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u w:val="single"/>
        </w:rPr>
      </w:pPr>
      <w:r w:rsidDel="00000000" w:rsidR="00000000" w:rsidRPr="00000000">
        <w:rPr>
          <w:b w:val="1"/>
          <w:sz w:val="24"/>
          <w:szCs w:val="24"/>
          <w:u w:val="single"/>
          <w:rtl w:val="0"/>
        </w:rPr>
        <w:t xml:space="preserve">Essay</w:t>
      </w:r>
    </w:p>
    <w:p w:rsidR="00000000" w:rsidDel="00000000" w:rsidP="00000000" w:rsidRDefault="00000000" w:rsidRPr="00000000" w14:paraId="00000002">
      <w:pPr>
        <w:jc w:val="center"/>
        <w:rPr>
          <w:b w:val="1"/>
          <w:sz w:val="24"/>
          <w:szCs w:val="24"/>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w:t>
      </w:r>
      <w:r w:rsidDel="00000000" w:rsidR="00000000" w:rsidRPr="00000000">
        <w:rPr>
          <w:i w:val="1"/>
          <w:sz w:val="24"/>
          <w:szCs w:val="24"/>
          <w:rtl w:val="0"/>
        </w:rPr>
        <w:t xml:space="preserve">One of the common features of… applied drama/theatre is… its intentionality - specifically an aspiration to use drama to improve the lives of individuals to create better societies.</w:t>
      </w:r>
      <w:r w:rsidDel="00000000" w:rsidR="00000000" w:rsidRPr="00000000">
        <w:rPr>
          <w:sz w:val="24"/>
          <w:szCs w:val="24"/>
          <w:rtl w:val="0"/>
        </w:rPr>
        <w:t xml:space="preserve">” (Nicholson, 2005:3)</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In this essay, I aim to explore the different techniques in applied drama, their purposes and their intentions in relation to Helen Nicholson’s quote from her book ‘</w:t>
      </w:r>
      <w:r w:rsidDel="00000000" w:rsidR="00000000" w:rsidRPr="00000000">
        <w:rPr>
          <w:i w:val="1"/>
          <w:sz w:val="24"/>
          <w:szCs w:val="24"/>
          <w:rtl w:val="0"/>
        </w:rPr>
        <w:t xml:space="preserve">The Gift of Theatre</w:t>
      </w:r>
      <w:r w:rsidDel="00000000" w:rsidR="00000000" w:rsidRPr="00000000">
        <w:rPr>
          <w:sz w:val="24"/>
          <w:szCs w:val="24"/>
          <w:rtl w:val="0"/>
        </w:rPr>
        <w:t xml:space="preserve">’.</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While doing some research and reading into applied drama, I found a technique of theatre that I had never heard about before and it intrigued me. The technique in question is called Newspaper Theatre. Newspaper Theatre was created by Augusto Boal in 1964 and was arrested and tortured for it in 1971. “</w:t>
      </w:r>
      <w:r w:rsidDel="00000000" w:rsidR="00000000" w:rsidRPr="00000000">
        <w:rPr>
          <w:i w:val="1"/>
          <w:sz w:val="24"/>
          <w:szCs w:val="24"/>
          <w:rtl w:val="0"/>
        </w:rPr>
        <w:t xml:space="preserve">No news is important enough to merit a newspaper headline; but if any news is printed as a headline in any paper, then it becomes an important piece of news.</w:t>
      </w:r>
      <w:r w:rsidDel="00000000" w:rsidR="00000000" w:rsidRPr="00000000">
        <w:rPr>
          <w:sz w:val="24"/>
          <w:szCs w:val="24"/>
          <w:rtl w:val="0"/>
        </w:rPr>
        <w:t xml:space="preserve">” (Dickinson, 2015:572) This quote explains how people, all around the world, don’t really take into account how important a news story is unless it’s a headline. Newspaper Theatre’s intention is to help people understand how important all new is, to teach people to reread the news after removing it from the context of the newspaper. This relates to Nicholson’s quote because the article talks about how it can be used on social media platforms, such as Twitter. This is to help people of all ages, nationalities and societies understand what’s happening in the world, to support each other and inspire them to make a difference. In other words, “</w:t>
      </w:r>
      <w:r w:rsidDel="00000000" w:rsidR="00000000" w:rsidRPr="00000000">
        <w:rPr>
          <w:i w:val="1"/>
          <w:sz w:val="24"/>
          <w:szCs w:val="24"/>
          <w:rtl w:val="0"/>
        </w:rPr>
        <w:t xml:space="preserve">Improve the lives of individuals to create better societies.</w:t>
      </w:r>
      <w:r w:rsidDel="00000000" w:rsidR="00000000" w:rsidRPr="00000000">
        <w:rPr>
          <w:sz w:val="24"/>
          <w:szCs w:val="24"/>
          <w:rtl w:val="0"/>
        </w:rPr>
        <w:t xml:space="preserve">” (Nicholson, 2005:3)</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Something else that I have found is that it’s not just the actors’ intentions at play in applied drama. Sarah Dickinson is a playwright and has written many scripts for applied drama projects and is “</w:t>
      </w:r>
      <w:r w:rsidDel="00000000" w:rsidR="00000000" w:rsidRPr="00000000">
        <w:rPr>
          <w:i w:val="1"/>
          <w:sz w:val="24"/>
          <w:szCs w:val="24"/>
          <w:rtl w:val="0"/>
        </w:rPr>
        <w:t xml:space="preserve">interested in how individuals may bring about positive change, both by themselves and as part of a collective.</w:t>
      </w:r>
      <w:r w:rsidDel="00000000" w:rsidR="00000000" w:rsidRPr="00000000">
        <w:rPr>
          <w:sz w:val="24"/>
          <w:szCs w:val="24"/>
          <w:rtl w:val="0"/>
        </w:rPr>
        <w:t xml:space="preserve">” (Dickinson, 2015:285) Dickinson says in this article that, in her writing, she includes the memories and other personal aspects of the groups she is writing for. This means that she likes to make her scripts a little personal for the performers so that it’s more beneficial for their audience. She also says she uses “</w:t>
      </w:r>
      <w:r w:rsidDel="00000000" w:rsidR="00000000" w:rsidRPr="00000000">
        <w:rPr>
          <w:i w:val="1"/>
          <w:sz w:val="24"/>
          <w:szCs w:val="24"/>
          <w:rtl w:val="0"/>
        </w:rPr>
        <w:t xml:space="preserve">recurring themes such as identity, dislocation, self-esteem, lack of voice… and loss of auto/biography or memory.</w:t>
      </w:r>
      <w:r w:rsidDel="00000000" w:rsidR="00000000" w:rsidRPr="00000000">
        <w:rPr>
          <w:sz w:val="24"/>
          <w:szCs w:val="24"/>
          <w:rtl w:val="0"/>
        </w:rPr>
        <w:t xml:space="preserve">” (Dickinson, 2015:286) Again, this relates back to Nicholson’s quote about intentionality as Dickinson keeps the projects’ and actors’ intentions in her mind when writing the scripts, but also uses her own intentions. She wants people to inspire change in others, and also in themselves.</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Matt Jennings, of the University of Ulster, explores his involvement in the  ‘Crows on the Wire’ project and the effects on its audience. This project’s aim was to support police officers in Northern Ireland. Jennings worked alongside the writer of the project, Jonathan Burgess, as a Peer Support Writer. He talks about creating the piece and what their intentions were, he says “</w:t>
      </w:r>
      <w:r w:rsidDel="00000000" w:rsidR="00000000" w:rsidRPr="00000000">
        <w:rPr>
          <w:i w:val="1"/>
          <w:sz w:val="24"/>
          <w:szCs w:val="24"/>
          <w:rtl w:val="0"/>
        </w:rPr>
        <w:t xml:space="preserve">we hoped Jack’s narrative would provoke passionate and post-show discussion.</w:t>
      </w:r>
      <w:r w:rsidDel="00000000" w:rsidR="00000000" w:rsidRPr="00000000">
        <w:rPr>
          <w:sz w:val="24"/>
          <w:szCs w:val="24"/>
          <w:rtl w:val="0"/>
        </w:rPr>
        <w:t xml:space="preserve">” (Jennings, 2016:421) Jennings and Burgess wanted to create a character that people would remember and talk about. Also to make them think about their actions towards the police. The character, Jack (the protagonist) was their way to change people’s perspectives on the police in their country. A writer or an actor’s intention doesn’t, necessarily, have to be an issue that affects people individually, like mental health or abuse, it can also be an issue towards an organisation or business. This relates back to Nicholson’s quote in a different way, this project has the intention to better the lives of people trying to do their jobs. The people of Northern Ireland had a vendetta against their police, which is why Jennings and Burgess wanted to change this, to make it easier for the police to do their duty without the public’s judgement and hate comments.</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Anne and Bobby Smith explore the ‘Creative English’ project, a project that helps people learn English through applied drama techniques. This programme was aimed to help migrants and refugees adjust to life in England, to make them welcome, to give them a place that they can go for help and advice and to make things easier for them in their new lives in general. While working in Rochdale with some volunteers, they said that, “</w:t>
      </w:r>
      <w:r w:rsidDel="00000000" w:rsidR="00000000" w:rsidRPr="00000000">
        <w:rPr>
          <w:i w:val="1"/>
          <w:sz w:val="24"/>
          <w:szCs w:val="24"/>
          <w:rtl w:val="0"/>
        </w:rPr>
        <w:t xml:space="preserve">by the time we were done, everyone left invigorated and excited to put what we had explored into practice.</w:t>
      </w:r>
      <w:r w:rsidDel="00000000" w:rsidR="00000000" w:rsidRPr="00000000">
        <w:rPr>
          <w:sz w:val="24"/>
          <w:szCs w:val="24"/>
          <w:rtl w:val="0"/>
        </w:rPr>
        <w:t xml:space="preserve">” (Smith, 2015:526) This shows that practitioners in applied drama want to help people of minority find an easy, new life in their newfound freedom. Helping others find ease in a new atmosphere is another intention that is used in applied drama projects, meaning that this also relates to what Nicholson said about intentionality in her book ‘The Gift of Theatre’. The sole purpose of this project was to help people of minority learn a skill that would give them ease in their new way of living therefore, bettering their lives in a new society as a whole. This is something that the volunteers can pass on to other people as well, bettering the lives of even more people living in a new society.</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Another article that I have found explores RiDE and reflects on its 20 years of existence. Conroy says, “</w:t>
      </w:r>
      <w:r w:rsidDel="00000000" w:rsidR="00000000" w:rsidRPr="00000000">
        <w:rPr>
          <w:i w:val="1"/>
          <w:sz w:val="24"/>
          <w:szCs w:val="24"/>
          <w:rtl w:val="0"/>
        </w:rPr>
        <w:t xml:space="preserve">the process of communicating our work and </w:t>
      </w:r>
      <w:r w:rsidDel="00000000" w:rsidR="00000000" w:rsidRPr="00000000">
        <w:rPr>
          <w:i w:val="1"/>
          <w:sz w:val="24"/>
          <w:szCs w:val="24"/>
          <w:rtl w:val="0"/>
        </w:rPr>
        <w:t xml:space="preserve">its</w:t>
      </w:r>
      <w:r w:rsidDel="00000000" w:rsidR="00000000" w:rsidRPr="00000000">
        <w:rPr>
          <w:i w:val="1"/>
          <w:sz w:val="24"/>
          <w:szCs w:val="24"/>
          <w:rtl w:val="0"/>
        </w:rPr>
        <w:t xml:space="preserve"> worth often depends on the clarity… but the process of challenging, disturbing and testing is also a crucial part of the work that we do.</w:t>
      </w:r>
      <w:r w:rsidDel="00000000" w:rsidR="00000000" w:rsidRPr="00000000">
        <w:rPr>
          <w:sz w:val="24"/>
          <w:szCs w:val="24"/>
          <w:rtl w:val="0"/>
        </w:rPr>
        <w:t xml:space="preserve">” (Conroy, 2015:259) Conroy is saying that, as applied drama practitioners, we go through so much work in order to make our work beneficial and mean something to the audience that watches it. In that way, we inspire change and our intentions are being passed on and are made to be other people’s intentions, so that other people inspire change too. This means that our intentions can be used to inspire people to take what they’ve seen in our work, and use their power and their voices, to raise awareness about certain issues. These people can go on to better the lives of other people and work with different communities and societies, to make them better too.</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Nicholson says in her book ‘The Gift of Theatre’ that, “</w:t>
      </w:r>
      <w:r w:rsidDel="00000000" w:rsidR="00000000" w:rsidRPr="00000000">
        <w:rPr>
          <w:i w:val="1"/>
          <w:sz w:val="24"/>
          <w:szCs w:val="24"/>
          <w:rtl w:val="0"/>
        </w:rPr>
        <w:t xml:space="preserve">the arts have the potential to illuminate contemporary concerns, articulate dissent and offer personal solace… and </w:t>
      </w:r>
      <w:r w:rsidDel="00000000" w:rsidR="00000000" w:rsidRPr="00000000">
        <w:rPr>
          <w:i w:val="1"/>
          <w:sz w:val="24"/>
          <w:szCs w:val="24"/>
          <w:rtl w:val="0"/>
        </w:rPr>
        <w:t xml:space="preserve">is seen</w:t>
      </w:r>
      <w:r w:rsidDel="00000000" w:rsidR="00000000" w:rsidRPr="00000000">
        <w:rPr>
          <w:i w:val="1"/>
          <w:sz w:val="24"/>
          <w:szCs w:val="24"/>
          <w:rtl w:val="0"/>
        </w:rPr>
        <w:t xml:space="preserve"> by many as an essential attribute of a liberal polity.</w:t>
      </w:r>
      <w:r w:rsidDel="00000000" w:rsidR="00000000" w:rsidRPr="00000000">
        <w:rPr>
          <w:sz w:val="24"/>
          <w:szCs w:val="24"/>
          <w:rtl w:val="0"/>
        </w:rPr>
        <w:t xml:space="preserve">” (Nicholson, 2005:19) This means that people can learn by watching something, seeing the issue at its worst firsthand. They can see what happens if the issue isn’t dealt with. Personally, I have always believed that theatre and performance can change the world, but only if people are open to it. People won’t accept that there’s a problem and a need for change if they aren’t open-minded. The theatre is somewhere that people go to unwind and enjoy entertainment, so why not add an element of education and a hint of reality to it? It shocks the viewer which makes them think about it, the more they think about it, the more they’ll talk about it and want to do something about it. That means that the playwright’s, director’s and actor’s intentions have been met.</w:t>
      </w:r>
    </w:p>
    <w:p w:rsidR="00000000" w:rsidDel="00000000" w:rsidP="00000000" w:rsidRDefault="00000000" w:rsidRPr="00000000" w14:paraId="00000012">
      <w:pPr>
        <w:rPr>
          <w:sz w:val="24"/>
          <w:szCs w:val="24"/>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From my own experience in an applied drama project, I have seen the magic of what happens post-show firsthand. When I was seventeen and in my first year of college, we put together a forum piece consisting of three different plays, made by the class that was split into three groups, about three issues that affect our generation. We were then going to tour our pieces across the college’s campuses. As a collective, we decided to focus on body image, abusive relationships and homophobia as the topics of our three plays. Our intentions, as a company, were to raise awareness to these issues and spark post-show discussions among our different audiences. After finishing a show on the Ammanford campus, we got some feedback from a teacher who had to cancel her lesson and change it into a tutorial for her students, because all they wanted to do was talk about our work, specifically the homophobia piece that my group worked on. My class and I inspired so much change, that the Performing Arts department won the college’s award for celebrating diversity. Our voices were being heard by so many people from different courses across different campuses. We showed them issues that were happening to people around our age and that sparked a desperate need for change and justice for the victims represented by our protagonists.</w:t>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sz w:val="24"/>
          <w:szCs w:val="24"/>
          <w:rtl w:val="0"/>
        </w:rPr>
        <w:t xml:space="preserve">In conclusion, I have found that practitioners, and sometimes audiences, with the best intentions can inspire so much change and offer a new perspective on how we perceive the lives of others. Applied drama projects, whether you are the actor or spect-actor, are very beneficial to inspiring change and justice for the people who are suffering. In my opinion, applied drama is the way forward to global problem solving and helping people have their voices heard, as everyone has a voice in this style of drama, regardless if you are a practitioner or an audience member. You have the right to be heard and have your say.</w:t>
      </w:r>
    </w:p>
    <w:p w:rsidR="00000000" w:rsidDel="00000000" w:rsidP="00000000" w:rsidRDefault="00000000" w:rsidRPr="00000000" w14:paraId="00000016">
      <w:pPr>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17">
      <w:pPr>
        <w:rPr>
          <w:b w:val="1"/>
          <w:sz w:val="24"/>
          <w:szCs w:val="24"/>
          <w:u w:val="single"/>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Dickinson, S.J. </w:t>
      </w:r>
      <w:r w:rsidDel="00000000" w:rsidR="00000000" w:rsidRPr="00000000">
        <w:rPr>
          <w:i w:val="1"/>
          <w:rtl w:val="0"/>
        </w:rPr>
        <w:t xml:space="preserve">The Playwright and Applied Drama. Research in Drama Education: The Journal of Applied Drama and Performance</w:t>
      </w:r>
      <w:r w:rsidDel="00000000" w:rsidR="00000000" w:rsidRPr="00000000">
        <w:rPr>
          <w:rtl w:val="0"/>
        </w:rPr>
        <w:t xml:space="preserve"> (London: Routledge 2015) pp285, pp286.</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Dickinson, S.J. </w:t>
      </w:r>
      <w:r w:rsidDel="00000000" w:rsidR="00000000" w:rsidRPr="00000000">
        <w:rPr>
          <w:i w:val="1"/>
          <w:rtl w:val="0"/>
        </w:rPr>
        <w:t xml:space="preserve">Applied Drama and Microblogging. Research in Drama Education: The Journal of Applied Drama and Performance</w:t>
      </w:r>
      <w:r w:rsidDel="00000000" w:rsidR="00000000" w:rsidRPr="00000000">
        <w:rPr>
          <w:rtl w:val="0"/>
        </w:rPr>
        <w:t xml:space="preserve"> (London: Routledge 2015) pp572.</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Jennings, M. </w:t>
      </w:r>
      <w:r w:rsidDel="00000000" w:rsidR="00000000" w:rsidRPr="00000000">
        <w:rPr>
          <w:i w:val="1"/>
          <w:rtl w:val="0"/>
        </w:rPr>
        <w:t xml:space="preserve">Crows on the Wire: intermediately in applied drama and conflict transformation - ‘humanising’ the police in Northern Ireland. Research in Drama Education: The Journal of Applied Drama and Performance </w:t>
      </w:r>
      <w:r w:rsidDel="00000000" w:rsidR="00000000" w:rsidRPr="00000000">
        <w:rPr>
          <w:rtl w:val="0"/>
        </w:rPr>
        <w:t xml:space="preserve">(London: Routledge 2016) pp421.</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Smith, A. Smith, B. </w:t>
      </w:r>
      <w:r w:rsidDel="00000000" w:rsidR="00000000" w:rsidRPr="00000000">
        <w:rPr>
          <w:i w:val="1"/>
          <w:rtl w:val="0"/>
        </w:rPr>
        <w:t xml:space="preserve">What's in a name? Shifts in identity, delivery and impact in a national volunteer-led programme using applied drama to learn English. Research in Drama Education: The Journal of Applied Drama and Performance</w:t>
      </w:r>
      <w:r w:rsidDel="00000000" w:rsidR="00000000" w:rsidRPr="00000000">
        <w:rPr>
          <w:rtl w:val="0"/>
        </w:rPr>
        <w:t xml:space="preserve"> (London: Routledge 2015) pp526.</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Conroy, C. Franks, A. Sutton, P. </w:t>
      </w:r>
      <w:r w:rsidDel="00000000" w:rsidR="00000000" w:rsidRPr="00000000">
        <w:rPr>
          <w:i w:val="1"/>
          <w:rtl w:val="0"/>
        </w:rPr>
        <w:t xml:space="preserve">Looking back and looking forward. Research in Drama Education: The Journal of Applied Drama and Performance</w:t>
      </w:r>
      <w:r w:rsidDel="00000000" w:rsidR="00000000" w:rsidRPr="00000000">
        <w:rPr>
          <w:rtl w:val="0"/>
        </w:rPr>
        <w:t xml:space="preserve"> (London: Routledge 2015) pp259.</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Nicholson, H. </w:t>
      </w:r>
      <w:r w:rsidDel="00000000" w:rsidR="00000000" w:rsidRPr="00000000">
        <w:rPr>
          <w:i w:val="1"/>
          <w:rtl w:val="0"/>
        </w:rPr>
        <w:t xml:space="preserve">Applied Drama. The Gift of Theatre</w:t>
      </w:r>
      <w:r w:rsidDel="00000000" w:rsidR="00000000" w:rsidRPr="00000000">
        <w:rPr>
          <w:rtl w:val="0"/>
        </w:rPr>
        <w:t xml:space="preserve"> (Basingstoke: Palgrave MacMillan 2005) pp3, pp19.</w:t>
      </w:r>
    </w:p>
    <w:p w:rsidR="00000000" w:rsidDel="00000000" w:rsidP="00000000" w:rsidRDefault="00000000" w:rsidRPr="00000000" w14:paraId="00000023">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