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814"/>
        <w:gridCol w:w="108"/>
        <w:gridCol w:w="108"/>
        <w:gridCol w:w="7082"/>
      </w:tblGrid>
      <w:tr w:rsidR="00FA69A1" w14:paraId="7DE91928" w14:textId="77777777" w:rsidTr="00CF3BB3">
        <w:trPr>
          <w:trHeight w:hRule="exact" w:val="10152"/>
        </w:trPr>
        <w:tc>
          <w:tcPr>
            <w:tcW w:w="6346" w:type="dxa"/>
          </w:tcPr>
          <w:tbl>
            <w:tblPr>
              <w:tblW w:w="5000" w:type="pct"/>
              <w:tblCellMar>
                <w:left w:w="0" w:type="dxa"/>
                <w:right w:w="0" w:type="dxa"/>
              </w:tblCellMar>
              <w:tblLook w:val="04A0" w:firstRow="1" w:lastRow="0" w:firstColumn="1" w:lastColumn="0" w:noHBand="0" w:noVBand="1"/>
              <w:tblDescription w:val="Back cover layout"/>
            </w:tblPr>
            <w:tblGrid>
              <w:gridCol w:w="6814"/>
            </w:tblGrid>
            <w:tr w:rsidR="005324E1" w14:paraId="36116108" w14:textId="77777777">
              <w:trPr>
                <w:trHeight w:val="7920"/>
              </w:trPr>
              <w:tc>
                <w:tcPr>
                  <w:tcW w:w="5000" w:type="pct"/>
                </w:tcPr>
                <w:p w14:paraId="643BF6F4" w14:textId="5E3D10F3" w:rsidR="00F5446F" w:rsidRPr="006B6BEF" w:rsidRDefault="00F5446F" w:rsidP="00CF3BB3">
                  <w:pPr>
                    <w:pStyle w:val="ContactInfo"/>
                    <w:jc w:val="center"/>
                    <w:rPr>
                      <w:rFonts w:ascii="Arial" w:hAnsi="Arial" w:cs="Arial"/>
                      <w:color w:val="000000" w:themeColor="text1"/>
                      <w:sz w:val="24"/>
                      <w:szCs w:val="24"/>
                    </w:rPr>
                  </w:pPr>
                  <w:r w:rsidRPr="006B6BEF">
                    <w:rPr>
                      <w:rFonts w:ascii="Arial" w:eastAsia="Times New Roman" w:hAnsi="Arial" w:cs="Arial"/>
                      <w:b/>
                      <w:color w:val="000000" w:themeColor="text1"/>
                      <w:sz w:val="24"/>
                      <w:szCs w:val="24"/>
                    </w:rPr>
                    <w:t>References</w:t>
                  </w:r>
                  <w:bookmarkStart w:id="0" w:name="_GoBack"/>
                  <w:bookmarkEnd w:id="0"/>
                </w:p>
                <w:p w14:paraId="4196D3BE" w14:textId="77777777" w:rsidR="00000000" w:rsidRPr="00862BB5" w:rsidRDefault="00731AFE" w:rsidP="00862BB5">
                  <w:pPr>
                    <w:numPr>
                      <w:ilvl w:val="0"/>
                      <w:numId w:val="9"/>
                    </w:numPr>
                    <w:spacing w:before="100" w:beforeAutospacing="1" w:after="100" w:afterAutospacing="1"/>
                    <w:jc w:val="center"/>
                    <w:rPr>
                      <w:rFonts w:cs="Times New Roman"/>
                      <w:color w:val="000000" w:themeColor="text1"/>
                      <w:sz w:val="24"/>
                      <w:szCs w:val="24"/>
                    </w:rPr>
                  </w:pPr>
                  <w:r w:rsidRPr="00862BB5">
                    <w:rPr>
                      <w:rFonts w:cs="Times New Roman"/>
                      <w:color w:val="000000" w:themeColor="text1"/>
                      <w:sz w:val="24"/>
                      <w:szCs w:val="24"/>
                    </w:rPr>
                    <w:t>Bisk. (2018). </w:t>
                  </w:r>
                  <w:r w:rsidRPr="00862BB5">
                    <w:rPr>
                      <w:rFonts w:cs="Times New Roman"/>
                      <w:i/>
                      <w:iCs/>
                      <w:color w:val="000000" w:themeColor="text1"/>
                      <w:sz w:val="24"/>
                      <w:szCs w:val="24"/>
                    </w:rPr>
                    <w:t>What Makes an Effective Leader.</w:t>
                  </w:r>
                  <w:r w:rsidRPr="00862BB5">
                    <w:rPr>
                      <w:rFonts w:cs="Times New Roman"/>
                      <w:color w:val="000000" w:themeColor="text1"/>
                      <w:sz w:val="24"/>
                      <w:szCs w:val="24"/>
                    </w:rPr>
                    <w:t> Available: https://www.notredameonline.com/</w:t>
                  </w:r>
                  <w:r w:rsidRPr="00862BB5">
                    <w:rPr>
                      <w:rFonts w:cs="Times New Roman"/>
                      <w:color w:val="000000" w:themeColor="text1"/>
                      <w:sz w:val="24"/>
                      <w:szCs w:val="24"/>
                    </w:rPr>
                    <w:t>resources/leadership-and-management/what-makes-an-effective-leader/#.Wt2SyS-ZM_U. Last accessed 22nd Apr 2018.</w:t>
                  </w:r>
                </w:p>
                <w:p w14:paraId="5245E9D4" w14:textId="77777777" w:rsidR="00000000" w:rsidRPr="00862BB5" w:rsidRDefault="00731AFE" w:rsidP="00862BB5">
                  <w:pPr>
                    <w:numPr>
                      <w:ilvl w:val="0"/>
                      <w:numId w:val="9"/>
                    </w:numPr>
                    <w:spacing w:before="100" w:beforeAutospacing="1" w:after="100" w:afterAutospacing="1"/>
                    <w:jc w:val="center"/>
                    <w:rPr>
                      <w:rFonts w:cs="Times New Roman"/>
                      <w:color w:val="000000" w:themeColor="text1"/>
                      <w:sz w:val="24"/>
                      <w:szCs w:val="24"/>
                    </w:rPr>
                  </w:pPr>
                  <w:r w:rsidRPr="00862BB5">
                    <w:rPr>
                      <w:rFonts w:cs="Times New Roman"/>
                      <w:color w:val="000000" w:themeColor="text1"/>
                      <w:sz w:val="24"/>
                      <w:szCs w:val="24"/>
                    </w:rPr>
                    <w:t>Drucker, P (1955). </w:t>
                  </w:r>
                  <w:r w:rsidRPr="00862BB5">
                    <w:rPr>
                      <w:rFonts w:cs="Times New Roman"/>
                      <w:i/>
                      <w:iCs/>
                      <w:color w:val="000000" w:themeColor="text1"/>
                      <w:sz w:val="24"/>
                      <w:szCs w:val="24"/>
                    </w:rPr>
                    <w:t>The Practice of Management</w:t>
                  </w:r>
                  <w:r w:rsidRPr="00862BB5">
                    <w:rPr>
                      <w:rFonts w:cs="Times New Roman"/>
                      <w:color w:val="000000" w:themeColor="text1"/>
                      <w:sz w:val="24"/>
                      <w:szCs w:val="24"/>
                    </w:rPr>
                    <w:t>. 13th ed. London: Willian Heinemann. 194-195.</w:t>
                  </w:r>
                </w:p>
                <w:p w14:paraId="5F2840A2" w14:textId="77777777" w:rsidR="00000000" w:rsidRPr="00862BB5" w:rsidRDefault="00731AFE" w:rsidP="00862BB5">
                  <w:pPr>
                    <w:numPr>
                      <w:ilvl w:val="0"/>
                      <w:numId w:val="9"/>
                    </w:numPr>
                    <w:spacing w:before="100" w:beforeAutospacing="1" w:after="100" w:afterAutospacing="1"/>
                    <w:jc w:val="center"/>
                    <w:rPr>
                      <w:rFonts w:cs="Times New Roman"/>
                      <w:color w:val="000000" w:themeColor="text1"/>
                      <w:sz w:val="24"/>
                      <w:szCs w:val="24"/>
                    </w:rPr>
                  </w:pPr>
                  <w:r w:rsidRPr="00862BB5">
                    <w:rPr>
                      <w:rFonts w:cs="Times New Roman"/>
                      <w:color w:val="000000" w:themeColor="text1"/>
                      <w:sz w:val="24"/>
                      <w:szCs w:val="24"/>
                    </w:rPr>
                    <w:t>Mayer, J. Caruso, D. (2002). Understanding and applying emotional intelligence. </w:t>
                  </w:r>
                  <w:r w:rsidRPr="00862BB5">
                    <w:rPr>
                      <w:rFonts w:cs="Times New Roman"/>
                      <w:i/>
                      <w:iCs/>
                      <w:color w:val="000000" w:themeColor="text1"/>
                      <w:sz w:val="24"/>
                      <w:szCs w:val="24"/>
                    </w:rPr>
                    <w:t>The effective leader</w:t>
                  </w:r>
                  <w:r w:rsidRPr="00862BB5">
                    <w:rPr>
                      <w:rFonts w:cs="Times New Roman"/>
                      <w:color w:val="000000" w:themeColor="text1"/>
                      <w:sz w:val="24"/>
                      <w:szCs w:val="24"/>
                    </w:rPr>
                    <w:t>. (1), 1.</w:t>
                  </w:r>
                </w:p>
                <w:p w14:paraId="26445FCB" w14:textId="77777777" w:rsidR="00000000" w:rsidRPr="00862BB5" w:rsidRDefault="00731AFE" w:rsidP="00862BB5">
                  <w:pPr>
                    <w:numPr>
                      <w:ilvl w:val="0"/>
                      <w:numId w:val="9"/>
                    </w:numPr>
                    <w:spacing w:before="100" w:beforeAutospacing="1" w:after="100" w:afterAutospacing="1"/>
                    <w:jc w:val="center"/>
                    <w:rPr>
                      <w:rFonts w:cs="Times New Roman"/>
                      <w:color w:val="000000" w:themeColor="text1"/>
                      <w:sz w:val="24"/>
                      <w:szCs w:val="24"/>
                    </w:rPr>
                  </w:pPr>
                  <w:r w:rsidRPr="00862BB5">
                    <w:rPr>
                      <w:rFonts w:cs="Times New Roman"/>
                      <w:color w:val="000000" w:themeColor="text1"/>
                      <w:sz w:val="24"/>
                      <w:szCs w:val="24"/>
                    </w:rPr>
                    <w:t>(2018), </w:t>
                  </w:r>
                  <w:r w:rsidRPr="00862BB5">
                    <w:rPr>
                      <w:rFonts w:cs="Times New Roman"/>
                      <w:i/>
                      <w:iCs/>
                      <w:color w:val="000000" w:themeColor="text1"/>
                      <w:sz w:val="24"/>
                      <w:szCs w:val="24"/>
                    </w:rPr>
                    <w:t>Samsung Logo</w:t>
                  </w:r>
                  <w:r w:rsidRPr="00862BB5">
                    <w:rPr>
                      <w:rFonts w:cs="Times New Roman"/>
                      <w:color w:val="000000" w:themeColor="text1"/>
                      <w:sz w:val="24"/>
                      <w:szCs w:val="24"/>
                    </w:rPr>
                    <w:t> [ONLINE]. Available at: https://www.revolvingartincubator.com/art-vr/[Accessed 21 April 2018].</w:t>
                  </w:r>
                </w:p>
                <w:p w14:paraId="281BB987" w14:textId="77777777" w:rsidR="00000000" w:rsidRPr="00862BB5" w:rsidRDefault="00731AFE" w:rsidP="00862BB5">
                  <w:pPr>
                    <w:numPr>
                      <w:ilvl w:val="0"/>
                      <w:numId w:val="9"/>
                    </w:numPr>
                    <w:spacing w:before="100" w:beforeAutospacing="1" w:after="100" w:afterAutospacing="1"/>
                    <w:jc w:val="center"/>
                    <w:rPr>
                      <w:rFonts w:cs="Times New Roman"/>
                      <w:color w:val="000000" w:themeColor="text1"/>
                      <w:sz w:val="24"/>
                      <w:szCs w:val="24"/>
                    </w:rPr>
                  </w:pPr>
                  <w:r w:rsidRPr="00862BB5">
                    <w:rPr>
                      <w:rFonts w:cs="Times New Roman"/>
                      <w:color w:val="000000" w:themeColor="text1"/>
                      <w:sz w:val="24"/>
                      <w:szCs w:val="24"/>
                    </w:rPr>
                    <w:t>McAfee, J. (2018). </w:t>
                  </w:r>
                  <w:r w:rsidRPr="00862BB5">
                    <w:rPr>
                      <w:rFonts w:cs="Times New Roman"/>
                      <w:i/>
                      <w:iCs/>
                      <w:color w:val="000000" w:themeColor="text1"/>
                      <w:sz w:val="24"/>
                      <w:szCs w:val="24"/>
                    </w:rPr>
                    <w:t>MAXIMIZING YOUR LEADERSHIP ABILITY .</w:t>
                  </w:r>
                  <w:r w:rsidRPr="00862BB5">
                    <w:rPr>
                      <w:rFonts w:cs="Times New Roman"/>
                      <w:color w:val="000000" w:themeColor="text1"/>
                      <w:sz w:val="24"/>
                      <w:szCs w:val="24"/>
                    </w:rPr>
                    <w:t> Available: http://blog.mcafeeinstitute.com/maximizing-your-leadership-ability-series/. Last accessed 23rd Apr 2018.</w:t>
                  </w:r>
                </w:p>
                <w:p w14:paraId="4AA92E28" w14:textId="77777777" w:rsidR="00000000" w:rsidRPr="00862BB5" w:rsidRDefault="00731AFE" w:rsidP="00862BB5">
                  <w:pPr>
                    <w:numPr>
                      <w:ilvl w:val="0"/>
                      <w:numId w:val="9"/>
                    </w:numPr>
                    <w:spacing w:before="100" w:beforeAutospacing="1" w:after="100" w:afterAutospacing="1"/>
                    <w:jc w:val="center"/>
                    <w:rPr>
                      <w:rFonts w:cs="Times New Roman"/>
                      <w:color w:val="000000" w:themeColor="text1"/>
                      <w:sz w:val="24"/>
                      <w:szCs w:val="24"/>
                    </w:rPr>
                  </w:pPr>
                  <w:r w:rsidRPr="00862BB5">
                    <w:rPr>
                      <w:rFonts w:cs="Times New Roman"/>
                      <w:i/>
                      <w:iCs/>
                      <w:color w:val="000000" w:themeColor="text1"/>
                      <w:sz w:val="24"/>
                      <w:szCs w:val="24"/>
                    </w:rPr>
                    <w:t>The leadership pr</w:t>
                  </w:r>
                  <w:r w:rsidRPr="00862BB5">
                    <w:rPr>
                      <w:rFonts w:cs="Times New Roman"/>
                      <w:i/>
                      <w:iCs/>
                      <w:color w:val="000000" w:themeColor="text1"/>
                      <w:sz w:val="24"/>
                      <w:szCs w:val="24"/>
                    </w:rPr>
                    <w:t>ogram.</w:t>
                  </w:r>
                  <w:r w:rsidRPr="00862BB5">
                    <w:rPr>
                      <w:rFonts w:cs="Times New Roman"/>
                      <w:color w:val="000000" w:themeColor="text1"/>
                      <w:sz w:val="24"/>
                      <w:szCs w:val="24"/>
                    </w:rPr>
                    <w:t> Available: https://www.henley.ac.uk/executive-education/course/the-leadership-programme. Last accessed 23rd Arp 2018.</w:t>
                  </w:r>
                </w:p>
                <w:p w14:paraId="0A10E18F" w14:textId="77777777" w:rsidR="00CA2997" w:rsidRDefault="00CA2997" w:rsidP="00CF3BB3">
                  <w:pPr>
                    <w:pStyle w:val="ContactInfo"/>
                    <w:jc w:val="center"/>
                    <w:rPr>
                      <w:color w:val="000000" w:themeColor="text1"/>
                      <w:sz w:val="24"/>
                      <w:szCs w:val="24"/>
                    </w:rPr>
                  </w:pPr>
                </w:p>
                <w:p w14:paraId="0DC207C0" w14:textId="2CAF79E1" w:rsidR="00CA2997" w:rsidRDefault="00CA2997" w:rsidP="004F4A7A">
                  <w:pPr>
                    <w:pStyle w:val="ContactInfo"/>
                    <w:rPr>
                      <w:color w:val="000000" w:themeColor="text1"/>
                      <w:sz w:val="24"/>
                      <w:szCs w:val="24"/>
                    </w:rPr>
                  </w:pPr>
                  <w:r>
                    <w:rPr>
                      <w:color w:val="000000" w:themeColor="text1"/>
                      <w:sz w:val="24"/>
                      <w:szCs w:val="24"/>
                    </w:rPr>
                    <w:t xml:space="preserve">Contact us: </w:t>
                  </w:r>
                </w:p>
                <w:p w14:paraId="3973E8AD" w14:textId="77777777" w:rsidR="00CA2997" w:rsidRDefault="00CA2997" w:rsidP="00CF3BB3">
                  <w:pPr>
                    <w:pStyle w:val="ContactInfo"/>
                    <w:jc w:val="center"/>
                    <w:rPr>
                      <w:color w:val="000000" w:themeColor="text1"/>
                      <w:sz w:val="24"/>
                      <w:szCs w:val="24"/>
                    </w:rPr>
                  </w:pPr>
                </w:p>
                <w:p w14:paraId="495EDF19" w14:textId="77777777" w:rsidR="00CA2997" w:rsidRDefault="00CA2997" w:rsidP="004F4A7A">
                  <w:pPr>
                    <w:pStyle w:val="ContactInfo"/>
                    <w:rPr>
                      <w:color w:val="000000" w:themeColor="text1"/>
                      <w:sz w:val="24"/>
                      <w:szCs w:val="24"/>
                    </w:rPr>
                  </w:pPr>
                  <w:r>
                    <w:rPr>
                      <w:color w:val="000000" w:themeColor="text1"/>
                      <w:sz w:val="24"/>
                      <w:szCs w:val="24"/>
                    </w:rPr>
                    <w:t>07730133007</w:t>
                  </w:r>
                </w:p>
                <w:p w14:paraId="57A1A510" w14:textId="7E019D97" w:rsidR="00CA2997" w:rsidRDefault="00CA2997" w:rsidP="00A35C77">
                  <w:pPr>
                    <w:pStyle w:val="ContactInfo"/>
                    <w:rPr>
                      <w:color w:val="000000" w:themeColor="text1"/>
                      <w:sz w:val="24"/>
                      <w:szCs w:val="24"/>
                    </w:rPr>
                  </w:pPr>
                  <w:r>
                    <w:rPr>
                      <w:color w:val="000000" w:themeColor="text1"/>
                      <w:sz w:val="24"/>
                      <w:szCs w:val="24"/>
                    </w:rPr>
                    <w:t>Old Trafford,</w:t>
                  </w:r>
                </w:p>
                <w:p w14:paraId="417310CE" w14:textId="1F07B3A7" w:rsidR="00CA2997" w:rsidRDefault="00CA2997" w:rsidP="00A35C77">
                  <w:pPr>
                    <w:pStyle w:val="ContactInfo"/>
                    <w:rPr>
                      <w:color w:val="000000" w:themeColor="text1"/>
                      <w:sz w:val="24"/>
                      <w:szCs w:val="24"/>
                    </w:rPr>
                  </w:pPr>
                  <w:r>
                    <w:rPr>
                      <w:color w:val="000000" w:themeColor="text1"/>
                      <w:sz w:val="24"/>
                      <w:szCs w:val="24"/>
                    </w:rPr>
                    <w:t>Anfield Road,</w:t>
                  </w:r>
                </w:p>
                <w:p w14:paraId="3EF015F7" w14:textId="0583C2A5" w:rsidR="00CA2997" w:rsidRDefault="00CA2997" w:rsidP="00A35C77">
                  <w:pPr>
                    <w:pStyle w:val="ContactInfo"/>
                    <w:rPr>
                      <w:color w:val="000000" w:themeColor="text1"/>
                      <w:sz w:val="24"/>
                      <w:szCs w:val="24"/>
                    </w:rPr>
                  </w:pPr>
                  <w:r>
                    <w:rPr>
                      <w:color w:val="000000" w:themeColor="text1"/>
                      <w:sz w:val="24"/>
                      <w:szCs w:val="24"/>
                    </w:rPr>
                    <w:t xml:space="preserve">Emirates, </w:t>
                  </w:r>
                </w:p>
                <w:p w14:paraId="7C0C7217" w14:textId="77777777" w:rsidR="00CA2997" w:rsidRDefault="00CA2997" w:rsidP="00A35C77">
                  <w:pPr>
                    <w:pStyle w:val="ContactInfo"/>
                    <w:rPr>
                      <w:color w:val="000000" w:themeColor="text1"/>
                      <w:sz w:val="24"/>
                      <w:szCs w:val="24"/>
                    </w:rPr>
                  </w:pPr>
                  <w:r>
                    <w:rPr>
                      <w:color w:val="000000" w:themeColor="text1"/>
                      <w:sz w:val="24"/>
                      <w:szCs w:val="24"/>
                    </w:rPr>
                    <w:t>London.</w:t>
                  </w:r>
                </w:p>
                <w:p w14:paraId="019B18C1" w14:textId="2ACEF787" w:rsidR="00A35C77" w:rsidRPr="00CA2997" w:rsidRDefault="00A35C77" w:rsidP="00CA2997">
                  <w:pPr>
                    <w:pStyle w:val="ContactInfo"/>
                    <w:jc w:val="center"/>
                    <w:rPr>
                      <w:color w:val="000000" w:themeColor="text1"/>
                      <w:sz w:val="24"/>
                      <w:szCs w:val="24"/>
                    </w:rPr>
                  </w:pPr>
                </w:p>
              </w:tc>
            </w:tr>
            <w:tr w:rsidR="005324E1" w14:paraId="6A7990E8" w14:textId="77777777">
              <w:trPr>
                <w:trHeight w:val="2232"/>
              </w:trPr>
              <w:tc>
                <w:tcPr>
                  <w:tcW w:w="5000" w:type="pct"/>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30"/>
                    <w:gridCol w:w="4816"/>
                  </w:tblGrid>
                  <w:tr w:rsidR="005324E1" w14:paraId="5059DBBD" w14:textId="77777777" w:rsidTr="00623DEB">
                    <w:trPr>
                      <w:trHeight w:val="204"/>
                    </w:trPr>
                    <w:tc>
                      <w:tcPr>
                        <w:tcW w:w="1530" w:type="dxa"/>
                        <w:vAlign w:val="bottom"/>
                      </w:tcPr>
                      <w:p w14:paraId="53C43D3C" w14:textId="4E341F98" w:rsidR="005324E1" w:rsidRDefault="005324E1">
                        <w:pPr>
                          <w:pStyle w:val="NoSpacing"/>
                        </w:pPr>
                      </w:p>
                    </w:tc>
                    <w:tc>
                      <w:tcPr>
                        <w:tcW w:w="4816" w:type="dxa"/>
                        <w:vAlign w:val="bottom"/>
                      </w:tcPr>
                      <w:p w14:paraId="57AE2F4F" w14:textId="55A98A40" w:rsidR="005324E1" w:rsidRDefault="00731AFE" w:rsidP="00623DEB">
                        <w:pPr>
                          <w:pStyle w:val="Heading4"/>
                        </w:pPr>
                        <w:sdt>
                          <w:sdtPr>
                            <w:alias w:val="Company Name"/>
                            <w:tag w:val=""/>
                            <w:id w:val="-352183792"/>
                            <w:placeholder>
                              <w:docPart w:val="FFFC4956F643FE49A4D46E768FB7C360"/>
                            </w:placeholder>
                            <w:dataBinding w:prefixMappings="xmlns:ns0='http://schemas.openxmlformats.org/officeDocument/2006/extended-properties' " w:xpath="/ns0:Properties[1]/ns0:Company[1]" w:storeItemID="{6668398D-A668-4E3E-A5EB-62B293D839F1}"/>
                            <w15:appearance w15:val="hidden"/>
                            <w:text/>
                          </w:sdtPr>
                          <w:sdtEndPr/>
                          <w:sdtContent>
                            <w:r w:rsidR="00FA69A1">
                              <w:t>Technology Communication Company</w:t>
                            </w:r>
                          </w:sdtContent>
                        </w:sdt>
                      </w:p>
                    </w:tc>
                  </w:tr>
                </w:tbl>
                <w:p w14:paraId="224FCD09" w14:textId="77777777" w:rsidR="005324E1" w:rsidRDefault="005324E1">
                  <w:pPr>
                    <w:pStyle w:val="NoSpacing"/>
                  </w:pPr>
                </w:p>
              </w:tc>
            </w:tr>
          </w:tbl>
          <w:p w14:paraId="54B90ECA" w14:textId="77777777" w:rsidR="005324E1" w:rsidRDefault="005324E1">
            <w:pPr>
              <w:pStyle w:val="NoSpacing"/>
            </w:pPr>
          </w:p>
        </w:tc>
        <w:tc>
          <w:tcPr>
            <w:tcW w:w="342" w:type="dxa"/>
          </w:tcPr>
          <w:p w14:paraId="5A79348C" w14:textId="77777777" w:rsidR="005324E1" w:rsidRDefault="005324E1">
            <w:pPr>
              <w:pStyle w:val="NoSpacing"/>
            </w:pPr>
          </w:p>
        </w:tc>
        <w:tc>
          <w:tcPr>
            <w:tcW w:w="342" w:type="dxa"/>
          </w:tcPr>
          <w:p w14:paraId="76E1BE8A" w14:textId="77777777" w:rsidR="005324E1" w:rsidRDefault="005324E1">
            <w:pPr>
              <w:pStyle w:val="NoSpacing"/>
            </w:pPr>
          </w:p>
        </w:tc>
        <w:tc>
          <w:tcPr>
            <w:tcW w:w="7082" w:type="dxa"/>
          </w:tcPr>
          <w:tbl>
            <w:tblPr>
              <w:tblW w:w="5000" w:type="pct"/>
              <w:tblCellMar>
                <w:left w:w="0" w:type="dxa"/>
                <w:right w:w="0" w:type="dxa"/>
              </w:tblCellMar>
              <w:tblLook w:val="04A0" w:firstRow="1" w:lastRow="0" w:firstColumn="1" w:lastColumn="0" w:noHBand="0" w:noVBand="1"/>
              <w:tblDescription w:val="Front cover layout"/>
            </w:tblPr>
            <w:tblGrid>
              <w:gridCol w:w="7082"/>
            </w:tblGrid>
            <w:tr w:rsidR="005324E1" w14:paraId="386BFBE4" w14:textId="77777777">
              <w:trPr>
                <w:trHeight w:val="4363"/>
              </w:trPr>
              <w:tc>
                <w:tcPr>
                  <w:tcW w:w="5000" w:type="pct"/>
                  <w:vAlign w:val="bottom"/>
                </w:tcPr>
                <w:p w14:paraId="4D57B29C" w14:textId="77777777" w:rsidR="005324E1" w:rsidRDefault="00FA69A1" w:rsidP="00FA69A1">
                  <w:pPr>
                    <w:pStyle w:val="Title"/>
                  </w:pPr>
                  <w:r>
                    <w:t>Leadership and Development Program</w:t>
                  </w:r>
                </w:p>
              </w:tc>
            </w:tr>
            <w:tr w:rsidR="005324E1" w14:paraId="3CCDBC9E" w14:textId="77777777">
              <w:trPr>
                <w:trHeight w:val="3989"/>
              </w:trPr>
              <w:tc>
                <w:tcPr>
                  <w:tcW w:w="5000" w:type="pct"/>
                  <w:vAlign w:val="center"/>
                </w:tcPr>
                <w:p w14:paraId="21AB1EEA" w14:textId="77777777" w:rsidR="005324E1" w:rsidRDefault="00FA69A1">
                  <w:pPr>
                    <w:pStyle w:val="NoSpacing"/>
                    <w:jc w:val="center"/>
                  </w:pPr>
                  <w:r>
                    <w:rPr>
                      <w:noProof/>
                      <w:lang w:eastAsia="en-US"/>
                    </w:rPr>
                    <w:drawing>
                      <wp:anchor distT="0" distB="0" distL="114300" distR="114300" simplePos="0" relativeHeight="251658240" behindDoc="0" locked="0" layoutInCell="1" allowOverlap="1" wp14:anchorId="7288AFD1" wp14:editId="00CDC955">
                        <wp:simplePos x="0" y="0"/>
                        <wp:positionH relativeFrom="column">
                          <wp:posOffset>290195</wp:posOffset>
                        </wp:positionH>
                        <wp:positionV relativeFrom="paragraph">
                          <wp:posOffset>-1906270</wp:posOffset>
                        </wp:positionV>
                        <wp:extent cx="4497070" cy="2350135"/>
                        <wp:effectExtent l="0" t="0" r="0" b="120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aders_inspire_1200x627.jpg"/>
                                <pic:cNvPicPr/>
                              </pic:nvPicPr>
                              <pic:blipFill>
                                <a:blip r:embed="rId10">
                                  <a:extLst>
                                    <a:ext uri="{28A0092B-C50C-407E-A947-70E740481C1C}">
                                      <a14:useLocalDpi xmlns:a14="http://schemas.microsoft.com/office/drawing/2010/main" val="0"/>
                                    </a:ext>
                                  </a:extLst>
                                </a:blip>
                                <a:stretch>
                                  <a:fillRect/>
                                </a:stretch>
                              </pic:blipFill>
                              <pic:spPr>
                                <a:xfrm>
                                  <a:off x="0" y="0"/>
                                  <a:ext cx="4497070" cy="2350135"/>
                                </a:xfrm>
                                <a:prstGeom prst="rect">
                                  <a:avLst/>
                                </a:prstGeom>
                              </pic:spPr>
                            </pic:pic>
                          </a:graphicData>
                        </a:graphic>
                        <wp14:sizeRelH relativeFrom="page">
                          <wp14:pctWidth>0</wp14:pctWidth>
                        </wp14:sizeRelH>
                        <wp14:sizeRelV relativeFrom="page">
                          <wp14:pctHeight>0</wp14:pctHeight>
                        </wp14:sizeRelV>
                      </wp:anchor>
                    </w:drawing>
                  </w:r>
                </w:p>
              </w:tc>
            </w:tr>
            <w:tr w:rsidR="005324E1" w14:paraId="25BA4118" w14:textId="77777777">
              <w:trPr>
                <w:trHeight w:val="1800"/>
              </w:trPr>
              <w:tc>
                <w:tcPr>
                  <w:tcW w:w="5000" w:type="pct"/>
                </w:tcPr>
                <w:p w14:paraId="3BC9C96C" w14:textId="77777777" w:rsidR="005324E1" w:rsidRDefault="00731AFE">
                  <w:pPr>
                    <w:pStyle w:val="Organization"/>
                  </w:pPr>
                  <w:sdt>
                    <w:sdtPr>
                      <w:alias w:val="Company Name"/>
                      <w:tag w:val=""/>
                      <w:id w:val="703292134"/>
                      <w:placeholder>
                        <w:docPart w:val="FFFC4956F643FE49A4D46E768FB7C360"/>
                      </w:placeholder>
                      <w:dataBinding w:prefixMappings="xmlns:ns0='http://schemas.openxmlformats.org/officeDocument/2006/extended-properties' " w:xpath="/ns0:Properties[1]/ns0:Company[1]" w:storeItemID="{6668398D-A668-4E3E-A5EB-62B293D839F1}"/>
                      <w15:appearance w15:val="hidden"/>
                      <w:text/>
                    </w:sdtPr>
                    <w:sdtEndPr/>
                    <w:sdtContent>
                      <w:r w:rsidR="00FA69A1">
                        <w:t>Technology Communication Company</w:t>
                      </w:r>
                    </w:sdtContent>
                  </w:sdt>
                </w:p>
                <w:p w14:paraId="47410DC6" w14:textId="77777777" w:rsidR="005324E1" w:rsidRDefault="005324E1" w:rsidP="00FA69A1">
                  <w:pPr>
                    <w:pStyle w:val="Subtitle"/>
                  </w:pPr>
                </w:p>
              </w:tc>
            </w:tr>
          </w:tbl>
          <w:p w14:paraId="755FF93A" w14:textId="77777777" w:rsidR="005324E1" w:rsidRDefault="005324E1">
            <w:pPr>
              <w:pStyle w:val="NoSpacing"/>
            </w:pPr>
          </w:p>
        </w:tc>
      </w:tr>
    </w:tbl>
    <w:p w14:paraId="727713BB" w14:textId="71ABC0B2" w:rsidR="005324E1" w:rsidRDefault="005324E1">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4683"/>
        <w:gridCol w:w="274"/>
        <w:gridCol w:w="1195"/>
        <w:gridCol w:w="7960"/>
      </w:tblGrid>
      <w:tr w:rsidR="002F4F0A" w14:paraId="482F4B6D" w14:textId="77777777" w:rsidTr="002F4F0A">
        <w:trPr>
          <w:trHeight w:hRule="exact" w:val="9792"/>
        </w:trPr>
        <w:tc>
          <w:tcPr>
            <w:tcW w:w="4683" w:type="dxa"/>
          </w:tcPr>
          <w:p w14:paraId="5D3CE50B" w14:textId="146DB3A0" w:rsidR="005324E1" w:rsidRPr="002F4F0A" w:rsidRDefault="00731AFE">
            <w:pPr>
              <w:pStyle w:val="TOCHeading"/>
              <w:rPr>
                <w:rFonts w:ascii="Arial" w:hAnsi="Arial" w:cs="Arial"/>
                <w:color w:val="000000" w:themeColor="text1"/>
              </w:rPr>
            </w:pPr>
            <w:r w:rsidRPr="002F4F0A">
              <w:rPr>
                <w:rFonts w:ascii="Arial" w:hAnsi="Arial" w:cs="Arial"/>
                <w:color w:val="000000" w:themeColor="text1"/>
              </w:rPr>
              <w:lastRenderedPageBreak/>
              <w:t>Table of Contents</w:t>
            </w:r>
          </w:p>
          <w:p w14:paraId="688E71C7" w14:textId="14B101CC" w:rsidR="00732FFB" w:rsidRPr="00E25914" w:rsidRDefault="00732FFB" w:rsidP="00E25914">
            <w:pPr>
              <w:pStyle w:val="TOC1"/>
              <w:numPr>
                <w:ilvl w:val="0"/>
                <w:numId w:val="8"/>
              </w:numPr>
              <w:spacing w:line="240" w:lineRule="auto"/>
              <w:rPr>
                <w:rFonts w:ascii="Arial" w:hAnsi="Arial" w:cs="Arial"/>
                <w:color w:val="000000" w:themeColor="text1"/>
                <w:sz w:val="40"/>
                <w:szCs w:val="24"/>
              </w:rPr>
            </w:pPr>
            <w:r w:rsidRPr="00E25914">
              <w:rPr>
                <w:rFonts w:ascii="Arial" w:hAnsi="Arial" w:cs="Arial"/>
                <w:color w:val="000000" w:themeColor="text1"/>
                <w:sz w:val="40"/>
                <w:szCs w:val="24"/>
              </w:rPr>
              <w:t>History</w:t>
            </w:r>
          </w:p>
          <w:p w14:paraId="1E281425" w14:textId="77777777" w:rsidR="00F06198" w:rsidRPr="00E25914" w:rsidRDefault="002F4F0A" w:rsidP="00E25914">
            <w:pPr>
              <w:pStyle w:val="TOC1"/>
              <w:numPr>
                <w:ilvl w:val="0"/>
                <w:numId w:val="8"/>
              </w:numPr>
              <w:spacing w:line="240" w:lineRule="auto"/>
              <w:rPr>
                <w:rFonts w:ascii="Arial" w:hAnsi="Arial" w:cs="Arial"/>
                <w:color w:val="000000" w:themeColor="text1"/>
                <w:sz w:val="40"/>
                <w:szCs w:val="24"/>
              </w:rPr>
            </w:pPr>
            <w:r w:rsidRPr="00E25914">
              <w:rPr>
                <w:rFonts w:ascii="Arial" w:hAnsi="Arial" w:cs="Arial"/>
                <w:color w:val="000000" w:themeColor="text1"/>
                <w:sz w:val="40"/>
                <w:szCs w:val="24"/>
              </w:rPr>
              <w:t>Communication</w:t>
            </w:r>
          </w:p>
          <w:p w14:paraId="256EF46D" w14:textId="77777777" w:rsidR="00E25914" w:rsidRDefault="00F06198" w:rsidP="00E25914">
            <w:pPr>
              <w:pStyle w:val="TOC1"/>
              <w:numPr>
                <w:ilvl w:val="0"/>
                <w:numId w:val="8"/>
              </w:numPr>
              <w:spacing w:line="240" w:lineRule="auto"/>
              <w:rPr>
                <w:rFonts w:ascii="Arial" w:hAnsi="Arial" w:cs="Arial"/>
                <w:color w:val="000000" w:themeColor="text1"/>
                <w:sz w:val="40"/>
                <w:szCs w:val="24"/>
              </w:rPr>
            </w:pPr>
            <w:r w:rsidRPr="00E25914">
              <w:rPr>
                <w:rFonts w:ascii="Arial" w:hAnsi="Arial" w:cs="Arial"/>
                <w:color w:val="000000" w:themeColor="text1"/>
                <w:sz w:val="40"/>
                <w:szCs w:val="24"/>
              </w:rPr>
              <w:t>A</w:t>
            </w:r>
            <w:r w:rsidR="002F4F0A" w:rsidRPr="00E25914">
              <w:rPr>
                <w:rFonts w:ascii="Arial" w:hAnsi="Arial" w:cs="Arial"/>
                <w:color w:val="000000" w:themeColor="text1"/>
                <w:sz w:val="40"/>
                <w:szCs w:val="24"/>
              </w:rPr>
              <w:t>daption</w:t>
            </w:r>
          </w:p>
          <w:p w14:paraId="3EAC5DFF" w14:textId="2CA3C2A7" w:rsidR="002F4F0A" w:rsidRPr="00E25914" w:rsidRDefault="002F4F0A" w:rsidP="00E25914">
            <w:pPr>
              <w:pStyle w:val="TOC1"/>
              <w:numPr>
                <w:ilvl w:val="0"/>
                <w:numId w:val="8"/>
              </w:numPr>
              <w:spacing w:line="240" w:lineRule="auto"/>
              <w:rPr>
                <w:rFonts w:ascii="Arial" w:hAnsi="Arial" w:cs="Arial"/>
                <w:color w:val="000000" w:themeColor="text1"/>
                <w:sz w:val="40"/>
                <w:szCs w:val="24"/>
              </w:rPr>
            </w:pPr>
            <w:r w:rsidRPr="00E25914">
              <w:rPr>
                <w:rFonts w:ascii="Arial" w:hAnsi="Arial" w:cs="Arial"/>
                <w:color w:val="000000" w:themeColor="text1"/>
                <w:sz w:val="40"/>
                <w:szCs w:val="24"/>
              </w:rPr>
              <w:t>Advance</w:t>
            </w:r>
          </w:p>
          <w:p w14:paraId="57742A07" w14:textId="77777777" w:rsidR="00E25914" w:rsidRDefault="002F4F0A" w:rsidP="00E25914">
            <w:pPr>
              <w:pStyle w:val="ListParagraph"/>
              <w:numPr>
                <w:ilvl w:val="0"/>
                <w:numId w:val="8"/>
              </w:numPr>
              <w:spacing w:line="240" w:lineRule="auto"/>
              <w:rPr>
                <w:rFonts w:ascii="Arial" w:hAnsi="Arial" w:cs="Arial"/>
                <w:color w:val="000000" w:themeColor="text1"/>
                <w:sz w:val="40"/>
                <w:szCs w:val="24"/>
              </w:rPr>
            </w:pPr>
            <w:r w:rsidRPr="00E25914">
              <w:rPr>
                <w:rFonts w:ascii="Arial" w:hAnsi="Arial" w:cs="Arial"/>
                <w:color w:val="000000" w:themeColor="text1"/>
                <w:sz w:val="40"/>
                <w:szCs w:val="24"/>
              </w:rPr>
              <w:t>Diagnose</w:t>
            </w:r>
          </w:p>
          <w:p w14:paraId="481B5EB3" w14:textId="1E7D345F" w:rsidR="002F4F0A" w:rsidRPr="00E25914" w:rsidRDefault="002F4F0A" w:rsidP="00E25914">
            <w:pPr>
              <w:pStyle w:val="ListParagraph"/>
              <w:numPr>
                <w:ilvl w:val="0"/>
                <w:numId w:val="8"/>
              </w:numPr>
              <w:spacing w:line="276" w:lineRule="auto"/>
              <w:rPr>
                <w:rFonts w:ascii="Arial" w:hAnsi="Arial" w:cs="Arial"/>
                <w:color w:val="000000" w:themeColor="text1"/>
                <w:sz w:val="40"/>
                <w:szCs w:val="24"/>
              </w:rPr>
            </w:pPr>
            <w:r w:rsidRPr="00E25914">
              <w:rPr>
                <w:rFonts w:ascii="Arial" w:hAnsi="Arial" w:cs="Arial"/>
                <w:color w:val="000000" w:themeColor="text1"/>
                <w:sz w:val="40"/>
                <w:szCs w:val="24"/>
              </w:rPr>
              <w:t>Self- Assessment</w:t>
            </w:r>
          </w:p>
        </w:tc>
        <w:tc>
          <w:tcPr>
            <w:tcW w:w="274" w:type="dxa"/>
          </w:tcPr>
          <w:p w14:paraId="5D0CCA66" w14:textId="77777777" w:rsidR="005324E1" w:rsidRDefault="005324E1">
            <w:pPr>
              <w:pStyle w:val="NoSpacing"/>
            </w:pPr>
          </w:p>
        </w:tc>
        <w:tc>
          <w:tcPr>
            <w:tcW w:w="1195" w:type="dxa"/>
          </w:tcPr>
          <w:p w14:paraId="4EBD8EEF" w14:textId="77777777" w:rsidR="005324E1" w:rsidRDefault="005324E1">
            <w:pPr>
              <w:pStyle w:val="NoSpacing"/>
            </w:pPr>
          </w:p>
        </w:tc>
        <w:tc>
          <w:tcPr>
            <w:tcW w:w="7960" w:type="dxa"/>
          </w:tcPr>
          <w:p w14:paraId="612AFDEC" w14:textId="3551B58F" w:rsidR="00275C51" w:rsidRPr="00275C51" w:rsidRDefault="00FA4A05" w:rsidP="00275C51">
            <w:pPr>
              <w:pStyle w:val="Heading2"/>
            </w:pPr>
            <w:r>
              <w:rPr>
                <w:rFonts w:ascii="Helvetica" w:hAnsi="Helvetica" w:cs="Helvetica"/>
                <w:color w:val="auto"/>
                <w:sz w:val="24"/>
                <w:szCs w:val="24"/>
                <w:lang w:eastAsia="en-US"/>
              </w:rPr>
              <w:drawing>
                <wp:anchor distT="0" distB="0" distL="114300" distR="114300" simplePos="0" relativeHeight="251661312" behindDoc="0" locked="0" layoutInCell="1" allowOverlap="1" wp14:anchorId="1B800416" wp14:editId="41C9E350">
                  <wp:simplePos x="0" y="0"/>
                  <wp:positionH relativeFrom="column">
                    <wp:posOffset>1313518</wp:posOffset>
                  </wp:positionH>
                  <wp:positionV relativeFrom="paragraph">
                    <wp:posOffset>113</wp:posOffset>
                  </wp:positionV>
                  <wp:extent cx="3154045" cy="11430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404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7960" w:type="dxa"/>
              <w:tblCellMar>
                <w:left w:w="0" w:type="dxa"/>
                <w:right w:w="144" w:type="dxa"/>
              </w:tblCellMar>
              <w:tblLook w:val="04A0" w:firstRow="1" w:lastRow="0" w:firstColumn="1" w:lastColumn="0" w:noHBand="0" w:noVBand="1"/>
              <w:tblDescription w:val="Photo with item description"/>
            </w:tblPr>
            <w:tblGrid>
              <w:gridCol w:w="7796"/>
              <w:gridCol w:w="164"/>
            </w:tblGrid>
            <w:tr w:rsidR="002F4F0A" w14:paraId="1B27D84C" w14:textId="77777777" w:rsidTr="002F4F0A">
              <w:trPr>
                <w:trHeight w:val="2233"/>
              </w:trPr>
              <w:tc>
                <w:tcPr>
                  <w:tcW w:w="7796" w:type="dxa"/>
                </w:tcPr>
                <w:p w14:paraId="09AD5963" w14:textId="77777777" w:rsidR="002F4F0A" w:rsidRDefault="002F4F0A" w:rsidP="002F4F0A">
                  <w:pPr>
                    <w:pStyle w:val="Heading2"/>
                    <w:rPr>
                      <w:rFonts w:ascii="Helvetica" w:hAnsi="Helvetica" w:cs="Helvetica"/>
                      <w:color w:val="auto"/>
                      <w:sz w:val="24"/>
                      <w:szCs w:val="24"/>
                      <w:lang w:eastAsia="en-US"/>
                    </w:rPr>
                  </w:pPr>
                </w:p>
                <w:p w14:paraId="736185D3" w14:textId="30340364" w:rsidR="006756BD" w:rsidRPr="006756BD" w:rsidRDefault="006756BD" w:rsidP="006756BD">
                  <w:pPr>
                    <w:pStyle w:val="Heading2"/>
                    <w:rPr>
                      <w:rFonts w:ascii="Helvetica" w:hAnsi="Helvetica" w:cs="Helvetica"/>
                      <w:color w:val="auto"/>
                      <w:sz w:val="24"/>
                      <w:szCs w:val="24"/>
                      <w:lang w:eastAsia="en-US"/>
                    </w:rPr>
                  </w:pPr>
                  <w:r w:rsidRPr="006756BD">
                    <w:rPr>
                      <w:rFonts w:ascii="Helvetica" w:hAnsi="Helvetica" w:cs="Helvetica"/>
                      <w:color w:val="auto"/>
                      <w:sz w:val="24"/>
                      <w:szCs w:val="24"/>
                      <w:lang w:eastAsia="en-US"/>
                    </w:rPr>
                    <w:t xml:space="preserve">Impart </w:t>
                  </w:r>
                </w:p>
                <w:p w14:paraId="7F57DB19" w14:textId="77777777" w:rsidR="006756BD" w:rsidRPr="006756BD" w:rsidRDefault="006756BD" w:rsidP="006756BD">
                  <w:pPr>
                    <w:pStyle w:val="Heading2"/>
                    <w:rPr>
                      <w:rFonts w:ascii="Helvetica" w:hAnsi="Helvetica" w:cs="Helvetica"/>
                      <w:b w:val="0"/>
                      <w:color w:val="auto"/>
                      <w:sz w:val="24"/>
                      <w:szCs w:val="24"/>
                      <w:lang w:eastAsia="en-US"/>
                    </w:rPr>
                  </w:pPr>
                  <w:r w:rsidRPr="006756BD">
                    <w:rPr>
                      <w:rFonts w:ascii="Helvetica" w:hAnsi="Helvetica" w:cs="Helvetica"/>
                      <w:b w:val="0"/>
                      <w:color w:val="auto"/>
                      <w:sz w:val="24"/>
                      <w:szCs w:val="24"/>
                      <w:lang w:eastAsia="en-US"/>
                    </w:rPr>
                    <w:t xml:space="preserve">Correspondence works both ways – we will enable you and you to will help us. Spotlight on non-verbal communication and nonverbal correspondence. Try not to be reluctant to address us as well. </w:t>
                  </w:r>
                </w:p>
                <w:p w14:paraId="687D3A34" w14:textId="77777777" w:rsidR="006756BD" w:rsidRPr="006756BD" w:rsidRDefault="006756BD" w:rsidP="006756BD">
                  <w:pPr>
                    <w:pStyle w:val="Heading2"/>
                    <w:rPr>
                      <w:rFonts w:ascii="Helvetica" w:hAnsi="Helvetica" w:cs="Helvetica"/>
                      <w:color w:val="auto"/>
                      <w:sz w:val="24"/>
                      <w:szCs w:val="24"/>
                      <w:lang w:eastAsia="en-US"/>
                    </w:rPr>
                  </w:pPr>
                </w:p>
                <w:p w14:paraId="46C5EE5D" w14:textId="1946122D" w:rsidR="006756BD" w:rsidRPr="006756BD" w:rsidRDefault="006756BD" w:rsidP="006756BD">
                  <w:pPr>
                    <w:pStyle w:val="Heading2"/>
                    <w:rPr>
                      <w:rFonts w:ascii="Helvetica" w:hAnsi="Helvetica" w:cs="Helvetica"/>
                      <w:color w:val="auto"/>
                      <w:sz w:val="24"/>
                      <w:szCs w:val="24"/>
                      <w:lang w:eastAsia="en-US"/>
                    </w:rPr>
                  </w:pPr>
                  <w:r w:rsidRPr="006756BD">
                    <w:rPr>
                      <w:rFonts w:ascii="Helvetica" w:hAnsi="Helvetica" w:cs="Helvetica"/>
                      <w:color w:val="auto"/>
                      <w:sz w:val="24"/>
                      <w:szCs w:val="24"/>
                      <w:lang w:eastAsia="en-US"/>
                    </w:rPr>
                    <w:t xml:space="preserve">Adjust </w:t>
                  </w:r>
                </w:p>
                <w:p w14:paraId="32563E94" w14:textId="77777777" w:rsidR="006756BD" w:rsidRPr="006756BD" w:rsidRDefault="006756BD" w:rsidP="006756BD">
                  <w:pPr>
                    <w:pStyle w:val="Heading2"/>
                    <w:rPr>
                      <w:rFonts w:ascii="Helvetica" w:hAnsi="Helvetica" w:cs="Helvetica"/>
                      <w:b w:val="0"/>
                      <w:color w:val="auto"/>
                      <w:sz w:val="24"/>
                      <w:szCs w:val="24"/>
                      <w:lang w:eastAsia="en-US"/>
                    </w:rPr>
                  </w:pPr>
                  <w:r w:rsidRPr="006756BD">
                    <w:rPr>
                      <w:rFonts w:ascii="Helvetica" w:hAnsi="Helvetica" w:cs="Helvetica"/>
                      <w:b w:val="0"/>
                      <w:color w:val="auto"/>
                      <w:sz w:val="24"/>
                      <w:szCs w:val="24"/>
                      <w:lang w:eastAsia="en-US"/>
                    </w:rPr>
                    <w:t xml:space="preserve">Our master mentors will set you on the right way and demonstrate to you best practices to end up adaptable in various situations. We need to work with you so you can comprehend and take in, the procedure will be hands on so you can go up against test's yourself as opposed to being an observer to the data </w:t>
                  </w:r>
                </w:p>
                <w:p w14:paraId="31AB709C" w14:textId="77777777" w:rsidR="006756BD" w:rsidRPr="006756BD" w:rsidRDefault="006756BD" w:rsidP="006756BD">
                  <w:pPr>
                    <w:pStyle w:val="Heading2"/>
                    <w:rPr>
                      <w:rFonts w:ascii="Helvetica" w:hAnsi="Helvetica" w:cs="Helvetica"/>
                      <w:color w:val="auto"/>
                      <w:sz w:val="24"/>
                      <w:szCs w:val="24"/>
                      <w:lang w:eastAsia="en-US"/>
                    </w:rPr>
                  </w:pPr>
                </w:p>
                <w:p w14:paraId="764516E2" w14:textId="1C80EE63" w:rsidR="006756BD" w:rsidRPr="006756BD" w:rsidRDefault="006756BD" w:rsidP="006756BD">
                  <w:pPr>
                    <w:pStyle w:val="Heading2"/>
                    <w:rPr>
                      <w:rFonts w:ascii="Helvetica" w:hAnsi="Helvetica" w:cs="Helvetica"/>
                      <w:color w:val="auto"/>
                      <w:sz w:val="24"/>
                      <w:szCs w:val="24"/>
                      <w:lang w:eastAsia="en-US"/>
                    </w:rPr>
                  </w:pPr>
                  <w:r w:rsidRPr="006756BD">
                    <w:rPr>
                      <w:rFonts w:ascii="Helvetica" w:hAnsi="Helvetica" w:cs="Helvetica"/>
                      <w:color w:val="auto"/>
                      <w:sz w:val="24"/>
                      <w:szCs w:val="24"/>
                      <w:lang w:eastAsia="en-US"/>
                    </w:rPr>
                    <w:t xml:space="preserve">Progress </w:t>
                  </w:r>
                </w:p>
                <w:p w14:paraId="538BD928" w14:textId="77777777" w:rsidR="006756BD" w:rsidRPr="006756BD" w:rsidRDefault="006756BD" w:rsidP="006756BD">
                  <w:pPr>
                    <w:pStyle w:val="Heading2"/>
                    <w:rPr>
                      <w:rFonts w:ascii="Helvetica" w:hAnsi="Helvetica" w:cs="Helvetica"/>
                      <w:b w:val="0"/>
                      <w:color w:val="auto"/>
                      <w:sz w:val="24"/>
                      <w:szCs w:val="24"/>
                      <w:lang w:eastAsia="en-US"/>
                    </w:rPr>
                  </w:pPr>
                  <w:r w:rsidRPr="006756BD">
                    <w:rPr>
                      <w:rFonts w:ascii="Helvetica" w:hAnsi="Helvetica" w:cs="Helvetica"/>
                      <w:b w:val="0"/>
                      <w:color w:val="auto"/>
                      <w:sz w:val="24"/>
                      <w:szCs w:val="24"/>
                      <w:lang w:eastAsia="en-US"/>
                    </w:rPr>
                    <w:t xml:space="preserve">You will be more than prepared to go up against new difficulties and lead all errands. You will have the capacity to drive change and be the voice of initiative in your organization. </w:t>
                  </w:r>
                </w:p>
                <w:p w14:paraId="3716B384" w14:textId="77777777" w:rsidR="006756BD" w:rsidRPr="006756BD" w:rsidRDefault="006756BD" w:rsidP="006756BD">
                  <w:pPr>
                    <w:pStyle w:val="Heading2"/>
                    <w:rPr>
                      <w:rFonts w:ascii="Helvetica" w:hAnsi="Helvetica" w:cs="Helvetica"/>
                      <w:color w:val="auto"/>
                      <w:sz w:val="24"/>
                      <w:szCs w:val="24"/>
                      <w:lang w:eastAsia="en-US"/>
                    </w:rPr>
                  </w:pPr>
                </w:p>
                <w:p w14:paraId="5C10BA7F" w14:textId="5672F243" w:rsidR="006756BD" w:rsidRPr="006756BD" w:rsidRDefault="006756BD" w:rsidP="006756BD">
                  <w:pPr>
                    <w:pStyle w:val="Heading2"/>
                    <w:rPr>
                      <w:rFonts w:ascii="Helvetica" w:hAnsi="Helvetica" w:cs="Helvetica"/>
                      <w:color w:val="auto"/>
                      <w:sz w:val="24"/>
                      <w:szCs w:val="24"/>
                      <w:lang w:eastAsia="en-US"/>
                    </w:rPr>
                  </w:pPr>
                  <w:r w:rsidRPr="006756BD">
                    <w:rPr>
                      <w:rFonts w:ascii="Helvetica" w:hAnsi="Helvetica" w:cs="Helvetica"/>
                      <w:color w:val="auto"/>
                      <w:sz w:val="24"/>
                      <w:szCs w:val="24"/>
                      <w:lang w:eastAsia="en-US"/>
                    </w:rPr>
                    <w:t xml:space="preserve">Analyze </w:t>
                  </w:r>
                </w:p>
                <w:p w14:paraId="36295044" w14:textId="08CF8729" w:rsidR="002F4F0A" w:rsidRPr="002F4F0A" w:rsidRDefault="006756BD" w:rsidP="006756BD">
                  <w:r w:rsidRPr="006756BD">
                    <w:rPr>
                      <w:rFonts w:ascii="Helvetica" w:hAnsi="Helvetica" w:cs="Helvetica"/>
                      <w:color w:val="auto"/>
                      <w:sz w:val="24"/>
                      <w:szCs w:val="24"/>
                      <w:lang w:eastAsia="en-US"/>
                    </w:rPr>
                    <w:t>We will come to comprehend your qualities and shortcomings and see where you can make strides. We will then make you mindful of what you can improve show you</w:t>
                  </w:r>
                </w:p>
                <w:p w14:paraId="41264E07" w14:textId="77777777" w:rsidR="002F4F0A" w:rsidRPr="002F4F0A" w:rsidRDefault="002F4F0A" w:rsidP="002F4F0A">
                  <w:pPr>
                    <w:rPr>
                      <w:lang w:eastAsia="en-US"/>
                    </w:rPr>
                  </w:pPr>
                </w:p>
                <w:p w14:paraId="4E9AEE4A" w14:textId="5EC60676" w:rsidR="005324E1" w:rsidRDefault="005324E1">
                  <w:pPr>
                    <w:pStyle w:val="NoSpacing"/>
                  </w:pPr>
                </w:p>
              </w:tc>
              <w:tc>
                <w:tcPr>
                  <w:tcW w:w="164" w:type="dxa"/>
                </w:tcPr>
                <w:p w14:paraId="2A124D2F" w14:textId="57BC1F4D" w:rsidR="005324E1" w:rsidRDefault="005324E1" w:rsidP="00FA4A05"/>
              </w:tc>
            </w:tr>
            <w:tr w:rsidR="002F4F0A" w14:paraId="3BED44B7" w14:textId="77777777" w:rsidTr="002F4F0A">
              <w:trPr>
                <w:trHeight w:val="2233"/>
              </w:trPr>
              <w:tc>
                <w:tcPr>
                  <w:tcW w:w="7796" w:type="dxa"/>
                </w:tcPr>
                <w:p w14:paraId="26E2C84D" w14:textId="77777777" w:rsidR="002F4F0A" w:rsidRDefault="002F4F0A" w:rsidP="002F4F0A">
                  <w:pPr>
                    <w:pStyle w:val="Heading2"/>
                    <w:rPr>
                      <w:rFonts w:ascii="Helvetica" w:hAnsi="Helvetica" w:cs="Helvetica"/>
                      <w:color w:val="auto"/>
                      <w:sz w:val="24"/>
                      <w:szCs w:val="24"/>
                      <w:lang w:eastAsia="en-US"/>
                    </w:rPr>
                  </w:pPr>
                </w:p>
              </w:tc>
              <w:tc>
                <w:tcPr>
                  <w:tcW w:w="164" w:type="dxa"/>
                </w:tcPr>
                <w:p w14:paraId="652AF45B" w14:textId="77777777" w:rsidR="002F4F0A" w:rsidRDefault="002F4F0A" w:rsidP="00FA4A05"/>
              </w:tc>
            </w:tr>
          </w:tbl>
          <w:p w14:paraId="62A19561" w14:textId="1F2DA64E" w:rsidR="005324E1" w:rsidRDefault="005324E1">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674"/>
              <w:gridCol w:w="5518"/>
            </w:tblGrid>
            <w:tr w:rsidR="00FA4A05" w14:paraId="58CCD246" w14:textId="77777777" w:rsidTr="00FA4A05">
              <w:tc>
                <w:tcPr>
                  <w:tcW w:w="674" w:type="dxa"/>
                </w:tcPr>
                <w:p w14:paraId="074A8824" w14:textId="77777777" w:rsidR="005324E1" w:rsidRDefault="005324E1"/>
              </w:tc>
              <w:tc>
                <w:tcPr>
                  <w:tcW w:w="5518" w:type="dxa"/>
                </w:tcPr>
                <w:p w14:paraId="51558499" w14:textId="0711CF69" w:rsidR="005324E1" w:rsidRDefault="005324E1" w:rsidP="00FA4A05"/>
              </w:tc>
            </w:tr>
          </w:tbl>
          <w:p w14:paraId="44ABA876" w14:textId="42306960" w:rsidR="005324E1" w:rsidRDefault="005324E1" w:rsidP="00FA4A05">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164"/>
              <w:gridCol w:w="6028"/>
            </w:tblGrid>
            <w:tr w:rsidR="00FA4A05" w14:paraId="42EE04E7" w14:textId="77777777" w:rsidTr="00FA4A05">
              <w:tc>
                <w:tcPr>
                  <w:tcW w:w="164" w:type="dxa"/>
                </w:tcPr>
                <w:p w14:paraId="28025D6A" w14:textId="77777777" w:rsidR="005324E1" w:rsidRDefault="005324E1"/>
              </w:tc>
              <w:tc>
                <w:tcPr>
                  <w:tcW w:w="6028" w:type="dxa"/>
                </w:tcPr>
                <w:p w14:paraId="7DC67E73" w14:textId="71D864FD" w:rsidR="005324E1" w:rsidRDefault="005324E1" w:rsidP="00FA4A05"/>
              </w:tc>
            </w:tr>
          </w:tbl>
          <w:p w14:paraId="403EE6F6" w14:textId="77777777" w:rsidR="005324E1" w:rsidRDefault="005324E1"/>
        </w:tc>
      </w:tr>
      <w:tr w:rsidR="002F4F0A" w14:paraId="601FA44E" w14:textId="77777777" w:rsidTr="002F4F0A">
        <w:trPr>
          <w:trHeight w:hRule="exact" w:val="484"/>
        </w:trPr>
        <w:tc>
          <w:tcPr>
            <w:tcW w:w="4683" w:type="dxa"/>
            <w:vAlign w:val="bottom"/>
          </w:tcPr>
          <w:p w14:paraId="596D6931" w14:textId="77777777" w:rsidR="005324E1" w:rsidRDefault="005324E1">
            <w:pPr>
              <w:pStyle w:val="NoSpacing"/>
              <w:rPr>
                <w:rStyle w:val="PageNumber"/>
              </w:rPr>
            </w:pPr>
          </w:p>
        </w:tc>
        <w:tc>
          <w:tcPr>
            <w:tcW w:w="274" w:type="dxa"/>
            <w:vAlign w:val="bottom"/>
          </w:tcPr>
          <w:p w14:paraId="55695969" w14:textId="77777777" w:rsidR="005324E1" w:rsidRDefault="005324E1">
            <w:pPr>
              <w:pStyle w:val="NoSpacing"/>
            </w:pPr>
          </w:p>
        </w:tc>
        <w:tc>
          <w:tcPr>
            <w:tcW w:w="1195" w:type="dxa"/>
            <w:vAlign w:val="bottom"/>
          </w:tcPr>
          <w:p w14:paraId="4597FE77" w14:textId="77777777" w:rsidR="005324E1" w:rsidRDefault="005324E1">
            <w:pPr>
              <w:pStyle w:val="NoSpacing"/>
            </w:pPr>
          </w:p>
        </w:tc>
        <w:tc>
          <w:tcPr>
            <w:tcW w:w="7960" w:type="dxa"/>
            <w:vAlign w:val="bottom"/>
          </w:tcPr>
          <w:p w14:paraId="7309F597" w14:textId="4D7C2115" w:rsidR="005324E1" w:rsidRDefault="00731AFE">
            <w:pPr>
              <w:pStyle w:val="NoSpacing"/>
              <w:jc w:val="right"/>
              <w:rPr>
                <w:rStyle w:val="PageNumber"/>
              </w:rPr>
            </w:pPr>
            <w:r>
              <w:rPr>
                <w:rStyle w:val="PageNumber"/>
              </w:rPr>
              <w:t>5</w:t>
            </w:r>
          </w:p>
        </w:tc>
      </w:tr>
    </w:tbl>
    <w:p w14:paraId="67F70BDD" w14:textId="4D0C9C59" w:rsidR="009B4472" w:rsidRPr="002F4F0A" w:rsidRDefault="009B4472">
      <w:pPr>
        <w:rPr>
          <w:rFonts w:ascii="Arial" w:hAnsi="Arial" w:cs="Arial"/>
          <w:color w:val="000000" w:themeColor="text1"/>
        </w:rPr>
      </w:pPr>
      <w:r w:rsidRPr="00E505E6">
        <w:rPr>
          <w:rFonts w:ascii="Arial" w:hAnsi="Arial" w:cs="Arial"/>
        </w:rPr>
        <w:br w:type="page"/>
      </w:r>
    </w:p>
    <w:p w14:paraId="4149670C" w14:textId="77777777" w:rsidR="009B4472" w:rsidRDefault="009B4472"/>
    <w:tbl>
      <w:tblPr>
        <w:tblW w:w="0" w:type="auto"/>
        <w:tblInd w:w="-284" w:type="dxa"/>
        <w:tblCellMar>
          <w:left w:w="0" w:type="dxa"/>
          <w:right w:w="0" w:type="dxa"/>
        </w:tblCellMar>
        <w:tblLook w:val="04A0" w:firstRow="1" w:lastRow="0" w:firstColumn="1" w:lastColumn="0" w:noHBand="0" w:noVBand="1"/>
        <w:tblDescription w:val="Page layout for 2 interior booklet pages"/>
      </w:tblPr>
      <w:tblGrid>
        <w:gridCol w:w="6476"/>
        <w:gridCol w:w="864"/>
        <w:gridCol w:w="864"/>
        <w:gridCol w:w="6192"/>
      </w:tblGrid>
      <w:tr w:rsidR="00F5446F" w14:paraId="2C4DAB88" w14:textId="77777777" w:rsidTr="007119E3">
        <w:trPr>
          <w:trHeight w:hRule="exact" w:val="9792"/>
        </w:trPr>
        <w:tc>
          <w:tcPr>
            <w:tcW w:w="6476" w:type="dxa"/>
          </w:tcPr>
          <w:p w14:paraId="43A53301" w14:textId="0570C3AB" w:rsidR="007119E3" w:rsidRPr="004F4A7A" w:rsidRDefault="00BC4F70" w:rsidP="004F4A7A">
            <w:pPr>
              <w:spacing w:line="240" w:lineRule="auto"/>
              <w:rPr>
                <w:rFonts w:ascii="Arial" w:hAnsi="Arial" w:cs="Arial"/>
                <w:color w:val="000000" w:themeColor="text1"/>
                <w:sz w:val="28"/>
                <w:szCs w:val="24"/>
              </w:rPr>
            </w:pPr>
            <w:r w:rsidRPr="004F4A7A">
              <w:rPr>
                <w:rFonts w:ascii="Arial" w:hAnsi="Arial" w:cs="Arial"/>
                <w:noProof/>
                <w:sz w:val="21"/>
              </w:rPr>
              <w:drawing>
                <wp:anchor distT="0" distB="0" distL="114300" distR="114300" simplePos="0" relativeHeight="251663360" behindDoc="0" locked="0" layoutInCell="1" allowOverlap="1" wp14:anchorId="3CCFC0DC" wp14:editId="423A485E">
                  <wp:simplePos x="0" y="0"/>
                  <wp:positionH relativeFrom="column">
                    <wp:posOffset>250402</wp:posOffset>
                  </wp:positionH>
                  <wp:positionV relativeFrom="paragraph">
                    <wp:posOffset>212</wp:posOffset>
                  </wp:positionV>
                  <wp:extent cx="1880235" cy="17780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b="5423"/>
                          <a:stretch/>
                        </pic:blipFill>
                        <pic:spPr bwMode="auto">
                          <a:xfrm>
                            <a:off x="0" y="0"/>
                            <a:ext cx="1880235" cy="177800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75C51" w:rsidRPr="004F4A7A">
              <w:rPr>
                <w:rFonts w:ascii="Arial" w:hAnsi="Arial" w:cs="Arial"/>
                <w:color w:val="000000" w:themeColor="text1"/>
                <w:sz w:val="28"/>
                <w:szCs w:val="24"/>
              </w:rPr>
              <w:t xml:space="preserve">Samsung was established by Lee Byung-chul in 1938 as a trading organization. Throughout the following three decades, the gathering expanded into territories including nourishment preparing, materials, protection, securities and retail. </w:t>
            </w:r>
          </w:p>
          <w:p w14:paraId="31614AD8" w14:textId="0078EFD3" w:rsidR="00BC4F70" w:rsidRDefault="00275C51" w:rsidP="004F4A7A">
            <w:pPr>
              <w:spacing w:line="240" w:lineRule="auto"/>
              <w:rPr>
                <w:rFonts w:ascii="Arial" w:hAnsi="Arial" w:cs="Arial"/>
                <w:color w:val="000000" w:themeColor="text1"/>
                <w:sz w:val="28"/>
                <w:szCs w:val="24"/>
              </w:rPr>
            </w:pPr>
            <w:r w:rsidRPr="004F4A7A">
              <w:rPr>
                <w:rFonts w:ascii="Arial" w:hAnsi="Arial" w:cs="Arial"/>
                <w:color w:val="000000" w:themeColor="text1"/>
                <w:sz w:val="28"/>
                <w:szCs w:val="24"/>
              </w:rPr>
              <w:t>Samsung entered the electronics industry in the late 1960s and the development and shipbuilding ventures in the mid-1970s; these regions would drive its consequent development.</w:t>
            </w:r>
          </w:p>
          <w:p w14:paraId="520F20EE" w14:textId="77777777" w:rsidR="004F4A7A" w:rsidRPr="004F4A7A" w:rsidRDefault="004F4A7A" w:rsidP="004F4A7A">
            <w:pPr>
              <w:spacing w:line="240" w:lineRule="auto"/>
              <w:rPr>
                <w:rFonts w:ascii="Arial" w:hAnsi="Arial" w:cs="Arial"/>
                <w:color w:val="000000" w:themeColor="text1"/>
                <w:sz w:val="28"/>
                <w:szCs w:val="24"/>
              </w:rPr>
            </w:pPr>
          </w:p>
          <w:p w14:paraId="7C810579" w14:textId="3A951C70" w:rsidR="00BC4F70" w:rsidRPr="004F4A7A" w:rsidRDefault="00275C51" w:rsidP="004F4A7A">
            <w:pPr>
              <w:spacing w:line="240" w:lineRule="auto"/>
              <w:rPr>
                <w:rFonts w:ascii="Arial" w:hAnsi="Arial" w:cs="Arial"/>
                <w:color w:val="000000" w:themeColor="text1"/>
                <w:sz w:val="28"/>
                <w:szCs w:val="24"/>
              </w:rPr>
            </w:pPr>
            <w:r w:rsidRPr="004F4A7A">
              <w:rPr>
                <w:rFonts w:ascii="Arial" w:hAnsi="Arial" w:cs="Arial"/>
                <w:color w:val="000000" w:themeColor="text1"/>
                <w:sz w:val="28"/>
                <w:szCs w:val="24"/>
              </w:rPr>
              <w:t xml:space="preserve"> Since 1990, Samsung has progressively globalized its exercises and gadgets; specifically, its cell phones have turned into its most imperative wellspring of salary. Starting at 2017, Samsung has the sixth most astounding global brand esteem.</w:t>
            </w:r>
          </w:p>
          <w:p w14:paraId="701A5B47" w14:textId="57EE2B13" w:rsidR="00275C51" w:rsidRPr="004F4A7A" w:rsidRDefault="00275C51" w:rsidP="004F4A7A">
            <w:pPr>
              <w:spacing w:line="240" w:lineRule="auto"/>
              <w:jc w:val="center"/>
              <w:rPr>
                <w:rFonts w:ascii="Arial" w:hAnsi="Arial" w:cs="Arial"/>
                <w:color w:val="000000" w:themeColor="text1"/>
                <w:sz w:val="28"/>
                <w:szCs w:val="24"/>
              </w:rPr>
            </w:pPr>
            <w:r w:rsidRPr="004F4A7A">
              <w:rPr>
                <w:rFonts w:ascii="Arial" w:hAnsi="Arial" w:cs="Arial"/>
                <w:color w:val="000000" w:themeColor="text1"/>
                <w:sz w:val="28"/>
                <w:szCs w:val="24"/>
              </w:rPr>
              <w:t>“The right practices should go a long way toward bringing out, recognizing and using whatever potential for leadership there is in the management group”</w:t>
            </w:r>
          </w:p>
          <w:p w14:paraId="0D76AF75" w14:textId="18A88EAD" w:rsidR="005324E1" w:rsidRPr="004F4A7A" w:rsidRDefault="00275C51" w:rsidP="004F4A7A">
            <w:pPr>
              <w:spacing w:line="240" w:lineRule="auto"/>
              <w:jc w:val="center"/>
              <w:rPr>
                <w:rFonts w:ascii="Arial" w:hAnsi="Arial" w:cs="Arial"/>
                <w:color w:val="000000" w:themeColor="text1"/>
                <w:sz w:val="28"/>
                <w:szCs w:val="24"/>
              </w:rPr>
            </w:pPr>
            <w:r w:rsidRPr="004F4A7A">
              <w:rPr>
                <w:rFonts w:ascii="Arial" w:hAnsi="Arial" w:cs="Arial"/>
                <w:color w:val="000000" w:themeColor="text1"/>
                <w:sz w:val="28"/>
                <w:szCs w:val="24"/>
              </w:rPr>
              <w:t>Drucker, P (1955)</w:t>
            </w:r>
          </w:p>
          <w:p w14:paraId="748BCD0A" w14:textId="72AAC531" w:rsidR="005324E1" w:rsidRDefault="005324E1" w:rsidP="00BC4F70">
            <w:pPr>
              <w:spacing w:before="100" w:beforeAutospacing="1" w:after="100" w:afterAutospacing="1" w:line="270" w:lineRule="atLeast"/>
            </w:pPr>
          </w:p>
        </w:tc>
        <w:tc>
          <w:tcPr>
            <w:tcW w:w="864" w:type="dxa"/>
          </w:tcPr>
          <w:p w14:paraId="3245F7A3" w14:textId="7005D84F" w:rsidR="005324E1" w:rsidRDefault="005324E1">
            <w:pPr>
              <w:pStyle w:val="NoSpacing"/>
            </w:pPr>
          </w:p>
        </w:tc>
        <w:tc>
          <w:tcPr>
            <w:tcW w:w="864" w:type="dxa"/>
          </w:tcPr>
          <w:p w14:paraId="4139FD8F" w14:textId="518CF710" w:rsidR="005324E1" w:rsidRPr="007119E3" w:rsidRDefault="005324E1">
            <w:pPr>
              <w:pStyle w:val="NoSpacing"/>
              <w:rPr>
                <w:rFonts w:ascii="Arial" w:hAnsi="Arial" w:cs="Arial"/>
                <w:color w:val="000000" w:themeColor="text1"/>
                <w:sz w:val="24"/>
                <w:szCs w:val="24"/>
              </w:rPr>
            </w:pPr>
          </w:p>
        </w:tc>
        <w:tc>
          <w:tcPr>
            <w:tcW w:w="6192" w:type="dxa"/>
          </w:tcPr>
          <w:p w14:paraId="0C4C5DE1" w14:textId="77777777" w:rsidR="00BC4F70" w:rsidRPr="004F4A7A" w:rsidRDefault="00BC4F70" w:rsidP="00BC4F70">
            <w:pPr>
              <w:spacing w:before="100" w:beforeAutospacing="1" w:after="100" w:afterAutospacing="1" w:line="240" w:lineRule="auto"/>
              <w:rPr>
                <w:rFonts w:ascii="Arial" w:eastAsia="Times New Roman" w:hAnsi="Arial" w:cs="Arial"/>
                <w:color w:val="000000" w:themeColor="text1"/>
                <w:sz w:val="28"/>
                <w:szCs w:val="24"/>
              </w:rPr>
            </w:pPr>
            <w:r w:rsidRPr="004F4A7A">
              <w:rPr>
                <w:rFonts w:ascii="Arial" w:eastAsia="Times New Roman" w:hAnsi="Arial" w:cs="Arial"/>
                <w:color w:val="000000" w:themeColor="text1"/>
                <w:sz w:val="28"/>
                <w:szCs w:val="24"/>
              </w:rPr>
              <w:t xml:space="preserve">Sharp perception: Do you know how individuals truly see you? Successful pioneers do. They have a simple level of legit correspondence with their groups and their companions, and a careful comprehension of how they are seen. </w:t>
            </w:r>
          </w:p>
          <w:p w14:paraId="021968C4" w14:textId="21262C86" w:rsidR="00BC4F70" w:rsidRPr="004F4A7A" w:rsidRDefault="00BC4F70" w:rsidP="00BC4F70">
            <w:pPr>
              <w:spacing w:line="240" w:lineRule="auto"/>
              <w:rPr>
                <w:rFonts w:ascii="Arial" w:eastAsia="Times New Roman" w:hAnsi="Arial" w:cs="Arial"/>
                <w:color w:val="000000" w:themeColor="text1"/>
                <w:sz w:val="28"/>
                <w:szCs w:val="24"/>
              </w:rPr>
            </w:pPr>
            <w:r w:rsidRPr="004F4A7A">
              <w:rPr>
                <w:rFonts w:ascii="Arial" w:eastAsia="Times New Roman" w:hAnsi="Arial" w:cs="Arial"/>
                <w:color w:val="000000" w:themeColor="text1"/>
                <w:sz w:val="28"/>
                <w:szCs w:val="24"/>
              </w:rPr>
              <w:t>Testing others' impression of you can be as straightforward as watching their conduct. Are your collaborators and colleagues loose around you?</w:t>
            </w:r>
            <w:r w:rsidRPr="004F4A7A">
              <w:rPr>
                <w:rFonts w:ascii="Arial" w:eastAsia="Times New Roman" w:hAnsi="Arial" w:cs="Arial"/>
                <w:color w:val="000000" w:themeColor="text1"/>
                <w:sz w:val="28"/>
                <w:szCs w:val="24"/>
              </w:rPr>
              <w:t xml:space="preserve"> </w:t>
            </w:r>
          </w:p>
          <w:p w14:paraId="5150B81A" w14:textId="77777777" w:rsidR="00BC4F70" w:rsidRPr="004F4A7A" w:rsidRDefault="00BC4F70" w:rsidP="00BC4F70">
            <w:pPr>
              <w:spacing w:before="100" w:beforeAutospacing="1" w:after="100" w:afterAutospacing="1" w:line="270" w:lineRule="atLeast"/>
              <w:rPr>
                <w:rFonts w:ascii="Arial" w:eastAsia="Times New Roman" w:hAnsi="Arial" w:cs="Arial"/>
                <w:color w:val="000000" w:themeColor="text1"/>
                <w:sz w:val="28"/>
                <w:szCs w:val="24"/>
              </w:rPr>
            </w:pPr>
            <w:r w:rsidRPr="004F4A7A">
              <w:rPr>
                <w:rFonts w:ascii="Arial" w:eastAsia="Times New Roman" w:hAnsi="Arial" w:cs="Arial"/>
                <w:color w:val="000000" w:themeColor="text1"/>
                <w:sz w:val="28"/>
                <w:szCs w:val="24"/>
              </w:rPr>
              <w:t>Self-assessment: Effective pioneers intermittently consider their own qualities and weaknesses. They ask: "What do I jump at the chance to do? What am I better than average at?" "What are my zones of shortcoming, and what do I despise doing?" </w:t>
            </w:r>
          </w:p>
          <w:p w14:paraId="6F7E5ED9" w14:textId="77777777" w:rsidR="00BC4F70" w:rsidRPr="004F4A7A" w:rsidRDefault="00BC4F70" w:rsidP="00BC4F70">
            <w:pPr>
              <w:spacing w:before="100" w:beforeAutospacing="1" w:after="100" w:afterAutospacing="1" w:line="270" w:lineRule="atLeast"/>
              <w:rPr>
                <w:rFonts w:ascii="Arial" w:eastAsia="Times New Roman" w:hAnsi="Arial" w:cs="Arial"/>
                <w:color w:val="000000" w:themeColor="text1"/>
                <w:sz w:val="28"/>
                <w:szCs w:val="24"/>
              </w:rPr>
            </w:pPr>
            <w:r w:rsidRPr="004F4A7A">
              <w:rPr>
                <w:rFonts w:ascii="Arial" w:eastAsia="Times New Roman" w:hAnsi="Arial" w:cs="Arial"/>
                <w:color w:val="000000" w:themeColor="text1"/>
                <w:sz w:val="28"/>
                <w:szCs w:val="24"/>
              </w:rPr>
              <w:t xml:space="preserve">Knowing your territories of shortcoming does not make you feeble; in actuality, it enables you to delegate to other people who have those capacities, so as to accomplish the shared objective. </w:t>
            </w:r>
          </w:p>
          <w:p w14:paraId="01D6E64C" w14:textId="3C5DB2C9" w:rsidR="005324E1" w:rsidRPr="002F4F0A" w:rsidRDefault="00BC4F70" w:rsidP="002F4F0A">
            <w:pPr>
              <w:spacing w:before="100" w:beforeAutospacing="1" w:after="100" w:afterAutospacing="1" w:line="270" w:lineRule="atLeast"/>
              <w:rPr>
                <w:rFonts w:ascii="Arial" w:eastAsia="Times New Roman" w:hAnsi="Arial" w:cs="Arial"/>
                <w:color w:val="000000" w:themeColor="text1"/>
                <w:sz w:val="24"/>
                <w:szCs w:val="24"/>
              </w:rPr>
            </w:pPr>
            <w:r w:rsidRPr="004F4A7A">
              <w:rPr>
                <w:rFonts w:ascii="Arial" w:eastAsia="Times New Roman" w:hAnsi="Arial" w:cs="Arial"/>
                <w:color w:val="000000" w:themeColor="text1"/>
                <w:sz w:val="28"/>
                <w:szCs w:val="24"/>
              </w:rPr>
              <w:t>Instead of sticking to the false conviction that they can do everything, extraordinary pioneers employ</w:t>
            </w:r>
            <w:r w:rsidRPr="004F4A7A">
              <w:rPr>
                <w:rFonts w:ascii="Arial" w:eastAsia="Times New Roman" w:hAnsi="Arial" w:cs="Arial"/>
                <w:color w:val="000000" w:themeColor="text1"/>
                <w:sz w:val="28"/>
                <w:szCs w:val="24"/>
              </w:rPr>
              <w:t xml:space="preserve"> </w:t>
            </w:r>
            <w:r w:rsidRPr="004F4A7A">
              <w:rPr>
                <w:rFonts w:ascii="Arial" w:eastAsia="Times New Roman" w:hAnsi="Arial" w:cs="Arial"/>
                <w:color w:val="000000" w:themeColor="text1"/>
                <w:sz w:val="28"/>
                <w:szCs w:val="24"/>
              </w:rPr>
              <w:t xml:space="preserve">individuals who supplement, as opposed to supplement, their abilities. Taking a shot at your regions of shortcomings will enhance your authority capacity – and remembering them makes you more human. </w:t>
            </w:r>
          </w:p>
        </w:tc>
      </w:tr>
    </w:tbl>
    <w:p w14:paraId="57356F00" w14:textId="77777777" w:rsidR="005324E1" w:rsidRDefault="005324E1" w:rsidP="00CA2997">
      <w:pPr>
        <w:pStyle w:val="NoSpacing"/>
      </w:pPr>
    </w:p>
    <w:sectPr w:rsidR="005324E1">
      <w:pgSz w:w="15840" w:h="12240" w:orient="landscape"/>
      <w:pgMar w:top="1224" w:right="864" w:bottom="43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nsid w:val="0A3B3B03"/>
    <w:multiLevelType w:val="hybridMultilevel"/>
    <w:tmpl w:val="3BEE6DCE"/>
    <w:lvl w:ilvl="0" w:tplc="E8EAFEF8">
      <w:start w:val="1"/>
      <w:numFmt w:val="bullet"/>
      <w:lvlText w:val="•"/>
      <w:lvlJc w:val="left"/>
      <w:pPr>
        <w:tabs>
          <w:tab w:val="num" w:pos="720"/>
        </w:tabs>
        <w:ind w:left="720" w:hanging="360"/>
      </w:pPr>
      <w:rPr>
        <w:rFonts w:ascii="Times New Roman" w:hAnsi="Times New Roman" w:hint="default"/>
      </w:rPr>
    </w:lvl>
    <w:lvl w:ilvl="1" w:tplc="274CD0D4">
      <w:numFmt w:val="bullet"/>
      <w:lvlText w:val="•"/>
      <w:lvlJc w:val="left"/>
      <w:pPr>
        <w:tabs>
          <w:tab w:val="num" w:pos="1440"/>
        </w:tabs>
        <w:ind w:left="1440" w:hanging="360"/>
      </w:pPr>
      <w:rPr>
        <w:rFonts w:ascii="Times New Roman" w:hAnsi="Times New Roman" w:hint="default"/>
      </w:rPr>
    </w:lvl>
    <w:lvl w:ilvl="2" w:tplc="D934296C" w:tentative="1">
      <w:start w:val="1"/>
      <w:numFmt w:val="bullet"/>
      <w:lvlText w:val="•"/>
      <w:lvlJc w:val="left"/>
      <w:pPr>
        <w:tabs>
          <w:tab w:val="num" w:pos="2160"/>
        </w:tabs>
        <w:ind w:left="2160" w:hanging="360"/>
      </w:pPr>
      <w:rPr>
        <w:rFonts w:ascii="Times New Roman" w:hAnsi="Times New Roman" w:hint="default"/>
      </w:rPr>
    </w:lvl>
    <w:lvl w:ilvl="3" w:tplc="606A55A0" w:tentative="1">
      <w:start w:val="1"/>
      <w:numFmt w:val="bullet"/>
      <w:lvlText w:val="•"/>
      <w:lvlJc w:val="left"/>
      <w:pPr>
        <w:tabs>
          <w:tab w:val="num" w:pos="2880"/>
        </w:tabs>
        <w:ind w:left="2880" w:hanging="360"/>
      </w:pPr>
      <w:rPr>
        <w:rFonts w:ascii="Times New Roman" w:hAnsi="Times New Roman" w:hint="default"/>
      </w:rPr>
    </w:lvl>
    <w:lvl w:ilvl="4" w:tplc="2CAACC1A" w:tentative="1">
      <w:start w:val="1"/>
      <w:numFmt w:val="bullet"/>
      <w:lvlText w:val="•"/>
      <w:lvlJc w:val="left"/>
      <w:pPr>
        <w:tabs>
          <w:tab w:val="num" w:pos="3600"/>
        </w:tabs>
        <w:ind w:left="3600" w:hanging="360"/>
      </w:pPr>
      <w:rPr>
        <w:rFonts w:ascii="Times New Roman" w:hAnsi="Times New Roman" w:hint="default"/>
      </w:rPr>
    </w:lvl>
    <w:lvl w:ilvl="5" w:tplc="A62A0E04" w:tentative="1">
      <w:start w:val="1"/>
      <w:numFmt w:val="bullet"/>
      <w:lvlText w:val="•"/>
      <w:lvlJc w:val="left"/>
      <w:pPr>
        <w:tabs>
          <w:tab w:val="num" w:pos="4320"/>
        </w:tabs>
        <w:ind w:left="4320" w:hanging="360"/>
      </w:pPr>
      <w:rPr>
        <w:rFonts w:ascii="Times New Roman" w:hAnsi="Times New Roman" w:hint="default"/>
      </w:rPr>
    </w:lvl>
    <w:lvl w:ilvl="6" w:tplc="25AA38E4" w:tentative="1">
      <w:start w:val="1"/>
      <w:numFmt w:val="bullet"/>
      <w:lvlText w:val="•"/>
      <w:lvlJc w:val="left"/>
      <w:pPr>
        <w:tabs>
          <w:tab w:val="num" w:pos="5040"/>
        </w:tabs>
        <w:ind w:left="5040" w:hanging="360"/>
      </w:pPr>
      <w:rPr>
        <w:rFonts w:ascii="Times New Roman" w:hAnsi="Times New Roman" w:hint="default"/>
      </w:rPr>
    </w:lvl>
    <w:lvl w:ilvl="7" w:tplc="D04C8D7A" w:tentative="1">
      <w:start w:val="1"/>
      <w:numFmt w:val="bullet"/>
      <w:lvlText w:val="•"/>
      <w:lvlJc w:val="left"/>
      <w:pPr>
        <w:tabs>
          <w:tab w:val="num" w:pos="5760"/>
        </w:tabs>
        <w:ind w:left="5760" w:hanging="360"/>
      </w:pPr>
      <w:rPr>
        <w:rFonts w:ascii="Times New Roman" w:hAnsi="Times New Roman" w:hint="default"/>
      </w:rPr>
    </w:lvl>
    <w:lvl w:ilvl="8" w:tplc="2418FC5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6683F13"/>
    <w:multiLevelType w:val="hybridMultilevel"/>
    <w:tmpl w:val="082AA458"/>
    <w:lvl w:ilvl="0" w:tplc="3C34F23C">
      <w:start w:val="1"/>
      <w:numFmt w:val="bullet"/>
      <w:lvlText w:val=""/>
      <w:lvlJc w:val="left"/>
      <w:pPr>
        <w:tabs>
          <w:tab w:val="num" w:pos="720"/>
        </w:tabs>
        <w:ind w:left="720" w:hanging="360"/>
      </w:pPr>
      <w:rPr>
        <w:rFonts w:ascii="Wingdings 3" w:hAnsi="Wingdings 3" w:hint="default"/>
      </w:rPr>
    </w:lvl>
    <w:lvl w:ilvl="1" w:tplc="68ACE9DE" w:tentative="1">
      <w:start w:val="1"/>
      <w:numFmt w:val="bullet"/>
      <w:lvlText w:val=""/>
      <w:lvlJc w:val="left"/>
      <w:pPr>
        <w:tabs>
          <w:tab w:val="num" w:pos="1440"/>
        </w:tabs>
        <w:ind w:left="1440" w:hanging="360"/>
      </w:pPr>
      <w:rPr>
        <w:rFonts w:ascii="Wingdings 3" w:hAnsi="Wingdings 3" w:hint="default"/>
      </w:rPr>
    </w:lvl>
    <w:lvl w:ilvl="2" w:tplc="A7C82E62" w:tentative="1">
      <w:start w:val="1"/>
      <w:numFmt w:val="bullet"/>
      <w:lvlText w:val=""/>
      <w:lvlJc w:val="left"/>
      <w:pPr>
        <w:tabs>
          <w:tab w:val="num" w:pos="2160"/>
        </w:tabs>
        <w:ind w:left="2160" w:hanging="360"/>
      </w:pPr>
      <w:rPr>
        <w:rFonts w:ascii="Wingdings 3" w:hAnsi="Wingdings 3" w:hint="default"/>
      </w:rPr>
    </w:lvl>
    <w:lvl w:ilvl="3" w:tplc="B30A37FC" w:tentative="1">
      <w:start w:val="1"/>
      <w:numFmt w:val="bullet"/>
      <w:lvlText w:val=""/>
      <w:lvlJc w:val="left"/>
      <w:pPr>
        <w:tabs>
          <w:tab w:val="num" w:pos="2880"/>
        </w:tabs>
        <w:ind w:left="2880" w:hanging="360"/>
      </w:pPr>
      <w:rPr>
        <w:rFonts w:ascii="Wingdings 3" w:hAnsi="Wingdings 3" w:hint="default"/>
      </w:rPr>
    </w:lvl>
    <w:lvl w:ilvl="4" w:tplc="14A8E79E" w:tentative="1">
      <w:start w:val="1"/>
      <w:numFmt w:val="bullet"/>
      <w:lvlText w:val=""/>
      <w:lvlJc w:val="left"/>
      <w:pPr>
        <w:tabs>
          <w:tab w:val="num" w:pos="3600"/>
        </w:tabs>
        <w:ind w:left="3600" w:hanging="360"/>
      </w:pPr>
      <w:rPr>
        <w:rFonts w:ascii="Wingdings 3" w:hAnsi="Wingdings 3" w:hint="default"/>
      </w:rPr>
    </w:lvl>
    <w:lvl w:ilvl="5" w:tplc="4BE273F4" w:tentative="1">
      <w:start w:val="1"/>
      <w:numFmt w:val="bullet"/>
      <w:lvlText w:val=""/>
      <w:lvlJc w:val="left"/>
      <w:pPr>
        <w:tabs>
          <w:tab w:val="num" w:pos="4320"/>
        </w:tabs>
        <w:ind w:left="4320" w:hanging="360"/>
      </w:pPr>
      <w:rPr>
        <w:rFonts w:ascii="Wingdings 3" w:hAnsi="Wingdings 3" w:hint="default"/>
      </w:rPr>
    </w:lvl>
    <w:lvl w:ilvl="6" w:tplc="DAAC7C0E" w:tentative="1">
      <w:start w:val="1"/>
      <w:numFmt w:val="bullet"/>
      <w:lvlText w:val=""/>
      <w:lvlJc w:val="left"/>
      <w:pPr>
        <w:tabs>
          <w:tab w:val="num" w:pos="5040"/>
        </w:tabs>
        <w:ind w:left="5040" w:hanging="360"/>
      </w:pPr>
      <w:rPr>
        <w:rFonts w:ascii="Wingdings 3" w:hAnsi="Wingdings 3" w:hint="default"/>
      </w:rPr>
    </w:lvl>
    <w:lvl w:ilvl="7" w:tplc="B10C9944" w:tentative="1">
      <w:start w:val="1"/>
      <w:numFmt w:val="bullet"/>
      <w:lvlText w:val=""/>
      <w:lvlJc w:val="left"/>
      <w:pPr>
        <w:tabs>
          <w:tab w:val="num" w:pos="5760"/>
        </w:tabs>
        <w:ind w:left="5760" w:hanging="360"/>
      </w:pPr>
      <w:rPr>
        <w:rFonts w:ascii="Wingdings 3" w:hAnsi="Wingdings 3" w:hint="default"/>
      </w:rPr>
    </w:lvl>
    <w:lvl w:ilvl="8" w:tplc="4998BCA2" w:tentative="1">
      <w:start w:val="1"/>
      <w:numFmt w:val="bullet"/>
      <w:lvlText w:val=""/>
      <w:lvlJc w:val="left"/>
      <w:pPr>
        <w:tabs>
          <w:tab w:val="num" w:pos="6480"/>
        </w:tabs>
        <w:ind w:left="6480" w:hanging="360"/>
      </w:pPr>
      <w:rPr>
        <w:rFonts w:ascii="Wingdings 3" w:hAnsi="Wingdings 3" w:hint="default"/>
      </w:rPr>
    </w:lvl>
  </w:abstractNum>
  <w:abstractNum w:abstractNumId="3">
    <w:nsid w:val="22F843DB"/>
    <w:multiLevelType w:val="hybridMultilevel"/>
    <w:tmpl w:val="E8583FC0"/>
    <w:lvl w:ilvl="0" w:tplc="F2F09602">
      <w:start w:val="1"/>
      <w:numFmt w:val="bullet"/>
      <w:lvlText w:val=""/>
      <w:lvlJc w:val="left"/>
      <w:pPr>
        <w:tabs>
          <w:tab w:val="num" w:pos="720"/>
        </w:tabs>
        <w:ind w:left="720" w:hanging="360"/>
      </w:pPr>
      <w:rPr>
        <w:rFonts w:ascii="Wingdings 3" w:hAnsi="Wingdings 3" w:hint="default"/>
      </w:rPr>
    </w:lvl>
    <w:lvl w:ilvl="1" w:tplc="5F0EF69A" w:tentative="1">
      <w:start w:val="1"/>
      <w:numFmt w:val="bullet"/>
      <w:lvlText w:val=""/>
      <w:lvlJc w:val="left"/>
      <w:pPr>
        <w:tabs>
          <w:tab w:val="num" w:pos="1440"/>
        </w:tabs>
        <w:ind w:left="1440" w:hanging="360"/>
      </w:pPr>
      <w:rPr>
        <w:rFonts w:ascii="Wingdings 3" w:hAnsi="Wingdings 3" w:hint="default"/>
      </w:rPr>
    </w:lvl>
    <w:lvl w:ilvl="2" w:tplc="F9AE0DE4" w:tentative="1">
      <w:start w:val="1"/>
      <w:numFmt w:val="bullet"/>
      <w:lvlText w:val=""/>
      <w:lvlJc w:val="left"/>
      <w:pPr>
        <w:tabs>
          <w:tab w:val="num" w:pos="2160"/>
        </w:tabs>
        <w:ind w:left="2160" w:hanging="360"/>
      </w:pPr>
      <w:rPr>
        <w:rFonts w:ascii="Wingdings 3" w:hAnsi="Wingdings 3" w:hint="default"/>
      </w:rPr>
    </w:lvl>
    <w:lvl w:ilvl="3" w:tplc="25467A6C" w:tentative="1">
      <w:start w:val="1"/>
      <w:numFmt w:val="bullet"/>
      <w:lvlText w:val=""/>
      <w:lvlJc w:val="left"/>
      <w:pPr>
        <w:tabs>
          <w:tab w:val="num" w:pos="2880"/>
        </w:tabs>
        <w:ind w:left="2880" w:hanging="360"/>
      </w:pPr>
      <w:rPr>
        <w:rFonts w:ascii="Wingdings 3" w:hAnsi="Wingdings 3" w:hint="default"/>
      </w:rPr>
    </w:lvl>
    <w:lvl w:ilvl="4" w:tplc="F3966DBA" w:tentative="1">
      <w:start w:val="1"/>
      <w:numFmt w:val="bullet"/>
      <w:lvlText w:val=""/>
      <w:lvlJc w:val="left"/>
      <w:pPr>
        <w:tabs>
          <w:tab w:val="num" w:pos="3600"/>
        </w:tabs>
        <w:ind w:left="3600" w:hanging="360"/>
      </w:pPr>
      <w:rPr>
        <w:rFonts w:ascii="Wingdings 3" w:hAnsi="Wingdings 3" w:hint="default"/>
      </w:rPr>
    </w:lvl>
    <w:lvl w:ilvl="5" w:tplc="017C5634" w:tentative="1">
      <w:start w:val="1"/>
      <w:numFmt w:val="bullet"/>
      <w:lvlText w:val=""/>
      <w:lvlJc w:val="left"/>
      <w:pPr>
        <w:tabs>
          <w:tab w:val="num" w:pos="4320"/>
        </w:tabs>
        <w:ind w:left="4320" w:hanging="360"/>
      </w:pPr>
      <w:rPr>
        <w:rFonts w:ascii="Wingdings 3" w:hAnsi="Wingdings 3" w:hint="default"/>
      </w:rPr>
    </w:lvl>
    <w:lvl w:ilvl="6" w:tplc="6760575E" w:tentative="1">
      <w:start w:val="1"/>
      <w:numFmt w:val="bullet"/>
      <w:lvlText w:val=""/>
      <w:lvlJc w:val="left"/>
      <w:pPr>
        <w:tabs>
          <w:tab w:val="num" w:pos="5040"/>
        </w:tabs>
        <w:ind w:left="5040" w:hanging="360"/>
      </w:pPr>
      <w:rPr>
        <w:rFonts w:ascii="Wingdings 3" w:hAnsi="Wingdings 3" w:hint="default"/>
      </w:rPr>
    </w:lvl>
    <w:lvl w:ilvl="7" w:tplc="03067870" w:tentative="1">
      <w:start w:val="1"/>
      <w:numFmt w:val="bullet"/>
      <w:lvlText w:val=""/>
      <w:lvlJc w:val="left"/>
      <w:pPr>
        <w:tabs>
          <w:tab w:val="num" w:pos="5760"/>
        </w:tabs>
        <w:ind w:left="5760" w:hanging="360"/>
      </w:pPr>
      <w:rPr>
        <w:rFonts w:ascii="Wingdings 3" w:hAnsi="Wingdings 3" w:hint="default"/>
      </w:rPr>
    </w:lvl>
    <w:lvl w:ilvl="8" w:tplc="F35236C2" w:tentative="1">
      <w:start w:val="1"/>
      <w:numFmt w:val="bullet"/>
      <w:lvlText w:val=""/>
      <w:lvlJc w:val="left"/>
      <w:pPr>
        <w:tabs>
          <w:tab w:val="num" w:pos="6480"/>
        </w:tabs>
        <w:ind w:left="6480" w:hanging="360"/>
      </w:pPr>
      <w:rPr>
        <w:rFonts w:ascii="Wingdings 3" w:hAnsi="Wingdings 3" w:hint="default"/>
      </w:rPr>
    </w:lvl>
  </w:abstractNum>
  <w:abstractNum w:abstractNumId="4">
    <w:nsid w:val="3A911B71"/>
    <w:multiLevelType w:val="hybridMultilevel"/>
    <w:tmpl w:val="C65A0706"/>
    <w:lvl w:ilvl="0" w:tplc="DE9C90BC">
      <w:start w:val="1"/>
      <w:numFmt w:val="bullet"/>
      <w:lvlText w:val="•"/>
      <w:lvlJc w:val="left"/>
      <w:pPr>
        <w:tabs>
          <w:tab w:val="num" w:pos="720"/>
        </w:tabs>
        <w:ind w:left="720" w:hanging="360"/>
      </w:pPr>
      <w:rPr>
        <w:rFonts w:ascii="Times New Roman" w:hAnsi="Times New Roman" w:hint="default"/>
      </w:rPr>
    </w:lvl>
    <w:lvl w:ilvl="1" w:tplc="EA08C83A">
      <w:numFmt w:val="bullet"/>
      <w:lvlText w:val="•"/>
      <w:lvlJc w:val="left"/>
      <w:pPr>
        <w:tabs>
          <w:tab w:val="num" w:pos="1440"/>
        </w:tabs>
        <w:ind w:left="1440" w:hanging="360"/>
      </w:pPr>
      <w:rPr>
        <w:rFonts w:ascii="Times New Roman" w:hAnsi="Times New Roman" w:hint="default"/>
      </w:rPr>
    </w:lvl>
    <w:lvl w:ilvl="2" w:tplc="11D45F96" w:tentative="1">
      <w:start w:val="1"/>
      <w:numFmt w:val="bullet"/>
      <w:lvlText w:val="•"/>
      <w:lvlJc w:val="left"/>
      <w:pPr>
        <w:tabs>
          <w:tab w:val="num" w:pos="2160"/>
        </w:tabs>
        <w:ind w:left="2160" w:hanging="360"/>
      </w:pPr>
      <w:rPr>
        <w:rFonts w:ascii="Times New Roman" w:hAnsi="Times New Roman" w:hint="default"/>
      </w:rPr>
    </w:lvl>
    <w:lvl w:ilvl="3" w:tplc="98CE918A" w:tentative="1">
      <w:start w:val="1"/>
      <w:numFmt w:val="bullet"/>
      <w:lvlText w:val="•"/>
      <w:lvlJc w:val="left"/>
      <w:pPr>
        <w:tabs>
          <w:tab w:val="num" w:pos="2880"/>
        </w:tabs>
        <w:ind w:left="2880" w:hanging="360"/>
      </w:pPr>
      <w:rPr>
        <w:rFonts w:ascii="Times New Roman" w:hAnsi="Times New Roman" w:hint="default"/>
      </w:rPr>
    </w:lvl>
    <w:lvl w:ilvl="4" w:tplc="E1CC0872" w:tentative="1">
      <w:start w:val="1"/>
      <w:numFmt w:val="bullet"/>
      <w:lvlText w:val="•"/>
      <w:lvlJc w:val="left"/>
      <w:pPr>
        <w:tabs>
          <w:tab w:val="num" w:pos="3600"/>
        </w:tabs>
        <w:ind w:left="3600" w:hanging="360"/>
      </w:pPr>
      <w:rPr>
        <w:rFonts w:ascii="Times New Roman" w:hAnsi="Times New Roman" w:hint="default"/>
      </w:rPr>
    </w:lvl>
    <w:lvl w:ilvl="5" w:tplc="42A05A7E" w:tentative="1">
      <w:start w:val="1"/>
      <w:numFmt w:val="bullet"/>
      <w:lvlText w:val="•"/>
      <w:lvlJc w:val="left"/>
      <w:pPr>
        <w:tabs>
          <w:tab w:val="num" w:pos="4320"/>
        </w:tabs>
        <w:ind w:left="4320" w:hanging="360"/>
      </w:pPr>
      <w:rPr>
        <w:rFonts w:ascii="Times New Roman" w:hAnsi="Times New Roman" w:hint="default"/>
      </w:rPr>
    </w:lvl>
    <w:lvl w:ilvl="6" w:tplc="12EA15D2" w:tentative="1">
      <w:start w:val="1"/>
      <w:numFmt w:val="bullet"/>
      <w:lvlText w:val="•"/>
      <w:lvlJc w:val="left"/>
      <w:pPr>
        <w:tabs>
          <w:tab w:val="num" w:pos="5040"/>
        </w:tabs>
        <w:ind w:left="5040" w:hanging="360"/>
      </w:pPr>
      <w:rPr>
        <w:rFonts w:ascii="Times New Roman" w:hAnsi="Times New Roman" w:hint="default"/>
      </w:rPr>
    </w:lvl>
    <w:lvl w:ilvl="7" w:tplc="9B1A9CDC" w:tentative="1">
      <w:start w:val="1"/>
      <w:numFmt w:val="bullet"/>
      <w:lvlText w:val="•"/>
      <w:lvlJc w:val="left"/>
      <w:pPr>
        <w:tabs>
          <w:tab w:val="num" w:pos="5760"/>
        </w:tabs>
        <w:ind w:left="5760" w:hanging="360"/>
      </w:pPr>
      <w:rPr>
        <w:rFonts w:ascii="Times New Roman" w:hAnsi="Times New Roman" w:hint="default"/>
      </w:rPr>
    </w:lvl>
    <w:lvl w:ilvl="8" w:tplc="1C08AF54" w:tentative="1">
      <w:start w:val="1"/>
      <w:numFmt w:val="bullet"/>
      <w:lvlText w:val="•"/>
      <w:lvlJc w:val="left"/>
      <w:pPr>
        <w:tabs>
          <w:tab w:val="num" w:pos="6480"/>
        </w:tabs>
        <w:ind w:left="6480" w:hanging="360"/>
      </w:pPr>
      <w:rPr>
        <w:rFonts w:ascii="Times New Roman" w:hAnsi="Times New Roman" w:hint="default"/>
      </w:rPr>
    </w:lvl>
  </w:abstractNum>
  <w:abstractNum w:abstractNumId="5">
    <w:nsid w:val="478C0676"/>
    <w:multiLevelType w:val="hybridMultilevel"/>
    <w:tmpl w:val="BA722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BF3B68"/>
    <w:multiLevelType w:val="hybridMultilevel"/>
    <w:tmpl w:val="79F67264"/>
    <w:lvl w:ilvl="0" w:tplc="CAB03D4A">
      <w:start w:val="1"/>
      <w:numFmt w:val="bullet"/>
      <w:lvlText w:val="•"/>
      <w:lvlJc w:val="left"/>
      <w:pPr>
        <w:tabs>
          <w:tab w:val="num" w:pos="720"/>
        </w:tabs>
        <w:ind w:left="720" w:hanging="360"/>
      </w:pPr>
      <w:rPr>
        <w:rFonts w:ascii="Times New Roman" w:hAnsi="Times New Roman" w:hint="default"/>
      </w:rPr>
    </w:lvl>
    <w:lvl w:ilvl="1" w:tplc="BDD88286">
      <w:numFmt w:val="bullet"/>
      <w:lvlText w:val="•"/>
      <w:lvlJc w:val="left"/>
      <w:pPr>
        <w:tabs>
          <w:tab w:val="num" w:pos="1440"/>
        </w:tabs>
        <w:ind w:left="1440" w:hanging="360"/>
      </w:pPr>
      <w:rPr>
        <w:rFonts w:ascii="Times New Roman" w:hAnsi="Times New Roman" w:hint="default"/>
      </w:rPr>
    </w:lvl>
    <w:lvl w:ilvl="2" w:tplc="B3541174" w:tentative="1">
      <w:start w:val="1"/>
      <w:numFmt w:val="bullet"/>
      <w:lvlText w:val="•"/>
      <w:lvlJc w:val="left"/>
      <w:pPr>
        <w:tabs>
          <w:tab w:val="num" w:pos="2160"/>
        </w:tabs>
        <w:ind w:left="2160" w:hanging="360"/>
      </w:pPr>
      <w:rPr>
        <w:rFonts w:ascii="Times New Roman" w:hAnsi="Times New Roman" w:hint="default"/>
      </w:rPr>
    </w:lvl>
    <w:lvl w:ilvl="3" w:tplc="FE221742" w:tentative="1">
      <w:start w:val="1"/>
      <w:numFmt w:val="bullet"/>
      <w:lvlText w:val="•"/>
      <w:lvlJc w:val="left"/>
      <w:pPr>
        <w:tabs>
          <w:tab w:val="num" w:pos="2880"/>
        </w:tabs>
        <w:ind w:left="2880" w:hanging="360"/>
      </w:pPr>
      <w:rPr>
        <w:rFonts w:ascii="Times New Roman" w:hAnsi="Times New Roman" w:hint="default"/>
      </w:rPr>
    </w:lvl>
    <w:lvl w:ilvl="4" w:tplc="AC7EFF66" w:tentative="1">
      <w:start w:val="1"/>
      <w:numFmt w:val="bullet"/>
      <w:lvlText w:val="•"/>
      <w:lvlJc w:val="left"/>
      <w:pPr>
        <w:tabs>
          <w:tab w:val="num" w:pos="3600"/>
        </w:tabs>
        <w:ind w:left="3600" w:hanging="360"/>
      </w:pPr>
      <w:rPr>
        <w:rFonts w:ascii="Times New Roman" w:hAnsi="Times New Roman" w:hint="default"/>
      </w:rPr>
    </w:lvl>
    <w:lvl w:ilvl="5" w:tplc="7EEC957A" w:tentative="1">
      <w:start w:val="1"/>
      <w:numFmt w:val="bullet"/>
      <w:lvlText w:val="•"/>
      <w:lvlJc w:val="left"/>
      <w:pPr>
        <w:tabs>
          <w:tab w:val="num" w:pos="4320"/>
        </w:tabs>
        <w:ind w:left="4320" w:hanging="360"/>
      </w:pPr>
      <w:rPr>
        <w:rFonts w:ascii="Times New Roman" w:hAnsi="Times New Roman" w:hint="default"/>
      </w:rPr>
    </w:lvl>
    <w:lvl w:ilvl="6" w:tplc="F0349484" w:tentative="1">
      <w:start w:val="1"/>
      <w:numFmt w:val="bullet"/>
      <w:lvlText w:val="•"/>
      <w:lvlJc w:val="left"/>
      <w:pPr>
        <w:tabs>
          <w:tab w:val="num" w:pos="5040"/>
        </w:tabs>
        <w:ind w:left="5040" w:hanging="360"/>
      </w:pPr>
      <w:rPr>
        <w:rFonts w:ascii="Times New Roman" w:hAnsi="Times New Roman" w:hint="default"/>
      </w:rPr>
    </w:lvl>
    <w:lvl w:ilvl="7" w:tplc="0B80B0D2" w:tentative="1">
      <w:start w:val="1"/>
      <w:numFmt w:val="bullet"/>
      <w:lvlText w:val="•"/>
      <w:lvlJc w:val="left"/>
      <w:pPr>
        <w:tabs>
          <w:tab w:val="num" w:pos="5760"/>
        </w:tabs>
        <w:ind w:left="5760" w:hanging="360"/>
      </w:pPr>
      <w:rPr>
        <w:rFonts w:ascii="Times New Roman" w:hAnsi="Times New Roman" w:hint="default"/>
      </w:rPr>
    </w:lvl>
    <w:lvl w:ilvl="8" w:tplc="DB48E5F8" w:tentative="1">
      <w:start w:val="1"/>
      <w:numFmt w:val="bullet"/>
      <w:lvlText w:val="•"/>
      <w:lvlJc w:val="left"/>
      <w:pPr>
        <w:tabs>
          <w:tab w:val="num" w:pos="6480"/>
        </w:tabs>
        <w:ind w:left="6480" w:hanging="360"/>
      </w:pPr>
      <w:rPr>
        <w:rFonts w:ascii="Times New Roman" w:hAnsi="Times New Roman" w:hint="default"/>
      </w:rPr>
    </w:lvl>
  </w:abstractNum>
  <w:abstractNum w:abstractNumId="7">
    <w:nsid w:val="6F8A587A"/>
    <w:multiLevelType w:val="hybridMultilevel"/>
    <w:tmpl w:val="27F40158"/>
    <w:lvl w:ilvl="0" w:tplc="0554E550">
      <w:start w:val="1"/>
      <w:numFmt w:val="bullet"/>
      <w:lvlText w:val="•"/>
      <w:lvlJc w:val="left"/>
      <w:pPr>
        <w:tabs>
          <w:tab w:val="num" w:pos="720"/>
        </w:tabs>
        <w:ind w:left="720" w:hanging="360"/>
      </w:pPr>
      <w:rPr>
        <w:rFonts w:ascii="Times New Roman" w:hAnsi="Times New Roman" w:hint="default"/>
      </w:rPr>
    </w:lvl>
    <w:lvl w:ilvl="1" w:tplc="DDA6ECA0">
      <w:numFmt w:val="bullet"/>
      <w:lvlText w:val="•"/>
      <w:lvlJc w:val="left"/>
      <w:pPr>
        <w:tabs>
          <w:tab w:val="num" w:pos="1440"/>
        </w:tabs>
        <w:ind w:left="1440" w:hanging="360"/>
      </w:pPr>
      <w:rPr>
        <w:rFonts w:ascii="Times New Roman" w:hAnsi="Times New Roman" w:hint="default"/>
      </w:rPr>
    </w:lvl>
    <w:lvl w:ilvl="2" w:tplc="33B2AFE2" w:tentative="1">
      <w:start w:val="1"/>
      <w:numFmt w:val="bullet"/>
      <w:lvlText w:val="•"/>
      <w:lvlJc w:val="left"/>
      <w:pPr>
        <w:tabs>
          <w:tab w:val="num" w:pos="2160"/>
        </w:tabs>
        <w:ind w:left="2160" w:hanging="360"/>
      </w:pPr>
      <w:rPr>
        <w:rFonts w:ascii="Times New Roman" w:hAnsi="Times New Roman" w:hint="default"/>
      </w:rPr>
    </w:lvl>
    <w:lvl w:ilvl="3" w:tplc="FDEE57C8" w:tentative="1">
      <w:start w:val="1"/>
      <w:numFmt w:val="bullet"/>
      <w:lvlText w:val="•"/>
      <w:lvlJc w:val="left"/>
      <w:pPr>
        <w:tabs>
          <w:tab w:val="num" w:pos="2880"/>
        </w:tabs>
        <w:ind w:left="2880" w:hanging="360"/>
      </w:pPr>
      <w:rPr>
        <w:rFonts w:ascii="Times New Roman" w:hAnsi="Times New Roman" w:hint="default"/>
      </w:rPr>
    </w:lvl>
    <w:lvl w:ilvl="4" w:tplc="046A8E84" w:tentative="1">
      <w:start w:val="1"/>
      <w:numFmt w:val="bullet"/>
      <w:lvlText w:val="•"/>
      <w:lvlJc w:val="left"/>
      <w:pPr>
        <w:tabs>
          <w:tab w:val="num" w:pos="3600"/>
        </w:tabs>
        <w:ind w:left="3600" w:hanging="360"/>
      </w:pPr>
      <w:rPr>
        <w:rFonts w:ascii="Times New Roman" w:hAnsi="Times New Roman" w:hint="default"/>
      </w:rPr>
    </w:lvl>
    <w:lvl w:ilvl="5" w:tplc="E460E2F8" w:tentative="1">
      <w:start w:val="1"/>
      <w:numFmt w:val="bullet"/>
      <w:lvlText w:val="•"/>
      <w:lvlJc w:val="left"/>
      <w:pPr>
        <w:tabs>
          <w:tab w:val="num" w:pos="4320"/>
        </w:tabs>
        <w:ind w:left="4320" w:hanging="360"/>
      </w:pPr>
      <w:rPr>
        <w:rFonts w:ascii="Times New Roman" w:hAnsi="Times New Roman" w:hint="default"/>
      </w:rPr>
    </w:lvl>
    <w:lvl w:ilvl="6" w:tplc="CDDABC06" w:tentative="1">
      <w:start w:val="1"/>
      <w:numFmt w:val="bullet"/>
      <w:lvlText w:val="•"/>
      <w:lvlJc w:val="left"/>
      <w:pPr>
        <w:tabs>
          <w:tab w:val="num" w:pos="5040"/>
        </w:tabs>
        <w:ind w:left="5040" w:hanging="360"/>
      </w:pPr>
      <w:rPr>
        <w:rFonts w:ascii="Times New Roman" w:hAnsi="Times New Roman" w:hint="default"/>
      </w:rPr>
    </w:lvl>
    <w:lvl w:ilvl="7" w:tplc="C4DCC61E" w:tentative="1">
      <w:start w:val="1"/>
      <w:numFmt w:val="bullet"/>
      <w:lvlText w:val="•"/>
      <w:lvlJc w:val="left"/>
      <w:pPr>
        <w:tabs>
          <w:tab w:val="num" w:pos="5760"/>
        </w:tabs>
        <w:ind w:left="5760" w:hanging="360"/>
      </w:pPr>
      <w:rPr>
        <w:rFonts w:ascii="Times New Roman" w:hAnsi="Times New Roman" w:hint="default"/>
      </w:rPr>
    </w:lvl>
    <w:lvl w:ilvl="8" w:tplc="FE6AB35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0"/>
    <w:lvlOverride w:ilvl="0">
      <w:startOverride w:val="1"/>
    </w:lvlOverride>
  </w:num>
  <w:num w:numId="3">
    <w:abstractNumId w:val="3"/>
  </w:num>
  <w:num w:numId="4">
    <w:abstractNumId w:val="7"/>
  </w:num>
  <w:num w:numId="5">
    <w:abstractNumId w:val="6"/>
  </w:num>
  <w:num w:numId="6">
    <w:abstractNumId w:val="1"/>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2"/>
  <w:attachedTemplate r:id="rId1"/>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9A1"/>
    <w:rsid w:val="001218FD"/>
    <w:rsid w:val="00275C51"/>
    <w:rsid w:val="002F4F0A"/>
    <w:rsid w:val="004F4A7A"/>
    <w:rsid w:val="00502A98"/>
    <w:rsid w:val="005324E1"/>
    <w:rsid w:val="00623DEB"/>
    <w:rsid w:val="006756BD"/>
    <w:rsid w:val="006B6BEF"/>
    <w:rsid w:val="007119E3"/>
    <w:rsid w:val="00731AFE"/>
    <w:rsid w:val="00732FFB"/>
    <w:rsid w:val="00862BB5"/>
    <w:rsid w:val="009B4472"/>
    <w:rsid w:val="00A35C77"/>
    <w:rsid w:val="00BC4F70"/>
    <w:rsid w:val="00C5629E"/>
    <w:rsid w:val="00CA2997"/>
    <w:rsid w:val="00CF3BB3"/>
    <w:rsid w:val="00E25914"/>
    <w:rsid w:val="00E505E6"/>
    <w:rsid w:val="00F06198"/>
    <w:rsid w:val="00F154B3"/>
    <w:rsid w:val="00F5446F"/>
    <w:rsid w:val="00FA4A05"/>
    <w:rsid w:val="00FA6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8CEC4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pPr>
      <w:keepNext/>
      <w:keepLines/>
      <w:spacing w:before="480" w:after="120"/>
      <w:contextualSpacing/>
      <w:outlineLvl w:val="1"/>
    </w:pPr>
    <w:rPr>
      <w:rFonts w:asciiTheme="majorHAnsi" w:eastAsiaTheme="majorEastAsia" w:hAnsiTheme="majorHAnsi" w:cstheme="majorBidi"/>
      <w:b/>
      <w:bCs/>
      <w:color w:val="E3A625" w:themeColor="accent1"/>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pPr>
      <w:keepNext/>
      <w:keepLines/>
      <w:spacing w:before="40" w:after="0" w:line="240" w:lineRule="auto"/>
      <w:outlineLvl w:val="3"/>
    </w:pPr>
    <w:rPr>
      <w:rFonts w:asciiTheme="majorHAnsi" w:eastAsiaTheme="majorEastAsia" w:hAnsiTheme="majorHAnsi" w:cstheme="majorBidi"/>
      <w:b/>
      <w:bCs/>
      <w:color w:val="E3A625" w:themeColor="accent1"/>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E3A625" w:themeColor="accent1"/>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pPr>
      <w:spacing w:before="120" w:after="0" w:line="240" w:lineRule="auto"/>
      <w:contextualSpacing/>
    </w:pPr>
    <w:rPr>
      <w:b/>
      <w:bCs/>
      <w:caps/>
      <w:color w:val="E3A625" w:themeColor="accent1"/>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Pr>
      <w:rFonts w:asciiTheme="majorHAnsi" w:eastAsiaTheme="majorEastAsia" w:hAnsiTheme="majorHAnsi" w:cstheme="majorBidi"/>
      <w:b/>
      <w:bCs/>
      <w:color w:val="E3A625" w:themeColor="accent1"/>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rsid w:val="00F06198"/>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Pr>
      <w:b/>
      <w:bCs/>
      <w:color w:val="E3A625" w:themeColor="accent1"/>
      <w:sz w:val="28"/>
      <w:szCs w:val="28"/>
    </w:rPr>
  </w:style>
  <w:style w:type="character" w:styleId="PageNumber">
    <w:name w:val="page number"/>
    <w:basedOn w:val="DefaultParagraphFont"/>
    <w:uiPriority w:val="12"/>
    <w:unhideWhenUsed/>
    <w:qFormat/>
    <w:rPr>
      <w:b/>
      <w:bCs/>
      <w:color w:val="E3A625" w:themeColor="accent1"/>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ListParagraph">
    <w:name w:val="List Paragraph"/>
    <w:basedOn w:val="Normal"/>
    <w:uiPriority w:val="34"/>
    <w:unhideWhenUsed/>
    <w:qFormat/>
    <w:rsid w:val="00F06198"/>
    <w:pPr>
      <w:ind w:left="720"/>
      <w:contextualSpacing/>
    </w:pPr>
  </w:style>
  <w:style w:type="character" w:styleId="Hyperlink">
    <w:name w:val="Hyperlink"/>
    <w:basedOn w:val="DefaultParagraphFont"/>
    <w:uiPriority w:val="99"/>
    <w:unhideWhenUsed/>
    <w:rsid w:val="00CA2997"/>
    <w:rPr>
      <w:color w:val="4F8797"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13653">
      <w:bodyDiv w:val="1"/>
      <w:marLeft w:val="0"/>
      <w:marRight w:val="0"/>
      <w:marTop w:val="0"/>
      <w:marBottom w:val="0"/>
      <w:divBdr>
        <w:top w:val="none" w:sz="0" w:space="0" w:color="auto"/>
        <w:left w:val="none" w:sz="0" w:space="0" w:color="auto"/>
        <w:bottom w:val="none" w:sz="0" w:space="0" w:color="auto"/>
        <w:right w:val="none" w:sz="0" w:space="0" w:color="auto"/>
      </w:divBdr>
      <w:divsChild>
        <w:div w:id="1965886955">
          <w:marLeft w:val="547"/>
          <w:marRight w:val="0"/>
          <w:marTop w:val="0"/>
          <w:marBottom w:val="0"/>
          <w:divBdr>
            <w:top w:val="none" w:sz="0" w:space="0" w:color="auto"/>
            <w:left w:val="none" w:sz="0" w:space="0" w:color="auto"/>
            <w:bottom w:val="none" w:sz="0" w:space="0" w:color="auto"/>
            <w:right w:val="none" w:sz="0" w:space="0" w:color="auto"/>
          </w:divBdr>
        </w:div>
        <w:div w:id="1424303564">
          <w:marLeft w:val="1166"/>
          <w:marRight w:val="0"/>
          <w:marTop w:val="0"/>
          <w:marBottom w:val="0"/>
          <w:divBdr>
            <w:top w:val="none" w:sz="0" w:space="0" w:color="auto"/>
            <w:left w:val="none" w:sz="0" w:space="0" w:color="auto"/>
            <w:bottom w:val="none" w:sz="0" w:space="0" w:color="auto"/>
            <w:right w:val="none" w:sz="0" w:space="0" w:color="auto"/>
          </w:divBdr>
        </w:div>
        <w:div w:id="1113866224">
          <w:marLeft w:val="1166"/>
          <w:marRight w:val="0"/>
          <w:marTop w:val="0"/>
          <w:marBottom w:val="0"/>
          <w:divBdr>
            <w:top w:val="none" w:sz="0" w:space="0" w:color="auto"/>
            <w:left w:val="none" w:sz="0" w:space="0" w:color="auto"/>
            <w:bottom w:val="none" w:sz="0" w:space="0" w:color="auto"/>
            <w:right w:val="none" w:sz="0" w:space="0" w:color="auto"/>
          </w:divBdr>
        </w:div>
        <w:div w:id="1462460543">
          <w:marLeft w:val="1166"/>
          <w:marRight w:val="0"/>
          <w:marTop w:val="0"/>
          <w:marBottom w:val="0"/>
          <w:divBdr>
            <w:top w:val="none" w:sz="0" w:space="0" w:color="auto"/>
            <w:left w:val="none" w:sz="0" w:space="0" w:color="auto"/>
            <w:bottom w:val="none" w:sz="0" w:space="0" w:color="auto"/>
            <w:right w:val="none" w:sz="0" w:space="0" w:color="auto"/>
          </w:divBdr>
        </w:div>
      </w:divsChild>
    </w:div>
    <w:div w:id="493029511">
      <w:bodyDiv w:val="1"/>
      <w:marLeft w:val="0"/>
      <w:marRight w:val="0"/>
      <w:marTop w:val="0"/>
      <w:marBottom w:val="0"/>
      <w:divBdr>
        <w:top w:val="none" w:sz="0" w:space="0" w:color="auto"/>
        <w:left w:val="none" w:sz="0" w:space="0" w:color="auto"/>
        <w:bottom w:val="none" w:sz="0" w:space="0" w:color="auto"/>
        <w:right w:val="none" w:sz="0" w:space="0" w:color="auto"/>
      </w:divBdr>
      <w:divsChild>
        <w:div w:id="1550720812">
          <w:marLeft w:val="547"/>
          <w:marRight w:val="0"/>
          <w:marTop w:val="0"/>
          <w:marBottom w:val="0"/>
          <w:divBdr>
            <w:top w:val="none" w:sz="0" w:space="0" w:color="auto"/>
            <w:left w:val="none" w:sz="0" w:space="0" w:color="auto"/>
            <w:bottom w:val="none" w:sz="0" w:space="0" w:color="auto"/>
            <w:right w:val="none" w:sz="0" w:space="0" w:color="auto"/>
          </w:divBdr>
        </w:div>
        <w:div w:id="131295808">
          <w:marLeft w:val="1166"/>
          <w:marRight w:val="0"/>
          <w:marTop w:val="0"/>
          <w:marBottom w:val="0"/>
          <w:divBdr>
            <w:top w:val="none" w:sz="0" w:space="0" w:color="auto"/>
            <w:left w:val="none" w:sz="0" w:space="0" w:color="auto"/>
            <w:bottom w:val="none" w:sz="0" w:space="0" w:color="auto"/>
            <w:right w:val="none" w:sz="0" w:space="0" w:color="auto"/>
          </w:divBdr>
        </w:div>
        <w:div w:id="1703246190">
          <w:marLeft w:val="1166"/>
          <w:marRight w:val="0"/>
          <w:marTop w:val="0"/>
          <w:marBottom w:val="0"/>
          <w:divBdr>
            <w:top w:val="none" w:sz="0" w:space="0" w:color="auto"/>
            <w:left w:val="none" w:sz="0" w:space="0" w:color="auto"/>
            <w:bottom w:val="none" w:sz="0" w:space="0" w:color="auto"/>
            <w:right w:val="none" w:sz="0" w:space="0" w:color="auto"/>
          </w:divBdr>
        </w:div>
      </w:divsChild>
    </w:div>
    <w:div w:id="1302230668">
      <w:bodyDiv w:val="1"/>
      <w:marLeft w:val="0"/>
      <w:marRight w:val="0"/>
      <w:marTop w:val="0"/>
      <w:marBottom w:val="0"/>
      <w:divBdr>
        <w:top w:val="none" w:sz="0" w:space="0" w:color="auto"/>
        <w:left w:val="none" w:sz="0" w:space="0" w:color="auto"/>
        <w:bottom w:val="none" w:sz="0" w:space="0" w:color="auto"/>
        <w:right w:val="none" w:sz="0" w:space="0" w:color="auto"/>
      </w:divBdr>
      <w:divsChild>
        <w:div w:id="158472677">
          <w:marLeft w:val="547"/>
          <w:marRight w:val="0"/>
          <w:marTop w:val="0"/>
          <w:marBottom w:val="0"/>
          <w:divBdr>
            <w:top w:val="none" w:sz="0" w:space="0" w:color="auto"/>
            <w:left w:val="none" w:sz="0" w:space="0" w:color="auto"/>
            <w:bottom w:val="none" w:sz="0" w:space="0" w:color="auto"/>
            <w:right w:val="none" w:sz="0" w:space="0" w:color="auto"/>
          </w:divBdr>
        </w:div>
        <w:div w:id="910432991">
          <w:marLeft w:val="1166"/>
          <w:marRight w:val="0"/>
          <w:marTop w:val="0"/>
          <w:marBottom w:val="0"/>
          <w:divBdr>
            <w:top w:val="none" w:sz="0" w:space="0" w:color="auto"/>
            <w:left w:val="none" w:sz="0" w:space="0" w:color="auto"/>
            <w:bottom w:val="none" w:sz="0" w:space="0" w:color="auto"/>
            <w:right w:val="none" w:sz="0" w:space="0" w:color="auto"/>
          </w:divBdr>
        </w:div>
        <w:div w:id="885601833">
          <w:marLeft w:val="1166"/>
          <w:marRight w:val="0"/>
          <w:marTop w:val="0"/>
          <w:marBottom w:val="0"/>
          <w:divBdr>
            <w:top w:val="none" w:sz="0" w:space="0" w:color="auto"/>
            <w:left w:val="none" w:sz="0" w:space="0" w:color="auto"/>
            <w:bottom w:val="none" w:sz="0" w:space="0" w:color="auto"/>
            <w:right w:val="none" w:sz="0" w:space="0" w:color="auto"/>
          </w:divBdr>
        </w:div>
      </w:divsChild>
    </w:div>
    <w:div w:id="1447311712">
      <w:bodyDiv w:val="1"/>
      <w:marLeft w:val="0"/>
      <w:marRight w:val="0"/>
      <w:marTop w:val="0"/>
      <w:marBottom w:val="0"/>
      <w:divBdr>
        <w:top w:val="none" w:sz="0" w:space="0" w:color="auto"/>
        <w:left w:val="none" w:sz="0" w:space="0" w:color="auto"/>
        <w:bottom w:val="none" w:sz="0" w:space="0" w:color="auto"/>
        <w:right w:val="none" w:sz="0" w:space="0" w:color="auto"/>
      </w:divBdr>
      <w:divsChild>
        <w:div w:id="1653607206">
          <w:marLeft w:val="547"/>
          <w:marRight w:val="0"/>
          <w:marTop w:val="0"/>
          <w:marBottom w:val="0"/>
          <w:divBdr>
            <w:top w:val="none" w:sz="0" w:space="0" w:color="auto"/>
            <w:left w:val="none" w:sz="0" w:space="0" w:color="auto"/>
            <w:bottom w:val="none" w:sz="0" w:space="0" w:color="auto"/>
            <w:right w:val="none" w:sz="0" w:space="0" w:color="auto"/>
          </w:divBdr>
        </w:div>
        <w:div w:id="494609906">
          <w:marLeft w:val="1166"/>
          <w:marRight w:val="0"/>
          <w:marTop w:val="0"/>
          <w:marBottom w:val="0"/>
          <w:divBdr>
            <w:top w:val="none" w:sz="0" w:space="0" w:color="auto"/>
            <w:left w:val="none" w:sz="0" w:space="0" w:color="auto"/>
            <w:bottom w:val="none" w:sz="0" w:space="0" w:color="auto"/>
            <w:right w:val="none" w:sz="0" w:space="0" w:color="auto"/>
          </w:divBdr>
        </w:div>
        <w:div w:id="1894534615">
          <w:marLeft w:val="1166"/>
          <w:marRight w:val="0"/>
          <w:marTop w:val="0"/>
          <w:marBottom w:val="0"/>
          <w:divBdr>
            <w:top w:val="none" w:sz="0" w:space="0" w:color="auto"/>
            <w:left w:val="none" w:sz="0" w:space="0" w:color="auto"/>
            <w:bottom w:val="none" w:sz="0" w:space="0" w:color="auto"/>
            <w:right w:val="none" w:sz="0" w:space="0" w:color="auto"/>
          </w:divBdr>
        </w:div>
      </w:divsChild>
    </w:div>
    <w:div w:id="1890649029">
      <w:bodyDiv w:val="1"/>
      <w:marLeft w:val="0"/>
      <w:marRight w:val="0"/>
      <w:marTop w:val="0"/>
      <w:marBottom w:val="0"/>
      <w:divBdr>
        <w:top w:val="none" w:sz="0" w:space="0" w:color="auto"/>
        <w:left w:val="none" w:sz="0" w:space="0" w:color="auto"/>
        <w:bottom w:val="none" w:sz="0" w:space="0" w:color="auto"/>
        <w:right w:val="none" w:sz="0" w:space="0" w:color="auto"/>
      </w:divBdr>
      <w:divsChild>
        <w:div w:id="1871409081">
          <w:marLeft w:val="547"/>
          <w:marRight w:val="0"/>
          <w:marTop w:val="200"/>
          <w:marBottom w:val="0"/>
          <w:divBdr>
            <w:top w:val="none" w:sz="0" w:space="0" w:color="auto"/>
            <w:left w:val="none" w:sz="0" w:space="0" w:color="auto"/>
            <w:bottom w:val="none" w:sz="0" w:space="0" w:color="auto"/>
            <w:right w:val="none" w:sz="0" w:space="0" w:color="auto"/>
          </w:divBdr>
        </w:div>
        <w:div w:id="1422874384">
          <w:marLeft w:val="547"/>
          <w:marRight w:val="0"/>
          <w:marTop w:val="200"/>
          <w:marBottom w:val="0"/>
          <w:divBdr>
            <w:top w:val="none" w:sz="0" w:space="0" w:color="auto"/>
            <w:left w:val="none" w:sz="0" w:space="0" w:color="auto"/>
            <w:bottom w:val="none" w:sz="0" w:space="0" w:color="auto"/>
            <w:right w:val="none" w:sz="0" w:space="0" w:color="auto"/>
          </w:divBdr>
        </w:div>
        <w:div w:id="2064256381">
          <w:marLeft w:val="547"/>
          <w:marRight w:val="0"/>
          <w:marTop w:val="200"/>
          <w:marBottom w:val="0"/>
          <w:divBdr>
            <w:top w:val="none" w:sz="0" w:space="0" w:color="auto"/>
            <w:left w:val="none" w:sz="0" w:space="0" w:color="auto"/>
            <w:bottom w:val="none" w:sz="0" w:space="0" w:color="auto"/>
            <w:right w:val="none" w:sz="0" w:space="0" w:color="auto"/>
          </w:divBdr>
        </w:div>
        <w:div w:id="1914241308">
          <w:marLeft w:val="547"/>
          <w:marRight w:val="0"/>
          <w:marTop w:val="200"/>
          <w:marBottom w:val="0"/>
          <w:divBdr>
            <w:top w:val="none" w:sz="0" w:space="0" w:color="auto"/>
            <w:left w:val="none" w:sz="0" w:space="0" w:color="auto"/>
            <w:bottom w:val="none" w:sz="0" w:space="0" w:color="auto"/>
            <w:right w:val="none" w:sz="0" w:space="0" w:color="auto"/>
          </w:divBdr>
        </w:div>
        <w:div w:id="1630629486">
          <w:marLeft w:val="547"/>
          <w:marRight w:val="0"/>
          <w:marTop w:val="200"/>
          <w:marBottom w:val="0"/>
          <w:divBdr>
            <w:top w:val="none" w:sz="0" w:space="0" w:color="auto"/>
            <w:left w:val="none" w:sz="0" w:space="0" w:color="auto"/>
            <w:bottom w:val="none" w:sz="0" w:space="0" w:color="auto"/>
            <w:right w:val="none" w:sz="0" w:space="0" w:color="auto"/>
          </w:divBdr>
        </w:div>
        <w:div w:id="32193529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ifanthomas/Library/Containers/com.microsoft.Word/Data/Library/Caches/TM04009678/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FFC4956F643FE49A4D46E768FB7C360"/>
        <w:category>
          <w:name w:val="General"/>
          <w:gallery w:val="placeholder"/>
        </w:category>
        <w:types>
          <w:type w:val="bbPlcHdr"/>
        </w:types>
        <w:behaviors>
          <w:behavior w:val="content"/>
        </w:behaviors>
        <w:guid w:val="{618858DB-9171-474D-99D9-C26B45B5067C}"/>
      </w:docPartPr>
      <w:docPartBody>
        <w:p w:rsidR="00000000" w:rsidRDefault="00BA1723">
          <w:pPr>
            <w:pStyle w:val="FFFC4956F643FE49A4D46E768FB7C360"/>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723"/>
    <w:rsid w:val="00BA1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68838A5FBAB24A966DDF7B3C295685">
    <w:name w:val="7068838A5FBAB24A966DDF7B3C295685"/>
  </w:style>
  <w:style w:type="paragraph" w:customStyle="1" w:styleId="D8958DA91CB5DB49B5496735E6721799">
    <w:name w:val="D8958DA91CB5DB49B5496735E6721799"/>
  </w:style>
  <w:style w:type="paragraph" w:customStyle="1" w:styleId="90327C329A22D044842D6C49C697AEFD">
    <w:name w:val="90327C329A22D044842D6C49C697AEFD"/>
  </w:style>
  <w:style w:type="paragraph" w:customStyle="1" w:styleId="D2CA0B52A849D84E9C0DD40844FA237C">
    <w:name w:val="D2CA0B52A849D84E9C0DD40844FA237C"/>
  </w:style>
  <w:style w:type="paragraph" w:customStyle="1" w:styleId="C2F4E45312D8C54391446FA0D9FC9DAE">
    <w:name w:val="C2F4E45312D8C54391446FA0D9FC9DAE"/>
  </w:style>
  <w:style w:type="paragraph" w:customStyle="1" w:styleId="FFFC4956F643FE49A4D46E768FB7C360">
    <w:name w:val="FFFC4956F643FE49A4D46E768FB7C360"/>
  </w:style>
  <w:style w:type="paragraph" w:customStyle="1" w:styleId="086FE3D69B746C42ADC8AE688994F652">
    <w:name w:val="086FE3D69B746C42ADC8AE688994F652"/>
  </w:style>
  <w:style w:type="paragraph" w:customStyle="1" w:styleId="7A65E952BCDCB54FB4432B7CE3DF97A4">
    <w:name w:val="7A65E952BCDCB54FB4432B7CE3DF97A4"/>
  </w:style>
  <w:style w:type="paragraph" w:customStyle="1" w:styleId="3CCF4C73264FCD45BC9DC68A96E3B276">
    <w:name w:val="3CCF4C73264FCD45BC9DC68A96E3B276"/>
  </w:style>
  <w:style w:type="paragraph" w:customStyle="1" w:styleId="04A05462C0267344AB12FB93D0D7EF25">
    <w:name w:val="04A05462C0267344AB12FB93D0D7EF25"/>
  </w:style>
  <w:style w:type="paragraph" w:customStyle="1" w:styleId="A2238A2E8BFFDF4CA66AA258277573A0">
    <w:name w:val="A2238A2E8BFFDF4CA66AA258277573A0"/>
  </w:style>
  <w:style w:type="paragraph" w:customStyle="1" w:styleId="65CFE909F4C51547B111FB7BC742D897">
    <w:name w:val="65CFE909F4C51547B111FB7BC742D897"/>
  </w:style>
  <w:style w:type="paragraph" w:customStyle="1" w:styleId="EFB84DEB45E3D441A33C141CA9556D28">
    <w:name w:val="EFB84DEB45E3D441A33C141CA9556D28"/>
  </w:style>
  <w:style w:type="paragraph" w:customStyle="1" w:styleId="AA97BE806078B049A255F0AFEEC6399F">
    <w:name w:val="AA97BE806078B049A255F0AFEEC6399F"/>
  </w:style>
  <w:style w:type="paragraph" w:customStyle="1" w:styleId="ED294356A785DE4882F884270EFC9907">
    <w:name w:val="ED294356A785DE4882F884270EFC9907"/>
  </w:style>
  <w:style w:type="paragraph" w:customStyle="1" w:styleId="59CB19069E1EA746824F642009D2AEC4">
    <w:name w:val="59CB19069E1EA746824F642009D2AEC4"/>
  </w:style>
  <w:style w:type="paragraph" w:customStyle="1" w:styleId="08AE16764F9B304C8338982A70EEA88E">
    <w:name w:val="08AE16764F9B304C8338982A70EEA88E"/>
  </w:style>
  <w:style w:type="paragraph" w:customStyle="1" w:styleId="C46A9C9716FCB14C988A178F5119A886">
    <w:name w:val="C46A9C9716FCB14C988A178F5119A886"/>
  </w:style>
  <w:style w:type="paragraph" w:customStyle="1" w:styleId="CEBB17395EC60949B63CED2F1AE155F4">
    <w:name w:val="CEBB17395EC60949B63CED2F1AE155F4"/>
  </w:style>
  <w:style w:type="paragraph" w:customStyle="1" w:styleId="47897BE6995ADA4A93C0691BCB6013DB">
    <w:name w:val="47897BE6995ADA4A93C0691BCB6013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4.xml><?xml version="1.0" encoding="utf-8"?>
<ds:datastoreItem xmlns:ds="http://schemas.openxmlformats.org/officeDocument/2006/customXml" ds:itemID="{7CD43FFF-DB4D-48F9-9B06-D3ECC1826E47}">
  <ds:schemaRefs>
    <ds:schemaRef ds:uri="http://schemas.microsoft.com/office/2006/metadata/properties"/>
    <ds:schemaRef ds:uri="http://schemas.microsoft.com/office/infopath/2007/PartnerControls"/>
    <ds:schemaRef ds:uri="4873beb7-5857-4685-be1f-d57550cc96cc"/>
  </ds:schemaRefs>
</ds:datastoreItem>
</file>

<file path=customXml/itemProps5.xml><?xml version="1.0" encoding="utf-8"?>
<ds:datastoreItem xmlns:ds="http://schemas.openxmlformats.org/officeDocument/2006/customXml" ds:itemID="{1004B6A5-2C52-DB43-B3B6-3AE7E02DA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Booklet.dotx</Template>
  <TotalTime>0</TotalTime>
  <Pages>3</Pages>
  <Words>652</Words>
  <Characters>3326</Characters>
  <Application>Microsoft Macintosh Word</Application>
  <DocSecurity>0</DocSecurity>
  <Lines>56</Lines>
  <Paragraphs>18</Paragraphs>
  <ScaleCrop>false</ScaleCrop>
  <HeadingPairs>
    <vt:vector size="2" baseType="variant">
      <vt:variant>
        <vt:lpstr>Title</vt:lpstr>
      </vt:variant>
      <vt:variant>
        <vt:i4>1</vt:i4>
      </vt:variant>
    </vt:vector>
  </HeadingPairs>
  <TitlesOfParts>
    <vt:vector size="1" baseType="lpstr">
      <vt:lpstr/>
    </vt:vector>
  </TitlesOfParts>
  <Company>Technology Communication Company</Company>
  <LinksUpToDate>false</LinksUpToDate>
  <CharactersWithSpaces>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dc:creator>
  <cp:keywords/>
  <dc:description/>
  <cp:lastModifiedBy>ifan thomas</cp:lastModifiedBy>
  <cp:revision>2</cp:revision>
  <dcterms:created xsi:type="dcterms:W3CDTF">2018-04-23T13:55:00Z</dcterms:created>
  <dcterms:modified xsi:type="dcterms:W3CDTF">2018-04-23T13:55:00Z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