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4B083" w14:textId="555B483E" w:rsidR="00023094" w:rsidRPr="00981BDC" w:rsidRDefault="0003252A" w:rsidP="027F1782">
      <w:pPr>
        <w:ind w:firstLine="0"/>
        <w:jc w:val="center"/>
        <w:rPr>
          <w:rFonts w:cs="Arial"/>
          <w:b/>
          <w:bCs/>
          <w:color w:val="5B9BD5" w:themeColor="accent1"/>
          <w:sz w:val="36"/>
          <w:szCs w:val="36"/>
        </w:rPr>
      </w:pPr>
      <w:r w:rsidRPr="027F1782">
        <w:rPr>
          <w:rFonts w:cs="Arial"/>
          <w:b/>
          <w:bCs/>
          <w:color w:val="5B9BD5" w:themeColor="accent1"/>
          <w:sz w:val="36"/>
          <w:szCs w:val="36"/>
        </w:rPr>
        <w:t>Managing Enterprise- Business Plan</w:t>
      </w:r>
    </w:p>
    <w:p w14:paraId="5CDE5FFB" w14:textId="48D79294" w:rsidR="0003252A" w:rsidRPr="00981BDC" w:rsidRDefault="4E83E8E5" w:rsidP="027F1782">
      <w:pPr>
        <w:ind w:firstLine="0"/>
        <w:jc w:val="center"/>
        <w:rPr>
          <w:rFonts w:cs="Arial"/>
          <w:b/>
          <w:bCs/>
          <w:color w:val="5B9BD5" w:themeColor="accent1"/>
          <w:sz w:val="36"/>
          <w:szCs w:val="36"/>
        </w:rPr>
      </w:pPr>
      <w:r w:rsidRPr="027F1782">
        <w:rPr>
          <w:rFonts w:cs="Arial"/>
          <w:b/>
          <w:bCs/>
          <w:color w:val="5B9BD5" w:themeColor="accent1"/>
          <w:sz w:val="36"/>
          <w:szCs w:val="36"/>
        </w:rPr>
        <w:t>Luciana Florea</w:t>
      </w:r>
    </w:p>
    <w:p w14:paraId="54C3CD85" w14:textId="3FDCC625" w:rsidR="0003252A" w:rsidRPr="00981BDC" w:rsidRDefault="4E83E8E5" w:rsidP="027F1782">
      <w:pPr>
        <w:ind w:firstLine="0"/>
        <w:jc w:val="center"/>
        <w:rPr>
          <w:rFonts w:cs="Arial"/>
          <w:b/>
          <w:bCs/>
          <w:color w:val="5B9BD5" w:themeColor="accent1"/>
          <w:sz w:val="36"/>
          <w:szCs w:val="36"/>
        </w:rPr>
      </w:pPr>
      <w:r w:rsidRPr="027F1782">
        <w:rPr>
          <w:rFonts w:cs="Arial"/>
          <w:b/>
          <w:bCs/>
          <w:color w:val="5B9BD5" w:themeColor="accent1"/>
          <w:sz w:val="36"/>
          <w:szCs w:val="36"/>
        </w:rPr>
        <w:t>21269</w:t>
      </w:r>
      <w:r w:rsidR="05D15646" w:rsidRPr="027F1782">
        <w:rPr>
          <w:rFonts w:cs="Arial"/>
          <w:b/>
          <w:bCs/>
          <w:color w:val="5B9BD5" w:themeColor="accent1"/>
          <w:sz w:val="36"/>
          <w:szCs w:val="36"/>
        </w:rPr>
        <w:t>69</w:t>
      </w:r>
    </w:p>
    <w:p w14:paraId="5016E056" w14:textId="77C2F8CC" w:rsidR="05D15646" w:rsidRDefault="05D15646" w:rsidP="027F1782">
      <w:pPr>
        <w:ind w:firstLine="0"/>
        <w:jc w:val="center"/>
        <w:rPr>
          <w:rFonts w:cs="Arial"/>
          <w:b/>
          <w:bCs/>
          <w:color w:val="5B9BD5" w:themeColor="accent1"/>
          <w:sz w:val="36"/>
          <w:szCs w:val="36"/>
        </w:rPr>
      </w:pPr>
      <w:r w:rsidRPr="027F1782">
        <w:rPr>
          <w:rFonts w:cs="Arial"/>
          <w:b/>
          <w:bCs/>
          <w:color w:val="5B9BD5" w:themeColor="accent1"/>
          <w:sz w:val="36"/>
          <w:szCs w:val="36"/>
        </w:rPr>
        <w:t>Sizzlers Food</w:t>
      </w:r>
    </w:p>
    <w:p w14:paraId="245DD408" w14:textId="751B6393" w:rsidR="05D15646" w:rsidRDefault="05D15646" w:rsidP="027F1782">
      <w:pPr>
        <w:ind w:firstLine="0"/>
        <w:jc w:val="center"/>
        <w:rPr>
          <w:rFonts w:cs="Arial"/>
          <w:b/>
          <w:bCs/>
          <w:color w:val="5B9BD5" w:themeColor="accent1"/>
          <w:sz w:val="36"/>
          <w:szCs w:val="36"/>
        </w:rPr>
      </w:pPr>
      <w:r>
        <w:rPr>
          <w:noProof/>
        </w:rPr>
        <w:drawing>
          <wp:inline distT="0" distB="0" distL="0" distR="0" wp14:anchorId="6A1A1412" wp14:editId="0FCD0834">
            <wp:extent cx="4114800" cy="2314575"/>
            <wp:effectExtent l="0" t="0" r="0" b="0"/>
            <wp:docPr id="1258353613" name="Picture 125835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114800" cy="2314575"/>
                    </a:xfrm>
                    <a:prstGeom prst="rect">
                      <a:avLst/>
                    </a:prstGeom>
                  </pic:spPr>
                </pic:pic>
              </a:graphicData>
            </a:graphic>
          </wp:inline>
        </w:drawing>
      </w:r>
    </w:p>
    <w:p w14:paraId="38C8F9B8" w14:textId="77777777" w:rsidR="00023094" w:rsidRPr="00981BDC" w:rsidRDefault="00023094" w:rsidP="027F1782">
      <w:pPr>
        <w:ind w:firstLine="0"/>
        <w:jc w:val="center"/>
        <w:rPr>
          <w:rFonts w:cs="Arial"/>
          <w:b/>
          <w:bCs/>
          <w:color w:val="5B9BD5" w:themeColor="accent1"/>
          <w:sz w:val="36"/>
          <w:szCs w:val="36"/>
        </w:rPr>
      </w:pPr>
    </w:p>
    <w:p w14:paraId="1120C703" w14:textId="77777777" w:rsidR="00023094" w:rsidRPr="00023094" w:rsidRDefault="00023094" w:rsidP="00023094">
      <w:pPr>
        <w:jc w:val="center"/>
        <w:rPr>
          <w:rFonts w:cs="Arial"/>
          <w:b/>
          <w:szCs w:val="24"/>
        </w:rPr>
      </w:pPr>
    </w:p>
    <w:p w14:paraId="317F764A" w14:textId="77777777" w:rsidR="00023094" w:rsidRPr="00023094" w:rsidRDefault="00023094">
      <w:pPr>
        <w:spacing w:after="160" w:line="259" w:lineRule="auto"/>
        <w:ind w:firstLine="0"/>
        <w:jc w:val="left"/>
        <w:rPr>
          <w:rFonts w:eastAsiaTheme="majorEastAsia" w:cs="Arial"/>
          <w:b/>
          <w:szCs w:val="24"/>
          <w:lang w:val="en-US" w:eastAsia="en-GB"/>
        </w:rPr>
      </w:pPr>
      <w:r w:rsidRPr="00023094">
        <w:rPr>
          <w:rFonts w:cs="Arial"/>
          <w:szCs w:val="24"/>
        </w:rPr>
        <w:br w:type="page"/>
      </w:r>
    </w:p>
    <w:sdt>
      <w:sdtPr>
        <w:rPr>
          <w:rFonts w:ascii="Arial" w:eastAsiaTheme="minorHAnsi" w:hAnsi="Arial" w:cs="Arial"/>
          <w:color w:val="000000" w:themeColor="text1"/>
          <w:sz w:val="24"/>
          <w:szCs w:val="24"/>
          <w:lang w:val="en-GB"/>
        </w:rPr>
        <w:id w:val="-2033950055"/>
        <w:docPartObj>
          <w:docPartGallery w:val="Table of Contents"/>
          <w:docPartUnique/>
        </w:docPartObj>
      </w:sdtPr>
      <w:sdtEndPr>
        <w:rPr>
          <w:b/>
          <w:bCs/>
          <w:noProof/>
        </w:rPr>
      </w:sdtEndPr>
      <w:sdtContent>
        <w:p w14:paraId="01E9B134" w14:textId="77777777" w:rsidR="00023094" w:rsidRPr="00023094" w:rsidRDefault="00023094" w:rsidP="00023094">
          <w:pPr>
            <w:pStyle w:val="TOCHeading"/>
            <w:spacing w:line="360" w:lineRule="auto"/>
            <w:contextualSpacing/>
            <w:jc w:val="center"/>
            <w:rPr>
              <w:rFonts w:ascii="Arial" w:hAnsi="Arial" w:cs="Arial"/>
              <w:b/>
              <w:color w:val="000000" w:themeColor="text1"/>
              <w:sz w:val="24"/>
              <w:szCs w:val="24"/>
            </w:rPr>
          </w:pPr>
          <w:r w:rsidRPr="00023094">
            <w:rPr>
              <w:rFonts w:ascii="Arial" w:hAnsi="Arial" w:cs="Arial"/>
              <w:b/>
              <w:color w:val="000000" w:themeColor="text1"/>
              <w:sz w:val="24"/>
              <w:szCs w:val="24"/>
            </w:rPr>
            <w:t>Table of Contents</w:t>
          </w:r>
        </w:p>
        <w:p w14:paraId="7D3FD3D4" w14:textId="77777777" w:rsidR="00023094" w:rsidRPr="00023094" w:rsidRDefault="00023094" w:rsidP="00023094">
          <w:pPr>
            <w:pStyle w:val="TOC1"/>
            <w:tabs>
              <w:tab w:val="right" w:leader="dot" w:pos="9350"/>
            </w:tabs>
            <w:spacing w:after="0"/>
            <w:ind w:firstLine="0"/>
            <w:contextualSpacing/>
            <w:rPr>
              <w:rFonts w:cs="Arial"/>
              <w:noProof/>
              <w:szCs w:val="24"/>
            </w:rPr>
          </w:pPr>
          <w:r w:rsidRPr="00023094">
            <w:rPr>
              <w:rFonts w:cs="Arial"/>
              <w:b/>
              <w:bCs/>
              <w:noProof/>
              <w:szCs w:val="24"/>
            </w:rPr>
            <w:fldChar w:fldCharType="begin"/>
          </w:r>
          <w:r w:rsidRPr="00023094">
            <w:rPr>
              <w:rFonts w:cs="Arial"/>
              <w:b/>
              <w:bCs/>
              <w:noProof/>
              <w:szCs w:val="24"/>
            </w:rPr>
            <w:instrText xml:space="preserve"> TOC \o "1-3" \h \z \u </w:instrText>
          </w:r>
          <w:r w:rsidRPr="00023094">
            <w:rPr>
              <w:rFonts w:cs="Arial"/>
              <w:b/>
              <w:bCs/>
              <w:noProof/>
              <w:szCs w:val="24"/>
            </w:rPr>
            <w:fldChar w:fldCharType="separate"/>
          </w:r>
          <w:hyperlink w:anchor="_Toc128151157" w:history="1">
            <w:r w:rsidRPr="00023094">
              <w:rPr>
                <w:rStyle w:val="Hyperlink"/>
                <w:rFonts w:cs="Arial"/>
                <w:noProof/>
                <w:color w:val="000000" w:themeColor="text1"/>
                <w:szCs w:val="24"/>
              </w:rPr>
              <w:t>Introduction</w:t>
            </w:r>
            <w:r w:rsidRPr="00023094">
              <w:rPr>
                <w:rFonts w:cs="Arial"/>
                <w:noProof/>
                <w:webHidden/>
                <w:szCs w:val="24"/>
              </w:rPr>
              <w:tab/>
            </w:r>
            <w:r w:rsidRPr="00023094">
              <w:rPr>
                <w:rFonts w:cs="Arial"/>
                <w:noProof/>
                <w:webHidden/>
                <w:szCs w:val="24"/>
              </w:rPr>
              <w:fldChar w:fldCharType="begin"/>
            </w:r>
            <w:r w:rsidRPr="00023094">
              <w:rPr>
                <w:rFonts w:cs="Arial"/>
                <w:noProof/>
                <w:webHidden/>
                <w:szCs w:val="24"/>
              </w:rPr>
              <w:instrText xml:space="preserve"> PAGEREF _Toc128151157 \h </w:instrText>
            </w:r>
            <w:r w:rsidRPr="00023094">
              <w:rPr>
                <w:rFonts w:cs="Arial"/>
                <w:noProof/>
                <w:webHidden/>
                <w:szCs w:val="24"/>
              </w:rPr>
            </w:r>
            <w:r w:rsidRPr="00023094">
              <w:rPr>
                <w:rFonts w:cs="Arial"/>
                <w:noProof/>
                <w:webHidden/>
                <w:szCs w:val="24"/>
              </w:rPr>
              <w:fldChar w:fldCharType="separate"/>
            </w:r>
            <w:r w:rsidRPr="00023094">
              <w:rPr>
                <w:rFonts w:cs="Arial"/>
                <w:noProof/>
                <w:webHidden/>
                <w:szCs w:val="24"/>
              </w:rPr>
              <w:t>2</w:t>
            </w:r>
            <w:r w:rsidRPr="00023094">
              <w:rPr>
                <w:rFonts w:cs="Arial"/>
                <w:noProof/>
                <w:webHidden/>
                <w:szCs w:val="24"/>
              </w:rPr>
              <w:fldChar w:fldCharType="end"/>
            </w:r>
          </w:hyperlink>
        </w:p>
        <w:p w14:paraId="14AE7836" w14:textId="77777777" w:rsidR="00023094" w:rsidRPr="00023094" w:rsidRDefault="00004713" w:rsidP="00023094">
          <w:pPr>
            <w:pStyle w:val="TOC1"/>
            <w:tabs>
              <w:tab w:val="right" w:leader="dot" w:pos="9350"/>
            </w:tabs>
            <w:spacing w:after="0"/>
            <w:ind w:firstLine="0"/>
            <w:contextualSpacing/>
            <w:rPr>
              <w:rFonts w:cs="Arial"/>
              <w:noProof/>
              <w:szCs w:val="24"/>
            </w:rPr>
          </w:pPr>
          <w:hyperlink w:anchor="_Toc128151158" w:history="1">
            <w:r w:rsidR="00023094" w:rsidRPr="00023094">
              <w:rPr>
                <w:rStyle w:val="Hyperlink"/>
                <w:rFonts w:cs="Arial"/>
                <w:noProof/>
                <w:color w:val="000000" w:themeColor="text1"/>
                <w:szCs w:val="24"/>
              </w:rPr>
              <w:t>Services</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_Toc128151158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2</w:t>
            </w:r>
            <w:r w:rsidR="00023094" w:rsidRPr="00023094">
              <w:rPr>
                <w:rFonts w:cs="Arial"/>
                <w:noProof/>
                <w:webHidden/>
                <w:szCs w:val="24"/>
              </w:rPr>
              <w:fldChar w:fldCharType="end"/>
            </w:r>
          </w:hyperlink>
        </w:p>
        <w:p w14:paraId="04467455" w14:textId="77777777" w:rsidR="00023094" w:rsidRPr="00023094" w:rsidRDefault="00004713" w:rsidP="00023094">
          <w:pPr>
            <w:pStyle w:val="TOC1"/>
            <w:tabs>
              <w:tab w:val="right" w:leader="dot" w:pos="9350"/>
            </w:tabs>
            <w:spacing w:after="0"/>
            <w:ind w:firstLine="0"/>
            <w:contextualSpacing/>
            <w:rPr>
              <w:rFonts w:cs="Arial"/>
              <w:noProof/>
              <w:szCs w:val="24"/>
            </w:rPr>
          </w:pPr>
          <w:hyperlink w:anchor="_Toc128151159" w:history="1">
            <w:r w:rsidR="00023094" w:rsidRPr="00023094">
              <w:rPr>
                <w:rStyle w:val="Hyperlink"/>
                <w:rFonts w:cs="Arial"/>
                <w:noProof/>
                <w:color w:val="000000" w:themeColor="text1"/>
                <w:szCs w:val="24"/>
              </w:rPr>
              <w:t>Marketing Activities</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_Toc128151159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3</w:t>
            </w:r>
            <w:r w:rsidR="00023094" w:rsidRPr="00023094">
              <w:rPr>
                <w:rFonts w:cs="Arial"/>
                <w:noProof/>
                <w:webHidden/>
                <w:szCs w:val="24"/>
              </w:rPr>
              <w:fldChar w:fldCharType="end"/>
            </w:r>
          </w:hyperlink>
        </w:p>
        <w:p w14:paraId="1DE983A6" w14:textId="77777777" w:rsidR="00023094" w:rsidRPr="00023094" w:rsidRDefault="00004713" w:rsidP="00023094">
          <w:pPr>
            <w:pStyle w:val="TOC2"/>
            <w:tabs>
              <w:tab w:val="right" w:leader="dot" w:pos="9350"/>
            </w:tabs>
            <w:spacing w:after="0"/>
            <w:ind w:firstLine="0"/>
            <w:contextualSpacing/>
            <w:rPr>
              <w:rFonts w:cs="Arial"/>
              <w:noProof/>
              <w:szCs w:val="24"/>
            </w:rPr>
          </w:pPr>
          <w:hyperlink w:anchor="_Toc128151160" w:history="1">
            <w:r w:rsidR="00023094" w:rsidRPr="00023094">
              <w:rPr>
                <w:rStyle w:val="Hyperlink"/>
                <w:rFonts w:cs="Arial"/>
                <w:noProof/>
                <w:color w:val="000000" w:themeColor="text1"/>
                <w:szCs w:val="24"/>
              </w:rPr>
              <w:t>Marketing Mix</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_Toc128151160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3</w:t>
            </w:r>
            <w:r w:rsidR="00023094" w:rsidRPr="00023094">
              <w:rPr>
                <w:rFonts w:cs="Arial"/>
                <w:noProof/>
                <w:webHidden/>
                <w:szCs w:val="24"/>
              </w:rPr>
              <w:fldChar w:fldCharType="end"/>
            </w:r>
          </w:hyperlink>
        </w:p>
        <w:p w14:paraId="226C3592" w14:textId="77777777" w:rsidR="00023094" w:rsidRPr="00023094" w:rsidRDefault="00004713" w:rsidP="00023094">
          <w:pPr>
            <w:pStyle w:val="TOC2"/>
            <w:tabs>
              <w:tab w:val="right" w:leader="dot" w:pos="9350"/>
            </w:tabs>
            <w:spacing w:after="0"/>
            <w:ind w:firstLine="0"/>
            <w:contextualSpacing/>
            <w:rPr>
              <w:rFonts w:cs="Arial"/>
              <w:noProof/>
              <w:szCs w:val="24"/>
            </w:rPr>
          </w:pPr>
          <w:hyperlink w:anchor="_Toc128151161" w:history="1">
            <w:r w:rsidR="00023094" w:rsidRPr="00023094">
              <w:rPr>
                <w:rStyle w:val="Hyperlink"/>
                <w:rFonts w:cs="Arial"/>
                <w:noProof/>
                <w:color w:val="000000" w:themeColor="text1"/>
                <w:szCs w:val="24"/>
              </w:rPr>
              <w:t>Questionnaire</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_Toc128151161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3</w:t>
            </w:r>
            <w:r w:rsidR="00023094" w:rsidRPr="00023094">
              <w:rPr>
                <w:rFonts w:cs="Arial"/>
                <w:noProof/>
                <w:webHidden/>
                <w:szCs w:val="24"/>
              </w:rPr>
              <w:fldChar w:fldCharType="end"/>
            </w:r>
          </w:hyperlink>
        </w:p>
        <w:p w14:paraId="2C4FF9B5" w14:textId="77777777" w:rsidR="00023094" w:rsidRPr="00023094" w:rsidRDefault="00004713" w:rsidP="00023094">
          <w:pPr>
            <w:pStyle w:val="TOC2"/>
            <w:tabs>
              <w:tab w:val="right" w:leader="dot" w:pos="9350"/>
            </w:tabs>
            <w:spacing w:after="0"/>
            <w:ind w:firstLine="0"/>
            <w:contextualSpacing/>
            <w:rPr>
              <w:rFonts w:cs="Arial"/>
              <w:noProof/>
              <w:szCs w:val="24"/>
            </w:rPr>
          </w:pPr>
          <w:hyperlink w:anchor="_Toc128151162" w:history="1">
            <w:r w:rsidR="00023094" w:rsidRPr="00023094">
              <w:rPr>
                <w:rStyle w:val="Hyperlink"/>
                <w:rFonts w:cs="Arial"/>
                <w:noProof/>
                <w:color w:val="000000" w:themeColor="text1"/>
                <w:szCs w:val="24"/>
              </w:rPr>
              <w:t>Promotional Material</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_Toc128151162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4</w:t>
            </w:r>
            <w:r w:rsidR="00023094" w:rsidRPr="00023094">
              <w:rPr>
                <w:rFonts w:cs="Arial"/>
                <w:noProof/>
                <w:webHidden/>
                <w:szCs w:val="24"/>
              </w:rPr>
              <w:fldChar w:fldCharType="end"/>
            </w:r>
          </w:hyperlink>
        </w:p>
        <w:p w14:paraId="132B5C2A" w14:textId="77777777" w:rsidR="00023094" w:rsidRPr="00023094" w:rsidRDefault="00004713" w:rsidP="00023094">
          <w:pPr>
            <w:pStyle w:val="TOC1"/>
            <w:tabs>
              <w:tab w:val="right" w:leader="dot" w:pos="9350"/>
            </w:tabs>
            <w:spacing w:after="0"/>
            <w:ind w:firstLine="0"/>
            <w:contextualSpacing/>
            <w:rPr>
              <w:rFonts w:cs="Arial"/>
              <w:noProof/>
              <w:szCs w:val="24"/>
            </w:rPr>
          </w:pPr>
          <w:hyperlink w:anchor="_Toc128151163" w:history="1">
            <w:r w:rsidR="00023094" w:rsidRPr="00023094">
              <w:rPr>
                <w:rStyle w:val="Hyperlink"/>
                <w:rFonts w:cs="Arial"/>
                <w:noProof/>
                <w:color w:val="000000" w:themeColor="text1"/>
                <w:szCs w:val="24"/>
              </w:rPr>
              <w:t>Physical Resources</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_Toc128151163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4</w:t>
            </w:r>
            <w:r w:rsidR="00023094" w:rsidRPr="00023094">
              <w:rPr>
                <w:rFonts w:cs="Arial"/>
                <w:noProof/>
                <w:webHidden/>
                <w:szCs w:val="24"/>
              </w:rPr>
              <w:fldChar w:fldCharType="end"/>
            </w:r>
          </w:hyperlink>
        </w:p>
        <w:p w14:paraId="017B6EB5" w14:textId="77777777" w:rsidR="00023094" w:rsidRPr="00023094" w:rsidRDefault="00004713" w:rsidP="00023094">
          <w:pPr>
            <w:pStyle w:val="TOC1"/>
            <w:tabs>
              <w:tab w:val="right" w:leader="dot" w:pos="9350"/>
            </w:tabs>
            <w:spacing w:after="0"/>
            <w:ind w:firstLine="0"/>
            <w:contextualSpacing/>
            <w:rPr>
              <w:rFonts w:cs="Arial"/>
              <w:noProof/>
              <w:szCs w:val="24"/>
            </w:rPr>
          </w:pPr>
          <w:hyperlink w:anchor="_Toc128151164" w:history="1">
            <w:r w:rsidR="00023094" w:rsidRPr="00023094">
              <w:rPr>
                <w:rStyle w:val="Hyperlink"/>
                <w:rFonts w:cs="Arial"/>
                <w:noProof/>
                <w:color w:val="000000" w:themeColor="text1"/>
                <w:szCs w:val="24"/>
              </w:rPr>
              <w:t>Financial Resources</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_Toc128151164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5</w:t>
            </w:r>
            <w:r w:rsidR="00023094" w:rsidRPr="00023094">
              <w:rPr>
                <w:rFonts w:cs="Arial"/>
                <w:noProof/>
                <w:webHidden/>
                <w:szCs w:val="24"/>
              </w:rPr>
              <w:fldChar w:fldCharType="end"/>
            </w:r>
          </w:hyperlink>
        </w:p>
        <w:p w14:paraId="7752D91D" w14:textId="77777777" w:rsidR="00023094" w:rsidRPr="00023094" w:rsidRDefault="00004713" w:rsidP="00023094">
          <w:pPr>
            <w:pStyle w:val="TOC2"/>
            <w:tabs>
              <w:tab w:val="right" w:leader="dot" w:pos="9350"/>
            </w:tabs>
            <w:spacing w:after="0"/>
            <w:ind w:firstLine="0"/>
            <w:contextualSpacing/>
            <w:rPr>
              <w:rFonts w:cs="Arial"/>
              <w:noProof/>
              <w:szCs w:val="24"/>
            </w:rPr>
          </w:pPr>
          <w:hyperlink w:anchor="_Toc128151165" w:history="1">
            <w:r w:rsidR="00023094" w:rsidRPr="00023094">
              <w:rPr>
                <w:rStyle w:val="Hyperlink"/>
                <w:rFonts w:cs="Arial"/>
                <w:noProof/>
                <w:color w:val="000000" w:themeColor="text1"/>
                <w:szCs w:val="24"/>
              </w:rPr>
              <w:t>Justification</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_Toc128151165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5</w:t>
            </w:r>
            <w:r w:rsidR="00023094" w:rsidRPr="00023094">
              <w:rPr>
                <w:rFonts w:cs="Arial"/>
                <w:noProof/>
                <w:webHidden/>
                <w:szCs w:val="24"/>
              </w:rPr>
              <w:fldChar w:fldCharType="end"/>
            </w:r>
          </w:hyperlink>
        </w:p>
        <w:p w14:paraId="406012B1" w14:textId="77777777" w:rsidR="00023094" w:rsidRPr="00023094" w:rsidRDefault="00004713" w:rsidP="00023094">
          <w:pPr>
            <w:pStyle w:val="TOC1"/>
            <w:tabs>
              <w:tab w:val="right" w:leader="dot" w:pos="9350"/>
            </w:tabs>
            <w:spacing w:after="0"/>
            <w:ind w:firstLine="0"/>
            <w:contextualSpacing/>
            <w:rPr>
              <w:rFonts w:cs="Arial"/>
              <w:noProof/>
              <w:szCs w:val="24"/>
            </w:rPr>
          </w:pPr>
          <w:hyperlink w:anchor="_Toc128151166" w:history="1">
            <w:r w:rsidR="00023094" w:rsidRPr="00023094">
              <w:rPr>
                <w:rStyle w:val="Hyperlink"/>
                <w:rFonts w:cs="Arial"/>
                <w:noProof/>
                <w:color w:val="000000" w:themeColor="text1"/>
                <w:szCs w:val="24"/>
              </w:rPr>
              <w:t>Human Resources</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_Toc128151166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5</w:t>
            </w:r>
            <w:r w:rsidR="00023094" w:rsidRPr="00023094">
              <w:rPr>
                <w:rFonts w:cs="Arial"/>
                <w:noProof/>
                <w:webHidden/>
                <w:szCs w:val="24"/>
              </w:rPr>
              <w:fldChar w:fldCharType="end"/>
            </w:r>
          </w:hyperlink>
        </w:p>
        <w:p w14:paraId="40B9D78F" w14:textId="77777777" w:rsidR="00023094" w:rsidRPr="00023094" w:rsidRDefault="00004713" w:rsidP="00023094">
          <w:pPr>
            <w:pStyle w:val="TOC2"/>
            <w:tabs>
              <w:tab w:val="right" w:leader="dot" w:pos="9350"/>
            </w:tabs>
            <w:spacing w:after="0"/>
            <w:ind w:firstLine="0"/>
            <w:contextualSpacing/>
            <w:rPr>
              <w:rFonts w:cs="Arial"/>
              <w:noProof/>
              <w:szCs w:val="24"/>
            </w:rPr>
          </w:pPr>
          <w:hyperlink w:anchor="_Toc128151167" w:history="1">
            <w:r w:rsidR="00023094" w:rsidRPr="00023094">
              <w:rPr>
                <w:rStyle w:val="Hyperlink"/>
                <w:rFonts w:cs="Arial"/>
                <w:noProof/>
                <w:color w:val="000000" w:themeColor="text1"/>
                <w:szCs w:val="24"/>
              </w:rPr>
              <w:t>Job Description</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_Toc128151167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6</w:t>
            </w:r>
            <w:r w:rsidR="00023094" w:rsidRPr="00023094">
              <w:rPr>
                <w:rFonts w:cs="Arial"/>
                <w:noProof/>
                <w:webHidden/>
                <w:szCs w:val="24"/>
              </w:rPr>
              <w:fldChar w:fldCharType="end"/>
            </w:r>
          </w:hyperlink>
        </w:p>
        <w:p w14:paraId="348F58D3" w14:textId="77777777" w:rsidR="00023094" w:rsidRPr="00023094" w:rsidRDefault="00004713" w:rsidP="00023094">
          <w:pPr>
            <w:pStyle w:val="TOC2"/>
            <w:tabs>
              <w:tab w:val="right" w:leader="dot" w:pos="9350"/>
            </w:tabs>
            <w:spacing w:after="0"/>
            <w:ind w:firstLine="0"/>
            <w:contextualSpacing/>
            <w:rPr>
              <w:rFonts w:cs="Arial"/>
              <w:noProof/>
              <w:szCs w:val="24"/>
            </w:rPr>
          </w:pPr>
          <w:hyperlink w:anchor="_Toc128151168" w:history="1">
            <w:r w:rsidR="00023094" w:rsidRPr="00023094">
              <w:rPr>
                <w:rStyle w:val="Hyperlink"/>
                <w:rFonts w:cs="Arial"/>
                <w:noProof/>
                <w:color w:val="000000" w:themeColor="text1"/>
                <w:szCs w:val="24"/>
              </w:rPr>
              <w:t>SWOT</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_Toc128151168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7</w:t>
            </w:r>
            <w:r w:rsidR="00023094" w:rsidRPr="00023094">
              <w:rPr>
                <w:rFonts w:cs="Arial"/>
                <w:noProof/>
                <w:webHidden/>
                <w:szCs w:val="24"/>
              </w:rPr>
              <w:fldChar w:fldCharType="end"/>
            </w:r>
          </w:hyperlink>
        </w:p>
        <w:p w14:paraId="7A4F6240" w14:textId="77777777" w:rsidR="00023094" w:rsidRPr="00023094" w:rsidRDefault="00004713" w:rsidP="00023094">
          <w:pPr>
            <w:pStyle w:val="TOC2"/>
            <w:tabs>
              <w:tab w:val="right" w:leader="dot" w:pos="9350"/>
            </w:tabs>
            <w:spacing w:after="0"/>
            <w:ind w:firstLine="0"/>
            <w:contextualSpacing/>
            <w:rPr>
              <w:rFonts w:cs="Arial"/>
              <w:noProof/>
              <w:szCs w:val="24"/>
            </w:rPr>
          </w:pPr>
          <w:hyperlink w:anchor="_Toc128151169" w:history="1">
            <w:r w:rsidR="00023094" w:rsidRPr="00023094">
              <w:rPr>
                <w:rStyle w:val="Hyperlink"/>
                <w:rFonts w:cs="Arial"/>
                <w:noProof/>
                <w:color w:val="000000" w:themeColor="text1"/>
                <w:szCs w:val="24"/>
              </w:rPr>
              <w:t>Cash Flow</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_Toc128151169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8</w:t>
            </w:r>
            <w:r w:rsidR="00023094" w:rsidRPr="00023094">
              <w:rPr>
                <w:rFonts w:cs="Arial"/>
                <w:noProof/>
                <w:webHidden/>
                <w:szCs w:val="24"/>
              </w:rPr>
              <w:fldChar w:fldCharType="end"/>
            </w:r>
          </w:hyperlink>
        </w:p>
        <w:p w14:paraId="52793C04" w14:textId="77777777" w:rsidR="00023094" w:rsidRPr="00023094" w:rsidRDefault="00004713" w:rsidP="00023094">
          <w:pPr>
            <w:pStyle w:val="TOC1"/>
            <w:tabs>
              <w:tab w:val="right" w:leader="dot" w:pos="9350"/>
            </w:tabs>
            <w:spacing w:after="0"/>
            <w:ind w:firstLine="0"/>
            <w:contextualSpacing/>
            <w:rPr>
              <w:rFonts w:cs="Arial"/>
              <w:noProof/>
              <w:szCs w:val="24"/>
            </w:rPr>
          </w:pPr>
          <w:hyperlink w:anchor="_Toc128151170" w:history="1">
            <w:r w:rsidR="00023094" w:rsidRPr="00023094">
              <w:rPr>
                <w:rStyle w:val="Hyperlink"/>
                <w:rFonts w:cs="Arial"/>
                <w:noProof/>
                <w:color w:val="000000" w:themeColor="text1"/>
                <w:szCs w:val="24"/>
              </w:rPr>
              <w:t>References</w:t>
            </w:r>
            <w:r w:rsidR="00023094" w:rsidRPr="00023094">
              <w:rPr>
                <w:rFonts w:cs="Arial"/>
                <w:noProof/>
                <w:webHidden/>
                <w:szCs w:val="24"/>
              </w:rPr>
              <w:tab/>
            </w:r>
            <w:r w:rsidR="00023094" w:rsidRPr="00023094">
              <w:rPr>
                <w:rFonts w:cs="Arial"/>
                <w:noProof/>
                <w:webHidden/>
                <w:szCs w:val="24"/>
              </w:rPr>
              <w:fldChar w:fldCharType="begin"/>
            </w:r>
            <w:r w:rsidR="00023094" w:rsidRPr="00023094">
              <w:rPr>
                <w:rFonts w:cs="Arial"/>
                <w:noProof/>
                <w:webHidden/>
                <w:szCs w:val="24"/>
              </w:rPr>
              <w:instrText xml:space="preserve"> PAGEREF _Toc128151170 \h </w:instrText>
            </w:r>
            <w:r w:rsidR="00023094" w:rsidRPr="00023094">
              <w:rPr>
                <w:rFonts w:cs="Arial"/>
                <w:noProof/>
                <w:webHidden/>
                <w:szCs w:val="24"/>
              </w:rPr>
            </w:r>
            <w:r w:rsidR="00023094" w:rsidRPr="00023094">
              <w:rPr>
                <w:rFonts w:cs="Arial"/>
                <w:noProof/>
                <w:webHidden/>
                <w:szCs w:val="24"/>
              </w:rPr>
              <w:fldChar w:fldCharType="separate"/>
            </w:r>
            <w:r w:rsidR="00023094" w:rsidRPr="00023094">
              <w:rPr>
                <w:rFonts w:cs="Arial"/>
                <w:noProof/>
                <w:webHidden/>
                <w:szCs w:val="24"/>
              </w:rPr>
              <w:t>9</w:t>
            </w:r>
            <w:r w:rsidR="00023094" w:rsidRPr="00023094">
              <w:rPr>
                <w:rFonts w:cs="Arial"/>
                <w:noProof/>
                <w:webHidden/>
                <w:szCs w:val="24"/>
              </w:rPr>
              <w:fldChar w:fldCharType="end"/>
            </w:r>
          </w:hyperlink>
        </w:p>
        <w:p w14:paraId="10004E95" w14:textId="77777777" w:rsidR="00023094" w:rsidRPr="00023094" w:rsidRDefault="00023094" w:rsidP="00023094">
          <w:pPr>
            <w:ind w:firstLine="0"/>
            <w:contextualSpacing/>
            <w:rPr>
              <w:rFonts w:cs="Arial"/>
              <w:szCs w:val="24"/>
            </w:rPr>
          </w:pPr>
          <w:r w:rsidRPr="00023094">
            <w:rPr>
              <w:rFonts w:cs="Arial"/>
              <w:b/>
              <w:bCs/>
              <w:noProof/>
              <w:szCs w:val="24"/>
            </w:rPr>
            <w:fldChar w:fldCharType="end"/>
          </w:r>
        </w:p>
      </w:sdtContent>
    </w:sdt>
    <w:p w14:paraId="76D35788" w14:textId="77777777" w:rsidR="00023094" w:rsidRPr="00023094" w:rsidRDefault="00023094" w:rsidP="00023094">
      <w:pPr>
        <w:ind w:firstLine="0"/>
        <w:contextualSpacing/>
        <w:rPr>
          <w:rFonts w:eastAsiaTheme="majorEastAsia" w:cs="Arial"/>
          <w:b/>
          <w:szCs w:val="24"/>
          <w:lang w:val="en-US" w:eastAsia="en-GB"/>
        </w:rPr>
      </w:pPr>
      <w:bookmarkStart w:id="0" w:name="_Toc128151157"/>
      <w:r w:rsidRPr="00023094">
        <w:rPr>
          <w:rFonts w:cs="Arial"/>
          <w:szCs w:val="24"/>
        </w:rPr>
        <w:br w:type="page"/>
      </w:r>
    </w:p>
    <w:p w14:paraId="24D1FF75" w14:textId="77777777" w:rsidR="00D60AFF" w:rsidRDefault="00D60AFF" w:rsidP="00BB5F79">
      <w:pPr>
        <w:pStyle w:val="Heading1"/>
        <w:rPr>
          <w:rFonts w:cs="Arial"/>
          <w:color w:val="000000" w:themeColor="text1"/>
          <w:szCs w:val="24"/>
        </w:rPr>
      </w:pPr>
      <w:r>
        <w:rPr>
          <w:rFonts w:cs="Arial"/>
          <w:color w:val="000000" w:themeColor="text1"/>
          <w:szCs w:val="24"/>
        </w:rPr>
        <w:lastRenderedPageBreak/>
        <w:t xml:space="preserve">Name of Business </w:t>
      </w:r>
    </w:p>
    <w:p w14:paraId="2D4D37F3" w14:textId="04B9F294" w:rsidR="000F75BA" w:rsidRPr="00D60AFF" w:rsidRDefault="00D60AFF" w:rsidP="19A74433">
      <w:pPr>
        <w:ind w:left="360" w:firstLine="0"/>
        <w:rPr>
          <w:rFonts w:cs="Arial"/>
          <w:lang w:val="en-US" w:eastAsia="en-GB"/>
        </w:rPr>
      </w:pPr>
      <w:r w:rsidRPr="027F1782">
        <w:rPr>
          <w:rFonts w:cs="Arial"/>
        </w:rPr>
        <w:t xml:space="preserve">The name of my restaurant business is Sizzlers Food. The legal structure of my business will be sole proprietorship. </w:t>
      </w:r>
      <w:r w:rsidR="0524B73C" w:rsidRPr="027F1782">
        <w:rPr>
          <w:rFonts w:cs="Arial"/>
        </w:rPr>
        <w:t xml:space="preserve">A sole proprietorship is one of the quickest ways to start a business. A sole trader is a person who runs </w:t>
      </w:r>
      <w:r w:rsidR="0CBA056D" w:rsidRPr="027F1782">
        <w:rPr>
          <w:rFonts w:cs="Arial"/>
        </w:rPr>
        <w:t>a</w:t>
      </w:r>
      <w:r w:rsidR="0524B73C" w:rsidRPr="027F1782">
        <w:rPr>
          <w:rFonts w:cs="Arial"/>
        </w:rPr>
        <w:t xml:space="preserve"> business on their own.</w:t>
      </w:r>
      <w:r w:rsidR="05E98374" w:rsidRPr="027F1782">
        <w:rPr>
          <w:rFonts w:cs="Arial"/>
        </w:rPr>
        <w:t xml:space="preserve"> </w:t>
      </w:r>
    </w:p>
    <w:p w14:paraId="1961B8F5" w14:textId="16D53DC0" w:rsidR="000F75BA" w:rsidRPr="00D60AFF" w:rsidRDefault="05E98374" w:rsidP="19A74433">
      <w:pPr>
        <w:ind w:left="360" w:firstLine="0"/>
        <w:rPr>
          <w:rFonts w:cs="Arial"/>
          <w:u w:val="single"/>
        </w:rPr>
      </w:pPr>
      <w:r w:rsidRPr="19A74433">
        <w:rPr>
          <w:rFonts w:cs="Arial"/>
          <w:u w:val="single"/>
        </w:rPr>
        <w:t>Advantages of operating as a sole trader</w:t>
      </w:r>
    </w:p>
    <w:p w14:paraId="4373700E" w14:textId="3BACEBB3" w:rsidR="000F75BA" w:rsidRPr="00D60AFF" w:rsidRDefault="30E9DB18" w:rsidP="19A74433">
      <w:pPr>
        <w:pStyle w:val="ListParagraph"/>
        <w:numPr>
          <w:ilvl w:val="1"/>
          <w:numId w:val="2"/>
        </w:numPr>
        <w:rPr>
          <w:rFonts w:cs="Arial"/>
        </w:rPr>
      </w:pPr>
      <w:r w:rsidRPr="19A74433">
        <w:rPr>
          <w:rFonts w:cs="Arial"/>
        </w:rPr>
        <w:t>Any gain in the value of the property will increase your capital</w:t>
      </w:r>
    </w:p>
    <w:p w14:paraId="2CAD2C46" w14:textId="1DF021B1" w:rsidR="000F75BA" w:rsidRPr="00D60AFF" w:rsidRDefault="241CAE50" w:rsidP="19A74433">
      <w:pPr>
        <w:pStyle w:val="ListParagraph"/>
        <w:numPr>
          <w:ilvl w:val="1"/>
          <w:numId w:val="2"/>
        </w:numPr>
        <w:rPr>
          <w:rFonts w:cs="Arial"/>
        </w:rPr>
      </w:pPr>
      <w:r w:rsidRPr="19A74433">
        <w:rPr>
          <w:rFonts w:cs="Arial"/>
        </w:rPr>
        <w:t>Control of the finances through your account</w:t>
      </w:r>
    </w:p>
    <w:p w14:paraId="515A4803" w14:textId="340DB41C" w:rsidR="000F75BA" w:rsidRPr="00D60AFF" w:rsidRDefault="241CAE50" w:rsidP="19A74433">
      <w:pPr>
        <w:pStyle w:val="ListParagraph"/>
        <w:numPr>
          <w:ilvl w:val="1"/>
          <w:numId w:val="2"/>
        </w:numPr>
        <w:rPr>
          <w:rFonts w:cs="Arial"/>
        </w:rPr>
      </w:pPr>
      <w:r w:rsidRPr="19A74433">
        <w:rPr>
          <w:rFonts w:cs="Arial"/>
        </w:rPr>
        <w:t xml:space="preserve">The tax process is </w:t>
      </w:r>
      <w:proofErr w:type="gramStart"/>
      <w:r w:rsidRPr="19A74433">
        <w:rPr>
          <w:rFonts w:cs="Arial"/>
        </w:rPr>
        <w:t>simpler</w:t>
      </w:r>
      <w:proofErr w:type="gramEnd"/>
    </w:p>
    <w:p w14:paraId="18A69719" w14:textId="0B801171" w:rsidR="000F75BA" w:rsidRPr="00D60AFF" w:rsidRDefault="241CAE50" w:rsidP="19A74433">
      <w:pPr>
        <w:ind w:left="360" w:firstLine="0"/>
        <w:rPr>
          <w:rFonts w:cs="Arial"/>
          <w:u w:val="single"/>
        </w:rPr>
      </w:pPr>
      <w:r w:rsidRPr="19A74433">
        <w:rPr>
          <w:rFonts w:cs="Arial"/>
          <w:u w:val="single"/>
        </w:rPr>
        <w:t>Disadvantages of operating as a sole trader</w:t>
      </w:r>
    </w:p>
    <w:p w14:paraId="7C00F532" w14:textId="39F1CDA7" w:rsidR="000F75BA" w:rsidRPr="00D60AFF" w:rsidRDefault="1AD65A69" w:rsidP="19A74433">
      <w:pPr>
        <w:pStyle w:val="ListParagraph"/>
        <w:numPr>
          <w:ilvl w:val="1"/>
          <w:numId w:val="1"/>
        </w:numPr>
        <w:rPr>
          <w:rFonts w:cs="Arial"/>
          <w:u w:val="single"/>
        </w:rPr>
      </w:pPr>
      <w:r w:rsidRPr="19A74433">
        <w:rPr>
          <w:rFonts w:cs="Arial"/>
        </w:rPr>
        <w:t xml:space="preserve">Unlimited liability </w:t>
      </w:r>
    </w:p>
    <w:p w14:paraId="3879C0A5" w14:textId="38035167" w:rsidR="000F75BA" w:rsidRPr="00D60AFF" w:rsidRDefault="1AD65A69" w:rsidP="19A74433">
      <w:pPr>
        <w:pStyle w:val="ListParagraph"/>
        <w:numPr>
          <w:ilvl w:val="1"/>
          <w:numId w:val="1"/>
        </w:numPr>
        <w:rPr>
          <w:rFonts w:cs="Arial"/>
        </w:rPr>
      </w:pPr>
      <w:r w:rsidRPr="19A74433">
        <w:rPr>
          <w:rFonts w:cs="Arial"/>
        </w:rPr>
        <w:t xml:space="preserve">Any fall in the value of the property will decrease your </w:t>
      </w:r>
      <w:proofErr w:type="gramStart"/>
      <w:r w:rsidRPr="19A74433">
        <w:rPr>
          <w:rFonts w:cs="Arial"/>
        </w:rPr>
        <w:t>capital</w:t>
      </w:r>
      <w:proofErr w:type="gramEnd"/>
    </w:p>
    <w:p w14:paraId="6E28BB38" w14:textId="57209A35" w:rsidR="000F75BA" w:rsidRPr="00D60AFF" w:rsidRDefault="3D2E1A51" w:rsidP="19A74433">
      <w:pPr>
        <w:pStyle w:val="ListParagraph"/>
        <w:numPr>
          <w:ilvl w:val="1"/>
          <w:numId w:val="1"/>
        </w:numPr>
        <w:rPr>
          <w:rFonts w:cs="Arial"/>
        </w:rPr>
      </w:pPr>
      <w:r w:rsidRPr="19A74433">
        <w:rPr>
          <w:rFonts w:cs="Arial"/>
        </w:rPr>
        <w:t>Funding can be difficult.</w:t>
      </w:r>
    </w:p>
    <w:p w14:paraId="290DA713" w14:textId="7C610B03" w:rsidR="000F75BA" w:rsidRPr="00D60AFF" w:rsidRDefault="00EB323A" w:rsidP="19A74433">
      <w:pPr>
        <w:ind w:firstLine="0"/>
        <w:rPr>
          <w:rFonts w:cs="Arial"/>
          <w:lang w:val="en-US" w:eastAsia="en-GB"/>
        </w:rPr>
      </w:pPr>
      <w:r w:rsidRPr="19A74433">
        <w:rPr>
          <w:rFonts w:cs="Arial"/>
        </w:rPr>
        <w:t xml:space="preserve">Sizzlers Food’s </w:t>
      </w:r>
      <w:r w:rsidR="00611EBC" w:rsidRPr="19A74433">
        <w:rPr>
          <w:rFonts w:cs="Arial"/>
        </w:rPr>
        <w:t>mission is to serve my customers with delicious and hygienic food in safe and pleasant environment.</w:t>
      </w:r>
      <w:r w:rsidR="000E44E6" w:rsidRPr="19A74433">
        <w:rPr>
          <w:rFonts w:cs="Arial"/>
        </w:rPr>
        <w:t xml:space="preserve"> </w:t>
      </w:r>
      <w:r w:rsidR="003B30B8" w:rsidRPr="19A74433">
        <w:rPr>
          <w:rFonts w:cs="Arial"/>
        </w:rPr>
        <w:t>The</w:t>
      </w:r>
      <w:r w:rsidR="000E44E6" w:rsidRPr="19A74433">
        <w:rPr>
          <w:rFonts w:cs="Arial"/>
        </w:rPr>
        <w:t xml:space="preserve"> </w:t>
      </w:r>
      <w:r w:rsidRPr="19A74433">
        <w:rPr>
          <w:rFonts w:cs="Arial"/>
        </w:rPr>
        <w:t>aim</w:t>
      </w:r>
      <w:r w:rsidR="000E44E6" w:rsidRPr="19A74433">
        <w:rPr>
          <w:rFonts w:cs="Arial"/>
        </w:rPr>
        <w:t xml:space="preserve"> of my business is to work better for our community, </w:t>
      </w:r>
      <w:r w:rsidR="45E9B5C7" w:rsidRPr="19A74433">
        <w:rPr>
          <w:rFonts w:cs="Arial"/>
        </w:rPr>
        <w:t>environment,</w:t>
      </w:r>
      <w:r w:rsidR="000E44E6" w:rsidRPr="19A74433">
        <w:rPr>
          <w:rFonts w:cs="Arial"/>
        </w:rPr>
        <w:t xml:space="preserve"> and employees. </w:t>
      </w:r>
      <w:r w:rsidR="000F75BA" w:rsidRPr="19A74433">
        <w:rPr>
          <w:rFonts w:cs="Arial"/>
          <w:lang w:val="en-US" w:eastAsia="en-GB"/>
        </w:rPr>
        <w:t xml:space="preserve">The objective of </w:t>
      </w:r>
      <w:r w:rsidR="0B93F8C0" w:rsidRPr="19A74433">
        <w:rPr>
          <w:rFonts w:cs="Arial"/>
          <w:lang w:val="en-US" w:eastAsia="en-GB"/>
        </w:rPr>
        <w:t>Sizzlers</w:t>
      </w:r>
      <w:r w:rsidR="00611EBC" w:rsidRPr="19A74433">
        <w:rPr>
          <w:rFonts w:cs="Arial"/>
          <w:lang w:val="en-US" w:eastAsia="en-GB"/>
        </w:rPr>
        <w:t xml:space="preserve"> Food </w:t>
      </w:r>
      <w:r w:rsidR="000F75BA" w:rsidRPr="19A74433">
        <w:rPr>
          <w:rFonts w:cs="Arial"/>
          <w:lang w:val="en-US" w:eastAsia="en-GB"/>
        </w:rPr>
        <w:t>is to make sure that each customer feels special and that they can trust that the food I provide is of the highest quality.</w:t>
      </w:r>
    </w:p>
    <w:p w14:paraId="0BCF5C3F" w14:textId="29037A2B" w:rsidR="00BB5F79" w:rsidRPr="00023094" w:rsidRDefault="007603BF" w:rsidP="19A74433">
      <w:pPr>
        <w:pStyle w:val="Heading1"/>
        <w:rPr>
          <w:rFonts w:cs="Arial"/>
          <w:color w:val="000000" w:themeColor="text1"/>
        </w:rPr>
      </w:pPr>
      <w:r w:rsidRPr="027F1782">
        <w:rPr>
          <w:rFonts w:cs="Arial"/>
          <w:color w:val="000000" w:themeColor="text1"/>
        </w:rPr>
        <w:t>Introduction</w:t>
      </w:r>
      <w:bookmarkEnd w:id="0"/>
      <w:r w:rsidRPr="027F1782">
        <w:rPr>
          <w:rFonts w:cs="Arial"/>
          <w:color w:val="000000" w:themeColor="text1"/>
        </w:rPr>
        <w:t xml:space="preserve"> </w:t>
      </w:r>
      <w:r w:rsidR="3900B7C6" w:rsidRPr="027F1782">
        <w:rPr>
          <w:rFonts w:cs="Arial"/>
          <w:color w:val="000000" w:themeColor="text1"/>
        </w:rPr>
        <w:t>and rationale</w:t>
      </w:r>
    </w:p>
    <w:p w14:paraId="1F526510" w14:textId="6CDACB1B" w:rsidR="005F2B18" w:rsidRPr="00023094" w:rsidRDefault="7E503A57" w:rsidP="027F1782">
      <w:pPr>
        <w:rPr>
          <w:rFonts w:cs="Arial"/>
        </w:rPr>
      </w:pPr>
      <w:r>
        <w:t xml:space="preserve">A product or service's unique selling proposition (USP) is a feature that can be used in advertising to show how it is different from and better than </w:t>
      </w:r>
      <w:r w:rsidR="68CBEF55">
        <w:t>equivalent products</w:t>
      </w:r>
      <w:r>
        <w:t xml:space="preserve"> or services. USP stands for "Unique Selling Point," which is what it means.</w:t>
      </w:r>
      <w:r w:rsidR="04B6D0BC">
        <w:t xml:space="preserve"> </w:t>
      </w:r>
      <w:r w:rsidR="04B6D0BC" w:rsidRPr="027F1782">
        <w:rPr>
          <w:rFonts w:cs="Arial"/>
          <w:lang w:val="en-US" w:eastAsia="en-GB"/>
        </w:rPr>
        <w:t xml:space="preserve">The unique selling point of Sizzlers Food </w:t>
      </w:r>
      <w:r w:rsidR="04B6D0BC" w:rsidRPr="027F1782">
        <w:rPr>
          <w:rFonts w:cs="Arial"/>
        </w:rPr>
        <w:t>is the use of local, fresh ingredients and the focus on health and wellness. By utilizing local ingredients and creating health-conscious dishes, my restaurant will provide a modern twist on traditional cuisine which will increase the demand of my services. Additionally, my restaurant will offer a wide range of vegan and vegetarian options, making it an excellent choice for health-conscious diners which is effective to give hard to the competitors of hotel sector. The current trend of healthy eating and the popularity of food drives the demand for my restaurant. Furthermore, the lack of fast-casual restaurants will give my restaurant an edge.</w:t>
      </w:r>
    </w:p>
    <w:p w14:paraId="3D1C273E" w14:textId="10E1CCF6" w:rsidR="005F2B18" w:rsidRPr="00023094" w:rsidRDefault="007603BF" w:rsidP="027F1782">
      <w:pPr>
        <w:ind w:firstLine="0"/>
        <w:rPr>
          <w:rFonts w:cs="Arial"/>
          <w:color w:val="FF0000"/>
        </w:rPr>
      </w:pPr>
      <w:r w:rsidRPr="027F1782">
        <w:rPr>
          <w:rFonts w:cs="Arial"/>
        </w:rPr>
        <w:t xml:space="preserve">I have chosen to pursue a career in the restaurant business because I have a passion for food, customer service, and hospitality. I have always been interested in the culinary arts </w:t>
      </w:r>
      <w:r w:rsidRPr="027F1782">
        <w:rPr>
          <w:rFonts w:cs="Arial"/>
        </w:rPr>
        <w:lastRenderedPageBreak/>
        <w:t xml:space="preserve">and the restaurant industry, and I am excited to have the opportunity to pursue this passion finally. </w:t>
      </w:r>
      <w:r w:rsidR="00D73AAA" w:rsidRPr="027F1782">
        <w:rPr>
          <w:rFonts w:cs="Arial"/>
        </w:rPr>
        <w:t xml:space="preserve">I have chosen the restaurant sector because </w:t>
      </w:r>
      <w:r w:rsidRPr="027F1782">
        <w:rPr>
          <w:rFonts w:cs="Arial"/>
        </w:rPr>
        <w:t xml:space="preserve">restaurant industry is </w:t>
      </w:r>
      <w:r w:rsidR="1B0112A0" w:rsidRPr="027F1782">
        <w:rPr>
          <w:rFonts w:cs="Arial"/>
        </w:rPr>
        <w:t>a suitable place</w:t>
      </w:r>
      <w:r w:rsidRPr="027F1782">
        <w:rPr>
          <w:rFonts w:cs="Arial"/>
        </w:rPr>
        <w:t xml:space="preserve"> to learn and grow. The industry is constantly changing and evolving, and I am eager to learn and stay current on all the trends. I am also excited to be able to work with </w:t>
      </w:r>
      <w:r w:rsidR="10E38FC5" w:rsidRPr="027F1782">
        <w:rPr>
          <w:rFonts w:cs="Arial"/>
        </w:rPr>
        <w:t>several types</w:t>
      </w:r>
      <w:r w:rsidRPr="027F1782">
        <w:rPr>
          <w:rFonts w:cs="Arial"/>
        </w:rPr>
        <w:t xml:space="preserve"> of people and cultures and provide customers with a unique and enjoyable experience every time they visit.</w:t>
      </w:r>
      <w:r w:rsidR="00982FCB" w:rsidRPr="027F1782">
        <w:rPr>
          <w:rFonts w:cs="Arial"/>
          <w:lang w:val="en-US" w:eastAsia="en-GB"/>
        </w:rPr>
        <w:t xml:space="preserve"> </w:t>
      </w:r>
    </w:p>
    <w:p w14:paraId="7C1A3C41" w14:textId="77777777" w:rsidR="005F2B18" w:rsidRPr="00023094" w:rsidRDefault="007603BF" w:rsidP="005F2B18">
      <w:pPr>
        <w:pStyle w:val="Heading1"/>
        <w:rPr>
          <w:rFonts w:cs="Arial"/>
          <w:color w:val="000000" w:themeColor="text1"/>
          <w:szCs w:val="24"/>
        </w:rPr>
      </w:pPr>
      <w:bookmarkStart w:id="1" w:name="_Toc128151158"/>
      <w:r w:rsidRPr="00023094">
        <w:rPr>
          <w:rFonts w:cs="Arial"/>
          <w:color w:val="000000" w:themeColor="text1"/>
          <w:szCs w:val="24"/>
        </w:rPr>
        <w:t>Service</w:t>
      </w:r>
      <w:r w:rsidR="006F5437" w:rsidRPr="00023094">
        <w:rPr>
          <w:rFonts w:cs="Arial"/>
          <w:color w:val="000000" w:themeColor="text1"/>
          <w:szCs w:val="24"/>
        </w:rPr>
        <w:t>s</w:t>
      </w:r>
      <w:bookmarkEnd w:id="1"/>
    </w:p>
    <w:p w14:paraId="5104885F" w14:textId="6DC550B2" w:rsidR="00953DDE" w:rsidRPr="00953DDE" w:rsidRDefault="072761E1" w:rsidP="027F1782">
      <w:pPr>
        <w:rPr>
          <w:rFonts w:cs="Arial"/>
          <w:lang w:val="en-US" w:eastAsia="en-GB"/>
        </w:rPr>
      </w:pPr>
      <w:r w:rsidRPr="027F1782">
        <w:rPr>
          <w:rFonts w:cs="Arial"/>
          <w:lang w:val="en-US" w:eastAsia="en-GB"/>
        </w:rPr>
        <w:t>People all over the world now prefer to shop on e-commerce platforms. This is because e-commerce is so convenient and has so many options that it has grown beyond its original definition (Jiang et al.,</w:t>
      </w:r>
      <w:r w:rsidR="44763B77" w:rsidRPr="027F1782">
        <w:rPr>
          <w:rFonts w:cs="Arial"/>
          <w:lang w:val="en-US" w:eastAsia="en-GB"/>
        </w:rPr>
        <w:t xml:space="preserve"> </w:t>
      </w:r>
      <w:r w:rsidRPr="027F1782">
        <w:rPr>
          <w:rFonts w:cs="Arial"/>
          <w:lang w:val="en-US" w:eastAsia="en-GB"/>
        </w:rPr>
        <w:t>2013; Rezaei et al.,</w:t>
      </w:r>
      <w:r w:rsidR="3011A8B6" w:rsidRPr="027F1782">
        <w:rPr>
          <w:rFonts w:cs="Arial"/>
          <w:lang w:val="en-US" w:eastAsia="en-GB"/>
        </w:rPr>
        <w:t xml:space="preserve"> </w:t>
      </w:r>
      <w:r w:rsidRPr="027F1782">
        <w:rPr>
          <w:rFonts w:cs="Arial"/>
          <w:lang w:val="en-US" w:eastAsia="en-GB"/>
        </w:rPr>
        <w:t xml:space="preserve">2016). </w:t>
      </w:r>
      <w:r w:rsidR="007603BF" w:rsidRPr="027F1782">
        <w:rPr>
          <w:rFonts w:cs="Arial"/>
          <w:lang w:val="en-US" w:eastAsia="en-GB"/>
        </w:rPr>
        <w:t xml:space="preserve">My restaurant </w:t>
      </w:r>
      <w:r w:rsidR="00EE35FD" w:rsidRPr="027F1782">
        <w:rPr>
          <w:rFonts w:cs="Arial"/>
          <w:lang w:val="en-US" w:eastAsia="en-GB"/>
        </w:rPr>
        <w:t xml:space="preserve">services </w:t>
      </w:r>
      <w:r w:rsidR="007603BF" w:rsidRPr="027F1782">
        <w:rPr>
          <w:rFonts w:cs="Arial"/>
          <w:lang w:val="en-US" w:eastAsia="en-GB"/>
        </w:rPr>
        <w:t>will provide a high-quality</w:t>
      </w:r>
      <w:r w:rsidR="75FD36DE" w:rsidRPr="027F1782">
        <w:rPr>
          <w:rFonts w:cs="Arial"/>
          <w:lang w:val="en-US" w:eastAsia="en-GB"/>
        </w:rPr>
        <w:t xml:space="preserve"> </w:t>
      </w:r>
      <w:r w:rsidR="007603BF" w:rsidRPr="027F1782">
        <w:rPr>
          <w:rFonts w:cs="Arial"/>
          <w:lang w:val="en-US" w:eastAsia="en-GB"/>
        </w:rPr>
        <w:t xml:space="preserve">experience </w:t>
      </w:r>
      <w:r w:rsidR="6D14BC63" w:rsidRPr="027F1782">
        <w:rPr>
          <w:rFonts w:cs="Arial"/>
          <w:lang w:val="en-US" w:eastAsia="en-GB"/>
        </w:rPr>
        <w:t>for</w:t>
      </w:r>
      <w:r w:rsidR="007603BF" w:rsidRPr="027F1782">
        <w:rPr>
          <w:rFonts w:cs="Arial"/>
          <w:lang w:val="en-US" w:eastAsia="en-GB"/>
        </w:rPr>
        <w:t xml:space="preserve"> my customers. </w:t>
      </w:r>
      <w:r w:rsidR="00EE35FD" w:rsidRPr="027F1782">
        <w:rPr>
          <w:rFonts w:cs="Arial"/>
          <w:lang w:val="en-US" w:eastAsia="en-GB"/>
        </w:rPr>
        <w:t xml:space="preserve">It </w:t>
      </w:r>
      <w:r w:rsidR="007603BF" w:rsidRPr="027F1782">
        <w:rPr>
          <w:rFonts w:cs="Arial"/>
          <w:lang w:val="en-US" w:eastAsia="en-GB"/>
        </w:rPr>
        <w:t>will provide various food options, attentive service,</w:t>
      </w:r>
      <w:r w:rsidR="3175ED6B" w:rsidRPr="027F1782">
        <w:rPr>
          <w:rFonts w:cs="Arial"/>
          <w:lang w:val="en-US" w:eastAsia="en-GB"/>
        </w:rPr>
        <w:t xml:space="preserve"> </w:t>
      </w:r>
      <w:r w:rsidR="007603BF" w:rsidRPr="027F1782">
        <w:rPr>
          <w:rFonts w:cs="Arial"/>
          <w:lang w:val="en-US" w:eastAsia="en-GB"/>
        </w:rPr>
        <w:t xml:space="preserve">a pleasant </w:t>
      </w:r>
      <w:r w:rsidR="2EC9C8C5" w:rsidRPr="027F1782">
        <w:rPr>
          <w:rFonts w:cs="Arial"/>
          <w:lang w:val="en-US" w:eastAsia="en-GB"/>
        </w:rPr>
        <w:t>atmosphere,</w:t>
      </w:r>
      <w:r w:rsidR="5E69456E" w:rsidRPr="027F1782">
        <w:rPr>
          <w:rFonts w:cs="Arial"/>
          <w:lang w:val="en-US" w:eastAsia="en-GB"/>
        </w:rPr>
        <w:t xml:space="preserve"> and a well-organized take-away service.</w:t>
      </w:r>
      <w:r w:rsidR="007603BF" w:rsidRPr="027F1782">
        <w:rPr>
          <w:rFonts w:cs="Arial"/>
          <w:lang w:val="en-US" w:eastAsia="en-GB"/>
        </w:rPr>
        <w:t xml:space="preserve"> I plan to take a personal approach to customer service, providing a customized experience for each custome</w:t>
      </w:r>
      <w:r w:rsidR="0FC72C1E" w:rsidRPr="027F1782">
        <w:rPr>
          <w:rFonts w:cs="Arial"/>
          <w:lang w:val="en-US" w:eastAsia="en-GB"/>
        </w:rPr>
        <w:t xml:space="preserve">r both dining in and take away. </w:t>
      </w:r>
      <w:r w:rsidR="007603BF" w:rsidRPr="027F1782">
        <w:rPr>
          <w:rFonts w:cs="Arial"/>
          <w:lang w:val="en-US" w:eastAsia="en-GB"/>
        </w:rPr>
        <w:t>This includes listening to their needs and preferences and creating a meal tailored to them</w:t>
      </w:r>
      <w:r w:rsidR="007711E7" w:rsidRPr="027F1782">
        <w:rPr>
          <w:rFonts w:cs="Arial"/>
          <w:lang w:val="en-US" w:eastAsia="en-GB"/>
        </w:rPr>
        <w:t xml:space="preserve"> (Rayna and </w:t>
      </w:r>
      <w:proofErr w:type="spellStart"/>
      <w:r w:rsidR="007711E7" w:rsidRPr="027F1782">
        <w:rPr>
          <w:rFonts w:cs="Arial"/>
          <w:lang w:val="en-US" w:eastAsia="en-GB"/>
        </w:rPr>
        <w:t>Striukova</w:t>
      </w:r>
      <w:proofErr w:type="spellEnd"/>
      <w:r w:rsidR="007711E7" w:rsidRPr="027F1782">
        <w:rPr>
          <w:rFonts w:cs="Arial"/>
          <w:lang w:val="en-US" w:eastAsia="en-GB"/>
        </w:rPr>
        <w:t>, 2016)</w:t>
      </w:r>
      <w:r w:rsidR="007603BF" w:rsidRPr="027F1782">
        <w:rPr>
          <w:rFonts w:cs="Arial"/>
          <w:lang w:val="en-US" w:eastAsia="en-GB"/>
        </w:rPr>
        <w:t>. I will also strive to create a pleasant and welcoming atmosphere in my restaurant to make my customers comfortable.</w:t>
      </w:r>
      <w:r w:rsidR="00EE35FD" w:rsidRPr="027F1782">
        <w:rPr>
          <w:rFonts w:cs="Arial"/>
          <w:lang w:val="en-US" w:eastAsia="en-GB"/>
        </w:rPr>
        <w:t xml:space="preserve"> </w:t>
      </w:r>
      <w:r w:rsidR="0DF1C9A9" w:rsidRPr="027F1782">
        <w:rPr>
          <w:rFonts w:cs="Arial"/>
          <w:lang w:val="en-US" w:eastAsia="en-GB"/>
        </w:rPr>
        <w:t xml:space="preserve">The adventurous chef who can increase interest in fascinating and unique ingredients will be able to justify a higher price for menu options, which will </w:t>
      </w:r>
      <w:r w:rsidR="416C13BE" w:rsidRPr="027F1782">
        <w:rPr>
          <w:rFonts w:cs="Arial"/>
          <w:lang w:val="en-US" w:eastAsia="en-GB"/>
        </w:rPr>
        <w:t>increase</w:t>
      </w:r>
      <w:r w:rsidR="0DF1C9A9" w:rsidRPr="027F1782">
        <w:rPr>
          <w:rFonts w:cs="Arial"/>
          <w:lang w:val="en-US" w:eastAsia="en-GB"/>
        </w:rPr>
        <w:t xml:space="preserve"> profits, reputation, and most important, client satisfaction. </w:t>
      </w:r>
      <w:r w:rsidR="007603BF" w:rsidRPr="027F1782">
        <w:rPr>
          <w:rFonts w:cs="Arial"/>
          <w:lang w:val="en-US" w:eastAsia="en-GB"/>
        </w:rPr>
        <w:t>I will also emphasize providing fresh and high-quality ingredients. I understand that my food reflects my restaurant, so I will only use the newest and best ingredients. I will also strive to source local ingredients to support my local farmers and ensure that my customers get the best possible food</w:t>
      </w:r>
      <w:r w:rsidR="00EE35FD" w:rsidRPr="027F1782">
        <w:rPr>
          <w:rFonts w:cs="Arial"/>
          <w:lang w:val="en-US" w:eastAsia="en-GB"/>
        </w:rPr>
        <w:t>.</w:t>
      </w:r>
      <w:r w:rsidR="00465268" w:rsidRPr="027F1782">
        <w:rPr>
          <w:rFonts w:cs="Arial"/>
          <w:lang w:val="en-US" w:eastAsia="en-GB"/>
        </w:rPr>
        <w:t xml:space="preserve"> </w:t>
      </w:r>
      <w:r w:rsidR="00EE35FD" w:rsidRPr="027F1782">
        <w:rPr>
          <w:rFonts w:cs="Arial"/>
          <w:lang w:val="en-US" w:eastAsia="en-GB"/>
        </w:rPr>
        <w:t>Moreover,</w:t>
      </w:r>
      <w:r w:rsidR="007603BF" w:rsidRPr="027F1782">
        <w:rPr>
          <w:rFonts w:cs="Arial"/>
          <w:lang w:val="en-US" w:eastAsia="en-GB"/>
        </w:rPr>
        <w:t xml:space="preserve"> I want to provide an enjoyable experience for my customers. </w:t>
      </w:r>
      <w:r w:rsidR="006836AC" w:rsidRPr="027F1782">
        <w:rPr>
          <w:rFonts w:cs="Arial"/>
          <w:lang w:val="en-US" w:eastAsia="en-GB"/>
        </w:rPr>
        <w:t>It</w:t>
      </w:r>
      <w:r w:rsidR="007603BF" w:rsidRPr="027F1782">
        <w:rPr>
          <w:rFonts w:cs="Arial"/>
          <w:lang w:val="en-US" w:eastAsia="en-GB"/>
        </w:rPr>
        <w:t xml:space="preserve"> includes providing attentive and friendly service and ensuring that my restaurant is a clean and inviting space. I want to ensure that my customers leave my restaurant feeling satisfied and happy.</w:t>
      </w:r>
    </w:p>
    <w:p w14:paraId="62540BD9" w14:textId="77777777" w:rsidR="00EE35FD" w:rsidRPr="00023094" w:rsidRDefault="00EE35FD" w:rsidP="00EE35FD">
      <w:pPr>
        <w:rPr>
          <w:rFonts w:cs="Arial"/>
          <w:szCs w:val="24"/>
          <w:lang w:val="en-US" w:eastAsia="en-GB"/>
        </w:rPr>
      </w:pPr>
    </w:p>
    <w:p w14:paraId="4D576C95" w14:textId="77777777" w:rsidR="00EE35FD" w:rsidRPr="00023094" w:rsidRDefault="007603BF" w:rsidP="00EE35FD">
      <w:pPr>
        <w:pStyle w:val="Heading1"/>
        <w:rPr>
          <w:rFonts w:cs="Arial"/>
          <w:color w:val="000000" w:themeColor="text1"/>
          <w:szCs w:val="24"/>
        </w:rPr>
      </w:pPr>
      <w:bookmarkStart w:id="2" w:name="_Toc128151159"/>
      <w:r w:rsidRPr="027F1782">
        <w:rPr>
          <w:rFonts w:cs="Arial"/>
          <w:color w:val="000000" w:themeColor="text1"/>
        </w:rPr>
        <w:t>Marketing Activities</w:t>
      </w:r>
      <w:bookmarkEnd w:id="2"/>
    </w:p>
    <w:p w14:paraId="73108B74" w14:textId="16641D56" w:rsidR="1504FDEE" w:rsidRDefault="1504FDEE" w:rsidP="027F1782">
      <w:pPr>
        <w:rPr>
          <w:rFonts w:cs="Arial"/>
        </w:rPr>
      </w:pPr>
      <w:r w:rsidRPr="027F1782">
        <w:rPr>
          <w:rFonts w:cs="Arial"/>
        </w:rPr>
        <w:t xml:space="preserve">The fast growth of online systems gives customers a wide range of products and services to choose from through real-time communication, and fast shipping. Organizations are always adding modern technology to their business practises to help </w:t>
      </w:r>
      <w:r w:rsidRPr="027F1782">
        <w:rPr>
          <w:rFonts w:cs="Arial"/>
        </w:rPr>
        <w:lastRenderedPageBreak/>
        <w:t>new business models grow quickly. This is because of several things, such as the availability of smartphones and the ease of using them (</w:t>
      </w:r>
      <w:proofErr w:type="spellStart"/>
      <w:r w:rsidRPr="027F1782">
        <w:rPr>
          <w:rFonts w:cs="Arial"/>
        </w:rPr>
        <w:t>Bezerra</w:t>
      </w:r>
      <w:proofErr w:type="spellEnd"/>
      <w:r w:rsidRPr="027F1782">
        <w:rPr>
          <w:rFonts w:cs="Arial"/>
        </w:rPr>
        <w:t xml:space="preserve"> et al., 2013).</w:t>
      </w:r>
    </w:p>
    <w:p w14:paraId="1CBC3AC7" w14:textId="74F68051" w:rsidR="005F2B18" w:rsidRDefault="007603BF" w:rsidP="027F1782">
      <w:r w:rsidRPr="027F1782">
        <w:rPr>
          <w:rFonts w:cs="Arial"/>
        </w:rPr>
        <w:t>I will undertake numerous marketing activities to sell my restaurant service, but a few</w:t>
      </w:r>
      <w:r w:rsidR="2D7C9392" w:rsidRPr="027F1782">
        <w:rPr>
          <w:rFonts w:cs="Arial"/>
        </w:rPr>
        <w:t xml:space="preserve"> </w:t>
      </w:r>
      <w:r w:rsidRPr="027F1782">
        <w:rPr>
          <w:rFonts w:cs="Arial"/>
        </w:rPr>
        <w:t>are the most important</w:t>
      </w:r>
      <w:r w:rsidR="085FA66F" w:rsidRPr="027F1782">
        <w:rPr>
          <w:rFonts w:cs="Arial"/>
        </w:rPr>
        <w:t>.</w:t>
      </w:r>
    </w:p>
    <w:p w14:paraId="3D567A19" w14:textId="6B45AA97" w:rsidR="005F2B18" w:rsidRDefault="005F2B18" w:rsidP="027F1782">
      <w:pPr>
        <w:rPr>
          <w:rFonts w:cs="Arial"/>
        </w:rPr>
      </w:pPr>
    </w:p>
    <w:p w14:paraId="2C360D2F" w14:textId="3BE3FCBB" w:rsidR="005F2B18" w:rsidRDefault="085FA66F" w:rsidP="027F1782">
      <w:r>
        <w:t xml:space="preserve">       </w:t>
      </w:r>
      <w:r w:rsidR="5CAC4F78">
        <w:rPr>
          <w:noProof/>
        </w:rPr>
        <w:drawing>
          <wp:inline distT="0" distB="0" distL="0" distR="0" wp14:anchorId="28E0163F" wp14:editId="6F736D2C">
            <wp:extent cx="4572000" cy="2400300"/>
            <wp:effectExtent l="0" t="0" r="0" b="0"/>
            <wp:docPr id="1085598454" name="Picture 108559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inline>
        </w:drawing>
      </w:r>
    </w:p>
    <w:p w14:paraId="2DED676C" w14:textId="205168E3" w:rsidR="005F2B18" w:rsidRDefault="007603BF" w:rsidP="027F1782">
      <w:pPr>
        <w:rPr>
          <w:rFonts w:cs="Arial"/>
        </w:rPr>
      </w:pPr>
      <w:r w:rsidRPr="027F1782">
        <w:rPr>
          <w:rFonts w:cs="Arial"/>
        </w:rPr>
        <w:t xml:space="preserve"> First, I plan to use social media to reach potential customers. This includes creating a website, engaging content for my social media accounts, and utilizing social media ads to reach my target audience. I plan to use visuals like photos and videos to promote my restaurant and its services. Second, I plan to use traditional marketing methods such as print, radio, television, and billboard ads. I target the audience most likely to visit my restaurant through these mediums.</w:t>
      </w:r>
      <w:r w:rsidR="00465268" w:rsidRPr="027F1782">
        <w:rPr>
          <w:rFonts w:cs="Arial"/>
        </w:rPr>
        <w:t xml:space="preserve"> </w:t>
      </w:r>
      <w:r w:rsidRPr="027F1782">
        <w:rPr>
          <w:rFonts w:cs="Arial"/>
        </w:rPr>
        <w:t>Finally, I plan to utilize email marketing to reach my existing and potential customers. This will enable me to build relationships with customers, keep them engaged, and inform them about my restaurant's offerings. These marketing activities will help me reach my target audience and promote my restaurant. These activities will allow to drive more business and generate m</w:t>
      </w:r>
      <w:r w:rsidR="007711E7" w:rsidRPr="027F1782">
        <w:rPr>
          <w:rFonts w:cs="Arial"/>
        </w:rPr>
        <w:t xml:space="preserve">ore revenue. It is important </w:t>
      </w:r>
      <w:r w:rsidRPr="027F1782">
        <w:rPr>
          <w:rFonts w:cs="Arial"/>
        </w:rPr>
        <w:t>to create a successful business</w:t>
      </w:r>
      <w:r w:rsidR="007711E7" w:rsidRPr="027F1782">
        <w:rPr>
          <w:rFonts w:cs="Arial"/>
        </w:rPr>
        <w:t xml:space="preserve"> (Massa et al., 2017)</w:t>
      </w:r>
      <w:r w:rsidRPr="027F1782">
        <w:rPr>
          <w:rFonts w:cs="Arial"/>
        </w:rPr>
        <w:t>.</w:t>
      </w:r>
    </w:p>
    <w:p w14:paraId="07A5652B" w14:textId="53C63586" w:rsidR="004D4748" w:rsidRPr="00023094" w:rsidRDefault="7321C53B" w:rsidP="027F1782">
      <w:pPr>
        <w:rPr>
          <w:rFonts w:cs="Arial"/>
        </w:rPr>
      </w:pPr>
      <w:r>
        <w:rPr>
          <w:noProof/>
        </w:rPr>
        <w:lastRenderedPageBreak/>
        <w:drawing>
          <wp:inline distT="0" distB="0" distL="0" distR="0" wp14:anchorId="79B53144" wp14:editId="6CBB0E2E">
            <wp:extent cx="4572000" cy="2981325"/>
            <wp:effectExtent l="0" t="0" r="0" b="0"/>
            <wp:docPr id="335481910" name="Picture 33548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981325"/>
                    </a:xfrm>
                    <a:prstGeom prst="rect">
                      <a:avLst/>
                    </a:prstGeom>
                  </pic:spPr>
                </pic:pic>
              </a:graphicData>
            </a:graphic>
          </wp:inline>
        </w:drawing>
      </w:r>
    </w:p>
    <w:p w14:paraId="6F26C84F" w14:textId="77777777" w:rsidR="004D4748" w:rsidRPr="00023094" w:rsidRDefault="007603BF" w:rsidP="004D4748">
      <w:pPr>
        <w:pStyle w:val="Heading2"/>
        <w:rPr>
          <w:rFonts w:cs="Arial"/>
          <w:szCs w:val="24"/>
        </w:rPr>
      </w:pPr>
      <w:bookmarkStart w:id="3" w:name="_Toc128151160"/>
      <w:r w:rsidRPr="00023094">
        <w:rPr>
          <w:rFonts w:cs="Arial"/>
          <w:szCs w:val="24"/>
        </w:rPr>
        <w:t>Marketing Mix</w:t>
      </w:r>
      <w:bookmarkEnd w:id="3"/>
      <w:r w:rsidRPr="00023094">
        <w:rPr>
          <w:rFonts w:cs="Arial"/>
          <w:szCs w:val="24"/>
        </w:rPr>
        <w:t xml:space="preserve"> </w:t>
      </w:r>
    </w:p>
    <w:p w14:paraId="3E6DFFC5" w14:textId="26F29A8B" w:rsidR="003440DA" w:rsidRDefault="007603BF" w:rsidP="027F1782">
      <w:pPr>
        <w:rPr>
          <w:rFonts w:cs="Arial"/>
        </w:rPr>
      </w:pPr>
      <w:r w:rsidRPr="027F1782">
        <w:rPr>
          <w:rFonts w:cs="Arial"/>
        </w:rPr>
        <w:t>The marketing mix combines product, price, place, and promotion. These elements are used to create a marketing strategy to help a business reach its goals</w:t>
      </w:r>
      <w:r w:rsidR="007711E7" w:rsidRPr="027F1782">
        <w:rPr>
          <w:rFonts w:cs="Arial"/>
        </w:rPr>
        <w:t xml:space="preserve"> (Lee et al., 2019)</w:t>
      </w:r>
      <w:r w:rsidRPr="027F1782">
        <w:rPr>
          <w:rFonts w:cs="Arial"/>
        </w:rPr>
        <w:t>.</w:t>
      </w:r>
    </w:p>
    <w:p w14:paraId="7C356F62" w14:textId="77777777" w:rsidR="00ED3C1B" w:rsidRDefault="00ED3C1B" w:rsidP="027F1782">
      <w:pPr>
        <w:rPr>
          <w:rFonts w:cs="Arial"/>
        </w:rPr>
      </w:pPr>
    </w:p>
    <w:p w14:paraId="4D4CA94C" w14:textId="77777777" w:rsidR="00ED3C1B" w:rsidRDefault="00ED3C1B" w:rsidP="00ED3C1B">
      <w:pPr>
        <w:pStyle w:val="Heading2"/>
        <w:rPr>
          <w:rFonts w:cs="Arial"/>
        </w:rPr>
      </w:pPr>
      <w:r w:rsidRPr="027F1782">
        <w:rPr>
          <w:rFonts w:cs="Arial"/>
        </w:rPr>
        <w:t xml:space="preserve">Questionnaire </w:t>
      </w:r>
    </w:p>
    <w:p w14:paraId="11079CFB"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Do you live within a 5-mile radius of our restaurant?</w:t>
      </w:r>
    </w:p>
    <w:p w14:paraId="6C1E10E3"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How often do you dine out at restaurants?</w:t>
      </w:r>
    </w:p>
    <w:p w14:paraId="587ACE26"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What type of cuisine do you prefer when dining out?</w:t>
      </w:r>
    </w:p>
    <w:p w14:paraId="7A43610B"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Are there other restaurants in the area that serve similar cuisine?</w:t>
      </w:r>
    </w:p>
    <w:p w14:paraId="05EEC9A7"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Are there any features or services that make you more likely to visit our restaurant?</w:t>
      </w:r>
    </w:p>
    <w:p w14:paraId="34BAB973"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Are there other restaurants you would prefer to visit in the area?</w:t>
      </w:r>
    </w:p>
    <w:p w14:paraId="7A6949F0"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How would you rate the overall quality of food and service at other local restaurants?</w:t>
      </w:r>
    </w:p>
    <w:p w14:paraId="3446823C"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Are there any other factors that would influence your decision to visit our restaurant?</w:t>
      </w:r>
    </w:p>
    <w:p w14:paraId="0FFF0FFE"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Are there any times of day or days of the week when you would be more likely to visit our restaurant?</w:t>
      </w:r>
    </w:p>
    <w:p w14:paraId="47152EBB" w14:textId="77777777" w:rsidR="00ED3C1B" w:rsidRDefault="00ED3C1B" w:rsidP="00ED3C1B">
      <w:pPr>
        <w:pStyle w:val="ListParagraph"/>
        <w:numPr>
          <w:ilvl w:val="0"/>
          <w:numId w:val="4"/>
        </w:numPr>
        <w:rPr>
          <w:rFonts w:cs="Arial"/>
          <w:lang w:val="en-US" w:eastAsia="en-GB"/>
        </w:rPr>
      </w:pPr>
      <w:r w:rsidRPr="027F1782">
        <w:rPr>
          <w:rFonts w:cs="Arial"/>
          <w:lang w:val="en-US" w:eastAsia="en-GB"/>
        </w:rPr>
        <w:t>What is your approximate monthly budget for dining out?</w:t>
      </w:r>
    </w:p>
    <w:p w14:paraId="4D61A696" w14:textId="77777777" w:rsidR="00ED3C1B" w:rsidRDefault="00ED3C1B" w:rsidP="027F1782">
      <w:pPr>
        <w:rPr>
          <w:rFonts w:cs="Arial"/>
        </w:rPr>
      </w:pPr>
    </w:p>
    <w:p w14:paraId="2F202A82" w14:textId="77777777" w:rsidR="00ED3C1B" w:rsidRPr="00023094" w:rsidRDefault="00ED3C1B" w:rsidP="027F1782">
      <w:pPr>
        <w:rPr>
          <w:rFonts w:cs="Arial"/>
        </w:rPr>
      </w:pPr>
    </w:p>
    <w:p w14:paraId="37CF547C" w14:textId="5004461C" w:rsidR="027F1782" w:rsidRDefault="027F1782" w:rsidP="027F1782">
      <w:pPr>
        <w:rPr>
          <w:rFonts w:cs="Arial"/>
        </w:rPr>
      </w:pPr>
    </w:p>
    <w:p w14:paraId="4AF97B8B" w14:textId="77777777" w:rsidR="003440DA" w:rsidRPr="00023094" w:rsidRDefault="007603BF" w:rsidP="002F2E28">
      <w:pPr>
        <w:pStyle w:val="Heading2"/>
        <w:rPr>
          <w:rFonts w:cs="Arial"/>
          <w:szCs w:val="24"/>
        </w:rPr>
      </w:pPr>
      <w:bookmarkStart w:id="4" w:name="_Toc128151162"/>
      <w:r w:rsidRPr="00023094">
        <w:rPr>
          <w:rFonts w:cs="Arial"/>
          <w:szCs w:val="24"/>
        </w:rPr>
        <w:t>Promotional Material</w:t>
      </w:r>
      <w:bookmarkEnd w:id="4"/>
      <w:r w:rsidRPr="00023094">
        <w:rPr>
          <w:rFonts w:cs="Arial"/>
          <w:szCs w:val="24"/>
        </w:rPr>
        <w:t xml:space="preserve"> </w:t>
      </w:r>
    </w:p>
    <w:p w14:paraId="600553D1" w14:textId="089F313F" w:rsidR="00BB5F79" w:rsidRPr="00023094" w:rsidRDefault="007603BF" w:rsidP="027F1782">
      <w:pPr>
        <w:rPr>
          <w:rFonts w:cs="Arial"/>
        </w:rPr>
      </w:pPr>
      <w:r w:rsidRPr="027F1782">
        <w:rPr>
          <w:rFonts w:cs="Arial"/>
        </w:rPr>
        <w:t xml:space="preserve">I plan to use them to advertise my restaurant business services, including flyers, online adverts, newspaper ads, and posters. </w:t>
      </w:r>
      <w:r w:rsidR="00340651" w:rsidRPr="027F1782">
        <w:rPr>
          <w:rFonts w:cs="Arial"/>
        </w:rPr>
        <w:t xml:space="preserve">The </w:t>
      </w:r>
      <w:r w:rsidRPr="027F1782">
        <w:rPr>
          <w:rFonts w:cs="Arial"/>
        </w:rPr>
        <w:t>plan to promote restaurant business services in local newspapers, social media platforms such as Facebook and Instagram, and local radio stations</w:t>
      </w:r>
      <w:r w:rsidR="00340651" w:rsidRPr="027F1782">
        <w:rPr>
          <w:rFonts w:cs="Arial"/>
        </w:rPr>
        <w:t xml:space="preserve"> (</w:t>
      </w:r>
      <w:proofErr w:type="spellStart"/>
      <w:r w:rsidR="00340651" w:rsidRPr="027F1782">
        <w:rPr>
          <w:rFonts w:cs="Arial"/>
        </w:rPr>
        <w:t>Geissdoerfer</w:t>
      </w:r>
      <w:proofErr w:type="spellEnd"/>
      <w:r w:rsidR="00340651" w:rsidRPr="027F1782">
        <w:rPr>
          <w:rFonts w:cs="Arial"/>
        </w:rPr>
        <w:t xml:space="preserve"> et al., 2018)</w:t>
      </w:r>
      <w:r w:rsidRPr="027F1782">
        <w:rPr>
          <w:rFonts w:cs="Arial"/>
        </w:rPr>
        <w:t>.</w:t>
      </w:r>
      <w:r w:rsidR="32403AF4" w:rsidRPr="027F1782">
        <w:rPr>
          <w:rFonts w:cs="Arial"/>
        </w:rPr>
        <w:t xml:space="preserve"> There are multi-restaurant mobile apps, like food panda, </w:t>
      </w:r>
      <w:proofErr w:type="spellStart"/>
      <w:r w:rsidR="32403AF4" w:rsidRPr="027F1782">
        <w:rPr>
          <w:rFonts w:cs="Arial"/>
        </w:rPr>
        <w:t>Pathao</w:t>
      </w:r>
      <w:proofErr w:type="spellEnd"/>
      <w:r w:rsidR="32403AF4" w:rsidRPr="027F1782">
        <w:rPr>
          <w:rFonts w:cs="Arial"/>
        </w:rPr>
        <w:t xml:space="preserve">, and Zomato, that work as catering intermediaries for several independent restaurants and provide a blended network effect (Kung &amp; Zhong, Citation2017; </w:t>
      </w:r>
      <w:proofErr w:type="spellStart"/>
      <w:r w:rsidR="32403AF4" w:rsidRPr="027F1782">
        <w:rPr>
          <w:rFonts w:cs="Arial"/>
        </w:rPr>
        <w:t>Sjahroeddin</w:t>
      </w:r>
      <w:proofErr w:type="spellEnd"/>
      <w:r w:rsidR="32403AF4" w:rsidRPr="027F1782">
        <w:rPr>
          <w:rFonts w:cs="Arial"/>
        </w:rPr>
        <w:t>, 2018).</w:t>
      </w:r>
      <w:r w:rsidRPr="027F1782">
        <w:rPr>
          <w:rFonts w:cs="Arial"/>
        </w:rPr>
        <w:t xml:space="preserve"> I also plan to distribute flyers in local </w:t>
      </w:r>
      <w:r w:rsidR="5F36C301" w:rsidRPr="027F1782">
        <w:rPr>
          <w:rFonts w:cs="Arial"/>
        </w:rPr>
        <w:t>neighbourhoods</w:t>
      </w:r>
      <w:r w:rsidRPr="027F1782">
        <w:rPr>
          <w:rFonts w:cs="Arial"/>
        </w:rPr>
        <w:t xml:space="preserve"> and post posters around my restaurant. </w:t>
      </w:r>
      <w:r w:rsidR="00340651" w:rsidRPr="027F1782">
        <w:rPr>
          <w:rFonts w:cs="Arial"/>
        </w:rPr>
        <w:t>The cost of advertising</w:t>
      </w:r>
      <w:r w:rsidRPr="027F1782">
        <w:rPr>
          <w:rFonts w:cs="Arial"/>
        </w:rPr>
        <w:t xml:space="preserve"> restaurant business services will depend on how many ads place and where remember </w:t>
      </w:r>
      <w:r w:rsidR="00340651" w:rsidRPr="027F1782">
        <w:rPr>
          <w:rFonts w:cs="Arial"/>
        </w:rPr>
        <w:t>those (</w:t>
      </w:r>
      <w:proofErr w:type="spellStart"/>
      <w:r w:rsidR="00340651" w:rsidRPr="027F1782">
        <w:rPr>
          <w:rFonts w:cs="Arial"/>
        </w:rPr>
        <w:t>Budur</w:t>
      </w:r>
      <w:proofErr w:type="spellEnd"/>
      <w:r w:rsidR="00340651" w:rsidRPr="027F1782">
        <w:rPr>
          <w:rFonts w:cs="Arial"/>
        </w:rPr>
        <w:t xml:space="preserve"> et al., 2019)</w:t>
      </w:r>
      <w:r w:rsidRPr="027F1782">
        <w:rPr>
          <w:rFonts w:cs="Arial"/>
        </w:rPr>
        <w:t xml:space="preserve">. I anticipate spending a few hundred </w:t>
      </w:r>
      <w:r w:rsidR="691B03DD" w:rsidRPr="027F1782">
        <w:rPr>
          <w:rFonts w:cs="Arial"/>
        </w:rPr>
        <w:t>pounds</w:t>
      </w:r>
      <w:r w:rsidRPr="027F1782">
        <w:rPr>
          <w:rFonts w:cs="Arial"/>
        </w:rPr>
        <w:t xml:space="preserve"> on newspaper ads, a few hundred </w:t>
      </w:r>
      <w:r w:rsidR="1840FA60" w:rsidRPr="027F1782">
        <w:rPr>
          <w:rFonts w:cs="Arial"/>
        </w:rPr>
        <w:t>pounds</w:t>
      </w:r>
      <w:r w:rsidRPr="027F1782">
        <w:rPr>
          <w:rFonts w:cs="Arial"/>
        </w:rPr>
        <w:t xml:space="preserve"> on radio ads, and a few hundred</w:t>
      </w:r>
      <w:r w:rsidR="49DF107D" w:rsidRPr="027F1782">
        <w:rPr>
          <w:rFonts w:cs="Arial"/>
        </w:rPr>
        <w:t xml:space="preserve"> pounds</w:t>
      </w:r>
      <w:r w:rsidRPr="027F1782">
        <w:rPr>
          <w:rFonts w:cs="Arial"/>
        </w:rPr>
        <w:t xml:space="preserve"> more on online ads. Additionally, I expect to spend a few hundred </w:t>
      </w:r>
      <w:r w:rsidR="1F64592E" w:rsidRPr="027F1782">
        <w:rPr>
          <w:rFonts w:cs="Arial"/>
        </w:rPr>
        <w:t>pounds</w:t>
      </w:r>
      <w:r w:rsidRPr="027F1782">
        <w:rPr>
          <w:rFonts w:cs="Arial"/>
        </w:rPr>
        <w:t xml:space="preserve"> on flyers and posters</w:t>
      </w:r>
      <w:r w:rsidR="002F2E28" w:rsidRPr="027F1782">
        <w:rPr>
          <w:rFonts w:cs="Arial"/>
        </w:rPr>
        <w:t>.</w:t>
      </w:r>
    </w:p>
    <w:p w14:paraId="476D6E57" w14:textId="77777777" w:rsidR="00970229" w:rsidRPr="00023094" w:rsidRDefault="00970229" w:rsidP="00970229">
      <w:pPr>
        <w:rPr>
          <w:rFonts w:cs="Arial"/>
          <w:szCs w:val="24"/>
        </w:rPr>
      </w:pPr>
    </w:p>
    <w:p w14:paraId="4C2ECB48" w14:textId="77777777" w:rsidR="00970229" w:rsidRPr="00023094" w:rsidRDefault="007603BF" w:rsidP="00970229">
      <w:pPr>
        <w:pStyle w:val="Heading1"/>
        <w:rPr>
          <w:rFonts w:cs="Arial"/>
          <w:color w:val="000000" w:themeColor="text1"/>
          <w:szCs w:val="24"/>
        </w:rPr>
      </w:pPr>
      <w:bookmarkStart w:id="5" w:name="_Toc128151163"/>
      <w:r w:rsidRPr="00023094">
        <w:rPr>
          <w:rFonts w:cs="Arial"/>
          <w:color w:val="000000" w:themeColor="text1"/>
          <w:szCs w:val="24"/>
        </w:rPr>
        <w:t>Physical Resources</w:t>
      </w:r>
      <w:bookmarkEnd w:id="5"/>
    </w:p>
    <w:p w14:paraId="4C5CD2CC" w14:textId="44201CB8" w:rsidR="00970229" w:rsidRPr="00023094" w:rsidRDefault="007603BF" w:rsidP="027F1782">
      <w:pPr>
        <w:rPr>
          <w:rFonts w:cs="Arial"/>
          <w:lang w:val="en-US" w:eastAsia="en-GB"/>
        </w:rPr>
      </w:pPr>
      <w:r w:rsidRPr="027F1782">
        <w:rPr>
          <w:rFonts w:cs="Arial"/>
          <w:lang w:val="en-US" w:eastAsia="en-GB"/>
        </w:rPr>
        <w:t>My restaurant will be based in a physical location, making it a brick-and-mortar business.</w:t>
      </w:r>
    </w:p>
    <w:p w14:paraId="14D30739" w14:textId="288EA103" w:rsidR="00970229" w:rsidRPr="00023094" w:rsidRDefault="7A07F9F6" w:rsidP="027F1782">
      <w:pPr>
        <w:rPr>
          <w:rFonts w:cs="Arial"/>
          <w:lang w:val="en-US" w:eastAsia="en-GB"/>
        </w:rPr>
      </w:pPr>
      <w:r>
        <w:rPr>
          <w:noProof/>
        </w:rPr>
        <w:drawing>
          <wp:inline distT="0" distB="0" distL="0" distR="0" wp14:anchorId="2DFF56D4" wp14:editId="380DAF82">
            <wp:extent cx="2914650" cy="2228850"/>
            <wp:effectExtent l="0" t="0" r="0" b="0"/>
            <wp:docPr id="583828873" name="Picture 58382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914650" cy="2228850"/>
                    </a:xfrm>
                    <a:prstGeom prst="rect">
                      <a:avLst/>
                    </a:prstGeom>
                  </pic:spPr>
                </pic:pic>
              </a:graphicData>
            </a:graphic>
          </wp:inline>
        </w:drawing>
      </w:r>
    </w:p>
    <w:p w14:paraId="3A397487" w14:textId="539E10A7" w:rsidR="00970229" w:rsidRPr="00023094" w:rsidRDefault="007603BF" w:rsidP="027F1782">
      <w:pPr>
        <w:rPr>
          <w:rFonts w:cs="Arial"/>
          <w:lang w:val="en-US" w:eastAsia="en-GB"/>
        </w:rPr>
      </w:pPr>
      <w:r w:rsidRPr="027F1782">
        <w:rPr>
          <w:rFonts w:cs="Arial"/>
          <w:lang w:val="en-US" w:eastAsia="en-GB"/>
        </w:rPr>
        <w:t xml:space="preserve"> I plan to locate the restaurant in a high-traffic, easily accessible area close to public transportation. I will also create an online presence for the company, including a website and social media accounts, to reach potential customers and promote the restaurant. </w:t>
      </w:r>
      <w:r w:rsidR="00DD232B" w:rsidRPr="027F1782">
        <w:rPr>
          <w:rFonts w:cs="Arial"/>
          <w:lang w:val="en-US" w:eastAsia="en-GB"/>
        </w:rPr>
        <w:t>It will</w:t>
      </w:r>
      <w:r w:rsidRPr="027F1782">
        <w:rPr>
          <w:rFonts w:cs="Arial"/>
          <w:lang w:val="en-US" w:eastAsia="en-GB"/>
        </w:rPr>
        <w:t xml:space="preserve"> allow customers to order online or pick up their food in person.</w:t>
      </w:r>
    </w:p>
    <w:p w14:paraId="2C03FDC0" w14:textId="63A55980" w:rsidR="5B38ABE5" w:rsidRDefault="5B38ABE5" w:rsidP="027F1782">
      <w:pPr>
        <w:rPr>
          <w:rFonts w:eastAsia="Arial" w:cs="Arial"/>
          <w:color w:val="161719"/>
          <w:szCs w:val="24"/>
          <w:lang w:val="en-US"/>
        </w:rPr>
      </w:pPr>
      <w:r w:rsidRPr="027F1782">
        <w:rPr>
          <w:rFonts w:cs="Arial"/>
          <w:lang w:val="en-US" w:eastAsia="en-GB"/>
        </w:rPr>
        <w:lastRenderedPageBreak/>
        <w:t>A cook in a barren kitchen cannot cook; or he is helpless (</w:t>
      </w:r>
      <w:r w:rsidRPr="027F1782">
        <w:rPr>
          <w:rFonts w:eastAsia="Arial" w:cs="Arial"/>
          <w:color w:val="161719"/>
          <w:szCs w:val="24"/>
          <w:lang w:val="en-US"/>
        </w:rPr>
        <w:t>Fine, G. A., 1996)</w:t>
      </w:r>
      <w:r w:rsidR="3B057D5A" w:rsidRPr="027F1782">
        <w:rPr>
          <w:rFonts w:eastAsia="Arial" w:cs="Arial"/>
          <w:color w:val="161719"/>
          <w:szCs w:val="24"/>
          <w:lang w:val="en-US"/>
        </w:rPr>
        <w:t xml:space="preserve">. </w:t>
      </w:r>
      <w:r w:rsidR="1C93C6B4" w:rsidRPr="027F1782">
        <w:rPr>
          <w:rFonts w:eastAsia="Arial" w:cs="Arial"/>
          <w:color w:val="161719"/>
          <w:szCs w:val="24"/>
          <w:lang w:val="en-US"/>
        </w:rPr>
        <w:t xml:space="preserve">Reputations for cooking depend on things like stoves, refrigerators, and tables. Even though people do the work, we </w:t>
      </w:r>
      <w:r w:rsidR="56D5AB5D" w:rsidRPr="027F1782">
        <w:rPr>
          <w:rFonts w:eastAsia="Arial" w:cs="Arial"/>
          <w:color w:val="161719"/>
          <w:szCs w:val="24"/>
          <w:lang w:val="en-US"/>
        </w:rPr>
        <w:t>could not</w:t>
      </w:r>
      <w:r w:rsidR="1C93C6B4" w:rsidRPr="027F1782">
        <w:rPr>
          <w:rFonts w:eastAsia="Arial" w:cs="Arial"/>
          <w:color w:val="161719"/>
          <w:szCs w:val="24"/>
          <w:lang w:val="en-US"/>
        </w:rPr>
        <w:t xml:space="preserve"> do what we do without tools.</w:t>
      </w:r>
    </w:p>
    <w:p w14:paraId="4826D722" w14:textId="4AA7B4ED" w:rsidR="144D8B76" w:rsidRDefault="144D8B76" w:rsidP="027F1782">
      <w:pPr>
        <w:rPr>
          <w:rFonts w:eastAsia="Arial" w:cs="Arial"/>
          <w:color w:val="161719"/>
          <w:szCs w:val="24"/>
          <w:lang w:val="en-US"/>
        </w:rPr>
      </w:pPr>
      <w:r>
        <w:rPr>
          <w:noProof/>
        </w:rPr>
        <w:drawing>
          <wp:inline distT="0" distB="0" distL="0" distR="0" wp14:anchorId="72A6D0B6" wp14:editId="1B3BF170">
            <wp:extent cx="3467100" cy="2295525"/>
            <wp:effectExtent l="0" t="0" r="0" b="0"/>
            <wp:docPr id="674658163" name="Picture 67465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467100" cy="2295525"/>
                    </a:xfrm>
                    <a:prstGeom prst="rect">
                      <a:avLst/>
                    </a:prstGeom>
                  </pic:spPr>
                </pic:pic>
              </a:graphicData>
            </a:graphic>
          </wp:inline>
        </w:drawing>
      </w:r>
    </w:p>
    <w:p w14:paraId="4938440C" w14:textId="677780C2" w:rsidR="00511374" w:rsidRDefault="007603BF" w:rsidP="19A74433">
      <w:pPr>
        <w:rPr>
          <w:rFonts w:cs="Arial"/>
          <w:lang w:val="en-US" w:eastAsia="en-GB"/>
        </w:rPr>
      </w:pPr>
      <w:r w:rsidRPr="027F1782">
        <w:rPr>
          <w:rFonts w:cs="Arial"/>
          <w:lang w:val="en-US" w:eastAsia="en-GB"/>
        </w:rPr>
        <w:t xml:space="preserve">In addition, my restaurant business will require an array of equipment. It includes fixtures and fittings such as tables, chairs, other seating, and items like kitchen equipment, refrigerators, and dishwashers. Additionally, the establishment will require IT systems to manage bookings, stock, and payments. Costings for these items will vary depending on the equipment quality needed, and sourcing these items can be done through local suppliers or online retailers. I recognize the importance of having the necessary resources to run a successful business. Although it may require an initial investment, having the right help </w:t>
      </w:r>
      <w:r w:rsidR="2FE02C76" w:rsidRPr="027F1782">
        <w:rPr>
          <w:rFonts w:cs="Arial"/>
          <w:lang w:val="en-US" w:eastAsia="en-GB"/>
        </w:rPr>
        <w:t>makes</w:t>
      </w:r>
      <w:r w:rsidRPr="027F1782">
        <w:rPr>
          <w:rFonts w:cs="Arial"/>
          <w:lang w:val="en-US" w:eastAsia="en-GB"/>
        </w:rPr>
        <w:t xml:space="preserve"> the company more efficient and</w:t>
      </w:r>
      <w:r w:rsidR="30AB115C" w:rsidRPr="027F1782">
        <w:rPr>
          <w:rFonts w:cs="Arial"/>
          <w:lang w:val="en-US" w:eastAsia="en-GB"/>
        </w:rPr>
        <w:t xml:space="preserve"> more</w:t>
      </w:r>
      <w:r w:rsidRPr="027F1782">
        <w:rPr>
          <w:rFonts w:cs="Arial"/>
          <w:lang w:val="en-US" w:eastAsia="en-GB"/>
        </w:rPr>
        <w:t xml:space="preserve"> profitable</w:t>
      </w:r>
      <w:r w:rsidR="00DD232B" w:rsidRPr="027F1782">
        <w:rPr>
          <w:rFonts w:cs="Arial"/>
          <w:lang w:val="en-US" w:eastAsia="en-GB"/>
        </w:rPr>
        <w:t xml:space="preserve"> (Rayna and </w:t>
      </w:r>
      <w:proofErr w:type="spellStart"/>
      <w:r w:rsidR="00DD232B" w:rsidRPr="027F1782">
        <w:rPr>
          <w:rFonts w:cs="Arial"/>
          <w:lang w:val="en-US" w:eastAsia="en-GB"/>
        </w:rPr>
        <w:t>Striukova</w:t>
      </w:r>
      <w:proofErr w:type="spellEnd"/>
      <w:r w:rsidR="00DD232B" w:rsidRPr="027F1782">
        <w:rPr>
          <w:rFonts w:cs="Arial"/>
          <w:lang w:val="en-US" w:eastAsia="en-GB"/>
        </w:rPr>
        <w:t>, 2016)</w:t>
      </w:r>
      <w:r w:rsidRPr="027F1782">
        <w:rPr>
          <w:rFonts w:cs="Arial"/>
          <w:lang w:val="en-US" w:eastAsia="en-GB"/>
        </w:rPr>
        <w:t>. With the proper research and negotiations, I can acquire the necessary resources at a reasonable cost.</w:t>
      </w:r>
    </w:p>
    <w:p w14:paraId="0E975482" w14:textId="096C9CDA" w:rsidR="00982B3A" w:rsidRPr="00023094" w:rsidRDefault="00982B3A" w:rsidP="027F1782"/>
    <w:p w14:paraId="5E91B207" w14:textId="77777777" w:rsidR="00982B3A" w:rsidRPr="00023094" w:rsidRDefault="007603BF" w:rsidP="00982B3A">
      <w:pPr>
        <w:pStyle w:val="Heading1"/>
        <w:rPr>
          <w:rFonts w:cs="Arial"/>
          <w:color w:val="000000" w:themeColor="text1"/>
          <w:szCs w:val="24"/>
        </w:rPr>
      </w:pPr>
      <w:bookmarkStart w:id="6" w:name="_Toc128151164"/>
      <w:r w:rsidRPr="027F1782">
        <w:rPr>
          <w:rFonts w:cs="Arial"/>
          <w:color w:val="000000" w:themeColor="text1"/>
        </w:rPr>
        <w:t>Financial Resources</w:t>
      </w:r>
      <w:bookmarkEnd w:id="6"/>
    </w:p>
    <w:p w14:paraId="4FFFEA2E" w14:textId="7E031A49" w:rsidR="4993353F" w:rsidRDefault="4993353F" w:rsidP="027F1782">
      <w:pPr>
        <w:rPr>
          <w:rFonts w:cs="Arial"/>
          <w:lang w:val="en-US" w:eastAsia="en-GB"/>
        </w:rPr>
      </w:pPr>
      <w:r w:rsidRPr="027F1782">
        <w:rPr>
          <w:rFonts w:cs="Arial"/>
          <w:lang w:val="en-US" w:eastAsia="en-GB"/>
        </w:rPr>
        <w:t xml:space="preserve">One of the major disadvantages of a sole proprietorship is the difficulty in raising capital. </w:t>
      </w:r>
    </w:p>
    <w:p w14:paraId="16A7D1BD" w14:textId="151CA95F" w:rsidR="39EC4443" w:rsidRDefault="39EC4443" w:rsidP="027F1782">
      <w:pPr>
        <w:rPr>
          <w:rFonts w:cs="Arial"/>
          <w:lang w:val="en-US" w:eastAsia="en-GB"/>
        </w:rPr>
      </w:pPr>
      <w:r w:rsidRPr="027F1782">
        <w:rPr>
          <w:rFonts w:cs="Arial"/>
          <w:lang w:val="en-US" w:eastAsia="en-GB"/>
        </w:rPr>
        <w:t>Even though there are fewer formalities to fulfil as a single proprietor, it is more difficult to raise capital and expand as an independent business than it would be to incorporate. However, sole proprietorship is the most usual form of organization for startups because it facilitates rapid decision making and requires little in the way of investment oversight</w:t>
      </w:r>
      <w:r w:rsidR="4C1ED389" w:rsidRPr="027F1782">
        <w:rPr>
          <w:rFonts w:cs="Arial"/>
          <w:lang w:val="en-US" w:eastAsia="en-GB"/>
        </w:rPr>
        <w:t xml:space="preserve"> (</w:t>
      </w:r>
      <w:proofErr w:type="spellStart"/>
      <w:r w:rsidR="4C1ED389" w:rsidRPr="027F1782">
        <w:rPr>
          <w:rFonts w:cs="Arial"/>
          <w:lang w:val="en-US" w:eastAsia="en-GB"/>
        </w:rPr>
        <w:t>Baik</w:t>
      </w:r>
      <w:proofErr w:type="spellEnd"/>
      <w:r w:rsidR="4C1ED389" w:rsidRPr="027F1782">
        <w:rPr>
          <w:rFonts w:cs="Arial"/>
          <w:lang w:val="en-US" w:eastAsia="en-GB"/>
        </w:rPr>
        <w:t xml:space="preserve"> et al., 2015).</w:t>
      </w:r>
    </w:p>
    <w:p w14:paraId="1667963B" w14:textId="2F446388" w:rsidR="00C03B12" w:rsidRDefault="007603BF" w:rsidP="027F1782">
      <w:pPr>
        <w:ind w:firstLine="0"/>
        <w:rPr>
          <w:rFonts w:cs="Arial"/>
          <w:lang w:val="en-US" w:eastAsia="en-GB"/>
        </w:rPr>
      </w:pPr>
      <w:r w:rsidRPr="027F1782">
        <w:rPr>
          <w:rFonts w:cs="Arial"/>
          <w:lang w:val="en-US" w:eastAsia="en-GB"/>
        </w:rPr>
        <w:lastRenderedPageBreak/>
        <w:t xml:space="preserve">I have chosen to obtain my restaurant business finance through bank loans. </w:t>
      </w:r>
      <w:r w:rsidR="00161C7B" w:rsidRPr="027F1782">
        <w:rPr>
          <w:rFonts w:cs="Arial"/>
          <w:lang w:val="en-US" w:eastAsia="en-GB"/>
        </w:rPr>
        <w:t>It</w:t>
      </w:r>
      <w:r w:rsidRPr="027F1782">
        <w:rPr>
          <w:rFonts w:cs="Arial"/>
          <w:lang w:val="en-US" w:eastAsia="en-GB"/>
        </w:rPr>
        <w:t xml:space="preserve"> is a reliable and established option, and I am confident I can secure the necessary financing. I must provide evidence of a strong business plan, adequate collateral, and a good credit score to ensure a loan. I will also need to research the best loan options for my business to ensure I get</w:t>
      </w:r>
      <w:r w:rsidR="00161C7B" w:rsidRPr="027F1782">
        <w:rPr>
          <w:rFonts w:cs="Arial"/>
          <w:lang w:val="en-US" w:eastAsia="en-GB"/>
        </w:rPr>
        <w:t xml:space="preserve"> the best terms and conditions.</w:t>
      </w:r>
    </w:p>
    <w:p w14:paraId="6DAB347E" w14:textId="3F10B3F2" w:rsidR="00953DDE" w:rsidRPr="00953DDE" w:rsidRDefault="00953DDE" w:rsidP="00161C7B">
      <w:pPr>
        <w:rPr>
          <w:rFonts w:cs="Arial"/>
          <w:color w:val="FF0000"/>
          <w:szCs w:val="24"/>
          <w:lang w:val="en-US" w:eastAsia="en-GB"/>
        </w:rPr>
      </w:pPr>
    </w:p>
    <w:p w14:paraId="1EFB0730" w14:textId="77777777" w:rsidR="00264F54" w:rsidRPr="00023094" w:rsidRDefault="00264F54" w:rsidP="00264F54">
      <w:pPr>
        <w:ind w:firstLine="0"/>
        <w:rPr>
          <w:rFonts w:cs="Arial"/>
          <w:szCs w:val="24"/>
          <w:lang w:val="en-US" w:eastAsia="en-GB"/>
        </w:rPr>
      </w:pPr>
    </w:p>
    <w:p w14:paraId="1F4F874B" w14:textId="77777777" w:rsidR="00264F54" w:rsidRPr="00023094" w:rsidRDefault="007603BF" w:rsidP="00264F54">
      <w:pPr>
        <w:pStyle w:val="Heading2"/>
        <w:rPr>
          <w:rFonts w:cs="Arial"/>
          <w:szCs w:val="24"/>
        </w:rPr>
      </w:pPr>
      <w:bookmarkStart w:id="7" w:name="_Toc128151165"/>
      <w:r w:rsidRPr="00023094">
        <w:rPr>
          <w:rFonts w:cs="Arial"/>
          <w:szCs w:val="24"/>
        </w:rPr>
        <w:t>Justification</w:t>
      </w:r>
      <w:bookmarkEnd w:id="7"/>
      <w:r w:rsidRPr="00023094">
        <w:rPr>
          <w:rFonts w:cs="Arial"/>
          <w:szCs w:val="24"/>
        </w:rPr>
        <w:t xml:space="preserve"> </w:t>
      </w:r>
    </w:p>
    <w:p w14:paraId="49060D54" w14:textId="77777777" w:rsidR="00264F54" w:rsidRPr="00023094" w:rsidRDefault="007603BF" w:rsidP="00264F54">
      <w:pPr>
        <w:rPr>
          <w:rFonts w:cs="Arial"/>
          <w:szCs w:val="24"/>
          <w:lang w:val="en-US" w:eastAsia="en-GB"/>
        </w:rPr>
      </w:pPr>
      <w:r w:rsidRPr="00023094">
        <w:rPr>
          <w:rFonts w:cs="Arial"/>
          <w:szCs w:val="24"/>
          <w:lang w:val="en-US" w:eastAsia="en-GB"/>
        </w:rPr>
        <w:t>I chose a bank loan because it offers the most flexibility, allowing me to access funds when needed and make payments as I can. It also has lower interest rates than other forms of financing, making it a more affordable option. Additionally, bank loans have longer repayment terms, giving me more time to repay the loan and build up my business.</w:t>
      </w:r>
    </w:p>
    <w:p w14:paraId="083A3B7E" w14:textId="77777777" w:rsidR="00264F54" w:rsidRPr="00023094" w:rsidRDefault="00264F54" w:rsidP="00264F54">
      <w:pPr>
        <w:rPr>
          <w:rFonts w:cs="Arial"/>
          <w:szCs w:val="24"/>
          <w:lang w:val="en-US" w:eastAsia="en-GB"/>
        </w:rPr>
      </w:pPr>
    </w:p>
    <w:p w14:paraId="3D08FA6F" w14:textId="77777777" w:rsidR="00264F54" w:rsidRPr="00023094" w:rsidRDefault="007603BF" w:rsidP="00264F54">
      <w:pPr>
        <w:pStyle w:val="Heading1"/>
        <w:rPr>
          <w:rFonts w:cs="Arial"/>
          <w:color w:val="000000" w:themeColor="text1"/>
          <w:szCs w:val="24"/>
        </w:rPr>
      </w:pPr>
      <w:bookmarkStart w:id="8" w:name="_Toc128151166"/>
      <w:r w:rsidRPr="027F1782">
        <w:rPr>
          <w:rFonts w:cs="Arial"/>
          <w:color w:val="000000" w:themeColor="text1"/>
        </w:rPr>
        <w:t>Human Resources</w:t>
      </w:r>
      <w:bookmarkEnd w:id="8"/>
    </w:p>
    <w:p w14:paraId="2FE96305" w14:textId="4967F1E6" w:rsidR="05ADE1AB" w:rsidRDefault="05ADE1AB" w:rsidP="027F1782">
      <w:pPr>
        <w:rPr>
          <w:rFonts w:cs="Arial"/>
          <w:lang w:val="en-US" w:eastAsia="en-GB"/>
        </w:rPr>
      </w:pPr>
      <w:r w:rsidRPr="027F1782">
        <w:rPr>
          <w:rFonts w:cs="Arial"/>
          <w:lang w:val="en-US" w:eastAsia="en-GB"/>
        </w:rPr>
        <w:t>Sole proprietorship businesses, according to previous studies, benefit from fast decision making and a simpler, less expensive startup process. Without a board of directors and stockholders to answer to, owners are free to shift the company's focus quickly and easily when they spot a promising new opportunity. Additionally, sole proprietorship businesses have lower tax rates than their corporation peers (</w:t>
      </w:r>
      <w:proofErr w:type="spellStart"/>
      <w:r w:rsidRPr="027F1782">
        <w:rPr>
          <w:rFonts w:cs="Arial"/>
          <w:lang w:val="en-US" w:eastAsia="en-GB"/>
        </w:rPr>
        <w:t>Demirguc-Kunt</w:t>
      </w:r>
      <w:proofErr w:type="spellEnd"/>
      <w:r w:rsidRPr="027F1782">
        <w:rPr>
          <w:rFonts w:cs="Arial"/>
          <w:lang w:val="en-US" w:eastAsia="en-GB"/>
        </w:rPr>
        <w:t xml:space="preserve"> et al. 2006).</w:t>
      </w:r>
    </w:p>
    <w:p w14:paraId="1C7C4DDE" w14:textId="7231DCD0" w:rsidR="006C2536" w:rsidRPr="00023094" w:rsidRDefault="007603BF" w:rsidP="19A74433">
      <w:pPr>
        <w:rPr>
          <w:rFonts w:cs="Arial"/>
          <w:lang w:val="en-US" w:eastAsia="en-GB"/>
        </w:rPr>
      </w:pPr>
      <w:r w:rsidRPr="19A74433">
        <w:rPr>
          <w:rFonts w:cs="Arial"/>
          <w:lang w:val="en-US" w:eastAsia="en-GB"/>
        </w:rPr>
        <w:t xml:space="preserve">Restaurant business owners must possess various qualifications and skills to manage their businesses successfully. These include a good understanding of the hospitality industry, business acumen, </w:t>
      </w:r>
      <w:r w:rsidR="0DB16794" w:rsidRPr="19A74433">
        <w:rPr>
          <w:rFonts w:cs="Arial"/>
          <w:lang w:val="en-US" w:eastAsia="en-GB"/>
        </w:rPr>
        <w:t>economic management</w:t>
      </w:r>
      <w:r w:rsidRPr="19A74433">
        <w:rPr>
          <w:rFonts w:cs="Arial"/>
          <w:lang w:val="en-US" w:eastAsia="en-GB"/>
        </w:rPr>
        <w:t xml:space="preserve">, marketing, </w:t>
      </w:r>
      <w:r w:rsidR="00251283" w:rsidRPr="19A74433">
        <w:rPr>
          <w:rFonts w:cs="Arial"/>
          <w:lang w:val="en-US" w:eastAsia="en-GB"/>
        </w:rPr>
        <w:t>and interpersonal skills</w:t>
      </w:r>
      <w:r w:rsidR="000C6C57" w:rsidRPr="19A74433">
        <w:rPr>
          <w:rFonts w:cs="Arial"/>
          <w:lang w:val="en-US" w:eastAsia="en-GB"/>
        </w:rPr>
        <w:t xml:space="preserve"> (Massa et al., 2017)</w:t>
      </w:r>
      <w:r w:rsidR="00251283" w:rsidRPr="19A74433">
        <w:rPr>
          <w:rFonts w:cs="Arial"/>
          <w:lang w:val="en-US" w:eastAsia="en-GB"/>
        </w:rPr>
        <w:t>. Restaurant</w:t>
      </w:r>
      <w:r w:rsidRPr="19A74433">
        <w:rPr>
          <w:rFonts w:cs="Arial"/>
          <w:lang w:val="en-US" w:eastAsia="en-GB"/>
        </w:rPr>
        <w:t xml:space="preserve"> business owners have a comprehensive account of the hospitality industry, including food safety regulations, customer service standards, and the latest trends in the industry</w:t>
      </w:r>
      <w:r w:rsidR="000C6C57" w:rsidRPr="19A74433">
        <w:rPr>
          <w:rFonts w:cs="Arial"/>
          <w:lang w:val="en-US" w:eastAsia="en-GB"/>
        </w:rPr>
        <w:t xml:space="preserve"> (Lee et al., 2019)</w:t>
      </w:r>
      <w:r w:rsidRPr="19A74433">
        <w:rPr>
          <w:rFonts w:cs="Arial"/>
          <w:lang w:val="en-US" w:eastAsia="en-GB"/>
        </w:rPr>
        <w:t>. This knowledge is essential for running a successful restaurant.</w:t>
      </w:r>
      <w:r w:rsidR="00251283" w:rsidRPr="19A74433">
        <w:rPr>
          <w:rFonts w:cs="Arial"/>
          <w:lang w:val="en-US" w:eastAsia="en-GB"/>
        </w:rPr>
        <w:t xml:space="preserve"> </w:t>
      </w:r>
      <w:r w:rsidRPr="19A74433">
        <w:rPr>
          <w:rFonts w:cs="Arial"/>
          <w:lang w:val="en-US" w:eastAsia="en-GB"/>
        </w:rPr>
        <w:t>Business acumen is also necessary for restaurant business owners. This includes identifying profitable opportunities, making strate</w:t>
      </w:r>
      <w:r w:rsidR="00251283" w:rsidRPr="19A74433">
        <w:rPr>
          <w:rFonts w:cs="Arial"/>
          <w:lang w:val="en-US" w:eastAsia="en-GB"/>
        </w:rPr>
        <w:t xml:space="preserve">gic decisions, and managing risk. </w:t>
      </w:r>
      <w:r w:rsidR="32331BC2" w:rsidRPr="19A74433">
        <w:rPr>
          <w:rFonts w:cs="Arial"/>
          <w:lang w:val="en-US" w:eastAsia="en-GB"/>
        </w:rPr>
        <w:t>Economic management</w:t>
      </w:r>
      <w:r w:rsidRPr="19A74433">
        <w:rPr>
          <w:rFonts w:cs="Arial"/>
          <w:lang w:val="en-US" w:eastAsia="en-GB"/>
        </w:rPr>
        <w:t xml:space="preserve"> is also critical for restaurant owners</w:t>
      </w:r>
      <w:r w:rsidR="000C6C57" w:rsidRPr="19A74433">
        <w:rPr>
          <w:rFonts w:cs="Arial"/>
          <w:lang w:val="en-US" w:eastAsia="en-GB"/>
        </w:rPr>
        <w:t xml:space="preserve"> (</w:t>
      </w:r>
      <w:proofErr w:type="spellStart"/>
      <w:r w:rsidR="000C6C57" w:rsidRPr="19A74433">
        <w:rPr>
          <w:rFonts w:cs="Arial"/>
          <w:lang w:val="en-US" w:eastAsia="en-GB"/>
        </w:rPr>
        <w:t>Geissdoerfer</w:t>
      </w:r>
      <w:proofErr w:type="spellEnd"/>
      <w:r w:rsidR="000C6C57" w:rsidRPr="19A74433">
        <w:rPr>
          <w:rFonts w:cs="Arial"/>
          <w:lang w:val="en-US" w:eastAsia="en-GB"/>
        </w:rPr>
        <w:t xml:space="preserve"> et al., 2018)</w:t>
      </w:r>
      <w:r w:rsidRPr="19A74433">
        <w:rPr>
          <w:rFonts w:cs="Arial"/>
          <w:lang w:val="en-US" w:eastAsia="en-GB"/>
        </w:rPr>
        <w:t xml:space="preserve">. This involves creating and managing budgets, analyzing financial data, and making informed decisions about </w:t>
      </w:r>
      <w:r w:rsidRPr="19A74433">
        <w:rPr>
          <w:rFonts w:cs="Arial"/>
          <w:lang w:val="en-US" w:eastAsia="en-GB"/>
        </w:rPr>
        <w:lastRenderedPageBreak/>
        <w:t>pricing, costs, and investments.</w:t>
      </w:r>
      <w:r w:rsidR="00251283" w:rsidRPr="19A74433">
        <w:rPr>
          <w:rFonts w:cs="Arial"/>
          <w:lang w:val="en-US" w:eastAsia="en-GB"/>
        </w:rPr>
        <w:t xml:space="preserve"> </w:t>
      </w:r>
      <w:r w:rsidRPr="19A74433">
        <w:rPr>
          <w:rFonts w:cs="Arial"/>
          <w:lang w:val="en-US" w:eastAsia="en-GB"/>
        </w:rPr>
        <w:t xml:space="preserve">Marketing skills are also </w:t>
      </w:r>
      <w:r w:rsidR="00251283" w:rsidRPr="19A74433">
        <w:rPr>
          <w:rFonts w:cs="Arial"/>
          <w:lang w:val="en-US" w:eastAsia="en-GB"/>
        </w:rPr>
        <w:t xml:space="preserve">crucial for restaurant owners. </w:t>
      </w:r>
      <w:r w:rsidRPr="19A74433">
        <w:rPr>
          <w:rFonts w:cs="Arial"/>
          <w:lang w:val="en-US" w:eastAsia="en-GB"/>
        </w:rPr>
        <w:t>This includes creating engaging campaigns, understanding consumer trends, and using digital platforms to reach new customers</w:t>
      </w:r>
      <w:r w:rsidR="000C6C57" w:rsidRPr="19A74433">
        <w:rPr>
          <w:rFonts w:cs="Arial"/>
          <w:lang w:val="en-US" w:eastAsia="en-GB"/>
        </w:rPr>
        <w:t xml:space="preserve"> (</w:t>
      </w:r>
      <w:proofErr w:type="spellStart"/>
      <w:r w:rsidR="000C6C57" w:rsidRPr="19A74433">
        <w:rPr>
          <w:rFonts w:cs="Arial"/>
          <w:lang w:val="en-US" w:eastAsia="en-GB"/>
        </w:rPr>
        <w:t>Budur</w:t>
      </w:r>
      <w:proofErr w:type="spellEnd"/>
      <w:r w:rsidR="000C6C57" w:rsidRPr="19A74433">
        <w:rPr>
          <w:rFonts w:cs="Arial"/>
          <w:lang w:val="en-US" w:eastAsia="en-GB"/>
        </w:rPr>
        <w:t xml:space="preserve"> et al., 2019)</w:t>
      </w:r>
      <w:r w:rsidRPr="19A74433">
        <w:rPr>
          <w:rFonts w:cs="Arial"/>
          <w:lang w:val="en-US" w:eastAsia="en-GB"/>
        </w:rPr>
        <w:t>.</w:t>
      </w:r>
    </w:p>
    <w:p w14:paraId="67C3F372" w14:textId="77777777" w:rsidR="00982B3A" w:rsidRPr="00023094" w:rsidRDefault="007603BF" w:rsidP="001B1D79">
      <w:pPr>
        <w:rPr>
          <w:rFonts w:cs="Arial"/>
          <w:szCs w:val="24"/>
          <w:lang w:val="en-US" w:eastAsia="en-GB"/>
        </w:rPr>
      </w:pPr>
      <w:r w:rsidRPr="00023094">
        <w:rPr>
          <w:rFonts w:cs="Arial"/>
          <w:szCs w:val="24"/>
          <w:lang w:val="en-US" w:eastAsia="en-GB"/>
        </w:rPr>
        <w:t xml:space="preserve">I will decide on the owner's roles by analyzing their skills and abilities to help them perform their tasks or projects effectively. </w:t>
      </w:r>
      <w:r w:rsidR="001B1D79" w:rsidRPr="00023094">
        <w:rPr>
          <w:rFonts w:cs="Arial"/>
          <w:szCs w:val="24"/>
          <w:lang w:val="en-US" w:eastAsia="en-GB"/>
        </w:rPr>
        <w:t>The</w:t>
      </w:r>
      <w:r w:rsidRPr="00023094">
        <w:rPr>
          <w:rFonts w:cs="Arial"/>
          <w:szCs w:val="24"/>
          <w:lang w:val="en-US" w:eastAsia="en-GB"/>
        </w:rPr>
        <w:t xml:space="preserve"> first owner will undertake the human resource </w:t>
      </w:r>
      <w:r w:rsidR="00585BB7" w:rsidRPr="00023094">
        <w:rPr>
          <w:rFonts w:cs="Arial"/>
          <w:szCs w:val="24"/>
          <w:lang w:val="en-US" w:eastAsia="en-GB"/>
        </w:rPr>
        <w:t xml:space="preserve">role because the owner has a wide range of human resources skills and experiences, which will help to </w:t>
      </w:r>
      <w:r w:rsidR="001B1D79" w:rsidRPr="00023094">
        <w:rPr>
          <w:rFonts w:cs="Arial"/>
          <w:szCs w:val="24"/>
          <w:lang w:val="en-US" w:eastAsia="en-GB"/>
        </w:rPr>
        <w:t xml:space="preserve">operate their tasks effectively. At the same time, the second owner will undertake the role of </w:t>
      </w:r>
      <w:r w:rsidR="001A4E27" w:rsidRPr="00023094">
        <w:rPr>
          <w:rFonts w:cs="Arial"/>
          <w:szCs w:val="24"/>
          <w:lang w:val="en-US" w:eastAsia="en-GB"/>
        </w:rPr>
        <w:t xml:space="preserve">finance </w:t>
      </w:r>
      <w:r w:rsidR="001B1D79" w:rsidRPr="00023094">
        <w:rPr>
          <w:rFonts w:cs="Arial"/>
          <w:szCs w:val="24"/>
          <w:lang w:val="en-US" w:eastAsia="en-GB"/>
        </w:rPr>
        <w:t xml:space="preserve">operations manager because of </w:t>
      </w:r>
      <w:r w:rsidR="001A4E27" w:rsidRPr="00023094">
        <w:rPr>
          <w:rFonts w:cs="Arial"/>
          <w:szCs w:val="24"/>
          <w:lang w:val="en-US" w:eastAsia="en-GB"/>
        </w:rPr>
        <w:t xml:space="preserve">his efficient experience in financial activities. </w:t>
      </w:r>
      <w:r w:rsidR="00272FD3" w:rsidRPr="00023094">
        <w:rPr>
          <w:rFonts w:cs="Arial"/>
          <w:szCs w:val="24"/>
          <w:lang w:val="en-US" w:eastAsia="en-GB"/>
        </w:rPr>
        <w:t xml:space="preserve">Lastly, the third owner will essay on the part of marketing. The third owner will perform their marketing roles and responsibilities more effectively because of high qualifications in marketing degrees. </w:t>
      </w:r>
    </w:p>
    <w:p w14:paraId="5918519C" w14:textId="08250B45" w:rsidR="004F493E" w:rsidRPr="00023094" w:rsidRDefault="161E7D62" w:rsidP="027F1782">
      <w:pPr>
        <w:rPr>
          <w:rFonts w:cs="Arial"/>
          <w:lang w:val="en-US" w:eastAsia="en-GB"/>
        </w:rPr>
      </w:pPr>
      <w:r w:rsidRPr="027F1782">
        <w:rPr>
          <w:rFonts w:cs="Arial"/>
          <w:lang w:val="en-US" w:eastAsia="en-GB"/>
        </w:rPr>
        <w:t>Yes,</w:t>
      </w:r>
      <w:r w:rsidR="00FC418A" w:rsidRPr="027F1782">
        <w:rPr>
          <w:rFonts w:cs="Arial"/>
          <w:lang w:val="en-US" w:eastAsia="en-GB"/>
        </w:rPr>
        <w:t xml:space="preserve"> </w:t>
      </w:r>
      <w:r w:rsidR="007603BF" w:rsidRPr="027F1782">
        <w:rPr>
          <w:rFonts w:cs="Arial"/>
          <w:lang w:val="en-US" w:eastAsia="en-GB"/>
        </w:rPr>
        <w:t>I will need to employ other people in the business</w:t>
      </w:r>
      <w:r w:rsidR="00FC418A" w:rsidRPr="027F1782">
        <w:rPr>
          <w:rFonts w:cs="Arial"/>
          <w:lang w:val="en-US" w:eastAsia="en-GB"/>
        </w:rPr>
        <w:t xml:space="preserve"> such as waiters, chef, </w:t>
      </w:r>
      <w:r w:rsidR="41C53179" w:rsidRPr="027F1782">
        <w:rPr>
          <w:rFonts w:cs="Arial"/>
          <w:lang w:val="en-US" w:eastAsia="en-GB"/>
        </w:rPr>
        <w:t>managers,</w:t>
      </w:r>
      <w:r w:rsidR="00FC418A" w:rsidRPr="027F1782">
        <w:rPr>
          <w:rFonts w:cs="Arial"/>
          <w:lang w:val="en-US" w:eastAsia="en-GB"/>
        </w:rPr>
        <w:t xml:space="preserve"> and many others</w:t>
      </w:r>
      <w:r w:rsidR="007603BF" w:rsidRPr="027F1782">
        <w:rPr>
          <w:rFonts w:cs="Arial"/>
          <w:lang w:val="en-US" w:eastAsia="en-GB"/>
        </w:rPr>
        <w:t xml:space="preserve">. I will obtain these people from various sources, including job boards, recruitment agencies, and direct referrals. The qualifications, experience, and skills needed will vary depending on the position. </w:t>
      </w:r>
      <w:r w:rsidR="5412325C" w:rsidRPr="027F1782">
        <w:rPr>
          <w:rFonts w:cs="Arial"/>
          <w:lang w:val="en-US" w:eastAsia="en-GB"/>
        </w:rPr>
        <w:t>Employees</w:t>
      </w:r>
      <w:r w:rsidR="007603BF" w:rsidRPr="027F1782">
        <w:rPr>
          <w:rFonts w:cs="Arial"/>
          <w:lang w:val="en-US" w:eastAsia="en-GB"/>
        </w:rPr>
        <w:t xml:space="preserve"> should have a good understanding of the industry, be knowledgeable of current trends, and be able to think strategically. Employees also possess strong problem-solving and communication skills and a willingness to learn and grow with the company</w:t>
      </w:r>
      <w:r w:rsidR="005A4157" w:rsidRPr="027F1782">
        <w:rPr>
          <w:rFonts w:cs="Arial"/>
          <w:lang w:val="en-US" w:eastAsia="en-GB"/>
        </w:rPr>
        <w:t xml:space="preserve"> (Rayna and </w:t>
      </w:r>
      <w:proofErr w:type="spellStart"/>
      <w:r w:rsidR="005A4157" w:rsidRPr="027F1782">
        <w:rPr>
          <w:rFonts w:cs="Arial"/>
          <w:lang w:val="en-US" w:eastAsia="en-GB"/>
        </w:rPr>
        <w:t>Striukova</w:t>
      </w:r>
      <w:proofErr w:type="spellEnd"/>
      <w:r w:rsidR="005A4157" w:rsidRPr="027F1782">
        <w:rPr>
          <w:rFonts w:cs="Arial"/>
          <w:lang w:val="en-US" w:eastAsia="en-GB"/>
        </w:rPr>
        <w:t>, 2016)</w:t>
      </w:r>
      <w:r w:rsidR="007603BF" w:rsidRPr="027F1782">
        <w:rPr>
          <w:rFonts w:cs="Arial"/>
          <w:lang w:val="en-US" w:eastAsia="en-GB"/>
        </w:rPr>
        <w:t>.</w:t>
      </w:r>
    </w:p>
    <w:p w14:paraId="5F411DC6" w14:textId="38621CC0" w:rsidR="027F1782" w:rsidRDefault="027F1782" w:rsidP="027F1782">
      <w:pPr>
        <w:rPr>
          <w:rFonts w:cs="Arial"/>
          <w:lang w:val="en-US" w:eastAsia="en-GB"/>
        </w:rPr>
      </w:pPr>
    </w:p>
    <w:p w14:paraId="14FFA784" w14:textId="77777777" w:rsidR="004F493E" w:rsidRPr="00023094" w:rsidRDefault="007603BF" w:rsidP="004F493E">
      <w:pPr>
        <w:pStyle w:val="Heading2"/>
        <w:rPr>
          <w:rFonts w:cs="Arial"/>
          <w:szCs w:val="24"/>
        </w:rPr>
      </w:pPr>
      <w:bookmarkStart w:id="9" w:name="_Toc128151167"/>
      <w:r w:rsidRPr="00023094">
        <w:rPr>
          <w:rFonts w:cs="Arial"/>
          <w:szCs w:val="24"/>
        </w:rPr>
        <w:t>Job Description</w:t>
      </w:r>
      <w:bookmarkEnd w:id="9"/>
    </w:p>
    <w:p w14:paraId="2ECA1E43" w14:textId="77777777" w:rsidR="004F493E" w:rsidRPr="00023094" w:rsidRDefault="007603BF" w:rsidP="004F493E">
      <w:pPr>
        <w:ind w:firstLine="0"/>
        <w:rPr>
          <w:rFonts w:cs="Arial"/>
          <w:b/>
          <w:szCs w:val="24"/>
          <w:lang w:val="en-US" w:eastAsia="en-GB"/>
        </w:rPr>
      </w:pPr>
      <w:r w:rsidRPr="00023094">
        <w:rPr>
          <w:rFonts w:cs="Arial"/>
          <w:b/>
          <w:szCs w:val="24"/>
          <w:lang w:val="en-US" w:eastAsia="en-GB"/>
        </w:rPr>
        <w:t>Restaurant Manager</w:t>
      </w:r>
    </w:p>
    <w:p w14:paraId="1AF7C9BB" w14:textId="77777777" w:rsidR="004F493E" w:rsidRPr="00023094" w:rsidRDefault="007603BF" w:rsidP="004F493E">
      <w:pPr>
        <w:ind w:firstLine="0"/>
        <w:rPr>
          <w:rFonts w:cs="Arial"/>
          <w:i/>
          <w:szCs w:val="24"/>
          <w:lang w:val="en-US" w:eastAsia="en-GB"/>
        </w:rPr>
      </w:pPr>
      <w:r w:rsidRPr="00023094">
        <w:rPr>
          <w:rFonts w:cs="Arial"/>
          <w:i/>
          <w:szCs w:val="24"/>
          <w:lang w:val="en-US" w:eastAsia="en-GB"/>
        </w:rPr>
        <w:t>Job Summary</w:t>
      </w:r>
    </w:p>
    <w:p w14:paraId="2F02D929" w14:textId="77777777" w:rsidR="004F493E" w:rsidRPr="00023094" w:rsidRDefault="007603BF" w:rsidP="19A74433">
      <w:pPr>
        <w:rPr>
          <w:rFonts w:cs="Arial"/>
          <w:lang w:val="en-US" w:eastAsia="en-GB"/>
        </w:rPr>
      </w:pPr>
      <w:r w:rsidRPr="027F1782">
        <w:rPr>
          <w:rFonts w:cs="Arial"/>
          <w:lang w:val="en-US" w:eastAsia="en-GB"/>
        </w:rPr>
        <w:t>We are looking for an experienced Restaurant Manager to join our team. The Restaurant Manager will oversee operations, manage staff, and create a positive atmosphere for customers. The ideal candidate should be highly organized, have excellent customer service skills, and be able to handle multiple tasks at once.</w:t>
      </w:r>
    </w:p>
    <w:p w14:paraId="1B51C5A6" w14:textId="77777777" w:rsidR="004F493E" w:rsidRPr="00023094" w:rsidRDefault="004F493E" w:rsidP="004F493E">
      <w:pPr>
        <w:rPr>
          <w:rFonts w:cs="Arial"/>
          <w:szCs w:val="24"/>
          <w:lang w:val="en-US" w:eastAsia="en-GB"/>
        </w:rPr>
      </w:pPr>
    </w:p>
    <w:p w14:paraId="2B183D49" w14:textId="77777777" w:rsidR="004F493E" w:rsidRPr="00023094" w:rsidRDefault="007603BF" w:rsidP="004F493E">
      <w:pPr>
        <w:ind w:firstLine="0"/>
        <w:rPr>
          <w:rFonts w:cs="Arial"/>
          <w:b/>
          <w:szCs w:val="24"/>
          <w:lang w:val="en-US" w:eastAsia="en-GB"/>
        </w:rPr>
      </w:pPr>
      <w:r w:rsidRPr="00023094">
        <w:rPr>
          <w:rFonts w:cs="Arial"/>
          <w:b/>
          <w:szCs w:val="24"/>
          <w:lang w:val="en-US" w:eastAsia="en-GB"/>
        </w:rPr>
        <w:t xml:space="preserve">Responsibilities: </w:t>
      </w:r>
    </w:p>
    <w:p w14:paraId="5BF3D40A" w14:textId="77777777" w:rsidR="004F493E" w:rsidRPr="00023094" w:rsidRDefault="007603BF" w:rsidP="004F493E">
      <w:pPr>
        <w:pStyle w:val="ListParagraph"/>
        <w:numPr>
          <w:ilvl w:val="0"/>
          <w:numId w:val="7"/>
        </w:numPr>
        <w:rPr>
          <w:rFonts w:cs="Arial"/>
          <w:szCs w:val="24"/>
          <w:lang w:val="en-US" w:eastAsia="en-GB"/>
        </w:rPr>
      </w:pPr>
      <w:r w:rsidRPr="00023094">
        <w:rPr>
          <w:rFonts w:cs="Arial"/>
          <w:szCs w:val="24"/>
          <w:lang w:val="en-US" w:eastAsia="en-GB"/>
        </w:rPr>
        <w:t>Oversee day-to-day operations of the restaurant, including scheduling, training, and supervising staff.</w:t>
      </w:r>
    </w:p>
    <w:p w14:paraId="341A5827" w14:textId="77777777" w:rsidR="004F493E" w:rsidRPr="00023094" w:rsidRDefault="007603BF" w:rsidP="19A74433">
      <w:pPr>
        <w:pStyle w:val="ListParagraph"/>
        <w:numPr>
          <w:ilvl w:val="0"/>
          <w:numId w:val="7"/>
        </w:numPr>
        <w:rPr>
          <w:rFonts w:cs="Arial"/>
          <w:lang w:val="en-US" w:eastAsia="en-GB"/>
        </w:rPr>
      </w:pPr>
      <w:r w:rsidRPr="027F1782">
        <w:rPr>
          <w:rFonts w:cs="Arial"/>
          <w:lang w:val="en-US" w:eastAsia="en-GB"/>
        </w:rPr>
        <w:t xml:space="preserve">Ensure that all health, safety, and sanitation standards are </w:t>
      </w:r>
      <w:proofErr w:type="gramStart"/>
      <w:r w:rsidRPr="027F1782">
        <w:rPr>
          <w:rFonts w:cs="Arial"/>
          <w:lang w:val="en-US" w:eastAsia="en-GB"/>
        </w:rPr>
        <w:t>met</w:t>
      </w:r>
      <w:proofErr w:type="gramEnd"/>
    </w:p>
    <w:p w14:paraId="71B4A5CF" w14:textId="77777777" w:rsidR="004F493E" w:rsidRPr="00023094" w:rsidRDefault="007603BF" w:rsidP="004F493E">
      <w:pPr>
        <w:pStyle w:val="ListParagraph"/>
        <w:numPr>
          <w:ilvl w:val="0"/>
          <w:numId w:val="7"/>
        </w:numPr>
        <w:rPr>
          <w:rFonts w:cs="Arial"/>
          <w:szCs w:val="24"/>
          <w:lang w:val="en-US" w:eastAsia="en-GB"/>
        </w:rPr>
      </w:pPr>
      <w:r w:rsidRPr="00023094">
        <w:rPr>
          <w:rFonts w:cs="Arial"/>
          <w:szCs w:val="24"/>
          <w:lang w:val="en-US" w:eastAsia="en-GB"/>
        </w:rPr>
        <w:lastRenderedPageBreak/>
        <w:t xml:space="preserve">Monitor food inventory and order supplies as </w:t>
      </w:r>
      <w:proofErr w:type="gramStart"/>
      <w:r w:rsidRPr="00023094">
        <w:rPr>
          <w:rFonts w:cs="Arial"/>
          <w:szCs w:val="24"/>
          <w:lang w:val="en-US" w:eastAsia="en-GB"/>
        </w:rPr>
        <w:t>needed</w:t>
      </w:r>
      <w:proofErr w:type="gramEnd"/>
    </w:p>
    <w:p w14:paraId="3A49E7A4" w14:textId="77777777" w:rsidR="004F493E" w:rsidRPr="00023094" w:rsidRDefault="007603BF" w:rsidP="004F493E">
      <w:pPr>
        <w:pStyle w:val="ListParagraph"/>
        <w:numPr>
          <w:ilvl w:val="0"/>
          <w:numId w:val="7"/>
        </w:numPr>
        <w:rPr>
          <w:rFonts w:cs="Arial"/>
          <w:szCs w:val="24"/>
          <w:lang w:val="en-US" w:eastAsia="en-GB"/>
        </w:rPr>
      </w:pPr>
      <w:r w:rsidRPr="00023094">
        <w:rPr>
          <w:rFonts w:cs="Arial"/>
          <w:szCs w:val="24"/>
          <w:lang w:val="en-US" w:eastAsia="en-GB"/>
        </w:rPr>
        <w:t xml:space="preserve">Develop and implement marketing strategies to increase sales and </w:t>
      </w:r>
      <w:proofErr w:type="gramStart"/>
      <w:r w:rsidRPr="00023094">
        <w:rPr>
          <w:rFonts w:cs="Arial"/>
          <w:szCs w:val="24"/>
          <w:lang w:val="en-US" w:eastAsia="en-GB"/>
        </w:rPr>
        <w:t>profits</w:t>
      </w:r>
      <w:proofErr w:type="gramEnd"/>
    </w:p>
    <w:p w14:paraId="404858B8" w14:textId="77777777" w:rsidR="004F493E" w:rsidRPr="00023094" w:rsidRDefault="007603BF" w:rsidP="004F493E">
      <w:pPr>
        <w:pStyle w:val="ListParagraph"/>
        <w:numPr>
          <w:ilvl w:val="0"/>
          <w:numId w:val="7"/>
        </w:numPr>
        <w:rPr>
          <w:rFonts w:cs="Arial"/>
          <w:szCs w:val="24"/>
          <w:lang w:val="en-US" w:eastAsia="en-GB"/>
        </w:rPr>
      </w:pPr>
      <w:r w:rsidRPr="00023094">
        <w:rPr>
          <w:rFonts w:cs="Arial"/>
          <w:szCs w:val="24"/>
          <w:lang w:val="en-US" w:eastAsia="en-GB"/>
        </w:rPr>
        <w:t xml:space="preserve">Maintain accurate financial records and prepare reports as </w:t>
      </w:r>
      <w:proofErr w:type="gramStart"/>
      <w:r w:rsidRPr="00023094">
        <w:rPr>
          <w:rFonts w:cs="Arial"/>
          <w:szCs w:val="24"/>
          <w:lang w:val="en-US" w:eastAsia="en-GB"/>
        </w:rPr>
        <w:t>required</w:t>
      </w:r>
      <w:proofErr w:type="gramEnd"/>
    </w:p>
    <w:p w14:paraId="32805207" w14:textId="77777777" w:rsidR="004F493E" w:rsidRPr="00023094" w:rsidRDefault="007603BF" w:rsidP="004F493E">
      <w:pPr>
        <w:pStyle w:val="ListParagraph"/>
        <w:numPr>
          <w:ilvl w:val="0"/>
          <w:numId w:val="7"/>
        </w:numPr>
        <w:rPr>
          <w:rFonts w:cs="Arial"/>
          <w:szCs w:val="24"/>
          <w:lang w:val="en-US" w:eastAsia="en-GB"/>
        </w:rPr>
      </w:pPr>
      <w:r w:rsidRPr="00023094">
        <w:rPr>
          <w:rFonts w:cs="Arial"/>
          <w:szCs w:val="24"/>
          <w:lang w:val="en-US" w:eastAsia="en-GB"/>
        </w:rPr>
        <w:t xml:space="preserve">Monitor customer feedback and respond to complaints </w:t>
      </w:r>
      <w:proofErr w:type="gramStart"/>
      <w:r w:rsidRPr="00023094">
        <w:rPr>
          <w:rFonts w:cs="Arial"/>
          <w:szCs w:val="24"/>
          <w:lang w:val="en-US" w:eastAsia="en-GB"/>
        </w:rPr>
        <w:t>promptly</w:t>
      </w:r>
      <w:proofErr w:type="gramEnd"/>
    </w:p>
    <w:p w14:paraId="7FD79F72" w14:textId="77777777" w:rsidR="004F493E" w:rsidRPr="00023094" w:rsidRDefault="007603BF" w:rsidP="004F493E">
      <w:pPr>
        <w:pStyle w:val="ListParagraph"/>
        <w:numPr>
          <w:ilvl w:val="0"/>
          <w:numId w:val="7"/>
        </w:numPr>
        <w:rPr>
          <w:rFonts w:cs="Arial"/>
          <w:szCs w:val="24"/>
          <w:lang w:val="en-US" w:eastAsia="en-GB"/>
        </w:rPr>
      </w:pPr>
      <w:r w:rsidRPr="00023094">
        <w:rPr>
          <w:rFonts w:cs="Arial"/>
          <w:szCs w:val="24"/>
          <w:lang w:val="en-US" w:eastAsia="en-GB"/>
        </w:rPr>
        <w:t xml:space="preserve">Create a positive atmosphere for customers and </w:t>
      </w:r>
      <w:proofErr w:type="gramStart"/>
      <w:r w:rsidRPr="00023094">
        <w:rPr>
          <w:rFonts w:cs="Arial"/>
          <w:szCs w:val="24"/>
          <w:lang w:val="en-US" w:eastAsia="en-GB"/>
        </w:rPr>
        <w:t>staff</w:t>
      </w:r>
      <w:proofErr w:type="gramEnd"/>
    </w:p>
    <w:p w14:paraId="0E0CCE81" w14:textId="77777777" w:rsidR="004F493E" w:rsidRPr="00023094" w:rsidRDefault="004F493E" w:rsidP="004F493E">
      <w:pPr>
        <w:ind w:left="720" w:firstLine="0"/>
        <w:rPr>
          <w:rFonts w:cs="Arial"/>
          <w:szCs w:val="24"/>
          <w:lang w:val="en-US" w:eastAsia="en-GB"/>
        </w:rPr>
      </w:pPr>
    </w:p>
    <w:p w14:paraId="1C5AE888" w14:textId="77777777" w:rsidR="004F493E" w:rsidRPr="00023094" w:rsidRDefault="007603BF" w:rsidP="004F493E">
      <w:pPr>
        <w:ind w:firstLine="0"/>
        <w:rPr>
          <w:rFonts w:cs="Arial"/>
          <w:b/>
          <w:szCs w:val="24"/>
          <w:lang w:val="en-US" w:eastAsia="en-GB"/>
        </w:rPr>
      </w:pPr>
      <w:r w:rsidRPr="00023094">
        <w:rPr>
          <w:rFonts w:cs="Arial"/>
          <w:b/>
          <w:szCs w:val="24"/>
          <w:lang w:val="en-US" w:eastAsia="en-GB"/>
        </w:rPr>
        <w:t xml:space="preserve">Qualifications: </w:t>
      </w:r>
    </w:p>
    <w:p w14:paraId="66976FB0" w14:textId="77777777" w:rsidR="004F493E" w:rsidRPr="00023094" w:rsidRDefault="007603BF" w:rsidP="004F493E">
      <w:pPr>
        <w:pStyle w:val="ListParagraph"/>
        <w:numPr>
          <w:ilvl w:val="0"/>
          <w:numId w:val="9"/>
        </w:numPr>
        <w:rPr>
          <w:rFonts w:cs="Arial"/>
          <w:szCs w:val="24"/>
          <w:lang w:val="en-US" w:eastAsia="en-GB"/>
        </w:rPr>
      </w:pPr>
      <w:r w:rsidRPr="00023094">
        <w:rPr>
          <w:rFonts w:cs="Arial"/>
          <w:szCs w:val="24"/>
          <w:lang w:val="en-US" w:eastAsia="en-GB"/>
        </w:rPr>
        <w:t>Proven experience as a Restaurant Manager or similar position</w:t>
      </w:r>
    </w:p>
    <w:p w14:paraId="5AA49B50" w14:textId="77777777" w:rsidR="004F493E" w:rsidRPr="00023094" w:rsidRDefault="007603BF" w:rsidP="004F493E">
      <w:pPr>
        <w:pStyle w:val="ListParagraph"/>
        <w:numPr>
          <w:ilvl w:val="0"/>
          <w:numId w:val="9"/>
        </w:numPr>
        <w:rPr>
          <w:rFonts w:cs="Arial"/>
          <w:szCs w:val="24"/>
          <w:lang w:val="en-US" w:eastAsia="en-GB"/>
        </w:rPr>
      </w:pPr>
      <w:r w:rsidRPr="00023094">
        <w:rPr>
          <w:rFonts w:cs="Arial"/>
          <w:szCs w:val="24"/>
          <w:lang w:val="en-US" w:eastAsia="en-GB"/>
        </w:rPr>
        <w:t>Excellent customer service and problem-solving skills</w:t>
      </w:r>
    </w:p>
    <w:p w14:paraId="77E726DF" w14:textId="2ABB05BB" w:rsidR="004F493E" w:rsidRPr="00023094" w:rsidRDefault="007603BF" w:rsidP="004F493E">
      <w:pPr>
        <w:pStyle w:val="ListParagraph"/>
        <w:numPr>
          <w:ilvl w:val="0"/>
          <w:numId w:val="9"/>
        </w:numPr>
        <w:rPr>
          <w:rFonts w:cs="Arial"/>
          <w:szCs w:val="24"/>
          <w:lang w:val="en-US" w:eastAsia="en-GB"/>
        </w:rPr>
      </w:pPr>
      <w:r w:rsidRPr="00023094">
        <w:rPr>
          <w:rFonts w:cs="Arial"/>
          <w:szCs w:val="24"/>
          <w:lang w:val="en-US" w:eastAsia="en-GB"/>
        </w:rPr>
        <w:t xml:space="preserve">Ability to work in a fast-paced </w:t>
      </w:r>
      <w:r w:rsidR="007B1F39" w:rsidRPr="00023094">
        <w:rPr>
          <w:rFonts w:cs="Arial"/>
          <w:szCs w:val="24"/>
          <w:lang w:val="en-US" w:eastAsia="en-GB"/>
        </w:rPr>
        <w:t>environment.</w:t>
      </w:r>
    </w:p>
    <w:p w14:paraId="79CB3EE8" w14:textId="77777777" w:rsidR="004F493E" w:rsidRPr="00023094" w:rsidRDefault="007603BF" w:rsidP="004F493E">
      <w:pPr>
        <w:pStyle w:val="ListParagraph"/>
        <w:numPr>
          <w:ilvl w:val="0"/>
          <w:numId w:val="9"/>
        </w:numPr>
        <w:rPr>
          <w:rFonts w:cs="Arial"/>
          <w:szCs w:val="24"/>
          <w:lang w:val="en-US" w:eastAsia="en-GB"/>
        </w:rPr>
      </w:pPr>
      <w:r w:rsidRPr="00023094">
        <w:rPr>
          <w:rFonts w:cs="Arial"/>
          <w:szCs w:val="24"/>
          <w:lang w:val="en-US" w:eastAsia="en-GB"/>
        </w:rPr>
        <w:t>Strong organizational and leadership skills</w:t>
      </w:r>
    </w:p>
    <w:p w14:paraId="05393AE7" w14:textId="77777777" w:rsidR="004F493E" w:rsidRPr="00023094" w:rsidRDefault="007603BF" w:rsidP="004F493E">
      <w:pPr>
        <w:pStyle w:val="ListParagraph"/>
        <w:numPr>
          <w:ilvl w:val="0"/>
          <w:numId w:val="9"/>
        </w:numPr>
        <w:rPr>
          <w:rFonts w:cs="Arial"/>
          <w:szCs w:val="24"/>
          <w:lang w:val="en-US" w:eastAsia="en-GB"/>
        </w:rPr>
      </w:pPr>
      <w:r w:rsidRPr="00023094">
        <w:rPr>
          <w:rFonts w:cs="Arial"/>
          <w:szCs w:val="24"/>
          <w:lang w:val="en-US" w:eastAsia="en-GB"/>
        </w:rPr>
        <w:t>Knowledge of restaurant management best practices</w:t>
      </w:r>
    </w:p>
    <w:p w14:paraId="364D8BF9" w14:textId="62D098F5" w:rsidR="0019664D" w:rsidRDefault="007603BF" w:rsidP="00AA024A">
      <w:pPr>
        <w:pStyle w:val="ListParagraph"/>
        <w:numPr>
          <w:ilvl w:val="0"/>
          <w:numId w:val="9"/>
        </w:numPr>
        <w:rPr>
          <w:rFonts w:cs="Arial"/>
          <w:szCs w:val="24"/>
          <w:lang w:val="en-US" w:eastAsia="en-GB"/>
        </w:rPr>
      </w:pPr>
      <w:r w:rsidRPr="00023094">
        <w:rPr>
          <w:rFonts w:cs="Arial"/>
          <w:szCs w:val="24"/>
          <w:lang w:val="en-US" w:eastAsia="en-GB"/>
        </w:rPr>
        <w:t xml:space="preserve">Ability to multitask and work under </w:t>
      </w:r>
      <w:r w:rsidR="007B1F39" w:rsidRPr="00023094">
        <w:rPr>
          <w:rFonts w:cs="Arial"/>
          <w:szCs w:val="24"/>
          <w:lang w:val="en-US" w:eastAsia="en-GB"/>
        </w:rPr>
        <w:t>pressure.</w:t>
      </w:r>
    </w:p>
    <w:p w14:paraId="08233059" w14:textId="7E2A21C2" w:rsidR="027F1782" w:rsidRPr="00AC70BF" w:rsidRDefault="007603BF" w:rsidP="027F1782">
      <w:pPr>
        <w:pStyle w:val="ListParagraph"/>
        <w:numPr>
          <w:ilvl w:val="0"/>
          <w:numId w:val="9"/>
        </w:numPr>
        <w:rPr>
          <w:rFonts w:cs="Arial"/>
          <w:szCs w:val="24"/>
          <w:lang w:val="en-US" w:eastAsia="en-GB"/>
        </w:rPr>
      </w:pPr>
      <w:r w:rsidRPr="00AA024A">
        <w:rPr>
          <w:rFonts w:cs="Arial"/>
          <w:lang w:val="en-US" w:eastAsia="en-GB"/>
        </w:rPr>
        <w:t>BSc/BA in hospitality management or a related field is preferred.</w:t>
      </w:r>
    </w:p>
    <w:p w14:paraId="6F29573A" w14:textId="174AA301" w:rsidR="001C0CEB" w:rsidRPr="00023094" w:rsidRDefault="5131A96F" w:rsidP="027F1782">
      <w:pPr>
        <w:pStyle w:val="Heading2"/>
        <w:rPr>
          <w:rFonts w:cs="Arial"/>
        </w:rPr>
      </w:pPr>
      <w:r w:rsidRPr="027F1782">
        <w:rPr>
          <w:rFonts w:cs="Arial"/>
        </w:rPr>
        <w:t>Swot</w:t>
      </w:r>
    </w:p>
    <w:tbl>
      <w:tblPr>
        <w:tblStyle w:val="TableGrid"/>
        <w:tblW w:w="0" w:type="auto"/>
        <w:tblLayout w:type="fixed"/>
        <w:tblLook w:val="06A0" w:firstRow="1" w:lastRow="0" w:firstColumn="1" w:lastColumn="0" w:noHBand="1" w:noVBand="1"/>
      </w:tblPr>
      <w:tblGrid>
        <w:gridCol w:w="2310"/>
        <w:gridCol w:w="2370"/>
        <w:gridCol w:w="2340"/>
        <w:gridCol w:w="2421"/>
      </w:tblGrid>
      <w:tr w:rsidR="027F1782" w14:paraId="46E63A23" w14:textId="77777777" w:rsidTr="027F1782">
        <w:trPr>
          <w:trHeight w:val="300"/>
        </w:trPr>
        <w:tc>
          <w:tcPr>
            <w:tcW w:w="2310" w:type="dxa"/>
          </w:tcPr>
          <w:p w14:paraId="4FD8B53C" w14:textId="2ED7C9A7" w:rsidR="5131A96F" w:rsidRDefault="5131A96F" w:rsidP="027F1782">
            <w:pPr>
              <w:pStyle w:val="Heading2"/>
              <w:rPr>
                <w:rFonts w:cs="Arial"/>
              </w:rPr>
            </w:pPr>
            <w:r w:rsidRPr="027F1782">
              <w:rPr>
                <w:rFonts w:cs="Arial"/>
              </w:rPr>
              <w:t>Strengths</w:t>
            </w:r>
          </w:p>
        </w:tc>
        <w:tc>
          <w:tcPr>
            <w:tcW w:w="2370" w:type="dxa"/>
          </w:tcPr>
          <w:p w14:paraId="73663D57" w14:textId="67303F53" w:rsidR="5131A96F" w:rsidRDefault="5131A96F" w:rsidP="027F1782">
            <w:pPr>
              <w:pStyle w:val="Heading2"/>
              <w:rPr>
                <w:rFonts w:cs="Arial"/>
              </w:rPr>
            </w:pPr>
            <w:r w:rsidRPr="027F1782">
              <w:rPr>
                <w:rFonts w:cs="Arial"/>
              </w:rPr>
              <w:t>Weaknesses</w:t>
            </w:r>
          </w:p>
        </w:tc>
        <w:tc>
          <w:tcPr>
            <w:tcW w:w="2340" w:type="dxa"/>
          </w:tcPr>
          <w:p w14:paraId="6D9AE755" w14:textId="138CCFE5" w:rsidR="5131A96F" w:rsidRDefault="5131A96F" w:rsidP="027F1782">
            <w:pPr>
              <w:pStyle w:val="Heading2"/>
              <w:rPr>
                <w:rFonts w:cs="Arial"/>
              </w:rPr>
            </w:pPr>
            <w:r w:rsidRPr="027F1782">
              <w:rPr>
                <w:rFonts w:cs="Arial"/>
              </w:rPr>
              <w:t>Opportunities</w:t>
            </w:r>
          </w:p>
        </w:tc>
        <w:tc>
          <w:tcPr>
            <w:tcW w:w="2421" w:type="dxa"/>
          </w:tcPr>
          <w:p w14:paraId="6E978F96" w14:textId="1B2BB8D1" w:rsidR="5131A96F" w:rsidRDefault="5131A96F" w:rsidP="027F1782">
            <w:pPr>
              <w:pStyle w:val="Heading2"/>
              <w:rPr>
                <w:rFonts w:cs="Arial"/>
              </w:rPr>
            </w:pPr>
            <w:r w:rsidRPr="027F1782">
              <w:rPr>
                <w:rFonts w:cs="Arial"/>
              </w:rPr>
              <w:t>Threats</w:t>
            </w:r>
          </w:p>
        </w:tc>
      </w:tr>
      <w:tr w:rsidR="027F1782" w14:paraId="44560F38" w14:textId="77777777" w:rsidTr="027F1782">
        <w:trPr>
          <w:trHeight w:val="1050"/>
        </w:trPr>
        <w:tc>
          <w:tcPr>
            <w:tcW w:w="2310" w:type="dxa"/>
          </w:tcPr>
          <w:p w14:paraId="39903575" w14:textId="6C3B4EA3" w:rsidR="5131A96F" w:rsidRDefault="5131A96F" w:rsidP="027F1782">
            <w:pPr>
              <w:ind w:firstLine="0"/>
              <w:rPr>
                <w:sz w:val="22"/>
              </w:rPr>
            </w:pPr>
            <w:r w:rsidRPr="027F1782">
              <w:rPr>
                <w:sz w:val="22"/>
              </w:rPr>
              <w:t>High demand for restaurant services</w:t>
            </w:r>
          </w:p>
        </w:tc>
        <w:tc>
          <w:tcPr>
            <w:tcW w:w="2370" w:type="dxa"/>
          </w:tcPr>
          <w:p w14:paraId="4D16F034" w14:textId="34C6181D" w:rsidR="5131A96F" w:rsidRDefault="5131A96F" w:rsidP="027F1782">
            <w:pPr>
              <w:pStyle w:val="Heading2"/>
              <w:rPr>
                <w:rFonts w:cs="Arial"/>
              </w:rPr>
            </w:pPr>
            <w:r w:rsidRPr="027F1782">
              <w:rPr>
                <w:rFonts w:cs="Arial"/>
                <w:b w:val="0"/>
                <w:i w:val="0"/>
                <w:sz w:val="22"/>
                <w:szCs w:val="22"/>
              </w:rPr>
              <w:t>High overhead costs</w:t>
            </w:r>
          </w:p>
        </w:tc>
        <w:tc>
          <w:tcPr>
            <w:tcW w:w="2340" w:type="dxa"/>
          </w:tcPr>
          <w:p w14:paraId="6320B82F" w14:textId="1C8ABD5E" w:rsidR="5131A96F" w:rsidRDefault="5131A96F" w:rsidP="027F1782">
            <w:pPr>
              <w:pStyle w:val="Heading2"/>
              <w:rPr>
                <w:rFonts w:cs="Arial"/>
                <w:b w:val="0"/>
                <w:i w:val="0"/>
                <w:sz w:val="22"/>
                <w:szCs w:val="22"/>
              </w:rPr>
            </w:pPr>
            <w:r w:rsidRPr="027F1782">
              <w:rPr>
                <w:rFonts w:cs="Arial"/>
                <w:b w:val="0"/>
                <w:i w:val="0"/>
                <w:sz w:val="22"/>
                <w:szCs w:val="22"/>
              </w:rPr>
              <w:t>Growth of delivery services</w:t>
            </w:r>
          </w:p>
        </w:tc>
        <w:tc>
          <w:tcPr>
            <w:tcW w:w="2421" w:type="dxa"/>
          </w:tcPr>
          <w:p w14:paraId="03D5A85C" w14:textId="55DFC9DB" w:rsidR="5131A96F" w:rsidRDefault="5131A96F" w:rsidP="027F1782">
            <w:pPr>
              <w:pStyle w:val="Heading2"/>
              <w:rPr>
                <w:rFonts w:cs="Arial"/>
              </w:rPr>
            </w:pPr>
            <w:r w:rsidRPr="027F1782">
              <w:rPr>
                <w:rFonts w:cs="Arial"/>
                <w:b w:val="0"/>
                <w:i w:val="0"/>
                <w:sz w:val="22"/>
                <w:szCs w:val="22"/>
              </w:rPr>
              <w:t>Increased competition</w:t>
            </w:r>
          </w:p>
        </w:tc>
      </w:tr>
      <w:tr w:rsidR="027F1782" w14:paraId="198B8A37" w14:textId="77777777" w:rsidTr="027F1782">
        <w:trPr>
          <w:trHeight w:val="1650"/>
        </w:trPr>
        <w:tc>
          <w:tcPr>
            <w:tcW w:w="2310" w:type="dxa"/>
          </w:tcPr>
          <w:p w14:paraId="016F86C4" w14:textId="1DE22A37" w:rsidR="5131A96F" w:rsidRDefault="5131A96F" w:rsidP="027F1782">
            <w:pPr>
              <w:pStyle w:val="Heading2"/>
              <w:rPr>
                <w:rFonts w:cs="Arial"/>
              </w:rPr>
            </w:pPr>
            <w:r w:rsidRPr="027F1782">
              <w:rPr>
                <w:rFonts w:cs="Arial"/>
                <w:b w:val="0"/>
                <w:i w:val="0"/>
                <w:sz w:val="22"/>
                <w:szCs w:val="22"/>
              </w:rPr>
              <w:t>Ability to offer a unique and memorable customer experience</w:t>
            </w:r>
          </w:p>
        </w:tc>
        <w:tc>
          <w:tcPr>
            <w:tcW w:w="2370" w:type="dxa"/>
          </w:tcPr>
          <w:p w14:paraId="7CC89FFC" w14:textId="20738CD2" w:rsidR="5131A96F" w:rsidRDefault="5131A96F" w:rsidP="027F1782">
            <w:pPr>
              <w:pStyle w:val="Heading2"/>
              <w:rPr>
                <w:rFonts w:cs="Arial"/>
              </w:rPr>
            </w:pPr>
            <w:r w:rsidRPr="027F1782">
              <w:rPr>
                <w:rFonts w:cs="Arial"/>
                <w:b w:val="0"/>
                <w:i w:val="0"/>
                <w:sz w:val="22"/>
                <w:szCs w:val="22"/>
              </w:rPr>
              <w:t>High employee turnover rate</w:t>
            </w:r>
          </w:p>
        </w:tc>
        <w:tc>
          <w:tcPr>
            <w:tcW w:w="2340" w:type="dxa"/>
          </w:tcPr>
          <w:p w14:paraId="6FAFBE24" w14:textId="67540567" w:rsidR="5131A96F" w:rsidRDefault="5131A96F" w:rsidP="027F1782">
            <w:pPr>
              <w:pStyle w:val="Heading2"/>
              <w:rPr>
                <w:rFonts w:cs="Arial"/>
              </w:rPr>
            </w:pPr>
            <w:r w:rsidRPr="027F1782">
              <w:rPr>
                <w:rFonts w:cs="Arial"/>
                <w:b w:val="0"/>
                <w:i w:val="0"/>
                <w:sz w:val="22"/>
                <w:szCs w:val="22"/>
              </w:rPr>
              <w:t>Growth of internet marketing</w:t>
            </w:r>
          </w:p>
        </w:tc>
        <w:tc>
          <w:tcPr>
            <w:tcW w:w="2421" w:type="dxa"/>
          </w:tcPr>
          <w:p w14:paraId="2F0EEA79" w14:textId="3AAFE8E5" w:rsidR="5131A96F" w:rsidRDefault="5131A96F" w:rsidP="027F1782">
            <w:pPr>
              <w:pStyle w:val="Heading2"/>
              <w:rPr>
                <w:rFonts w:cs="Arial"/>
              </w:rPr>
            </w:pPr>
            <w:r w:rsidRPr="027F1782">
              <w:rPr>
                <w:rFonts w:cs="Arial"/>
                <w:b w:val="0"/>
                <w:i w:val="0"/>
                <w:sz w:val="22"/>
                <w:szCs w:val="22"/>
              </w:rPr>
              <w:t>Changes in consumer preferences</w:t>
            </w:r>
          </w:p>
        </w:tc>
      </w:tr>
      <w:tr w:rsidR="027F1782" w14:paraId="42EBFD3E" w14:textId="77777777" w:rsidTr="027F1782">
        <w:trPr>
          <w:trHeight w:val="960"/>
        </w:trPr>
        <w:tc>
          <w:tcPr>
            <w:tcW w:w="2310" w:type="dxa"/>
          </w:tcPr>
          <w:p w14:paraId="7C0C7379" w14:textId="7ECBB82A" w:rsidR="5131A96F" w:rsidRDefault="5131A96F" w:rsidP="027F1782">
            <w:pPr>
              <w:pStyle w:val="Heading2"/>
              <w:rPr>
                <w:rFonts w:cs="Arial"/>
              </w:rPr>
            </w:pPr>
            <w:r w:rsidRPr="027F1782">
              <w:rPr>
                <w:rFonts w:cs="Arial"/>
                <w:b w:val="0"/>
                <w:i w:val="0"/>
                <w:sz w:val="22"/>
                <w:szCs w:val="22"/>
              </w:rPr>
              <w:t>Flexibility in menu options</w:t>
            </w:r>
          </w:p>
        </w:tc>
        <w:tc>
          <w:tcPr>
            <w:tcW w:w="2370" w:type="dxa"/>
          </w:tcPr>
          <w:p w14:paraId="6A79DC73" w14:textId="0A591FB0" w:rsidR="5131A96F" w:rsidRDefault="5131A96F" w:rsidP="027F1782">
            <w:pPr>
              <w:pStyle w:val="Heading2"/>
              <w:rPr>
                <w:rFonts w:cs="Arial"/>
              </w:rPr>
            </w:pPr>
            <w:r w:rsidRPr="027F1782">
              <w:rPr>
                <w:rFonts w:cs="Arial"/>
                <w:b w:val="0"/>
                <w:i w:val="0"/>
                <w:sz w:val="22"/>
                <w:szCs w:val="22"/>
              </w:rPr>
              <w:t>High competition</w:t>
            </w:r>
          </w:p>
        </w:tc>
        <w:tc>
          <w:tcPr>
            <w:tcW w:w="2340" w:type="dxa"/>
          </w:tcPr>
          <w:p w14:paraId="715EBECE" w14:textId="558D57AC" w:rsidR="5131A96F" w:rsidRDefault="5131A96F" w:rsidP="027F1782">
            <w:pPr>
              <w:pStyle w:val="Heading2"/>
              <w:rPr>
                <w:rFonts w:cs="Arial"/>
              </w:rPr>
            </w:pPr>
            <w:r w:rsidRPr="027F1782">
              <w:rPr>
                <w:rFonts w:cs="Arial"/>
                <w:b w:val="0"/>
                <w:i w:val="0"/>
                <w:sz w:val="22"/>
                <w:szCs w:val="22"/>
              </w:rPr>
              <w:t>Development of food delivery apps</w:t>
            </w:r>
          </w:p>
        </w:tc>
        <w:tc>
          <w:tcPr>
            <w:tcW w:w="2421" w:type="dxa"/>
          </w:tcPr>
          <w:p w14:paraId="02306233" w14:textId="543D44F1" w:rsidR="5131A96F" w:rsidRDefault="5131A96F" w:rsidP="027F1782">
            <w:pPr>
              <w:pStyle w:val="Heading2"/>
              <w:rPr>
                <w:rFonts w:cs="Arial"/>
              </w:rPr>
            </w:pPr>
            <w:r w:rsidRPr="027F1782">
              <w:rPr>
                <w:rFonts w:cs="Arial"/>
                <w:b w:val="0"/>
                <w:i w:val="0"/>
                <w:sz w:val="22"/>
                <w:szCs w:val="22"/>
              </w:rPr>
              <w:t>Increased labor costs</w:t>
            </w:r>
          </w:p>
        </w:tc>
      </w:tr>
      <w:tr w:rsidR="027F1782" w14:paraId="133CE791" w14:textId="77777777" w:rsidTr="027F1782">
        <w:trPr>
          <w:trHeight w:val="1275"/>
        </w:trPr>
        <w:tc>
          <w:tcPr>
            <w:tcW w:w="2310" w:type="dxa"/>
          </w:tcPr>
          <w:p w14:paraId="77312C08" w14:textId="2C0E8709" w:rsidR="5131A96F" w:rsidRDefault="5131A96F" w:rsidP="027F1782">
            <w:pPr>
              <w:pStyle w:val="Heading2"/>
              <w:rPr>
                <w:rFonts w:cs="Arial"/>
                <w:b w:val="0"/>
                <w:i w:val="0"/>
                <w:sz w:val="22"/>
                <w:szCs w:val="22"/>
              </w:rPr>
            </w:pPr>
            <w:r w:rsidRPr="027F1782">
              <w:rPr>
                <w:rFonts w:cs="Arial"/>
                <w:b w:val="0"/>
                <w:i w:val="0"/>
                <w:sz w:val="22"/>
                <w:szCs w:val="22"/>
              </w:rPr>
              <w:t>Ability to provide delivery and take out services</w:t>
            </w:r>
          </w:p>
        </w:tc>
        <w:tc>
          <w:tcPr>
            <w:tcW w:w="2370" w:type="dxa"/>
          </w:tcPr>
          <w:p w14:paraId="3BA0BC9D" w14:textId="0052ED72" w:rsidR="5131A96F" w:rsidRDefault="5131A96F" w:rsidP="027F1782">
            <w:pPr>
              <w:pStyle w:val="Heading2"/>
              <w:rPr>
                <w:rFonts w:cs="Arial"/>
                <w:b w:val="0"/>
                <w:i w:val="0"/>
                <w:sz w:val="22"/>
                <w:szCs w:val="22"/>
              </w:rPr>
            </w:pPr>
            <w:r w:rsidRPr="027F1782">
              <w:rPr>
                <w:rFonts w:cs="Arial"/>
                <w:b w:val="0"/>
                <w:i w:val="0"/>
                <w:sz w:val="22"/>
                <w:szCs w:val="22"/>
              </w:rPr>
              <w:t>Limited control over customer experience</w:t>
            </w:r>
          </w:p>
        </w:tc>
        <w:tc>
          <w:tcPr>
            <w:tcW w:w="2340" w:type="dxa"/>
          </w:tcPr>
          <w:p w14:paraId="298434CA" w14:textId="60BCA884" w:rsidR="5131A96F" w:rsidRDefault="5131A96F" w:rsidP="027F1782">
            <w:pPr>
              <w:pStyle w:val="Heading2"/>
              <w:rPr>
                <w:rFonts w:cs="Arial"/>
                <w:b w:val="0"/>
                <w:i w:val="0"/>
                <w:sz w:val="22"/>
                <w:szCs w:val="22"/>
              </w:rPr>
            </w:pPr>
            <w:r w:rsidRPr="027F1782">
              <w:rPr>
                <w:rFonts w:cs="Arial"/>
                <w:b w:val="0"/>
                <w:i w:val="0"/>
                <w:sz w:val="22"/>
                <w:szCs w:val="22"/>
              </w:rPr>
              <w:t>Increase in customer demand for convenience (Lee et al., 2019)</w:t>
            </w:r>
          </w:p>
        </w:tc>
        <w:tc>
          <w:tcPr>
            <w:tcW w:w="2421" w:type="dxa"/>
          </w:tcPr>
          <w:p w14:paraId="01A55E28" w14:textId="42CB1F6F" w:rsidR="5131A96F" w:rsidRDefault="5131A96F" w:rsidP="027F1782">
            <w:pPr>
              <w:pStyle w:val="Heading2"/>
              <w:rPr>
                <w:rFonts w:cs="Arial"/>
              </w:rPr>
            </w:pPr>
            <w:r w:rsidRPr="027F1782">
              <w:rPr>
                <w:rFonts w:cs="Arial"/>
                <w:b w:val="0"/>
                <w:i w:val="0"/>
                <w:sz w:val="22"/>
                <w:szCs w:val="22"/>
              </w:rPr>
              <w:t>Regulatory changes (</w:t>
            </w:r>
            <w:proofErr w:type="spellStart"/>
            <w:r w:rsidRPr="027F1782">
              <w:rPr>
                <w:rFonts w:cs="Arial"/>
                <w:b w:val="0"/>
                <w:i w:val="0"/>
                <w:sz w:val="22"/>
                <w:szCs w:val="22"/>
              </w:rPr>
              <w:t>Geissdoerfer</w:t>
            </w:r>
            <w:proofErr w:type="spellEnd"/>
            <w:r w:rsidRPr="027F1782">
              <w:rPr>
                <w:rFonts w:cs="Arial"/>
                <w:b w:val="0"/>
                <w:i w:val="0"/>
                <w:sz w:val="22"/>
                <w:szCs w:val="22"/>
              </w:rPr>
              <w:t xml:space="preserve"> et al., 2018)</w:t>
            </w:r>
          </w:p>
        </w:tc>
      </w:tr>
    </w:tbl>
    <w:p w14:paraId="726F4035" w14:textId="7AB55397" w:rsidR="00A12DD7" w:rsidRPr="00A12DD7" w:rsidRDefault="00A12DD7" w:rsidP="00A12DD7">
      <w:pPr>
        <w:ind w:firstLine="0"/>
        <w:rPr>
          <w:rFonts w:cs="Arial"/>
        </w:rPr>
      </w:pPr>
    </w:p>
    <w:p w14:paraId="479CEC6F" w14:textId="437732FA" w:rsidR="001C0CEB" w:rsidRDefault="00A12DD7" w:rsidP="027F1782">
      <w:pPr>
        <w:pStyle w:val="Heading2"/>
        <w:rPr>
          <w:rFonts w:cs="Arial"/>
        </w:rPr>
      </w:pPr>
      <w:r w:rsidRPr="00A12DD7">
        <w:rPr>
          <w:rFonts w:cs="Arial"/>
        </w:rPr>
        <w:lastRenderedPageBreak/>
        <w:t>Cash Flow</w:t>
      </w:r>
    </w:p>
    <w:p w14:paraId="0240AAD0" w14:textId="77777777" w:rsidR="00A12DD7" w:rsidRPr="00A12DD7" w:rsidRDefault="00A12DD7" w:rsidP="00A12DD7">
      <w:pPr>
        <w:rPr>
          <w:lang w:val="en-US" w:eastAsia="en-GB"/>
        </w:rPr>
      </w:pPr>
    </w:p>
    <w:p w14:paraId="79FAF5FE" w14:textId="322DEC34" w:rsidR="00A12DD7" w:rsidRPr="00A12DD7" w:rsidRDefault="00004713" w:rsidP="00A12DD7">
      <w:pPr>
        <w:rPr>
          <w:lang w:val="en-US" w:eastAsia="en-GB"/>
        </w:rPr>
      </w:pPr>
      <w:r>
        <w:rPr>
          <w:rFonts w:eastAsia="Arial" w:cs="Arial"/>
          <w:b/>
          <w:bCs/>
        </w:rPr>
        <w:object w:dxaOrig="1520" w:dyaOrig="987" w14:anchorId="2BBC04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2pt;height:49.2pt" o:ole="">
            <v:imagedata r:id="rId13" o:title=""/>
          </v:shape>
          <o:OLEObject Type="Embed" ProgID="Excel.Sheet.12" ShapeID="_x0000_i1027" DrawAspect="Icon" ObjectID="_1740563739" r:id="rId14"/>
        </w:object>
      </w:r>
    </w:p>
    <w:p w14:paraId="385345F0" w14:textId="57FFA03B" w:rsidR="008B134B" w:rsidRPr="00023094" w:rsidRDefault="008B134B" w:rsidP="0019664D">
      <w:pPr>
        <w:ind w:firstLine="0"/>
        <w:rPr>
          <w:rFonts w:cs="Arial"/>
          <w:szCs w:val="24"/>
          <w:lang w:val="en-US" w:eastAsia="en-GB"/>
        </w:rPr>
      </w:pPr>
    </w:p>
    <w:p w14:paraId="6DAED7D5" w14:textId="77777777" w:rsidR="00C04235" w:rsidRPr="00023094" w:rsidRDefault="008B134B" w:rsidP="027F1782">
      <w:pPr>
        <w:pStyle w:val="Heading1"/>
        <w:rPr>
          <w:rFonts w:cs="Arial"/>
          <w:color w:val="000000" w:themeColor="text1"/>
        </w:rPr>
      </w:pPr>
      <w:bookmarkStart w:id="10" w:name="_Toc128151170"/>
      <w:r w:rsidRPr="027F1782">
        <w:rPr>
          <w:rFonts w:cs="Arial"/>
          <w:color w:val="000000" w:themeColor="text1"/>
        </w:rPr>
        <w:t>References</w:t>
      </w:r>
      <w:bookmarkEnd w:id="10"/>
      <w:r w:rsidRPr="027F1782">
        <w:rPr>
          <w:rFonts w:cs="Arial"/>
          <w:color w:val="000000" w:themeColor="text1"/>
        </w:rPr>
        <w:t xml:space="preserve"> </w:t>
      </w:r>
    </w:p>
    <w:p w14:paraId="51F94C08" w14:textId="2C4E476E" w:rsidR="2E277BBF" w:rsidRDefault="2E277BBF" w:rsidP="027F1782">
      <w:pPr>
        <w:ind w:firstLine="0"/>
      </w:pPr>
      <w:r>
        <w:t xml:space="preserve">   BAIK, Y., LEE, S. and LEE, C., 2015. Entrepreneurial firms' choice of ownership forms. International Entrepreneurship and Management Journal, 11(3), pp. 453-471.</w:t>
      </w:r>
    </w:p>
    <w:p w14:paraId="6F2C255B" w14:textId="4E731E61" w:rsidR="2E277BBF" w:rsidRDefault="2E277BBF" w:rsidP="027F1782">
      <w:pPr>
        <w:ind w:left="567" w:hanging="567"/>
        <w:rPr>
          <w:rFonts w:eastAsia="Arial" w:cs="Arial"/>
          <w:szCs w:val="24"/>
        </w:rPr>
      </w:pPr>
      <w:r w:rsidRPr="027F1782">
        <w:rPr>
          <w:rFonts w:eastAsia="Arial" w:cs="Arial"/>
          <w:szCs w:val="24"/>
        </w:rPr>
        <w:t xml:space="preserve">     </w:t>
      </w:r>
      <w:proofErr w:type="spellStart"/>
      <w:r w:rsidR="740D7455" w:rsidRPr="027F1782">
        <w:rPr>
          <w:rFonts w:eastAsia="Arial" w:cs="Arial"/>
          <w:szCs w:val="24"/>
        </w:rPr>
        <w:t>Bezerra</w:t>
      </w:r>
      <w:proofErr w:type="spellEnd"/>
      <w:r w:rsidR="740D7455" w:rsidRPr="027F1782">
        <w:rPr>
          <w:rFonts w:eastAsia="Arial" w:cs="Arial"/>
          <w:szCs w:val="24"/>
        </w:rPr>
        <w:t xml:space="preserve">, I.N. </w:t>
      </w:r>
      <w:r w:rsidR="740D7455" w:rsidRPr="027F1782">
        <w:rPr>
          <w:rFonts w:eastAsia="Arial" w:cs="Arial"/>
          <w:i/>
          <w:iCs/>
          <w:szCs w:val="24"/>
        </w:rPr>
        <w:t>et al.</w:t>
      </w:r>
      <w:r w:rsidR="740D7455" w:rsidRPr="027F1782">
        <w:rPr>
          <w:rFonts w:eastAsia="Arial" w:cs="Arial"/>
          <w:szCs w:val="24"/>
        </w:rPr>
        <w:t xml:space="preserve"> (2013) “</w:t>
      </w:r>
      <w:proofErr w:type="spellStart"/>
      <w:r w:rsidR="740D7455" w:rsidRPr="027F1782">
        <w:rPr>
          <w:rFonts w:eastAsia="Arial" w:cs="Arial"/>
          <w:szCs w:val="24"/>
        </w:rPr>
        <w:t>Consumo</w:t>
      </w:r>
      <w:proofErr w:type="spellEnd"/>
      <w:r w:rsidR="740D7455" w:rsidRPr="027F1782">
        <w:rPr>
          <w:rFonts w:eastAsia="Arial" w:cs="Arial"/>
          <w:szCs w:val="24"/>
        </w:rPr>
        <w:t xml:space="preserve"> de Alimentos Fora Do </w:t>
      </w:r>
      <w:proofErr w:type="spellStart"/>
      <w:r w:rsidR="740D7455" w:rsidRPr="027F1782">
        <w:rPr>
          <w:rFonts w:eastAsia="Arial" w:cs="Arial"/>
          <w:szCs w:val="24"/>
        </w:rPr>
        <w:t>domicílio</w:t>
      </w:r>
      <w:proofErr w:type="spellEnd"/>
      <w:r w:rsidR="740D7455" w:rsidRPr="027F1782">
        <w:rPr>
          <w:rFonts w:eastAsia="Arial" w:cs="Arial"/>
          <w:szCs w:val="24"/>
        </w:rPr>
        <w:t xml:space="preserve"> no </w:t>
      </w:r>
      <w:proofErr w:type="spellStart"/>
      <w:r w:rsidR="740D7455" w:rsidRPr="027F1782">
        <w:rPr>
          <w:rFonts w:eastAsia="Arial" w:cs="Arial"/>
          <w:szCs w:val="24"/>
        </w:rPr>
        <w:t>Brasil</w:t>
      </w:r>
      <w:proofErr w:type="spellEnd"/>
      <w:r w:rsidR="740D7455" w:rsidRPr="027F1782">
        <w:rPr>
          <w:rFonts w:eastAsia="Arial" w:cs="Arial"/>
          <w:szCs w:val="24"/>
        </w:rPr>
        <w:t xml:space="preserve">,” </w:t>
      </w:r>
      <w:proofErr w:type="spellStart"/>
      <w:r w:rsidR="740D7455" w:rsidRPr="027F1782">
        <w:rPr>
          <w:rFonts w:eastAsia="Arial" w:cs="Arial"/>
          <w:i/>
          <w:iCs/>
          <w:szCs w:val="24"/>
        </w:rPr>
        <w:t>Revista</w:t>
      </w:r>
      <w:proofErr w:type="spellEnd"/>
      <w:r w:rsidR="740D7455" w:rsidRPr="027F1782">
        <w:rPr>
          <w:rFonts w:eastAsia="Arial" w:cs="Arial"/>
          <w:i/>
          <w:iCs/>
          <w:szCs w:val="24"/>
        </w:rPr>
        <w:t xml:space="preserve"> de </w:t>
      </w:r>
      <w:proofErr w:type="spellStart"/>
      <w:r w:rsidR="740D7455" w:rsidRPr="027F1782">
        <w:rPr>
          <w:rFonts w:eastAsia="Arial" w:cs="Arial"/>
          <w:i/>
          <w:iCs/>
          <w:szCs w:val="24"/>
        </w:rPr>
        <w:t>Saúde</w:t>
      </w:r>
      <w:proofErr w:type="spellEnd"/>
      <w:r w:rsidR="740D7455" w:rsidRPr="027F1782">
        <w:rPr>
          <w:rFonts w:eastAsia="Arial" w:cs="Arial"/>
          <w:i/>
          <w:iCs/>
          <w:szCs w:val="24"/>
        </w:rPr>
        <w:t xml:space="preserve"> </w:t>
      </w:r>
      <w:proofErr w:type="spellStart"/>
      <w:r w:rsidR="740D7455" w:rsidRPr="027F1782">
        <w:rPr>
          <w:rFonts w:eastAsia="Arial" w:cs="Arial"/>
          <w:i/>
          <w:iCs/>
          <w:szCs w:val="24"/>
        </w:rPr>
        <w:t>Pública</w:t>
      </w:r>
      <w:proofErr w:type="spellEnd"/>
    </w:p>
    <w:p w14:paraId="679B09CD" w14:textId="2271AED8" w:rsidR="00C04235" w:rsidRPr="00023094" w:rsidRDefault="0130F3B2" w:rsidP="19A74433">
      <w:pPr>
        <w:ind w:left="720" w:hanging="720"/>
        <w:contextualSpacing/>
        <w:rPr>
          <w:rFonts w:cs="Arial"/>
          <w:shd w:val="clear" w:color="auto" w:fill="FFFFFF"/>
        </w:rPr>
      </w:pPr>
      <w:r w:rsidRPr="19A74433">
        <w:rPr>
          <w:rFonts w:cs="Arial"/>
          <w:shd w:val="clear" w:color="auto" w:fill="FFFFFF"/>
        </w:rPr>
        <w:t xml:space="preserve">   </w:t>
      </w:r>
      <w:proofErr w:type="spellStart"/>
      <w:r w:rsidR="00C04235" w:rsidRPr="19A74433">
        <w:rPr>
          <w:rFonts w:cs="Arial"/>
          <w:shd w:val="clear" w:color="auto" w:fill="FFFFFF"/>
        </w:rPr>
        <w:t>Budur</w:t>
      </w:r>
      <w:proofErr w:type="spellEnd"/>
      <w:r w:rsidR="00C04235" w:rsidRPr="19A74433">
        <w:rPr>
          <w:rFonts w:cs="Arial"/>
          <w:shd w:val="clear" w:color="auto" w:fill="FFFFFF"/>
        </w:rPr>
        <w:t>, T., Faraj, K.M. and Karim, L.A., 2019. The benchmarking operations strategies via hybrid model: a case study of Café-Restaurant Sector. </w:t>
      </w:r>
      <w:r w:rsidR="00C04235" w:rsidRPr="027F1782">
        <w:rPr>
          <w:rFonts w:cs="Arial"/>
          <w:i/>
          <w:iCs/>
          <w:shd w:val="clear" w:color="auto" w:fill="FFFFFF"/>
        </w:rPr>
        <w:t xml:space="preserve">Amazonia </w:t>
      </w:r>
      <w:proofErr w:type="spellStart"/>
      <w:r w:rsidR="00C04235" w:rsidRPr="027F1782">
        <w:rPr>
          <w:rFonts w:cs="Arial"/>
          <w:i/>
          <w:iCs/>
          <w:shd w:val="clear" w:color="auto" w:fill="FFFFFF"/>
        </w:rPr>
        <w:t>Investiga</w:t>
      </w:r>
      <w:proofErr w:type="spellEnd"/>
      <w:r w:rsidR="00C04235" w:rsidRPr="19A74433">
        <w:rPr>
          <w:rFonts w:cs="Arial"/>
          <w:shd w:val="clear" w:color="auto" w:fill="FFFFFF"/>
        </w:rPr>
        <w:t>, </w:t>
      </w:r>
      <w:r w:rsidR="00C04235" w:rsidRPr="027F1782">
        <w:rPr>
          <w:rFonts w:cs="Arial"/>
          <w:i/>
          <w:iCs/>
          <w:shd w:val="clear" w:color="auto" w:fill="FFFFFF"/>
        </w:rPr>
        <w:t>8</w:t>
      </w:r>
      <w:r w:rsidR="00C04235" w:rsidRPr="19A74433">
        <w:rPr>
          <w:rFonts w:cs="Arial"/>
          <w:shd w:val="clear" w:color="auto" w:fill="FFFFFF"/>
        </w:rPr>
        <w:t>(23), pp.842-854.</w:t>
      </w:r>
    </w:p>
    <w:p w14:paraId="055D0D1C" w14:textId="2AC40EBC" w:rsidR="482A12F6" w:rsidRDefault="482A12F6" w:rsidP="027F1782">
      <w:pPr>
        <w:ind w:left="720" w:hanging="720"/>
        <w:contextualSpacing/>
        <w:rPr>
          <w:rFonts w:cs="Arial"/>
        </w:rPr>
      </w:pPr>
      <w:r w:rsidRPr="027F1782">
        <w:rPr>
          <w:rFonts w:cs="Arial"/>
        </w:rPr>
        <w:t xml:space="preserve">  DEMIRGUC-KUNT, A., LOVE, I. and MAKSIMOVIC, V., 2006. Business environment and the incorporation decision*. Journal of Banking &amp; Finance, 30(11), pp. 2967.</w:t>
      </w:r>
    </w:p>
    <w:p w14:paraId="00791BF5" w14:textId="6D8D8ADE" w:rsidR="761677FE" w:rsidRDefault="761677FE" w:rsidP="027F1782">
      <w:pPr>
        <w:ind w:left="720" w:hanging="720"/>
        <w:contextualSpacing/>
      </w:pPr>
      <w:r w:rsidRPr="027F1782">
        <w:rPr>
          <w:rFonts w:eastAsia="Arial" w:cs="Arial"/>
          <w:szCs w:val="24"/>
        </w:rPr>
        <w:t xml:space="preserve">   </w:t>
      </w:r>
      <w:r w:rsidR="6D4C2C64" w:rsidRPr="027F1782">
        <w:rPr>
          <w:rFonts w:eastAsia="Arial" w:cs="Arial"/>
          <w:szCs w:val="24"/>
        </w:rPr>
        <w:t xml:space="preserve">Fine, G. A. (1996). </w:t>
      </w:r>
      <w:r w:rsidR="6D4C2C64" w:rsidRPr="027F1782">
        <w:rPr>
          <w:rFonts w:eastAsia="Arial" w:cs="Arial"/>
          <w:i/>
          <w:iCs/>
          <w:szCs w:val="24"/>
        </w:rPr>
        <w:t>The kitchen as place and space</w:t>
      </w:r>
      <w:r w:rsidR="6D4C2C64" w:rsidRPr="027F1782">
        <w:rPr>
          <w:rFonts w:eastAsia="Arial" w:cs="Arial"/>
          <w:szCs w:val="24"/>
        </w:rPr>
        <w:t xml:space="preserve"> (2nd ed., pp. 80-111). University of California Press.</w:t>
      </w:r>
    </w:p>
    <w:p w14:paraId="41D3EE64" w14:textId="007B16C1" w:rsidR="00C04235" w:rsidRPr="00023094" w:rsidRDefault="263EB242" w:rsidP="19A74433">
      <w:pPr>
        <w:ind w:left="720" w:hanging="720"/>
        <w:contextualSpacing/>
        <w:rPr>
          <w:rFonts w:cs="Arial"/>
          <w:shd w:val="clear" w:color="auto" w:fill="FFFFFF"/>
        </w:rPr>
      </w:pPr>
      <w:r w:rsidRPr="19A74433">
        <w:rPr>
          <w:rFonts w:cs="Arial"/>
          <w:shd w:val="clear" w:color="auto" w:fill="FFFFFF"/>
        </w:rPr>
        <w:t xml:space="preserve">   </w:t>
      </w:r>
      <w:proofErr w:type="spellStart"/>
      <w:r w:rsidR="00C04235" w:rsidRPr="19A74433">
        <w:rPr>
          <w:rFonts w:cs="Arial"/>
          <w:shd w:val="clear" w:color="auto" w:fill="FFFFFF"/>
        </w:rPr>
        <w:t>Geissdoerfer</w:t>
      </w:r>
      <w:proofErr w:type="spellEnd"/>
      <w:r w:rsidR="00C04235" w:rsidRPr="19A74433">
        <w:rPr>
          <w:rFonts w:cs="Arial"/>
          <w:shd w:val="clear" w:color="auto" w:fill="FFFFFF"/>
        </w:rPr>
        <w:t>, M., Vladimirova, D. and Evans, S., 2018. Sustainable business model innovation: A review. </w:t>
      </w:r>
      <w:r w:rsidR="00C04235" w:rsidRPr="027F1782">
        <w:rPr>
          <w:rFonts w:cs="Arial"/>
          <w:i/>
          <w:iCs/>
          <w:shd w:val="clear" w:color="auto" w:fill="FFFFFF"/>
        </w:rPr>
        <w:t>Journal of cleaner production</w:t>
      </w:r>
      <w:r w:rsidR="00C04235" w:rsidRPr="19A74433">
        <w:rPr>
          <w:rFonts w:cs="Arial"/>
          <w:shd w:val="clear" w:color="auto" w:fill="FFFFFF"/>
        </w:rPr>
        <w:t>, </w:t>
      </w:r>
      <w:r w:rsidR="00C04235" w:rsidRPr="027F1782">
        <w:rPr>
          <w:rFonts w:cs="Arial"/>
          <w:i/>
          <w:iCs/>
          <w:shd w:val="clear" w:color="auto" w:fill="FFFFFF"/>
        </w:rPr>
        <w:t>198</w:t>
      </w:r>
      <w:r w:rsidR="00C04235" w:rsidRPr="19A74433">
        <w:rPr>
          <w:rFonts w:cs="Arial"/>
          <w:shd w:val="clear" w:color="auto" w:fill="FFFFFF"/>
        </w:rPr>
        <w:t>, pp.401-416.</w:t>
      </w:r>
    </w:p>
    <w:p w14:paraId="3E9E5437" w14:textId="65BFE233" w:rsidR="00C04235" w:rsidRPr="00023094" w:rsidRDefault="72C32A05" w:rsidP="027F1782">
      <w:pPr>
        <w:ind w:left="567" w:hanging="567"/>
        <w:contextualSpacing/>
        <w:rPr>
          <w:rFonts w:eastAsia="Arial" w:cs="Arial"/>
          <w:szCs w:val="24"/>
        </w:rPr>
      </w:pPr>
      <w:r w:rsidRPr="027F1782">
        <w:rPr>
          <w:rFonts w:eastAsia="Arial" w:cs="Arial"/>
          <w:szCs w:val="24"/>
        </w:rPr>
        <w:t xml:space="preserve">    </w:t>
      </w:r>
      <w:r w:rsidR="0465F9CF" w:rsidRPr="027F1782">
        <w:rPr>
          <w:rFonts w:eastAsia="Arial" w:cs="Arial"/>
          <w:szCs w:val="24"/>
        </w:rPr>
        <w:t xml:space="preserve">Jiang, </w:t>
      </w:r>
      <w:r w:rsidR="46B7C23C" w:rsidRPr="027F1782">
        <w:rPr>
          <w:rFonts w:eastAsia="Arial" w:cs="Arial"/>
          <w:szCs w:val="24"/>
        </w:rPr>
        <w:t>L. (</w:t>
      </w:r>
      <w:r w:rsidR="0465F9CF" w:rsidRPr="027F1782">
        <w:rPr>
          <w:rFonts w:eastAsia="Arial" w:cs="Arial"/>
          <w:szCs w:val="24"/>
        </w:rPr>
        <w:t xml:space="preserve">A., Yang, Z. and Jun, M. (2013) “Measuring consumer perceptions of online shopping convenience,” </w:t>
      </w:r>
      <w:r w:rsidR="0465F9CF" w:rsidRPr="027F1782">
        <w:rPr>
          <w:rFonts w:eastAsia="Arial" w:cs="Arial"/>
          <w:i/>
          <w:iCs/>
          <w:szCs w:val="24"/>
        </w:rPr>
        <w:t>Journal of Service Management</w:t>
      </w:r>
      <w:r w:rsidR="0465F9CF" w:rsidRPr="027F1782">
        <w:rPr>
          <w:rFonts w:eastAsia="Arial" w:cs="Arial"/>
          <w:szCs w:val="24"/>
        </w:rPr>
        <w:t xml:space="preserve">, 24(2), pp. 191–214. </w:t>
      </w:r>
    </w:p>
    <w:p w14:paraId="0F7F9A2A" w14:textId="5C90BF7C" w:rsidR="00C04235" w:rsidRPr="00023094" w:rsidRDefault="68B23691" w:rsidP="027F1782">
      <w:pPr>
        <w:ind w:left="567" w:hanging="567"/>
        <w:contextualSpacing/>
        <w:rPr>
          <w:rFonts w:eastAsia="Arial" w:cs="Arial"/>
          <w:szCs w:val="24"/>
        </w:rPr>
      </w:pPr>
      <w:r w:rsidRPr="027F1782">
        <w:rPr>
          <w:rFonts w:eastAsia="Arial" w:cs="Arial"/>
          <w:szCs w:val="24"/>
        </w:rPr>
        <w:t xml:space="preserve">    </w:t>
      </w:r>
      <w:r w:rsidR="7804D17B" w:rsidRPr="027F1782">
        <w:rPr>
          <w:rFonts w:eastAsia="Arial" w:cs="Arial"/>
          <w:szCs w:val="24"/>
        </w:rPr>
        <w:t>Kung, L.-C. and Zhong, G.-Y. (2017) “The optimal pricing strategy for two-sided platform delivery in the sharing economy,” Transportation Research Part E: Logistics and Transportation Review, 101, pp. 1–12.</w:t>
      </w:r>
    </w:p>
    <w:p w14:paraId="7A6D41E6" w14:textId="33E39451" w:rsidR="00C04235" w:rsidRPr="00023094" w:rsidRDefault="4A0711B4" w:rsidP="027F1782">
      <w:pPr>
        <w:ind w:left="720" w:hanging="720"/>
        <w:contextualSpacing/>
        <w:rPr>
          <w:rFonts w:cs="Arial"/>
          <w:shd w:val="clear" w:color="auto" w:fill="FFFFFF"/>
        </w:rPr>
      </w:pPr>
      <w:r w:rsidRPr="19A74433">
        <w:rPr>
          <w:rFonts w:cs="Arial"/>
          <w:shd w:val="clear" w:color="auto" w:fill="FFFFFF"/>
        </w:rPr>
        <w:t xml:space="preserve">  </w:t>
      </w:r>
      <w:r w:rsidR="00C04235" w:rsidRPr="19A74433">
        <w:rPr>
          <w:rFonts w:cs="Arial"/>
          <w:shd w:val="clear" w:color="auto" w:fill="FFFFFF"/>
        </w:rPr>
        <w:t xml:space="preserve">Lee, C., </w:t>
      </w:r>
      <w:proofErr w:type="spellStart"/>
      <w:r w:rsidR="00C04235" w:rsidRPr="19A74433">
        <w:rPr>
          <w:rFonts w:cs="Arial"/>
          <w:shd w:val="clear" w:color="auto" w:fill="FFFFFF"/>
        </w:rPr>
        <w:t>Hallak</w:t>
      </w:r>
      <w:proofErr w:type="spellEnd"/>
      <w:r w:rsidR="00C04235" w:rsidRPr="19A74433">
        <w:rPr>
          <w:rFonts w:cs="Arial"/>
          <w:shd w:val="clear" w:color="auto" w:fill="FFFFFF"/>
        </w:rPr>
        <w:t xml:space="preserve">, R. and </w:t>
      </w:r>
      <w:proofErr w:type="spellStart"/>
      <w:r w:rsidR="00C04235" w:rsidRPr="19A74433">
        <w:rPr>
          <w:rFonts w:cs="Arial"/>
          <w:shd w:val="clear" w:color="auto" w:fill="FFFFFF"/>
        </w:rPr>
        <w:t>Sardeshmukh</w:t>
      </w:r>
      <w:proofErr w:type="spellEnd"/>
      <w:r w:rsidR="00C04235" w:rsidRPr="19A74433">
        <w:rPr>
          <w:rFonts w:cs="Arial"/>
          <w:shd w:val="clear" w:color="auto" w:fill="FFFFFF"/>
        </w:rPr>
        <w:t xml:space="preserve">, S.R., 2019. </w:t>
      </w:r>
      <w:bookmarkStart w:id="11" w:name="_Int_bpUEuEDs"/>
      <w:r w:rsidR="00C04235" w:rsidRPr="19A74433">
        <w:rPr>
          <w:rFonts w:cs="Arial"/>
          <w:shd w:val="clear" w:color="auto" w:fill="FFFFFF"/>
        </w:rPr>
        <w:t>Creativity and innovation in the restaurant sector: Supply-side processes and barriers to implementation.</w:t>
      </w:r>
      <w:bookmarkEnd w:id="11"/>
      <w:r w:rsidR="00C04235" w:rsidRPr="19A74433">
        <w:rPr>
          <w:rFonts w:cs="Arial"/>
          <w:shd w:val="clear" w:color="auto" w:fill="FFFFFF"/>
        </w:rPr>
        <w:t> </w:t>
      </w:r>
      <w:r w:rsidR="00C04235" w:rsidRPr="027F1782">
        <w:rPr>
          <w:rFonts w:cs="Arial"/>
          <w:i/>
          <w:iCs/>
          <w:shd w:val="clear" w:color="auto" w:fill="FFFFFF"/>
        </w:rPr>
        <w:t>Tourism Management Perspectives</w:t>
      </w:r>
      <w:r w:rsidR="00C04235" w:rsidRPr="19A74433">
        <w:rPr>
          <w:rFonts w:cs="Arial"/>
          <w:shd w:val="clear" w:color="auto" w:fill="FFFFFF"/>
        </w:rPr>
        <w:t>, </w:t>
      </w:r>
      <w:r w:rsidR="00C04235" w:rsidRPr="027F1782">
        <w:rPr>
          <w:rFonts w:cs="Arial"/>
          <w:i/>
          <w:iCs/>
          <w:shd w:val="clear" w:color="auto" w:fill="FFFFFF"/>
        </w:rPr>
        <w:t>31</w:t>
      </w:r>
      <w:r w:rsidR="00C04235" w:rsidRPr="19A74433">
        <w:rPr>
          <w:rFonts w:cs="Arial"/>
          <w:shd w:val="clear" w:color="auto" w:fill="FFFFFF"/>
        </w:rPr>
        <w:t>, pp.54-62.</w:t>
      </w:r>
    </w:p>
    <w:p w14:paraId="4C861103" w14:textId="6B51774B" w:rsidR="00C04235" w:rsidRPr="00023094" w:rsidRDefault="396F427F" w:rsidP="027F1782">
      <w:pPr>
        <w:ind w:left="720" w:hanging="720"/>
        <w:contextualSpacing/>
        <w:rPr>
          <w:rFonts w:cs="Arial"/>
          <w:shd w:val="clear" w:color="auto" w:fill="FFFFFF"/>
        </w:rPr>
      </w:pPr>
      <w:r w:rsidRPr="027F1782">
        <w:rPr>
          <w:rFonts w:cs="Arial"/>
          <w:shd w:val="clear" w:color="auto" w:fill="FFFFFF"/>
        </w:rPr>
        <w:t xml:space="preserve">  </w:t>
      </w:r>
      <w:r w:rsidR="00C04235" w:rsidRPr="027F1782">
        <w:rPr>
          <w:rFonts w:cs="Arial"/>
          <w:shd w:val="clear" w:color="auto" w:fill="FFFFFF"/>
        </w:rPr>
        <w:t xml:space="preserve">Massa, L., Tucci, C.L. and </w:t>
      </w:r>
      <w:proofErr w:type="spellStart"/>
      <w:r w:rsidR="00C04235" w:rsidRPr="027F1782">
        <w:rPr>
          <w:rFonts w:cs="Arial"/>
          <w:shd w:val="clear" w:color="auto" w:fill="FFFFFF"/>
        </w:rPr>
        <w:t>Afuah</w:t>
      </w:r>
      <w:proofErr w:type="spellEnd"/>
      <w:r w:rsidR="00C04235" w:rsidRPr="027F1782">
        <w:rPr>
          <w:rFonts w:cs="Arial"/>
          <w:shd w:val="clear" w:color="auto" w:fill="FFFFFF"/>
        </w:rPr>
        <w:t>, A., 2017. A critical assessment of business model research. </w:t>
      </w:r>
      <w:r w:rsidR="00C04235" w:rsidRPr="027F1782">
        <w:rPr>
          <w:rFonts w:cs="Arial"/>
          <w:i/>
          <w:iCs/>
          <w:shd w:val="clear" w:color="auto" w:fill="FFFFFF"/>
        </w:rPr>
        <w:t>Academy of Management annals</w:t>
      </w:r>
      <w:r w:rsidR="00C04235" w:rsidRPr="027F1782">
        <w:rPr>
          <w:rFonts w:cs="Arial"/>
          <w:shd w:val="clear" w:color="auto" w:fill="FFFFFF"/>
        </w:rPr>
        <w:t>, </w:t>
      </w:r>
      <w:r w:rsidR="00C04235" w:rsidRPr="027F1782">
        <w:rPr>
          <w:rFonts w:cs="Arial"/>
          <w:i/>
          <w:iCs/>
          <w:shd w:val="clear" w:color="auto" w:fill="FFFFFF"/>
        </w:rPr>
        <w:t>11</w:t>
      </w:r>
      <w:r w:rsidR="00C04235" w:rsidRPr="027F1782">
        <w:rPr>
          <w:rFonts w:cs="Arial"/>
          <w:shd w:val="clear" w:color="auto" w:fill="FFFFFF"/>
        </w:rPr>
        <w:t>(1), pp.73-104.</w:t>
      </w:r>
    </w:p>
    <w:p w14:paraId="4E476EB0" w14:textId="3750D9C4" w:rsidR="00C04235" w:rsidRPr="00023094" w:rsidRDefault="50205CF1" w:rsidP="19A74433">
      <w:pPr>
        <w:ind w:left="720" w:hanging="720"/>
        <w:contextualSpacing/>
        <w:rPr>
          <w:rFonts w:cs="Arial"/>
          <w:shd w:val="clear" w:color="auto" w:fill="FFFFFF"/>
        </w:rPr>
      </w:pPr>
      <w:r w:rsidRPr="19A74433">
        <w:rPr>
          <w:rFonts w:cs="Arial"/>
          <w:shd w:val="clear" w:color="auto" w:fill="FFFFFF"/>
        </w:rPr>
        <w:lastRenderedPageBreak/>
        <w:t xml:space="preserve">  </w:t>
      </w:r>
      <w:r w:rsidR="00C04235" w:rsidRPr="19A74433">
        <w:rPr>
          <w:rFonts w:cs="Arial"/>
          <w:shd w:val="clear" w:color="auto" w:fill="FFFFFF"/>
        </w:rPr>
        <w:t xml:space="preserve">Rayna, T. and </w:t>
      </w:r>
      <w:proofErr w:type="spellStart"/>
      <w:r w:rsidR="00C04235" w:rsidRPr="19A74433">
        <w:rPr>
          <w:rFonts w:cs="Arial"/>
          <w:shd w:val="clear" w:color="auto" w:fill="FFFFFF"/>
        </w:rPr>
        <w:t>Striukova</w:t>
      </w:r>
      <w:proofErr w:type="spellEnd"/>
      <w:r w:rsidR="00C04235" w:rsidRPr="19A74433">
        <w:rPr>
          <w:rFonts w:cs="Arial"/>
          <w:shd w:val="clear" w:color="auto" w:fill="FFFFFF"/>
        </w:rPr>
        <w:t>, L., 2016. 360° Business Model Innovation: Toward an Integrated View of Business Model Innovation: An integrated, value-based view of a business model can provide insight into potential areas for business model innovation. </w:t>
      </w:r>
      <w:r w:rsidR="00C04235" w:rsidRPr="027F1782">
        <w:rPr>
          <w:rFonts w:cs="Arial"/>
          <w:i/>
          <w:iCs/>
          <w:shd w:val="clear" w:color="auto" w:fill="FFFFFF"/>
        </w:rPr>
        <w:t>Research-Technology Management</w:t>
      </w:r>
      <w:r w:rsidR="00C04235" w:rsidRPr="19A74433">
        <w:rPr>
          <w:rFonts w:cs="Arial"/>
          <w:shd w:val="clear" w:color="auto" w:fill="FFFFFF"/>
        </w:rPr>
        <w:t>, </w:t>
      </w:r>
      <w:r w:rsidR="00C04235" w:rsidRPr="027F1782">
        <w:rPr>
          <w:rFonts w:cs="Arial"/>
          <w:i/>
          <w:iCs/>
          <w:shd w:val="clear" w:color="auto" w:fill="FFFFFF"/>
        </w:rPr>
        <w:t>59</w:t>
      </w:r>
      <w:r w:rsidR="00C04235" w:rsidRPr="19A74433">
        <w:rPr>
          <w:rFonts w:cs="Arial"/>
          <w:shd w:val="clear" w:color="auto" w:fill="FFFFFF"/>
        </w:rPr>
        <w:t>(3), pp.21-28.</w:t>
      </w:r>
    </w:p>
    <w:p w14:paraId="47C4DCA6" w14:textId="082F500C" w:rsidR="372E3D8F" w:rsidRDefault="372E3D8F" w:rsidP="027F1782">
      <w:pPr>
        <w:ind w:left="720" w:hanging="720"/>
        <w:contextualSpacing/>
        <w:rPr>
          <w:rFonts w:cs="Arial"/>
        </w:rPr>
      </w:pPr>
      <w:r w:rsidRPr="027F1782">
        <w:rPr>
          <w:rFonts w:cs="Arial"/>
        </w:rPr>
        <w:t xml:space="preserve">  </w:t>
      </w:r>
      <w:r w:rsidR="6A927295" w:rsidRPr="027F1782">
        <w:rPr>
          <w:rFonts w:cs="Arial"/>
        </w:rPr>
        <w:t xml:space="preserve">Rezaei, S. et al. (2016) “Determinants of app stores continuance </w:t>
      </w:r>
      <w:proofErr w:type="spellStart"/>
      <w:r w:rsidR="6A927295" w:rsidRPr="027F1782">
        <w:rPr>
          <w:rFonts w:cs="Arial"/>
        </w:rPr>
        <w:t>behavior</w:t>
      </w:r>
      <w:proofErr w:type="spellEnd"/>
      <w:r w:rsidR="6A927295" w:rsidRPr="027F1782">
        <w:rPr>
          <w:rFonts w:cs="Arial"/>
        </w:rPr>
        <w:t>: A PLS path modelling approach,” Journal of Internet Commerce, 15(4), pp. 408–440.</w:t>
      </w:r>
    </w:p>
    <w:p w14:paraId="606BBEA9" w14:textId="35B804F2" w:rsidR="46648B88" w:rsidRDefault="46648B88" w:rsidP="027F1782">
      <w:pPr>
        <w:ind w:left="720" w:hanging="720"/>
        <w:contextualSpacing/>
        <w:rPr>
          <w:rFonts w:cs="Arial"/>
        </w:rPr>
      </w:pPr>
      <w:r w:rsidRPr="027F1782">
        <w:rPr>
          <w:rFonts w:cs="Arial"/>
        </w:rPr>
        <w:t xml:space="preserve">  </w:t>
      </w:r>
      <w:r w:rsidR="05F35D32" w:rsidRPr="027F1782">
        <w:rPr>
          <w:rFonts w:cs="Arial"/>
        </w:rPr>
        <w:t xml:space="preserve">Restaurant manager job description [updated for 2023] - indeed (no date). Available at: https://www.indeed.com/hire/job-description/restaurant-manager </w:t>
      </w:r>
    </w:p>
    <w:p w14:paraId="2A7759A8" w14:textId="2D03D48D" w:rsidR="5B35857B" w:rsidRDefault="5B35857B" w:rsidP="027F1782">
      <w:pPr>
        <w:ind w:left="720" w:hanging="720"/>
        <w:contextualSpacing/>
        <w:rPr>
          <w:rFonts w:cs="Arial"/>
        </w:rPr>
      </w:pPr>
      <w:r w:rsidRPr="027F1782">
        <w:rPr>
          <w:rFonts w:cs="Arial"/>
        </w:rPr>
        <w:t xml:space="preserve">  </w:t>
      </w:r>
      <w:r w:rsidR="0C84420A" w:rsidRPr="027F1782">
        <w:rPr>
          <w:rFonts w:cs="Arial"/>
        </w:rPr>
        <w:t>Welsh, C. (2007) ‘Ingredients can be a unique selling point’, Caterer &amp; hotelkeeper, 197(4492), p. 18.</w:t>
      </w:r>
    </w:p>
    <w:p w14:paraId="6D9554BE" w14:textId="38FB06C8" w:rsidR="2E86AB46" w:rsidRDefault="01F07B6E" w:rsidP="00DA06A4">
      <w:pPr>
        <w:ind w:left="720" w:hanging="720"/>
        <w:contextualSpacing/>
        <w:rPr>
          <w:rFonts w:cs="Arial"/>
        </w:rPr>
      </w:pPr>
      <w:r w:rsidRPr="027F1782">
        <w:rPr>
          <w:rFonts w:cs="Arial"/>
        </w:rPr>
        <w:t xml:space="preserve"> </w:t>
      </w:r>
      <w:r w:rsidR="238DB02F" w:rsidRPr="027F1782">
        <w:rPr>
          <w:rFonts w:cs="Arial"/>
        </w:rPr>
        <w:t xml:space="preserve">Twin, A. (2023) Sole proprietorship: What it is, Pros &amp;amp; Cons, examples, differences from an </w:t>
      </w:r>
      <w:r w:rsidR="7AB6A60A" w:rsidRPr="027F1782">
        <w:rPr>
          <w:rFonts w:cs="Arial"/>
        </w:rPr>
        <w:t>LLC (Limited Liability Company)</w:t>
      </w:r>
      <w:r w:rsidR="238DB02F" w:rsidRPr="027F1782">
        <w:rPr>
          <w:rFonts w:cs="Arial"/>
        </w:rPr>
        <w:t xml:space="preserve">, Investopedia. Investopedia. Available at: https://www.investopedia.com/terms/s/soleproprietorship.asp </w:t>
      </w:r>
    </w:p>
    <w:p w14:paraId="6F84BE15" w14:textId="750CA74F" w:rsidR="027F1782" w:rsidRDefault="027F1782" w:rsidP="027F1782">
      <w:pPr>
        <w:ind w:left="360" w:firstLine="0"/>
        <w:rPr>
          <w:rFonts w:cs="Arial"/>
          <w:lang w:val="en-US" w:eastAsia="en-GB"/>
        </w:rPr>
      </w:pPr>
    </w:p>
    <w:p w14:paraId="1D0E3023" w14:textId="5965D857" w:rsidR="027F1782" w:rsidRDefault="027F1782" w:rsidP="027F1782">
      <w:pPr>
        <w:ind w:left="720" w:hanging="720"/>
        <w:contextualSpacing/>
        <w:rPr>
          <w:rFonts w:eastAsia="Arial" w:cs="Arial"/>
          <w:b/>
          <w:bCs/>
        </w:rPr>
      </w:pPr>
    </w:p>
    <w:p w14:paraId="1AD371AF" w14:textId="77777777" w:rsidR="00DC3E5A" w:rsidRDefault="00DC3E5A" w:rsidP="027F1782">
      <w:pPr>
        <w:ind w:left="720" w:hanging="720"/>
        <w:contextualSpacing/>
        <w:rPr>
          <w:rFonts w:eastAsia="Arial" w:cs="Arial"/>
          <w:b/>
          <w:bCs/>
        </w:rPr>
      </w:pPr>
    </w:p>
    <w:sectPr w:rsidR="00DC3E5A" w:rsidSect="00023094">
      <w:headerReference w:type="default"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4A0FC" w14:textId="77777777" w:rsidR="00811AE1" w:rsidRDefault="00811AE1" w:rsidP="00023094">
      <w:pPr>
        <w:spacing w:line="240" w:lineRule="auto"/>
      </w:pPr>
      <w:r>
        <w:separator/>
      </w:r>
    </w:p>
  </w:endnote>
  <w:endnote w:type="continuationSeparator" w:id="0">
    <w:p w14:paraId="41DF4525" w14:textId="77777777" w:rsidR="00811AE1" w:rsidRDefault="00811AE1" w:rsidP="000230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27F1782" w14:paraId="7781BBA2" w14:textId="77777777" w:rsidTr="027F1782">
      <w:trPr>
        <w:trHeight w:val="300"/>
      </w:trPr>
      <w:tc>
        <w:tcPr>
          <w:tcW w:w="3120" w:type="dxa"/>
        </w:tcPr>
        <w:p w14:paraId="086D4A0E" w14:textId="30D9EE9F" w:rsidR="027F1782" w:rsidRDefault="027F1782" w:rsidP="027F1782">
          <w:pPr>
            <w:pStyle w:val="Header"/>
            <w:ind w:left="-115"/>
            <w:jc w:val="left"/>
          </w:pPr>
        </w:p>
      </w:tc>
      <w:tc>
        <w:tcPr>
          <w:tcW w:w="3120" w:type="dxa"/>
        </w:tcPr>
        <w:p w14:paraId="30733EF7" w14:textId="4B862300" w:rsidR="027F1782" w:rsidRDefault="027F1782" w:rsidP="027F1782">
          <w:pPr>
            <w:pStyle w:val="Header"/>
            <w:jc w:val="center"/>
          </w:pPr>
        </w:p>
      </w:tc>
      <w:tc>
        <w:tcPr>
          <w:tcW w:w="3120" w:type="dxa"/>
        </w:tcPr>
        <w:p w14:paraId="36F49C1A" w14:textId="4ADD0C1B" w:rsidR="027F1782" w:rsidRDefault="027F1782" w:rsidP="027F1782">
          <w:pPr>
            <w:pStyle w:val="Header"/>
            <w:ind w:right="-115"/>
            <w:jc w:val="right"/>
          </w:pPr>
        </w:p>
      </w:tc>
    </w:tr>
  </w:tbl>
  <w:p w14:paraId="389D1E1E" w14:textId="70806F69" w:rsidR="027F1782" w:rsidRDefault="027F1782" w:rsidP="027F17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27F1782" w14:paraId="206F475B" w14:textId="77777777" w:rsidTr="027F1782">
      <w:trPr>
        <w:trHeight w:val="300"/>
      </w:trPr>
      <w:tc>
        <w:tcPr>
          <w:tcW w:w="3120" w:type="dxa"/>
        </w:tcPr>
        <w:p w14:paraId="3689E35F" w14:textId="141E6406" w:rsidR="027F1782" w:rsidRDefault="027F1782" w:rsidP="027F1782">
          <w:pPr>
            <w:pStyle w:val="Header"/>
            <w:ind w:left="-115"/>
            <w:jc w:val="left"/>
          </w:pPr>
        </w:p>
      </w:tc>
      <w:tc>
        <w:tcPr>
          <w:tcW w:w="3120" w:type="dxa"/>
        </w:tcPr>
        <w:p w14:paraId="2463CE26" w14:textId="78E84BFC" w:rsidR="027F1782" w:rsidRDefault="027F1782" w:rsidP="027F1782">
          <w:pPr>
            <w:pStyle w:val="Header"/>
            <w:jc w:val="center"/>
          </w:pPr>
        </w:p>
      </w:tc>
      <w:tc>
        <w:tcPr>
          <w:tcW w:w="3120" w:type="dxa"/>
        </w:tcPr>
        <w:p w14:paraId="0608AD00" w14:textId="6F9E61D1" w:rsidR="027F1782" w:rsidRDefault="027F1782" w:rsidP="027F1782">
          <w:pPr>
            <w:pStyle w:val="Header"/>
            <w:ind w:right="-115"/>
            <w:jc w:val="right"/>
          </w:pPr>
        </w:p>
      </w:tc>
    </w:tr>
  </w:tbl>
  <w:p w14:paraId="4931269C" w14:textId="5035F9E5" w:rsidR="027F1782" w:rsidRDefault="027F1782" w:rsidP="027F1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CCF80" w14:textId="77777777" w:rsidR="00811AE1" w:rsidRDefault="00811AE1" w:rsidP="00023094">
      <w:pPr>
        <w:spacing w:line="240" w:lineRule="auto"/>
      </w:pPr>
      <w:r>
        <w:separator/>
      </w:r>
    </w:p>
  </w:footnote>
  <w:footnote w:type="continuationSeparator" w:id="0">
    <w:p w14:paraId="2B5F9E4F" w14:textId="77777777" w:rsidR="00811AE1" w:rsidRDefault="00811AE1" w:rsidP="000230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218781"/>
      <w:docPartObj>
        <w:docPartGallery w:val="Page Numbers (Top of Page)"/>
        <w:docPartUnique/>
      </w:docPartObj>
    </w:sdtPr>
    <w:sdtEndPr>
      <w:rPr>
        <w:noProof/>
      </w:rPr>
    </w:sdtEndPr>
    <w:sdtContent>
      <w:p w14:paraId="1B611A39" w14:textId="77777777" w:rsidR="00023094" w:rsidRDefault="00023094">
        <w:pPr>
          <w:pStyle w:val="Header"/>
          <w:jc w:val="right"/>
        </w:pPr>
        <w:r>
          <w:fldChar w:fldCharType="begin"/>
        </w:r>
        <w:r>
          <w:instrText xml:space="preserve"> PAGE   \* MERGEFORMAT </w:instrText>
        </w:r>
        <w:r>
          <w:fldChar w:fldCharType="separate"/>
        </w:r>
        <w:r w:rsidR="003C4A33">
          <w:rPr>
            <w:noProof/>
          </w:rPr>
          <w:t>10</w:t>
        </w:r>
        <w:r>
          <w:rPr>
            <w:noProof/>
          </w:rPr>
          <w:fldChar w:fldCharType="end"/>
        </w:r>
      </w:p>
    </w:sdtContent>
  </w:sdt>
  <w:p w14:paraId="7737BA12" w14:textId="77777777" w:rsidR="00023094" w:rsidRDefault="000230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27F1782" w14:paraId="4B626DA3" w14:textId="77777777" w:rsidTr="027F1782">
      <w:trPr>
        <w:trHeight w:val="300"/>
      </w:trPr>
      <w:tc>
        <w:tcPr>
          <w:tcW w:w="3120" w:type="dxa"/>
        </w:tcPr>
        <w:p w14:paraId="20B2C803" w14:textId="020C03D4" w:rsidR="027F1782" w:rsidRDefault="027F1782" w:rsidP="027F1782">
          <w:pPr>
            <w:pStyle w:val="Header"/>
            <w:ind w:left="-115"/>
            <w:jc w:val="left"/>
          </w:pPr>
        </w:p>
      </w:tc>
      <w:tc>
        <w:tcPr>
          <w:tcW w:w="3120" w:type="dxa"/>
        </w:tcPr>
        <w:p w14:paraId="693C8C4F" w14:textId="7256ABAF" w:rsidR="027F1782" w:rsidRDefault="027F1782" w:rsidP="027F1782">
          <w:pPr>
            <w:pStyle w:val="Header"/>
            <w:jc w:val="center"/>
          </w:pPr>
        </w:p>
      </w:tc>
      <w:tc>
        <w:tcPr>
          <w:tcW w:w="3120" w:type="dxa"/>
        </w:tcPr>
        <w:p w14:paraId="6F7D8390" w14:textId="72900091" w:rsidR="027F1782" w:rsidRDefault="027F1782" w:rsidP="027F1782">
          <w:pPr>
            <w:pStyle w:val="Header"/>
            <w:ind w:right="-115"/>
            <w:jc w:val="right"/>
          </w:pPr>
        </w:p>
      </w:tc>
    </w:tr>
  </w:tbl>
  <w:p w14:paraId="3B996C0F" w14:textId="34F48082" w:rsidR="027F1782" w:rsidRDefault="027F1782" w:rsidP="027F178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bpUEuEDs" int2:invalidationBookmarkName="" int2:hashCode="v4f8hbfJY7TC1f" int2:id="f0l9dtHK">
      <int2:extLst>
        <oel:ext uri="426473B9-03D8-482F-96C9-C2C85392BACA">
          <int2:similarityCritique int2:version="1" int2:context="Creativity and innovation in the restaurant sector: Supply-side processes and barriers to implementation.">
            <int2:source int2:sourceType="Online" int2:sourceTitle="Creativity and innovation in the restaurant sector: supply-side ..." int2:sourceUrl="https://www.cabdirect.org/cabdirect/abstract/20193458786" int2:sourceSnippet="Creativity and innovation in the restaurant sector: supply-side processes and barriers to implementation. Author(s) : ... However, research in the restaurant sector has focused heavily on 'culinary' innovations, with little emphasis on creativity and innovations in marketing, management, processes, and services. This study adopts a broader ...">
              <int2:suggestions int2:citationType="Inline">
                <int2:suggestion int2:citationStyle="Mla" int2:isIdentical="1">
                  <int2:citationText>(“Creativity and innovation in the restaurant sector: supply-side ...”)</int2:citationText>
                </int2:suggestion>
                <int2:suggestion int2:citationStyle="Apa" int2:isIdentical="1">
                  <int2:citationText>(“Creativity and innovation in the restaurant sector: supply-side ...”)</int2:citationText>
                </int2:suggestion>
                <int2:suggestion int2:citationStyle="Chicago" int2:isIdentical="1">
                  <int2:citationText>(“Creativity and innovation in the restaurant sector: supply-side ...”)</int2:citationText>
                </int2:suggestion>
              </int2:suggestions>
              <int2:suggestions int2:citationType="Full">
                <int2:suggestion int2:citationStyle="Mla" int2:isIdentical="1">
                  <int2:citationText>&lt;i&gt;Creativity and innovation in the restaurant sector: supply-side ...&lt;/i&gt;, https://www.cabdirect.org/cabdirect/abstract/20193458786.</int2:citationText>
                </int2:suggestion>
                <int2:suggestion int2:citationStyle="Apa" int2:isIdentical="1">
                  <int2:citationText>&lt;i&gt;Creativity and innovation in the restaurant sector: supply-side ...&lt;/i&gt;. (n.d.). Retrieved from https://www.cabdirect.org/cabdirect/abstract/20193458786</int2:citationText>
                </int2:suggestion>
                <int2:suggestion int2:citationStyle="Chicago" int2:isIdentical="1">
                  <int2:citationText>“Creativity and innovation in the restaurant sector: supply-side ...” n.d., https://www.cabdirect.org/cabdirect/abstract/20193458786.</int2:citationText>
                </int2:suggestion>
              </int2:suggestions>
            </int2:source>
            <int2:source int2:sourceType="Online" int2:sourceTitle="Creativity and innovation in the restaurant sector: Supply-side ..." int2:sourceUrl="https://www.researchgate.net/publication/334141333_Creativity_and_innovation_in_the_restaurant_sector_Supply-side_processes_and_barriers_to_implementation" int2:sourceSnippet="Evidence supports creativity and innovation as important drivers of firm performance. However, research in the restaurant sector has focused heavily on ‘culinary’ innovations, with little ...">
              <int2:suggestions int2:citationType="Inline">
                <int2:suggestion int2:citationStyle="Mla" int2:isIdentical="0">
                  <int2:citationText>(“Creativity and innovation in the restaurant sector: Supply-side ...”)</int2:citationText>
                </int2:suggestion>
                <int2:suggestion int2:citationStyle="Apa" int2:isIdentical="0">
                  <int2:citationText>(“Creativity and innovation in the restaurant sector: Supply-side ...”)</int2:citationText>
                </int2:suggestion>
                <int2:suggestion int2:citationStyle="Chicago" int2:isIdentical="0">
                  <int2:citationText>(“Creativity and innovation in the restaurant sector: Supply-side ...”)</int2:citationText>
                </int2:suggestion>
              </int2:suggestions>
              <int2:suggestions int2:citationType="Full">
                <int2:suggestion int2:citationStyle="Mla" int2:isIdentical="0">
                  <int2:citationText>&lt;i&gt;Creativity and innovation in the restaurant sector: Supply-side ...&lt;/i&gt;, https://www.researchgate.net/publication/334141333_Creativity_and_innovation_in_the_restaurant_sector_Supply-side_processes_and_barriers_to_implementation.</int2:citationText>
                </int2:suggestion>
                <int2:suggestion int2:citationStyle="Apa" int2:isIdentical="0">
                  <int2:citationText>&lt;i&gt;Creativity and innovation in the restaurant sector: Supply-side ...&lt;/i&gt;. (n.d.). Retrieved from https://www.researchgate.net/publication/334141333_Creativity_and_innovation_in_the_restaurant_sector_Supply-side_processes_and_barriers_to_implementation</int2:citationText>
                </int2:suggestion>
                <int2:suggestion int2:citationStyle="Chicago" int2:isIdentical="0">
                  <int2:citationText>“Creativity and innovation in the restaurant sector: Supply-side ...” n.d., https://www.researchgate.net/publication/334141333_Creativity_and_innovation_in_the_restaurant_sector_Supply-side_processes_and_barriers_to_implementation.</int2:citationText>
                </int2:suggestion>
              </int2:suggestions>
            </int2:source>
            <int2:source int2:sourceType="Online" int2:sourceTitle="Creativity and innovation in the restaurant sector: Supply-side ..." int2:sourceUrl="https://www.semanticscholar.org/paper/Creativity-and-innovation-in-the-restaurant-sector%3A-Lee-Hallak/335596ecdd6e4d78d561b2cd3449da53e68f078e" int2:sourceSnippet="DOI: 10.1016/J.TMP.2019.03.011 Corpus ID: 169504271; Creativity and innovation in the restaurant sector: Supply-side processes and barriers to implementation @article{Lee2019CreativityAI, title={Creativity and innovation in the restaurant sector: Supply-side processes and barriers to implementation}, author={Craig Lee and Rob Hallak and Shruti Sardeshmukh}, journal={Tourism Management ...">
              <int2:suggestions int2:citationType="Inline">
                <int2:suggestion int2:citationStyle="Mla" int2:isIdentical="0">
                  <int2:citationText>(“Creativity and innovation in the restaurant sector: Supply-side ...”)</int2:citationText>
                </int2:suggestion>
                <int2:suggestion int2:citationStyle="Apa" int2:isIdentical="0">
                  <int2:citationText>(“Creativity and innovation in the restaurant sector: Supply-side ...”)</int2:citationText>
                </int2:suggestion>
                <int2:suggestion int2:citationStyle="Chicago" int2:isIdentical="0">
                  <int2:citationText>(“Creativity and innovation in the restaurant sector: Supply-side ...”)</int2:citationText>
                </int2:suggestion>
              </int2:suggestions>
              <int2:suggestions int2:citationType="Full">
                <int2:suggestion int2:citationStyle="Mla" int2:isIdentical="0">
                  <int2:citationText>&lt;i&gt;Creativity and innovation in the restaurant sector: Supply-side ...&lt;/i&gt;, https://www.semanticscholar.org/paper/Creativity-and-innovation-in-the-restaurant-sector%3A-Lee-Hallak/335596ecdd6e4d78d561b2cd3449da53e68f078e.</int2:citationText>
                </int2:suggestion>
                <int2:suggestion int2:citationStyle="Apa" int2:isIdentical="0">
                  <int2:citationText>&lt;i&gt;Creativity and innovation in the restaurant sector: Supply-side ...&lt;/i&gt;. (n.d.). Retrieved from https://www.semanticscholar.org/paper/Creativity-and-innovation-in-the-restaurant-sector%3A-Lee-Hallak/335596ecdd6e4d78d561b2cd3449da53e68f078e</int2:citationText>
                </int2:suggestion>
                <int2:suggestion int2:citationStyle="Chicago" int2:isIdentical="0">
                  <int2:citationText>“Creativity and innovation in the restaurant sector: Supply-side ...” n.d., https://www.semanticscholar.org/paper/Creativity-and-innovation-in-the-restaurant-sector%3A-Lee-Hallak/335596ecdd6e4d78d561b2cd3449da53e68f078e.</int2:citationText>
                </int2:suggestion>
              </int2:suggestions>
            </int2:source>
          </int2:similarityCritique>
        </oel:ext>
      </int2:extLst>
    </int2:bookmark>
  </int2:observations>
  <int2:intelligenceSettings/>
  <int2:onDemandWorkflows>
    <int2:onDemandWorkflow int2:type="SimilarityCheck" int2:paragraphVersions="7A74B083-555B483E 5CDE5FFB-48D79294 54C3CD85-3FDCC625 5016E056-77C2F8CC 245DD408-751B6393 38C8F9B8-77777777 1120C703-77777777 317F764A-77777777 01E9B134-77777777 7D3FD3D4-77777777 14AE7836-77777777 04467455-77777777 1DE983A6-77777777 226C3592-77777777 2C4FF9B5-77777777 132B5C2A-77777777 017B6EB5-77777777 7752D91D-77777777 406012B1-77777777 40B9D78F-77777777 348F58D3-77777777 7A4F6240-77777777 52793C04-77777777 10004E95-77777777 76D35788-77777777 24D1FF75-77777777 2D4D37F3-04B9F294 1961B8F5-16D53DC0 4373700E-3BACEBB3 2CAD2C46-1DF021B1 515A4803-340DB41C 18A69719-0B801171 7C00F532-39F1CDA7 3879C0A5-38035167 6E28BB38-57209A35 290DA713-7C610B03 0BCF5C3F-29037A2B 1F526510-6CDACB1B 3D1C273E-10E1CCF6 7C1A3C41-77777777 5104885F-6DC550B2 62540BD9-77777777 4D576C95-77777777 73108B74-16641D56 1CBC3AC7-74F68051 3D567A19-6B45AA97 2C360D2F-3BE3FCBB 2DED676C-205168E3 07A5652B-53C63586 6F26C84F-77777777 3E6DFFC5-26F29A8B 37CF547C-5004461C 4AF97B8B-77777777 600553D1-089F313F 476D6E57-77777777 4C2ECB48-77777777 4C5CD2CC-44201CB8 14D30739-288EA103 3A397487-539E10A7 2C03FDC0-63A55980 4826D722-4AA7B4ED 4938440C-677780C2 0E975482-096C9CDA 5E91B207-77777777 4FFFEA2E-7E031A49 16A7D1BD-151CA95F 1667963B-2F446388 6DAB347E-3F10B3F2 1EFB0730-77777777 1F4F874B-77777777 49060D54-77777777 083A3B7E-77777777 3D08FA6F-77777777 2FE96305-4967F1E6 1C7C4DDE-7231DCD0 67C3F372-77777777 635F4649-6DB3EDC3 2002D098-0B09490A 5918519C-77777777 14FFA784-77777777 2ECA1E43-77777777 1AF7C9BB-77777777 2F02D929-77777777 1B51C5A6-77777777 2B183D49-77777777 5BF3D40A-77777777 341A5827-77777777 71B4A5CF-77777777 3A49E7A4-77777777 404858B8-77777777 32805207-77777777 7FD79F72-77777777 0E0CCE81-77777777 1C5AE888-77777777 66976FB0-77777777 5AA49B50-77777777 77E726DF-77777777 79CB3EE8-77777777 05393AE7-77777777 7F9563B1-77777777 211E6AD9-77777777 08233059-3F00DABA 6F29573A-174AA301 4FD8B53C-2ED7C9A7 73663D57-67303F53 6D9AE755-138CCFE5 6E978F96-1B2BB8D1 39903575-69CDC8BE 4D16F034-34C6181D 6320B82F-1C8ABD5E 03D5A85C-55DFC9DB 016F86C4-1DE22A37 7CC89FFC-20738CD2 6FAFBE24-67540567 2F0EEA79-3AAFE8E5 7C0C7379-7ECBB82A 6A79DC73-0A591FB0 715EBECE-558D57AC 02306233-543D44F1 77312C08-2C0E8709 3BA0BC9D-0052ED72 298434CA-60BCA884 01A55E28-42CB1F6F 1568F4BA-30A4D851 2B87524E-3C9B0092 2171BD81-37AC85E2 3997D07E-3B2ACAA4 479CEC6F-79002AD3 6A2742CD-77777777 7F3AA290-77777777 077B6454-77777777 496C6541-77777777 5E75527E-77777777 55EA8A7B-77777777 30A0410A-77777777 0EEBDCDA-77777777 09843DDD-77777777 631F6E9E-77777777 47E37E49-77777777 7D709D05-77777777 3AE9B8B5-77777777 335FBF89-77777777 7B43C50E-77777777 783B92B3-77777777 2077D3F1-77777777 300A8238-77777777 0E4B3681-77777777 7676A74F-77777777 40FD8799-77777777 310A65CF-77777777 76F07669-77777777 01FB8D8A-77777777 61B2B673-77777777 200E4BAC-77777777 5F79BC8E-77777777 24B23EC7-77777777 651F1223-77777777 7407AB3E-77777777 18AFFFD6-77777777 32F66FA3-77777777 33259137-77777777 231408C5-77777777 52A135F2-77777777 0D9F7097-77777777 2D5FE163-77777777 52566DA1-77777777 58B88B16-77777777 70EFBDDA-77777777 385345F0-77777777 6DAED7D5-77777777 51F94C08-2C4E476E 6F2C255B-7162D3CE 679B09CD-2271AED8 055D0D1C-2AC40EBC 00791BF5-6D8D8ADE 41D3EE64-007B16C1 3E9E5437-65BFE233 0F7F9A2A-5C90BF7C 7A6D41E6-33E39451 4C861103-6B51774B 4E476EB0-3750D9C4 47C4DCA6-082F500C 3EAC5C81-636FBA93 2A7759A8-38D460E6 66E7C408-3072FFEF 6D9554BE-0FB6CDE8 1374EAC7-77777777 686C1316-77777777 6858E188-77777777 6070E701-77777777 581CE1DC-77777777 3C4E7133-4432C6C8 308C4D43-77777777 24C9D4F0-77777777 5EE7A4FB-77777777 05CF8AF8-77777777 34D26315-672414EE 2FC3705D-6A8ED6D5 1D0E3023-2B4A6B08 1B611A39-77777777 7737BA12-77777777 086D4A0E-30D9EE9F 30733EF7-4B862300 36F49C1A-4ADD0C1B 389D1E1E-70806F69 20B2C803-020C03D4 693C8C4F-7256ABAF 6F7D8390-72900091 3B996C0F-34F48082 3689E35F-141E6406 2463CE26-78E84BFC 0608AD00-6F9E61D1 4931269C-5035F9E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2467B"/>
    <w:multiLevelType w:val="hybridMultilevel"/>
    <w:tmpl w:val="2494A816"/>
    <w:lvl w:ilvl="0" w:tplc="CFCC60FC">
      <w:start w:val="1"/>
      <w:numFmt w:val="bullet"/>
      <w:lvlText w:val=""/>
      <w:lvlJc w:val="left"/>
      <w:pPr>
        <w:ind w:left="720" w:hanging="360"/>
      </w:pPr>
      <w:rPr>
        <w:rFonts w:ascii="Symbol" w:hAnsi="Symbol" w:hint="default"/>
      </w:rPr>
    </w:lvl>
    <w:lvl w:ilvl="1" w:tplc="3904C20A">
      <w:start w:val="1"/>
      <w:numFmt w:val="bullet"/>
      <w:lvlText w:val=""/>
      <w:lvlJc w:val="left"/>
      <w:pPr>
        <w:ind w:left="1440" w:hanging="360"/>
      </w:pPr>
      <w:rPr>
        <w:rFonts w:ascii="Symbol" w:hAnsi="Symbol" w:hint="default"/>
      </w:rPr>
    </w:lvl>
    <w:lvl w:ilvl="2" w:tplc="7CD20104">
      <w:start w:val="1"/>
      <w:numFmt w:val="bullet"/>
      <w:lvlText w:val=""/>
      <w:lvlJc w:val="left"/>
      <w:pPr>
        <w:ind w:left="2160" w:hanging="360"/>
      </w:pPr>
      <w:rPr>
        <w:rFonts w:ascii="Wingdings" w:hAnsi="Wingdings" w:hint="default"/>
      </w:rPr>
    </w:lvl>
    <w:lvl w:ilvl="3" w:tplc="499402BE">
      <w:start w:val="1"/>
      <w:numFmt w:val="bullet"/>
      <w:lvlText w:val=""/>
      <w:lvlJc w:val="left"/>
      <w:pPr>
        <w:ind w:left="2880" w:hanging="360"/>
      </w:pPr>
      <w:rPr>
        <w:rFonts w:ascii="Symbol" w:hAnsi="Symbol" w:hint="default"/>
      </w:rPr>
    </w:lvl>
    <w:lvl w:ilvl="4" w:tplc="8C44B58C">
      <w:start w:val="1"/>
      <w:numFmt w:val="bullet"/>
      <w:lvlText w:val="o"/>
      <w:lvlJc w:val="left"/>
      <w:pPr>
        <w:ind w:left="3600" w:hanging="360"/>
      </w:pPr>
      <w:rPr>
        <w:rFonts w:ascii="Courier New" w:hAnsi="Courier New" w:hint="default"/>
      </w:rPr>
    </w:lvl>
    <w:lvl w:ilvl="5" w:tplc="43D4A376">
      <w:start w:val="1"/>
      <w:numFmt w:val="bullet"/>
      <w:lvlText w:val=""/>
      <w:lvlJc w:val="left"/>
      <w:pPr>
        <w:ind w:left="4320" w:hanging="360"/>
      </w:pPr>
      <w:rPr>
        <w:rFonts w:ascii="Wingdings" w:hAnsi="Wingdings" w:hint="default"/>
      </w:rPr>
    </w:lvl>
    <w:lvl w:ilvl="6" w:tplc="7842E994">
      <w:start w:val="1"/>
      <w:numFmt w:val="bullet"/>
      <w:lvlText w:val=""/>
      <w:lvlJc w:val="left"/>
      <w:pPr>
        <w:ind w:left="5040" w:hanging="360"/>
      </w:pPr>
      <w:rPr>
        <w:rFonts w:ascii="Symbol" w:hAnsi="Symbol" w:hint="default"/>
      </w:rPr>
    </w:lvl>
    <w:lvl w:ilvl="7" w:tplc="59EC4E00">
      <w:start w:val="1"/>
      <w:numFmt w:val="bullet"/>
      <w:lvlText w:val="o"/>
      <w:lvlJc w:val="left"/>
      <w:pPr>
        <w:ind w:left="5760" w:hanging="360"/>
      </w:pPr>
      <w:rPr>
        <w:rFonts w:ascii="Courier New" w:hAnsi="Courier New" w:hint="default"/>
      </w:rPr>
    </w:lvl>
    <w:lvl w:ilvl="8" w:tplc="C680968C">
      <w:start w:val="1"/>
      <w:numFmt w:val="bullet"/>
      <w:lvlText w:val=""/>
      <w:lvlJc w:val="left"/>
      <w:pPr>
        <w:ind w:left="6480" w:hanging="360"/>
      </w:pPr>
      <w:rPr>
        <w:rFonts w:ascii="Wingdings" w:hAnsi="Wingdings" w:hint="default"/>
      </w:rPr>
    </w:lvl>
  </w:abstractNum>
  <w:abstractNum w:abstractNumId="1" w15:restartNumberingAfterBreak="0">
    <w:nsid w:val="199788E9"/>
    <w:multiLevelType w:val="hybridMultilevel"/>
    <w:tmpl w:val="A5588F10"/>
    <w:lvl w:ilvl="0" w:tplc="E4B0DB2E">
      <w:start w:val="1"/>
      <w:numFmt w:val="bullet"/>
      <w:lvlText w:val=""/>
      <w:lvlJc w:val="left"/>
      <w:pPr>
        <w:ind w:left="720" w:hanging="360"/>
      </w:pPr>
      <w:rPr>
        <w:rFonts w:ascii="Symbol" w:hAnsi="Symbol" w:hint="default"/>
      </w:rPr>
    </w:lvl>
    <w:lvl w:ilvl="1" w:tplc="F5C2D2EE">
      <w:start w:val="1"/>
      <w:numFmt w:val="bullet"/>
      <w:lvlText w:val=""/>
      <w:lvlJc w:val="left"/>
      <w:pPr>
        <w:ind w:left="1440" w:hanging="360"/>
      </w:pPr>
      <w:rPr>
        <w:rFonts w:ascii="Symbol" w:hAnsi="Symbol" w:hint="default"/>
      </w:rPr>
    </w:lvl>
    <w:lvl w:ilvl="2" w:tplc="93E08FEE">
      <w:start w:val="1"/>
      <w:numFmt w:val="bullet"/>
      <w:lvlText w:val=""/>
      <w:lvlJc w:val="left"/>
      <w:pPr>
        <w:ind w:left="2160" w:hanging="360"/>
      </w:pPr>
      <w:rPr>
        <w:rFonts w:ascii="Wingdings" w:hAnsi="Wingdings" w:hint="default"/>
      </w:rPr>
    </w:lvl>
    <w:lvl w:ilvl="3" w:tplc="33BE49F8">
      <w:start w:val="1"/>
      <w:numFmt w:val="bullet"/>
      <w:lvlText w:val=""/>
      <w:lvlJc w:val="left"/>
      <w:pPr>
        <w:ind w:left="2880" w:hanging="360"/>
      </w:pPr>
      <w:rPr>
        <w:rFonts w:ascii="Symbol" w:hAnsi="Symbol" w:hint="default"/>
      </w:rPr>
    </w:lvl>
    <w:lvl w:ilvl="4" w:tplc="06CE65BC">
      <w:start w:val="1"/>
      <w:numFmt w:val="bullet"/>
      <w:lvlText w:val="o"/>
      <w:lvlJc w:val="left"/>
      <w:pPr>
        <w:ind w:left="3600" w:hanging="360"/>
      </w:pPr>
      <w:rPr>
        <w:rFonts w:ascii="Courier New" w:hAnsi="Courier New" w:hint="default"/>
      </w:rPr>
    </w:lvl>
    <w:lvl w:ilvl="5" w:tplc="7AD2531A">
      <w:start w:val="1"/>
      <w:numFmt w:val="bullet"/>
      <w:lvlText w:val=""/>
      <w:lvlJc w:val="left"/>
      <w:pPr>
        <w:ind w:left="4320" w:hanging="360"/>
      </w:pPr>
      <w:rPr>
        <w:rFonts w:ascii="Wingdings" w:hAnsi="Wingdings" w:hint="default"/>
      </w:rPr>
    </w:lvl>
    <w:lvl w:ilvl="6" w:tplc="6AEA0024">
      <w:start w:val="1"/>
      <w:numFmt w:val="bullet"/>
      <w:lvlText w:val=""/>
      <w:lvlJc w:val="left"/>
      <w:pPr>
        <w:ind w:left="5040" w:hanging="360"/>
      </w:pPr>
      <w:rPr>
        <w:rFonts w:ascii="Symbol" w:hAnsi="Symbol" w:hint="default"/>
      </w:rPr>
    </w:lvl>
    <w:lvl w:ilvl="7" w:tplc="BA68A0F4">
      <w:start w:val="1"/>
      <w:numFmt w:val="bullet"/>
      <w:lvlText w:val="o"/>
      <w:lvlJc w:val="left"/>
      <w:pPr>
        <w:ind w:left="5760" w:hanging="360"/>
      </w:pPr>
      <w:rPr>
        <w:rFonts w:ascii="Courier New" w:hAnsi="Courier New" w:hint="default"/>
      </w:rPr>
    </w:lvl>
    <w:lvl w:ilvl="8" w:tplc="4A889664">
      <w:start w:val="1"/>
      <w:numFmt w:val="bullet"/>
      <w:lvlText w:val=""/>
      <w:lvlJc w:val="left"/>
      <w:pPr>
        <w:ind w:left="6480" w:hanging="360"/>
      </w:pPr>
      <w:rPr>
        <w:rFonts w:ascii="Wingdings" w:hAnsi="Wingdings" w:hint="default"/>
      </w:rPr>
    </w:lvl>
  </w:abstractNum>
  <w:abstractNum w:abstractNumId="2" w15:restartNumberingAfterBreak="0">
    <w:nsid w:val="2372109E"/>
    <w:multiLevelType w:val="hybridMultilevel"/>
    <w:tmpl w:val="5C023E06"/>
    <w:lvl w:ilvl="0" w:tplc="D68E7C6E">
      <w:numFmt w:val="bullet"/>
      <w:lvlText w:val="•"/>
      <w:lvlJc w:val="left"/>
      <w:pPr>
        <w:ind w:left="1800" w:hanging="360"/>
      </w:pPr>
      <w:rPr>
        <w:rFonts w:ascii="Arial" w:eastAsiaTheme="minorHAnsi" w:hAnsi="Arial" w:cs="Arial" w:hint="default"/>
      </w:rPr>
    </w:lvl>
    <w:lvl w:ilvl="1" w:tplc="EC3C6CA2" w:tentative="1">
      <w:start w:val="1"/>
      <w:numFmt w:val="bullet"/>
      <w:lvlText w:val="o"/>
      <w:lvlJc w:val="left"/>
      <w:pPr>
        <w:ind w:left="2160" w:hanging="360"/>
      </w:pPr>
      <w:rPr>
        <w:rFonts w:ascii="Courier New" w:hAnsi="Courier New" w:cs="Courier New" w:hint="default"/>
      </w:rPr>
    </w:lvl>
    <w:lvl w:ilvl="2" w:tplc="ECB2050C" w:tentative="1">
      <w:start w:val="1"/>
      <w:numFmt w:val="bullet"/>
      <w:lvlText w:val=""/>
      <w:lvlJc w:val="left"/>
      <w:pPr>
        <w:ind w:left="2880" w:hanging="360"/>
      </w:pPr>
      <w:rPr>
        <w:rFonts w:ascii="Wingdings" w:hAnsi="Wingdings" w:hint="default"/>
      </w:rPr>
    </w:lvl>
    <w:lvl w:ilvl="3" w:tplc="D6E8261A" w:tentative="1">
      <w:start w:val="1"/>
      <w:numFmt w:val="bullet"/>
      <w:lvlText w:val=""/>
      <w:lvlJc w:val="left"/>
      <w:pPr>
        <w:ind w:left="3600" w:hanging="360"/>
      </w:pPr>
      <w:rPr>
        <w:rFonts w:ascii="Symbol" w:hAnsi="Symbol" w:hint="default"/>
      </w:rPr>
    </w:lvl>
    <w:lvl w:ilvl="4" w:tplc="0E6ED144" w:tentative="1">
      <w:start w:val="1"/>
      <w:numFmt w:val="bullet"/>
      <w:lvlText w:val="o"/>
      <w:lvlJc w:val="left"/>
      <w:pPr>
        <w:ind w:left="4320" w:hanging="360"/>
      </w:pPr>
      <w:rPr>
        <w:rFonts w:ascii="Courier New" w:hAnsi="Courier New" w:cs="Courier New" w:hint="default"/>
      </w:rPr>
    </w:lvl>
    <w:lvl w:ilvl="5" w:tplc="D8A86370" w:tentative="1">
      <w:start w:val="1"/>
      <w:numFmt w:val="bullet"/>
      <w:lvlText w:val=""/>
      <w:lvlJc w:val="left"/>
      <w:pPr>
        <w:ind w:left="5040" w:hanging="360"/>
      </w:pPr>
      <w:rPr>
        <w:rFonts w:ascii="Wingdings" w:hAnsi="Wingdings" w:hint="default"/>
      </w:rPr>
    </w:lvl>
    <w:lvl w:ilvl="6" w:tplc="1BDC1EE8" w:tentative="1">
      <w:start w:val="1"/>
      <w:numFmt w:val="bullet"/>
      <w:lvlText w:val=""/>
      <w:lvlJc w:val="left"/>
      <w:pPr>
        <w:ind w:left="5760" w:hanging="360"/>
      </w:pPr>
      <w:rPr>
        <w:rFonts w:ascii="Symbol" w:hAnsi="Symbol" w:hint="default"/>
      </w:rPr>
    </w:lvl>
    <w:lvl w:ilvl="7" w:tplc="32E276FE" w:tentative="1">
      <w:start w:val="1"/>
      <w:numFmt w:val="bullet"/>
      <w:lvlText w:val="o"/>
      <w:lvlJc w:val="left"/>
      <w:pPr>
        <w:ind w:left="6480" w:hanging="360"/>
      </w:pPr>
      <w:rPr>
        <w:rFonts w:ascii="Courier New" w:hAnsi="Courier New" w:cs="Courier New" w:hint="default"/>
      </w:rPr>
    </w:lvl>
    <w:lvl w:ilvl="8" w:tplc="50787A26" w:tentative="1">
      <w:start w:val="1"/>
      <w:numFmt w:val="bullet"/>
      <w:lvlText w:val=""/>
      <w:lvlJc w:val="left"/>
      <w:pPr>
        <w:ind w:left="7200" w:hanging="360"/>
      </w:pPr>
      <w:rPr>
        <w:rFonts w:ascii="Wingdings" w:hAnsi="Wingdings" w:hint="default"/>
      </w:rPr>
    </w:lvl>
  </w:abstractNum>
  <w:abstractNum w:abstractNumId="3" w15:restartNumberingAfterBreak="0">
    <w:nsid w:val="26001512"/>
    <w:multiLevelType w:val="hybridMultilevel"/>
    <w:tmpl w:val="F32A1ED2"/>
    <w:lvl w:ilvl="0" w:tplc="BFE8DFD2">
      <w:numFmt w:val="bullet"/>
      <w:lvlText w:val="•"/>
      <w:lvlJc w:val="left"/>
      <w:pPr>
        <w:ind w:left="1800" w:hanging="360"/>
      </w:pPr>
      <w:rPr>
        <w:rFonts w:ascii="Arial" w:eastAsiaTheme="minorHAnsi" w:hAnsi="Arial" w:cs="Arial" w:hint="default"/>
      </w:rPr>
    </w:lvl>
    <w:lvl w:ilvl="1" w:tplc="27ECD9F6" w:tentative="1">
      <w:start w:val="1"/>
      <w:numFmt w:val="bullet"/>
      <w:lvlText w:val="o"/>
      <w:lvlJc w:val="left"/>
      <w:pPr>
        <w:ind w:left="2160" w:hanging="360"/>
      </w:pPr>
      <w:rPr>
        <w:rFonts w:ascii="Courier New" w:hAnsi="Courier New" w:cs="Courier New" w:hint="default"/>
      </w:rPr>
    </w:lvl>
    <w:lvl w:ilvl="2" w:tplc="31805CE2" w:tentative="1">
      <w:start w:val="1"/>
      <w:numFmt w:val="bullet"/>
      <w:lvlText w:val=""/>
      <w:lvlJc w:val="left"/>
      <w:pPr>
        <w:ind w:left="2880" w:hanging="360"/>
      </w:pPr>
      <w:rPr>
        <w:rFonts w:ascii="Wingdings" w:hAnsi="Wingdings" w:hint="default"/>
      </w:rPr>
    </w:lvl>
    <w:lvl w:ilvl="3" w:tplc="C602BFB8" w:tentative="1">
      <w:start w:val="1"/>
      <w:numFmt w:val="bullet"/>
      <w:lvlText w:val=""/>
      <w:lvlJc w:val="left"/>
      <w:pPr>
        <w:ind w:left="3600" w:hanging="360"/>
      </w:pPr>
      <w:rPr>
        <w:rFonts w:ascii="Symbol" w:hAnsi="Symbol" w:hint="default"/>
      </w:rPr>
    </w:lvl>
    <w:lvl w:ilvl="4" w:tplc="ADF89FC6" w:tentative="1">
      <w:start w:val="1"/>
      <w:numFmt w:val="bullet"/>
      <w:lvlText w:val="o"/>
      <w:lvlJc w:val="left"/>
      <w:pPr>
        <w:ind w:left="4320" w:hanging="360"/>
      </w:pPr>
      <w:rPr>
        <w:rFonts w:ascii="Courier New" w:hAnsi="Courier New" w:cs="Courier New" w:hint="default"/>
      </w:rPr>
    </w:lvl>
    <w:lvl w:ilvl="5" w:tplc="ED28A786" w:tentative="1">
      <w:start w:val="1"/>
      <w:numFmt w:val="bullet"/>
      <w:lvlText w:val=""/>
      <w:lvlJc w:val="left"/>
      <w:pPr>
        <w:ind w:left="5040" w:hanging="360"/>
      </w:pPr>
      <w:rPr>
        <w:rFonts w:ascii="Wingdings" w:hAnsi="Wingdings" w:hint="default"/>
      </w:rPr>
    </w:lvl>
    <w:lvl w:ilvl="6" w:tplc="5B9287A8" w:tentative="1">
      <w:start w:val="1"/>
      <w:numFmt w:val="bullet"/>
      <w:lvlText w:val=""/>
      <w:lvlJc w:val="left"/>
      <w:pPr>
        <w:ind w:left="5760" w:hanging="360"/>
      </w:pPr>
      <w:rPr>
        <w:rFonts w:ascii="Symbol" w:hAnsi="Symbol" w:hint="default"/>
      </w:rPr>
    </w:lvl>
    <w:lvl w:ilvl="7" w:tplc="C85CFAB8" w:tentative="1">
      <w:start w:val="1"/>
      <w:numFmt w:val="bullet"/>
      <w:lvlText w:val="o"/>
      <w:lvlJc w:val="left"/>
      <w:pPr>
        <w:ind w:left="6480" w:hanging="360"/>
      </w:pPr>
      <w:rPr>
        <w:rFonts w:ascii="Courier New" w:hAnsi="Courier New" w:cs="Courier New" w:hint="default"/>
      </w:rPr>
    </w:lvl>
    <w:lvl w:ilvl="8" w:tplc="1F00AA6E" w:tentative="1">
      <w:start w:val="1"/>
      <w:numFmt w:val="bullet"/>
      <w:lvlText w:val=""/>
      <w:lvlJc w:val="left"/>
      <w:pPr>
        <w:ind w:left="7200" w:hanging="360"/>
      </w:pPr>
      <w:rPr>
        <w:rFonts w:ascii="Wingdings" w:hAnsi="Wingdings" w:hint="default"/>
      </w:rPr>
    </w:lvl>
  </w:abstractNum>
  <w:abstractNum w:abstractNumId="4" w15:restartNumberingAfterBreak="0">
    <w:nsid w:val="37922450"/>
    <w:multiLevelType w:val="hybridMultilevel"/>
    <w:tmpl w:val="9B0A48C8"/>
    <w:lvl w:ilvl="0" w:tplc="53543C42">
      <w:numFmt w:val="bullet"/>
      <w:lvlText w:val="•"/>
      <w:lvlJc w:val="left"/>
      <w:pPr>
        <w:ind w:left="1080" w:hanging="360"/>
      </w:pPr>
      <w:rPr>
        <w:rFonts w:ascii="Arial" w:eastAsiaTheme="minorHAnsi" w:hAnsi="Arial" w:cs="Arial" w:hint="default"/>
      </w:rPr>
    </w:lvl>
    <w:lvl w:ilvl="1" w:tplc="21C83C46" w:tentative="1">
      <w:start w:val="1"/>
      <w:numFmt w:val="bullet"/>
      <w:lvlText w:val="o"/>
      <w:lvlJc w:val="left"/>
      <w:pPr>
        <w:ind w:left="1440" w:hanging="360"/>
      </w:pPr>
      <w:rPr>
        <w:rFonts w:ascii="Courier New" w:hAnsi="Courier New" w:cs="Courier New" w:hint="default"/>
      </w:rPr>
    </w:lvl>
    <w:lvl w:ilvl="2" w:tplc="D0DAC042" w:tentative="1">
      <w:start w:val="1"/>
      <w:numFmt w:val="bullet"/>
      <w:lvlText w:val=""/>
      <w:lvlJc w:val="left"/>
      <w:pPr>
        <w:ind w:left="2160" w:hanging="360"/>
      </w:pPr>
      <w:rPr>
        <w:rFonts w:ascii="Wingdings" w:hAnsi="Wingdings" w:hint="default"/>
      </w:rPr>
    </w:lvl>
    <w:lvl w:ilvl="3" w:tplc="5300AA6C" w:tentative="1">
      <w:start w:val="1"/>
      <w:numFmt w:val="bullet"/>
      <w:lvlText w:val=""/>
      <w:lvlJc w:val="left"/>
      <w:pPr>
        <w:ind w:left="2880" w:hanging="360"/>
      </w:pPr>
      <w:rPr>
        <w:rFonts w:ascii="Symbol" w:hAnsi="Symbol" w:hint="default"/>
      </w:rPr>
    </w:lvl>
    <w:lvl w:ilvl="4" w:tplc="8A86A2EE" w:tentative="1">
      <w:start w:val="1"/>
      <w:numFmt w:val="bullet"/>
      <w:lvlText w:val="o"/>
      <w:lvlJc w:val="left"/>
      <w:pPr>
        <w:ind w:left="3600" w:hanging="360"/>
      </w:pPr>
      <w:rPr>
        <w:rFonts w:ascii="Courier New" w:hAnsi="Courier New" w:cs="Courier New" w:hint="default"/>
      </w:rPr>
    </w:lvl>
    <w:lvl w:ilvl="5" w:tplc="1D00FA8A" w:tentative="1">
      <w:start w:val="1"/>
      <w:numFmt w:val="bullet"/>
      <w:lvlText w:val=""/>
      <w:lvlJc w:val="left"/>
      <w:pPr>
        <w:ind w:left="4320" w:hanging="360"/>
      </w:pPr>
      <w:rPr>
        <w:rFonts w:ascii="Wingdings" w:hAnsi="Wingdings" w:hint="default"/>
      </w:rPr>
    </w:lvl>
    <w:lvl w:ilvl="6" w:tplc="31BA0626" w:tentative="1">
      <w:start w:val="1"/>
      <w:numFmt w:val="bullet"/>
      <w:lvlText w:val=""/>
      <w:lvlJc w:val="left"/>
      <w:pPr>
        <w:ind w:left="5040" w:hanging="360"/>
      </w:pPr>
      <w:rPr>
        <w:rFonts w:ascii="Symbol" w:hAnsi="Symbol" w:hint="default"/>
      </w:rPr>
    </w:lvl>
    <w:lvl w:ilvl="7" w:tplc="466CE88E" w:tentative="1">
      <w:start w:val="1"/>
      <w:numFmt w:val="bullet"/>
      <w:lvlText w:val="o"/>
      <w:lvlJc w:val="left"/>
      <w:pPr>
        <w:ind w:left="5760" w:hanging="360"/>
      </w:pPr>
      <w:rPr>
        <w:rFonts w:ascii="Courier New" w:hAnsi="Courier New" w:cs="Courier New" w:hint="default"/>
      </w:rPr>
    </w:lvl>
    <w:lvl w:ilvl="8" w:tplc="520ACBD8" w:tentative="1">
      <w:start w:val="1"/>
      <w:numFmt w:val="bullet"/>
      <w:lvlText w:val=""/>
      <w:lvlJc w:val="left"/>
      <w:pPr>
        <w:ind w:left="6480" w:hanging="360"/>
      </w:pPr>
      <w:rPr>
        <w:rFonts w:ascii="Wingdings" w:hAnsi="Wingdings" w:hint="default"/>
      </w:rPr>
    </w:lvl>
  </w:abstractNum>
  <w:abstractNum w:abstractNumId="5" w15:restartNumberingAfterBreak="0">
    <w:nsid w:val="41A80C36"/>
    <w:multiLevelType w:val="hybridMultilevel"/>
    <w:tmpl w:val="36E207FA"/>
    <w:lvl w:ilvl="0" w:tplc="25C8EC3A">
      <w:numFmt w:val="bullet"/>
      <w:lvlText w:val="•"/>
      <w:lvlJc w:val="left"/>
      <w:pPr>
        <w:ind w:left="1080" w:hanging="360"/>
      </w:pPr>
      <w:rPr>
        <w:rFonts w:ascii="Arial" w:eastAsiaTheme="minorHAnsi" w:hAnsi="Arial" w:cs="Arial" w:hint="default"/>
      </w:rPr>
    </w:lvl>
    <w:lvl w:ilvl="1" w:tplc="0F325868" w:tentative="1">
      <w:start w:val="1"/>
      <w:numFmt w:val="bullet"/>
      <w:lvlText w:val="o"/>
      <w:lvlJc w:val="left"/>
      <w:pPr>
        <w:ind w:left="1440" w:hanging="360"/>
      </w:pPr>
      <w:rPr>
        <w:rFonts w:ascii="Courier New" w:hAnsi="Courier New" w:cs="Courier New" w:hint="default"/>
      </w:rPr>
    </w:lvl>
    <w:lvl w:ilvl="2" w:tplc="27486DB6" w:tentative="1">
      <w:start w:val="1"/>
      <w:numFmt w:val="bullet"/>
      <w:lvlText w:val=""/>
      <w:lvlJc w:val="left"/>
      <w:pPr>
        <w:ind w:left="2160" w:hanging="360"/>
      </w:pPr>
      <w:rPr>
        <w:rFonts w:ascii="Wingdings" w:hAnsi="Wingdings" w:hint="default"/>
      </w:rPr>
    </w:lvl>
    <w:lvl w:ilvl="3" w:tplc="5A9C6E08" w:tentative="1">
      <w:start w:val="1"/>
      <w:numFmt w:val="bullet"/>
      <w:lvlText w:val=""/>
      <w:lvlJc w:val="left"/>
      <w:pPr>
        <w:ind w:left="2880" w:hanging="360"/>
      </w:pPr>
      <w:rPr>
        <w:rFonts w:ascii="Symbol" w:hAnsi="Symbol" w:hint="default"/>
      </w:rPr>
    </w:lvl>
    <w:lvl w:ilvl="4" w:tplc="A0EC1C0C" w:tentative="1">
      <w:start w:val="1"/>
      <w:numFmt w:val="bullet"/>
      <w:lvlText w:val="o"/>
      <w:lvlJc w:val="left"/>
      <w:pPr>
        <w:ind w:left="3600" w:hanging="360"/>
      </w:pPr>
      <w:rPr>
        <w:rFonts w:ascii="Courier New" w:hAnsi="Courier New" w:cs="Courier New" w:hint="default"/>
      </w:rPr>
    </w:lvl>
    <w:lvl w:ilvl="5" w:tplc="3B96472E" w:tentative="1">
      <w:start w:val="1"/>
      <w:numFmt w:val="bullet"/>
      <w:lvlText w:val=""/>
      <w:lvlJc w:val="left"/>
      <w:pPr>
        <w:ind w:left="4320" w:hanging="360"/>
      </w:pPr>
      <w:rPr>
        <w:rFonts w:ascii="Wingdings" w:hAnsi="Wingdings" w:hint="default"/>
      </w:rPr>
    </w:lvl>
    <w:lvl w:ilvl="6" w:tplc="2CCA9602" w:tentative="1">
      <w:start w:val="1"/>
      <w:numFmt w:val="bullet"/>
      <w:lvlText w:val=""/>
      <w:lvlJc w:val="left"/>
      <w:pPr>
        <w:ind w:left="5040" w:hanging="360"/>
      </w:pPr>
      <w:rPr>
        <w:rFonts w:ascii="Symbol" w:hAnsi="Symbol" w:hint="default"/>
      </w:rPr>
    </w:lvl>
    <w:lvl w:ilvl="7" w:tplc="44A000EC" w:tentative="1">
      <w:start w:val="1"/>
      <w:numFmt w:val="bullet"/>
      <w:lvlText w:val="o"/>
      <w:lvlJc w:val="left"/>
      <w:pPr>
        <w:ind w:left="5760" w:hanging="360"/>
      </w:pPr>
      <w:rPr>
        <w:rFonts w:ascii="Courier New" w:hAnsi="Courier New" w:cs="Courier New" w:hint="default"/>
      </w:rPr>
    </w:lvl>
    <w:lvl w:ilvl="8" w:tplc="9FB8ECF6" w:tentative="1">
      <w:start w:val="1"/>
      <w:numFmt w:val="bullet"/>
      <w:lvlText w:val=""/>
      <w:lvlJc w:val="left"/>
      <w:pPr>
        <w:ind w:left="6480" w:hanging="360"/>
      </w:pPr>
      <w:rPr>
        <w:rFonts w:ascii="Wingdings" w:hAnsi="Wingdings" w:hint="default"/>
      </w:rPr>
    </w:lvl>
  </w:abstractNum>
  <w:abstractNum w:abstractNumId="6" w15:restartNumberingAfterBreak="0">
    <w:nsid w:val="4B321829"/>
    <w:multiLevelType w:val="hybridMultilevel"/>
    <w:tmpl w:val="19CE796C"/>
    <w:lvl w:ilvl="0" w:tplc="C79E9838">
      <w:start w:val="1"/>
      <w:numFmt w:val="bullet"/>
      <w:lvlText w:val=""/>
      <w:lvlJc w:val="left"/>
      <w:pPr>
        <w:ind w:left="720" w:hanging="360"/>
      </w:pPr>
      <w:rPr>
        <w:rFonts w:ascii="Symbol" w:hAnsi="Symbol" w:hint="default"/>
      </w:rPr>
    </w:lvl>
    <w:lvl w:ilvl="1" w:tplc="29AE6674">
      <w:start w:val="1"/>
      <w:numFmt w:val="bullet"/>
      <w:lvlText w:val=""/>
      <w:lvlJc w:val="left"/>
      <w:pPr>
        <w:ind w:left="1440" w:hanging="360"/>
      </w:pPr>
      <w:rPr>
        <w:rFonts w:ascii="Symbol" w:hAnsi="Symbol" w:hint="default"/>
      </w:rPr>
    </w:lvl>
    <w:lvl w:ilvl="2" w:tplc="E0A24072">
      <w:start w:val="1"/>
      <w:numFmt w:val="bullet"/>
      <w:lvlText w:val=""/>
      <w:lvlJc w:val="left"/>
      <w:pPr>
        <w:ind w:left="2160" w:hanging="360"/>
      </w:pPr>
      <w:rPr>
        <w:rFonts w:ascii="Wingdings" w:hAnsi="Wingdings" w:hint="default"/>
      </w:rPr>
    </w:lvl>
    <w:lvl w:ilvl="3" w:tplc="D160E530">
      <w:start w:val="1"/>
      <w:numFmt w:val="bullet"/>
      <w:lvlText w:val=""/>
      <w:lvlJc w:val="left"/>
      <w:pPr>
        <w:ind w:left="2880" w:hanging="360"/>
      </w:pPr>
      <w:rPr>
        <w:rFonts w:ascii="Symbol" w:hAnsi="Symbol" w:hint="default"/>
      </w:rPr>
    </w:lvl>
    <w:lvl w:ilvl="4" w:tplc="28104E70">
      <w:start w:val="1"/>
      <w:numFmt w:val="bullet"/>
      <w:lvlText w:val="o"/>
      <w:lvlJc w:val="left"/>
      <w:pPr>
        <w:ind w:left="3600" w:hanging="360"/>
      </w:pPr>
      <w:rPr>
        <w:rFonts w:ascii="Courier New" w:hAnsi="Courier New" w:hint="default"/>
      </w:rPr>
    </w:lvl>
    <w:lvl w:ilvl="5" w:tplc="733654D8">
      <w:start w:val="1"/>
      <w:numFmt w:val="bullet"/>
      <w:lvlText w:val=""/>
      <w:lvlJc w:val="left"/>
      <w:pPr>
        <w:ind w:left="4320" w:hanging="360"/>
      </w:pPr>
      <w:rPr>
        <w:rFonts w:ascii="Wingdings" w:hAnsi="Wingdings" w:hint="default"/>
      </w:rPr>
    </w:lvl>
    <w:lvl w:ilvl="6" w:tplc="79F63E5A">
      <w:start w:val="1"/>
      <w:numFmt w:val="bullet"/>
      <w:lvlText w:val=""/>
      <w:lvlJc w:val="left"/>
      <w:pPr>
        <w:ind w:left="5040" w:hanging="360"/>
      </w:pPr>
      <w:rPr>
        <w:rFonts w:ascii="Symbol" w:hAnsi="Symbol" w:hint="default"/>
      </w:rPr>
    </w:lvl>
    <w:lvl w:ilvl="7" w:tplc="86E68EC2">
      <w:start w:val="1"/>
      <w:numFmt w:val="bullet"/>
      <w:lvlText w:val="o"/>
      <w:lvlJc w:val="left"/>
      <w:pPr>
        <w:ind w:left="5760" w:hanging="360"/>
      </w:pPr>
      <w:rPr>
        <w:rFonts w:ascii="Courier New" w:hAnsi="Courier New" w:hint="default"/>
      </w:rPr>
    </w:lvl>
    <w:lvl w:ilvl="8" w:tplc="4350A5E2">
      <w:start w:val="1"/>
      <w:numFmt w:val="bullet"/>
      <w:lvlText w:val=""/>
      <w:lvlJc w:val="left"/>
      <w:pPr>
        <w:ind w:left="6480" w:hanging="360"/>
      </w:pPr>
      <w:rPr>
        <w:rFonts w:ascii="Wingdings" w:hAnsi="Wingdings" w:hint="default"/>
      </w:rPr>
    </w:lvl>
  </w:abstractNum>
  <w:abstractNum w:abstractNumId="7" w15:restartNumberingAfterBreak="0">
    <w:nsid w:val="55DE775D"/>
    <w:multiLevelType w:val="hybridMultilevel"/>
    <w:tmpl w:val="0A328C3E"/>
    <w:lvl w:ilvl="0" w:tplc="1208309E">
      <w:numFmt w:val="bullet"/>
      <w:lvlText w:val="•"/>
      <w:lvlJc w:val="left"/>
      <w:pPr>
        <w:ind w:left="1800" w:hanging="360"/>
      </w:pPr>
      <w:rPr>
        <w:rFonts w:ascii="Arial" w:eastAsiaTheme="minorHAnsi" w:hAnsi="Arial" w:cs="Arial" w:hint="default"/>
      </w:rPr>
    </w:lvl>
    <w:lvl w:ilvl="1" w:tplc="78C8F2DE" w:tentative="1">
      <w:start w:val="1"/>
      <w:numFmt w:val="bullet"/>
      <w:lvlText w:val="o"/>
      <w:lvlJc w:val="left"/>
      <w:pPr>
        <w:ind w:left="2160" w:hanging="360"/>
      </w:pPr>
      <w:rPr>
        <w:rFonts w:ascii="Courier New" w:hAnsi="Courier New" w:cs="Courier New" w:hint="default"/>
      </w:rPr>
    </w:lvl>
    <w:lvl w:ilvl="2" w:tplc="EE84D754" w:tentative="1">
      <w:start w:val="1"/>
      <w:numFmt w:val="bullet"/>
      <w:lvlText w:val=""/>
      <w:lvlJc w:val="left"/>
      <w:pPr>
        <w:ind w:left="2880" w:hanging="360"/>
      </w:pPr>
      <w:rPr>
        <w:rFonts w:ascii="Wingdings" w:hAnsi="Wingdings" w:hint="default"/>
      </w:rPr>
    </w:lvl>
    <w:lvl w:ilvl="3" w:tplc="5EC41828" w:tentative="1">
      <w:start w:val="1"/>
      <w:numFmt w:val="bullet"/>
      <w:lvlText w:val=""/>
      <w:lvlJc w:val="left"/>
      <w:pPr>
        <w:ind w:left="3600" w:hanging="360"/>
      </w:pPr>
      <w:rPr>
        <w:rFonts w:ascii="Symbol" w:hAnsi="Symbol" w:hint="default"/>
      </w:rPr>
    </w:lvl>
    <w:lvl w:ilvl="4" w:tplc="0900C960" w:tentative="1">
      <w:start w:val="1"/>
      <w:numFmt w:val="bullet"/>
      <w:lvlText w:val="o"/>
      <w:lvlJc w:val="left"/>
      <w:pPr>
        <w:ind w:left="4320" w:hanging="360"/>
      </w:pPr>
      <w:rPr>
        <w:rFonts w:ascii="Courier New" w:hAnsi="Courier New" w:cs="Courier New" w:hint="default"/>
      </w:rPr>
    </w:lvl>
    <w:lvl w:ilvl="5" w:tplc="E218624A" w:tentative="1">
      <w:start w:val="1"/>
      <w:numFmt w:val="bullet"/>
      <w:lvlText w:val=""/>
      <w:lvlJc w:val="left"/>
      <w:pPr>
        <w:ind w:left="5040" w:hanging="360"/>
      </w:pPr>
      <w:rPr>
        <w:rFonts w:ascii="Wingdings" w:hAnsi="Wingdings" w:hint="default"/>
      </w:rPr>
    </w:lvl>
    <w:lvl w:ilvl="6" w:tplc="24868194" w:tentative="1">
      <w:start w:val="1"/>
      <w:numFmt w:val="bullet"/>
      <w:lvlText w:val=""/>
      <w:lvlJc w:val="left"/>
      <w:pPr>
        <w:ind w:left="5760" w:hanging="360"/>
      </w:pPr>
      <w:rPr>
        <w:rFonts w:ascii="Symbol" w:hAnsi="Symbol" w:hint="default"/>
      </w:rPr>
    </w:lvl>
    <w:lvl w:ilvl="7" w:tplc="73E0DBBE" w:tentative="1">
      <w:start w:val="1"/>
      <w:numFmt w:val="bullet"/>
      <w:lvlText w:val="o"/>
      <w:lvlJc w:val="left"/>
      <w:pPr>
        <w:ind w:left="6480" w:hanging="360"/>
      </w:pPr>
      <w:rPr>
        <w:rFonts w:ascii="Courier New" w:hAnsi="Courier New" w:cs="Courier New" w:hint="default"/>
      </w:rPr>
    </w:lvl>
    <w:lvl w:ilvl="8" w:tplc="929AC6A4" w:tentative="1">
      <w:start w:val="1"/>
      <w:numFmt w:val="bullet"/>
      <w:lvlText w:val=""/>
      <w:lvlJc w:val="left"/>
      <w:pPr>
        <w:ind w:left="7200" w:hanging="360"/>
      </w:pPr>
      <w:rPr>
        <w:rFonts w:ascii="Wingdings" w:hAnsi="Wingdings" w:hint="default"/>
      </w:rPr>
    </w:lvl>
  </w:abstractNum>
  <w:abstractNum w:abstractNumId="8" w15:restartNumberingAfterBreak="0">
    <w:nsid w:val="5ACD4599"/>
    <w:multiLevelType w:val="hybridMultilevel"/>
    <w:tmpl w:val="429E00FC"/>
    <w:lvl w:ilvl="0" w:tplc="90022480">
      <w:numFmt w:val="bullet"/>
      <w:lvlText w:val="•"/>
      <w:lvlJc w:val="left"/>
      <w:pPr>
        <w:ind w:left="1080" w:hanging="360"/>
      </w:pPr>
      <w:rPr>
        <w:rFonts w:ascii="Arial" w:eastAsiaTheme="minorHAnsi" w:hAnsi="Arial" w:cs="Arial" w:hint="default"/>
      </w:rPr>
    </w:lvl>
    <w:lvl w:ilvl="1" w:tplc="8D8480E0" w:tentative="1">
      <w:start w:val="1"/>
      <w:numFmt w:val="bullet"/>
      <w:lvlText w:val="o"/>
      <w:lvlJc w:val="left"/>
      <w:pPr>
        <w:ind w:left="1800" w:hanging="360"/>
      </w:pPr>
      <w:rPr>
        <w:rFonts w:ascii="Courier New" w:hAnsi="Courier New" w:cs="Courier New" w:hint="default"/>
      </w:rPr>
    </w:lvl>
    <w:lvl w:ilvl="2" w:tplc="9154D196" w:tentative="1">
      <w:start w:val="1"/>
      <w:numFmt w:val="bullet"/>
      <w:lvlText w:val=""/>
      <w:lvlJc w:val="left"/>
      <w:pPr>
        <w:ind w:left="2520" w:hanging="360"/>
      </w:pPr>
      <w:rPr>
        <w:rFonts w:ascii="Wingdings" w:hAnsi="Wingdings" w:hint="default"/>
      </w:rPr>
    </w:lvl>
    <w:lvl w:ilvl="3" w:tplc="EE28F4E8" w:tentative="1">
      <w:start w:val="1"/>
      <w:numFmt w:val="bullet"/>
      <w:lvlText w:val=""/>
      <w:lvlJc w:val="left"/>
      <w:pPr>
        <w:ind w:left="3240" w:hanging="360"/>
      </w:pPr>
      <w:rPr>
        <w:rFonts w:ascii="Symbol" w:hAnsi="Symbol" w:hint="default"/>
      </w:rPr>
    </w:lvl>
    <w:lvl w:ilvl="4" w:tplc="0FCA2056" w:tentative="1">
      <w:start w:val="1"/>
      <w:numFmt w:val="bullet"/>
      <w:lvlText w:val="o"/>
      <w:lvlJc w:val="left"/>
      <w:pPr>
        <w:ind w:left="3960" w:hanging="360"/>
      </w:pPr>
      <w:rPr>
        <w:rFonts w:ascii="Courier New" w:hAnsi="Courier New" w:cs="Courier New" w:hint="default"/>
      </w:rPr>
    </w:lvl>
    <w:lvl w:ilvl="5" w:tplc="DB60897E" w:tentative="1">
      <w:start w:val="1"/>
      <w:numFmt w:val="bullet"/>
      <w:lvlText w:val=""/>
      <w:lvlJc w:val="left"/>
      <w:pPr>
        <w:ind w:left="4680" w:hanging="360"/>
      </w:pPr>
      <w:rPr>
        <w:rFonts w:ascii="Wingdings" w:hAnsi="Wingdings" w:hint="default"/>
      </w:rPr>
    </w:lvl>
    <w:lvl w:ilvl="6" w:tplc="0B90EB1C" w:tentative="1">
      <w:start w:val="1"/>
      <w:numFmt w:val="bullet"/>
      <w:lvlText w:val=""/>
      <w:lvlJc w:val="left"/>
      <w:pPr>
        <w:ind w:left="5400" w:hanging="360"/>
      </w:pPr>
      <w:rPr>
        <w:rFonts w:ascii="Symbol" w:hAnsi="Symbol" w:hint="default"/>
      </w:rPr>
    </w:lvl>
    <w:lvl w:ilvl="7" w:tplc="3EB4E23E" w:tentative="1">
      <w:start w:val="1"/>
      <w:numFmt w:val="bullet"/>
      <w:lvlText w:val="o"/>
      <w:lvlJc w:val="left"/>
      <w:pPr>
        <w:ind w:left="6120" w:hanging="360"/>
      </w:pPr>
      <w:rPr>
        <w:rFonts w:ascii="Courier New" w:hAnsi="Courier New" w:cs="Courier New" w:hint="default"/>
      </w:rPr>
    </w:lvl>
    <w:lvl w:ilvl="8" w:tplc="FF946DB6" w:tentative="1">
      <w:start w:val="1"/>
      <w:numFmt w:val="bullet"/>
      <w:lvlText w:val=""/>
      <w:lvlJc w:val="left"/>
      <w:pPr>
        <w:ind w:left="6840" w:hanging="360"/>
      </w:pPr>
      <w:rPr>
        <w:rFonts w:ascii="Wingdings" w:hAnsi="Wingdings" w:hint="default"/>
      </w:rPr>
    </w:lvl>
  </w:abstractNum>
  <w:abstractNum w:abstractNumId="9" w15:restartNumberingAfterBreak="0">
    <w:nsid w:val="5C6A2472"/>
    <w:multiLevelType w:val="hybridMultilevel"/>
    <w:tmpl w:val="A718ADF8"/>
    <w:lvl w:ilvl="0" w:tplc="FE20B408">
      <w:start w:val="1"/>
      <w:numFmt w:val="bullet"/>
      <w:lvlText w:val=""/>
      <w:lvlJc w:val="left"/>
      <w:pPr>
        <w:ind w:left="1440" w:hanging="360"/>
      </w:pPr>
      <w:rPr>
        <w:rFonts w:ascii="Symbol" w:hAnsi="Symbol" w:hint="default"/>
      </w:rPr>
    </w:lvl>
    <w:lvl w:ilvl="1" w:tplc="4FA28284" w:tentative="1">
      <w:start w:val="1"/>
      <w:numFmt w:val="bullet"/>
      <w:lvlText w:val="o"/>
      <w:lvlJc w:val="left"/>
      <w:pPr>
        <w:ind w:left="2160" w:hanging="360"/>
      </w:pPr>
      <w:rPr>
        <w:rFonts w:ascii="Courier New" w:hAnsi="Courier New" w:cs="Courier New" w:hint="default"/>
      </w:rPr>
    </w:lvl>
    <w:lvl w:ilvl="2" w:tplc="8D80EA18" w:tentative="1">
      <w:start w:val="1"/>
      <w:numFmt w:val="bullet"/>
      <w:lvlText w:val=""/>
      <w:lvlJc w:val="left"/>
      <w:pPr>
        <w:ind w:left="2880" w:hanging="360"/>
      </w:pPr>
      <w:rPr>
        <w:rFonts w:ascii="Wingdings" w:hAnsi="Wingdings" w:hint="default"/>
      </w:rPr>
    </w:lvl>
    <w:lvl w:ilvl="3" w:tplc="3EA0CD0C" w:tentative="1">
      <w:start w:val="1"/>
      <w:numFmt w:val="bullet"/>
      <w:lvlText w:val=""/>
      <w:lvlJc w:val="left"/>
      <w:pPr>
        <w:ind w:left="3600" w:hanging="360"/>
      </w:pPr>
      <w:rPr>
        <w:rFonts w:ascii="Symbol" w:hAnsi="Symbol" w:hint="default"/>
      </w:rPr>
    </w:lvl>
    <w:lvl w:ilvl="4" w:tplc="009A95A4" w:tentative="1">
      <w:start w:val="1"/>
      <w:numFmt w:val="bullet"/>
      <w:lvlText w:val="o"/>
      <w:lvlJc w:val="left"/>
      <w:pPr>
        <w:ind w:left="4320" w:hanging="360"/>
      </w:pPr>
      <w:rPr>
        <w:rFonts w:ascii="Courier New" w:hAnsi="Courier New" w:cs="Courier New" w:hint="default"/>
      </w:rPr>
    </w:lvl>
    <w:lvl w:ilvl="5" w:tplc="40FEBB58" w:tentative="1">
      <w:start w:val="1"/>
      <w:numFmt w:val="bullet"/>
      <w:lvlText w:val=""/>
      <w:lvlJc w:val="left"/>
      <w:pPr>
        <w:ind w:left="5040" w:hanging="360"/>
      </w:pPr>
      <w:rPr>
        <w:rFonts w:ascii="Wingdings" w:hAnsi="Wingdings" w:hint="default"/>
      </w:rPr>
    </w:lvl>
    <w:lvl w:ilvl="6" w:tplc="A6186CC0" w:tentative="1">
      <w:start w:val="1"/>
      <w:numFmt w:val="bullet"/>
      <w:lvlText w:val=""/>
      <w:lvlJc w:val="left"/>
      <w:pPr>
        <w:ind w:left="5760" w:hanging="360"/>
      </w:pPr>
      <w:rPr>
        <w:rFonts w:ascii="Symbol" w:hAnsi="Symbol" w:hint="default"/>
      </w:rPr>
    </w:lvl>
    <w:lvl w:ilvl="7" w:tplc="69207AD4" w:tentative="1">
      <w:start w:val="1"/>
      <w:numFmt w:val="bullet"/>
      <w:lvlText w:val="o"/>
      <w:lvlJc w:val="left"/>
      <w:pPr>
        <w:ind w:left="6480" w:hanging="360"/>
      </w:pPr>
      <w:rPr>
        <w:rFonts w:ascii="Courier New" w:hAnsi="Courier New" w:cs="Courier New" w:hint="default"/>
      </w:rPr>
    </w:lvl>
    <w:lvl w:ilvl="8" w:tplc="8626E1DE" w:tentative="1">
      <w:start w:val="1"/>
      <w:numFmt w:val="bullet"/>
      <w:lvlText w:val=""/>
      <w:lvlJc w:val="left"/>
      <w:pPr>
        <w:ind w:left="7200" w:hanging="360"/>
      </w:pPr>
      <w:rPr>
        <w:rFonts w:ascii="Wingdings" w:hAnsi="Wingdings" w:hint="default"/>
      </w:rPr>
    </w:lvl>
  </w:abstractNum>
  <w:abstractNum w:abstractNumId="10" w15:restartNumberingAfterBreak="0">
    <w:nsid w:val="650C5AD0"/>
    <w:multiLevelType w:val="hybridMultilevel"/>
    <w:tmpl w:val="5672A78C"/>
    <w:lvl w:ilvl="0" w:tplc="BA32BD7C">
      <w:numFmt w:val="bullet"/>
      <w:lvlText w:val="•"/>
      <w:lvlJc w:val="left"/>
      <w:pPr>
        <w:ind w:left="1080" w:hanging="360"/>
      </w:pPr>
      <w:rPr>
        <w:rFonts w:ascii="Arial" w:eastAsiaTheme="minorHAnsi" w:hAnsi="Arial" w:cs="Arial" w:hint="default"/>
      </w:rPr>
    </w:lvl>
    <w:lvl w:ilvl="1" w:tplc="B108F3BC" w:tentative="1">
      <w:start w:val="1"/>
      <w:numFmt w:val="bullet"/>
      <w:lvlText w:val="o"/>
      <w:lvlJc w:val="left"/>
      <w:pPr>
        <w:ind w:left="1440" w:hanging="360"/>
      </w:pPr>
      <w:rPr>
        <w:rFonts w:ascii="Courier New" w:hAnsi="Courier New" w:cs="Courier New" w:hint="default"/>
      </w:rPr>
    </w:lvl>
    <w:lvl w:ilvl="2" w:tplc="16288546" w:tentative="1">
      <w:start w:val="1"/>
      <w:numFmt w:val="bullet"/>
      <w:lvlText w:val=""/>
      <w:lvlJc w:val="left"/>
      <w:pPr>
        <w:ind w:left="2160" w:hanging="360"/>
      </w:pPr>
      <w:rPr>
        <w:rFonts w:ascii="Wingdings" w:hAnsi="Wingdings" w:hint="default"/>
      </w:rPr>
    </w:lvl>
    <w:lvl w:ilvl="3" w:tplc="41CA7130" w:tentative="1">
      <w:start w:val="1"/>
      <w:numFmt w:val="bullet"/>
      <w:lvlText w:val=""/>
      <w:lvlJc w:val="left"/>
      <w:pPr>
        <w:ind w:left="2880" w:hanging="360"/>
      </w:pPr>
      <w:rPr>
        <w:rFonts w:ascii="Symbol" w:hAnsi="Symbol" w:hint="default"/>
      </w:rPr>
    </w:lvl>
    <w:lvl w:ilvl="4" w:tplc="D19875D6" w:tentative="1">
      <w:start w:val="1"/>
      <w:numFmt w:val="bullet"/>
      <w:lvlText w:val="o"/>
      <w:lvlJc w:val="left"/>
      <w:pPr>
        <w:ind w:left="3600" w:hanging="360"/>
      </w:pPr>
      <w:rPr>
        <w:rFonts w:ascii="Courier New" w:hAnsi="Courier New" w:cs="Courier New" w:hint="default"/>
      </w:rPr>
    </w:lvl>
    <w:lvl w:ilvl="5" w:tplc="1706C646" w:tentative="1">
      <w:start w:val="1"/>
      <w:numFmt w:val="bullet"/>
      <w:lvlText w:val=""/>
      <w:lvlJc w:val="left"/>
      <w:pPr>
        <w:ind w:left="4320" w:hanging="360"/>
      </w:pPr>
      <w:rPr>
        <w:rFonts w:ascii="Wingdings" w:hAnsi="Wingdings" w:hint="default"/>
      </w:rPr>
    </w:lvl>
    <w:lvl w:ilvl="6" w:tplc="0EE82C4A" w:tentative="1">
      <w:start w:val="1"/>
      <w:numFmt w:val="bullet"/>
      <w:lvlText w:val=""/>
      <w:lvlJc w:val="left"/>
      <w:pPr>
        <w:ind w:left="5040" w:hanging="360"/>
      </w:pPr>
      <w:rPr>
        <w:rFonts w:ascii="Symbol" w:hAnsi="Symbol" w:hint="default"/>
      </w:rPr>
    </w:lvl>
    <w:lvl w:ilvl="7" w:tplc="69A2F81A" w:tentative="1">
      <w:start w:val="1"/>
      <w:numFmt w:val="bullet"/>
      <w:lvlText w:val="o"/>
      <w:lvlJc w:val="left"/>
      <w:pPr>
        <w:ind w:left="5760" w:hanging="360"/>
      </w:pPr>
      <w:rPr>
        <w:rFonts w:ascii="Courier New" w:hAnsi="Courier New" w:cs="Courier New" w:hint="default"/>
      </w:rPr>
    </w:lvl>
    <w:lvl w:ilvl="8" w:tplc="C2A6E446" w:tentative="1">
      <w:start w:val="1"/>
      <w:numFmt w:val="bullet"/>
      <w:lvlText w:val=""/>
      <w:lvlJc w:val="left"/>
      <w:pPr>
        <w:ind w:left="6480" w:hanging="360"/>
      </w:pPr>
      <w:rPr>
        <w:rFonts w:ascii="Wingdings" w:hAnsi="Wingdings" w:hint="default"/>
      </w:rPr>
    </w:lvl>
  </w:abstractNum>
  <w:abstractNum w:abstractNumId="11" w15:restartNumberingAfterBreak="0">
    <w:nsid w:val="72806161"/>
    <w:multiLevelType w:val="hybridMultilevel"/>
    <w:tmpl w:val="1EC4C148"/>
    <w:lvl w:ilvl="0" w:tplc="4AC86CEA">
      <w:start w:val="1"/>
      <w:numFmt w:val="decimal"/>
      <w:lvlText w:val="%1."/>
      <w:lvlJc w:val="left"/>
      <w:pPr>
        <w:ind w:left="540" w:hanging="360"/>
      </w:pPr>
    </w:lvl>
    <w:lvl w:ilvl="1" w:tplc="EE164416" w:tentative="1">
      <w:start w:val="1"/>
      <w:numFmt w:val="lowerLetter"/>
      <w:lvlText w:val="%2."/>
      <w:lvlJc w:val="left"/>
      <w:pPr>
        <w:ind w:left="2160" w:hanging="360"/>
      </w:pPr>
    </w:lvl>
    <w:lvl w:ilvl="2" w:tplc="6414E52E" w:tentative="1">
      <w:start w:val="1"/>
      <w:numFmt w:val="lowerRoman"/>
      <w:lvlText w:val="%3."/>
      <w:lvlJc w:val="right"/>
      <w:pPr>
        <w:ind w:left="2880" w:hanging="180"/>
      </w:pPr>
    </w:lvl>
    <w:lvl w:ilvl="3" w:tplc="D8E20C1E" w:tentative="1">
      <w:start w:val="1"/>
      <w:numFmt w:val="decimal"/>
      <w:lvlText w:val="%4."/>
      <w:lvlJc w:val="left"/>
      <w:pPr>
        <w:ind w:left="3600" w:hanging="360"/>
      </w:pPr>
    </w:lvl>
    <w:lvl w:ilvl="4" w:tplc="45CCFC0A" w:tentative="1">
      <w:start w:val="1"/>
      <w:numFmt w:val="lowerLetter"/>
      <w:lvlText w:val="%5."/>
      <w:lvlJc w:val="left"/>
      <w:pPr>
        <w:ind w:left="4320" w:hanging="360"/>
      </w:pPr>
    </w:lvl>
    <w:lvl w:ilvl="5" w:tplc="CC0C62AE" w:tentative="1">
      <w:start w:val="1"/>
      <w:numFmt w:val="lowerRoman"/>
      <w:lvlText w:val="%6."/>
      <w:lvlJc w:val="right"/>
      <w:pPr>
        <w:ind w:left="5040" w:hanging="180"/>
      </w:pPr>
    </w:lvl>
    <w:lvl w:ilvl="6" w:tplc="346EDADE" w:tentative="1">
      <w:start w:val="1"/>
      <w:numFmt w:val="decimal"/>
      <w:lvlText w:val="%7."/>
      <w:lvlJc w:val="left"/>
      <w:pPr>
        <w:ind w:left="5760" w:hanging="360"/>
      </w:pPr>
    </w:lvl>
    <w:lvl w:ilvl="7" w:tplc="0752566C" w:tentative="1">
      <w:start w:val="1"/>
      <w:numFmt w:val="lowerLetter"/>
      <w:lvlText w:val="%8."/>
      <w:lvlJc w:val="left"/>
      <w:pPr>
        <w:ind w:left="6480" w:hanging="360"/>
      </w:pPr>
    </w:lvl>
    <w:lvl w:ilvl="8" w:tplc="08FC009A" w:tentative="1">
      <w:start w:val="1"/>
      <w:numFmt w:val="lowerRoman"/>
      <w:lvlText w:val="%9."/>
      <w:lvlJc w:val="right"/>
      <w:pPr>
        <w:ind w:left="7200" w:hanging="180"/>
      </w:pPr>
    </w:lvl>
  </w:abstractNum>
  <w:num w:numId="1" w16cid:durableId="1695039237">
    <w:abstractNumId w:val="6"/>
  </w:num>
  <w:num w:numId="2" w16cid:durableId="195700393">
    <w:abstractNumId w:val="1"/>
  </w:num>
  <w:num w:numId="3" w16cid:durableId="580718714">
    <w:abstractNumId w:val="0"/>
  </w:num>
  <w:num w:numId="4" w16cid:durableId="1508666405">
    <w:abstractNumId w:val="11"/>
  </w:num>
  <w:num w:numId="5" w16cid:durableId="1177501879">
    <w:abstractNumId w:val="9"/>
  </w:num>
  <w:num w:numId="6" w16cid:durableId="514156873">
    <w:abstractNumId w:val="8"/>
  </w:num>
  <w:num w:numId="7" w16cid:durableId="467168726">
    <w:abstractNumId w:val="5"/>
  </w:num>
  <w:num w:numId="8" w16cid:durableId="1172599097">
    <w:abstractNumId w:val="7"/>
  </w:num>
  <w:num w:numId="9" w16cid:durableId="1040936545">
    <w:abstractNumId w:val="4"/>
  </w:num>
  <w:num w:numId="10" w16cid:durableId="1819804607">
    <w:abstractNumId w:val="2"/>
  </w:num>
  <w:num w:numId="11" w16cid:durableId="2026588490">
    <w:abstractNumId w:val="3"/>
  </w:num>
  <w:num w:numId="12" w16cid:durableId="1629399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zNrQwtrSwsLS0sDRQ0lEKTi0uzszPAykwrgUAJ2UT7SwAAAA="/>
  </w:docVars>
  <w:rsids>
    <w:rsidRoot w:val="000E4373"/>
    <w:rsid w:val="00004713"/>
    <w:rsid w:val="00023094"/>
    <w:rsid w:val="00024B37"/>
    <w:rsid w:val="00025E94"/>
    <w:rsid w:val="0003252A"/>
    <w:rsid w:val="00041186"/>
    <w:rsid w:val="00070B29"/>
    <w:rsid w:val="000C6C57"/>
    <w:rsid w:val="000D6104"/>
    <w:rsid w:val="000E4373"/>
    <w:rsid w:val="000E44E6"/>
    <w:rsid w:val="000F75BA"/>
    <w:rsid w:val="00161C7B"/>
    <w:rsid w:val="00181453"/>
    <w:rsid w:val="0019664D"/>
    <w:rsid w:val="00197798"/>
    <w:rsid w:val="001A4E27"/>
    <w:rsid w:val="001A523E"/>
    <w:rsid w:val="001B1D79"/>
    <w:rsid w:val="001C0CEB"/>
    <w:rsid w:val="001E61E7"/>
    <w:rsid w:val="0020237C"/>
    <w:rsid w:val="00227DC2"/>
    <w:rsid w:val="00251283"/>
    <w:rsid w:val="00264F54"/>
    <w:rsid w:val="00272FD3"/>
    <w:rsid w:val="002C58DD"/>
    <w:rsid w:val="002F124C"/>
    <w:rsid w:val="002F2E28"/>
    <w:rsid w:val="00310530"/>
    <w:rsid w:val="00332268"/>
    <w:rsid w:val="00340651"/>
    <w:rsid w:val="003440DA"/>
    <w:rsid w:val="003651E6"/>
    <w:rsid w:val="003951C2"/>
    <w:rsid w:val="003B30B8"/>
    <w:rsid w:val="003C4A33"/>
    <w:rsid w:val="00465268"/>
    <w:rsid w:val="004A48DA"/>
    <w:rsid w:val="004D4748"/>
    <w:rsid w:val="004F493E"/>
    <w:rsid w:val="00511374"/>
    <w:rsid w:val="005464A7"/>
    <w:rsid w:val="00555C8C"/>
    <w:rsid w:val="00557FD5"/>
    <w:rsid w:val="00585BB7"/>
    <w:rsid w:val="005A4157"/>
    <w:rsid w:val="005F2B18"/>
    <w:rsid w:val="005F39C7"/>
    <w:rsid w:val="00611EBC"/>
    <w:rsid w:val="006263B1"/>
    <w:rsid w:val="00650FBB"/>
    <w:rsid w:val="00655F08"/>
    <w:rsid w:val="00660D13"/>
    <w:rsid w:val="006836AC"/>
    <w:rsid w:val="006C2536"/>
    <w:rsid w:val="006D5E16"/>
    <w:rsid w:val="006E7D56"/>
    <w:rsid w:val="006F5437"/>
    <w:rsid w:val="00712524"/>
    <w:rsid w:val="00730381"/>
    <w:rsid w:val="007603BF"/>
    <w:rsid w:val="00765046"/>
    <w:rsid w:val="007711E7"/>
    <w:rsid w:val="007B1F39"/>
    <w:rsid w:val="007D18FC"/>
    <w:rsid w:val="0080277F"/>
    <w:rsid w:val="00811AE1"/>
    <w:rsid w:val="00890099"/>
    <w:rsid w:val="008B134B"/>
    <w:rsid w:val="00922C4B"/>
    <w:rsid w:val="00944D22"/>
    <w:rsid w:val="00953DDE"/>
    <w:rsid w:val="0096386E"/>
    <w:rsid w:val="00967BF0"/>
    <w:rsid w:val="00970229"/>
    <w:rsid w:val="00981BDC"/>
    <w:rsid w:val="00982B3A"/>
    <w:rsid w:val="00982FCB"/>
    <w:rsid w:val="009C2FE4"/>
    <w:rsid w:val="00A12DD7"/>
    <w:rsid w:val="00A1753E"/>
    <w:rsid w:val="00A304A2"/>
    <w:rsid w:val="00AA024A"/>
    <w:rsid w:val="00AB29E8"/>
    <w:rsid w:val="00AC70BF"/>
    <w:rsid w:val="00AE4C1F"/>
    <w:rsid w:val="00B23328"/>
    <w:rsid w:val="00B44D48"/>
    <w:rsid w:val="00B83D72"/>
    <w:rsid w:val="00BB5F79"/>
    <w:rsid w:val="00BC7F91"/>
    <w:rsid w:val="00BD322F"/>
    <w:rsid w:val="00BF0351"/>
    <w:rsid w:val="00C03B12"/>
    <w:rsid w:val="00C04235"/>
    <w:rsid w:val="00CB4291"/>
    <w:rsid w:val="00D0713D"/>
    <w:rsid w:val="00D60AFF"/>
    <w:rsid w:val="00D73AAA"/>
    <w:rsid w:val="00D96B44"/>
    <w:rsid w:val="00DA06A4"/>
    <w:rsid w:val="00DA6743"/>
    <w:rsid w:val="00DC14DA"/>
    <w:rsid w:val="00DC3E5A"/>
    <w:rsid w:val="00DC61C2"/>
    <w:rsid w:val="00DD232B"/>
    <w:rsid w:val="00DE1507"/>
    <w:rsid w:val="00E005CA"/>
    <w:rsid w:val="00E0642C"/>
    <w:rsid w:val="00E43CBF"/>
    <w:rsid w:val="00E54410"/>
    <w:rsid w:val="00E96947"/>
    <w:rsid w:val="00EB323A"/>
    <w:rsid w:val="00EC3A29"/>
    <w:rsid w:val="00ED3C1B"/>
    <w:rsid w:val="00EE35FD"/>
    <w:rsid w:val="00EE5C53"/>
    <w:rsid w:val="00EF625D"/>
    <w:rsid w:val="00F04CA2"/>
    <w:rsid w:val="00F140D5"/>
    <w:rsid w:val="00F52D10"/>
    <w:rsid w:val="00F7766F"/>
    <w:rsid w:val="00F8378A"/>
    <w:rsid w:val="00FC418A"/>
    <w:rsid w:val="00FF09A0"/>
    <w:rsid w:val="0130F3B2"/>
    <w:rsid w:val="015EED22"/>
    <w:rsid w:val="01F07B6E"/>
    <w:rsid w:val="027F1782"/>
    <w:rsid w:val="02968D44"/>
    <w:rsid w:val="03130989"/>
    <w:rsid w:val="0329F2C7"/>
    <w:rsid w:val="03400926"/>
    <w:rsid w:val="03566EFC"/>
    <w:rsid w:val="03A6F8D6"/>
    <w:rsid w:val="04481271"/>
    <w:rsid w:val="0465F9CF"/>
    <w:rsid w:val="04B6D0BC"/>
    <w:rsid w:val="0524B73C"/>
    <w:rsid w:val="05ADE1AB"/>
    <w:rsid w:val="05D05B17"/>
    <w:rsid w:val="05D15646"/>
    <w:rsid w:val="05E98374"/>
    <w:rsid w:val="05F35D32"/>
    <w:rsid w:val="072761E1"/>
    <w:rsid w:val="085FA66F"/>
    <w:rsid w:val="098536ED"/>
    <w:rsid w:val="09D3C429"/>
    <w:rsid w:val="09D51A57"/>
    <w:rsid w:val="09F8285F"/>
    <w:rsid w:val="0A710C5A"/>
    <w:rsid w:val="0B93F8C0"/>
    <w:rsid w:val="0C28C79F"/>
    <w:rsid w:val="0C84420A"/>
    <w:rsid w:val="0CBA056D"/>
    <w:rsid w:val="0DB16794"/>
    <w:rsid w:val="0DD918AD"/>
    <w:rsid w:val="0DF1C9A9"/>
    <w:rsid w:val="0E2447CD"/>
    <w:rsid w:val="0F7CFDD2"/>
    <w:rsid w:val="0FC72C1E"/>
    <w:rsid w:val="0FFD83F5"/>
    <w:rsid w:val="10E04DDE"/>
    <w:rsid w:val="10E38FC5"/>
    <w:rsid w:val="12694DB6"/>
    <w:rsid w:val="1285C47F"/>
    <w:rsid w:val="12B3B992"/>
    <w:rsid w:val="1417EEA0"/>
    <w:rsid w:val="144D8B76"/>
    <w:rsid w:val="1504FDEE"/>
    <w:rsid w:val="15231C05"/>
    <w:rsid w:val="153E7173"/>
    <w:rsid w:val="15B3BF01"/>
    <w:rsid w:val="161E7D62"/>
    <w:rsid w:val="1840FA60"/>
    <w:rsid w:val="18F34D49"/>
    <w:rsid w:val="19A61DD9"/>
    <w:rsid w:val="19A74433"/>
    <w:rsid w:val="19F68D28"/>
    <w:rsid w:val="1A89F2AB"/>
    <w:rsid w:val="1AD65A69"/>
    <w:rsid w:val="1B0112A0"/>
    <w:rsid w:val="1C93C6B4"/>
    <w:rsid w:val="1CA1809B"/>
    <w:rsid w:val="1DF745C9"/>
    <w:rsid w:val="1F0AC970"/>
    <w:rsid w:val="1F64592E"/>
    <w:rsid w:val="1FBDC13E"/>
    <w:rsid w:val="202F0A6A"/>
    <w:rsid w:val="20F387E3"/>
    <w:rsid w:val="2133C40D"/>
    <w:rsid w:val="235719D4"/>
    <w:rsid w:val="2362605E"/>
    <w:rsid w:val="23892C2A"/>
    <w:rsid w:val="238DB02F"/>
    <w:rsid w:val="241CAE50"/>
    <w:rsid w:val="255DD5F4"/>
    <w:rsid w:val="263EB242"/>
    <w:rsid w:val="26C0CCEC"/>
    <w:rsid w:val="27AB373E"/>
    <w:rsid w:val="2863C907"/>
    <w:rsid w:val="2956DF52"/>
    <w:rsid w:val="29A6C71C"/>
    <w:rsid w:val="2AE5E22C"/>
    <w:rsid w:val="2B3A137A"/>
    <w:rsid w:val="2D4C3F3A"/>
    <w:rsid w:val="2D6794A8"/>
    <w:rsid w:val="2D7C9392"/>
    <w:rsid w:val="2D9252AF"/>
    <w:rsid w:val="2DC88018"/>
    <w:rsid w:val="2E277BBF"/>
    <w:rsid w:val="2E86AB46"/>
    <w:rsid w:val="2EC9C8C5"/>
    <w:rsid w:val="2FD61219"/>
    <w:rsid w:val="2FE02C76"/>
    <w:rsid w:val="3011A8B6"/>
    <w:rsid w:val="3020A144"/>
    <w:rsid w:val="30AB115C"/>
    <w:rsid w:val="30E9DB18"/>
    <w:rsid w:val="3175ED6B"/>
    <w:rsid w:val="32331BC2"/>
    <w:rsid w:val="32403AF4"/>
    <w:rsid w:val="32FB53C5"/>
    <w:rsid w:val="33584206"/>
    <w:rsid w:val="372E3D8F"/>
    <w:rsid w:val="376A9C1F"/>
    <w:rsid w:val="37AC11D1"/>
    <w:rsid w:val="38D9F9C3"/>
    <w:rsid w:val="3900B7C6"/>
    <w:rsid w:val="396F427F"/>
    <w:rsid w:val="399235F6"/>
    <w:rsid w:val="39E10716"/>
    <w:rsid w:val="39E6B603"/>
    <w:rsid w:val="39EC4443"/>
    <w:rsid w:val="39FA2F73"/>
    <w:rsid w:val="3B057D5A"/>
    <w:rsid w:val="3B3E3A77"/>
    <w:rsid w:val="3B95FFD4"/>
    <w:rsid w:val="3BEB28C8"/>
    <w:rsid w:val="3D2E1A51"/>
    <w:rsid w:val="3D31D035"/>
    <w:rsid w:val="3DE1CB29"/>
    <w:rsid w:val="3ED746D6"/>
    <w:rsid w:val="402E73C1"/>
    <w:rsid w:val="416C13BE"/>
    <w:rsid w:val="41C53179"/>
    <w:rsid w:val="4267B3AC"/>
    <w:rsid w:val="43765356"/>
    <w:rsid w:val="44763B77"/>
    <w:rsid w:val="452B0AFE"/>
    <w:rsid w:val="45E9B5C7"/>
    <w:rsid w:val="45F7A030"/>
    <w:rsid w:val="46648B88"/>
    <w:rsid w:val="46B7C23C"/>
    <w:rsid w:val="46D8B27B"/>
    <w:rsid w:val="482A12F6"/>
    <w:rsid w:val="487482DC"/>
    <w:rsid w:val="487A9C7E"/>
    <w:rsid w:val="4993353F"/>
    <w:rsid w:val="49DF107D"/>
    <w:rsid w:val="4A0711B4"/>
    <w:rsid w:val="4A10533D"/>
    <w:rsid w:val="4A743C82"/>
    <w:rsid w:val="4B36D610"/>
    <w:rsid w:val="4BAC239E"/>
    <w:rsid w:val="4BE6F7A3"/>
    <w:rsid w:val="4C1ED389"/>
    <w:rsid w:val="4D36B928"/>
    <w:rsid w:val="4D82C804"/>
    <w:rsid w:val="4DEFE2AC"/>
    <w:rsid w:val="4E83E8E5"/>
    <w:rsid w:val="50205CF1"/>
    <w:rsid w:val="5131A96F"/>
    <w:rsid w:val="51F1EB7E"/>
    <w:rsid w:val="53A5FAAC"/>
    <w:rsid w:val="5412325C"/>
    <w:rsid w:val="54C48FF9"/>
    <w:rsid w:val="5520492B"/>
    <w:rsid w:val="56CBBDCF"/>
    <w:rsid w:val="56D252C9"/>
    <w:rsid w:val="56D5AB5D"/>
    <w:rsid w:val="57F9DC6C"/>
    <w:rsid w:val="586E9484"/>
    <w:rsid w:val="5937B7D5"/>
    <w:rsid w:val="5995ACCD"/>
    <w:rsid w:val="59E3D506"/>
    <w:rsid w:val="5B03D424"/>
    <w:rsid w:val="5B35857B"/>
    <w:rsid w:val="5B38ABE5"/>
    <w:rsid w:val="5C9FA485"/>
    <w:rsid w:val="5CAC4F78"/>
    <w:rsid w:val="5E69456E"/>
    <w:rsid w:val="5F36C301"/>
    <w:rsid w:val="5FA9C45D"/>
    <w:rsid w:val="5FD74547"/>
    <w:rsid w:val="60CDC80E"/>
    <w:rsid w:val="6160D104"/>
    <w:rsid w:val="62FAE8AB"/>
    <w:rsid w:val="6308C863"/>
    <w:rsid w:val="6496B90C"/>
    <w:rsid w:val="65D29AFC"/>
    <w:rsid w:val="66368563"/>
    <w:rsid w:val="681A420B"/>
    <w:rsid w:val="68B23691"/>
    <w:rsid w:val="68CBEF55"/>
    <w:rsid w:val="691B03DD"/>
    <w:rsid w:val="696D183F"/>
    <w:rsid w:val="6A927295"/>
    <w:rsid w:val="6B019955"/>
    <w:rsid w:val="6B29E60F"/>
    <w:rsid w:val="6BB309A4"/>
    <w:rsid w:val="6BB964B3"/>
    <w:rsid w:val="6C2DA0D9"/>
    <w:rsid w:val="6D14BC63"/>
    <w:rsid w:val="6D4C2C64"/>
    <w:rsid w:val="6E3D9B52"/>
    <w:rsid w:val="6F59DC50"/>
    <w:rsid w:val="705DD483"/>
    <w:rsid w:val="70A919CE"/>
    <w:rsid w:val="71D6F2AF"/>
    <w:rsid w:val="7244EA2F"/>
    <w:rsid w:val="72B94718"/>
    <w:rsid w:val="72C32A05"/>
    <w:rsid w:val="7321C53B"/>
    <w:rsid w:val="740D7455"/>
    <w:rsid w:val="75FD36DE"/>
    <w:rsid w:val="761677FE"/>
    <w:rsid w:val="76C447E8"/>
    <w:rsid w:val="7737A9D2"/>
    <w:rsid w:val="77A9D359"/>
    <w:rsid w:val="77C954AA"/>
    <w:rsid w:val="7804D17B"/>
    <w:rsid w:val="79804DF9"/>
    <w:rsid w:val="7A07F9F6"/>
    <w:rsid w:val="7A6F4A94"/>
    <w:rsid w:val="7AB6A60A"/>
    <w:rsid w:val="7B3546B7"/>
    <w:rsid w:val="7CD11718"/>
    <w:rsid w:val="7DA686AF"/>
    <w:rsid w:val="7DC31C20"/>
    <w:rsid w:val="7E503A57"/>
    <w:rsid w:val="7E69FDB4"/>
    <w:rsid w:val="7E6CE779"/>
    <w:rsid w:val="7FD1B8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89EE8F"/>
  <w15:chartTrackingRefBased/>
  <w15:docId w15:val="{4F24FF72-F2D3-4D4E-AF5A-5BFE41720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23E"/>
    <w:pPr>
      <w:spacing w:after="0" w:line="360" w:lineRule="auto"/>
      <w:ind w:firstLine="720"/>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024B37"/>
    <w:pPr>
      <w:keepNext/>
      <w:keepLines/>
      <w:ind w:firstLine="0"/>
      <w:contextualSpacing/>
      <w:outlineLvl w:val="0"/>
    </w:pPr>
    <w:rPr>
      <w:rFonts w:eastAsiaTheme="majorEastAsia" w:cstheme="majorBidi"/>
      <w:b/>
      <w:color w:val="auto"/>
      <w:szCs w:val="32"/>
      <w:lang w:val="en-US" w:eastAsia="en-GB"/>
    </w:rPr>
  </w:style>
  <w:style w:type="paragraph" w:styleId="Heading2">
    <w:name w:val="heading 2"/>
    <w:basedOn w:val="Normal"/>
    <w:next w:val="Normal"/>
    <w:link w:val="Heading2Char"/>
    <w:uiPriority w:val="9"/>
    <w:unhideWhenUsed/>
    <w:qFormat/>
    <w:rsid w:val="00024B37"/>
    <w:pPr>
      <w:keepNext/>
      <w:keepLines/>
      <w:ind w:firstLine="0"/>
      <w:contextualSpacing/>
      <w:jc w:val="left"/>
      <w:outlineLvl w:val="1"/>
    </w:pPr>
    <w:rPr>
      <w:rFonts w:eastAsiaTheme="majorEastAsia" w:cstheme="majorBidi"/>
      <w:b/>
      <w:i/>
      <w:szCs w:val="26"/>
      <w:lang w:val="en-US" w:eastAsia="en-GB"/>
    </w:rPr>
  </w:style>
  <w:style w:type="paragraph" w:styleId="Heading3">
    <w:name w:val="heading 3"/>
    <w:basedOn w:val="Normal"/>
    <w:next w:val="Normal"/>
    <w:link w:val="Heading3Char"/>
    <w:uiPriority w:val="9"/>
    <w:unhideWhenUsed/>
    <w:qFormat/>
    <w:rsid w:val="00E43CBF"/>
    <w:pPr>
      <w:ind w:firstLine="0"/>
      <w:contextualSpacing/>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B37"/>
    <w:rPr>
      <w:rFonts w:ascii="Arial" w:eastAsiaTheme="majorEastAsia" w:hAnsi="Arial" w:cstheme="majorBidi"/>
      <w:b/>
      <w:sz w:val="24"/>
      <w:szCs w:val="32"/>
      <w:lang w:eastAsia="en-GB"/>
    </w:rPr>
  </w:style>
  <w:style w:type="character" w:customStyle="1" w:styleId="Heading2Char">
    <w:name w:val="Heading 2 Char"/>
    <w:basedOn w:val="DefaultParagraphFont"/>
    <w:link w:val="Heading2"/>
    <w:uiPriority w:val="9"/>
    <w:rsid w:val="00024B37"/>
    <w:rPr>
      <w:rFonts w:ascii="Arial" w:eastAsiaTheme="majorEastAsia" w:hAnsi="Arial" w:cstheme="majorBidi"/>
      <w:b/>
      <w:i/>
      <w:color w:val="000000" w:themeColor="text1"/>
      <w:sz w:val="24"/>
      <w:szCs w:val="26"/>
      <w:lang w:eastAsia="en-GB"/>
    </w:rPr>
  </w:style>
  <w:style w:type="paragraph" w:styleId="NoSpacing">
    <w:name w:val="No Spacing"/>
    <w:uiPriority w:val="1"/>
    <w:qFormat/>
    <w:rsid w:val="00967BF0"/>
    <w:pPr>
      <w:spacing w:after="0" w:line="360" w:lineRule="auto"/>
      <w:ind w:left="720" w:hanging="720"/>
      <w:jc w:val="both"/>
    </w:pPr>
    <w:rPr>
      <w:rFonts w:ascii="Arial" w:hAnsi="Arial"/>
      <w:noProof/>
      <w:color w:val="000000" w:themeColor="text1"/>
      <w:sz w:val="24"/>
      <w:lang w:val="en-GB"/>
    </w:rPr>
  </w:style>
  <w:style w:type="character" w:customStyle="1" w:styleId="Heading3Char">
    <w:name w:val="Heading 3 Char"/>
    <w:basedOn w:val="DefaultParagraphFont"/>
    <w:link w:val="Heading3"/>
    <w:uiPriority w:val="9"/>
    <w:rsid w:val="00E43CBF"/>
    <w:rPr>
      <w:rFonts w:ascii="Arial" w:hAnsi="Arial"/>
      <w:b/>
      <w:color w:val="000000" w:themeColor="text1"/>
      <w:sz w:val="24"/>
      <w:lang w:val="en-GB"/>
    </w:rPr>
  </w:style>
  <w:style w:type="paragraph" w:styleId="ListParagraph">
    <w:name w:val="List Paragraph"/>
    <w:basedOn w:val="Normal"/>
    <w:uiPriority w:val="34"/>
    <w:qFormat/>
    <w:rsid w:val="003440DA"/>
    <w:pPr>
      <w:ind w:left="720"/>
      <w:contextualSpacing/>
    </w:pPr>
  </w:style>
  <w:style w:type="table" w:styleId="TableGrid">
    <w:name w:val="Table Grid"/>
    <w:basedOn w:val="TableNormal"/>
    <w:uiPriority w:val="39"/>
    <w:rsid w:val="00DA6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3094"/>
    <w:pPr>
      <w:tabs>
        <w:tab w:val="center" w:pos="4680"/>
        <w:tab w:val="right" w:pos="9360"/>
      </w:tabs>
      <w:spacing w:line="240" w:lineRule="auto"/>
    </w:pPr>
  </w:style>
  <w:style w:type="character" w:customStyle="1" w:styleId="HeaderChar">
    <w:name w:val="Header Char"/>
    <w:basedOn w:val="DefaultParagraphFont"/>
    <w:link w:val="Header"/>
    <w:uiPriority w:val="99"/>
    <w:rsid w:val="00023094"/>
    <w:rPr>
      <w:rFonts w:ascii="Arial" w:hAnsi="Arial"/>
      <w:color w:val="000000" w:themeColor="text1"/>
      <w:sz w:val="24"/>
      <w:lang w:val="en-GB"/>
    </w:rPr>
  </w:style>
  <w:style w:type="paragraph" w:styleId="Footer">
    <w:name w:val="footer"/>
    <w:basedOn w:val="Normal"/>
    <w:link w:val="FooterChar"/>
    <w:uiPriority w:val="99"/>
    <w:unhideWhenUsed/>
    <w:rsid w:val="00023094"/>
    <w:pPr>
      <w:tabs>
        <w:tab w:val="center" w:pos="4680"/>
        <w:tab w:val="right" w:pos="9360"/>
      </w:tabs>
      <w:spacing w:line="240" w:lineRule="auto"/>
    </w:pPr>
  </w:style>
  <w:style w:type="character" w:customStyle="1" w:styleId="FooterChar">
    <w:name w:val="Footer Char"/>
    <w:basedOn w:val="DefaultParagraphFont"/>
    <w:link w:val="Footer"/>
    <w:uiPriority w:val="99"/>
    <w:rsid w:val="00023094"/>
    <w:rPr>
      <w:rFonts w:ascii="Arial" w:hAnsi="Arial"/>
      <w:color w:val="000000" w:themeColor="text1"/>
      <w:sz w:val="24"/>
      <w:lang w:val="en-GB"/>
    </w:rPr>
  </w:style>
  <w:style w:type="paragraph" w:styleId="TOCHeading">
    <w:name w:val="TOC Heading"/>
    <w:basedOn w:val="Heading1"/>
    <w:next w:val="Normal"/>
    <w:uiPriority w:val="39"/>
    <w:unhideWhenUsed/>
    <w:qFormat/>
    <w:rsid w:val="00023094"/>
    <w:pPr>
      <w:spacing w:before="240" w:line="259" w:lineRule="auto"/>
      <w:contextualSpacing w:val="0"/>
      <w:jc w:val="left"/>
      <w:outlineLvl w:val="9"/>
    </w:pPr>
    <w:rPr>
      <w:rFonts w:asciiTheme="majorHAnsi" w:hAnsiTheme="majorHAnsi"/>
      <w:b w:val="0"/>
      <w:color w:val="2E74B5" w:themeColor="accent1" w:themeShade="BF"/>
      <w:sz w:val="32"/>
      <w:lang w:eastAsia="en-US"/>
    </w:rPr>
  </w:style>
  <w:style w:type="paragraph" w:styleId="TOC1">
    <w:name w:val="toc 1"/>
    <w:basedOn w:val="Normal"/>
    <w:next w:val="Normal"/>
    <w:autoRedefine/>
    <w:uiPriority w:val="39"/>
    <w:unhideWhenUsed/>
    <w:rsid w:val="00023094"/>
    <w:pPr>
      <w:spacing w:after="100"/>
    </w:pPr>
  </w:style>
  <w:style w:type="paragraph" w:styleId="TOC2">
    <w:name w:val="toc 2"/>
    <w:basedOn w:val="Normal"/>
    <w:next w:val="Normal"/>
    <w:autoRedefine/>
    <w:uiPriority w:val="39"/>
    <w:unhideWhenUsed/>
    <w:rsid w:val="00023094"/>
    <w:pPr>
      <w:spacing w:after="100"/>
      <w:ind w:left="240"/>
    </w:pPr>
  </w:style>
  <w:style w:type="character" w:styleId="Hyperlink">
    <w:name w:val="Hyperlink"/>
    <w:basedOn w:val="DefaultParagraphFont"/>
    <w:uiPriority w:val="99"/>
    <w:unhideWhenUsed/>
    <w:rsid w:val="000230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4BA30-C793-44C1-BC76-1FC3E871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2823</Words>
  <Characters>16093</Characters>
  <Application>Microsoft Office Word</Application>
  <DocSecurity>0</DocSecurity>
  <Lines>134</Lines>
  <Paragraphs>37</Paragraphs>
  <ScaleCrop>false</ScaleCrop>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dc:creator>
  <cp:lastModifiedBy>Luciana Florea</cp:lastModifiedBy>
  <cp:revision>12</cp:revision>
  <dcterms:created xsi:type="dcterms:W3CDTF">2023-03-17T09:01:00Z</dcterms:created>
  <dcterms:modified xsi:type="dcterms:W3CDTF">2023-03-17T13:09:00Z</dcterms:modified>
</cp:coreProperties>
</file>