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37A50B" w14:textId="77777777" w:rsidR="00C42B04" w:rsidRDefault="00C42B04" w:rsidP="00C42B04">
      <w:pPr>
        <w:rPr>
          <w:rFonts w:eastAsiaTheme="minorEastAsia"/>
          <w:lang w:val="en-US"/>
        </w:rPr>
      </w:pPr>
      <w:r>
        <w:rPr>
          <w:rFonts w:eastAsiaTheme="minorEastAsia"/>
          <w:noProof/>
          <w:lang w:val="en-US"/>
        </w:rPr>
        <w:drawing>
          <wp:inline distT="0" distB="0" distL="0" distR="0" wp14:anchorId="54149355" wp14:editId="34651339">
            <wp:extent cx="2247900" cy="901700"/>
            <wp:effectExtent l="0" t="0" r="0" b="0"/>
            <wp:docPr id="358515984" name="Picture 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377121" name="Picture 9"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247900" cy="901700"/>
                    </a:xfrm>
                    <a:prstGeom prst="rect">
                      <a:avLst/>
                    </a:prstGeom>
                  </pic:spPr>
                </pic:pic>
              </a:graphicData>
            </a:graphic>
          </wp:inline>
        </w:drawing>
      </w:r>
    </w:p>
    <w:p w14:paraId="0EC3690C" w14:textId="77777777" w:rsidR="00C42B04" w:rsidRDefault="00C42B04" w:rsidP="00C42B04">
      <w:pPr>
        <w:rPr>
          <w:rFonts w:eastAsiaTheme="minorEastAsia"/>
          <w:lang w:val="en-US"/>
        </w:rPr>
      </w:pPr>
    </w:p>
    <w:p w14:paraId="79A1A0DC" w14:textId="77777777" w:rsidR="00C42B04" w:rsidRPr="00BB1FDD" w:rsidRDefault="00C42B04" w:rsidP="00C42B04">
      <w:pPr>
        <w:spacing w:line="360" w:lineRule="auto"/>
        <w:rPr>
          <w:rFonts w:ascii="Arial" w:eastAsiaTheme="minorEastAsia" w:hAnsi="Arial" w:cs="Arial"/>
          <w:sz w:val="22"/>
          <w:szCs w:val="22"/>
          <w:lang w:val="en-US"/>
        </w:rPr>
      </w:pPr>
      <w:proofErr w:type="spellStart"/>
      <w:r w:rsidRPr="00BB1FDD">
        <w:rPr>
          <w:rFonts w:ascii="Arial" w:eastAsiaTheme="minorEastAsia" w:hAnsi="Arial" w:cs="Arial"/>
          <w:sz w:val="22"/>
          <w:szCs w:val="22"/>
          <w:lang w:val="en-US"/>
        </w:rPr>
        <w:t>Programme</w:t>
      </w:r>
      <w:proofErr w:type="spellEnd"/>
      <w:r w:rsidRPr="00BB1FDD">
        <w:rPr>
          <w:rFonts w:ascii="Arial" w:eastAsiaTheme="minorEastAsia" w:hAnsi="Arial" w:cs="Arial"/>
          <w:sz w:val="22"/>
          <w:szCs w:val="22"/>
          <w:lang w:val="en-US"/>
        </w:rPr>
        <w:t xml:space="preserve">: </w:t>
      </w:r>
      <w:r w:rsidRPr="00BB1FDD">
        <w:rPr>
          <w:rFonts w:ascii="Arial" w:eastAsiaTheme="minorEastAsia" w:hAnsi="Arial" w:cs="Arial"/>
          <w:b/>
          <w:bCs/>
          <w:sz w:val="22"/>
          <w:szCs w:val="22"/>
          <w:lang w:val="en-US"/>
        </w:rPr>
        <w:t xml:space="preserve">MBA- </w:t>
      </w:r>
      <w:proofErr w:type="gramStart"/>
      <w:r w:rsidRPr="00BB1FDD">
        <w:rPr>
          <w:rFonts w:ascii="Arial" w:eastAsiaTheme="minorEastAsia" w:hAnsi="Arial" w:cs="Arial"/>
          <w:b/>
          <w:bCs/>
          <w:sz w:val="22"/>
          <w:szCs w:val="22"/>
          <w:lang w:val="en-US"/>
        </w:rPr>
        <w:t>Masters of Business Administration</w:t>
      </w:r>
      <w:proofErr w:type="gramEnd"/>
      <w:r w:rsidRPr="00BB1FDD">
        <w:rPr>
          <w:rFonts w:ascii="Arial" w:eastAsiaTheme="minorEastAsia" w:hAnsi="Arial" w:cs="Arial"/>
          <w:sz w:val="22"/>
          <w:szCs w:val="22"/>
          <w:lang w:val="en-US"/>
        </w:rPr>
        <w:t xml:space="preserve">  </w:t>
      </w:r>
      <w:r w:rsidRPr="00BB1FDD">
        <w:rPr>
          <w:rFonts w:ascii="Arial" w:eastAsiaTheme="minorEastAsia" w:hAnsi="Arial" w:cs="Arial"/>
          <w:sz w:val="22"/>
          <w:szCs w:val="22"/>
          <w:lang w:val="en-US"/>
        </w:rPr>
        <w:tab/>
      </w:r>
    </w:p>
    <w:p w14:paraId="48A51E45" w14:textId="77777777" w:rsidR="00C42B04" w:rsidRPr="00BB1FDD" w:rsidRDefault="00C42B04" w:rsidP="00C42B04">
      <w:pPr>
        <w:spacing w:line="360" w:lineRule="auto"/>
        <w:rPr>
          <w:rFonts w:ascii="Arial" w:eastAsiaTheme="minorEastAsia" w:hAnsi="Arial" w:cs="Arial"/>
          <w:sz w:val="22"/>
          <w:szCs w:val="22"/>
          <w:lang w:val="en-US"/>
        </w:rPr>
      </w:pPr>
      <w:r w:rsidRPr="00BB1FDD">
        <w:rPr>
          <w:rFonts w:ascii="Arial" w:eastAsiaTheme="minorEastAsia" w:hAnsi="Arial" w:cs="Arial"/>
          <w:sz w:val="22"/>
          <w:szCs w:val="22"/>
          <w:lang w:val="en-US"/>
        </w:rPr>
        <w:t xml:space="preserve">Module: </w:t>
      </w:r>
      <w:r w:rsidRPr="00BB1FDD">
        <w:rPr>
          <w:rFonts w:ascii="Arial" w:eastAsiaTheme="minorEastAsia" w:hAnsi="Arial" w:cs="Arial"/>
          <w:b/>
          <w:bCs/>
          <w:sz w:val="22"/>
          <w:szCs w:val="22"/>
          <w:lang w:val="en-US"/>
        </w:rPr>
        <w:t>Strategic Management</w:t>
      </w:r>
      <w:r w:rsidRPr="00BB1FDD">
        <w:rPr>
          <w:rFonts w:ascii="Arial" w:eastAsiaTheme="minorEastAsia" w:hAnsi="Arial" w:cs="Arial"/>
          <w:sz w:val="22"/>
          <w:szCs w:val="22"/>
          <w:lang w:val="en-US"/>
        </w:rPr>
        <w:t xml:space="preserve"> </w:t>
      </w:r>
    </w:p>
    <w:p w14:paraId="01870AC5" w14:textId="77777777" w:rsidR="00C42B04" w:rsidRPr="00BB1FDD" w:rsidRDefault="00C42B04" w:rsidP="00C42B04">
      <w:pPr>
        <w:spacing w:line="360" w:lineRule="auto"/>
        <w:rPr>
          <w:rFonts w:ascii="Arial" w:eastAsiaTheme="minorEastAsia" w:hAnsi="Arial" w:cs="Arial"/>
          <w:sz w:val="22"/>
          <w:szCs w:val="22"/>
          <w:lang w:val="en-US"/>
        </w:rPr>
      </w:pPr>
      <w:r w:rsidRPr="00BB1FDD">
        <w:rPr>
          <w:rFonts w:ascii="Arial" w:eastAsiaTheme="minorEastAsia" w:hAnsi="Arial" w:cs="Arial"/>
          <w:sz w:val="22"/>
          <w:szCs w:val="22"/>
          <w:lang w:val="en-US"/>
        </w:rPr>
        <w:t xml:space="preserve">Module code: </w:t>
      </w:r>
      <w:r w:rsidRPr="00BB1FDD">
        <w:rPr>
          <w:rFonts w:ascii="Arial" w:hAnsi="Arial" w:cs="Arial"/>
          <w:b/>
          <w:bCs/>
          <w:sz w:val="22"/>
          <w:szCs w:val="22"/>
        </w:rPr>
        <w:t>LCMB7003</w:t>
      </w:r>
    </w:p>
    <w:p w14:paraId="34B4E8E8" w14:textId="77777777" w:rsidR="00C42B04" w:rsidRPr="00BB1FDD" w:rsidRDefault="00C42B04" w:rsidP="00C42B04">
      <w:pPr>
        <w:spacing w:line="360" w:lineRule="auto"/>
        <w:rPr>
          <w:rFonts w:ascii="Arial" w:hAnsi="Arial" w:cs="Arial"/>
          <w:sz w:val="22"/>
          <w:szCs w:val="22"/>
        </w:rPr>
      </w:pPr>
      <w:r w:rsidRPr="00BB1FDD">
        <w:rPr>
          <w:rFonts w:ascii="Arial" w:eastAsiaTheme="minorEastAsia" w:hAnsi="Arial" w:cs="Arial"/>
          <w:sz w:val="22"/>
          <w:szCs w:val="22"/>
          <w:lang w:val="en-US"/>
        </w:rPr>
        <w:t xml:space="preserve">Lecturer: </w:t>
      </w:r>
      <w:r w:rsidRPr="00BB1FDD">
        <w:rPr>
          <w:rFonts w:ascii="Arial" w:eastAsiaTheme="minorEastAsia" w:hAnsi="Arial" w:cs="Arial"/>
          <w:b/>
          <w:bCs/>
          <w:sz w:val="22"/>
          <w:szCs w:val="22"/>
          <w:lang w:val="en-US"/>
        </w:rPr>
        <w:t>Hoang Dang Nguyen</w:t>
      </w:r>
    </w:p>
    <w:p w14:paraId="1B57CEBF" w14:textId="77777777" w:rsidR="00C42B04" w:rsidRPr="00BB1FDD" w:rsidRDefault="00C42B04" w:rsidP="00C42B04">
      <w:pPr>
        <w:spacing w:line="360" w:lineRule="auto"/>
        <w:rPr>
          <w:rFonts w:ascii="Arial" w:eastAsiaTheme="minorEastAsia" w:hAnsi="Arial" w:cs="Arial"/>
          <w:sz w:val="22"/>
          <w:szCs w:val="22"/>
          <w:lang w:val="en-US"/>
        </w:rPr>
      </w:pPr>
      <w:r w:rsidRPr="00BB1FDD">
        <w:rPr>
          <w:rFonts w:ascii="Arial" w:eastAsiaTheme="minorEastAsia" w:hAnsi="Arial" w:cs="Arial"/>
          <w:sz w:val="22"/>
          <w:szCs w:val="22"/>
          <w:lang w:val="en-US"/>
        </w:rPr>
        <w:t xml:space="preserve">Assignment title: </w:t>
      </w:r>
      <w:r w:rsidRPr="00BB1FDD">
        <w:rPr>
          <w:rFonts w:ascii="Arial" w:eastAsiaTheme="minorEastAsia" w:hAnsi="Arial" w:cs="Arial"/>
          <w:b/>
          <w:bCs/>
          <w:sz w:val="22"/>
          <w:szCs w:val="22"/>
          <w:lang w:val="en-US"/>
        </w:rPr>
        <w:t>Strategic Management Report</w:t>
      </w:r>
      <w:r w:rsidRPr="00BB1FDD">
        <w:rPr>
          <w:rFonts w:ascii="Arial" w:eastAsiaTheme="minorEastAsia" w:hAnsi="Arial" w:cs="Arial"/>
          <w:sz w:val="22"/>
          <w:szCs w:val="22"/>
          <w:lang w:val="en-US"/>
        </w:rPr>
        <w:t xml:space="preserve"> </w:t>
      </w:r>
    </w:p>
    <w:p w14:paraId="12A338CA" w14:textId="77777777" w:rsidR="00C42B04" w:rsidRPr="00BB1FDD" w:rsidRDefault="00C42B04" w:rsidP="00C42B04">
      <w:pPr>
        <w:spacing w:line="360" w:lineRule="auto"/>
        <w:rPr>
          <w:rFonts w:ascii="Arial" w:hAnsi="Arial" w:cs="Arial"/>
          <w:b/>
          <w:bCs/>
          <w:sz w:val="22"/>
          <w:szCs w:val="22"/>
        </w:rPr>
      </w:pPr>
      <w:r w:rsidRPr="00BB1FDD">
        <w:rPr>
          <w:rFonts w:ascii="Arial" w:eastAsiaTheme="minorEastAsia" w:hAnsi="Arial" w:cs="Arial"/>
          <w:sz w:val="22"/>
          <w:szCs w:val="22"/>
          <w:lang w:val="en-US"/>
        </w:rPr>
        <w:t>Student:</w:t>
      </w:r>
      <w:r w:rsidRPr="00BB1FDD">
        <w:rPr>
          <w:rFonts w:ascii="Arial" w:eastAsiaTheme="minorEastAsia" w:hAnsi="Arial" w:cs="Arial"/>
          <w:b/>
          <w:bCs/>
          <w:sz w:val="22"/>
          <w:szCs w:val="22"/>
          <w:lang w:val="en-US"/>
        </w:rPr>
        <w:t xml:space="preserve"> Marie </w:t>
      </w:r>
      <w:proofErr w:type="spellStart"/>
      <w:r w:rsidRPr="00BB1FDD">
        <w:rPr>
          <w:rFonts w:ascii="Arial" w:eastAsiaTheme="minorEastAsia" w:hAnsi="Arial" w:cs="Arial"/>
          <w:b/>
          <w:bCs/>
          <w:sz w:val="22"/>
          <w:szCs w:val="22"/>
          <w:lang w:val="en-US"/>
        </w:rPr>
        <w:t>Jandova</w:t>
      </w:r>
      <w:proofErr w:type="spellEnd"/>
    </w:p>
    <w:p w14:paraId="1AC64C7A" w14:textId="77777777" w:rsidR="00C42B04" w:rsidRDefault="00C42B04" w:rsidP="00C42B04">
      <w:pPr>
        <w:spacing w:line="360" w:lineRule="auto"/>
        <w:rPr>
          <w:rFonts w:ascii="Arial" w:eastAsiaTheme="minorEastAsia" w:hAnsi="Arial" w:cs="Arial"/>
          <w:b/>
          <w:bCs/>
          <w:sz w:val="22"/>
          <w:szCs w:val="22"/>
          <w:lang w:val="en-US"/>
        </w:rPr>
      </w:pPr>
      <w:r w:rsidRPr="00BB1FDD">
        <w:rPr>
          <w:rFonts w:ascii="Arial" w:eastAsiaTheme="minorEastAsia" w:hAnsi="Arial" w:cs="Arial"/>
          <w:sz w:val="22"/>
          <w:szCs w:val="22"/>
          <w:lang w:val="en-US"/>
        </w:rPr>
        <w:t>Student number:</w:t>
      </w:r>
      <w:r w:rsidRPr="00BB1FDD">
        <w:rPr>
          <w:rFonts w:ascii="Arial" w:eastAsiaTheme="minorEastAsia" w:hAnsi="Arial" w:cs="Arial"/>
          <w:b/>
          <w:bCs/>
          <w:sz w:val="22"/>
          <w:szCs w:val="22"/>
          <w:lang w:val="en-US"/>
        </w:rPr>
        <w:t xml:space="preserve"> 2020984</w:t>
      </w:r>
    </w:p>
    <w:p w14:paraId="4470B129" w14:textId="77777777" w:rsidR="00C42B04" w:rsidRPr="00BB1FDD" w:rsidRDefault="00C42B04" w:rsidP="00C42B04">
      <w:pPr>
        <w:spacing w:line="360" w:lineRule="auto"/>
        <w:rPr>
          <w:rFonts w:ascii="Arial" w:eastAsiaTheme="minorEastAsia" w:hAnsi="Arial" w:cs="Arial"/>
          <w:b/>
          <w:bCs/>
          <w:sz w:val="22"/>
          <w:szCs w:val="22"/>
          <w:lang w:val="en-US"/>
        </w:rPr>
      </w:pPr>
    </w:p>
    <w:p w14:paraId="32494301" w14:textId="77777777" w:rsidR="00C42B04" w:rsidRPr="00BB1FDD" w:rsidRDefault="00C42B04" w:rsidP="00C42B04">
      <w:pPr>
        <w:pStyle w:val="NormalWeb"/>
        <w:rPr>
          <w:rFonts w:ascii="Arial" w:hAnsi="Arial" w:cs="Arial"/>
          <w:b/>
          <w:bCs/>
          <w:sz w:val="22"/>
          <w:szCs w:val="22"/>
          <w:u w:val="single"/>
        </w:rPr>
      </w:pPr>
      <w:r w:rsidRPr="00BB1FDD">
        <w:rPr>
          <w:rFonts w:ascii="Arial" w:hAnsi="Arial" w:cs="Arial"/>
          <w:b/>
          <w:bCs/>
          <w:sz w:val="22"/>
          <w:szCs w:val="22"/>
          <w:u w:val="single"/>
        </w:rPr>
        <w:t>Individual Assignment</w:t>
      </w:r>
      <w:r>
        <w:rPr>
          <w:rFonts w:ascii="Arial" w:hAnsi="Arial" w:cs="Arial"/>
          <w:b/>
          <w:bCs/>
          <w:sz w:val="22"/>
          <w:szCs w:val="22"/>
          <w:u w:val="single"/>
        </w:rPr>
        <w:t xml:space="preserve"> – Part 2 </w:t>
      </w:r>
    </w:p>
    <w:p w14:paraId="3F9C5C13" w14:textId="77777777" w:rsidR="00C42B04" w:rsidRDefault="00C42B04" w:rsidP="00C42B04">
      <w:pPr>
        <w:pStyle w:val="NormalWeb"/>
        <w:rPr>
          <w:rFonts w:ascii="Arial" w:hAnsi="Arial" w:cs="Arial"/>
          <w:b/>
          <w:bCs/>
          <w:sz w:val="22"/>
          <w:szCs w:val="22"/>
          <w:u w:val="single"/>
        </w:rPr>
      </w:pPr>
      <w:r w:rsidRPr="00BB1FDD">
        <w:rPr>
          <w:rFonts w:ascii="Arial" w:hAnsi="Arial" w:cs="Arial"/>
          <w:b/>
          <w:bCs/>
          <w:sz w:val="22"/>
          <w:szCs w:val="22"/>
          <w:u w:val="single"/>
        </w:rPr>
        <w:t>The Emergence of Virtual Organizations: A Case Study of GitLab</w:t>
      </w:r>
    </w:p>
    <w:p w14:paraId="6C850F27" w14:textId="77777777" w:rsidR="00C42B04" w:rsidRPr="00BB1FDD" w:rsidRDefault="00C42B04" w:rsidP="00C42B04">
      <w:pPr>
        <w:pStyle w:val="NormalWeb"/>
        <w:rPr>
          <w:rFonts w:ascii="Arial" w:hAnsi="Arial" w:cs="Arial"/>
          <w:b/>
          <w:bCs/>
          <w:sz w:val="22"/>
          <w:szCs w:val="22"/>
          <w:u w:val="single"/>
        </w:rPr>
      </w:pPr>
      <w:r>
        <w:fldChar w:fldCharType="begin"/>
      </w:r>
      <w:r>
        <w:instrText xml:space="preserve"> INCLUDEPICTURE "/Users/cex/Library/Group Containers/UBF8T346G9.ms/WebArchiveCopyPasteTempFiles/com.microsoft.Word/0f5tlEL4V5zwQAAAAASUVORK5CYII=" \* MERGEFORMATINET </w:instrText>
      </w:r>
      <w:r>
        <w:fldChar w:fldCharType="separate"/>
      </w:r>
      <w:r>
        <w:rPr>
          <w:noProof/>
        </w:rPr>
        <w:drawing>
          <wp:inline distT="0" distB="0" distL="0" distR="0" wp14:anchorId="249F4867" wp14:editId="0DA950F7">
            <wp:extent cx="2613891" cy="569635"/>
            <wp:effectExtent l="0" t="0" r="2540" b="1905"/>
            <wp:docPr id="2070540583" name="Picture 7" descr="AI-powered DevSecOps platfor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21" descr="AI-powered DevSecOps platform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0049" cy="575336"/>
                    </a:xfrm>
                    <a:prstGeom prst="rect">
                      <a:avLst/>
                    </a:prstGeom>
                    <a:noFill/>
                    <a:ln>
                      <a:noFill/>
                    </a:ln>
                  </pic:spPr>
                </pic:pic>
              </a:graphicData>
            </a:graphic>
          </wp:inline>
        </w:drawing>
      </w:r>
      <w:r>
        <w:fldChar w:fldCharType="end"/>
      </w:r>
    </w:p>
    <w:p w14:paraId="47A34B98" w14:textId="77777777" w:rsidR="00C42B04" w:rsidRPr="00BB1FDD" w:rsidRDefault="00C42B04" w:rsidP="00C42B04">
      <w:pPr>
        <w:pStyle w:val="NormalWeb"/>
        <w:rPr>
          <w:sz w:val="22"/>
          <w:szCs w:val="22"/>
        </w:rPr>
      </w:pPr>
    </w:p>
    <w:p w14:paraId="5E97ECF2" w14:textId="77777777" w:rsidR="00C42B04" w:rsidRDefault="00C42B04" w:rsidP="00C42B04">
      <w:pPr>
        <w:pStyle w:val="NormalWeb"/>
        <w:rPr>
          <w:sz w:val="22"/>
          <w:szCs w:val="22"/>
        </w:rPr>
      </w:pPr>
    </w:p>
    <w:p w14:paraId="0569DAE2" w14:textId="77777777" w:rsidR="00C42B04" w:rsidRDefault="00C42B04" w:rsidP="00C42B04">
      <w:pPr>
        <w:pStyle w:val="NormalWeb"/>
        <w:rPr>
          <w:sz w:val="22"/>
          <w:szCs w:val="22"/>
        </w:rPr>
      </w:pPr>
    </w:p>
    <w:p w14:paraId="48FEB0D8" w14:textId="77777777" w:rsidR="00C42B04" w:rsidRDefault="00C42B04" w:rsidP="00C42B04">
      <w:pPr>
        <w:pStyle w:val="NormalWeb"/>
        <w:rPr>
          <w:sz w:val="22"/>
          <w:szCs w:val="22"/>
        </w:rPr>
      </w:pPr>
    </w:p>
    <w:p w14:paraId="6DD336C4" w14:textId="77777777" w:rsidR="00C42B04" w:rsidRDefault="00C42B04" w:rsidP="00C42B04">
      <w:pPr>
        <w:pStyle w:val="NormalWeb"/>
        <w:rPr>
          <w:sz w:val="22"/>
          <w:szCs w:val="22"/>
        </w:rPr>
      </w:pPr>
    </w:p>
    <w:p w14:paraId="5AE8F769" w14:textId="77777777" w:rsidR="00C42B04" w:rsidRDefault="00C42B04" w:rsidP="00C42B04">
      <w:pPr>
        <w:pStyle w:val="NormalWeb"/>
        <w:rPr>
          <w:sz w:val="22"/>
          <w:szCs w:val="22"/>
        </w:rPr>
      </w:pPr>
    </w:p>
    <w:p w14:paraId="36685AE0" w14:textId="77777777" w:rsidR="00C42B04" w:rsidRPr="00BB1FDD" w:rsidRDefault="00C42B04" w:rsidP="00C42B04">
      <w:pPr>
        <w:pStyle w:val="NormalWeb"/>
        <w:rPr>
          <w:sz w:val="22"/>
          <w:szCs w:val="22"/>
        </w:rPr>
      </w:pPr>
    </w:p>
    <w:p w14:paraId="5C731425" w14:textId="77777777" w:rsidR="00C42B04" w:rsidRDefault="00C42B04" w:rsidP="00C42B04">
      <w:pPr>
        <w:pStyle w:val="NormalWeb"/>
      </w:pPr>
    </w:p>
    <w:sdt>
      <w:sdtPr>
        <w:rPr>
          <w:rFonts w:asciiTheme="minorHAnsi" w:eastAsiaTheme="minorHAnsi" w:hAnsiTheme="minorHAnsi" w:cstheme="minorBidi"/>
          <w:b w:val="0"/>
          <w:bCs w:val="0"/>
          <w:color w:val="auto"/>
          <w:kern w:val="2"/>
          <w:sz w:val="24"/>
          <w:szCs w:val="24"/>
          <w:lang w:val="en-GB"/>
          <w14:ligatures w14:val="standardContextual"/>
        </w:rPr>
        <w:id w:val="-1085607416"/>
        <w:docPartObj>
          <w:docPartGallery w:val="Table of Contents"/>
          <w:docPartUnique/>
        </w:docPartObj>
      </w:sdtPr>
      <w:sdtEndPr>
        <w:rPr>
          <w:i/>
          <w:iCs/>
          <w:noProof/>
        </w:rPr>
      </w:sdtEndPr>
      <w:sdtContent>
        <w:p w14:paraId="45D8C84D" w14:textId="77777777" w:rsidR="00C42B04" w:rsidRDefault="00C42B04" w:rsidP="00C42B04">
          <w:pPr>
            <w:pStyle w:val="TOCHeading"/>
          </w:pPr>
          <w:r>
            <w:t>Table of Contents</w:t>
          </w:r>
        </w:p>
        <w:p w14:paraId="28890B4A" w14:textId="77777777" w:rsidR="00C42B04" w:rsidRDefault="00C42B04" w:rsidP="00C42B04">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4100720" w:history="1">
            <w:r w:rsidRPr="002705CF">
              <w:rPr>
                <w:rStyle w:val="Hyperlink"/>
                <w:noProof/>
              </w:rPr>
              <w:t>Introduction</w:t>
            </w:r>
            <w:r>
              <w:rPr>
                <w:noProof/>
                <w:webHidden/>
              </w:rPr>
              <w:tab/>
            </w:r>
            <w:r>
              <w:rPr>
                <w:noProof/>
                <w:webHidden/>
              </w:rPr>
              <w:fldChar w:fldCharType="begin"/>
            </w:r>
            <w:r>
              <w:rPr>
                <w:noProof/>
                <w:webHidden/>
              </w:rPr>
              <w:instrText xml:space="preserve"> PAGEREF _Toc174100720 \h </w:instrText>
            </w:r>
            <w:r>
              <w:rPr>
                <w:noProof/>
                <w:webHidden/>
              </w:rPr>
            </w:r>
            <w:r>
              <w:rPr>
                <w:noProof/>
                <w:webHidden/>
              </w:rPr>
              <w:fldChar w:fldCharType="separate"/>
            </w:r>
            <w:r>
              <w:rPr>
                <w:noProof/>
                <w:webHidden/>
              </w:rPr>
              <w:t>2</w:t>
            </w:r>
            <w:r>
              <w:rPr>
                <w:noProof/>
                <w:webHidden/>
              </w:rPr>
              <w:fldChar w:fldCharType="end"/>
            </w:r>
          </w:hyperlink>
        </w:p>
        <w:p w14:paraId="2C82DD24" w14:textId="77777777" w:rsidR="00C42B04" w:rsidRDefault="00000000" w:rsidP="00C42B04">
          <w:pPr>
            <w:pStyle w:val="TOC1"/>
            <w:tabs>
              <w:tab w:val="right" w:leader="dot" w:pos="9016"/>
            </w:tabs>
            <w:rPr>
              <w:rFonts w:eastAsiaTheme="minorEastAsia"/>
              <w:b w:val="0"/>
              <w:bCs w:val="0"/>
              <w:i w:val="0"/>
              <w:iCs w:val="0"/>
              <w:noProof/>
              <w:lang w:eastAsia="en-GB"/>
            </w:rPr>
          </w:pPr>
          <w:hyperlink w:anchor="_Toc174100721" w:history="1">
            <w:r w:rsidR="00C42B04" w:rsidRPr="002705CF">
              <w:rPr>
                <w:rStyle w:val="Hyperlink"/>
                <w:noProof/>
              </w:rPr>
              <w:t>Virtual Organisation</w:t>
            </w:r>
            <w:r w:rsidR="00C42B04">
              <w:rPr>
                <w:noProof/>
                <w:webHidden/>
              </w:rPr>
              <w:tab/>
            </w:r>
            <w:r w:rsidR="00C42B04">
              <w:rPr>
                <w:noProof/>
                <w:webHidden/>
              </w:rPr>
              <w:fldChar w:fldCharType="begin"/>
            </w:r>
            <w:r w:rsidR="00C42B04">
              <w:rPr>
                <w:noProof/>
                <w:webHidden/>
              </w:rPr>
              <w:instrText xml:space="preserve"> PAGEREF _Toc174100721 \h </w:instrText>
            </w:r>
            <w:r w:rsidR="00C42B04">
              <w:rPr>
                <w:noProof/>
                <w:webHidden/>
              </w:rPr>
            </w:r>
            <w:r w:rsidR="00C42B04">
              <w:rPr>
                <w:noProof/>
                <w:webHidden/>
              </w:rPr>
              <w:fldChar w:fldCharType="separate"/>
            </w:r>
            <w:r w:rsidR="00C42B04">
              <w:rPr>
                <w:noProof/>
                <w:webHidden/>
              </w:rPr>
              <w:t>2</w:t>
            </w:r>
            <w:r w:rsidR="00C42B04">
              <w:rPr>
                <w:noProof/>
                <w:webHidden/>
              </w:rPr>
              <w:fldChar w:fldCharType="end"/>
            </w:r>
          </w:hyperlink>
        </w:p>
        <w:p w14:paraId="336A7DF4" w14:textId="77777777" w:rsidR="00C42B04" w:rsidRDefault="00000000" w:rsidP="00C42B04">
          <w:pPr>
            <w:pStyle w:val="TOC1"/>
            <w:tabs>
              <w:tab w:val="right" w:leader="dot" w:pos="9016"/>
            </w:tabs>
            <w:rPr>
              <w:rFonts w:eastAsiaTheme="minorEastAsia"/>
              <w:b w:val="0"/>
              <w:bCs w:val="0"/>
              <w:i w:val="0"/>
              <w:iCs w:val="0"/>
              <w:noProof/>
              <w:lang w:eastAsia="en-GB"/>
            </w:rPr>
          </w:pPr>
          <w:hyperlink w:anchor="_Toc174100722" w:history="1">
            <w:r w:rsidR="00C42B04" w:rsidRPr="002705CF">
              <w:rPr>
                <w:rStyle w:val="Hyperlink"/>
                <w:noProof/>
              </w:rPr>
              <w:t>GitLab Overview</w:t>
            </w:r>
            <w:r w:rsidR="00C42B04">
              <w:rPr>
                <w:noProof/>
                <w:webHidden/>
              </w:rPr>
              <w:tab/>
            </w:r>
            <w:r w:rsidR="00C42B04">
              <w:rPr>
                <w:noProof/>
                <w:webHidden/>
              </w:rPr>
              <w:fldChar w:fldCharType="begin"/>
            </w:r>
            <w:r w:rsidR="00C42B04">
              <w:rPr>
                <w:noProof/>
                <w:webHidden/>
              </w:rPr>
              <w:instrText xml:space="preserve"> PAGEREF _Toc174100722 \h </w:instrText>
            </w:r>
            <w:r w:rsidR="00C42B04">
              <w:rPr>
                <w:noProof/>
                <w:webHidden/>
              </w:rPr>
            </w:r>
            <w:r w:rsidR="00C42B04">
              <w:rPr>
                <w:noProof/>
                <w:webHidden/>
              </w:rPr>
              <w:fldChar w:fldCharType="separate"/>
            </w:r>
            <w:r w:rsidR="00C42B04">
              <w:rPr>
                <w:noProof/>
                <w:webHidden/>
              </w:rPr>
              <w:t>3</w:t>
            </w:r>
            <w:r w:rsidR="00C42B04">
              <w:rPr>
                <w:noProof/>
                <w:webHidden/>
              </w:rPr>
              <w:fldChar w:fldCharType="end"/>
            </w:r>
          </w:hyperlink>
        </w:p>
        <w:p w14:paraId="176EC53F" w14:textId="77777777" w:rsidR="00C42B04" w:rsidRDefault="00000000" w:rsidP="00C42B04">
          <w:pPr>
            <w:pStyle w:val="TOC1"/>
            <w:tabs>
              <w:tab w:val="right" w:leader="dot" w:pos="9016"/>
            </w:tabs>
            <w:rPr>
              <w:rFonts w:eastAsiaTheme="minorEastAsia"/>
              <w:b w:val="0"/>
              <w:bCs w:val="0"/>
              <w:i w:val="0"/>
              <w:iCs w:val="0"/>
              <w:noProof/>
              <w:lang w:eastAsia="en-GB"/>
            </w:rPr>
          </w:pPr>
          <w:hyperlink w:anchor="_Toc174100723" w:history="1">
            <w:r w:rsidR="00C42B04" w:rsidRPr="002705CF">
              <w:rPr>
                <w:rStyle w:val="Hyperlink"/>
                <w:noProof/>
              </w:rPr>
              <w:t>Challenges and Opportunities in Virtual Management at GitLab</w:t>
            </w:r>
            <w:r w:rsidR="00C42B04">
              <w:rPr>
                <w:noProof/>
                <w:webHidden/>
              </w:rPr>
              <w:tab/>
            </w:r>
            <w:r w:rsidR="00C42B04">
              <w:rPr>
                <w:noProof/>
                <w:webHidden/>
              </w:rPr>
              <w:fldChar w:fldCharType="begin"/>
            </w:r>
            <w:r w:rsidR="00C42B04">
              <w:rPr>
                <w:noProof/>
                <w:webHidden/>
              </w:rPr>
              <w:instrText xml:space="preserve"> PAGEREF _Toc174100723 \h </w:instrText>
            </w:r>
            <w:r w:rsidR="00C42B04">
              <w:rPr>
                <w:noProof/>
                <w:webHidden/>
              </w:rPr>
            </w:r>
            <w:r w:rsidR="00C42B04">
              <w:rPr>
                <w:noProof/>
                <w:webHidden/>
              </w:rPr>
              <w:fldChar w:fldCharType="separate"/>
            </w:r>
            <w:r w:rsidR="00C42B04">
              <w:rPr>
                <w:noProof/>
                <w:webHidden/>
              </w:rPr>
              <w:t>3</w:t>
            </w:r>
            <w:r w:rsidR="00C42B04">
              <w:rPr>
                <w:noProof/>
                <w:webHidden/>
              </w:rPr>
              <w:fldChar w:fldCharType="end"/>
            </w:r>
          </w:hyperlink>
        </w:p>
        <w:p w14:paraId="0F91BFEE" w14:textId="77777777" w:rsidR="00C42B04" w:rsidRDefault="00000000" w:rsidP="00C42B04">
          <w:pPr>
            <w:pStyle w:val="TOC2"/>
            <w:tabs>
              <w:tab w:val="right" w:leader="dot" w:pos="9016"/>
            </w:tabs>
            <w:rPr>
              <w:rFonts w:eastAsiaTheme="minorEastAsia"/>
              <w:b w:val="0"/>
              <w:bCs w:val="0"/>
              <w:noProof/>
              <w:sz w:val="24"/>
              <w:szCs w:val="24"/>
              <w:lang w:eastAsia="en-GB"/>
            </w:rPr>
          </w:pPr>
          <w:hyperlink w:anchor="_Toc174100724" w:history="1">
            <w:r w:rsidR="00C42B04" w:rsidRPr="002705CF">
              <w:rPr>
                <w:rStyle w:val="Hyperlink"/>
                <w:noProof/>
              </w:rPr>
              <w:t>Planning</w:t>
            </w:r>
            <w:r w:rsidR="00C42B04">
              <w:rPr>
                <w:noProof/>
                <w:webHidden/>
              </w:rPr>
              <w:tab/>
            </w:r>
            <w:r w:rsidR="00C42B04">
              <w:rPr>
                <w:noProof/>
                <w:webHidden/>
              </w:rPr>
              <w:fldChar w:fldCharType="begin"/>
            </w:r>
            <w:r w:rsidR="00C42B04">
              <w:rPr>
                <w:noProof/>
                <w:webHidden/>
              </w:rPr>
              <w:instrText xml:space="preserve"> PAGEREF _Toc174100724 \h </w:instrText>
            </w:r>
            <w:r w:rsidR="00C42B04">
              <w:rPr>
                <w:noProof/>
                <w:webHidden/>
              </w:rPr>
            </w:r>
            <w:r w:rsidR="00C42B04">
              <w:rPr>
                <w:noProof/>
                <w:webHidden/>
              </w:rPr>
              <w:fldChar w:fldCharType="separate"/>
            </w:r>
            <w:r w:rsidR="00C42B04">
              <w:rPr>
                <w:noProof/>
                <w:webHidden/>
              </w:rPr>
              <w:t>3</w:t>
            </w:r>
            <w:r w:rsidR="00C42B04">
              <w:rPr>
                <w:noProof/>
                <w:webHidden/>
              </w:rPr>
              <w:fldChar w:fldCharType="end"/>
            </w:r>
          </w:hyperlink>
        </w:p>
        <w:p w14:paraId="657CD038" w14:textId="77777777" w:rsidR="00C42B04" w:rsidRDefault="00000000" w:rsidP="00C42B04">
          <w:pPr>
            <w:pStyle w:val="TOC2"/>
            <w:tabs>
              <w:tab w:val="right" w:leader="dot" w:pos="9016"/>
            </w:tabs>
            <w:rPr>
              <w:rFonts w:eastAsiaTheme="minorEastAsia"/>
              <w:b w:val="0"/>
              <w:bCs w:val="0"/>
              <w:noProof/>
              <w:sz w:val="24"/>
              <w:szCs w:val="24"/>
              <w:lang w:eastAsia="en-GB"/>
            </w:rPr>
          </w:pPr>
          <w:hyperlink w:anchor="_Toc174100725" w:history="1">
            <w:r w:rsidR="00C42B04" w:rsidRPr="002705CF">
              <w:rPr>
                <w:rStyle w:val="Hyperlink"/>
                <w:noProof/>
              </w:rPr>
              <w:t>Designing</w:t>
            </w:r>
            <w:r w:rsidR="00C42B04">
              <w:rPr>
                <w:noProof/>
                <w:webHidden/>
              </w:rPr>
              <w:tab/>
            </w:r>
            <w:r w:rsidR="00C42B04">
              <w:rPr>
                <w:noProof/>
                <w:webHidden/>
              </w:rPr>
              <w:fldChar w:fldCharType="begin"/>
            </w:r>
            <w:r w:rsidR="00C42B04">
              <w:rPr>
                <w:noProof/>
                <w:webHidden/>
              </w:rPr>
              <w:instrText xml:space="preserve"> PAGEREF _Toc174100725 \h </w:instrText>
            </w:r>
            <w:r w:rsidR="00C42B04">
              <w:rPr>
                <w:noProof/>
                <w:webHidden/>
              </w:rPr>
            </w:r>
            <w:r w:rsidR="00C42B04">
              <w:rPr>
                <w:noProof/>
                <w:webHidden/>
              </w:rPr>
              <w:fldChar w:fldCharType="separate"/>
            </w:r>
            <w:r w:rsidR="00C42B04">
              <w:rPr>
                <w:noProof/>
                <w:webHidden/>
              </w:rPr>
              <w:t>6</w:t>
            </w:r>
            <w:r w:rsidR="00C42B04">
              <w:rPr>
                <w:noProof/>
                <w:webHidden/>
              </w:rPr>
              <w:fldChar w:fldCharType="end"/>
            </w:r>
          </w:hyperlink>
        </w:p>
        <w:p w14:paraId="004CEE7B" w14:textId="77777777" w:rsidR="00C42B04" w:rsidRDefault="00000000" w:rsidP="00C42B04">
          <w:pPr>
            <w:pStyle w:val="TOC2"/>
            <w:tabs>
              <w:tab w:val="right" w:leader="dot" w:pos="9016"/>
            </w:tabs>
            <w:rPr>
              <w:rFonts w:eastAsiaTheme="minorEastAsia"/>
              <w:b w:val="0"/>
              <w:bCs w:val="0"/>
              <w:noProof/>
              <w:sz w:val="24"/>
              <w:szCs w:val="24"/>
              <w:lang w:eastAsia="en-GB"/>
            </w:rPr>
          </w:pPr>
          <w:hyperlink w:anchor="_Toc174100726" w:history="1">
            <w:r w:rsidR="00C42B04" w:rsidRPr="002705CF">
              <w:rPr>
                <w:rStyle w:val="Hyperlink"/>
                <w:noProof/>
              </w:rPr>
              <w:t>Leading</w:t>
            </w:r>
            <w:r w:rsidR="00C42B04">
              <w:rPr>
                <w:noProof/>
                <w:webHidden/>
              </w:rPr>
              <w:tab/>
            </w:r>
            <w:r w:rsidR="00C42B04">
              <w:rPr>
                <w:noProof/>
                <w:webHidden/>
              </w:rPr>
              <w:fldChar w:fldCharType="begin"/>
            </w:r>
            <w:r w:rsidR="00C42B04">
              <w:rPr>
                <w:noProof/>
                <w:webHidden/>
              </w:rPr>
              <w:instrText xml:space="preserve"> PAGEREF _Toc174100726 \h </w:instrText>
            </w:r>
            <w:r w:rsidR="00C42B04">
              <w:rPr>
                <w:noProof/>
                <w:webHidden/>
              </w:rPr>
            </w:r>
            <w:r w:rsidR="00C42B04">
              <w:rPr>
                <w:noProof/>
                <w:webHidden/>
              </w:rPr>
              <w:fldChar w:fldCharType="separate"/>
            </w:r>
            <w:r w:rsidR="00C42B04">
              <w:rPr>
                <w:noProof/>
                <w:webHidden/>
              </w:rPr>
              <w:t>8</w:t>
            </w:r>
            <w:r w:rsidR="00C42B04">
              <w:rPr>
                <w:noProof/>
                <w:webHidden/>
              </w:rPr>
              <w:fldChar w:fldCharType="end"/>
            </w:r>
          </w:hyperlink>
        </w:p>
        <w:p w14:paraId="22659B02" w14:textId="77777777" w:rsidR="00C42B04" w:rsidRDefault="00000000" w:rsidP="00C42B04">
          <w:pPr>
            <w:pStyle w:val="TOC1"/>
            <w:tabs>
              <w:tab w:val="right" w:leader="dot" w:pos="9016"/>
            </w:tabs>
            <w:rPr>
              <w:rFonts w:eastAsiaTheme="minorEastAsia"/>
              <w:b w:val="0"/>
              <w:bCs w:val="0"/>
              <w:i w:val="0"/>
              <w:iCs w:val="0"/>
              <w:noProof/>
              <w:lang w:eastAsia="en-GB"/>
            </w:rPr>
          </w:pPr>
          <w:hyperlink w:anchor="_Toc174100727" w:history="1">
            <w:r w:rsidR="00C42B04" w:rsidRPr="002705CF">
              <w:rPr>
                <w:rStyle w:val="Hyperlink"/>
                <w:noProof/>
              </w:rPr>
              <w:t>Conclusion</w:t>
            </w:r>
            <w:r w:rsidR="00C42B04">
              <w:rPr>
                <w:noProof/>
                <w:webHidden/>
              </w:rPr>
              <w:tab/>
            </w:r>
            <w:r w:rsidR="00C42B04">
              <w:rPr>
                <w:noProof/>
                <w:webHidden/>
              </w:rPr>
              <w:fldChar w:fldCharType="begin"/>
            </w:r>
            <w:r w:rsidR="00C42B04">
              <w:rPr>
                <w:noProof/>
                <w:webHidden/>
              </w:rPr>
              <w:instrText xml:space="preserve"> PAGEREF _Toc174100727 \h </w:instrText>
            </w:r>
            <w:r w:rsidR="00C42B04">
              <w:rPr>
                <w:noProof/>
                <w:webHidden/>
              </w:rPr>
            </w:r>
            <w:r w:rsidR="00C42B04">
              <w:rPr>
                <w:noProof/>
                <w:webHidden/>
              </w:rPr>
              <w:fldChar w:fldCharType="separate"/>
            </w:r>
            <w:r w:rsidR="00C42B04">
              <w:rPr>
                <w:noProof/>
                <w:webHidden/>
              </w:rPr>
              <w:t>10</w:t>
            </w:r>
            <w:r w:rsidR="00C42B04">
              <w:rPr>
                <w:noProof/>
                <w:webHidden/>
              </w:rPr>
              <w:fldChar w:fldCharType="end"/>
            </w:r>
          </w:hyperlink>
        </w:p>
        <w:p w14:paraId="2EF869A8" w14:textId="77777777" w:rsidR="00C42B04" w:rsidRDefault="00000000" w:rsidP="00C42B04">
          <w:pPr>
            <w:pStyle w:val="TOC1"/>
            <w:tabs>
              <w:tab w:val="right" w:leader="dot" w:pos="9016"/>
            </w:tabs>
            <w:rPr>
              <w:rFonts w:eastAsiaTheme="minorEastAsia"/>
              <w:b w:val="0"/>
              <w:bCs w:val="0"/>
              <w:i w:val="0"/>
              <w:iCs w:val="0"/>
              <w:noProof/>
              <w:lang w:eastAsia="en-GB"/>
            </w:rPr>
          </w:pPr>
          <w:hyperlink w:anchor="_Toc174100728" w:history="1">
            <w:r w:rsidR="00C42B04" w:rsidRPr="002705CF">
              <w:rPr>
                <w:rStyle w:val="Hyperlink"/>
                <w:noProof/>
              </w:rPr>
              <w:t>References</w:t>
            </w:r>
            <w:r w:rsidR="00C42B04">
              <w:rPr>
                <w:noProof/>
                <w:webHidden/>
              </w:rPr>
              <w:tab/>
            </w:r>
            <w:r w:rsidR="00C42B04">
              <w:rPr>
                <w:noProof/>
                <w:webHidden/>
              </w:rPr>
              <w:fldChar w:fldCharType="begin"/>
            </w:r>
            <w:r w:rsidR="00C42B04">
              <w:rPr>
                <w:noProof/>
                <w:webHidden/>
              </w:rPr>
              <w:instrText xml:space="preserve"> PAGEREF _Toc174100728 \h </w:instrText>
            </w:r>
            <w:r w:rsidR="00C42B04">
              <w:rPr>
                <w:noProof/>
                <w:webHidden/>
              </w:rPr>
            </w:r>
            <w:r w:rsidR="00C42B04">
              <w:rPr>
                <w:noProof/>
                <w:webHidden/>
              </w:rPr>
              <w:fldChar w:fldCharType="separate"/>
            </w:r>
            <w:r w:rsidR="00C42B04">
              <w:rPr>
                <w:noProof/>
                <w:webHidden/>
              </w:rPr>
              <w:t>11</w:t>
            </w:r>
            <w:r w:rsidR="00C42B04">
              <w:rPr>
                <w:noProof/>
                <w:webHidden/>
              </w:rPr>
              <w:fldChar w:fldCharType="end"/>
            </w:r>
          </w:hyperlink>
        </w:p>
        <w:p w14:paraId="0AFA104D" w14:textId="77777777" w:rsidR="00C42B04" w:rsidRPr="007973B9" w:rsidRDefault="00C42B04" w:rsidP="00C42B04">
          <w:pPr>
            <w:rPr>
              <w:b/>
              <w:bCs/>
              <w:i/>
              <w:iCs/>
              <w:noProof/>
            </w:rPr>
          </w:pPr>
          <w:r>
            <w:rPr>
              <w:b/>
              <w:bCs/>
              <w:noProof/>
            </w:rPr>
            <w:fldChar w:fldCharType="end"/>
          </w:r>
          <w:r w:rsidRPr="007973B9">
            <w:rPr>
              <w:b/>
              <w:bCs/>
              <w:i/>
              <w:iCs/>
              <w:noProof/>
            </w:rPr>
            <w:t>Appendix………………………………………………………………………………………………….14</w:t>
          </w:r>
        </w:p>
      </w:sdtContent>
    </w:sdt>
    <w:p w14:paraId="36500B47" w14:textId="77777777" w:rsidR="00C42B04" w:rsidRPr="00FD6C50" w:rsidRDefault="00C42B04" w:rsidP="00C42B04">
      <w:pPr>
        <w:pStyle w:val="NormalWeb"/>
        <w:rPr>
          <w:rFonts w:ascii="Arial" w:hAnsi="Arial" w:cs="Arial"/>
          <w:sz w:val="22"/>
          <w:szCs w:val="22"/>
        </w:rPr>
      </w:pPr>
    </w:p>
    <w:p w14:paraId="37CD6A33" w14:textId="77777777" w:rsidR="00C42B04" w:rsidRDefault="00C42B04" w:rsidP="00C42B04">
      <w:pPr>
        <w:pStyle w:val="Heading1"/>
      </w:pPr>
      <w:bookmarkStart w:id="0" w:name="_Toc174100720"/>
      <w:r>
        <w:t>Introduction</w:t>
      </w:r>
      <w:bookmarkEnd w:id="0"/>
      <w:r>
        <w:t xml:space="preserve"> </w:t>
      </w:r>
    </w:p>
    <w:p w14:paraId="5E700456" w14:textId="77777777" w:rsidR="00C42B04" w:rsidRDefault="00C42B04" w:rsidP="00C42B04">
      <w:pPr>
        <w:pStyle w:val="NormalWeb"/>
        <w:spacing w:line="360" w:lineRule="auto"/>
        <w:jc w:val="both"/>
        <w:rPr>
          <w:rFonts w:ascii="Arial" w:hAnsi="Arial" w:cs="Arial"/>
          <w:sz w:val="22"/>
          <w:szCs w:val="22"/>
        </w:rPr>
      </w:pPr>
      <w:r w:rsidRPr="002273B1">
        <w:rPr>
          <w:rFonts w:ascii="Arial" w:hAnsi="Arial" w:cs="Arial"/>
          <w:sz w:val="22"/>
          <w:szCs w:val="22"/>
        </w:rPr>
        <w:t xml:space="preserve">As globalisation and technology transform the business landscape, virtual organisations (VOs) have become increasingly popular (Townsend, </w:t>
      </w:r>
      <w:proofErr w:type="spellStart"/>
      <w:r w:rsidRPr="002273B1">
        <w:rPr>
          <w:rFonts w:ascii="Arial" w:hAnsi="Arial" w:cs="Arial"/>
          <w:sz w:val="22"/>
          <w:szCs w:val="22"/>
        </w:rPr>
        <w:t>DeMarie</w:t>
      </w:r>
      <w:proofErr w:type="spellEnd"/>
      <w:r w:rsidRPr="002273B1">
        <w:rPr>
          <w:rFonts w:ascii="Arial" w:hAnsi="Arial" w:cs="Arial"/>
          <w:sz w:val="22"/>
          <w:szCs w:val="22"/>
        </w:rPr>
        <w:t xml:space="preserve">, &amp; Hendrickson, 1998). A virtual organisation relies on digital tools that enable remote work and collaboration between internationally distributed teams, operating instead of traditional physical offices (Cascio &amp; </w:t>
      </w:r>
      <w:proofErr w:type="spellStart"/>
      <w:r w:rsidRPr="002273B1">
        <w:rPr>
          <w:rFonts w:ascii="Arial" w:hAnsi="Arial" w:cs="Arial"/>
          <w:sz w:val="22"/>
          <w:szCs w:val="22"/>
        </w:rPr>
        <w:t>Shurygailo</w:t>
      </w:r>
      <w:proofErr w:type="spellEnd"/>
      <w:r w:rsidRPr="002273B1">
        <w:rPr>
          <w:rFonts w:ascii="Arial" w:hAnsi="Arial" w:cs="Arial"/>
          <w:sz w:val="22"/>
          <w:szCs w:val="22"/>
        </w:rPr>
        <w:t>, 2003). Today, VOs are particularly important as they provide flexibility, reduce overhead costs, and allow access to talent from around the world (Martins, Gilson, &amp; Maynard, 2004). However, many companies struggle to implement and maintain efficient virtual management techniques (</w:t>
      </w:r>
      <w:proofErr w:type="spellStart"/>
      <w:r w:rsidRPr="002273B1">
        <w:rPr>
          <w:rFonts w:ascii="Arial" w:hAnsi="Arial" w:cs="Arial"/>
          <w:sz w:val="22"/>
          <w:szCs w:val="22"/>
        </w:rPr>
        <w:t>Dulebohn</w:t>
      </w:r>
      <w:proofErr w:type="spellEnd"/>
      <w:r w:rsidRPr="002273B1">
        <w:rPr>
          <w:rFonts w:ascii="Arial" w:hAnsi="Arial" w:cs="Arial"/>
          <w:sz w:val="22"/>
          <w:szCs w:val="22"/>
        </w:rPr>
        <w:t xml:space="preserve"> &amp; Hoch, 2017).</w:t>
      </w:r>
      <w:r>
        <w:rPr>
          <w:rFonts w:ascii="Arial" w:hAnsi="Arial" w:cs="Arial"/>
          <w:sz w:val="22"/>
          <w:szCs w:val="22"/>
        </w:rPr>
        <w:t xml:space="preserve"> </w:t>
      </w:r>
      <w:r w:rsidRPr="00195A00">
        <w:rPr>
          <w:rFonts w:ascii="Arial" w:hAnsi="Arial" w:cs="Arial"/>
          <w:sz w:val="22"/>
          <w:szCs w:val="22"/>
        </w:rPr>
        <w:t xml:space="preserve">Using GitLab as a case study, this research critically assesses the rise of virtual organisations, emphasising the potential and problems associated with planning, designing, and leading in a competitive, international environment.  This report aims to investigate how GitLab manages the challenges of operating as a completely remote company. </w:t>
      </w:r>
      <w:r w:rsidRPr="00A97575">
        <w:rPr>
          <w:rFonts w:ascii="Arial" w:hAnsi="Arial" w:cs="Arial"/>
          <w:sz w:val="22"/>
          <w:szCs w:val="22"/>
        </w:rPr>
        <w:t xml:space="preserve">The report </w:t>
      </w:r>
      <w:r>
        <w:rPr>
          <w:rFonts w:ascii="Arial" w:hAnsi="Arial" w:cs="Arial"/>
          <w:sz w:val="22"/>
          <w:szCs w:val="22"/>
        </w:rPr>
        <w:t xml:space="preserve">makes use of </w:t>
      </w:r>
      <w:r w:rsidRPr="00A97575">
        <w:rPr>
          <w:rFonts w:ascii="Arial" w:hAnsi="Arial" w:cs="Arial"/>
          <w:sz w:val="22"/>
          <w:szCs w:val="22"/>
        </w:rPr>
        <w:t xml:space="preserve">analytical tools like PESTEL, SWOT, Porter’s Five Forces, and the McKinsey 7S Framework to evaluate GitLab’s strategic approach. These models help provide a </w:t>
      </w:r>
      <w:r>
        <w:rPr>
          <w:rFonts w:ascii="Arial" w:hAnsi="Arial" w:cs="Arial"/>
          <w:sz w:val="22"/>
          <w:szCs w:val="22"/>
        </w:rPr>
        <w:t xml:space="preserve">thorough </w:t>
      </w:r>
      <w:r w:rsidRPr="00A97575">
        <w:rPr>
          <w:rFonts w:ascii="Arial" w:hAnsi="Arial" w:cs="Arial"/>
          <w:sz w:val="22"/>
          <w:szCs w:val="22"/>
        </w:rPr>
        <w:t xml:space="preserve">understanding of GitLab’s strategies and offer </w:t>
      </w:r>
      <w:r>
        <w:rPr>
          <w:rFonts w:ascii="Arial" w:hAnsi="Arial" w:cs="Arial"/>
          <w:sz w:val="22"/>
          <w:szCs w:val="22"/>
        </w:rPr>
        <w:t xml:space="preserve">ideas </w:t>
      </w:r>
      <w:r w:rsidRPr="00A97575">
        <w:rPr>
          <w:rFonts w:ascii="Arial" w:hAnsi="Arial" w:cs="Arial"/>
          <w:sz w:val="22"/>
          <w:szCs w:val="22"/>
        </w:rPr>
        <w:t>that can be applied to other organi</w:t>
      </w:r>
      <w:r>
        <w:rPr>
          <w:rFonts w:ascii="Arial" w:hAnsi="Arial" w:cs="Arial"/>
          <w:sz w:val="22"/>
          <w:szCs w:val="22"/>
        </w:rPr>
        <w:t>s</w:t>
      </w:r>
      <w:r w:rsidRPr="00A97575">
        <w:rPr>
          <w:rFonts w:ascii="Arial" w:hAnsi="Arial" w:cs="Arial"/>
          <w:sz w:val="22"/>
          <w:szCs w:val="22"/>
        </w:rPr>
        <w:t>ations.</w:t>
      </w:r>
    </w:p>
    <w:p w14:paraId="0A6340F8" w14:textId="77777777" w:rsidR="00C42B04" w:rsidRPr="00A97575" w:rsidRDefault="00C42B04" w:rsidP="00C42B04">
      <w:pPr>
        <w:pStyle w:val="Heading1"/>
      </w:pPr>
      <w:bookmarkStart w:id="1" w:name="_Toc174100721"/>
      <w:r w:rsidRPr="00A97575">
        <w:lastRenderedPageBreak/>
        <w:t>Virtual Organisation</w:t>
      </w:r>
      <w:bookmarkEnd w:id="1"/>
      <w:r w:rsidRPr="00A97575">
        <w:t xml:space="preserve"> </w:t>
      </w:r>
    </w:p>
    <w:p w14:paraId="1CC028E3" w14:textId="77777777" w:rsidR="00C42B04" w:rsidRDefault="00C42B04" w:rsidP="00C42B04">
      <w:pPr>
        <w:pStyle w:val="NormalWeb"/>
        <w:spacing w:line="360" w:lineRule="auto"/>
        <w:jc w:val="both"/>
        <w:rPr>
          <w:rFonts w:ascii="Arial" w:hAnsi="Arial" w:cs="Arial"/>
          <w:sz w:val="22"/>
          <w:szCs w:val="22"/>
        </w:rPr>
      </w:pPr>
      <w:r w:rsidRPr="007875B9">
        <w:rPr>
          <w:rFonts w:ascii="Arial" w:hAnsi="Arial" w:cs="Arial"/>
          <w:sz w:val="22"/>
          <w:szCs w:val="22"/>
        </w:rPr>
        <w:t>Virtual organi</w:t>
      </w:r>
      <w:r>
        <w:rPr>
          <w:rFonts w:ascii="Arial" w:hAnsi="Arial" w:cs="Arial"/>
          <w:sz w:val="22"/>
          <w:szCs w:val="22"/>
        </w:rPr>
        <w:t>s</w:t>
      </w:r>
      <w:r w:rsidRPr="007875B9">
        <w:rPr>
          <w:rFonts w:ascii="Arial" w:hAnsi="Arial" w:cs="Arial"/>
          <w:sz w:val="22"/>
          <w:szCs w:val="22"/>
        </w:rPr>
        <w:t>ations are defined by their lack of physical presence, using technology to manage and coordinate activities</w:t>
      </w:r>
      <w:r>
        <w:rPr>
          <w:rFonts w:ascii="Arial" w:hAnsi="Arial" w:cs="Arial"/>
          <w:sz w:val="22"/>
          <w:szCs w:val="22"/>
        </w:rPr>
        <w:t xml:space="preserve"> (Gitlab.com 2019)</w:t>
      </w:r>
      <w:r w:rsidRPr="007875B9">
        <w:rPr>
          <w:rFonts w:ascii="Arial" w:hAnsi="Arial" w:cs="Arial"/>
          <w:sz w:val="22"/>
          <w:szCs w:val="22"/>
        </w:rPr>
        <w:t>. They have gained traction due to the increased availability of digital communication tools and the need for flexibility in global operations This trend reflects a broader shift towards more agile and responsive business models, which prioriti</w:t>
      </w:r>
      <w:r>
        <w:rPr>
          <w:rFonts w:ascii="Arial" w:hAnsi="Arial" w:cs="Arial"/>
          <w:sz w:val="22"/>
          <w:szCs w:val="22"/>
        </w:rPr>
        <w:t>s</w:t>
      </w:r>
      <w:r w:rsidRPr="007875B9">
        <w:rPr>
          <w:rFonts w:ascii="Arial" w:hAnsi="Arial" w:cs="Arial"/>
          <w:sz w:val="22"/>
          <w:szCs w:val="22"/>
        </w:rPr>
        <w:t>e flexibility and adaptability over traditional structures</w:t>
      </w:r>
      <w:r>
        <w:rPr>
          <w:rFonts w:ascii="Arial" w:hAnsi="Arial" w:cs="Arial"/>
          <w:sz w:val="22"/>
          <w:szCs w:val="22"/>
        </w:rPr>
        <w:t xml:space="preserve"> (Mckinsey.com 2022)</w:t>
      </w:r>
      <w:r w:rsidRPr="007875B9">
        <w:rPr>
          <w:rFonts w:ascii="Arial" w:hAnsi="Arial" w:cs="Arial"/>
          <w:sz w:val="22"/>
          <w:szCs w:val="22"/>
        </w:rPr>
        <w:t>. As a result, companies can operate efficiently across borders, reduce overhead costs, and access global talent pools.</w:t>
      </w:r>
      <w:r>
        <w:rPr>
          <w:rFonts w:ascii="Arial" w:hAnsi="Arial" w:cs="Arial"/>
          <w:sz w:val="22"/>
          <w:szCs w:val="22"/>
        </w:rPr>
        <w:t xml:space="preserve"> (Timedoctor.com, 2021) </w:t>
      </w:r>
      <w:r w:rsidRPr="007875B9">
        <w:rPr>
          <w:rFonts w:ascii="Arial" w:hAnsi="Arial" w:cs="Arial"/>
          <w:sz w:val="22"/>
          <w:szCs w:val="22"/>
        </w:rPr>
        <w:t>Historically, virtual organi</w:t>
      </w:r>
      <w:r>
        <w:rPr>
          <w:rFonts w:ascii="Arial" w:hAnsi="Arial" w:cs="Arial"/>
          <w:sz w:val="22"/>
          <w:szCs w:val="22"/>
        </w:rPr>
        <w:t>s</w:t>
      </w:r>
      <w:r w:rsidRPr="007875B9">
        <w:rPr>
          <w:rFonts w:ascii="Arial" w:hAnsi="Arial" w:cs="Arial"/>
          <w:sz w:val="22"/>
          <w:szCs w:val="22"/>
        </w:rPr>
        <w:t>ations emerged as technology advanced, enabling companies to operate efficiently across borders. This evolution began with the advent of telecommuting in the 1970s and has since evolved into fully virtual organi</w:t>
      </w:r>
      <w:r>
        <w:rPr>
          <w:rFonts w:ascii="Arial" w:hAnsi="Arial" w:cs="Arial"/>
          <w:sz w:val="22"/>
          <w:szCs w:val="22"/>
        </w:rPr>
        <w:t>s</w:t>
      </w:r>
      <w:r w:rsidRPr="007875B9">
        <w:rPr>
          <w:rFonts w:ascii="Arial" w:hAnsi="Arial" w:cs="Arial"/>
          <w:sz w:val="22"/>
          <w:szCs w:val="22"/>
        </w:rPr>
        <w:t>ations as technological infrastructure improved</w:t>
      </w:r>
      <w:r>
        <w:rPr>
          <w:rFonts w:ascii="Arial" w:hAnsi="Arial" w:cs="Arial"/>
          <w:sz w:val="22"/>
          <w:szCs w:val="22"/>
        </w:rPr>
        <w:t xml:space="preserve"> (Waite, 2024).</w:t>
      </w:r>
      <w:r w:rsidRPr="007875B9">
        <w:rPr>
          <w:rFonts w:ascii="Arial" w:hAnsi="Arial" w:cs="Arial"/>
          <w:sz w:val="22"/>
          <w:szCs w:val="22"/>
        </w:rPr>
        <w:t xml:space="preserve"> The COVID-19 pandemic accelerated this trend, demonstrating the viability of remote work models and pushing many companies to adopt virtual operations out of necessity (</w:t>
      </w:r>
      <w:r>
        <w:rPr>
          <w:rFonts w:ascii="Arial" w:hAnsi="Arial" w:cs="Arial"/>
          <w:sz w:val="22"/>
          <w:szCs w:val="22"/>
        </w:rPr>
        <w:t>Haque, 2023</w:t>
      </w:r>
      <w:r w:rsidRPr="007875B9">
        <w:rPr>
          <w:rFonts w:ascii="Arial" w:hAnsi="Arial" w:cs="Arial"/>
          <w:sz w:val="22"/>
          <w:szCs w:val="22"/>
        </w:rPr>
        <w:t>).</w:t>
      </w:r>
    </w:p>
    <w:p w14:paraId="12ED4830" w14:textId="77777777" w:rsidR="00C42B04" w:rsidRDefault="00C42B04" w:rsidP="00C42B04">
      <w:pPr>
        <w:pStyle w:val="Heading1"/>
      </w:pPr>
      <w:bookmarkStart w:id="2" w:name="_Toc174100722"/>
      <w:r w:rsidRPr="00FC1FB4">
        <w:t xml:space="preserve">GitLab </w:t>
      </w:r>
      <w:r>
        <w:t>Overview</w:t>
      </w:r>
      <w:bookmarkEnd w:id="2"/>
      <w:r>
        <w:t xml:space="preserve"> </w:t>
      </w:r>
    </w:p>
    <w:p w14:paraId="33F703FF" w14:textId="77777777" w:rsidR="00C42B04" w:rsidRPr="00F42336" w:rsidRDefault="00C42B04" w:rsidP="00C42B04">
      <w:pPr>
        <w:pStyle w:val="NormalWeb"/>
        <w:spacing w:line="360" w:lineRule="auto"/>
        <w:jc w:val="both"/>
        <w:rPr>
          <w:rFonts w:ascii="Arial" w:hAnsi="Arial" w:cs="Arial"/>
          <w:sz w:val="22"/>
          <w:szCs w:val="22"/>
        </w:rPr>
      </w:pPr>
      <w:r>
        <w:rPr>
          <w:rFonts w:ascii="Arial" w:hAnsi="Arial" w:cs="Arial"/>
          <w:sz w:val="22"/>
          <w:szCs w:val="22"/>
        </w:rPr>
        <w:t xml:space="preserve">GitLab </w:t>
      </w:r>
      <w:r w:rsidRPr="00F42336">
        <w:rPr>
          <w:rFonts w:ascii="Arial" w:hAnsi="Arial" w:cs="Arial"/>
          <w:sz w:val="22"/>
          <w:szCs w:val="22"/>
        </w:rPr>
        <w:t>is a DevOps platform that operates as a fully remote company</w:t>
      </w:r>
      <w:r>
        <w:rPr>
          <w:rFonts w:ascii="Arial" w:hAnsi="Arial" w:cs="Arial"/>
          <w:sz w:val="22"/>
          <w:szCs w:val="22"/>
        </w:rPr>
        <w:t xml:space="preserve">. </w:t>
      </w:r>
      <w:r w:rsidRPr="009D4ED6">
        <w:rPr>
          <w:rFonts w:ascii="Arial" w:hAnsi="Arial" w:cs="Arial"/>
          <w:sz w:val="22"/>
          <w:szCs w:val="22"/>
        </w:rPr>
        <w:t xml:space="preserve">GitLab was founded in 2014 by Dmitriy </w:t>
      </w:r>
      <w:proofErr w:type="spellStart"/>
      <w:r w:rsidRPr="009D4ED6">
        <w:rPr>
          <w:rFonts w:ascii="Arial" w:hAnsi="Arial" w:cs="Arial"/>
          <w:sz w:val="22"/>
          <w:szCs w:val="22"/>
        </w:rPr>
        <w:t>Zaporozhets</w:t>
      </w:r>
      <w:proofErr w:type="spellEnd"/>
      <w:r w:rsidRPr="009D4ED6">
        <w:rPr>
          <w:rFonts w:ascii="Arial" w:hAnsi="Arial" w:cs="Arial"/>
          <w:sz w:val="22"/>
          <w:szCs w:val="22"/>
        </w:rPr>
        <w:t xml:space="preserve"> and CEO Sid </w:t>
      </w:r>
      <w:proofErr w:type="spellStart"/>
      <w:r w:rsidRPr="009D4ED6">
        <w:rPr>
          <w:rFonts w:ascii="Arial" w:hAnsi="Arial" w:cs="Arial"/>
          <w:sz w:val="22"/>
          <w:szCs w:val="22"/>
        </w:rPr>
        <w:t>Sijbrandij</w:t>
      </w:r>
      <w:proofErr w:type="spellEnd"/>
      <w:r w:rsidRPr="009D4ED6">
        <w:rPr>
          <w:rFonts w:ascii="Arial" w:hAnsi="Arial" w:cs="Arial"/>
          <w:sz w:val="22"/>
          <w:szCs w:val="22"/>
        </w:rPr>
        <w:t xml:space="preserve">. It currently has over 1 million active license users globally and an estimated 30 million users. GitLab's mission is "everyone can contribute;" as users become </w:t>
      </w:r>
      <w:proofErr w:type="gramStart"/>
      <w:r w:rsidRPr="009D4ED6">
        <w:rPr>
          <w:rFonts w:ascii="Arial" w:hAnsi="Arial" w:cs="Arial"/>
          <w:sz w:val="22"/>
          <w:szCs w:val="22"/>
        </w:rPr>
        <w:t>contributors</w:t>
      </w:r>
      <w:proofErr w:type="gramEnd"/>
      <w:r w:rsidRPr="009D4ED6">
        <w:rPr>
          <w:rFonts w:ascii="Arial" w:hAnsi="Arial" w:cs="Arial"/>
          <w:sz w:val="22"/>
          <w:szCs w:val="22"/>
        </w:rPr>
        <w:t xml:space="preserve"> we greatly increase the rate of innovation together. </w:t>
      </w:r>
      <w:r w:rsidRPr="00F42336">
        <w:rPr>
          <w:rFonts w:ascii="Arial" w:hAnsi="Arial" w:cs="Arial"/>
          <w:sz w:val="22"/>
          <w:szCs w:val="22"/>
        </w:rPr>
        <w:t>As of 2024, GitLab employs 2,170 people across more than 65 countries and reported a total revenue of $579 million.</w:t>
      </w:r>
      <w:r>
        <w:rPr>
          <w:rFonts w:ascii="Arial" w:hAnsi="Arial" w:cs="Arial"/>
          <w:sz w:val="22"/>
          <w:szCs w:val="22"/>
        </w:rPr>
        <w:t xml:space="preserve"> </w:t>
      </w:r>
      <w:r w:rsidRPr="009D4ED6">
        <w:rPr>
          <w:rFonts w:ascii="Arial" w:hAnsi="Arial" w:cs="Arial"/>
          <w:sz w:val="22"/>
          <w:szCs w:val="22"/>
        </w:rPr>
        <w:t xml:space="preserve">GitLab is classified as a virtual office (VO) because </w:t>
      </w:r>
      <w:r>
        <w:rPr>
          <w:rFonts w:ascii="Arial" w:hAnsi="Arial" w:cs="Arial"/>
          <w:sz w:val="22"/>
          <w:szCs w:val="22"/>
        </w:rPr>
        <w:t>of</w:t>
      </w:r>
      <w:r w:rsidRPr="009D4ED6">
        <w:rPr>
          <w:rFonts w:ascii="Arial" w:hAnsi="Arial" w:cs="Arial"/>
          <w:sz w:val="22"/>
          <w:szCs w:val="22"/>
        </w:rPr>
        <w:t xml:space="preserve"> it</w:t>
      </w:r>
      <w:r>
        <w:rPr>
          <w:rFonts w:ascii="Arial" w:hAnsi="Arial" w:cs="Arial"/>
          <w:sz w:val="22"/>
          <w:szCs w:val="22"/>
        </w:rPr>
        <w:t xml:space="preserve"> is</w:t>
      </w:r>
      <w:r w:rsidRPr="009D4ED6">
        <w:rPr>
          <w:rFonts w:ascii="Arial" w:hAnsi="Arial" w:cs="Arial"/>
          <w:sz w:val="22"/>
          <w:szCs w:val="22"/>
        </w:rPr>
        <w:t xml:space="preserve"> usage of digital technologies which allow remote work and collaboration, rather than having a central physical office.</w:t>
      </w:r>
      <w:r>
        <w:rPr>
          <w:rFonts w:ascii="Arial" w:hAnsi="Arial" w:cs="Arial"/>
          <w:sz w:val="22"/>
          <w:szCs w:val="22"/>
        </w:rPr>
        <w:t xml:space="preserve"> “</w:t>
      </w:r>
      <w:r w:rsidRPr="009D4ED6">
        <w:rPr>
          <w:rFonts w:ascii="Arial" w:hAnsi="Arial" w:cs="Arial"/>
          <w:sz w:val="22"/>
          <w:szCs w:val="22"/>
        </w:rPr>
        <w:t>Every single team member is remote, with no central headquarters and no company-owned offices anywhere in the world.</w:t>
      </w:r>
      <w:r>
        <w:rPr>
          <w:rFonts w:ascii="Arial" w:hAnsi="Arial" w:cs="Arial"/>
          <w:sz w:val="22"/>
          <w:szCs w:val="22"/>
        </w:rPr>
        <w:t xml:space="preserve">” (GitLab 2020). </w:t>
      </w:r>
      <w:r w:rsidRPr="001D3C21">
        <w:rPr>
          <w:rFonts w:ascii="Arial" w:hAnsi="Arial" w:cs="Arial"/>
          <w:sz w:val="22"/>
          <w:szCs w:val="22"/>
        </w:rPr>
        <w:t>With this organisational structure, GitLab can lower overhead expenses, access to a worldwide talent pool, and react quickly to market shifts, increasing its adaptability and competitiveness in the software sector.</w:t>
      </w:r>
    </w:p>
    <w:p w14:paraId="26612E12" w14:textId="77777777" w:rsidR="00C42B04" w:rsidRPr="001D3C21" w:rsidRDefault="00C42B04" w:rsidP="00C42B04">
      <w:pPr>
        <w:pStyle w:val="Heading1"/>
      </w:pPr>
      <w:bookmarkStart w:id="3" w:name="_Toc174100723"/>
      <w:r w:rsidRPr="001D3C21">
        <w:t>Challenges and Opportunities in Virtual Management at GitLab</w:t>
      </w:r>
      <w:bookmarkEnd w:id="3"/>
    </w:p>
    <w:p w14:paraId="7931399C" w14:textId="77777777" w:rsidR="00C42B04" w:rsidRPr="006918F5" w:rsidRDefault="00C42B04" w:rsidP="00C42B04">
      <w:pPr>
        <w:pStyle w:val="Heading2"/>
      </w:pPr>
      <w:bookmarkStart w:id="4" w:name="_Toc174100724"/>
      <w:r w:rsidRPr="006918F5">
        <w:t>Planning</w:t>
      </w:r>
      <w:bookmarkEnd w:id="4"/>
    </w:p>
    <w:p w14:paraId="707C040A" w14:textId="77777777" w:rsidR="00C42B04" w:rsidRDefault="00C42B04" w:rsidP="00C42B04">
      <w:pPr>
        <w:pStyle w:val="NormalWeb"/>
        <w:spacing w:line="360" w:lineRule="auto"/>
        <w:jc w:val="both"/>
        <w:rPr>
          <w:rFonts w:ascii="Arial" w:hAnsi="Arial" w:cs="Arial"/>
          <w:b/>
          <w:bCs/>
          <w:color w:val="000000" w:themeColor="text1"/>
          <w:sz w:val="22"/>
          <w:szCs w:val="22"/>
        </w:rPr>
      </w:pPr>
      <w:r w:rsidRPr="003E548A">
        <w:rPr>
          <w:rFonts w:ascii="Arial" w:hAnsi="Arial" w:cs="Arial"/>
          <w:b/>
          <w:bCs/>
          <w:color w:val="000000" w:themeColor="text1"/>
          <w:sz w:val="22"/>
          <w:szCs w:val="22"/>
        </w:rPr>
        <w:t>Planning Challenges:</w:t>
      </w:r>
    </w:p>
    <w:p w14:paraId="60B3E2E6" w14:textId="77777777" w:rsidR="00C42B04" w:rsidRPr="00EA12CF" w:rsidRDefault="00C42B04" w:rsidP="00C42B04">
      <w:pPr>
        <w:pStyle w:val="NormalWeb"/>
        <w:spacing w:line="360" w:lineRule="auto"/>
        <w:jc w:val="both"/>
        <w:rPr>
          <w:rFonts w:ascii="Arial" w:hAnsi="Arial" w:cs="Arial"/>
          <w:color w:val="000000" w:themeColor="text1"/>
          <w:sz w:val="22"/>
          <w:szCs w:val="22"/>
        </w:rPr>
      </w:pPr>
      <w:r w:rsidRPr="00EA12CF">
        <w:rPr>
          <w:rFonts w:ascii="Arial" w:hAnsi="Arial" w:cs="Arial"/>
          <w:color w:val="000000" w:themeColor="text1"/>
          <w:sz w:val="22"/>
          <w:szCs w:val="22"/>
        </w:rPr>
        <w:lastRenderedPageBreak/>
        <w:t>Two key challenges in this area are onboarding and training, and maintaining effective communication and coordination, both are very important to successful planning in a virtual environment because they directly impact the ability to align teams with organisational goals</w:t>
      </w:r>
      <w:r>
        <w:rPr>
          <w:rFonts w:ascii="Arial" w:hAnsi="Arial" w:cs="Arial"/>
          <w:color w:val="000000" w:themeColor="text1"/>
          <w:sz w:val="22"/>
          <w:szCs w:val="22"/>
        </w:rPr>
        <w:t>. P</w:t>
      </w:r>
      <w:r w:rsidRPr="00B115D4">
        <w:rPr>
          <w:rFonts w:ascii="Arial" w:hAnsi="Arial" w:cs="Arial"/>
          <w:color w:val="000000" w:themeColor="text1"/>
          <w:sz w:val="22"/>
          <w:szCs w:val="22"/>
        </w:rPr>
        <w:t>lanning is not just about setting goals and defining tasks, it also involves ensuring that the organization can effectively implement and sustain these plans across a dispersed workforce</w:t>
      </w:r>
      <w:r w:rsidRPr="00EA12CF">
        <w:rPr>
          <w:rFonts w:ascii="Arial" w:hAnsi="Arial" w:cs="Arial"/>
          <w:color w:val="000000" w:themeColor="text1"/>
          <w:sz w:val="22"/>
          <w:szCs w:val="22"/>
        </w:rPr>
        <w:t xml:space="preserve"> (</w:t>
      </w:r>
      <w:proofErr w:type="spellStart"/>
      <w:r w:rsidRPr="00EA12CF">
        <w:rPr>
          <w:rFonts w:ascii="Arial" w:hAnsi="Arial" w:cs="Arial"/>
          <w:color w:val="000000" w:themeColor="text1"/>
          <w:sz w:val="22"/>
          <w:szCs w:val="22"/>
        </w:rPr>
        <w:t>Dulebohn</w:t>
      </w:r>
      <w:proofErr w:type="spellEnd"/>
      <w:r w:rsidRPr="00EA12CF">
        <w:rPr>
          <w:rFonts w:ascii="Arial" w:hAnsi="Arial" w:cs="Arial"/>
          <w:color w:val="000000" w:themeColor="text1"/>
          <w:sz w:val="22"/>
          <w:szCs w:val="22"/>
        </w:rPr>
        <w:t xml:space="preserve"> &amp; Hoch, 2017)</w:t>
      </w:r>
      <w:r>
        <w:rPr>
          <w:rFonts w:ascii="Arial" w:hAnsi="Arial" w:cs="Arial"/>
          <w:color w:val="000000" w:themeColor="text1"/>
          <w:sz w:val="22"/>
          <w:szCs w:val="22"/>
        </w:rPr>
        <w:t xml:space="preserve">. </w:t>
      </w:r>
    </w:p>
    <w:p w14:paraId="701487B7" w14:textId="77777777" w:rsidR="00C42B04" w:rsidRDefault="00C42B04" w:rsidP="00C42B04">
      <w:pPr>
        <w:pStyle w:val="NormalWeb"/>
        <w:spacing w:line="360" w:lineRule="auto"/>
        <w:jc w:val="both"/>
        <w:rPr>
          <w:rFonts w:ascii="Arial" w:hAnsi="Arial" w:cs="Arial"/>
          <w:color w:val="000000" w:themeColor="text1"/>
          <w:sz w:val="22"/>
          <w:szCs w:val="22"/>
          <w:u w:val="single"/>
        </w:rPr>
      </w:pPr>
      <w:r w:rsidRPr="0040564C">
        <w:rPr>
          <w:rFonts w:ascii="Arial" w:hAnsi="Arial" w:cs="Arial"/>
          <w:color w:val="000000" w:themeColor="text1"/>
          <w:sz w:val="22"/>
          <w:szCs w:val="22"/>
          <w:u w:val="single"/>
        </w:rPr>
        <w:t>Onboarding and Training</w:t>
      </w:r>
      <w:r>
        <w:rPr>
          <w:rFonts w:ascii="Arial" w:hAnsi="Arial" w:cs="Arial"/>
          <w:color w:val="000000" w:themeColor="text1"/>
          <w:sz w:val="22"/>
          <w:szCs w:val="22"/>
          <w:u w:val="single"/>
        </w:rPr>
        <w:t xml:space="preserve"> </w:t>
      </w:r>
    </w:p>
    <w:p w14:paraId="5EA7627A" w14:textId="77777777" w:rsidR="00C42B04" w:rsidRDefault="00C42B04" w:rsidP="00C42B04">
      <w:pPr>
        <w:pStyle w:val="NormalWeb"/>
        <w:spacing w:line="360" w:lineRule="auto"/>
        <w:jc w:val="both"/>
        <w:rPr>
          <w:rFonts w:ascii="Arial" w:hAnsi="Arial" w:cs="Arial"/>
          <w:color w:val="000000" w:themeColor="text1"/>
          <w:sz w:val="22"/>
          <w:szCs w:val="22"/>
        </w:rPr>
      </w:pPr>
      <w:r w:rsidRPr="0000386F">
        <w:rPr>
          <w:rFonts w:ascii="Arial" w:hAnsi="Arial" w:cs="Arial"/>
          <w:color w:val="000000" w:themeColor="text1"/>
          <w:sz w:val="22"/>
          <w:szCs w:val="22"/>
        </w:rPr>
        <w:t>According to a study by the Society for Human Resource Management (SHRM</w:t>
      </w:r>
      <w:r>
        <w:rPr>
          <w:rFonts w:ascii="Arial" w:hAnsi="Arial" w:cs="Arial"/>
          <w:color w:val="000000" w:themeColor="text1"/>
          <w:sz w:val="22"/>
          <w:szCs w:val="22"/>
        </w:rPr>
        <w:t>, 2013), organising the onboarding and ongoing training of new hires can be more difficult in a virtual environmen</w:t>
      </w:r>
      <w:r w:rsidRPr="0040564C">
        <w:rPr>
          <w:rFonts w:ascii="Arial" w:hAnsi="Arial" w:cs="Arial"/>
          <w:color w:val="000000" w:themeColor="text1"/>
          <w:sz w:val="22"/>
          <w:szCs w:val="22"/>
        </w:rPr>
        <w:t>t. It can be challenging to guarantee that new employees are the right ones for the position</w:t>
      </w:r>
      <w:r>
        <w:rPr>
          <w:rFonts w:ascii="Arial" w:hAnsi="Arial" w:cs="Arial"/>
          <w:color w:val="000000" w:themeColor="text1"/>
          <w:sz w:val="22"/>
          <w:szCs w:val="22"/>
        </w:rPr>
        <w:t>, that they fully settle into the team, and that they</w:t>
      </w:r>
      <w:r w:rsidRPr="0040564C">
        <w:rPr>
          <w:rFonts w:ascii="Arial" w:hAnsi="Arial" w:cs="Arial"/>
          <w:color w:val="000000" w:themeColor="text1"/>
          <w:sz w:val="22"/>
          <w:szCs w:val="22"/>
        </w:rPr>
        <w:t xml:space="preserve"> are aware of the procedures and culture of the business without face-to-face interactions.</w:t>
      </w:r>
      <w:r>
        <w:rPr>
          <w:rFonts w:ascii="Arial" w:hAnsi="Arial" w:cs="Arial"/>
          <w:color w:val="000000" w:themeColor="text1"/>
          <w:sz w:val="22"/>
          <w:szCs w:val="22"/>
        </w:rPr>
        <w:t xml:space="preserve"> (SHRM, 2013). GitLab implements videos as a part of a boarding and training process, GitLab aims to ensure that new employees have access to those videos at any time from any part of the world. This can reduce the inefficiency. (Gitlab, 2019). </w:t>
      </w:r>
    </w:p>
    <w:p w14:paraId="5679CAD8" w14:textId="77777777" w:rsidR="00C42B04" w:rsidRPr="0040564C" w:rsidRDefault="00C42B04" w:rsidP="00C42B04">
      <w:pPr>
        <w:pStyle w:val="NormalWeb"/>
        <w:spacing w:line="360" w:lineRule="auto"/>
        <w:jc w:val="both"/>
        <w:rPr>
          <w:rFonts w:ascii="Arial" w:hAnsi="Arial" w:cs="Arial"/>
          <w:color w:val="000000" w:themeColor="text1"/>
          <w:sz w:val="22"/>
          <w:szCs w:val="22"/>
        </w:rPr>
      </w:pPr>
      <w:r w:rsidRPr="00B115D4">
        <w:rPr>
          <w:rFonts w:ascii="Arial" w:hAnsi="Arial" w:cs="Arial"/>
          <w:color w:val="000000" w:themeColor="text1"/>
          <w:sz w:val="22"/>
          <w:szCs w:val="22"/>
        </w:rPr>
        <w:t>Moreover, relying heavily on self-paced video training could result in inconsistencies in how new hires understand and adopt company practices.</w:t>
      </w:r>
      <w:r>
        <w:rPr>
          <w:rFonts w:ascii="Arial" w:hAnsi="Arial" w:cs="Arial"/>
          <w:color w:val="000000" w:themeColor="text1"/>
          <w:sz w:val="22"/>
          <w:szCs w:val="22"/>
        </w:rPr>
        <w:t xml:space="preserve"> </w:t>
      </w:r>
      <w:r w:rsidRPr="00B115D4">
        <w:rPr>
          <w:rFonts w:ascii="Arial" w:hAnsi="Arial" w:cs="Arial"/>
          <w:color w:val="000000" w:themeColor="text1"/>
          <w:sz w:val="22"/>
          <w:szCs w:val="22"/>
        </w:rPr>
        <w:t xml:space="preserve">Without opportunities for real-time feedback and clarification, new employees </w:t>
      </w:r>
      <w:r>
        <w:rPr>
          <w:rFonts w:ascii="Arial" w:hAnsi="Arial" w:cs="Arial"/>
          <w:color w:val="000000" w:themeColor="text1"/>
          <w:sz w:val="22"/>
          <w:szCs w:val="22"/>
        </w:rPr>
        <w:t xml:space="preserve">can misunderstand </w:t>
      </w:r>
      <w:r w:rsidRPr="00B115D4">
        <w:rPr>
          <w:rFonts w:ascii="Arial" w:hAnsi="Arial" w:cs="Arial"/>
          <w:color w:val="000000" w:themeColor="text1"/>
          <w:sz w:val="22"/>
          <w:szCs w:val="22"/>
        </w:rPr>
        <w:t xml:space="preserve">important information or fail to </w:t>
      </w:r>
      <w:r>
        <w:rPr>
          <w:rFonts w:ascii="Arial" w:hAnsi="Arial" w:cs="Arial"/>
          <w:color w:val="000000" w:themeColor="text1"/>
          <w:sz w:val="22"/>
          <w:szCs w:val="22"/>
        </w:rPr>
        <w:t>fully understand</w:t>
      </w:r>
      <w:r w:rsidRPr="00B115D4">
        <w:rPr>
          <w:rFonts w:ascii="Arial" w:hAnsi="Arial" w:cs="Arial"/>
          <w:color w:val="000000" w:themeColor="text1"/>
          <w:sz w:val="22"/>
          <w:szCs w:val="22"/>
        </w:rPr>
        <w:t xml:space="preserve"> the company's expectations</w:t>
      </w:r>
      <w:r>
        <w:rPr>
          <w:rFonts w:ascii="Arial" w:hAnsi="Arial" w:cs="Arial"/>
          <w:color w:val="000000" w:themeColor="text1"/>
          <w:sz w:val="22"/>
          <w:szCs w:val="22"/>
        </w:rPr>
        <w:t xml:space="preserve">. </w:t>
      </w:r>
    </w:p>
    <w:p w14:paraId="1967A939" w14:textId="77777777" w:rsidR="00C42B04" w:rsidRDefault="00C42B04" w:rsidP="00C42B04">
      <w:pPr>
        <w:pStyle w:val="NormalWeb"/>
        <w:spacing w:line="360" w:lineRule="auto"/>
        <w:jc w:val="both"/>
        <w:rPr>
          <w:rFonts w:ascii="Arial" w:hAnsi="Arial" w:cs="Arial"/>
          <w:color w:val="000000" w:themeColor="text1"/>
          <w:sz w:val="22"/>
          <w:szCs w:val="22"/>
          <w:u w:val="single"/>
        </w:rPr>
      </w:pPr>
      <w:r w:rsidRPr="006918F5">
        <w:rPr>
          <w:rFonts w:ascii="Arial" w:hAnsi="Arial" w:cs="Arial"/>
          <w:color w:val="000000" w:themeColor="text1"/>
          <w:sz w:val="22"/>
          <w:szCs w:val="22"/>
          <w:u w:val="single"/>
        </w:rPr>
        <w:t>Communication and Coordination</w:t>
      </w:r>
    </w:p>
    <w:p w14:paraId="38D3A0A3" w14:textId="77777777" w:rsidR="00C42B04" w:rsidRDefault="00C42B04" w:rsidP="00C42B04">
      <w:pPr>
        <w:pStyle w:val="NormalWeb"/>
        <w:spacing w:line="360" w:lineRule="auto"/>
        <w:jc w:val="both"/>
        <w:rPr>
          <w:rFonts w:ascii="Arial" w:hAnsi="Arial" w:cs="Arial"/>
          <w:color w:val="000000" w:themeColor="text1"/>
          <w:sz w:val="22"/>
          <w:szCs w:val="22"/>
        </w:rPr>
      </w:pPr>
      <w:r w:rsidRPr="00E81220">
        <w:rPr>
          <w:rFonts w:ascii="Arial" w:hAnsi="Arial" w:cs="Arial"/>
          <w:color w:val="000000" w:themeColor="text1"/>
          <w:sz w:val="22"/>
          <w:szCs w:val="22"/>
        </w:rPr>
        <w:t xml:space="preserve">GitLab </w:t>
      </w:r>
      <w:r>
        <w:rPr>
          <w:rFonts w:ascii="Arial" w:hAnsi="Arial" w:cs="Arial"/>
          <w:color w:val="000000" w:themeColor="text1"/>
          <w:sz w:val="22"/>
          <w:szCs w:val="22"/>
        </w:rPr>
        <w:t>like</w:t>
      </w:r>
      <w:r w:rsidRPr="00E81220">
        <w:rPr>
          <w:rFonts w:ascii="Arial" w:hAnsi="Arial" w:cs="Arial"/>
          <w:color w:val="000000" w:themeColor="text1"/>
          <w:sz w:val="22"/>
          <w:szCs w:val="22"/>
        </w:rPr>
        <w:t xml:space="preserve"> any other online-only company faces some challenges in maintaining effective communication and coordination across its dispersed teams. In traditional office settings, face-to-face interactions can be relied on quick decision-making and spontaneous brainstorming, which are harder to replicate virtually. In a virtual environment, some issues in communication, connection or timing of a conversation, can occur, leading to delays and misunderstandings that negatively affect productivity and innovation (</w:t>
      </w:r>
      <w:r>
        <w:rPr>
          <w:rFonts w:ascii="Arial" w:hAnsi="Arial" w:cs="Arial"/>
          <w:color w:val="000000" w:themeColor="text1"/>
          <w:sz w:val="22"/>
          <w:szCs w:val="22"/>
        </w:rPr>
        <w:t>Sandstorm,</w:t>
      </w:r>
      <w:r w:rsidRPr="00E81220">
        <w:rPr>
          <w:rFonts w:ascii="Arial" w:hAnsi="Arial" w:cs="Arial"/>
          <w:color w:val="000000" w:themeColor="text1"/>
          <w:sz w:val="22"/>
          <w:szCs w:val="22"/>
        </w:rPr>
        <w:t xml:space="preserve"> 2023). The lack of non-verbal information, such </w:t>
      </w:r>
      <w:r>
        <w:rPr>
          <w:rFonts w:ascii="Arial" w:hAnsi="Arial" w:cs="Arial"/>
          <w:color w:val="000000" w:themeColor="text1"/>
          <w:sz w:val="22"/>
          <w:szCs w:val="22"/>
        </w:rPr>
        <w:t xml:space="preserve">as </w:t>
      </w:r>
      <w:r w:rsidRPr="00E81220">
        <w:rPr>
          <w:rFonts w:ascii="Arial" w:hAnsi="Arial" w:cs="Arial"/>
          <w:color w:val="000000" w:themeColor="text1"/>
          <w:sz w:val="22"/>
          <w:szCs w:val="22"/>
        </w:rPr>
        <w:t>tone and body language, makes it challenging to establish relationships and predict responses, which affects decision-making and team dynamics (Darics</w:t>
      </w:r>
      <w:r>
        <w:rPr>
          <w:rFonts w:ascii="Arial" w:hAnsi="Arial" w:cs="Arial"/>
          <w:color w:val="000000" w:themeColor="text1"/>
          <w:sz w:val="22"/>
          <w:szCs w:val="22"/>
        </w:rPr>
        <w:t xml:space="preserve"> &amp;</w:t>
      </w:r>
      <w:r w:rsidRPr="00E81220">
        <w:rPr>
          <w:rFonts w:ascii="Arial" w:hAnsi="Arial" w:cs="Arial"/>
          <w:color w:val="000000" w:themeColor="text1"/>
          <w:sz w:val="22"/>
          <w:szCs w:val="22"/>
        </w:rPr>
        <w:t xml:space="preserve"> </w:t>
      </w:r>
      <w:proofErr w:type="spellStart"/>
      <w:r w:rsidRPr="00E81220">
        <w:rPr>
          <w:rFonts w:ascii="Arial" w:hAnsi="Arial" w:cs="Arial"/>
          <w:color w:val="000000" w:themeColor="text1"/>
          <w:sz w:val="22"/>
          <w:szCs w:val="22"/>
        </w:rPr>
        <w:t>Gatti</w:t>
      </w:r>
      <w:proofErr w:type="spellEnd"/>
      <w:r w:rsidRPr="00E81220">
        <w:rPr>
          <w:rFonts w:ascii="Arial" w:hAnsi="Arial" w:cs="Arial"/>
          <w:color w:val="000000" w:themeColor="text1"/>
          <w:sz w:val="22"/>
          <w:szCs w:val="22"/>
        </w:rPr>
        <w:t>, 2019).</w:t>
      </w:r>
      <w:r>
        <w:rPr>
          <w:rFonts w:ascii="Arial" w:hAnsi="Arial" w:cs="Arial"/>
          <w:color w:val="000000" w:themeColor="text1"/>
          <w:sz w:val="22"/>
          <w:szCs w:val="22"/>
        </w:rPr>
        <w:t xml:space="preserve"> T</w:t>
      </w:r>
      <w:r w:rsidRPr="00E81220">
        <w:rPr>
          <w:rFonts w:ascii="Arial" w:hAnsi="Arial" w:cs="Arial"/>
          <w:color w:val="000000" w:themeColor="text1"/>
          <w:sz w:val="22"/>
          <w:szCs w:val="22"/>
        </w:rPr>
        <w:t>o solve these problems, GitLab encourages asynchronous communication.</w:t>
      </w:r>
      <w:r>
        <w:rPr>
          <w:rFonts w:ascii="Arial" w:hAnsi="Arial" w:cs="Arial"/>
          <w:color w:val="000000" w:themeColor="text1"/>
          <w:sz w:val="22"/>
          <w:szCs w:val="22"/>
        </w:rPr>
        <w:t xml:space="preserve"> (GitLab, 2024)</w:t>
      </w:r>
    </w:p>
    <w:p w14:paraId="29C65825" w14:textId="77777777" w:rsidR="00C42B04" w:rsidRDefault="00C42B04" w:rsidP="00C42B04">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 xml:space="preserve"> </w:t>
      </w:r>
      <w:r w:rsidRPr="00B115D4">
        <w:rPr>
          <w:rFonts w:ascii="Arial" w:hAnsi="Arial" w:cs="Arial"/>
          <w:color w:val="000000" w:themeColor="text1"/>
          <w:sz w:val="22"/>
          <w:szCs w:val="22"/>
        </w:rPr>
        <w:t>Although this method reduces certain difficulties</w:t>
      </w:r>
      <w:r>
        <w:rPr>
          <w:rFonts w:ascii="Arial" w:hAnsi="Arial" w:cs="Arial"/>
          <w:color w:val="000000" w:themeColor="text1"/>
          <w:sz w:val="22"/>
          <w:szCs w:val="22"/>
        </w:rPr>
        <w:t xml:space="preserve"> and helps with flexible working hours, for example</w:t>
      </w:r>
      <w:r w:rsidRPr="00B115D4">
        <w:rPr>
          <w:rFonts w:ascii="Arial" w:hAnsi="Arial" w:cs="Arial"/>
          <w:color w:val="000000" w:themeColor="text1"/>
          <w:sz w:val="22"/>
          <w:szCs w:val="22"/>
        </w:rPr>
        <w:t>,</w:t>
      </w:r>
      <w:r>
        <w:rPr>
          <w:rFonts w:ascii="Arial" w:hAnsi="Arial" w:cs="Arial"/>
          <w:color w:val="000000" w:themeColor="text1"/>
          <w:sz w:val="22"/>
          <w:szCs w:val="22"/>
        </w:rPr>
        <w:t xml:space="preserve"> </w:t>
      </w:r>
      <w:r w:rsidRPr="00B115D4">
        <w:rPr>
          <w:rFonts w:ascii="Arial" w:hAnsi="Arial" w:cs="Arial"/>
          <w:color w:val="000000" w:themeColor="text1"/>
          <w:sz w:val="22"/>
          <w:szCs w:val="22"/>
        </w:rPr>
        <w:t>the absence of immediate input</w:t>
      </w:r>
      <w:r>
        <w:rPr>
          <w:rFonts w:ascii="Arial" w:hAnsi="Arial" w:cs="Arial"/>
          <w:color w:val="000000" w:themeColor="text1"/>
          <w:sz w:val="22"/>
          <w:szCs w:val="22"/>
        </w:rPr>
        <w:t xml:space="preserve"> or feedback </w:t>
      </w:r>
      <w:r w:rsidRPr="00B115D4">
        <w:rPr>
          <w:rFonts w:ascii="Arial" w:hAnsi="Arial" w:cs="Arial"/>
          <w:color w:val="000000" w:themeColor="text1"/>
          <w:sz w:val="22"/>
          <w:szCs w:val="22"/>
        </w:rPr>
        <w:t xml:space="preserve">could delay decision-making and cause </w:t>
      </w:r>
      <w:r>
        <w:rPr>
          <w:rFonts w:ascii="Arial" w:hAnsi="Arial" w:cs="Arial"/>
          <w:color w:val="000000" w:themeColor="text1"/>
          <w:sz w:val="22"/>
          <w:szCs w:val="22"/>
        </w:rPr>
        <w:t>disagreements</w:t>
      </w:r>
      <w:r w:rsidRPr="00B115D4">
        <w:rPr>
          <w:rFonts w:ascii="Arial" w:hAnsi="Arial" w:cs="Arial"/>
          <w:color w:val="000000" w:themeColor="text1"/>
          <w:sz w:val="22"/>
          <w:szCs w:val="22"/>
        </w:rPr>
        <w:t xml:space="preserve"> within the team.</w:t>
      </w:r>
      <w:r>
        <w:rPr>
          <w:rFonts w:ascii="Arial" w:hAnsi="Arial" w:cs="Arial"/>
          <w:color w:val="000000" w:themeColor="text1"/>
          <w:sz w:val="22"/>
          <w:szCs w:val="22"/>
        </w:rPr>
        <w:t xml:space="preserve"> </w:t>
      </w:r>
    </w:p>
    <w:p w14:paraId="39304F7F" w14:textId="77777777" w:rsidR="00C42B04" w:rsidRPr="00E81220" w:rsidRDefault="00C42B04" w:rsidP="00C42B04">
      <w:pPr>
        <w:pStyle w:val="NormalWeb"/>
        <w:spacing w:line="360" w:lineRule="auto"/>
        <w:jc w:val="both"/>
        <w:rPr>
          <w:rFonts w:ascii="Arial" w:hAnsi="Arial" w:cs="Arial"/>
          <w:color w:val="000000" w:themeColor="text1"/>
          <w:sz w:val="22"/>
          <w:szCs w:val="22"/>
        </w:rPr>
      </w:pPr>
    </w:p>
    <w:p w14:paraId="0D667CA1" w14:textId="77777777" w:rsidR="00C42B04" w:rsidRDefault="00C42B04" w:rsidP="00C42B04">
      <w:pPr>
        <w:pStyle w:val="NormalWeb"/>
        <w:spacing w:line="360" w:lineRule="auto"/>
        <w:jc w:val="both"/>
        <w:rPr>
          <w:rFonts w:ascii="Arial" w:hAnsi="Arial" w:cs="Arial"/>
          <w:b/>
          <w:bCs/>
          <w:color w:val="000000" w:themeColor="text1"/>
          <w:sz w:val="22"/>
          <w:szCs w:val="22"/>
        </w:rPr>
      </w:pPr>
      <w:r w:rsidRPr="003E548A">
        <w:rPr>
          <w:rFonts w:ascii="Arial" w:hAnsi="Arial" w:cs="Arial"/>
          <w:b/>
          <w:bCs/>
          <w:color w:val="000000" w:themeColor="text1"/>
          <w:sz w:val="22"/>
          <w:szCs w:val="22"/>
        </w:rPr>
        <w:t xml:space="preserve">Planning Opportunities: </w:t>
      </w:r>
    </w:p>
    <w:p w14:paraId="2FC7D686" w14:textId="77777777" w:rsidR="00C42B04" w:rsidRPr="00156D85" w:rsidRDefault="00C42B04" w:rsidP="00C42B04">
      <w:pPr>
        <w:pStyle w:val="NormalWeb"/>
        <w:spacing w:line="360" w:lineRule="auto"/>
        <w:jc w:val="both"/>
        <w:rPr>
          <w:rFonts w:ascii="Arial" w:hAnsi="Arial" w:cs="Arial"/>
          <w:color w:val="000000" w:themeColor="text1"/>
          <w:sz w:val="22"/>
          <w:szCs w:val="22"/>
        </w:rPr>
      </w:pPr>
      <w:r w:rsidRPr="00156D85">
        <w:rPr>
          <w:rFonts w:ascii="Arial" w:hAnsi="Arial" w:cs="Arial"/>
          <w:color w:val="000000" w:themeColor="text1"/>
          <w:sz w:val="22"/>
          <w:szCs w:val="22"/>
        </w:rPr>
        <w:t xml:space="preserve">GitLab makes use of two key opportunities during the planning stage </w:t>
      </w:r>
      <w:proofErr w:type="gramStart"/>
      <w:r w:rsidRPr="00156D85">
        <w:rPr>
          <w:rFonts w:ascii="Arial" w:hAnsi="Arial" w:cs="Arial"/>
          <w:color w:val="000000" w:themeColor="text1"/>
          <w:sz w:val="22"/>
          <w:szCs w:val="22"/>
        </w:rPr>
        <w:t>in order to</w:t>
      </w:r>
      <w:proofErr w:type="gramEnd"/>
      <w:r w:rsidRPr="00156D85">
        <w:rPr>
          <w:rFonts w:ascii="Arial" w:hAnsi="Arial" w:cs="Arial"/>
          <w:color w:val="000000" w:themeColor="text1"/>
          <w:sz w:val="22"/>
          <w:szCs w:val="22"/>
        </w:rPr>
        <w:t xml:space="preserve"> improve its operations: asynchronous communication and talent diversity. These approaches give GitLab clear benefits in terms of retaining flexibility and accessing worldwide talent</w:t>
      </w:r>
      <w:r>
        <w:rPr>
          <w:rFonts w:ascii="Arial" w:hAnsi="Arial" w:cs="Arial"/>
          <w:color w:val="000000" w:themeColor="text1"/>
          <w:sz w:val="22"/>
          <w:szCs w:val="22"/>
        </w:rPr>
        <w:t>.</w:t>
      </w:r>
    </w:p>
    <w:p w14:paraId="207DA8B3" w14:textId="77777777" w:rsidR="00C42B04" w:rsidRPr="006918F5" w:rsidRDefault="00C42B04" w:rsidP="00C42B04">
      <w:pPr>
        <w:pStyle w:val="NormalWeb"/>
        <w:spacing w:line="360" w:lineRule="auto"/>
        <w:jc w:val="both"/>
        <w:rPr>
          <w:rFonts w:ascii="Arial" w:hAnsi="Arial" w:cs="Arial"/>
          <w:color w:val="000000" w:themeColor="text1"/>
          <w:sz w:val="22"/>
          <w:szCs w:val="22"/>
          <w:u w:val="single"/>
        </w:rPr>
      </w:pPr>
      <w:r w:rsidRPr="006918F5">
        <w:rPr>
          <w:rFonts w:ascii="Arial" w:hAnsi="Arial" w:cs="Arial"/>
          <w:color w:val="000000" w:themeColor="text1"/>
          <w:sz w:val="22"/>
          <w:szCs w:val="22"/>
          <w:u w:val="single"/>
        </w:rPr>
        <w:t>Asynchronous communication</w:t>
      </w:r>
    </w:p>
    <w:p w14:paraId="0FBDA296" w14:textId="77777777" w:rsidR="00C42B04" w:rsidRDefault="00C42B04" w:rsidP="00C42B04">
      <w:pPr>
        <w:pStyle w:val="NormalWeb"/>
        <w:spacing w:line="360" w:lineRule="auto"/>
        <w:jc w:val="both"/>
        <w:rPr>
          <w:rFonts w:ascii="Arial" w:hAnsi="Arial" w:cs="Arial"/>
          <w:color w:val="000000" w:themeColor="text1"/>
          <w:sz w:val="22"/>
          <w:szCs w:val="22"/>
        </w:rPr>
      </w:pPr>
      <w:r w:rsidRPr="00E81220">
        <w:rPr>
          <w:rFonts w:ascii="Arial" w:hAnsi="Arial" w:cs="Arial"/>
          <w:color w:val="000000" w:themeColor="text1"/>
          <w:sz w:val="22"/>
          <w:szCs w:val="22"/>
        </w:rPr>
        <w:t>GitLab promotes asynchronous communication, allowing team members to collaborate across time zones without the constraints of synchronous meetings. This approach enables employees to work at their own pace and reduces the pressure of coordinating schedules across different time zones. GitLab's handbook serves as a central hub for information, guidelines, and documentation, supporting effective collaboration by providing a clear framework for communication (GitLab, 2024).</w:t>
      </w:r>
    </w:p>
    <w:p w14:paraId="791319DF" w14:textId="77777777" w:rsidR="00C42B04" w:rsidRDefault="00C42B04" w:rsidP="00C42B04">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However, e</w:t>
      </w:r>
      <w:r w:rsidRPr="00BB1FDD">
        <w:rPr>
          <w:rFonts w:ascii="Arial" w:hAnsi="Arial" w:cs="Arial"/>
          <w:color w:val="000000" w:themeColor="text1"/>
          <w:sz w:val="22"/>
          <w:szCs w:val="22"/>
        </w:rPr>
        <w:t xml:space="preserve">ven with these preventative measures, maintaining smooth communication is still challenging and requires constant adjustment. GitLab has strong documentation, however a disadvantage is the possibility of misunderstandings. GitLab's performance depends on finding a balance between synchronous and asynchronous communication since it keeps the organisation flexible and efficient while promoting a collaborative environment (Darics &amp; </w:t>
      </w:r>
      <w:proofErr w:type="spellStart"/>
      <w:r w:rsidRPr="00BB1FDD">
        <w:rPr>
          <w:rFonts w:ascii="Arial" w:hAnsi="Arial" w:cs="Arial"/>
          <w:color w:val="000000" w:themeColor="text1"/>
          <w:sz w:val="22"/>
          <w:szCs w:val="22"/>
        </w:rPr>
        <w:t>Gatti</w:t>
      </w:r>
      <w:proofErr w:type="spellEnd"/>
      <w:r w:rsidRPr="00BB1FDD">
        <w:rPr>
          <w:rFonts w:ascii="Arial" w:hAnsi="Arial" w:cs="Arial"/>
          <w:color w:val="000000" w:themeColor="text1"/>
          <w:sz w:val="22"/>
          <w:szCs w:val="22"/>
        </w:rPr>
        <w:t>, 2019).</w:t>
      </w:r>
    </w:p>
    <w:p w14:paraId="6CD487DB" w14:textId="77777777" w:rsidR="00C42B04" w:rsidRDefault="00C42B04" w:rsidP="00C42B04">
      <w:pPr>
        <w:pStyle w:val="NormalWeb"/>
        <w:spacing w:line="360" w:lineRule="auto"/>
        <w:jc w:val="both"/>
        <w:rPr>
          <w:rFonts w:ascii="Arial" w:hAnsi="Arial" w:cs="Arial"/>
          <w:color w:val="000000" w:themeColor="text1"/>
          <w:sz w:val="22"/>
          <w:szCs w:val="22"/>
          <w:u w:val="single"/>
        </w:rPr>
      </w:pPr>
      <w:r w:rsidRPr="007B2198">
        <w:rPr>
          <w:rFonts w:ascii="Arial" w:hAnsi="Arial" w:cs="Arial"/>
          <w:color w:val="000000" w:themeColor="text1"/>
          <w:sz w:val="22"/>
          <w:szCs w:val="22"/>
          <w:u w:val="single"/>
        </w:rPr>
        <w:t>Access to Diverse Talent</w:t>
      </w:r>
    </w:p>
    <w:p w14:paraId="306CC28A" w14:textId="77777777" w:rsidR="00C42B04" w:rsidRDefault="00C42B04" w:rsidP="00C42B04">
      <w:pPr>
        <w:pStyle w:val="NormalWeb"/>
        <w:spacing w:line="360" w:lineRule="auto"/>
        <w:jc w:val="both"/>
        <w:rPr>
          <w:rFonts w:ascii="Arial" w:hAnsi="Arial" w:cs="Arial"/>
          <w:color w:val="000000" w:themeColor="text1"/>
          <w:sz w:val="22"/>
          <w:szCs w:val="22"/>
        </w:rPr>
      </w:pPr>
      <w:r w:rsidRPr="001054CF">
        <w:rPr>
          <w:rFonts w:ascii="Arial" w:hAnsi="Arial" w:cs="Arial"/>
          <w:color w:val="000000" w:themeColor="text1"/>
          <w:sz w:val="22"/>
          <w:szCs w:val="22"/>
        </w:rPr>
        <w:t>GitLab’s remote-first model provides a significant advantage in accessing diverse and skilled talent from around the world.</w:t>
      </w:r>
      <w:r>
        <w:rPr>
          <w:rFonts w:ascii="Arial" w:hAnsi="Arial" w:cs="Arial"/>
          <w:color w:val="000000" w:themeColor="text1"/>
          <w:sz w:val="22"/>
          <w:szCs w:val="22"/>
        </w:rPr>
        <w:t xml:space="preserve"> </w:t>
      </w:r>
      <w:r w:rsidRPr="001054CF">
        <w:rPr>
          <w:rFonts w:ascii="Arial" w:hAnsi="Arial" w:cs="Arial"/>
          <w:color w:val="000000" w:themeColor="text1"/>
          <w:sz w:val="22"/>
          <w:szCs w:val="22"/>
        </w:rPr>
        <w:t xml:space="preserve">GitLab can hire the best people by </w:t>
      </w:r>
      <w:r>
        <w:rPr>
          <w:rFonts w:ascii="Arial" w:hAnsi="Arial" w:cs="Arial"/>
          <w:color w:val="000000" w:themeColor="text1"/>
          <w:sz w:val="22"/>
          <w:szCs w:val="22"/>
        </w:rPr>
        <w:t>not being restricted by their location -</w:t>
      </w:r>
      <w:r w:rsidRPr="001054CF">
        <w:rPr>
          <w:rFonts w:ascii="Arial" w:hAnsi="Arial" w:cs="Arial"/>
          <w:color w:val="000000" w:themeColor="text1"/>
          <w:sz w:val="22"/>
          <w:szCs w:val="22"/>
        </w:rPr>
        <w:t xml:space="preserve"> increasing its competitive advantage and promoting innovation.</w:t>
      </w:r>
      <w:r>
        <w:rPr>
          <w:rFonts w:ascii="Arial" w:hAnsi="Arial" w:cs="Arial"/>
          <w:color w:val="000000" w:themeColor="text1"/>
          <w:sz w:val="22"/>
          <w:szCs w:val="22"/>
        </w:rPr>
        <w:t xml:space="preserve"> </w:t>
      </w:r>
      <w:r w:rsidRPr="001054CF">
        <w:rPr>
          <w:rFonts w:ascii="Arial" w:hAnsi="Arial" w:cs="Arial"/>
          <w:color w:val="000000" w:themeColor="text1"/>
          <w:sz w:val="22"/>
          <w:szCs w:val="22"/>
        </w:rPr>
        <w:t xml:space="preserve">GitLab </w:t>
      </w:r>
      <w:r>
        <w:rPr>
          <w:rFonts w:ascii="Arial" w:hAnsi="Arial" w:cs="Arial"/>
          <w:color w:val="000000" w:themeColor="text1"/>
          <w:sz w:val="22"/>
          <w:szCs w:val="22"/>
        </w:rPr>
        <w:t>can</w:t>
      </w:r>
      <w:r w:rsidRPr="001054CF">
        <w:rPr>
          <w:rFonts w:ascii="Arial" w:hAnsi="Arial" w:cs="Arial"/>
          <w:color w:val="000000" w:themeColor="text1"/>
          <w:sz w:val="22"/>
          <w:szCs w:val="22"/>
        </w:rPr>
        <w:t xml:space="preserve"> access a worldwide talent by using this strategy, which </w:t>
      </w:r>
      <w:r>
        <w:rPr>
          <w:rFonts w:ascii="Arial" w:hAnsi="Arial" w:cs="Arial"/>
          <w:color w:val="000000" w:themeColor="text1"/>
          <w:sz w:val="22"/>
          <w:szCs w:val="22"/>
        </w:rPr>
        <w:t>brings in</w:t>
      </w:r>
      <w:r w:rsidRPr="001054CF">
        <w:rPr>
          <w:rFonts w:ascii="Arial" w:hAnsi="Arial" w:cs="Arial"/>
          <w:color w:val="000000" w:themeColor="text1"/>
          <w:sz w:val="22"/>
          <w:szCs w:val="22"/>
        </w:rPr>
        <w:t xml:space="preserve"> people with various expertise and perspective</w:t>
      </w:r>
      <w:r>
        <w:rPr>
          <w:rFonts w:ascii="Arial" w:hAnsi="Arial" w:cs="Arial"/>
          <w:color w:val="000000" w:themeColor="text1"/>
          <w:sz w:val="22"/>
          <w:szCs w:val="22"/>
        </w:rPr>
        <w:t xml:space="preserve">s, which will help significantly in meeting diverse customer needs. </w:t>
      </w:r>
      <w:r w:rsidRPr="001054CF">
        <w:rPr>
          <w:rFonts w:ascii="Arial" w:hAnsi="Arial" w:cs="Arial"/>
          <w:color w:val="000000" w:themeColor="text1"/>
          <w:sz w:val="22"/>
          <w:szCs w:val="22"/>
        </w:rPr>
        <w:t xml:space="preserve">The ability to recruit talent from </w:t>
      </w:r>
      <w:r>
        <w:rPr>
          <w:rFonts w:ascii="Arial" w:hAnsi="Arial" w:cs="Arial"/>
          <w:color w:val="000000" w:themeColor="text1"/>
          <w:sz w:val="22"/>
          <w:szCs w:val="22"/>
        </w:rPr>
        <w:t>different countries</w:t>
      </w:r>
      <w:r w:rsidRPr="001054CF">
        <w:rPr>
          <w:rFonts w:ascii="Arial" w:hAnsi="Arial" w:cs="Arial"/>
          <w:color w:val="000000" w:themeColor="text1"/>
          <w:sz w:val="22"/>
          <w:szCs w:val="22"/>
        </w:rPr>
        <w:t xml:space="preserve"> also </w:t>
      </w:r>
      <w:r>
        <w:rPr>
          <w:rFonts w:ascii="Arial" w:hAnsi="Arial" w:cs="Arial"/>
          <w:color w:val="000000" w:themeColor="text1"/>
          <w:sz w:val="22"/>
          <w:szCs w:val="22"/>
        </w:rPr>
        <w:t>helps</w:t>
      </w:r>
      <w:r w:rsidRPr="001054CF">
        <w:rPr>
          <w:rFonts w:ascii="Arial" w:hAnsi="Arial" w:cs="Arial"/>
          <w:color w:val="000000" w:themeColor="text1"/>
          <w:sz w:val="22"/>
          <w:szCs w:val="22"/>
        </w:rPr>
        <w:t xml:space="preserve"> GitLab to adapt to local market needs and preferences, enhancing its global reach</w:t>
      </w:r>
      <w:r>
        <w:rPr>
          <w:rFonts w:ascii="Arial" w:hAnsi="Arial" w:cs="Arial"/>
          <w:color w:val="000000" w:themeColor="text1"/>
          <w:sz w:val="22"/>
          <w:szCs w:val="22"/>
        </w:rPr>
        <w:t xml:space="preserve"> (Handbook GitLab 2024).</w:t>
      </w:r>
    </w:p>
    <w:p w14:paraId="576FE3D9" w14:textId="77777777" w:rsidR="00C42B04" w:rsidRDefault="00C42B04" w:rsidP="00C42B04">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 xml:space="preserve">Yet, some disadvantages come with managing such diverse teams. </w:t>
      </w:r>
      <w:r w:rsidRPr="00E80DB3">
        <w:rPr>
          <w:rFonts w:ascii="Arial" w:hAnsi="Arial" w:cs="Arial"/>
          <w:color w:val="000000" w:themeColor="text1"/>
          <w:sz w:val="22"/>
          <w:szCs w:val="22"/>
        </w:rPr>
        <w:t xml:space="preserve">Managing </w:t>
      </w:r>
      <w:r>
        <w:rPr>
          <w:rFonts w:ascii="Arial" w:hAnsi="Arial" w:cs="Arial"/>
          <w:color w:val="000000" w:themeColor="text1"/>
          <w:sz w:val="22"/>
          <w:szCs w:val="22"/>
        </w:rPr>
        <w:t xml:space="preserve">international teams </w:t>
      </w:r>
      <w:r w:rsidRPr="00E80DB3">
        <w:rPr>
          <w:rFonts w:ascii="Arial" w:hAnsi="Arial" w:cs="Arial"/>
          <w:color w:val="000000" w:themeColor="text1"/>
          <w:sz w:val="22"/>
          <w:szCs w:val="22"/>
        </w:rPr>
        <w:t>involves navigating cultural differences, time zones, and communication barriers, which can complicate collaboration and team cohesion. While diversity drives innovation, it requires strong management to ensure all voices are heard</w:t>
      </w:r>
      <w:r>
        <w:rPr>
          <w:rFonts w:ascii="Arial" w:hAnsi="Arial" w:cs="Arial"/>
          <w:color w:val="000000" w:themeColor="text1"/>
          <w:sz w:val="22"/>
          <w:szCs w:val="22"/>
        </w:rPr>
        <w:t xml:space="preserve"> and understood </w:t>
      </w:r>
      <w:r w:rsidRPr="00E80DB3">
        <w:rPr>
          <w:rFonts w:ascii="Arial" w:hAnsi="Arial" w:cs="Arial"/>
          <w:color w:val="000000" w:themeColor="text1"/>
          <w:sz w:val="22"/>
          <w:szCs w:val="22"/>
        </w:rPr>
        <w:t xml:space="preserve">and the team remains aligned with company </w:t>
      </w:r>
      <w:r>
        <w:rPr>
          <w:rFonts w:ascii="Arial" w:hAnsi="Arial" w:cs="Arial"/>
          <w:color w:val="000000" w:themeColor="text1"/>
          <w:sz w:val="22"/>
          <w:szCs w:val="22"/>
        </w:rPr>
        <w:t xml:space="preserve">culture. </w:t>
      </w:r>
    </w:p>
    <w:p w14:paraId="7A84F31D" w14:textId="77777777" w:rsidR="00C42B04" w:rsidRDefault="00C42B04" w:rsidP="00C42B04">
      <w:pPr>
        <w:pStyle w:val="Caption"/>
        <w:keepNext/>
        <w:jc w:val="both"/>
      </w:pPr>
      <w:r>
        <w:t xml:space="preserve">Figure </w:t>
      </w:r>
      <w:r>
        <w:fldChar w:fldCharType="begin"/>
      </w:r>
      <w:r>
        <w:instrText xml:space="preserve"> SEQ Figure \* ARABIC </w:instrText>
      </w:r>
      <w:r>
        <w:fldChar w:fldCharType="separate"/>
      </w:r>
      <w:r>
        <w:rPr>
          <w:noProof/>
        </w:rPr>
        <w:t>1</w:t>
      </w:r>
      <w:r>
        <w:fldChar w:fldCharType="end"/>
      </w:r>
      <w:r>
        <w:t xml:space="preserve"> [Expressing Emphasis on the Worldwide Employee Hire - source: </w:t>
      </w:r>
      <w:proofErr w:type="gramStart"/>
      <w:r>
        <w:t>GitLab ]</w:t>
      </w:r>
      <w:proofErr w:type="gramEnd"/>
    </w:p>
    <w:p w14:paraId="596FA654" w14:textId="77777777" w:rsidR="00C42B04" w:rsidRPr="007B2198" w:rsidRDefault="00C42B04" w:rsidP="00C42B04">
      <w:pPr>
        <w:pStyle w:val="NormalWeb"/>
        <w:spacing w:line="360" w:lineRule="auto"/>
        <w:jc w:val="both"/>
        <w:rPr>
          <w:rFonts w:ascii="Arial" w:hAnsi="Arial" w:cs="Arial"/>
          <w:color w:val="000000" w:themeColor="text1"/>
          <w:sz w:val="22"/>
          <w:szCs w:val="22"/>
          <w:u w:val="single"/>
        </w:rPr>
      </w:pPr>
      <w:r>
        <w:fldChar w:fldCharType="begin"/>
      </w:r>
      <w:r>
        <w:instrText xml:space="preserve"> INCLUDEPICTURE "/Users/cex/Library/Group Containers/UBF8T346G9.ms/WebArchiveCopyPasteTempFiles/com.microsoft.Word/all-remote.jpg" \* MERGEFORMATINET </w:instrText>
      </w:r>
      <w:r>
        <w:fldChar w:fldCharType="separate"/>
      </w:r>
      <w:r>
        <w:rPr>
          <w:noProof/>
        </w:rPr>
        <w:drawing>
          <wp:inline distT="0" distB="0" distL="0" distR="0" wp14:anchorId="3393DA64" wp14:editId="4A2DECD1">
            <wp:extent cx="5731510" cy="3011170"/>
            <wp:effectExtent l="0" t="0" r="0" b="0"/>
            <wp:docPr id="543522701" name="Picture 8" descr="Shared Reality | The GitLab Hand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ared Reality | The GitLab Handboo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11170"/>
                    </a:xfrm>
                    <a:prstGeom prst="rect">
                      <a:avLst/>
                    </a:prstGeom>
                    <a:noFill/>
                    <a:ln>
                      <a:noFill/>
                    </a:ln>
                  </pic:spPr>
                </pic:pic>
              </a:graphicData>
            </a:graphic>
          </wp:inline>
        </w:drawing>
      </w:r>
      <w:r>
        <w:fldChar w:fldCharType="end"/>
      </w:r>
    </w:p>
    <w:p w14:paraId="2B4CDC07" w14:textId="77777777" w:rsidR="00C42B04" w:rsidRDefault="00C42B04" w:rsidP="00C42B04">
      <w:pPr>
        <w:pStyle w:val="Heading2"/>
      </w:pPr>
    </w:p>
    <w:p w14:paraId="3EA1C785" w14:textId="77777777" w:rsidR="00C42B04" w:rsidRDefault="00C42B04" w:rsidP="00C42B04">
      <w:pPr>
        <w:pStyle w:val="Heading2"/>
      </w:pPr>
      <w:bookmarkStart w:id="5" w:name="_Toc174100725"/>
    </w:p>
    <w:p w14:paraId="5F6FFE06" w14:textId="77777777" w:rsidR="00C42B04" w:rsidRPr="006918F5" w:rsidRDefault="00C42B04" w:rsidP="00C42B04">
      <w:pPr>
        <w:pStyle w:val="Heading2"/>
      </w:pPr>
      <w:r w:rsidRPr="006918F5">
        <w:t>Designing</w:t>
      </w:r>
      <w:bookmarkEnd w:id="5"/>
      <w:r w:rsidRPr="006918F5">
        <w:t xml:space="preserve"> </w:t>
      </w:r>
    </w:p>
    <w:p w14:paraId="66711BAC" w14:textId="77777777" w:rsidR="00C42B04" w:rsidRDefault="00C42B04" w:rsidP="00C42B04">
      <w:pPr>
        <w:pStyle w:val="NormalWeb"/>
        <w:spacing w:line="360" w:lineRule="auto"/>
        <w:jc w:val="both"/>
        <w:rPr>
          <w:rFonts w:ascii="Arial" w:hAnsi="Arial" w:cs="Arial"/>
          <w:b/>
          <w:bCs/>
          <w:color w:val="000000" w:themeColor="text1"/>
          <w:sz w:val="22"/>
          <w:szCs w:val="22"/>
        </w:rPr>
      </w:pPr>
      <w:r w:rsidRPr="003E548A">
        <w:rPr>
          <w:rFonts w:ascii="Arial" w:hAnsi="Arial" w:cs="Arial"/>
          <w:b/>
          <w:bCs/>
          <w:color w:val="000000" w:themeColor="text1"/>
          <w:sz w:val="22"/>
          <w:szCs w:val="22"/>
        </w:rPr>
        <w:t xml:space="preserve">Designing Challenges: </w:t>
      </w:r>
    </w:p>
    <w:p w14:paraId="1C3F7A1E" w14:textId="77777777" w:rsidR="00C42B04" w:rsidRPr="00156D85" w:rsidRDefault="00C42B04" w:rsidP="00C42B04">
      <w:pPr>
        <w:pStyle w:val="NormalWeb"/>
        <w:spacing w:line="360" w:lineRule="auto"/>
        <w:jc w:val="both"/>
        <w:rPr>
          <w:rFonts w:ascii="Arial" w:hAnsi="Arial" w:cs="Arial"/>
          <w:color w:val="000000" w:themeColor="text1"/>
          <w:sz w:val="22"/>
          <w:szCs w:val="22"/>
        </w:rPr>
      </w:pPr>
      <w:r w:rsidRPr="00156D85">
        <w:rPr>
          <w:rFonts w:ascii="Arial" w:hAnsi="Arial" w:cs="Arial"/>
          <w:color w:val="000000" w:themeColor="text1"/>
          <w:sz w:val="22"/>
          <w:szCs w:val="22"/>
        </w:rPr>
        <w:t>T</w:t>
      </w:r>
      <w:r>
        <w:rPr>
          <w:rFonts w:ascii="Arial" w:hAnsi="Arial" w:cs="Arial"/>
          <w:color w:val="000000" w:themeColor="text1"/>
          <w:sz w:val="22"/>
          <w:szCs w:val="22"/>
        </w:rPr>
        <w:t>wo major challenges</w:t>
      </w:r>
      <w:r w:rsidRPr="00156D85">
        <w:rPr>
          <w:rFonts w:ascii="Arial" w:hAnsi="Arial" w:cs="Arial"/>
          <w:color w:val="000000" w:themeColor="text1"/>
          <w:sz w:val="22"/>
          <w:szCs w:val="22"/>
        </w:rPr>
        <w:t xml:space="preserve"> ha</w:t>
      </w:r>
      <w:r>
        <w:rPr>
          <w:rFonts w:ascii="Arial" w:hAnsi="Arial" w:cs="Arial"/>
          <w:color w:val="000000" w:themeColor="text1"/>
          <w:sz w:val="22"/>
          <w:szCs w:val="22"/>
        </w:rPr>
        <w:t>ve</w:t>
      </w:r>
      <w:r w:rsidRPr="00156D85">
        <w:rPr>
          <w:rFonts w:ascii="Arial" w:hAnsi="Arial" w:cs="Arial"/>
          <w:color w:val="000000" w:themeColor="text1"/>
          <w:sz w:val="22"/>
          <w:szCs w:val="22"/>
        </w:rPr>
        <w:t xml:space="preserve"> been identified when focusing </w:t>
      </w:r>
      <w:r>
        <w:rPr>
          <w:rFonts w:ascii="Arial" w:hAnsi="Arial" w:cs="Arial"/>
          <w:color w:val="000000" w:themeColor="text1"/>
          <w:sz w:val="22"/>
          <w:szCs w:val="22"/>
        </w:rPr>
        <w:t>o</w:t>
      </w:r>
      <w:r w:rsidRPr="00156D85">
        <w:rPr>
          <w:rFonts w:ascii="Arial" w:hAnsi="Arial" w:cs="Arial"/>
          <w:color w:val="000000" w:themeColor="text1"/>
          <w:sz w:val="22"/>
          <w:szCs w:val="22"/>
        </w:rPr>
        <w:t>n GitLab remo</w:t>
      </w:r>
      <w:r>
        <w:rPr>
          <w:rFonts w:ascii="Arial" w:hAnsi="Arial" w:cs="Arial"/>
          <w:color w:val="000000" w:themeColor="text1"/>
          <w:sz w:val="22"/>
          <w:szCs w:val="22"/>
        </w:rPr>
        <w:t>t</w:t>
      </w:r>
      <w:r w:rsidRPr="00156D85">
        <w:rPr>
          <w:rFonts w:ascii="Arial" w:hAnsi="Arial" w:cs="Arial"/>
          <w:color w:val="000000" w:themeColor="text1"/>
          <w:sz w:val="22"/>
          <w:szCs w:val="22"/>
        </w:rPr>
        <w:t>e</w:t>
      </w:r>
      <w:r>
        <w:rPr>
          <w:rFonts w:ascii="Arial" w:hAnsi="Arial" w:cs="Arial"/>
          <w:color w:val="000000" w:themeColor="text1"/>
          <w:sz w:val="22"/>
          <w:szCs w:val="22"/>
        </w:rPr>
        <w:t>-</w:t>
      </w:r>
      <w:r w:rsidRPr="00156D85">
        <w:rPr>
          <w:rFonts w:ascii="Arial" w:hAnsi="Arial" w:cs="Arial"/>
          <w:color w:val="000000" w:themeColor="text1"/>
          <w:sz w:val="22"/>
          <w:szCs w:val="22"/>
        </w:rPr>
        <w:t xml:space="preserve">only company. Managing time zone differences and maintaining </w:t>
      </w:r>
      <w:r>
        <w:rPr>
          <w:rFonts w:ascii="Arial" w:hAnsi="Arial" w:cs="Arial"/>
          <w:color w:val="000000" w:themeColor="text1"/>
          <w:sz w:val="22"/>
          <w:szCs w:val="22"/>
        </w:rPr>
        <w:t xml:space="preserve">a </w:t>
      </w:r>
      <w:r w:rsidRPr="00156D85">
        <w:rPr>
          <w:rFonts w:ascii="Arial" w:hAnsi="Arial" w:cs="Arial"/>
          <w:color w:val="000000" w:themeColor="text1"/>
          <w:sz w:val="22"/>
          <w:szCs w:val="22"/>
        </w:rPr>
        <w:t>strong company culture. These challenges are particularly important in a global, remote company where employees are spread across multiple countries.</w:t>
      </w:r>
    </w:p>
    <w:p w14:paraId="4A3C8233" w14:textId="77777777" w:rsidR="00C42B04" w:rsidRPr="006918F5" w:rsidRDefault="00C42B04" w:rsidP="00C42B04">
      <w:pPr>
        <w:pStyle w:val="NormalWeb"/>
        <w:spacing w:line="360" w:lineRule="auto"/>
        <w:jc w:val="both"/>
        <w:rPr>
          <w:rFonts w:ascii="Arial" w:hAnsi="Arial" w:cs="Arial"/>
          <w:color w:val="000000" w:themeColor="text1"/>
          <w:sz w:val="22"/>
          <w:szCs w:val="22"/>
          <w:u w:val="single"/>
        </w:rPr>
      </w:pPr>
      <w:r w:rsidRPr="006918F5">
        <w:rPr>
          <w:rFonts w:ascii="Arial" w:hAnsi="Arial" w:cs="Arial"/>
          <w:color w:val="000000" w:themeColor="text1"/>
          <w:sz w:val="22"/>
          <w:szCs w:val="22"/>
          <w:u w:val="single"/>
        </w:rPr>
        <w:t>Time Zone Management</w:t>
      </w:r>
    </w:p>
    <w:p w14:paraId="0E5BCC4D" w14:textId="77777777" w:rsidR="00C42B04" w:rsidRDefault="00C42B04" w:rsidP="00C42B04">
      <w:pPr>
        <w:pStyle w:val="NormalWeb"/>
        <w:spacing w:line="360" w:lineRule="auto"/>
        <w:jc w:val="both"/>
        <w:rPr>
          <w:rFonts w:ascii="Arial" w:hAnsi="Arial" w:cs="Arial"/>
          <w:color w:val="000000" w:themeColor="text1"/>
          <w:sz w:val="22"/>
          <w:szCs w:val="22"/>
        </w:rPr>
      </w:pPr>
      <w:r w:rsidRPr="006918F5">
        <w:rPr>
          <w:rFonts w:ascii="Arial" w:hAnsi="Arial" w:cs="Arial"/>
          <w:color w:val="000000" w:themeColor="text1"/>
          <w:sz w:val="22"/>
          <w:szCs w:val="22"/>
        </w:rPr>
        <w:t>Operating across multiple time zones presents challenges in project management and collaboration. Coordinating meetings and ensuring timely responses can be difficult with a global team, leading to potential delays and miscommunications.</w:t>
      </w:r>
      <w:r>
        <w:rPr>
          <w:rFonts w:ascii="Arial" w:hAnsi="Arial" w:cs="Arial"/>
          <w:color w:val="000000" w:themeColor="text1"/>
          <w:sz w:val="22"/>
          <w:szCs w:val="22"/>
        </w:rPr>
        <w:t xml:space="preserve"> </w:t>
      </w:r>
      <w:r w:rsidRPr="006918F5">
        <w:rPr>
          <w:rFonts w:ascii="Arial" w:hAnsi="Arial" w:cs="Arial"/>
          <w:color w:val="000000" w:themeColor="text1"/>
          <w:sz w:val="22"/>
          <w:szCs w:val="22"/>
        </w:rPr>
        <w:t>GitLab implements "hand-</w:t>
      </w:r>
      <w:r w:rsidRPr="006918F5">
        <w:rPr>
          <w:rFonts w:ascii="Arial" w:hAnsi="Arial" w:cs="Arial"/>
          <w:color w:val="000000" w:themeColor="text1"/>
          <w:sz w:val="22"/>
          <w:szCs w:val="22"/>
        </w:rPr>
        <w:lastRenderedPageBreak/>
        <w:t>off" processes, allowing tasks to be passed to colleagues in different time zones.</w:t>
      </w:r>
      <w:r>
        <w:rPr>
          <w:rFonts w:ascii="Arial" w:hAnsi="Arial" w:cs="Arial"/>
          <w:color w:val="000000" w:themeColor="text1"/>
          <w:sz w:val="22"/>
          <w:szCs w:val="22"/>
        </w:rPr>
        <w:t xml:space="preserve"> </w:t>
      </w:r>
      <w:proofErr w:type="gramStart"/>
      <w:r>
        <w:rPr>
          <w:rFonts w:ascii="Arial" w:hAnsi="Arial" w:cs="Arial"/>
          <w:color w:val="000000" w:themeColor="text1"/>
          <w:sz w:val="22"/>
          <w:szCs w:val="22"/>
        </w:rPr>
        <w:t>However,  e</w:t>
      </w:r>
      <w:r w:rsidRPr="00AB2349">
        <w:rPr>
          <w:rFonts w:ascii="Arial" w:hAnsi="Arial" w:cs="Arial"/>
          <w:color w:val="000000" w:themeColor="text1"/>
          <w:sz w:val="22"/>
          <w:szCs w:val="22"/>
        </w:rPr>
        <w:t>mployee</w:t>
      </w:r>
      <w:proofErr w:type="gramEnd"/>
      <w:r w:rsidRPr="00AB2349">
        <w:rPr>
          <w:rFonts w:ascii="Arial" w:hAnsi="Arial" w:cs="Arial"/>
          <w:color w:val="000000" w:themeColor="text1"/>
          <w:sz w:val="22"/>
          <w:szCs w:val="22"/>
        </w:rPr>
        <w:t xml:space="preserve"> reviews on Glassdoor highlight additional communication challenges. While many appreciate the flexibility and remote work culture, some note difficulties in maintaining effective communication</w:t>
      </w:r>
      <w:r>
        <w:rPr>
          <w:rFonts w:ascii="Arial" w:hAnsi="Arial" w:cs="Arial"/>
          <w:color w:val="000000" w:themeColor="text1"/>
          <w:sz w:val="22"/>
          <w:szCs w:val="22"/>
        </w:rPr>
        <w:t xml:space="preserve"> (Glassdoor, 2024). </w:t>
      </w:r>
      <w:r w:rsidRPr="006918F5">
        <w:rPr>
          <w:rFonts w:ascii="Arial" w:hAnsi="Arial" w:cs="Arial"/>
          <w:color w:val="000000" w:themeColor="text1"/>
          <w:sz w:val="22"/>
          <w:szCs w:val="22"/>
        </w:rPr>
        <w:t xml:space="preserve">Managing time zone differences effectively is </w:t>
      </w:r>
      <w:r>
        <w:rPr>
          <w:rFonts w:ascii="Arial" w:hAnsi="Arial" w:cs="Arial"/>
          <w:color w:val="000000" w:themeColor="text1"/>
          <w:sz w:val="22"/>
          <w:szCs w:val="22"/>
        </w:rPr>
        <w:t>very important</w:t>
      </w:r>
      <w:r w:rsidRPr="006918F5">
        <w:rPr>
          <w:rFonts w:ascii="Arial" w:hAnsi="Arial" w:cs="Arial"/>
          <w:color w:val="000000" w:themeColor="text1"/>
          <w:sz w:val="22"/>
          <w:szCs w:val="22"/>
        </w:rPr>
        <w:t xml:space="preserve"> for GitLab's operational success and ability to deliver projects on time. By implementing strategies such as flexible work hours and asynchronous communication, GitLab </w:t>
      </w:r>
      <w:r>
        <w:rPr>
          <w:rFonts w:ascii="Arial" w:hAnsi="Arial" w:cs="Arial"/>
          <w:color w:val="000000" w:themeColor="text1"/>
          <w:sz w:val="22"/>
          <w:szCs w:val="22"/>
        </w:rPr>
        <w:t xml:space="preserve">reduces </w:t>
      </w:r>
      <w:r w:rsidRPr="006918F5">
        <w:rPr>
          <w:rFonts w:ascii="Arial" w:hAnsi="Arial" w:cs="Arial"/>
          <w:color w:val="000000" w:themeColor="text1"/>
          <w:sz w:val="22"/>
          <w:szCs w:val="22"/>
        </w:rPr>
        <w:t xml:space="preserve">the challenges associated with time zone differences. </w:t>
      </w:r>
    </w:p>
    <w:p w14:paraId="72B95D6B" w14:textId="77777777" w:rsidR="00C42B04" w:rsidRDefault="00C42B04" w:rsidP="00C42B04">
      <w:pPr>
        <w:pStyle w:val="NormalWeb"/>
        <w:spacing w:line="360" w:lineRule="auto"/>
        <w:jc w:val="both"/>
        <w:rPr>
          <w:rFonts w:ascii="Arial" w:hAnsi="Arial" w:cs="Arial"/>
          <w:color w:val="000000" w:themeColor="text1"/>
          <w:sz w:val="22"/>
          <w:szCs w:val="22"/>
        </w:rPr>
      </w:pPr>
      <w:r w:rsidRPr="006918F5">
        <w:rPr>
          <w:rFonts w:ascii="Arial" w:hAnsi="Arial" w:cs="Arial"/>
          <w:color w:val="000000" w:themeColor="text1"/>
          <w:sz w:val="22"/>
          <w:szCs w:val="22"/>
        </w:rPr>
        <w:t>However, this approach requires a high level of discipline and organi</w:t>
      </w:r>
      <w:r>
        <w:rPr>
          <w:rFonts w:ascii="Arial" w:hAnsi="Arial" w:cs="Arial"/>
          <w:color w:val="000000" w:themeColor="text1"/>
          <w:sz w:val="22"/>
          <w:szCs w:val="22"/>
        </w:rPr>
        <w:t>s</w:t>
      </w:r>
      <w:r w:rsidRPr="006918F5">
        <w:rPr>
          <w:rFonts w:ascii="Arial" w:hAnsi="Arial" w:cs="Arial"/>
          <w:color w:val="000000" w:themeColor="text1"/>
          <w:sz w:val="22"/>
          <w:szCs w:val="22"/>
        </w:rPr>
        <w:t>ation from both managers and team members to ensure that tasks are completed efficiently (</w:t>
      </w:r>
      <w:proofErr w:type="spellStart"/>
      <w:r>
        <w:rPr>
          <w:rFonts w:ascii="Arial" w:hAnsi="Arial" w:cs="Arial"/>
          <w:color w:val="000000" w:themeColor="text1"/>
          <w:sz w:val="22"/>
          <w:szCs w:val="22"/>
        </w:rPr>
        <w:t>Weischeider</w:t>
      </w:r>
      <w:proofErr w:type="spellEnd"/>
      <w:r w:rsidRPr="006918F5">
        <w:rPr>
          <w:rFonts w:ascii="Arial" w:hAnsi="Arial" w:cs="Arial"/>
          <w:color w:val="000000" w:themeColor="text1"/>
          <w:sz w:val="22"/>
          <w:szCs w:val="22"/>
        </w:rPr>
        <w:t>, 2020).</w:t>
      </w:r>
    </w:p>
    <w:p w14:paraId="4C41BB98" w14:textId="77777777" w:rsidR="00C42B04" w:rsidRPr="006918F5" w:rsidRDefault="00C42B04" w:rsidP="00C42B04">
      <w:pPr>
        <w:pStyle w:val="NormalWeb"/>
        <w:spacing w:line="360" w:lineRule="auto"/>
        <w:jc w:val="both"/>
        <w:rPr>
          <w:rFonts w:ascii="Arial" w:hAnsi="Arial" w:cs="Arial"/>
          <w:color w:val="000000" w:themeColor="text1"/>
          <w:sz w:val="22"/>
          <w:szCs w:val="22"/>
        </w:rPr>
      </w:pPr>
    </w:p>
    <w:p w14:paraId="10C69B73" w14:textId="77777777" w:rsidR="00C42B04" w:rsidRPr="006918F5" w:rsidRDefault="00C42B04" w:rsidP="00C42B04">
      <w:pPr>
        <w:pStyle w:val="NormalWeb"/>
        <w:spacing w:line="360" w:lineRule="auto"/>
        <w:jc w:val="both"/>
        <w:rPr>
          <w:rFonts w:ascii="Arial" w:hAnsi="Arial" w:cs="Arial"/>
          <w:color w:val="000000" w:themeColor="text1"/>
          <w:sz w:val="22"/>
          <w:szCs w:val="22"/>
          <w:u w:val="single"/>
        </w:rPr>
      </w:pPr>
      <w:r w:rsidRPr="006918F5">
        <w:rPr>
          <w:rFonts w:ascii="Arial" w:hAnsi="Arial" w:cs="Arial"/>
          <w:color w:val="000000" w:themeColor="text1"/>
          <w:sz w:val="22"/>
          <w:szCs w:val="22"/>
          <w:u w:val="single"/>
        </w:rPr>
        <w:t>Maintaining Company Culture</w:t>
      </w:r>
    </w:p>
    <w:p w14:paraId="2E464D77" w14:textId="77777777" w:rsidR="00C42B04" w:rsidRDefault="00C42B04" w:rsidP="00C42B04">
      <w:pPr>
        <w:pStyle w:val="NormalWeb"/>
        <w:spacing w:line="360" w:lineRule="auto"/>
        <w:jc w:val="both"/>
        <w:rPr>
          <w:rFonts w:ascii="Arial" w:hAnsi="Arial" w:cs="Arial"/>
          <w:color w:val="000000" w:themeColor="text1"/>
          <w:sz w:val="22"/>
          <w:szCs w:val="22"/>
        </w:rPr>
      </w:pPr>
      <w:r w:rsidRPr="006918F5">
        <w:rPr>
          <w:rFonts w:ascii="Arial" w:hAnsi="Arial" w:cs="Arial"/>
          <w:color w:val="000000" w:themeColor="text1"/>
          <w:sz w:val="22"/>
          <w:szCs w:val="22"/>
        </w:rPr>
        <w:t xml:space="preserve">Building and maintaining a </w:t>
      </w:r>
      <w:r>
        <w:rPr>
          <w:rFonts w:ascii="Arial" w:hAnsi="Arial" w:cs="Arial"/>
          <w:color w:val="000000" w:themeColor="text1"/>
          <w:sz w:val="22"/>
          <w:szCs w:val="22"/>
        </w:rPr>
        <w:t>compatible</w:t>
      </w:r>
      <w:r w:rsidRPr="006918F5">
        <w:rPr>
          <w:rFonts w:ascii="Arial" w:hAnsi="Arial" w:cs="Arial"/>
          <w:color w:val="000000" w:themeColor="text1"/>
          <w:sz w:val="22"/>
          <w:szCs w:val="22"/>
        </w:rPr>
        <w:t xml:space="preserve"> company culture in a fully remote environment is challenging</w:t>
      </w:r>
      <w:r>
        <w:rPr>
          <w:rFonts w:ascii="Arial" w:hAnsi="Arial" w:cs="Arial"/>
          <w:color w:val="000000" w:themeColor="text1"/>
          <w:sz w:val="22"/>
          <w:szCs w:val="22"/>
        </w:rPr>
        <w:t xml:space="preserve"> because of the </w:t>
      </w:r>
      <w:r w:rsidRPr="006918F5">
        <w:rPr>
          <w:rFonts w:ascii="Arial" w:hAnsi="Arial" w:cs="Arial"/>
          <w:color w:val="000000" w:themeColor="text1"/>
          <w:sz w:val="22"/>
          <w:szCs w:val="22"/>
        </w:rPr>
        <w:t xml:space="preserve">sense of belonging and </w:t>
      </w:r>
      <w:r>
        <w:rPr>
          <w:rFonts w:ascii="Arial" w:hAnsi="Arial" w:cs="Arial"/>
          <w:color w:val="000000" w:themeColor="text1"/>
          <w:sz w:val="22"/>
          <w:szCs w:val="22"/>
        </w:rPr>
        <w:t>friendship</w:t>
      </w:r>
      <w:r w:rsidRPr="006918F5">
        <w:rPr>
          <w:rFonts w:ascii="Arial" w:hAnsi="Arial" w:cs="Arial"/>
          <w:color w:val="000000" w:themeColor="text1"/>
          <w:sz w:val="22"/>
          <w:szCs w:val="22"/>
        </w:rPr>
        <w:t>, which can be difficult to replicate virtually. GitLab</w:t>
      </w:r>
      <w:r>
        <w:rPr>
          <w:rFonts w:ascii="Arial" w:hAnsi="Arial" w:cs="Arial"/>
          <w:color w:val="000000" w:themeColor="text1"/>
          <w:sz w:val="22"/>
          <w:szCs w:val="22"/>
        </w:rPr>
        <w:t xml:space="preserve"> promotes</w:t>
      </w:r>
      <w:r w:rsidRPr="006918F5">
        <w:rPr>
          <w:rFonts w:ascii="Arial" w:hAnsi="Arial" w:cs="Arial"/>
          <w:color w:val="000000" w:themeColor="text1"/>
          <w:sz w:val="22"/>
          <w:szCs w:val="22"/>
        </w:rPr>
        <w:t xml:space="preserve"> it</w:t>
      </w:r>
      <w:r>
        <w:rPr>
          <w:rFonts w:ascii="Arial" w:hAnsi="Arial" w:cs="Arial"/>
          <w:color w:val="000000" w:themeColor="text1"/>
          <w:sz w:val="22"/>
          <w:szCs w:val="22"/>
        </w:rPr>
        <w:t xml:space="preserve"> is core </w:t>
      </w:r>
      <w:r w:rsidRPr="006918F5">
        <w:rPr>
          <w:rFonts w:ascii="Arial" w:hAnsi="Arial" w:cs="Arial"/>
          <w:color w:val="000000" w:themeColor="text1"/>
          <w:sz w:val="22"/>
          <w:szCs w:val="22"/>
        </w:rPr>
        <w:t>values and promotes a culture of transparency, collaboration, and inclusivity. The company has developed a set of values that guide its operations, including a focus on results, transparency,</w:t>
      </w:r>
      <w:r>
        <w:rPr>
          <w:rFonts w:ascii="Arial" w:hAnsi="Arial" w:cs="Arial"/>
          <w:color w:val="000000" w:themeColor="text1"/>
          <w:sz w:val="22"/>
          <w:szCs w:val="22"/>
        </w:rPr>
        <w:t xml:space="preserve"> diversity,</w:t>
      </w:r>
      <w:r w:rsidRPr="006918F5">
        <w:rPr>
          <w:rFonts w:ascii="Arial" w:hAnsi="Arial" w:cs="Arial"/>
          <w:color w:val="000000" w:themeColor="text1"/>
          <w:sz w:val="22"/>
          <w:szCs w:val="22"/>
        </w:rPr>
        <w:t xml:space="preserve"> </w:t>
      </w:r>
      <w:r>
        <w:rPr>
          <w:rFonts w:ascii="Arial" w:hAnsi="Arial" w:cs="Arial"/>
          <w:color w:val="000000" w:themeColor="text1"/>
          <w:sz w:val="22"/>
          <w:szCs w:val="22"/>
        </w:rPr>
        <w:t xml:space="preserve">kindness, sharing, speaking up etc. </w:t>
      </w:r>
      <w:r w:rsidRPr="006918F5">
        <w:rPr>
          <w:rFonts w:ascii="Arial" w:hAnsi="Arial" w:cs="Arial"/>
          <w:color w:val="000000" w:themeColor="text1"/>
          <w:sz w:val="22"/>
          <w:szCs w:val="22"/>
        </w:rPr>
        <w:t>(</w:t>
      </w:r>
      <w:proofErr w:type="spellStart"/>
      <w:r>
        <w:rPr>
          <w:rFonts w:ascii="Arial" w:hAnsi="Arial" w:cs="Arial"/>
          <w:color w:val="000000" w:themeColor="text1"/>
          <w:sz w:val="22"/>
          <w:szCs w:val="22"/>
        </w:rPr>
        <w:t>Handbook.</w:t>
      </w:r>
      <w:r w:rsidRPr="006918F5">
        <w:rPr>
          <w:rFonts w:ascii="Arial" w:hAnsi="Arial" w:cs="Arial"/>
          <w:color w:val="000000" w:themeColor="text1"/>
          <w:sz w:val="22"/>
          <w:szCs w:val="22"/>
        </w:rPr>
        <w:t>GitLab</w:t>
      </w:r>
      <w:proofErr w:type="spellEnd"/>
      <w:r w:rsidRPr="006918F5">
        <w:rPr>
          <w:rFonts w:ascii="Arial" w:hAnsi="Arial" w:cs="Arial"/>
          <w:color w:val="000000" w:themeColor="text1"/>
          <w:sz w:val="22"/>
          <w:szCs w:val="22"/>
        </w:rPr>
        <w:t>, 2024).</w:t>
      </w:r>
      <w:r>
        <w:rPr>
          <w:rFonts w:ascii="Arial" w:hAnsi="Arial" w:cs="Arial"/>
          <w:color w:val="000000" w:themeColor="text1"/>
          <w:sz w:val="22"/>
          <w:szCs w:val="22"/>
        </w:rPr>
        <w:t xml:space="preserve"> Also, r</w:t>
      </w:r>
      <w:r w:rsidRPr="006918F5">
        <w:rPr>
          <w:rFonts w:ascii="Arial" w:hAnsi="Arial" w:cs="Arial"/>
          <w:color w:val="000000" w:themeColor="text1"/>
          <w:sz w:val="22"/>
          <w:szCs w:val="22"/>
        </w:rPr>
        <w:t xml:space="preserve">egular virtual team-building activities and informal communication channels help strengthen team bonds and </w:t>
      </w:r>
      <w:r>
        <w:rPr>
          <w:rFonts w:ascii="Arial" w:hAnsi="Arial" w:cs="Arial"/>
          <w:color w:val="000000" w:themeColor="text1"/>
          <w:sz w:val="22"/>
          <w:szCs w:val="22"/>
        </w:rPr>
        <w:t>bring kind of</w:t>
      </w:r>
      <w:r w:rsidRPr="006918F5">
        <w:rPr>
          <w:rFonts w:ascii="Arial" w:hAnsi="Arial" w:cs="Arial"/>
          <w:color w:val="000000" w:themeColor="text1"/>
          <w:sz w:val="22"/>
          <w:szCs w:val="22"/>
        </w:rPr>
        <w:t xml:space="preserve"> a sense of community. These activities include</w:t>
      </w:r>
      <w:r>
        <w:rPr>
          <w:rFonts w:ascii="Arial" w:hAnsi="Arial" w:cs="Arial"/>
          <w:color w:val="000000" w:themeColor="text1"/>
          <w:sz w:val="22"/>
          <w:szCs w:val="22"/>
        </w:rPr>
        <w:t xml:space="preserve"> social calls</w:t>
      </w:r>
      <w:r w:rsidRPr="006918F5">
        <w:rPr>
          <w:rFonts w:ascii="Arial" w:hAnsi="Arial" w:cs="Arial"/>
          <w:color w:val="000000" w:themeColor="text1"/>
          <w:sz w:val="22"/>
          <w:szCs w:val="22"/>
        </w:rPr>
        <w:t>,</w:t>
      </w:r>
      <w:r>
        <w:rPr>
          <w:rFonts w:ascii="Arial" w:hAnsi="Arial" w:cs="Arial"/>
          <w:color w:val="000000" w:themeColor="text1"/>
          <w:sz w:val="22"/>
          <w:szCs w:val="22"/>
        </w:rPr>
        <w:t xml:space="preserve"> allowing conversation on non-work topics (</w:t>
      </w:r>
      <w:r w:rsidRPr="002F1E50">
        <w:rPr>
          <w:rFonts w:ascii="Arial" w:hAnsi="Arial" w:cs="Arial"/>
          <w:color w:val="000000" w:themeColor="text1"/>
          <w:sz w:val="22"/>
          <w:szCs w:val="22"/>
        </w:rPr>
        <w:t>weekly or monthly “happy hour,” designed to gather employees in a shared space to converse about topics unrelated to work</w:t>
      </w:r>
      <w:r>
        <w:rPr>
          <w:rFonts w:ascii="Arial" w:hAnsi="Arial" w:cs="Arial"/>
          <w:color w:val="000000" w:themeColor="text1"/>
          <w:sz w:val="22"/>
          <w:szCs w:val="22"/>
        </w:rPr>
        <w:t xml:space="preserve">), change meeting </w:t>
      </w:r>
      <w:proofErr w:type="gramStart"/>
      <w:r>
        <w:rPr>
          <w:rFonts w:ascii="Arial" w:hAnsi="Arial" w:cs="Arial"/>
          <w:color w:val="000000" w:themeColor="text1"/>
          <w:sz w:val="22"/>
          <w:szCs w:val="22"/>
        </w:rPr>
        <w:t xml:space="preserve">opportunities, </w:t>
      </w:r>
      <w:r w:rsidRPr="006918F5">
        <w:rPr>
          <w:rFonts w:ascii="Arial" w:hAnsi="Arial" w:cs="Arial"/>
          <w:color w:val="000000" w:themeColor="text1"/>
          <w:sz w:val="22"/>
          <w:szCs w:val="22"/>
        </w:rPr>
        <w:t xml:space="preserve"> team</w:t>
      </w:r>
      <w:proofErr w:type="gramEnd"/>
      <w:r w:rsidRPr="006918F5">
        <w:rPr>
          <w:rFonts w:ascii="Arial" w:hAnsi="Arial" w:cs="Arial"/>
          <w:color w:val="000000" w:themeColor="text1"/>
          <w:sz w:val="22"/>
          <w:szCs w:val="22"/>
        </w:rPr>
        <w:t>-building exercises, and social events that allow employees to connect on a personal level</w:t>
      </w:r>
      <w:r>
        <w:rPr>
          <w:rFonts w:ascii="Arial" w:hAnsi="Arial" w:cs="Arial"/>
          <w:color w:val="000000" w:themeColor="text1"/>
          <w:sz w:val="22"/>
          <w:szCs w:val="22"/>
        </w:rPr>
        <w:t xml:space="preserve"> (Handbook.GitLab.com 2024).</w:t>
      </w:r>
    </w:p>
    <w:p w14:paraId="5A169B08" w14:textId="77777777" w:rsidR="00C42B04" w:rsidRDefault="00C42B04" w:rsidP="00C42B04">
      <w:pPr>
        <w:pStyle w:val="NormalWeb"/>
        <w:spacing w:line="360" w:lineRule="auto"/>
        <w:jc w:val="both"/>
        <w:rPr>
          <w:rFonts w:ascii="Arial" w:hAnsi="Arial" w:cs="Arial"/>
          <w:color w:val="000000" w:themeColor="text1"/>
          <w:sz w:val="22"/>
          <w:szCs w:val="22"/>
        </w:rPr>
      </w:pPr>
      <w:r w:rsidRPr="006918F5">
        <w:rPr>
          <w:rFonts w:ascii="Arial" w:hAnsi="Arial" w:cs="Arial"/>
          <w:color w:val="000000" w:themeColor="text1"/>
          <w:sz w:val="22"/>
          <w:szCs w:val="22"/>
        </w:rPr>
        <w:t>However, sustaining this culture requires intentional effort, as social factors play a crucial role in shaping organizational culture</w:t>
      </w:r>
      <w:r>
        <w:rPr>
          <w:rFonts w:ascii="Arial" w:hAnsi="Arial" w:cs="Arial"/>
          <w:color w:val="000000" w:themeColor="text1"/>
          <w:sz w:val="22"/>
          <w:szCs w:val="22"/>
        </w:rPr>
        <w:t>.</w:t>
      </w:r>
      <w:r w:rsidRPr="006918F5">
        <w:rPr>
          <w:rFonts w:ascii="Arial" w:hAnsi="Arial" w:cs="Arial"/>
          <w:color w:val="000000" w:themeColor="text1"/>
          <w:sz w:val="22"/>
          <w:szCs w:val="22"/>
        </w:rPr>
        <w:t xml:space="preserve"> (Harvard Business Review, 2020). </w:t>
      </w:r>
      <w:r>
        <w:rPr>
          <w:rFonts w:ascii="Arial" w:hAnsi="Arial" w:cs="Arial"/>
          <w:color w:val="000000" w:themeColor="text1"/>
          <w:sz w:val="22"/>
          <w:szCs w:val="22"/>
        </w:rPr>
        <w:t xml:space="preserve">Not all employees might want to engage in the same way or at all. It can be difficult to maintain team-building activities when participants aren’t always interested. </w:t>
      </w:r>
    </w:p>
    <w:p w14:paraId="304662B7" w14:textId="77777777" w:rsidR="00C42B04" w:rsidRDefault="00C42B04" w:rsidP="00C42B04">
      <w:pPr>
        <w:pStyle w:val="Caption"/>
        <w:keepNext/>
        <w:jc w:val="both"/>
      </w:pPr>
      <w:bookmarkStart w:id="6" w:name="_Toc174083409"/>
      <w:r>
        <w:lastRenderedPageBreak/>
        <w:t xml:space="preserve">Figure </w:t>
      </w:r>
      <w:r>
        <w:fldChar w:fldCharType="begin"/>
      </w:r>
      <w:r>
        <w:instrText xml:space="preserve"> SEQ Figure \* ARABIC </w:instrText>
      </w:r>
      <w:r>
        <w:fldChar w:fldCharType="separate"/>
      </w:r>
      <w:r>
        <w:rPr>
          <w:noProof/>
        </w:rPr>
        <w:t>2</w:t>
      </w:r>
      <w:r>
        <w:fldChar w:fldCharType="end"/>
      </w:r>
      <w:r>
        <w:t xml:space="preserve">- </w:t>
      </w:r>
      <w:r w:rsidRPr="00F717C4">
        <w:t>GitLab marketing team Show &amp; Tell social call</w:t>
      </w:r>
      <w:r>
        <w:t xml:space="preserve"> [source: GitLab.com, 2024]</w:t>
      </w:r>
      <w:bookmarkEnd w:id="6"/>
    </w:p>
    <w:p w14:paraId="1745D409" w14:textId="77777777" w:rsidR="00C42B04" w:rsidRPr="006918F5" w:rsidRDefault="00C42B04" w:rsidP="00C42B04">
      <w:pPr>
        <w:pStyle w:val="NormalWeb"/>
        <w:spacing w:line="360" w:lineRule="auto"/>
        <w:jc w:val="both"/>
        <w:rPr>
          <w:rFonts w:ascii="Arial" w:hAnsi="Arial" w:cs="Arial"/>
          <w:color w:val="000000" w:themeColor="text1"/>
          <w:sz w:val="22"/>
          <w:szCs w:val="22"/>
        </w:rPr>
      </w:pPr>
      <w:r>
        <w:fldChar w:fldCharType="begin"/>
      </w:r>
      <w:r>
        <w:instrText xml:space="preserve"> INCLUDEPICTURE "/Users/cex/Library/Group Containers/UBF8T346G9.ms/WebArchiveCopyPasteTempFiles/com.microsoft.Word/marketing-social-call-show-and-tell.jpg" \* MERGEFORMATINET </w:instrText>
      </w:r>
      <w:r>
        <w:fldChar w:fldCharType="separate"/>
      </w:r>
      <w:r>
        <w:rPr>
          <w:noProof/>
        </w:rPr>
        <w:drawing>
          <wp:inline distT="0" distB="0" distL="0" distR="0" wp14:anchorId="5EE2FA7F" wp14:editId="44B0BB8B">
            <wp:extent cx="5731510" cy="2891790"/>
            <wp:effectExtent l="0" t="0" r="0" b="3810"/>
            <wp:docPr id="1044353387" name="Picture 6" descr="GitLab marketing team Show &amp; Tell social c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tLab marketing team Show &amp; Tell social cal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891790"/>
                    </a:xfrm>
                    <a:prstGeom prst="rect">
                      <a:avLst/>
                    </a:prstGeom>
                    <a:noFill/>
                    <a:ln>
                      <a:noFill/>
                    </a:ln>
                  </pic:spPr>
                </pic:pic>
              </a:graphicData>
            </a:graphic>
          </wp:inline>
        </w:drawing>
      </w:r>
      <w:r>
        <w:fldChar w:fldCharType="end"/>
      </w:r>
    </w:p>
    <w:p w14:paraId="6CE410AB" w14:textId="77777777" w:rsidR="00C42B04" w:rsidRDefault="00C42B04" w:rsidP="00C42B04">
      <w:pPr>
        <w:pStyle w:val="NormalWeb"/>
        <w:spacing w:line="360" w:lineRule="auto"/>
        <w:jc w:val="both"/>
        <w:rPr>
          <w:rFonts w:ascii="Arial" w:hAnsi="Arial" w:cs="Arial"/>
          <w:b/>
          <w:bCs/>
          <w:color w:val="000000" w:themeColor="text1"/>
          <w:sz w:val="22"/>
          <w:szCs w:val="22"/>
        </w:rPr>
      </w:pPr>
      <w:r w:rsidRPr="003E548A">
        <w:rPr>
          <w:rFonts w:ascii="Arial" w:hAnsi="Arial" w:cs="Arial"/>
          <w:b/>
          <w:bCs/>
          <w:color w:val="000000" w:themeColor="text1"/>
          <w:sz w:val="22"/>
          <w:szCs w:val="22"/>
        </w:rPr>
        <w:t xml:space="preserve">Designing Opportunities: </w:t>
      </w:r>
    </w:p>
    <w:p w14:paraId="04606131" w14:textId="77777777" w:rsidR="00C42B04" w:rsidRPr="00821AB1" w:rsidRDefault="00C42B04" w:rsidP="00C42B04">
      <w:pPr>
        <w:pStyle w:val="NormalWeb"/>
        <w:spacing w:line="360" w:lineRule="auto"/>
        <w:jc w:val="both"/>
        <w:rPr>
          <w:rFonts w:ascii="Arial" w:hAnsi="Arial" w:cs="Arial"/>
          <w:color w:val="000000" w:themeColor="text1"/>
          <w:sz w:val="22"/>
          <w:szCs w:val="22"/>
        </w:rPr>
      </w:pPr>
      <w:r w:rsidRPr="00821AB1">
        <w:rPr>
          <w:rFonts w:ascii="Arial" w:hAnsi="Arial" w:cs="Arial"/>
          <w:color w:val="000000" w:themeColor="text1"/>
          <w:sz w:val="22"/>
          <w:szCs w:val="22"/>
        </w:rPr>
        <w:t xml:space="preserve">When designing a virtual organization like GitLab, there </w:t>
      </w:r>
      <w:r>
        <w:rPr>
          <w:rFonts w:ascii="Arial" w:hAnsi="Arial" w:cs="Arial"/>
          <w:color w:val="000000" w:themeColor="text1"/>
          <w:sz w:val="22"/>
          <w:szCs w:val="22"/>
        </w:rPr>
        <w:t xml:space="preserve">is </w:t>
      </w:r>
      <w:r w:rsidRPr="00821AB1">
        <w:rPr>
          <w:rFonts w:ascii="Arial" w:hAnsi="Arial" w:cs="Arial"/>
          <w:color w:val="000000" w:themeColor="text1"/>
          <w:sz w:val="22"/>
          <w:szCs w:val="22"/>
        </w:rPr>
        <w:t>a key opportunit</w:t>
      </w:r>
      <w:r>
        <w:rPr>
          <w:rFonts w:ascii="Arial" w:hAnsi="Arial" w:cs="Arial"/>
          <w:color w:val="000000" w:themeColor="text1"/>
          <w:sz w:val="22"/>
          <w:szCs w:val="22"/>
        </w:rPr>
        <w:t>y</w:t>
      </w:r>
      <w:r w:rsidRPr="00821AB1">
        <w:rPr>
          <w:rFonts w:ascii="Arial" w:hAnsi="Arial" w:cs="Arial"/>
          <w:color w:val="000000" w:themeColor="text1"/>
          <w:sz w:val="22"/>
          <w:szCs w:val="22"/>
        </w:rPr>
        <w:t xml:space="preserve"> that stand</w:t>
      </w:r>
      <w:r>
        <w:rPr>
          <w:rFonts w:ascii="Arial" w:hAnsi="Arial" w:cs="Arial"/>
          <w:color w:val="000000" w:themeColor="text1"/>
          <w:sz w:val="22"/>
          <w:szCs w:val="22"/>
        </w:rPr>
        <w:t>s</w:t>
      </w:r>
      <w:r w:rsidRPr="00821AB1">
        <w:rPr>
          <w:rFonts w:ascii="Arial" w:hAnsi="Arial" w:cs="Arial"/>
          <w:color w:val="000000" w:themeColor="text1"/>
          <w:sz w:val="22"/>
          <w:szCs w:val="22"/>
        </w:rPr>
        <w:t xml:space="preserve"> out: the scalability and flexibility of operations. This opportunity allows GitLab to not only adapt to changing market conditions but also empower employees.</w:t>
      </w:r>
    </w:p>
    <w:p w14:paraId="007D4C07" w14:textId="77777777" w:rsidR="00C42B04" w:rsidRPr="006918F5" w:rsidRDefault="00C42B04" w:rsidP="00C42B04">
      <w:pPr>
        <w:pStyle w:val="NormalWeb"/>
        <w:spacing w:line="360" w:lineRule="auto"/>
        <w:rPr>
          <w:rFonts w:ascii="Arial" w:hAnsi="Arial" w:cs="Arial"/>
          <w:color w:val="000000" w:themeColor="text1"/>
          <w:sz w:val="22"/>
          <w:szCs w:val="22"/>
          <w:u w:val="single"/>
        </w:rPr>
      </w:pPr>
      <w:r w:rsidRPr="006918F5">
        <w:rPr>
          <w:rFonts w:ascii="Arial" w:hAnsi="Arial" w:cs="Arial"/>
          <w:color w:val="000000" w:themeColor="text1"/>
          <w:sz w:val="22"/>
          <w:szCs w:val="22"/>
          <w:u w:val="single"/>
        </w:rPr>
        <w:t>Scalability and Flexibility</w:t>
      </w:r>
    </w:p>
    <w:p w14:paraId="61DA56FF" w14:textId="77777777" w:rsidR="00C42B04" w:rsidRDefault="00C42B04" w:rsidP="00C42B04">
      <w:pPr>
        <w:pStyle w:val="NormalWeb"/>
        <w:spacing w:line="360" w:lineRule="auto"/>
        <w:rPr>
          <w:rFonts w:ascii="Arial" w:hAnsi="Arial" w:cs="Arial"/>
          <w:color w:val="000000" w:themeColor="text1"/>
          <w:sz w:val="22"/>
          <w:szCs w:val="22"/>
        </w:rPr>
      </w:pPr>
      <w:r w:rsidRPr="006918F5">
        <w:rPr>
          <w:rFonts w:ascii="Arial" w:hAnsi="Arial" w:cs="Arial"/>
          <w:color w:val="000000" w:themeColor="text1"/>
          <w:sz w:val="22"/>
          <w:szCs w:val="22"/>
        </w:rPr>
        <w:t>The scalability and flexibility offered by a virtual organi</w:t>
      </w:r>
      <w:r>
        <w:rPr>
          <w:rFonts w:ascii="Arial" w:hAnsi="Arial" w:cs="Arial"/>
          <w:color w:val="000000" w:themeColor="text1"/>
          <w:sz w:val="22"/>
          <w:szCs w:val="22"/>
        </w:rPr>
        <w:t>s</w:t>
      </w:r>
      <w:r w:rsidRPr="006918F5">
        <w:rPr>
          <w:rFonts w:ascii="Arial" w:hAnsi="Arial" w:cs="Arial"/>
          <w:color w:val="000000" w:themeColor="text1"/>
          <w:sz w:val="22"/>
          <w:szCs w:val="22"/>
        </w:rPr>
        <w:t xml:space="preserve">ation </w:t>
      </w:r>
      <w:r>
        <w:rPr>
          <w:rFonts w:ascii="Arial" w:hAnsi="Arial" w:cs="Arial"/>
          <w:color w:val="000000" w:themeColor="text1"/>
          <w:sz w:val="22"/>
          <w:szCs w:val="22"/>
        </w:rPr>
        <w:t>allow</w:t>
      </w:r>
      <w:r w:rsidRPr="006918F5">
        <w:rPr>
          <w:rFonts w:ascii="Arial" w:hAnsi="Arial" w:cs="Arial"/>
          <w:color w:val="000000" w:themeColor="text1"/>
          <w:sz w:val="22"/>
          <w:szCs w:val="22"/>
        </w:rPr>
        <w:t xml:space="preserve"> GitLab to adapt to changing market conditions and customer demands. GitLab’s all-in-one DevOps platform allows organi</w:t>
      </w:r>
      <w:r>
        <w:rPr>
          <w:rFonts w:ascii="Arial" w:hAnsi="Arial" w:cs="Arial"/>
          <w:color w:val="000000" w:themeColor="text1"/>
          <w:sz w:val="22"/>
          <w:szCs w:val="22"/>
        </w:rPr>
        <w:t>s</w:t>
      </w:r>
      <w:r w:rsidRPr="006918F5">
        <w:rPr>
          <w:rFonts w:ascii="Arial" w:hAnsi="Arial" w:cs="Arial"/>
          <w:color w:val="000000" w:themeColor="text1"/>
          <w:sz w:val="22"/>
          <w:szCs w:val="22"/>
        </w:rPr>
        <w:t>ations to scale operations efficiently and customi</w:t>
      </w:r>
      <w:r>
        <w:rPr>
          <w:rFonts w:ascii="Arial" w:hAnsi="Arial" w:cs="Arial"/>
          <w:color w:val="000000" w:themeColor="text1"/>
          <w:sz w:val="22"/>
          <w:szCs w:val="22"/>
        </w:rPr>
        <w:t>s</w:t>
      </w:r>
      <w:r w:rsidRPr="006918F5">
        <w:rPr>
          <w:rFonts w:ascii="Arial" w:hAnsi="Arial" w:cs="Arial"/>
          <w:color w:val="000000" w:themeColor="text1"/>
          <w:sz w:val="22"/>
          <w:szCs w:val="22"/>
        </w:rPr>
        <w:t>e workflows to meet specific needs. This flexibility is a key driver of success, empowering teams to innovate and deliver value to customers (</w:t>
      </w:r>
      <w:r>
        <w:rPr>
          <w:rFonts w:ascii="Arial" w:hAnsi="Arial" w:cs="Arial"/>
          <w:color w:val="000000" w:themeColor="text1"/>
          <w:sz w:val="22"/>
          <w:szCs w:val="22"/>
        </w:rPr>
        <w:t xml:space="preserve">GitLab.com </w:t>
      </w:r>
      <w:r w:rsidRPr="006918F5">
        <w:rPr>
          <w:rFonts w:ascii="Arial" w:hAnsi="Arial" w:cs="Arial"/>
          <w:color w:val="000000" w:themeColor="text1"/>
          <w:sz w:val="22"/>
          <w:szCs w:val="22"/>
        </w:rPr>
        <w:t>202</w:t>
      </w:r>
      <w:r>
        <w:rPr>
          <w:rFonts w:ascii="Arial" w:hAnsi="Arial" w:cs="Arial"/>
          <w:color w:val="000000" w:themeColor="text1"/>
          <w:sz w:val="22"/>
          <w:szCs w:val="22"/>
        </w:rPr>
        <w:t>4</w:t>
      </w:r>
      <w:r w:rsidRPr="006918F5">
        <w:rPr>
          <w:rFonts w:ascii="Arial" w:hAnsi="Arial" w:cs="Arial"/>
          <w:color w:val="000000" w:themeColor="text1"/>
          <w:sz w:val="22"/>
          <w:szCs w:val="22"/>
        </w:rPr>
        <w:t>).</w:t>
      </w:r>
      <w:r w:rsidRPr="00821AB1">
        <w:t xml:space="preserve"> </w:t>
      </w:r>
      <w:r w:rsidRPr="00821AB1">
        <w:rPr>
          <w:rFonts w:ascii="Arial" w:hAnsi="Arial" w:cs="Arial"/>
          <w:color w:val="000000" w:themeColor="text1"/>
          <w:sz w:val="22"/>
          <w:szCs w:val="22"/>
        </w:rPr>
        <w:t>GitLab also promotes democratic decision-making, allowing teams to quickly address opportunities and challenges</w:t>
      </w:r>
      <w:r>
        <w:rPr>
          <w:rFonts w:ascii="Arial" w:hAnsi="Arial" w:cs="Arial"/>
          <w:color w:val="000000" w:themeColor="text1"/>
          <w:sz w:val="22"/>
          <w:szCs w:val="22"/>
        </w:rPr>
        <w:t xml:space="preserve"> </w:t>
      </w:r>
      <w:r w:rsidRPr="006918F5">
        <w:rPr>
          <w:rFonts w:ascii="Arial" w:hAnsi="Arial" w:cs="Arial"/>
          <w:color w:val="000000" w:themeColor="text1"/>
          <w:sz w:val="22"/>
          <w:szCs w:val="22"/>
        </w:rPr>
        <w:t>(</w:t>
      </w:r>
      <w:r>
        <w:rPr>
          <w:rFonts w:ascii="Arial" w:hAnsi="Arial" w:cs="Arial"/>
          <w:color w:val="000000" w:themeColor="text1"/>
          <w:sz w:val="22"/>
          <w:szCs w:val="22"/>
        </w:rPr>
        <w:t xml:space="preserve">GitLab.com </w:t>
      </w:r>
      <w:r w:rsidRPr="006918F5">
        <w:rPr>
          <w:rFonts w:ascii="Arial" w:hAnsi="Arial" w:cs="Arial"/>
          <w:color w:val="000000" w:themeColor="text1"/>
          <w:sz w:val="22"/>
          <w:szCs w:val="22"/>
        </w:rPr>
        <w:t>202</w:t>
      </w:r>
      <w:r>
        <w:rPr>
          <w:rFonts w:ascii="Arial" w:hAnsi="Arial" w:cs="Arial"/>
          <w:color w:val="000000" w:themeColor="text1"/>
          <w:sz w:val="22"/>
          <w:szCs w:val="22"/>
        </w:rPr>
        <w:t>4</w:t>
      </w:r>
      <w:r w:rsidRPr="006918F5">
        <w:rPr>
          <w:rFonts w:ascii="Arial" w:hAnsi="Arial" w:cs="Arial"/>
          <w:color w:val="000000" w:themeColor="text1"/>
          <w:sz w:val="22"/>
          <w:szCs w:val="22"/>
        </w:rPr>
        <w:t>)</w:t>
      </w:r>
      <w:r w:rsidRPr="00821AB1">
        <w:rPr>
          <w:rFonts w:ascii="Arial" w:hAnsi="Arial" w:cs="Arial"/>
          <w:color w:val="000000" w:themeColor="text1"/>
          <w:sz w:val="22"/>
          <w:szCs w:val="22"/>
        </w:rPr>
        <w:t xml:space="preserve">. </w:t>
      </w:r>
      <w:r>
        <w:rPr>
          <w:rFonts w:ascii="Arial" w:hAnsi="Arial" w:cs="Arial"/>
          <w:color w:val="000000" w:themeColor="text1"/>
          <w:sz w:val="22"/>
          <w:szCs w:val="22"/>
        </w:rPr>
        <w:t>GitLab believes that t</w:t>
      </w:r>
      <w:r w:rsidRPr="00821AB1">
        <w:rPr>
          <w:rFonts w:ascii="Arial" w:hAnsi="Arial" w:cs="Arial"/>
          <w:color w:val="000000" w:themeColor="text1"/>
          <w:sz w:val="22"/>
          <w:szCs w:val="22"/>
        </w:rPr>
        <w:t>his approach empowers employees to contribute ideas and take ownership of their work, while leaders monitor progress and provide guidance through regular evaluations and feedback.</w:t>
      </w:r>
      <w:r>
        <w:rPr>
          <w:rFonts w:ascii="Arial" w:hAnsi="Arial" w:cs="Arial"/>
          <w:color w:val="000000" w:themeColor="text1"/>
          <w:sz w:val="22"/>
          <w:szCs w:val="22"/>
        </w:rPr>
        <w:t xml:space="preserve"> The worldwide expansion </w:t>
      </w:r>
      <w:r w:rsidRPr="00AB2349">
        <w:rPr>
          <w:rFonts w:ascii="Arial" w:hAnsi="Arial" w:cs="Arial"/>
          <w:color w:val="000000" w:themeColor="text1"/>
          <w:sz w:val="22"/>
          <w:szCs w:val="22"/>
        </w:rPr>
        <w:t>allows GitLab to respond quickly to opportunities, maintaining a competitive advantage in a rapidly changing business environment.</w:t>
      </w:r>
    </w:p>
    <w:p w14:paraId="10486628" w14:textId="77777777" w:rsidR="00C42B04" w:rsidRPr="006918F5" w:rsidRDefault="00C42B04" w:rsidP="00C42B04">
      <w:pPr>
        <w:pStyle w:val="NormalWeb"/>
        <w:spacing w:line="360" w:lineRule="auto"/>
        <w:rPr>
          <w:rFonts w:ascii="Arial" w:hAnsi="Arial" w:cs="Arial"/>
          <w:color w:val="000000" w:themeColor="text1"/>
          <w:sz w:val="22"/>
          <w:szCs w:val="22"/>
        </w:rPr>
      </w:pPr>
      <w:proofErr w:type="gramStart"/>
      <w:r>
        <w:rPr>
          <w:rFonts w:ascii="Arial" w:hAnsi="Arial" w:cs="Arial"/>
          <w:color w:val="000000" w:themeColor="text1"/>
          <w:sz w:val="22"/>
          <w:szCs w:val="22"/>
        </w:rPr>
        <w:t>But</w:t>
      </w:r>
      <w:r w:rsidRPr="00E31569">
        <w:rPr>
          <w:rFonts w:ascii="Arial" w:hAnsi="Arial" w:cs="Arial"/>
          <w:color w:val="000000" w:themeColor="text1"/>
          <w:sz w:val="22"/>
          <w:szCs w:val="22"/>
        </w:rPr>
        <w:t>,</w:t>
      </w:r>
      <w:proofErr w:type="gramEnd"/>
      <w:r w:rsidRPr="00E31569">
        <w:rPr>
          <w:rFonts w:ascii="Arial" w:hAnsi="Arial" w:cs="Arial"/>
          <w:color w:val="000000" w:themeColor="text1"/>
          <w:sz w:val="22"/>
          <w:szCs w:val="22"/>
        </w:rPr>
        <w:t xml:space="preserve"> democratic decision-making can also lead to slower decision processes.</w:t>
      </w:r>
      <w:r>
        <w:rPr>
          <w:rFonts w:ascii="Arial" w:hAnsi="Arial" w:cs="Arial"/>
          <w:color w:val="000000" w:themeColor="text1"/>
          <w:sz w:val="22"/>
          <w:szCs w:val="22"/>
        </w:rPr>
        <w:t xml:space="preserve"> If employees or teams work too independently, their decisions might not align with the company-set goal or task given. It is easy for employees to get off the track when not being monitored or led by a leader. </w:t>
      </w:r>
    </w:p>
    <w:p w14:paraId="4483D297" w14:textId="77777777" w:rsidR="00C42B04" w:rsidRDefault="00C42B04" w:rsidP="00C42B04">
      <w:pPr>
        <w:pStyle w:val="Heading2"/>
      </w:pPr>
      <w:bookmarkStart w:id="7" w:name="_Toc174100726"/>
      <w:r w:rsidRPr="006918F5">
        <w:lastRenderedPageBreak/>
        <w:t>Leading</w:t>
      </w:r>
      <w:bookmarkEnd w:id="7"/>
    </w:p>
    <w:p w14:paraId="1032BE54" w14:textId="77777777" w:rsidR="00C42B04" w:rsidRDefault="00C42B04" w:rsidP="00C42B04">
      <w:pPr>
        <w:pStyle w:val="NormalWeb"/>
        <w:spacing w:line="360" w:lineRule="auto"/>
        <w:rPr>
          <w:rFonts w:ascii="Arial" w:hAnsi="Arial" w:cs="Arial"/>
          <w:b/>
          <w:bCs/>
          <w:color w:val="000000" w:themeColor="text1"/>
          <w:sz w:val="22"/>
          <w:szCs w:val="22"/>
        </w:rPr>
      </w:pPr>
      <w:r w:rsidRPr="003E548A">
        <w:rPr>
          <w:rFonts w:ascii="Arial" w:hAnsi="Arial" w:cs="Arial"/>
          <w:b/>
          <w:bCs/>
          <w:color w:val="000000" w:themeColor="text1"/>
          <w:sz w:val="22"/>
          <w:szCs w:val="22"/>
        </w:rPr>
        <w:t xml:space="preserve">Leading Challenges: </w:t>
      </w:r>
    </w:p>
    <w:p w14:paraId="05BC5D55" w14:textId="348F2701" w:rsidR="00C42B04" w:rsidRPr="000C45D8" w:rsidRDefault="00C42B04" w:rsidP="00C42B04">
      <w:pPr>
        <w:pStyle w:val="NormalWeb"/>
        <w:spacing w:line="360" w:lineRule="auto"/>
        <w:rPr>
          <w:rFonts w:ascii="Arial" w:hAnsi="Arial" w:cs="Arial"/>
          <w:color w:val="000000" w:themeColor="text1"/>
          <w:sz w:val="22"/>
          <w:szCs w:val="22"/>
        </w:rPr>
      </w:pPr>
      <w:r w:rsidRPr="000C45D8">
        <w:rPr>
          <w:rFonts w:ascii="Arial" w:hAnsi="Arial" w:cs="Arial"/>
          <w:color w:val="000000" w:themeColor="text1"/>
          <w:sz w:val="22"/>
          <w:szCs w:val="22"/>
        </w:rPr>
        <w:t>There are two main challenges the GitLab is facing in leading a fully remote organi</w:t>
      </w:r>
      <w:r w:rsidR="003E0B6F">
        <w:rPr>
          <w:rFonts w:ascii="Arial" w:hAnsi="Arial" w:cs="Arial"/>
          <w:color w:val="000000" w:themeColor="text1"/>
          <w:sz w:val="22"/>
          <w:szCs w:val="22"/>
        </w:rPr>
        <w:t>s</w:t>
      </w:r>
      <w:r w:rsidRPr="000C45D8">
        <w:rPr>
          <w:rFonts w:ascii="Arial" w:hAnsi="Arial" w:cs="Arial"/>
          <w:color w:val="000000" w:themeColor="text1"/>
          <w:sz w:val="22"/>
          <w:szCs w:val="22"/>
        </w:rPr>
        <w:t>ation: adapting leadership styles to a virtual environment and addressing security and compliance concerns. These are important for maintaining effective management and ensuring the security of operations in a distributed workforce.</w:t>
      </w:r>
    </w:p>
    <w:p w14:paraId="26553DED" w14:textId="77777777" w:rsidR="00C42B04" w:rsidRPr="003E548A" w:rsidRDefault="00C42B04" w:rsidP="00C42B04">
      <w:pPr>
        <w:pStyle w:val="NormalWeb"/>
        <w:spacing w:line="360" w:lineRule="auto"/>
        <w:jc w:val="both"/>
        <w:rPr>
          <w:rFonts w:ascii="Arial" w:hAnsi="Arial" w:cs="Arial"/>
          <w:color w:val="000000" w:themeColor="text1"/>
          <w:sz w:val="22"/>
          <w:szCs w:val="22"/>
          <w:u w:val="single"/>
        </w:rPr>
      </w:pPr>
      <w:r w:rsidRPr="003E548A">
        <w:rPr>
          <w:rFonts w:ascii="Arial" w:hAnsi="Arial" w:cs="Arial"/>
          <w:color w:val="000000" w:themeColor="text1"/>
          <w:sz w:val="22"/>
          <w:szCs w:val="22"/>
          <w:u w:val="single"/>
        </w:rPr>
        <w:t>Leadership Challenges</w:t>
      </w:r>
    </w:p>
    <w:p w14:paraId="2F3581D8" w14:textId="77777777" w:rsidR="00C42B04" w:rsidRDefault="00C42B04" w:rsidP="00C42B04">
      <w:pPr>
        <w:pStyle w:val="NormalWeb"/>
        <w:spacing w:line="360" w:lineRule="auto"/>
        <w:rPr>
          <w:rFonts w:ascii="Arial" w:hAnsi="Arial" w:cs="Arial"/>
          <w:color w:val="000000" w:themeColor="text1"/>
          <w:sz w:val="22"/>
          <w:szCs w:val="22"/>
        </w:rPr>
      </w:pPr>
      <w:r w:rsidRPr="000C45D8">
        <w:rPr>
          <w:rFonts w:ascii="Arial" w:hAnsi="Arial" w:cs="Arial"/>
          <w:color w:val="000000" w:themeColor="text1"/>
          <w:sz w:val="22"/>
          <w:szCs w:val="22"/>
        </w:rPr>
        <w:t>Effective leadership in a virtual organi</w:t>
      </w:r>
      <w:r>
        <w:rPr>
          <w:rFonts w:ascii="Arial" w:hAnsi="Arial" w:cs="Arial"/>
          <w:color w:val="000000" w:themeColor="text1"/>
          <w:sz w:val="22"/>
          <w:szCs w:val="22"/>
        </w:rPr>
        <w:t>s</w:t>
      </w:r>
      <w:r w:rsidRPr="000C45D8">
        <w:rPr>
          <w:rFonts w:ascii="Arial" w:hAnsi="Arial" w:cs="Arial"/>
          <w:color w:val="000000" w:themeColor="text1"/>
          <w:sz w:val="22"/>
          <w:szCs w:val="22"/>
        </w:rPr>
        <w:t>ation like GitLab requires adaptability and a focus on results. GitLab’s leadership philosophy cent</w:t>
      </w:r>
      <w:r>
        <w:rPr>
          <w:rFonts w:ascii="Arial" w:hAnsi="Arial" w:cs="Arial"/>
          <w:color w:val="000000" w:themeColor="text1"/>
          <w:sz w:val="22"/>
          <w:szCs w:val="22"/>
        </w:rPr>
        <w:t>re</w:t>
      </w:r>
      <w:r w:rsidRPr="000C45D8">
        <w:rPr>
          <w:rFonts w:ascii="Arial" w:hAnsi="Arial" w:cs="Arial"/>
          <w:color w:val="000000" w:themeColor="text1"/>
          <w:sz w:val="22"/>
          <w:szCs w:val="22"/>
        </w:rPr>
        <w:t>s around trust, allowing team members to take ownership of their work. However, remote leadership presents challenges in maintaining accountability and ensuring alignment with organi</w:t>
      </w:r>
      <w:r>
        <w:rPr>
          <w:rFonts w:ascii="Arial" w:hAnsi="Arial" w:cs="Arial"/>
          <w:color w:val="000000" w:themeColor="text1"/>
          <w:sz w:val="22"/>
          <w:szCs w:val="22"/>
        </w:rPr>
        <w:t>s</w:t>
      </w:r>
      <w:r w:rsidRPr="000C45D8">
        <w:rPr>
          <w:rFonts w:ascii="Arial" w:hAnsi="Arial" w:cs="Arial"/>
          <w:color w:val="000000" w:themeColor="text1"/>
          <w:sz w:val="22"/>
          <w:szCs w:val="22"/>
        </w:rPr>
        <w:t>ational goals. Employee reviews on Glassdoor.com suggest that some teams are created without managers or leaders, which, while encouraging decision-making and leadership among employees, has led to additional challenges</w:t>
      </w:r>
      <w:r>
        <w:rPr>
          <w:rFonts w:ascii="Arial" w:hAnsi="Arial" w:cs="Arial"/>
          <w:color w:val="000000" w:themeColor="text1"/>
          <w:sz w:val="22"/>
          <w:szCs w:val="22"/>
        </w:rPr>
        <w:t xml:space="preserve"> and chaos.</w:t>
      </w:r>
      <w:r w:rsidRPr="000C45D8">
        <w:rPr>
          <w:rFonts w:ascii="Arial" w:hAnsi="Arial" w:cs="Arial"/>
          <w:color w:val="000000" w:themeColor="text1"/>
          <w:sz w:val="22"/>
          <w:szCs w:val="22"/>
        </w:rPr>
        <w:t xml:space="preserve"> It is important to note that these reviews are subjective and may not fully represent the entire organi</w:t>
      </w:r>
      <w:r>
        <w:rPr>
          <w:rFonts w:ascii="Arial" w:hAnsi="Arial" w:cs="Arial"/>
          <w:color w:val="000000" w:themeColor="text1"/>
          <w:sz w:val="22"/>
          <w:szCs w:val="22"/>
        </w:rPr>
        <w:t>s</w:t>
      </w:r>
      <w:r w:rsidRPr="000C45D8">
        <w:rPr>
          <w:rFonts w:ascii="Arial" w:hAnsi="Arial" w:cs="Arial"/>
          <w:color w:val="000000" w:themeColor="text1"/>
          <w:sz w:val="22"/>
          <w:szCs w:val="22"/>
        </w:rPr>
        <w:t xml:space="preserve">ation’s experience. The anonymity </w:t>
      </w:r>
      <w:r>
        <w:rPr>
          <w:rFonts w:ascii="Arial" w:hAnsi="Arial" w:cs="Arial"/>
          <w:color w:val="000000" w:themeColor="text1"/>
          <w:sz w:val="22"/>
          <w:szCs w:val="22"/>
        </w:rPr>
        <w:t xml:space="preserve">in </w:t>
      </w:r>
      <w:r w:rsidRPr="000C45D8">
        <w:rPr>
          <w:rFonts w:ascii="Arial" w:hAnsi="Arial" w:cs="Arial"/>
          <w:color w:val="000000" w:themeColor="text1"/>
          <w:sz w:val="22"/>
          <w:szCs w:val="22"/>
        </w:rPr>
        <w:t>Glassdoor reviews mean</w:t>
      </w:r>
      <w:r>
        <w:rPr>
          <w:rFonts w:ascii="Arial" w:hAnsi="Arial" w:cs="Arial"/>
          <w:color w:val="000000" w:themeColor="text1"/>
          <w:sz w:val="22"/>
          <w:szCs w:val="22"/>
        </w:rPr>
        <w:t>s</w:t>
      </w:r>
      <w:r w:rsidRPr="000C45D8">
        <w:rPr>
          <w:rFonts w:ascii="Arial" w:hAnsi="Arial" w:cs="Arial"/>
          <w:color w:val="000000" w:themeColor="text1"/>
          <w:sz w:val="22"/>
          <w:szCs w:val="22"/>
        </w:rPr>
        <w:t xml:space="preserve"> they should be </w:t>
      </w:r>
      <w:r>
        <w:rPr>
          <w:rFonts w:ascii="Arial" w:hAnsi="Arial" w:cs="Arial"/>
          <w:color w:val="000000" w:themeColor="text1"/>
          <w:sz w:val="22"/>
          <w:szCs w:val="22"/>
        </w:rPr>
        <w:t xml:space="preserve">acknowledged </w:t>
      </w:r>
      <w:r w:rsidRPr="000C45D8">
        <w:rPr>
          <w:rFonts w:ascii="Arial" w:hAnsi="Arial" w:cs="Arial"/>
          <w:color w:val="000000" w:themeColor="text1"/>
          <w:sz w:val="22"/>
          <w:szCs w:val="22"/>
        </w:rPr>
        <w:t xml:space="preserve">with caution. </w:t>
      </w:r>
    </w:p>
    <w:p w14:paraId="32C2FFA8" w14:textId="77777777" w:rsidR="00C42B04" w:rsidRPr="000C45D8" w:rsidRDefault="00C42B04" w:rsidP="00C42B04">
      <w:pPr>
        <w:pStyle w:val="NormalWeb"/>
        <w:spacing w:line="360" w:lineRule="auto"/>
        <w:rPr>
          <w:rFonts w:ascii="Arial" w:hAnsi="Arial" w:cs="Arial"/>
          <w:color w:val="000000" w:themeColor="text1"/>
          <w:sz w:val="22"/>
          <w:szCs w:val="22"/>
        </w:rPr>
      </w:pPr>
      <w:r w:rsidRPr="000C45D8">
        <w:rPr>
          <w:rFonts w:ascii="Arial" w:hAnsi="Arial" w:cs="Arial"/>
          <w:color w:val="000000" w:themeColor="text1"/>
          <w:sz w:val="22"/>
          <w:szCs w:val="22"/>
        </w:rPr>
        <w:t>Despite these potential limitations, they offer insight into possible areas where leadership practices might be improved. GitLab addresses these challenges by implementing regular performance evaluations and feedback mechanisms, which help leaders monitor progress and provide necessary guidance to ensure alignment with company objectives (GitLab, 2024). By prioriti</w:t>
      </w:r>
      <w:r>
        <w:rPr>
          <w:rFonts w:ascii="Arial" w:hAnsi="Arial" w:cs="Arial"/>
          <w:color w:val="000000" w:themeColor="text1"/>
          <w:sz w:val="22"/>
          <w:szCs w:val="22"/>
        </w:rPr>
        <w:t>s</w:t>
      </w:r>
      <w:r w:rsidRPr="000C45D8">
        <w:rPr>
          <w:rFonts w:ascii="Arial" w:hAnsi="Arial" w:cs="Arial"/>
          <w:color w:val="000000" w:themeColor="text1"/>
          <w:sz w:val="22"/>
          <w:szCs w:val="22"/>
        </w:rPr>
        <w:t>ing transparency and accountability, GitLab aims to foster a culture of continuous improvement and innovation.</w:t>
      </w:r>
      <w:r>
        <w:rPr>
          <w:rFonts w:ascii="Arial" w:hAnsi="Arial" w:cs="Arial"/>
          <w:color w:val="000000" w:themeColor="text1"/>
          <w:sz w:val="22"/>
          <w:szCs w:val="22"/>
        </w:rPr>
        <w:t xml:space="preserve"> </w:t>
      </w:r>
    </w:p>
    <w:p w14:paraId="7DD68EBE" w14:textId="77777777" w:rsidR="00C42B04" w:rsidRPr="003E548A" w:rsidRDefault="00C42B04" w:rsidP="00C42B04">
      <w:pPr>
        <w:pStyle w:val="NormalWeb"/>
        <w:spacing w:line="360" w:lineRule="auto"/>
        <w:rPr>
          <w:rFonts w:ascii="Arial" w:hAnsi="Arial" w:cs="Arial"/>
          <w:color w:val="000000" w:themeColor="text1"/>
          <w:sz w:val="22"/>
          <w:szCs w:val="22"/>
          <w:u w:val="single"/>
        </w:rPr>
      </w:pPr>
      <w:r w:rsidRPr="003E548A">
        <w:rPr>
          <w:rFonts w:ascii="Arial" w:hAnsi="Arial" w:cs="Arial"/>
          <w:color w:val="000000" w:themeColor="text1"/>
          <w:sz w:val="22"/>
          <w:szCs w:val="22"/>
          <w:u w:val="single"/>
        </w:rPr>
        <w:t>Security and Compliance</w:t>
      </w:r>
    </w:p>
    <w:p w14:paraId="2B2F1080" w14:textId="6AE9F0F5" w:rsidR="00C42B04" w:rsidRDefault="00C42B04" w:rsidP="00C42B04">
      <w:pPr>
        <w:pStyle w:val="NormalWeb"/>
        <w:spacing w:line="360" w:lineRule="auto"/>
        <w:rPr>
          <w:rFonts w:ascii="Arial" w:hAnsi="Arial" w:cs="Arial"/>
          <w:color w:val="000000" w:themeColor="text1"/>
          <w:sz w:val="22"/>
          <w:szCs w:val="22"/>
        </w:rPr>
      </w:pPr>
      <w:r w:rsidRPr="003E548A">
        <w:rPr>
          <w:rFonts w:ascii="Arial" w:hAnsi="Arial" w:cs="Arial"/>
          <w:color w:val="000000" w:themeColor="text1"/>
          <w:sz w:val="22"/>
          <w:szCs w:val="22"/>
        </w:rPr>
        <w:t>Security is a critical concern for virtual organi</w:t>
      </w:r>
      <w:r w:rsidR="003E0B6F">
        <w:rPr>
          <w:rFonts w:ascii="Arial" w:hAnsi="Arial" w:cs="Arial"/>
          <w:color w:val="000000" w:themeColor="text1"/>
          <w:sz w:val="22"/>
          <w:szCs w:val="22"/>
        </w:rPr>
        <w:t>s</w:t>
      </w:r>
      <w:r w:rsidRPr="003E548A">
        <w:rPr>
          <w:rFonts w:ascii="Arial" w:hAnsi="Arial" w:cs="Arial"/>
          <w:color w:val="000000" w:themeColor="text1"/>
          <w:sz w:val="22"/>
          <w:szCs w:val="22"/>
        </w:rPr>
        <w:t xml:space="preserve">ations, particularly for GitLab, which handles sensitive data. The threat landscape has expanded with remote work, </w:t>
      </w:r>
      <w:r>
        <w:rPr>
          <w:rFonts w:ascii="Arial" w:hAnsi="Arial" w:cs="Arial"/>
          <w:color w:val="000000" w:themeColor="text1"/>
          <w:sz w:val="22"/>
          <w:szCs w:val="22"/>
        </w:rPr>
        <w:t>needing strong</w:t>
      </w:r>
      <w:r w:rsidRPr="003E548A">
        <w:rPr>
          <w:rFonts w:ascii="Arial" w:hAnsi="Arial" w:cs="Arial"/>
          <w:color w:val="000000" w:themeColor="text1"/>
          <w:sz w:val="22"/>
          <w:szCs w:val="22"/>
        </w:rPr>
        <w:t xml:space="preserve"> security measures to protect data and systems from cyber threats (</w:t>
      </w:r>
      <w:r>
        <w:rPr>
          <w:rFonts w:ascii="Arial" w:hAnsi="Arial" w:cs="Arial"/>
          <w:color w:val="000000" w:themeColor="text1"/>
          <w:sz w:val="22"/>
          <w:szCs w:val="22"/>
        </w:rPr>
        <w:t>Smith</w:t>
      </w:r>
      <w:r w:rsidRPr="003E548A">
        <w:rPr>
          <w:rFonts w:ascii="Arial" w:hAnsi="Arial" w:cs="Arial"/>
          <w:color w:val="000000" w:themeColor="text1"/>
          <w:sz w:val="22"/>
          <w:szCs w:val="22"/>
        </w:rPr>
        <w:t>, 202</w:t>
      </w:r>
      <w:r>
        <w:rPr>
          <w:rFonts w:ascii="Arial" w:hAnsi="Arial" w:cs="Arial"/>
          <w:color w:val="000000" w:themeColor="text1"/>
          <w:sz w:val="22"/>
          <w:szCs w:val="22"/>
        </w:rPr>
        <w:t>4</w:t>
      </w:r>
      <w:r w:rsidRPr="003E548A">
        <w:rPr>
          <w:rFonts w:ascii="Arial" w:hAnsi="Arial" w:cs="Arial"/>
          <w:color w:val="000000" w:themeColor="text1"/>
          <w:sz w:val="22"/>
          <w:szCs w:val="22"/>
        </w:rPr>
        <w:t xml:space="preserve">). </w:t>
      </w:r>
      <w:r>
        <w:rPr>
          <w:rFonts w:ascii="Arial" w:hAnsi="Arial" w:cs="Arial"/>
          <w:color w:val="000000" w:themeColor="text1"/>
          <w:sz w:val="22"/>
          <w:szCs w:val="22"/>
        </w:rPr>
        <w:t xml:space="preserve">According to </w:t>
      </w:r>
      <w:r w:rsidRPr="003E548A">
        <w:rPr>
          <w:rFonts w:ascii="Arial" w:hAnsi="Arial" w:cs="Arial"/>
          <w:color w:val="000000" w:themeColor="text1"/>
          <w:sz w:val="22"/>
          <w:szCs w:val="22"/>
        </w:rPr>
        <w:t>GitLab</w:t>
      </w:r>
      <w:r>
        <w:rPr>
          <w:rFonts w:ascii="Arial" w:hAnsi="Arial" w:cs="Arial"/>
          <w:color w:val="000000" w:themeColor="text1"/>
          <w:sz w:val="22"/>
          <w:szCs w:val="22"/>
        </w:rPr>
        <w:t>,</w:t>
      </w:r>
      <w:r w:rsidRPr="003E548A">
        <w:rPr>
          <w:rFonts w:ascii="Arial" w:hAnsi="Arial" w:cs="Arial"/>
          <w:color w:val="000000" w:themeColor="text1"/>
          <w:sz w:val="22"/>
          <w:szCs w:val="22"/>
        </w:rPr>
        <w:t xml:space="preserve"> </w:t>
      </w:r>
      <w:r>
        <w:rPr>
          <w:rFonts w:ascii="Arial" w:hAnsi="Arial" w:cs="Arial"/>
          <w:color w:val="000000" w:themeColor="text1"/>
          <w:sz w:val="22"/>
          <w:szCs w:val="22"/>
        </w:rPr>
        <w:t>management uses</w:t>
      </w:r>
      <w:r w:rsidRPr="003E548A">
        <w:rPr>
          <w:rFonts w:ascii="Arial" w:hAnsi="Arial" w:cs="Arial"/>
          <w:color w:val="000000" w:themeColor="text1"/>
          <w:sz w:val="22"/>
          <w:szCs w:val="22"/>
        </w:rPr>
        <w:t xml:space="preserve"> a multi-layered security approach</w:t>
      </w:r>
      <w:r>
        <w:rPr>
          <w:rFonts w:ascii="Arial" w:hAnsi="Arial" w:cs="Arial"/>
          <w:color w:val="000000" w:themeColor="text1"/>
          <w:sz w:val="22"/>
          <w:szCs w:val="22"/>
        </w:rPr>
        <w:t>,</w:t>
      </w:r>
      <w:r w:rsidRPr="003E548A">
        <w:rPr>
          <w:rFonts w:ascii="Arial" w:hAnsi="Arial" w:cs="Arial"/>
          <w:color w:val="000000" w:themeColor="text1"/>
          <w:sz w:val="22"/>
          <w:szCs w:val="22"/>
        </w:rPr>
        <w:t xml:space="preserve"> including access controls, and continuous monitoring, to safeguard its infrastructure and ensure the confidentiality and integrity of its data</w:t>
      </w:r>
      <w:r>
        <w:rPr>
          <w:rFonts w:ascii="Arial" w:hAnsi="Arial" w:cs="Arial"/>
          <w:color w:val="000000" w:themeColor="text1"/>
          <w:sz w:val="22"/>
          <w:szCs w:val="22"/>
        </w:rPr>
        <w:t xml:space="preserve">. </w:t>
      </w:r>
      <w:r w:rsidRPr="00FD6C50">
        <w:rPr>
          <w:rFonts w:ascii="Arial" w:hAnsi="Arial" w:cs="Arial"/>
          <w:color w:val="000000" w:themeColor="text1"/>
          <w:sz w:val="22"/>
          <w:szCs w:val="22"/>
        </w:rPr>
        <w:t>This approach helps lower the risks by ensuring that if one layer is breached, others remain to protect the system.</w:t>
      </w:r>
      <w:r>
        <w:rPr>
          <w:rFonts w:ascii="Arial" w:hAnsi="Arial" w:cs="Arial"/>
          <w:color w:val="000000" w:themeColor="text1"/>
          <w:sz w:val="22"/>
          <w:szCs w:val="22"/>
        </w:rPr>
        <w:t xml:space="preserve"> </w:t>
      </w:r>
      <w:r w:rsidRPr="003E548A">
        <w:rPr>
          <w:rFonts w:ascii="Arial" w:hAnsi="Arial" w:cs="Arial"/>
          <w:color w:val="000000" w:themeColor="text1"/>
          <w:sz w:val="22"/>
          <w:szCs w:val="22"/>
        </w:rPr>
        <w:t xml:space="preserve">GitLab invests in regular security audits and assessments to identify potential vulnerabilities and implement corrective measures. </w:t>
      </w:r>
    </w:p>
    <w:p w14:paraId="4798D38B" w14:textId="77777777" w:rsidR="00C42B04" w:rsidRDefault="00C42B04" w:rsidP="00C42B04">
      <w:pPr>
        <w:pStyle w:val="NormalWeb"/>
        <w:spacing w:line="360" w:lineRule="auto"/>
        <w:rPr>
          <w:rFonts w:ascii="Arial" w:hAnsi="Arial" w:cs="Arial"/>
          <w:color w:val="000000" w:themeColor="text1"/>
          <w:sz w:val="22"/>
          <w:szCs w:val="22"/>
        </w:rPr>
      </w:pPr>
      <w:r w:rsidRPr="0029181A">
        <w:rPr>
          <w:rFonts w:ascii="Arial" w:hAnsi="Arial" w:cs="Arial"/>
          <w:color w:val="000000" w:themeColor="text1"/>
          <w:sz w:val="22"/>
          <w:szCs w:val="22"/>
        </w:rPr>
        <w:lastRenderedPageBreak/>
        <w:t>Even with these efforts, there are still issues with the open-source framework and advanced cyber</w:t>
      </w:r>
      <w:r>
        <w:rPr>
          <w:rFonts w:ascii="Arial" w:hAnsi="Arial" w:cs="Arial"/>
          <w:color w:val="000000" w:themeColor="text1"/>
          <w:sz w:val="22"/>
          <w:szCs w:val="22"/>
        </w:rPr>
        <w:t xml:space="preserve"> </w:t>
      </w:r>
      <w:r w:rsidRPr="0029181A">
        <w:rPr>
          <w:rFonts w:ascii="Arial" w:hAnsi="Arial" w:cs="Arial"/>
          <w:color w:val="000000" w:themeColor="text1"/>
          <w:sz w:val="22"/>
          <w:szCs w:val="22"/>
        </w:rPr>
        <w:t>threats</w:t>
      </w:r>
      <w:r w:rsidRPr="00FD6C50">
        <w:rPr>
          <w:rFonts w:ascii="Arial" w:hAnsi="Arial" w:cs="Arial"/>
          <w:color w:val="000000" w:themeColor="text1"/>
          <w:sz w:val="22"/>
          <w:szCs w:val="22"/>
        </w:rPr>
        <w:t xml:space="preserve"> </w:t>
      </w:r>
      <w:r w:rsidRPr="003E548A">
        <w:rPr>
          <w:rFonts w:ascii="Arial" w:hAnsi="Arial" w:cs="Arial"/>
          <w:color w:val="000000" w:themeColor="text1"/>
          <w:sz w:val="22"/>
          <w:szCs w:val="22"/>
        </w:rPr>
        <w:t>(GitLab, 2024).</w:t>
      </w:r>
      <w:r>
        <w:rPr>
          <w:rFonts w:ascii="Arial" w:hAnsi="Arial" w:cs="Arial"/>
          <w:color w:val="000000" w:themeColor="text1"/>
          <w:sz w:val="22"/>
          <w:szCs w:val="22"/>
        </w:rPr>
        <w:t xml:space="preserve"> </w:t>
      </w:r>
      <w:r w:rsidRPr="0029181A">
        <w:rPr>
          <w:rFonts w:ascii="Arial" w:hAnsi="Arial" w:cs="Arial"/>
          <w:color w:val="000000" w:themeColor="text1"/>
          <w:sz w:val="22"/>
          <w:szCs w:val="22"/>
        </w:rPr>
        <w:t xml:space="preserve"> Glassdoor employee ratings point out gaps in security response times and training. Although GitLab has a robust framework, there is still </w:t>
      </w:r>
      <w:r>
        <w:rPr>
          <w:rFonts w:ascii="Arial" w:hAnsi="Arial" w:cs="Arial"/>
          <w:color w:val="000000" w:themeColor="text1"/>
          <w:sz w:val="22"/>
          <w:szCs w:val="22"/>
        </w:rPr>
        <w:t xml:space="preserve">a </w:t>
      </w:r>
      <w:r w:rsidRPr="0029181A">
        <w:rPr>
          <w:rFonts w:ascii="Arial" w:hAnsi="Arial" w:cs="Arial"/>
          <w:color w:val="000000" w:themeColor="text1"/>
          <w:sz w:val="22"/>
          <w:szCs w:val="22"/>
        </w:rPr>
        <w:t xml:space="preserve">need for improvement in terms of communication and protocol enforcement </w:t>
      </w:r>
      <w:proofErr w:type="gramStart"/>
      <w:r w:rsidRPr="0029181A">
        <w:rPr>
          <w:rFonts w:ascii="Arial" w:hAnsi="Arial" w:cs="Arial"/>
          <w:color w:val="000000" w:themeColor="text1"/>
          <w:sz w:val="22"/>
          <w:szCs w:val="22"/>
        </w:rPr>
        <w:t>in order to</w:t>
      </w:r>
      <w:proofErr w:type="gramEnd"/>
      <w:r w:rsidRPr="0029181A">
        <w:rPr>
          <w:rFonts w:ascii="Arial" w:hAnsi="Arial" w:cs="Arial"/>
          <w:color w:val="000000" w:themeColor="text1"/>
          <w:sz w:val="22"/>
          <w:szCs w:val="22"/>
        </w:rPr>
        <w:t xml:space="preserve"> guarantee better security.</w:t>
      </w:r>
      <w:r>
        <w:rPr>
          <w:rFonts w:ascii="Arial" w:hAnsi="Arial" w:cs="Arial"/>
          <w:color w:val="000000" w:themeColor="text1"/>
          <w:sz w:val="22"/>
          <w:szCs w:val="22"/>
        </w:rPr>
        <w:t xml:space="preserve"> (Glassdoor, 2024). </w:t>
      </w:r>
    </w:p>
    <w:p w14:paraId="4CF85B8E" w14:textId="77777777" w:rsidR="00C42B04" w:rsidRDefault="00C42B04" w:rsidP="00C42B04">
      <w:pPr>
        <w:pStyle w:val="NormalWeb"/>
        <w:spacing w:line="360" w:lineRule="auto"/>
        <w:rPr>
          <w:rFonts w:ascii="Arial" w:hAnsi="Arial" w:cs="Arial"/>
          <w:b/>
          <w:bCs/>
          <w:color w:val="000000" w:themeColor="text1"/>
          <w:sz w:val="22"/>
          <w:szCs w:val="22"/>
        </w:rPr>
      </w:pPr>
      <w:r w:rsidRPr="003E548A">
        <w:rPr>
          <w:rFonts w:ascii="Arial" w:hAnsi="Arial" w:cs="Arial"/>
          <w:b/>
          <w:bCs/>
          <w:color w:val="000000" w:themeColor="text1"/>
          <w:sz w:val="22"/>
          <w:szCs w:val="22"/>
        </w:rPr>
        <w:t xml:space="preserve">Leading Opportunities: </w:t>
      </w:r>
    </w:p>
    <w:p w14:paraId="6EDD2B2D" w14:textId="77777777" w:rsidR="00C42B04" w:rsidRPr="004253E6" w:rsidRDefault="00C42B04" w:rsidP="00C42B04">
      <w:pPr>
        <w:spacing w:line="360" w:lineRule="auto"/>
        <w:rPr>
          <w:rFonts w:ascii="Arial" w:eastAsia="Times New Roman" w:hAnsi="Arial" w:cs="Arial"/>
          <w:color w:val="000000" w:themeColor="text1"/>
          <w:kern w:val="0"/>
          <w:sz w:val="22"/>
          <w:szCs w:val="22"/>
          <w:lang w:eastAsia="en-GB"/>
          <w14:ligatures w14:val="none"/>
        </w:rPr>
      </w:pPr>
      <w:r w:rsidRPr="004253E6">
        <w:rPr>
          <w:rFonts w:ascii="Arial" w:eastAsia="Times New Roman" w:hAnsi="Arial" w:cs="Arial"/>
          <w:color w:val="000000" w:themeColor="text1"/>
          <w:kern w:val="0"/>
          <w:sz w:val="22"/>
          <w:szCs w:val="22"/>
          <w:lang w:eastAsia="en-GB"/>
          <w14:ligatures w14:val="none"/>
        </w:rPr>
        <w:t xml:space="preserve">GitLab builds its leadership strategy on two key advantages: flexibility provided by a remote work arrangement and </w:t>
      </w:r>
      <w:r>
        <w:rPr>
          <w:rFonts w:ascii="Arial" w:eastAsia="Times New Roman" w:hAnsi="Arial" w:cs="Arial"/>
          <w:color w:val="000000" w:themeColor="text1"/>
          <w:kern w:val="0"/>
          <w:sz w:val="22"/>
          <w:szCs w:val="22"/>
          <w:lang w:eastAsia="en-GB"/>
          <w14:ligatures w14:val="none"/>
        </w:rPr>
        <w:t xml:space="preserve">believed </w:t>
      </w:r>
      <w:r w:rsidRPr="004253E6">
        <w:rPr>
          <w:rFonts w:ascii="Arial" w:eastAsia="Times New Roman" w:hAnsi="Arial" w:cs="Arial"/>
          <w:color w:val="000000" w:themeColor="text1"/>
          <w:kern w:val="0"/>
          <w:sz w:val="22"/>
          <w:szCs w:val="22"/>
          <w:lang w:eastAsia="en-GB"/>
          <w14:ligatures w14:val="none"/>
        </w:rPr>
        <w:t xml:space="preserve">employee empowerment achieved via democratic decision-making. </w:t>
      </w:r>
    </w:p>
    <w:p w14:paraId="35CE6053" w14:textId="77777777" w:rsidR="00C42B04" w:rsidRDefault="00C42B04" w:rsidP="00C42B04">
      <w:pPr>
        <w:pStyle w:val="NormalWeb"/>
        <w:spacing w:line="360" w:lineRule="auto"/>
        <w:rPr>
          <w:rFonts w:ascii="Arial" w:hAnsi="Arial" w:cs="Arial"/>
          <w:color w:val="000000" w:themeColor="text1"/>
          <w:sz w:val="22"/>
          <w:szCs w:val="22"/>
          <w:u w:val="single"/>
        </w:rPr>
      </w:pPr>
      <w:r w:rsidRPr="004A7DCD">
        <w:rPr>
          <w:rFonts w:ascii="Arial" w:hAnsi="Arial" w:cs="Arial"/>
          <w:color w:val="000000" w:themeColor="text1"/>
          <w:sz w:val="22"/>
          <w:szCs w:val="22"/>
          <w:u w:val="single"/>
        </w:rPr>
        <w:t>Flexibility</w:t>
      </w:r>
    </w:p>
    <w:p w14:paraId="4952171C" w14:textId="77777777" w:rsidR="00C42B04" w:rsidRDefault="00C42B04" w:rsidP="00C42B0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For the company </w:t>
      </w:r>
      <w:r w:rsidRPr="004A7DCD">
        <w:rPr>
          <w:rFonts w:ascii="Arial" w:hAnsi="Arial" w:cs="Arial"/>
          <w:color w:val="000000" w:themeColor="text1"/>
          <w:sz w:val="22"/>
          <w:szCs w:val="22"/>
        </w:rPr>
        <w:t>GitLab's virtual and diverse structure allows it to customise workflows to meet specific customer needs. This adaptability is essential in addressing diverse market conditions and evolving customer demands. For workers, GitLab’s flexibility means the ability to set their own schedules and work from any location. This autonomy helps employees balance their professional and personal lives, potentially increasing job satisfaction and reducing burnout. Employees can choose work hours that best fit their productivity patterns, leading to higher efficiency and creativity (GitLab, 2024).</w:t>
      </w:r>
      <w:r>
        <w:rPr>
          <w:rFonts w:ascii="Arial" w:hAnsi="Arial" w:cs="Arial"/>
          <w:color w:val="000000" w:themeColor="text1"/>
          <w:sz w:val="22"/>
          <w:szCs w:val="22"/>
        </w:rPr>
        <w:t xml:space="preserve"> </w:t>
      </w:r>
      <w:r w:rsidRPr="004A7DCD">
        <w:rPr>
          <w:rFonts w:ascii="Arial" w:hAnsi="Arial" w:cs="Arial"/>
          <w:color w:val="000000" w:themeColor="text1"/>
          <w:sz w:val="22"/>
          <w:szCs w:val="22"/>
        </w:rPr>
        <w:t>The flexibility provided by GitLab’s virtual structure is a significant advantage for both the organisation and its employees. For the company - better adaptability and competitiveness. For employees, it offers improved work-life balance and autonomy.</w:t>
      </w:r>
    </w:p>
    <w:p w14:paraId="6D4D6788" w14:textId="77777777" w:rsidR="00C42B04" w:rsidRPr="001054CF" w:rsidRDefault="00C42B04" w:rsidP="00C42B04">
      <w:pPr>
        <w:pStyle w:val="NormalWeb"/>
        <w:spacing w:line="360" w:lineRule="auto"/>
        <w:rPr>
          <w:rFonts w:ascii="Arial" w:hAnsi="Arial" w:cs="Arial"/>
          <w:color w:val="000000" w:themeColor="text1"/>
          <w:sz w:val="22"/>
          <w:szCs w:val="22"/>
        </w:rPr>
      </w:pPr>
      <w:r w:rsidRPr="004A7DCD">
        <w:rPr>
          <w:rFonts w:ascii="Arial" w:hAnsi="Arial" w:cs="Arial"/>
          <w:color w:val="000000" w:themeColor="text1"/>
          <w:sz w:val="22"/>
          <w:szCs w:val="22"/>
        </w:rPr>
        <w:t xml:space="preserve"> However, managing a flexible workforce requires again - strong communication strategies and disciplined management to ensure productivity and alignment with organisational goals.</w:t>
      </w:r>
    </w:p>
    <w:p w14:paraId="4D89CEDB" w14:textId="77777777" w:rsidR="00C42B04" w:rsidRDefault="00C42B04" w:rsidP="00C42B04">
      <w:pPr>
        <w:pStyle w:val="NormalWeb"/>
        <w:spacing w:line="360" w:lineRule="auto"/>
        <w:rPr>
          <w:rFonts w:ascii="Arial" w:hAnsi="Arial" w:cs="Arial"/>
          <w:color w:val="000000" w:themeColor="text1"/>
          <w:sz w:val="22"/>
          <w:szCs w:val="22"/>
          <w:u w:val="single"/>
        </w:rPr>
      </w:pPr>
      <w:r w:rsidRPr="003E548A">
        <w:rPr>
          <w:rFonts w:ascii="Arial" w:hAnsi="Arial" w:cs="Arial"/>
          <w:color w:val="000000" w:themeColor="text1"/>
          <w:sz w:val="22"/>
          <w:szCs w:val="22"/>
          <w:u w:val="single"/>
        </w:rPr>
        <w:t xml:space="preserve">Demographic decision making </w:t>
      </w:r>
    </w:p>
    <w:p w14:paraId="3AD18A8A" w14:textId="77777777" w:rsidR="00C42B04" w:rsidRPr="003E548A" w:rsidRDefault="00C42B04" w:rsidP="00C42B04">
      <w:pPr>
        <w:pStyle w:val="NormalWeb"/>
        <w:spacing w:line="360" w:lineRule="auto"/>
        <w:rPr>
          <w:rFonts w:ascii="Arial" w:hAnsi="Arial" w:cs="Arial"/>
          <w:color w:val="000000" w:themeColor="text1"/>
          <w:sz w:val="22"/>
          <w:szCs w:val="22"/>
        </w:rPr>
      </w:pPr>
      <w:r w:rsidRPr="003E548A">
        <w:rPr>
          <w:rFonts w:ascii="Arial" w:hAnsi="Arial" w:cs="Arial"/>
          <w:color w:val="000000" w:themeColor="text1"/>
          <w:sz w:val="22"/>
          <w:szCs w:val="22"/>
        </w:rPr>
        <w:t xml:space="preserve">Teams can react quickly to opportunities and challenges because </w:t>
      </w:r>
      <w:r>
        <w:rPr>
          <w:rFonts w:ascii="Arial" w:hAnsi="Arial" w:cs="Arial"/>
          <w:color w:val="000000" w:themeColor="text1"/>
          <w:sz w:val="22"/>
          <w:szCs w:val="22"/>
        </w:rPr>
        <w:t>of</w:t>
      </w:r>
      <w:r w:rsidRPr="003E548A">
        <w:rPr>
          <w:rFonts w:ascii="Arial" w:hAnsi="Arial" w:cs="Arial"/>
          <w:color w:val="000000" w:themeColor="text1"/>
          <w:sz w:val="22"/>
          <w:szCs w:val="22"/>
        </w:rPr>
        <w:t xml:space="preserve"> GitLab's democratic decision-making process, which promotes an environment of creativity and agility.</w:t>
      </w:r>
      <w:r>
        <w:rPr>
          <w:rFonts w:ascii="Arial" w:hAnsi="Arial" w:cs="Arial"/>
          <w:color w:val="000000" w:themeColor="text1"/>
          <w:sz w:val="22"/>
          <w:szCs w:val="22"/>
        </w:rPr>
        <w:t xml:space="preserve"> </w:t>
      </w:r>
      <w:r w:rsidRPr="003E548A">
        <w:rPr>
          <w:rFonts w:ascii="Arial" w:hAnsi="Arial" w:cs="Arial"/>
          <w:color w:val="000000" w:themeColor="text1"/>
          <w:sz w:val="22"/>
          <w:szCs w:val="22"/>
        </w:rPr>
        <w:t xml:space="preserve">Leaders can monitor progress </w:t>
      </w:r>
      <w:r>
        <w:rPr>
          <w:rFonts w:ascii="Arial" w:hAnsi="Arial" w:cs="Arial"/>
          <w:color w:val="000000" w:themeColor="text1"/>
          <w:sz w:val="22"/>
          <w:szCs w:val="22"/>
        </w:rPr>
        <w:t xml:space="preserve">online in real-time or from the past </w:t>
      </w:r>
      <w:r w:rsidRPr="003E548A">
        <w:rPr>
          <w:rFonts w:ascii="Arial" w:hAnsi="Arial" w:cs="Arial"/>
          <w:color w:val="000000" w:themeColor="text1"/>
          <w:sz w:val="22"/>
          <w:szCs w:val="22"/>
        </w:rPr>
        <w:t>and provide necessary direction by implementing regular performance evaluations and feedback methods (GitLab, 2024).</w:t>
      </w:r>
      <w:r>
        <w:rPr>
          <w:rFonts w:ascii="Arial" w:hAnsi="Arial" w:cs="Arial"/>
          <w:color w:val="000000" w:themeColor="text1"/>
          <w:sz w:val="22"/>
          <w:szCs w:val="22"/>
        </w:rPr>
        <w:t xml:space="preserve"> </w:t>
      </w:r>
    </w:p>
    <w:p w14:paraId="13BCA7F4" w14:textId="77777777" w:rsidR="00C42B04" w:rsidRPr="003D35F9" w:rsidRDefault="00C42B04" w:rsidP="00C42B04">
      <w:pPr>
        <w:pStyle w:val="Heading1"/>
      </w:pPr>
      <w:bookmarkStart w:id="8" w:name="_Toc174100727"/>
      <w:r w:rsidRPr="003D35F9">
        <w:lastRenderedPageBreak/>
        <w:t>Conclusion</w:t>
      </w:r>
      <w:bookmarkEnd w:id="8"/>
    </w:p>
    <w:p w14:paraId="4783EA9F" w14:textId="77777777" w:rsidR="00C42B04" w:rsidRPr="0000386F" w:rsidRDefault="00C42B04" w:rsidP="00C42B04">
      <w:pPr>
        <w:pStyle w:val="NormalWeb"/>
        <w:spacing w:line="360" w:lineRule="auto"/>
        <w:rPr>
          <w:rFonts w:ascii="Arial" w:hAnsi="Arial" w:cs="Arial"/>
          <w:sz w:val="22"/>
          <w:szCs w:val="22"/>
        </w:rPr>
      </w:pPr>
      <w:r w:rsidRPr="0000386F">
        <w:rPr>
          <w:rFonts w:ascii="Arial" w:hAnsi="Arial" w:cs="Arial"/>
          <w:sz w:val="22"/>
          <w:szCs w:val="22"/>
        </w:rPr>
        <w:t>This report critically evaluated GitLab's use of virtual management in the context of a fully remote organi</w:t>
      </w:r>
      <w:r>
        <w:rPr>
          <w:rFonts w:ascii="Arial" w:hAnsi="Arial" w:cs="Arial"/>
          <w:sz w:val="22"/>
          <w:szCs w:val="22"/>
        </w:rPr>
        <w:t>s</w:t>
      </w:r>
      <w:r w:rsidRPr="0000386F">
        <w:rPr>
          <w:rFonts w:ascii="Arial" w:hAnsi="Arial" w:cs="Arial"/>
          <w:sz w:val="22"/>
          <w:szCs w:val="22"/>
        </w:rPr>
        <w:t>ation. It highlighted the challenges and opportunities in planning, designing, and leading within a virtual environment.</w:t>
      </w:r>
    </w:p>
    <w:p w14:paraId="2ACCAB55" w14:textId="77777777" w:rsidR="00C42B04" w:rsidRPr="0000386F" w:rsidRDefault="00C42B04" w:rsidP="00C42B04">
      <w:pPr>
        <w:pStyle w:val="NormalWeb"/>
        <w:spacing w:line="360" w:lineRule="auto"/>
        <w:rPr>
          <w:rFonts w:ascii="Arial" w:hAnsi="Arial" w:cs="Arial"/>
          <w:sz w:val="22"/>
          <w:szCs w:val="22"/>
        </w:rPr>
      </w:pPr>
      <w:r w:rsidRPr="0000386F">
        <w:rPr>
          <w:rFonts w:ascii="Arial" w:hAnsi="Arial" w:cs="Arial"/>
          <w:sz w:val="22"/>
          <w:szCs w:val="22"/>
        </w:rPr>
        <w:t xml:space="preserve">GitLab faces planning challenges like onboarding and communication but benefits from global talent and asynchronous work. Designing a virtual organization presents issues with time zones and company </w:t>
      </w:r>
      <w:proofErr w:type="gramStart"/>
      <w:r w:rsidRPr="0000386F">
        <w:rPr>
          <w:rFonts w:ascii="Arial" w:hAnsi="Arial" w:cs="Arial"/>
          <w:sz w:val="22"/>
          <w:szCs w:val="22"/>
        </w:rPr>
        <w:t>culture, yet</w:t>
      </w:r>
      <w:proofErr w:type="gramEnd"/>
      <w:r w:rsidRPr="0000386F">
        <w:rPr>
          <w:rFonts w:ascii="Arial" w:hAnsi="Arial" w:cs="Arial"/>
          <w:sz w:val="22"/>
          <w:szCs w:val="22"/>
        </w:rPr>
        <w:t xml:space="preserve"> offers scalability and flexibility. Leadership in this setting must balance accountability and security while embracing the advantages of flexible, democratic decision-making.</w:t>
      </w:r>
    </w:p>
    <w:p w14:paraId="08D59FFE" w14:textId="77777777" w:rsidR="00C42B04" w:rsidRPr="0000386F" w:rsidRDefault="00C42B04" w:rsidP="00C42B04">
      <w:pPr>
        <w:pStyle w:val="NormalWeb"/>
        <w:spacing w:line="360" w:lineRule="auto"/>
        <w:rPr>
          <w:rFonts w:ascii="Arial" w:hAnsi="Arial" w:cs="Arial"/>
          <w:sz w:val="22"/>
          <w:szCs w:val="22"/>
        </w:rPr>
      </w:pPr>
      <w:r w:rsidRPr="0000386F">
        <w:rPr>
          <w:rFonts w:ascii="Arial" w:hAnsi="Arial" w:cs="Arial"/>
          <w:sz w:val="22"/>
          <w:szCs w:val="22"/>
        </w:rPr>
        <w:t>Overall, GitLab’s strategies demonstrate that success in a virtual organization depends on continuous adaptation, strategic planning, and effective leadership to stay competitive in the global market.</w:t>
      </w:r>
    </w:p>
    <w:p w14:paraId="06678B06" w14:textId="77777777" w:rsidR="00C42B04" w:rsidRDefault="00C42B04" w:rsidP="00C42B04">
      <w:pPr>
        <w:pStyle w:val="NormalWeb"/>
        <w:rPr>
          <w:rFonts w:ascii="Arial" w:hAnsi="Arial" w:cs="Arial"/>
          <w:sz w:val="22"/>
          <w:szCs w:val="22"/>
          <w:u w:val="single"/>
        </w:rPr>
      </w:pPr>
    </w:p>
    <w:p w14:paraId="4D4D1E0D" w14:textId="77777777" w:rsidR="00C42B04" w:rsidRDefault="00C42B04" w:rsidP="00C42B04">
      <w:pPr>
        <w:pStyle w:val="NormalWeb"/>
        <w:rPr>
          <w:rFonts w:ascii="Arial" w:hAnsi="Arial" w:cs="Arial"/>
          <w:sz w:val="22"/>
          <w:szCs w:val="22"/>
          <w:u w:val="single"/>
        </w:rPr>
      </w:pPr>
    </w:p>
    <w:p w14:paraId="2286AD65" w14:textId="77777777" w:rsidR="00C42B04" w:rsidRDefault="00C42B04" w:rsidP="00C42B04">
      <w:pPr>
        <w:pStyle w:val="NormalWeb"/>
        <w:rPr>
          <w:rFonts w:ascii="Arial" w:hAnsi="Arial" w:cs="Arial"/>
          <w:sz w:val="22"/>
          <w:szCs w:val="22"/>
          <w:u w:val="single"/>
        </w:rPr>
      </w:pPr>
    </w:p>
    <w:p w14:paraId="23B6B8E9" w14:textId="77777777" w:rsidR="00C42B04" w:rsidRDefault="00C42B04" w:rsidP="00C42B04">
      <w:pPr>
        <w:pStyle w:val="NormalWeb"/>
        <w:rPr>
          <w:rFonts w:ascii="Arial" w:hAnsi="Arial" w:cs="Arial"/>
          <w:sz w:val="22"/>
          <w:szCs w:val="22"/>
          <w:u w:val="single"/>
        </w:rPr>
      </w:pPr>
    </w:p>
    <w:p w14:paraId="33E0857B" w14:textId="77777777" w:rsidR="00C42B04" w:rsidRDefault="00C42B04" w:rsidP="00C42B04">
      <w:pPr>
        <w:pStyle w:val="NormalWeb"/>
        <w:rPr>
          <w:rFonts w:ascii="Arial" w:hAnsi="Arial" w:cs="Arial"/>
          <w:sz w:val="22"/>
          <w:szCs w:val="22"/>
          <w:u w:val="single"/>
        </w:rPr>
      </w:pPr>
    </w:p>
    <w:p w14:paraId="476D9A6C" w14:textId="77777777" w:rsidR="00C42B04" w:rsidRDefault="00C42B04" w:rsidP="00C42B04">
      <w:pPr>
        <w:pStyle w:val="NormalWeb"/>
        <w:rPr>
          <w:rFonts w:ascii="Arial" w:hAnsi="Arial" w:cs="Arial"/>
          <w:sz w:val="22"/>
          <w:szCs w:val="22"/>
          <w:u w:val="single"/>
        </w:rPr>
      </w:pPr>
    </w:p>
    <w:p w14:paraId="52C9F9CC" w14:textId="77777777" w:rsidR="00C42B04" w:rsidRDefault="00C42B04" w:rsidP="00C42B04">
      <w:pPr>
        <w:pStyle w:val="NormalWeb"/>
        <w:rPr>
          <w:rFonts w:ascii="Arial" w:hAnsi="Arial" w:cs="Arial"/>
          <w:sz w:val="22"/>
          <w:szCs w:val="22"/>
          <w:u w:val="single"/>
        </w:rPr>
      </w:pPr>
    </w:p>
    <w:p w14:paraId="2980FBC6" w14:textId="77777777" w:rsidR="00C42B04" w:rsidRDefault="00C42B04" w:rsidP="00C42B04">
      <w:pPr>
        <w:pStyle w:val="NormalWeb"/>
        <w:rPr>
          <w:rFonts w:ascii="Arial" w:hAnsi="Arial" w:cs="Arial"/>
          <w:sz w:val="22"/>
          <w:szCs w:val="22"/>
          <w:u w:val="single"/>
        </w:rPr>
      </w:pPr>
    </w:p>
    <w:p w14:paraId="5447ADA6" w14:textId="77777777" w:rsidR="00C42B04" w:rsidRDefault="00C42B04" w:rsidP="00C42B04">
      <w:pPr>
        <w:pStyle w:val="NormalWeb"/>
        <w:rPr>
          <w:rFonts w:ascii="Arial" w:hAnsi="Arial" w:cs="Arial"/>
          <w:sz w:val="22"/>
          <w:szCs w:val="22"/>
          <w:u w:val="single"/>
        </w:rPr>
      </w:pPr>
    </w:p>
    <w:p w14:paraId="5CDDA786" w14:textId="77777777" w:rsidR="00C42B04" w:rsidRDefault="00C42B04" w:rsidP="00C42B04">
      <w:pPr>
        <w:pStyle w:val="NormalWeb"/>
        <w:rPr>
          <w:rFonts w:ascii="Arial" w:hAnsi="Arial" w:cs="Arial"/>
          <w:sz w:val="22"/>
          <w:szCs w:val="22"/>
          <w:u w:val="single"/>
        </w:rPr>
      </w:pPr>
    </w:p>
    <w:p w14:paraId="3E70A0F0" w14:textId="77777777" w:rsidR="00C42B04" w:rsidRDefault="00C42B04" w:rsidP="00C42B04">
      <w:pPr>
        <w:pStyle w:val="NormalWeb"/>
        <w:rPr>
          <w:rFonts w:ascii="Arial" w:hAnsi="Arial" w:cs="Arial"/>
          <w:sz w:val="22"/>
          <w:szCs w:val="22"/>
          <w:u w:val="single"/>
        </w:rPr>
      </w:pPr>
    </w:p>
    <w:p w14:paraId="01DAE830" w14:textId="77777777" w:rsidR="00C42B04" w:rsidRDefault="00C42B04" w:rsidP="00C42B04">
      <w:pPr>
        <w:pStyle w:val="NormalWeb"/>
        <w:rPr>
          <w:rFonts w:ascii="Arial" w:hAnsi="Arial" w:cs="Arial"/>
          <w:sz w:val="22"/>
          <w:szCs w:val="22"/>
          <w:u w:val="single"/>
        </w:rPr>
      </w:pPr>
    </w:p>
    <w:p w14:paraId="460A3A7A" w14:textId="77777777" w:rsidR="00C42B04" w:rsidRDefault="00C42B04" w:rsidP="00C42B04">
      <w:pPr>
        <w:pStyle w:val="NormalWeb"/>
        <w:rPr>
          <w:rFonts w:ascii="Arial" w:hAnsi="Arial" w:cs="Arial"/>
          <w:sz w:val="22"/>
          <w:szCs w:val="22"/>
          <w:u w:val="single"/>
        </w:rPr>
      </w:pPr>
    </w:p>
    <w:p w14:paraId="11722747" w14:textId="77777777" w:rsidR="00C42B04" w:rsidRPr="002E2AC8" w:rsidRDefault="00C42B04" w:rsidP="00C42B04">
      <w:pPr>
        <w:pStyle w:val="Heading1"/>
      </w:pPr>
      <w:bookmarkStart w:id="9" w:name="_Toc174100728"/>
      <w:r>
        <w:lastRenderedPageBreak/>
        <w:t>References</w:t>
      </w:r>
      <w:bookmarkEnd w:id="9"/>
      <w:r>
        <w:t xml:space="preserve">            </w:t>
      </w:r>
    </w:p>
    <w:p w14:paraId="635987D0" w14:textId="77777777" w:rsidR="00C42B04" w:rsidRDefault="00C42B04" w:rsidP="00C42B04">
      <w:proofErr w:type="gramStart"/>
      <w:r>
        <w:rPr>
          <w:rFonts w:hAnsi="Symbol"/>
        </w:rPr>
        <w:t></w:t>
      </w:r>
      <w:r>
        <w:t xml:space="preserve">  AboutGitLab.com</w:t>
      </w:r>
      <w:proofErr w:type="gramEnd"/>
      <w:r>
        <w:t xml:space="preserve"> (2024) About GitLab [Accessed 6.8.2024] available at:</w:t>
      </w:r>
      <w:r>
        <w:rPr>
          <w:rStyle w:val="apple-converted-space"/>
        </w:rPr>
        <w:t> </w:t>
      </w:r>
      <w:hyperlink r:id="rId11" w:tgtFrame="_new" w:history="1">
        <w:r>
          <w:rPr>
            <w:rStyle w:val="Hyperlink"/>
          </w:rPr>
          <w:t>https://about.gitlab.com/company/</w:t>
        </w:r>
      </w:hyperlink>
    </w:p>
    <w:p w14:paraId="7CBC192A" w14:textId="77777777" w:rsidR="00C42B04" w:rsidRDefault="00C42B04" w:rsidP="00C42B04">
      <w:proofErr w:type="gramStart"/>
      <w:r>
        <w:rPr>
          <w:rFonts w:hAnsi="Symbol"/>
        </w:rPr>
        <w:t></w:t>
      </w:r>
      <w:r>
        <w:t xml:space="preserve">  AboutGitLab.com</w:t>
      </w:r>
      <w:proofErr w:type="gramEnd"/>
      <w:r>
        <w:t xml:space="preserve"> (2024) DevOps Platform [Accessed 5.8.2024] available at:</w:t>
      </w:r>
      <w:r>
        <w:rPr>
          <w:rStyle w:val="apple-converted-space"/>
        </w:rPr>
        <w:t> </w:t>
      </w:r>
      <w:hyperlink r:id="rId12" w:tgtFrame="_new" w:history="1">
        <w:r>
          <w:rPr>
            <w:rStyle w:val="Hyperlink"/>
          </w:rPr>
          <w:t>https://about.gitlab.com/solutions/devops-platform/</w:t>
        </w:r>
      </w:hyperlink>
    </w:p>
    <w:p w14:paraId="571E61F5" w14:textId="77777777" w:rsidR="00C42B04" w:rsidRDefault="00C42B04" w:rsidP="00C42B04">
      <w:proofErr w:type="gramStart"/>
      <w:r>
        <w:rPr>
          <w:rFonts w:hAnsi="Symbol"/>
        </w:rPr>
        <w:t></w:t>
      </w:r>
      <w:r>
        <w:t xml:space="preserve">  AboutGitLab.com</w:t>
      </w:r>
      <w:proofErr w:type="gramEnd"/>
      <w:r>
        <w:t xml:space="preserve"> (2024) GitLab Direction [Accessed 6.8.2024] available at:</w:t>
      </w:r>
      <w:r>
        <w:rPr>
          <w:rStyle w:val="apple-converted-space"/>
        </w:rPr>
        <w:t> </w:t>
      </w:r>
      <w:hyperlink r:id="rId13" w:tgtFrame="_new" w:history="1">
        <w:r>
          <w:rPr>
            <w:rStyle w:val="Hyperlink"/>
          </w:rPr>
          <w:t>https://about.gitlab.com/direction/</w:t>
        </w:r>
      </w:hyperlink>
    </w:p>
    <w:p w14:paraId="43A0DE07" w14:textId="77777777" w:rsidR="00C42B04" w:rsidRDefault="00C42B04" w:rsidP="00C42B04">
      <w:proofErr w:type="gramStart"/>
      <w:r>
        <w:rPr>
          <w:rFonts w:hAnsi="Symbol"/>
        </w:rPr>
        <w:t></w:t>
      </w:r>
      <w:r>
        <w:t xml:space="preserve">  AboutGitLab.com</w:t>
      </w:r>
      <w:proofErr w:type="gramEnd"/>
      <w:r>
        <w:t xml:space="preserve"> (2024) Performance Data Tables [Accessed 9.8.2024] available at:</w:t>
      </w:r>
      <w:r>
        <w:rPr>
          <w:rStyle w:val="apple-converted-space"/>
        </w:rPr>
        <w:t> </w:t>
      </w:r>
      <w:hyperlink r:id="rId14" w:tgtFrame="_new" w:history="1">
        <w:r>
          <w:rPr>
            <w:rStyle w:val="Hyperlink"/>
          </w:rPr>
          <w:t>https://about.gitlab.com/files/esg/PERFORMANCE_DATA_TABLES_FV.pdf</w:t>
        </w:r>
      </w:hyperlink>
    </w:p>
    <w:p w14:paraId="0D728D36" w14:textId="77777777" w:rsidR="00C42B04" w:rsidRDefault="00C42B04" w:rsidP="00C42B04">
      <w:proofErr w:type="gramStart"/>
      <w:r>
        <w:rPr>
          <w:rFonts w:hAnsi="Symbol"/>
        </w:rPr>
        <w:t></w:t>
      </w:r>
      <w:r>
        <w:t xml:space="preserve">  </w:t>
      </w:r>
      <w:proofErr w:type="spellStart"/>
      <w:r>
        <w:t>Bergiel</w:t>
      </w:r>
      <w:proofErr w:type="spellEnd"/>
      <w:proofErr w:type="gramEnd"/>
      <w:r>
        <w:t xml:space="preserve">, B. J., </w:t>
      </w:r>
      <w:proofErr w:type="spellStart"/>
      <w:r>
        <w:t>Bergiel</w:t>
      </w:r>
      <w:proofErr w:type="spellEnd"/>
      <w:r>
        <w:t xml:space="preserve">, E. B., &amp; </w:t>
      </w:r>
      <w:proofErr w:type="spellStart"/>
      <w:r>
        <w:t>Balsmeier</w:t>
      </w:r>
      <w:proofErr w:type="spellEnd"/>
      <w:r>
        <w:t>, P. W. (2019). Nature of virtual teams: A summary of their advantages and disadvantages. [Accessed 4.8.2024] available at:</w:t>
      </w:r>
      <w:r>
        <w:rPr>
          <w:rStyle w:val="apple-converted-space"/>
        </w:rPr>
        <w:t> </w:t>
      </w:r>
      <w:hyperlink r:id="rId15" w:tgtFrame="_new" w:history="1">
        <w:r>
          <w:rPr>
            <w:rStyle w:val="Hyperlink"/>
          </w:rPr>
          <w:t>https://www.researchgate.net/profile/Blaise-Bergiel/publication/243461614_Nature_of_virtual_teams_A_summary_of_their_advantages_and_disadvantages/links/576929f708aee322c2e54110/Nature-of-virtual-teams-A-summary-of-their-advantages-and-disadvantages.pdf</w:t>
        </w:r>
      </w:hyperlink>
    </w:p>
    <w:p w14:paraId="7E9FFBD9" w14:textId="77777777" w:rsidR="00C42B04" w:rsidRDefault="00C42B04" w:rsidP="00C42B04">
      <w:proofErr w:type="gramStart"/>
      <w:r>
        <w:rPr>
          <w:rFonts w:hAnsi="Symbol"/>
        </w:rPr>
        <w:t></w:t>
      </w:r>
      <w:r>
        <w:t xml:space="preserve">  Bloom</w:t>
      </w:r>
      <w:proofErr w:type="gramEnd"/>
      <w:r>
        <w:t xml:space="preserve">, N. (2020). How working from </w:t>
      </w:r>
      <w:proofErr w:type="gramStart"/>
      <w:r>
        <w:t>home works</w:t>
      </w:r>
      <w:proofErr w:type="gramEnd"/>
      <w:r>
        <w:t xml:space="preserve"> out. Stanford Institute for Economic Policy Research. Retrieved from Stanford University [Accessed 4.8.2024] available at:</w:t>
      </w:r>
      <w:r>
        <w:rPr>
          <w:rStyle w:val="apple-converted-space"/>
        </w:rPr>
        <w:t> </w:t>
      </w:r>
      <w:hyperlink r:id="rId16" w:tgtFrame="_new" w:history="1">
        <w:r>
          <w:rPr>
            <w:rStyle w:val="Hyperlink"/>
          </w:rPr>
          <w:t>https://siepr.stanford.edu/publications/policy-brief/how-working-home-works-out</w:t>
        </w:r>
      </w:hyperlink>
    </w:p>
    <w:p w14:paraId="5A8DAC9D" w14:textId="77777777" w:rsidR="00C42B04" w:rsidRDefault="00C42B04" w:rsidP="00C42B04">
      <w:pPr>
        <w:rPr>
          <w:rStyle w:val="Hyperlink"/>
        </w:rPr>
      </w:pPr>
      <w:proofErr w:type="gramStart"/>
      <w:r>
        <w:rPr>
          <w:rFonts w:hAnsi="Symbol"/>
        </w:rPr>
        <w:t></w:t>
      </w:r>
      <w:r>
        <w:t xml:space="preserve">  Brenner</w:t>
      </w:r>
      <w:proofErr w:type="gramEnd"/>
      <w:r>
        <w:t>, J. (2020). The challenges of managing remote teams across multiple time zones [Accessed 4.8.2024] available at:</w:t>
      </w:r>
      <w:r>
        <w:rPr>
          <w:rStyle w:val="apple-converted-space"/>
        </w:rPr>
        <w:t> </w:t>
      </w:r>
      <w:hyperlink r:id="rId17" w:tgtFrame="_new" w:history="1">
        <w:r>
          <w:rPr>
            <w:rStyle w:val="Hyperlink"/>
          </w:rPr>
          <w:t>https://www.forbes.com/sites/brentgleeson/2020/08/26/13-tips-for-leading-and-managing-remote-teams/</w:t>
        </w:r>
      </w:hyperlink>
    </w:p>
    <w:p w14:paraId="0823FBC0" w14:textId="77777777" w:rsidR="00C42B04" w:rsidRDefault="00C42B04" w:rsidP="00C42B04">
      <w:r w:rsidRPr="002273B1">
        <w:t xml:space="preserve">Cascio, W. F., &amp; </w:t>
      </w:r>
      <w:proofErr w:type="spellStart"/>
      <w:r w:rsidRPr="002273B1">
        <w:t>Shurygailo</w:t>
      </w:r>
      <w:proofErr w:type="spellEnd"/>
      <w:r w:rsidRPr="002273B1">
        <w:t xml:space="preserve">, S. (2003). E-Leadership and Virtual Teams. Organizational Dynamics, 31(4), 362-376. [Accessed 4.8.2024] available at: </w:t>
      </w:r>
      <w:hyperlink r:id="rId18" w:history="1">
        <w:r w:rsidRPr="004523E8">
          <w:rPr>
            <w:rStyle w:val="Hyperlink"/>
          </w:rPr>
          <w:t>https://www.researchgate.net/publication/3229600_E-Leadership_and_Virtual_Teams</w:t>
        </w:r>
      </w:hyperlink>
      <w:r>
        <w:t xml:space="preserve"> </w:t>
      </w:r>
    </w:p>
    <w:p w14:paraId="677D99C3" w14:textId="77777777" w:rsidR="00C42B04" w:rsidRPr="00EA12CF" w:rsidRDefault="00C42B04" w:rsidP="00C42B04">
      <w:pPr>
        <w:rPr>
          <w:rStyle w:val="Hyperlink"/>
          <w:rFonts w:ascii="Arial" w:hAnsi="Arial" w:cs="Arial"/>
          <w:sz w:val="22"/>
          <w:szCs w:val="22"/>
        </w:rPr>
      </w:pPr>
      <w:proofErr w:type="gramStart"/>
      <w:r>
        <w:rPr>
          <w:rFonts w:hAnsi="Symbol"/>
        </w:rPr>
        <w:t></w:t>
      </w:r>
      <w:r>
        <w:t xml:space="preserve">  Darics</w:t>
      </w:r>
      <w:proofErr w:type="gramEnd"/>
      <w:r>
        <w:t xml:space="preserve">, E., &amp; </w:t>
      </w:r>
      <w:proofErr w:type="spellStart"/>
      <w:r>
        <w:t>Gatti</w:t>
      </w:r>
      <w:proofErr w:type="spellEnd"/>
      <w:r>
        <w:t>, M. (2019). Talking a team into being in online workplace collaborations: The discourse of virtual work [Accessed 8.8.2024] available at:</w:t>
      </w:r>
      <w:r>
        <w:rPr>
          <w:rStyle w:val="apple-converted-space"/>
        </w:rPr>
        <w:t> </w:t>
      </w:r>
      <w:hyperlink r:id="rId19" w:tgtFrame="_new" w:history="1">
        <w:r w:rsidRPr="00EA12CF">
          <w:rPr>
            <w:rStyle w:val="Hyperlink"/>
            <w:rFonts w:ascii="Arial" w:hAnsi="Arial" w:cs="Arial"/>
            <w:sz w:val="22"/>
            <w:szCs w:val="22"/>
          </w:rPr>
          <w:t>https://www.researchgate.net/publication/331466957_Talking_a_team_into_being_in_online_workplace_collaborations_The_discourse_of_virtual_work</w:t>
        </w:r>
      </w:hyperlink>
    </w:p>
    <w:p w14:paraId="5880C3B3" w14:textId="77777777" w:rsidR="00C42B04" w:rsidRDefault="00C42B04" w:rsidP="00C42B04">
      <w:pPr>
        <w:rPr>
          <w:rFonts w:hAnsi="Symbol"/>
        </w:rPr>
      </w:pPr>
      <w:proofErr w:type="spellStart"/>
      <w:r w:rsidRPr="002273B1">
        <w:rPr>
          <w:rFonts w:hAnsi="Symbol"/>
        </w:rPr>
        <w:t>Dulebohn</w:t>
      </w:r>
      <w:proofErr w:type="spellEnd"/>
      <w:r w:rsidRPr="002273B1">
        <w:rPr>
          <w:rFonts w:hAnsi="Symbol"/>
        </w:rPr>
        <w:t xml:space="preserve">, J. H., &amp; Hoch, J. E. (2017). Virtual teams in organizations. Human Resource Management Review, 27(4), 569-574. [Accessed 4.8.2024] available at: </w:t>
      </w:r>
      <w:hyperlink r:id="rId20" w:history="1">
        <w:r w:rsidRPr="004523E8">
          <w:rPr>
            <w:rStyle w:val="Hyperlink"/>
            <w:rFonts w:hAnsi="Symbol"/>
          </w:rPr>
          <w:t>https://www.sciencedirect.com/science/article/abs/pii/S1053482216300961</w:t>
        </w:r>
      </w:hyperlink>
    </w:p>
    <w:p w14:paraId="5EE09F83" w14:textId="77777777" w:rsidR="00C42B04" w:rsidRDefault="00C42B04" w:rsidP="00C42B04">
      <w:r>
        <w:rPr>
          <w:rFonts w:hAnsi="Symbol"/>
        </w:rPr>
        <w:t></w:t>
      </w:r>
      <w:r>
        <w:t xml:space="preserve">  Forbes (2024) GitLab Gains Ground As Enterprises Ditch Multiple Tools For Its </w:t>
      </w:r>
      <w:proofErr w:type="spellStart"/>
      <w:r>
        <w:t>DevSecOps</w:t>
      </w:r>
      <w:proofErr w:type="spellEnd"/>
      <w:r>
        <w:t xml:space="preserve"> Platform [Accessed 4.8.2024] available </w:t>
      </w:r>
      <w:r>
        <w:lastRenderedPageBreak/>
        <w:t>at:</w:t>
      </w:r>
      <w:r>
        <w:rPr>
          <w:rStyle w:val="apple-converted-space"/>
        </w:rPr>
        <w:t> </w:t>
      </w:r>
      <w:hyperlink r:id="rId21" w:tgtFrame="_new" w:history="1">
        <w:r>
          <w:rPr>
            <w:rStyle w:val="Hyperlink"/>
          </w:rPr>
          <w:t>https://www.forbes.com/sites/robertdefrancesco/2024/01/12/gitlab-gains-ground-as-enterprises-ditch-multiple-tools-for-its-devsecops-platform/</w:t>
        </w:r>
      </w:hyperlink>
    </w:p>
    <w:p w14:paraId="6A545D99" w14:textId="77777777" w:rsidR="00C42B04" w:rsidRDefault="00C42B04" w:rsidP="00C42B04">
      <w:proofErr w:type="gramStart"/>
      <w:r>
        <w:rPr>
          <w:rFonts w:hAnsi="Symbol"/>
        </w:rPr>
        <w:t></w:t>
      </w:r>
      <w:r w:rsidRPr="00F00B3C">
        <w:rPr>
          <w:lang w:val="sv-SE"/>
        </w:rPr>
        <w:t xml:space="preserve">  </w:t>
      </w:r>
      <w:proofErr w:type="spellStart"/>
      <w:r w:rsidRPr="00F00B3C">
        <w:rPr>
          <w:lang w:val="sv-SE"/>
        </w:rPr>
        <w:t>Fosslien</w:t>
      </w:r>
      <w:proofErr w:type="spellEnd"/>
      <w:proofErr w:type="gramEnd"/>
      <w:r w:rsidRPr="00F00B3C">
        <w:rPr>
          <w:lang w:val="sv-SE"/>
        </w:rPr>
        <w:t xml:space="preserve">, L., &amp; Duffy, M. W. (2020). </w:t>
      </w:r>
      <w:r>
        <w:t>How to Combat Zoom Fatigue. Harvard Business Review [Accessed 4.8.2024] available at:</w:t>
      </w:r>
      <w:r>
        <w:rPr>
          <w:rStyle w:val="apple-converted-space"/>
        </w:rPr>
        <w:t> </w:t>
      </w:r>
      <w:hyperlink r:id="rId22" w:tgtFrame="_new" w:history="1">
        <w:r>
          <w:rPr>
            <w:rStyle w:val="Hyperlink"/>
          </w:rPr>
          <w:t>https://hbr.org/2020/04/how-to-combat-zoom-fatigue</w:t>
        </w:r>
      </w:hyperlink>
    </w:p>
    <w:p w14:paraId="41979DD5" w14:textId="77777777" w:rsidR="00C42B04" w:rsidRDefault="00C42B04" w:rsidP="00C42B04">
      <w:r>
        <w:rPr>
          <w:rFonts w:hAnsi="Symbol"/>
        </w:rPr>
        <w:t></w:t>
      </w:r>
      <w:r>
        <w:t xml:space="preserve">  GitLab.com (2019) Onboarding – Training videos [Accessed 5.8.2024] available at:</w:t>
      </w:r>
      <w:r>
        <w:rPr>
          <w:rStyle w:val="apple-converted-space"/>
        </w:rPr>
        <w:t> </w:t>
      </w:r>
      <w:hyperlink r:id="rId23" w:tgtFrame="_new" w:history="1">
        <w:r>
          <w:rPr>
            <w:rStyle w:val="Hyperlink"/>
          </w:rPr>
          <w:t>https://gitlab.com/gitlab-com/support/support-team-meta/-/issues/1598</w:t>
        </w:r>
      </w:hyperlink>
    </w:p>
    <w:p w14:paraId="708ED9C1" w14:textId="77777777" w:rsidR="00C42B04" w:rsidRDefault="00C42B04" w:rsidP="00C42B04">
      <w:proofErr w:type="gramStart"/>
      <w:r>
        <w:rPr>
          <w:rFonts w:hAnsi="Symbol"/>
        </w:rPr>
        <w:t></w:t>
      </w:r>
      <w:r>
        <w:t xml:space="preserve">  GitLab.com</w:t>
      </w:r>
      <w:proofErr w:type="gramEnd"/>
      <w:r>
        <w:t xml:space="preserve"> (2024) What we do [Accessed 7.8.2024] available at:</w:t>
      </w:r>
      <w:r>
        <w:rPr>
          <w:rStyle w:val="apple-converted-space"/>
        </w:rPr>
        <w:t> </w:t>
      </w:r>
      <w:hyperlink r:id="rId24" w:tgtFrame="_new" w:history="1">
        <w:r>
          <w:rPr>
            <w:rStyle w:val="Hyperlink"/>
          </w:rPr>
          <w:t>https://about.gitlab.com/company/</w:t>
        </w:r>
      </w:hyperlink>
    </w:p>
    <w:p w14:paraId="3344B81A" w14:textId="77777777" w:rsidR="00C42B04" w:rsidRDefault="00C42B04" w:rsidP="00C42B04">
      <w:proofErr w:type="gramStart"/>
      <w:r>
        <w:rPr>
          <w:rFonts w:hAnsi="Symbol"/>
        </w:rPr>
        <w:t></w:t>
      </w:r>
      <w:r>
        <w:t xml:space="preserve">  Glassdoor.com</w:t>
      </w:r>
      <w:proofErr w:type="gramEnd"/>
      <w:r>
        <w:t xml:space="preserve"> (2024) GitLab employee Reviews [Accessed 5.8.2024] available at:</w:t>
      </w:r>
      <w:r>
        <w:rPr>
          <w:rStyle w:val="apple-converted-space"/>
        </w:rPr>
        <w:t> </w:t>
      </w:r>
      <w:hyperlink r:id="rId25" w:tgtFrame="_new" w:history="1">
        <w:r>
          <w:rPr>
            <w:rStyle w:val="Hyperlink"/>
          </w:rPr>
          <w:t>https://www.glassdoor.com/Reviews/GitLab-Reviews-E1296544.htm</w:t>
        </w:r>
      </w:hyperlink>
    </w:p>
    <w:p w14:paraId="6E578201" w14:textId="77777777" w:rsidR="00C42B04" w:rsidRDefault="00C42B04" w:rsidP="00C42B04">
      <w:r>
        <w:rPr>
          <w:rFonts w:hAnsi="Symbol"/>
        </w:rPr>
        <w:t></w:t>
      </w:r>
      <w:r>
        <w:t xml:space="preserve">  Gleeson, B. (2020) 13 Tips for Leading and Managing Remote Teams [Accessed 6.8.2024] available at:</w:t>
      </w:r>
      <w:r>
        <w:rPr>
          <w:rStyle w:val="apple-converted-space"/>
        </w:rPr>
        <w:t> </w:t>
      </w:r>
      <w:hyperlink r:id="rId26" w:tgtFrame="_new" w:history="1">
        <w:r>
          <w:rPr>
            <w:rStyle w:val="Hyperlink"/>
          </w:rPr>
          <w:t>https://www.forbes.com/sites/brentgleeson/2020/08/26/13-tips-for-leading-and-managing-remote-teams/</w:t>
        </w:r>
      </w:hyperlink>
    </w:p>
    <w:p w14:paraId="2E2341EC" w14:textId="77777777" w:rsidR="00C42B04" w:rsidRDefault="00C42B04" w:rsidP="00C42B04">
      <w:r>
        <w:rPr>
          <w:rFonts w:hAnsi="Symbol"/>
        </w:rPr>
        <w:t></w:t>
      </w:r>
      <w:r>
        <w:t xml:space="preserve">  Haque, S. (2023) The Impact of Remote Work on HR Practices: Navigating Challenges, Embracing Opportunities [Accessed 6.8.2024] available at:</w:t>
      </w:r>
      <w:r>
        <w:rPr>
          <w:rStyle w:val="apple-converted-space"/>
        </w:rPr>
        <w:t> </w:t>
      </w:r>
      <w:hyperlink r:id="rId27" w:tgtFrame="_new" w:history="1">
        <w:r>
          <w:rPr>
            <w:rStyle w:val="Hyperlink"/>
          </w:rPr>
          <w:t>https://www.researchgate.net/publication/373542790_THE_IMPACT_OF_REMOTE_WORK_ON_HR_PRACTICES_NAVIGATING_CHALLENGES_EMBRACING_OPPORTUNITIES</w:t>
        </w:r>
      </w:hyperlink>
    </w:p>
    <w:p w14:paraId="19A4C165" w14:textId="77777777" w:rsidR="00C42B04" w:rsidRDefault="00C42B04" w:rsidP="00C42B04">
      <w:r>
        <w:rPr>
          <w:rFonts w:hAnsi="Symbol"/>
        </w:rPr>
        <w:t></w:t>
      </w:r>
      <w:r>
        <w:t xml:space="preserve">  HandBookGitLab.com (2024) Building and Reinforcing a Sustainable Working Culture [Accessed 5.8.2024] available at:</w:t>
      </w:r>
      <w:r>
        <w:rPr>
          <w:rStyle w:val="apple-converted-space"/>
        </w:rPr>
        <w:t> </w:t>
      </w:r>
      <w:hyperlink r:id="rId28" w:tgtFrame="_new" w:history="1">
        <w:r>
          <w:rPr>
            <w:rStyle w:val="Hyperlink"/>
          </w:rPr>
          <w:t>https://handbook.gitlab.com/handbook/company/culture/all-remote/building-culture/</w:t>
        </w:r>
      </w:hyperlink>
    </w:p>
    <w:p w14:paraId="609BFE2E" w14:textId="77777777" w:rsidR="00C42B04" w:rsidRDefault="00C42B04" w:rsidP="00C42B04">
      <w:r>
        <w:rPr>
          <w:rFonts w:hAnsi="Symbol"/>
        </w:rPr>
        <w:t></w:t>
      </w:r>
      <w:r>
        <w:t xml:space="preserve">  HandBookGitLab.com (2024) GitLab's Guide to All-Remote [Accessed 5.8.2024] available at:</w:t>
      </w:r>
      <w:r>
        <w:rPr>
          <w:rStyle w:val="apple-converted-space"/>
        </w:rPr>
        <w:t> </w:t>
      </w:r>
      <w:hyperlink r:id="rId29" w:tgtFrame="_new" w:history="1">
        <w:r>
          <w:rPr>
            <w:rStyle w:val="Hyperlink"/>
          </w:rPr>
          <w:t>https://handbook.gitlab.com/handbook/company/culture/all-remote/guide/</w:t>
        </w:r>
      </w:hyperlink>
    </w:p>
    <w:p w14:paraId="5B731748" w14:textId="77777777" w:rsidR="00C42B04" w:rsidRDefault="00C42B04" w:rsidP="00C42B04">
      <w:proofErr w:type="gramStart"/>
      <w:r>
        <w:rPr>
          <w:rFonts w:hAnsi="Symbol"/>
        </w:rPr>
        <w:t></w:t>
      </w:r>
      <w:r>
        <w:t xml:space="preserve">  HandBookGitLab.com</w:t>
      </w:r>
      <w:proofErr w:type="gramEnd"/>
      <w:r>
        <w:t xml:space="preserve"> (2024) GitLab Values – CREDIT [Accessed 5.8.2024] available at:</w:t>
      </w:r>
      <w:r>
        <w:rPr>
          <w:rStyle w:val="apple-converted-space"/>
        </w:rPr>
        <w:t> </w:t>
      </w:r>
      <w:hyperlink r:id="rId30" w:tgtFrame="_new" w:history="1">
        <w:r>
          <w:rPr>
            <w:rStyle w:val="Hyperlink"/>
          </w:rPr>
          <w:t>https://handbook.gitlab.com/handbook/values/</w:t>
        </w:r>
      </w:hyperlink>
    </w:p>
    <w:p w14:paraId="69510690" w14:textId="77777777" w:rsidR="00C42B04" w:rsidRDefault="00C42B04" w:rsidP="00C42B04">
      <w:proofErr w:type="gramStart"/>
      <w:r>
        <w:rPr>
          <w:rFonts w:hAnsi="Symbol"/>
        </w:rPr>
        <w:t></w:t>
      </w:r>
      <w:r>
        <w:t xml:space="preserve">  HandBookGitLab.com</w:t>
      </w:r>
      <w:proofErr w:type="gramEnd"/>
      <w:r>
        <w:t xml:space="preserve"> (2024) History of GitLab [Accessed 6.8.2024] available at:</w:t>
      </w:r>
      <w:r>
        <w:rPr>
          <w:rStyle w:val="apple-converted-space"/>
        </w:rPr>
        <w:t> </w:t>
      </w:r>
      <w:hyperlink r:id="rId31" w:tgtFrame="_new" w:history="1">
        <w:r>
          <w:rPr>
            <w:rStyle w:val="Hyperlink"/>
          </w:rPr>
          <w:t>https://handbook.gitlab.com/handbook/company/history/</w:t>
        </w:r>
      </w:hyperlink>
    </w:p>
    <w:p w14:paraId="6475A13F" w14:textId="77777777" w:rsidR="00C42B04" w:rsidRDefault="00C42B04" w:rsidP="00C42B04">
      <w:r>
        <w:rPr>
          <w:rFonts w:hAnsi="Symbol"/>
        </w:rPr>
        <w:t></w:t>
      </w:r>
      <w:r>
        <w:t xml:space="preserve">  HandBookGitLab.com (2024) Informal Communication in an All-Remote Environment [Accessed 5.8.2024] available at:</w:t>
      </w:r>
      <w:r>
        <w:rPr>
          <w:rStyle w:val="apple-converted-space"/>
        </w:rPr>
        <w:t> </w:t>
      </w:r>
      <w:hyperlink r:id="rId32" w:tgtFrame="_new" w:history="1">
        <w:r>
          <w:rPr>
            <w:rStyle w:val="Hyperlink"/>
          </w:rPr>
          <w:t>https://handbook.gitlab.com/handbook/company/culture/all-remote/informal-communication/</w:t>
        </w:r>
      </w:hyperlink>
    </w:p>
    <w:p w14:paraId="0FB7CD0D" w14:textId="77777777" w:rsidR="00C42B04" w:rsidRDefault="00C42B04" w:rsidP="00C42B04">
      <w:r>
        <w:rPr>
          <w:rFonts w:hAnsi="Symbol"/>
        </w:rPr>
        <w:lastRenderedPageBreak/>
        <w:t></w:t>
      </w:r>
      <w:r>
        <w:t xml:space="preserve">  HandBookGitLab.com (2024) Our Long-term Vision for Remote Work [Accessed 5.8.2024] available at:</w:t>
      </w:r>
      <w:r>
        <w:rPr>
          <w:rStyle w:val="apple-converted-space"/>
        </w:rPr>
        <w:t> </w:t>
      </w:r>
      <w:hyperlink r:id="rId33" w:tgtFrame="_new" w:history="1">
        <w:r>
          <w:rPr>
            <w:rStyle w:val="Hyperlink"/>
          </w:rPr>
          <w:t>https://handbook.gitlab.com/handbook/company/culture/all-remote/remote-vision/</w:t>
        </w:r>
      </w:hyperlink>
    </w:p>
    <w:p w14:paraId="19421310" w14:textId="77777777" w:rsidR="00C42B04" w:rsidRDefault="00C42B04" w:rsidP="00C42B04">
      <w:r>
        <w:rPr>
          <w:rFonts w:hAnsi="Symbol"/>
        </w:rPr>
        <w:t></w:t>
      </w:r>
      <w:r>
        <w:t xml:space="preserve">  HandBookGitLab.com (2024) Team Member Relations at GitLab [Accessed 6.8.2024] available at:</w:t>
      </w:r>
      <w:r>
        <w:rPr>
          <w:rStyle w:val="apple-converted-space"/>
        </w:rPr>
        <w:t> </w:t>
      </w:r>
      <w:hyperlink r:id="rId34" w:tgtFrame="_new" w:history="1">
        <w:r>
          <w:rPr>
            <w:rStyle w:val="Hyperlink"/>
          </w:rPr>
          <w:t>https://handbook.gitlab.com/handbook/people-group/team-member-relations/</w:t>
        </w:r>
      </w:hyperlink>
    </w:p>
    <w:p w14:paraId="16E20E27" w14:textId="77777777" w:rsidR="00C42B04" w:rsidRDefault="00C42B04" w:rsidP="00C42B04">
      <w:proofErr w:type="gramStart"/>
      <w:r>
        <w:rPr>
          <w:rFonts w:hAnsi="Symbol"/>
        </w:rPr>
        <w:t></w:t>
      </w:r>
      <w:r>
        <w:t xml:space="preserve">  HandBookGitLab.com</w:t>
      </w:r>
      <w:proofErr w:type="gramEnd"/>
      <w:r>
        <w:t xml:space="preserve"> (2024) What are the Benefits of All-Remote Management? [Accessed 8.8.2024] available at:</w:t>
      </w:r>
      <w:r>
        <w:rPr>
          <w:rStyle w:val="apple-converted-space"/>
        </w:rPr>
        <w:t> </w:t>
      </w:r>
      <w:hyperlink r:id="rId35" w:tgtFrame="_new" w:history="1">
        <w:r>
          <w:rPr>
            <w:rStyle w:val="Hyperlink"/>
          </w:rPr>
          <w:t>https://handbook.gitlab.com/handbook/company/culture/all-remote/management/</w:t>
        </w:r>
      </w:hyperlink>
    </w:p>
    <w:p w14:paraId="7945B0A0" w14:textId="77777777" w:rsidR="00C42B04" w:rsidRDefault="00C42B04" w:rsidP="00C42B04">
      <w:proofErr w:type="gramStart"/>
      <w:r>
        <w:rPr>
          <w:rFonts w:hAnsi="Symbol"/>
        </w:rPr>
        <w:t></w:t>
      </w:r>
      <w:r>
        <w:t xml:space="preserve">  HandBookGitLab.com</w:t>
      </w:r>
      <w:proofErr w:type="gramEnd"/>
      <w:r>
        <w:t xml:space="preserve"> (2024) What are the Challenges of All-Remote Management? [Accessed 8.8.2024] available at:</w:t>
      </w:r>
      <w:r>
        <w:rPr>
          <w:rStyle w:val="apple-converted-space"/>
        </w:rPr>
        <w:t> </w:t>
      </w:r>
      <w:hyperlink r:id="rId36" w:tgtFrame="_new" w:history="1">
        <w:r>
          <w:rPr>
            <w:rStyle w:val="Hyperlink"/>
          </w:rPr>
          <w:t>https://handbook.gitlab.com/handbook/company/culture/all-remote/management/</w:t>
        </w:r>
      </w:hyperlink>
    </w:p>
    <w:p w14:paraId="0195EEC1" w14:textId="77777777" w:rsidR="00C42B04" w:rsidRDefault="00C42B04" w:rsidP="00C42B04">
      <w:pPr>
        <w:rPr>
          <w:rStyle w:val="Hyperlink"/>
        </w:rPr>
      </w:pPr>
      <w:proofErr w:type="gramStart"/>
      <w:r>
        <w:rPr>
          <w:rFonts w:hAnsi="Symbol"/>
        </w:rPr>
        <w:t></w:t>
      </w:r>
      <w:r>
        <w:t xml:space="preserve">  Harvard</w:t>
      </w:r>
      <w:proofErr w:type="gramEnd"/>
      <w:r>
        <w:t xml:space="preserve"> Business Review (2020). GitLab’s All-Remote Model: What Businesses Can Learn. [Accessed 4.8.2024] available at:</w:t>
      </w:r>
      <w:r>
        <w:rPr>
          <w:rStyle w:val="apple-converted-space"/>
        </w:rPr>
        <w:t> </w:t>
      </w:r>
      <w:hyperlink r:id="rId37" w:tgtFrame="_new" w:history="1">
        <w:r>
          <w:rPr>
            <w:rStyle w:val="Hyperlink"/>
          </w:rPr>
          <w:t>https://hbr.org/2020/11/our-work-from-anywhere-future</w:t>
        </w:r>
      </w:hyperlink>
    </w:p>
    <w:p w14:paraId="6FF502B4" w14:textId="77777777" w:rsidR="00C42B04" w:rsidRPr="002273B1" w:rsidRDefault="00C42B04" w:rsidP="00C42B04">
      <w:pPr>
        <w:rPr>
          <w:rStyle w:val="Hyperlink"/>
          <w:color w:val="000000" w:themeColor="text1"/>
        </w:rPr>
      </w:pPr>
      <w:r w:rsidRPr="002273B1">
        <w:rPr>
          <w:rStyle w:val="Hyperlink"/>
          <w:color w:val="000000" w:themeColor="text1"/>
        </w:rPr>
        <w:t>Martins, L. L., Gilson, L. L., &amp; Maynard, M. T. (2004). Virtual teams: What do we know and where do we go from here? Journal of Management, 30(6), 805-835. [Accessed 4.8.2024] available at: https://journals.sagepub.com/doi/10.1016/j.jm.2004.05.002</w:t>
      </w:r>
    </w:p>
    <w:p w14:paraId="2575B41F" w14:textId="77777777" w:rsidR="00C42B04" w:rsidRPr="002324D5" w:rsidRDefault="00C42B04" w:rsidP="00C42B04">
      <w:pPr>
        <w:rPr>
          <w:color w:val="000000" w:themeColor="text1"/>
        </w:rPr>
      </w:pPr>
      <w:r w:rsidRPr="002324D5">
        <w:rPr>
          <w:rStyle w:val="Hyperlink"/>
          <w:color w:val="000000" w:themeColor="text1"/>
        </w:rPr>
        <w:t>Mckinsey.com (2022) How virtual work is accelerating innovation</w:t>
      </w:r>
      <w:r>
        <w:rPr>
          <w:rStyle w:val="Hyperlink"/>
          <w:color w:val="000000" w:themeColor="text1"/>
        </w:rPr>
        <w:t xml:space="preserve"> </w:t>
      </w:r>
      <w:r>
        <w:t>[Accessed 8.8.2024] available at:</w:t>
      </w:r>
      <w:r>
        <w:rPr>
          <w:rStyle w:val="apple-converted-space"/>
        </w:rPr>
        <w:t> </w:t>
      </w:r>
      <w:hyperlink r:id="rId38" w:history="1">
        <w:r w:rsidRPr="004523E8">
          <w:rPr>
            <w:rStyle w:val="Hyperlink"/>
          </w:rPr>
          <w:t>https://www.mckinsey.com/capabilities/operations/our-insights/how-virtual-work-is-accelerating-innovation</w:t>
        </w:r>
      </w:hyperlink>
      <w:r>
        <w:rPr>
          <w:rStyle w:val="apple-converted-space"/>
        </w:rPr>
        <w:t xml:space="preserve"> </w:t>
      </w:r>
    </w:p>
    <w:p w14:paraId="2F8BCA87" w14:textId="77777777" w:rsidR="00C42B04" w:rsidRDefault="00C42B04" w:rsidP="00C42B04">
      <w:proofErr w:type="gramStart"/>
      <w:r>
        <w:rPr>
          <w:rFonts w:hAnsi="Symbol"/>
        </w:rPr>
        <w:t></w:t>
      </w:r>
      <w:r>
        <w:t xml:space="preserve">  Ir.GitLab.com</w:t>
      </w:r>
      <w:proofErr w:type="gramEnd"/>
      <w:r>
        <w:t xml:space="preserve"> (2024) GitLab is the </w:t>
      </w:r>
      <w:proofErr w:type="spellStart"/>
      <w:r>
        <w:t>DevSecOps</w:t>
      </w:r>
      <w:proofErr w:type="spellEnd"/>
      <w:r>
        <w:t xml:space="preserve"> Platform – Investor Relations – Corporate Overview [Accessed 8.8.2024] available at:</w:t>
      </w:r>
      <w:r>
        <w:rPr>
          <w:rStyle w:val="apple-converted-space"/>
        </w:rPr>
        <w:t> </w:t>
      </w:r>
      <w:hyperlink r:id="rId39" w:tgtFrame="_new" w:history="1">
        <w:r>
          <w:rPr>
            <w:rStyle w:val="Hyperlink"/>
          </w:rPr>
          <w:t>https://ir.gitlab.com</w:t>
        </w:r>
      </w:hyperlink>
    </w:p>
    <w:p w14:paraId="20E5588A" w14:textId="77777777" w:rsidR="00C42B04" w:rsidRDefault="00C42B04" w:rsidP="00C42B04">
      <w:r>
        <w:rPr>
          <w:rFonts w:hAnsi="Symbol"/>
        </w:rPr>
        <w:t></w:t>
      </w:r>
      <w:r>
        <w:t xml:space="preserve">  Sandstorm, J. (2023) How Remote Work Affects Employee Productivity [Accessed 8.8.2024] available at:</w:t>
      </w:r>
      <w:r>
        <w:rPr>
          <w:rStyle w:val="apple-converted-space"/>
        </w:rPr>
        <w:t> </w:t>
      </w:r>
      <w:hyperlink r:id="rId40" w:tgtFrame="_new" w:history="1">
        <w:r>
          <w:rPr>
            <w:rStyle w:val="Hyperlink"/>
          </w:rPr>
          <w:t>https://www.diva-portal.org/smash/get/diva2:1779091/FULLTEXT01.pdf</w:t>
        </w:r>
      </w:hyperlink>
    </w:p>
    <w:p w14:paraId="19826227" w14:textId="77777777" w:rsidR="00C42B04" w:rsidRDefault="00C42B04" w:rsidP="00C42B04">
      <w:pPr>
        <w:rPr>
          <w:rStyle w:val="Hyperlink"/>
        </w:rPr>
      </w:pPr>
      <w:r>
        <w:rPr>
          <w:rFonts w:hAnsi="Symbol"/>
        </w:rPr>
        <w:t></w:t>
      </w:r>
      <w:r>
        <w:t xml:space="preserve">  Smith, J. (2024) Cybersecurity in the Age of Remote Work [Accessed 6.8.2024] available at:</w:t>
      </w:r>
      <w:r>
        <w:rPr>
          <w:rStyle w:val="apple-converted-space"/>
        </w:rPr>
        <w:t> </w:t>
      </w:r>
      <w:hyperlink r:id="rId41" w:tgtFrame="_new" w:history="1">
        <w:r>
          <w:rPr>
            <w:rStyle w:val="Hyperlink"/>
          </w:rPr>
          <w:t>https://www.wheelhouseit.com/cybersecurity-in-the-age-of-remote-work/</w:t>
        </w:r>
      </w:hyperlink>
    </w:p>
    <w:p w14:paraId="39FC389A" w14:textId="77777777" w:rsidR="00C42B04" w:rsidRDefault="00C42B04" w:rsidP="00C42B04">
      <w:r w:rsidRPr="0000386F">
        <w:t xml:space="preserve">Society for Human Resource Management (SHRM). (2021). Virtual Onboarding: Best Practices and Challenges. </w:t>
      </w:r>
      <w:r>
        <w:t>[Accessed 6.8.2024] available at:</w:t>
      </w:r>
      <w:r>
        <w:rPr>
          <w:rStyle w:val="apple-converted-space"/>
        </w:rPr>
        <w:t> </w:t>
      </w:r>
      <w:r w:rsidRPr="0000386F">
        <w:t xml:space="preserve">  </w:t>
      </w:r>
      <w:hyperlink r:id="rId42" w:history="1">
        <w:r w:rsidRPr="004523E8">
          <w:rPr>
            <w:rStyle w:val="Hyperlink"/>
          </w:rPr>
          <w:t>https://www.shrm.org/resourcesandtools/hr-topics/talent-acquisition/pages/virtual-onboarding.aspx</w:t>
        </w:r>
      </w:hyperlink>
    </w:p>
    <w:p w14:paraId="1C143BE5" w14:textId="77777777" w:rsidR="00C42B04" w:rsidRDefault="00C42B04" w:rsidP="00C42B04">
      <w:r w:rsidRPr="002273B1">
        <w:t xml:space="preserve">Townsend, A. M., </w:t>
      </w:r>
      <w:proofErr w:type="spellStart"/>
      <w:r w:rsidRPr="002273B1">
        <w:t>DeMarie</w:t>
      </w:r>
      <w:proofErr w:type="spellEnd"/>
      <w:r w:rsidRPr="002273B1">
        <w:t xml:space="preserve">, S. M., &amp; Hendrickson, A. R. (1998). Virtual teams: Technology and the workplace of the future. The Academy of Management Executive, 12(3), 17-29. [Accessed 4.8.2024] available at: </w:t>
      </w:r>
      <w:hyperlink r:id="rId43" w:history="1">
        <w:r w:rsidRPr="004523E8">
          <w:rPr>
            <w:rStyle w:val="Hyperlink"/>
          </w:rPr>
          <w:t>https://www.academia.edu/73976010/Virtual_teams_Technology_and_the_workplace_of_the_future?f_ri=425362</w:t>
        </w:r>
      </w:hyperlink>
    </w:p>
    <w:p w14:paraId="4F4A92C3" w14:textId="77777777" w:rsidR="00C42B04" w:rsidRDefault="00C42B04" w:rsidP="00C42B04">
      <w:proofErr w:type="gramStart"/>
      <w:r>
        <w:rPr>
          <w:rFonts w:hAnsi="Symbol"/>
        </w:rPr>
        <w:t></w:t>
      </w:r>
      <w:r>
        <w:t xml:space="preserve">  Timedoctor.com</w:t>
      </w:r>
      <w:proofErr w:type="gramEnd"/>
      <w:r>
        <w:t xml:space="preserve"> (2021) The Rise of Virtual Organisations: Understanding the Future of Work [Accessed 6.8.2024] available at:</w:t>
      </w:r>
      <w:r>
        <w:rPr>
          <w:rStyle w:val="apple-converted-space"/>
        </w:rPr>
        <w:t> </w:t>
      </w:r>
      <w:hyperlink r:id="rId44" w:tgtFrame="_new" w:history="1">
        <w:r>
          <w:rPr>
            <w:rStyle w:val="Hyperlink"/>
          </w:rPr>
          <w:t>https://www.timedoctor.com/blog/virtual-organization/</w:t>
        </w:r>
      </w:hyperlink>
    </w:p>
    <w:p w14:paraId="7AED231F" w14:textId="77777777" w:rsidR="00C42B04" w:rsidRDefault="00C42B04" w:rsidP="00C42B04">
      <w:proofErr w:type="gramStart"/>
      <w:r>
        <w:rPr>
          <w:rFonts w:hAnsi="Symbol"/>
        </w:rPr>
        <w:t></w:t>
      </w:r>
      <w:r>
        <w:t xml:space="preserve">  Waite</w:t>
      </w:r>
      <w:proofErr w:type="gramEnd"/>
      <w:r>
        <w:t>, J. (2024) The History of Remote Work [Accessed 5.8.2024] available at:</w:t>
      </w:r>
      <w:r>
        <w:rPr>
          <w:rStyle w:val="apple-converted-space"/>
        </w:rPr>
        <w:t> </w:t>
      </w:r>
      <w:hyperlink r:id="rId45" w:tgtFrame="_new" w:history="1">
        <w:r>
          <w:rPr>
            <w:rStyle w:val="Hyperlink"/>
          </w:rPr>
          <w:t>https://remoteopia.com/history-of-remote-work/</w:t>
        </w:r>
      </w:hyperlink>
    </w:p>
    <w:p w14:paraId="766945C2" w14:textId="77777777" w:rsidR="00C42B04" w:rsidRDefault="00C42B04" w:rsidP="00C42B04">
      <w:r>
        <w:rPr>
          <w:rFonts w:hAnsi="Symbol"/>
        </w:rPr>
        <w:t></w:t>
      </w:r>
      <w:r>
        <w:t xml:space="preserve">  </w:t>
      </w:r>
      <w:proofErr w:type="spellStart"/>
      <w:r>
        <w:t>Wegscheider</w:t>
      </w:r>
      <w:proofErr w:type="spellEnd"/>
      <w:r>
        <w:t>, E. (2020) A Matter of Perspective - What I Learned While Working Remotely in a Vastly Different Time Zone [Accessed 5.8.2024] available at:</w:t>
      </w:r>
      <w:r>
        <w:rPr>
          <w:rStyle w:val="apple-converted-space"/>
        </w:rPr>
        <w:t> </w:t>
      </w:r>
      <w:hyperlink r:id="rId46" w:tgtFrame="_new" w:history="1">
        <w:r>
          <w:rPr>
            <w:rStyle w:val="Hyperlink"/>
          </w:rPr>
          <w:t>https://about.gitlab.com/blog/2020/01/06/working-in-vastly-different-timezone/</w:t>
        </w:r>
      </w:hyperlink>
    </w:p>
    <w:p w14:paraId="3FA61A17" w14:textId="77777777" w:rsidR="00C42B04" w:rsidRDefault="00C42B04" w:rsidP="00C42B04"/>
    <w:p w14:paraId="6243AC82" w14:textId="77777777" w:rsidR="00C42B04" w:rsidRPr="007973B9" w:rsidRDefault="00C42B04" w:rsidP="00C42B04">
      <w:pPr>
        <w:pStyle w:val="Heading1"/>
        <w:rPr>
          <w:rFonts w:asciiTheme="minorHAnsi" w:eastAsiaTheme="minorHAnsi" w:hAnsiTheme="minorHAnsi" w:cstheme="minorBidi"/>
          <w:sz w:val="24"/>
          <w:szCs w:val="24"/>
        </w:rPr>
        <w:sectPr w:rsidR="00C42B04" w:rsidRPr="007973B9" w:rsidSect="00C42B04">
          <w:footerReference w:type="even" r:id="rId47"/>
          <w:footerReference w:type="default" r:id="rId48"/>
          <w:pgSz w:w="11906" w:h="16838"/>
          <w:pgMar w:top="1440" w:right="1440" w:bottom="1440" w:left="1440" w:header="708" w:footer="708" w:gutter="0"/>
          <w:cols w:space="708"/>
          <w:docGrid w:linePitch="360"/>
        </w:sectPr>
      </w:pPr>
      <w:r>
        <w:t>APPENDIX:</w:t>
      </w:r>
    </w:p>
    <w:p w14:paraId="593DF45B" w14:textId="77777777" w:rsidR="00C42B04" w:rsidRDefault="00C42B04" w:rsidP="00C42B04">
      <w:pPr>
        <w:rPr>
          <w:b/>
          <w:bCs/>
          <w:sz w:val="28"/>
          <w:szCs w:val="28"/>
          <w:lang w:eastAsia="en-GB"/>
        </w:rPr>
      </w:pPr>
      <w:r>
        <w:rPr>
          <w:rFonts w:eastAsiaTheme="minorEastAsia"/>
          <w:noProof/>
          <w:lang w:val="en-US"/>
        </w:rPr>
        <w:lastRenderedPageBreak/>
        <w:drawing>
          <wp:inline distT="0" distB="0" distL="0" distR="0" wp14:anchorId="4B17A26E" wp14:editId="7296DD6C">
            <wp:extent cx="1085850" cy="435567"/>
            <wp:effectExtent l="0" t="0" r="0" b="0"/>
            <wp:docPr id="1648461637" name="Picture 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377121" name="Picture 9"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99479" cy="481147"/>
                    </a:xfrm>
                    <a:prstGeom prst="rect">
                      <a:avLst/>
                    </a:prstGeom>
                  </pic:spPr>
                </pic:pic>
              </a:graphicData>
            </a:graphic>
          </wp:inline>
        </w:drawing>
      </w:r>
    </w:p>
    <w:p w14:paraId="38D42DF0" w14:textId="77777777" w:rsidR="00C42B04" w:rsidRPr="00CF0DFC" w:rsidRDefault="00C42B04" w:rsidP="00C42B04">
      <w:pPr>
        <w:rPr>
          <w:b/>
          <w:bCs/>
          <w:sz w:val="28"/>
          <w:szCs w:val="28"/>
          <w:lang w:eastAsia="en-GB"/>
        </w:rPr>
      </w:pPr>
      <w:r w:rsidRPr="00CF0DFC">
        <w:rPr>
          <w:b/>
          <w:bCs/>
          <w:sz w:val="28"/>
          <w:szCs w:val="28"/>
          <w:lang w:eastAsia="en-GB"/>
        </w:rPr>
        <w:t xml:space="preserve">Identifying the Problem and Motivation in the Research – Part 1 </w:t>
      </w:r>
    </w:p>
    <w:p w14:paraId="3EF312B9"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t>Title:</w:t>
      </w:r>
      <w:r w:rsidRPr="004D0E40">
        <w:rPr>
          <w:rFonts w:ascii="Arial" w:eastAsia="Times New Roman" w:hAnsi="Arial" w:cs="Arial"/>
          <w:color w:val="000000"/>
          <w:kern w:val="0"/>
          <w:sz w:val="22"/>
          <w:szCs w:val="22"/>
          <w:lang w:eastAsia="en-GB"/>
          <w14:ligatures w14:val="none"/>
        </w:rPr>
        <w:t> Why Enterprise Resource Planning Initiatives Do Succeed in the Long Run: A Case-Based Causal Network</w:t>
      </w:r>
    </w:p>
    <w:p w14:paraId="0E222870"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t>Authors:</w:t>
      </w:r>
      <w:r w:rsidRPr="004D0E40">
        <w:rPr>
          <w:rFonts w:ascii="Arial" w:eastAsia="Times New Roman" w:hAnsi="Arial" w:cs="Arial"/>
          <w:color w:val="000000"/>
          <w:kern w:val="0"/>
          <w:sz w:val="22"/>
          <w:szCs w:val="22"/>
          <w:lang w:eastAsia="en-GB"/>
          <w14:ligatures w14:val="none"/>
        </w:rPr>
        <w:t> </w:t>
      </w:r>
      <w:proofErr w:type="spellStart"/>
      <w:r w:rsidRPr="004D0E40">
        <w:rPr>
          <w:rFonts w:ascii="Arial" w:eastAsia="Times New Roman" w:hAnsi="Arial" w:cs="Arial"/>
          <w:color w:val="000000"/>
          <w:kern w:val="0"/>
          <w:sz w:val="22"/>
          <w:szCs w:val="22"/>
          <w:lang w:eastAsia="en-GB"/>
          <w14:ligatures w14:val="none"/>
        </w:rPr>
        <w:t>Pierluigi</w:t>
      </w:r>
      <w:proofErr w:type="spellEnd"/>
      <w:r w:rsidRPr="004D0E40">
        <w:rPr>
          <w:rFonts w:ascii="Arial" w:eastAsia="Times New Roman" w:hAnsi="Arial" w:cs="Arial"/>
          <w:color w:val="000000"/>
          <w:kern w:val="0"/>
          <w:sz w:val="22"/>
          <w:szCs w:val="22"/>
          <w:lang w:eastAsia="en-GB"/>
          <w14:ligatures w14:val="none"/>
        </w:rPr>
        <w:t xml:space="preserve"> </w:t>
      </w:r>
      <w:proofErr w:type="spellStart"/>
      <w:r w:rsidRPr="004D0E40">
        <w:rPr>
          <w:rFonts w:ascii="Arial" w:eastAsia="Times New Roman" w:hAnsi="Arial" w:cs="Arial"/>
          <w:color w:val="000000"/>
          <w:kern w:val="0"/>
          <w:sz w:val="22"/>
          <w:szCs w:val="22"/>
          <w:lang w:eastAsia="en-GB"/>
          <w14:ligatures w14:val="none"/>
        </w:rPr>
        <w:t>Zerbino</w:t>
      </w:r>
      <w:proofErr w:type="spellEnd"/>
      <w:r w:rsidRPr="004D0E40">
        <w:rPr>
          <w:rFonts w:ascii="Arial" w:eastAsia="Times New Roman" w:hAnsi="Arial" w:cs="Arial"/>
          <w:color w:val="000000"/>
          <w:kern w:val="0"/>
          <w:sz w:val="22"/>
          <w:szCs w:val="22"/>
          <w:lang w:eastAsia="en-GB"/>
          <w14:ligatures w14:val="none"/>
        </w:rPr>
        <w:t xml:space="preserve">, Davide </w:t>
      </w:r>
      <w:proofErr w:type="spellStart"/>
      <w:r w:rsidRPr="004D0E40">
        <w:rPr>
          <w:rFonts w:ascii="Arial" w:eastAsia="Times New Roman" w:hAnsi="Arial" w:cs="Arial"/>
          <w:color w:val="000000"/>
          <w:kern w:val="0"/>
          <w:sz w:val="22"/>
          <w:szCs w:val="22"/>
          <w:lang w:eastAsia="en-GB"/>
          <w14:ligatures w14:val="none"/>
        </w:rPr>
        <w:t>Aloini</w:t>
      </w:r>
      <w:proofErr w:type="spellEnd"/>
      <w:r w:rsidRPr="004D0E40">
        <w:rPr>
          <w:rFonts w:ascii="Arial" w:eastAsia="Times New Roman" w:hAnsi="Arial" w:cs="Arial"/>
          <w:color w:val="000000"/>
          <w:kern w:val="0"/>
          <w:sz w:val="22"/>
          <w:szCs w:val="22"/>
          <w:lang w:eastAsia="en-GB"/>
          <w14:ligatures w14:val="none"/>
        </w:rPr>
        <w:t xml:space="preserve">, Riccardo </w:t>
      </w:r>
      <w:proofErr w:type="spellStart"/>
      <w:r w:rsidRPr="004D0E40">
        <w:rPr>
          <w:rFonts w:ascii="Arial" w:eastAsia="Times New Roman" w:hAnsi="Arial" w:cs="Arial"/>
          <w:color w:val="000000"/>
          <w:kern w:val="0"/>
          <w:sz w:val="22"/>
          <w:szCs w:val="22"/>
          <w:lang w:eastAsia="en-GB"/>
          <w14:ligatures w14:val="none"/>
        </w:rPr>
        <w:t>Dulmin</w:t>
      </w:r>
      <w:proofErr w:type="spellEnd"/>
      <w:r w:rsidRPr="004D0E40">
        <w:rPr>
          <w:rFonts w:ascii="Arial" w:eastAsia="Times New Roman" w:hAnsi="Arial" w:cs="Arial"/>
          <w:color w:val="000000"/>
          <w:kern w:val="0"/>
          <w:sz w:val="22"/>
          <w:szCs w:val="22"/>
          <w:lang w:eastAsia="en-GB"/>
          <w14:ligatures w14:val="none"/>
        </w:rPr>
        <w:t xml:space="preserve">, Valeria </w:t>
      </w:r>
      <w:proofErr w:type="spellStart"/>
      <w:r w:rsidRPr="004D0E40">
        <w:rPr>
          <w:rFonts w:ascii="Arial" w:eastAsia="Times New Roman" w:hAnsi="Arial" w:cs="Arial"/>
          <w:color w:val="000000"/>
          <w:kern w:val="0"/>
          <w:sz w:val="22"/>
          <w:szCs w:val="22"/>
          <w:lang w:eastAsia="en-GB"/>
          <w14:ligatures w14:val="none"/>
        </w:rPr>
        <w:t>Mininno</w:t>
      </w:r>
      <w:proofErr w:type="spellEnd"/>
    </w:p>
    <w:p w14:paraId="4F761360" w14:textId="77777777" w:rsidR="00C42B04" w:rsidRPr="004D0E40" w:rsidRDefault="00B62BCE" w:rsidP="00C42B04">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1665B3F7">
          <v:rect id="_x0000_i1025" alt="" style="width:451.3pt;height:.05pt;mso-width-percent:0;mso-height-percent:0;mso-width-percent:0;mso-height-percent:0" o:hralign="center" o:hrstd="t" o:hrnoshade="t" o:hr="t" fillcolor="black" stroked="f"/>
        </w:pict>
      </w:r>
    </w:p>
    <w:p w14:paraId="7FD216AC" w14:textId="77777777" w:rsidR="00C42B04" w:rsidRDefault="00C42B04" w:rsidP="00C42B04">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 xml:space="preserve">Summary </w:t>
      </w:r>
    </w:p>
    <w:p w14:paraId="39BCCBA8" w14:textId="77777777" w:rsidR="00C42B04"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B2FA8">
        <w:rPr>
          <w:rFonts w:ascii="Arial" w:eastAsia="Times New Roman" w:hAnsi="Arial" w:cs="Arial"/>
          <w:color w:val="000000"/>
          <w:kern w:val="0"/>
          <w:sz w:val="22"/>
          <w:szCs w:val="22"/>
          <w:lang w:eastAsia="en-GB"/>
          <w14:ligatures w14:val="none"/>
        </w:rPr>
        <w:t>Enterprise Resource Planning (ERP) systems should support the effective control of corporate activities by integrating data from multiple departments. Unfortunately</w:t>
      </w:r>
      <w:r>
        <w:rPr>
          <w:rFonts w:ascii="Arial" w:eastAsia="Times New Roman" w:hAnsi="Arial" w:cs="Arial"/>
          <w:color w:val="000000"/>
          <w:kern w:val="0"/>
          <w:sz w:val="22"/>
          <w:szCs w:val="22"/>
          <w:lang w:eastAsia="en-GB"/>
          <w14:ligatures w14:val="none"/>
        </w:rPr>
        <w:t>,</w:t>
      </w:r>
      <w:r w:rsidRPr="004B2FA8">
        <w:rPr>
          <w:rFonts w:ascii="Arial" w:eastAsia="Times New Roman" w:hAnsi="Arial" w:cs="Arial"/>
          <w:color w:val="000000"/>
          <w:kern w:val="0"/>
          <w:sz w:val="22"/>
          <w:szCs w:val="22"/>
          <w:lang w:eastAsia="en-GB"/>
          <w14:ligatures w14:val="none"/>
        </w:rPr>
        <w:t xml:space="preserve"> many businesses don't see the expected returns on their large investments. The long-term success of some ERP systems is examined in this work by </w:t>
      </w:r>
      <w:proofErr w:type="spellStart"/>
      <w:r w:rsidRPr="004B2FA8">
        <w:rPr>
          <w:rFonts w:ascii="Arial" w:eastAsia="Times New Roman" w:hAnsi="Arial" w:cs="Arial"/>
          <w:color w:val="000000"/>
          <w:kern w:val="0"/>
          <w:sz w:val="22"/>
          <w:szCs w:val="22"/>
          <w:lang w:eastAsia="en-GB"/>
          <w14:ligatures w14:val="none"/>
        </w:rPr>
        <w:t>Zerbino</w:t>
      </w:r>
      <w:proofErr w:type="spellEnd"/>
      <w:r w:rsidRPr="004B2FA8">
        <w:rPr>
          <w:rFonts w:ascii="Arial" w:eastAsia="Times New Roman" w:hAnsi="Arial" w:cs="Arial"/>
          <w:color w:val="000000"/>
          <w:kern w:val="0"/>
          <w:sz w:val="22"/>
          <w:szCs w:val="22"/>
          <w:lang w:eastAsia="en-GB"/>
          <w14:ligatures w14:val="none"/>
        </w:rPr>
        <w:t xml:space="preserve"> and colleagues as this is a topic that has not received much attention in previous studies.</w:t>
      </w:r>
    </w:p>
    <w:sdt>
      <w:sdtPr>
        <w:rPr>
          <w:rFonts w:asciiTheme="minorHAnsi" w:eastAsiaTheme="minorHAnsi" w:hAnsiTheme="minorHAnsi" w:cstheme="minorBidi"/>
          <w:b w:val="0"/>
          <w:bCs w:val="0"/>
          <w:color w:val="auto"/>
          <w:kern w:val="2"/>
          <w:sz w:val="24"/>
          <w:szCs w:val="24"/>
          <w:lang w:val="en-GB"/>
          <w14:ligatures w14:val="standardContextual"/>
        </w:rPr>
        <w:id w:val="1120880910"/>
        <w:docPartObj>
          <w:docPartGallery w:val="Table of Contents"/>
          <w:docPartUnique/>
        </w:docPartObj>
      </w:sdtPr>
      <w:sdtEndPr>
        <w:rPr>
          <w:noProof/>
        </w:rPr>
      </w:sdtEndPr>
      <w:sdtContent>
        <w:p w14:paraId="1ADDB996" w14:textId="77777777" w:rsidR="00C42B04" w:rsidRPr="000F7490" w:rsidRDefault="00C42B04" w:rsidP="00C42B04">
          <w:pPr>
            <w:pStyle w:val="TOCHeading"/>
            <w:rPr>
              <w:sz w:val="18"/>
              <w:szCs w:val="18"/>
            </w:rPr>
          </w:pPr>
          <w:r w:rsidRPr="000F7490">
            <w:rPr>
              <w:sz w:val="18"/>
              <w:szCs w:val="18"/>
            </w:rPr>
            <w:t>Table of Contents</w:t>
          </w:r>
        </w:p>
        <w:p w14:paraId="472562E5" w14:textId="77777777" w:rsidR="00C42B04" w:rsidRPr="000F7490" w:rsidRDefault="00C42B04" w:rsidP="00C42B04">
          <w:pPr>
            <w:pStyle w:val="TOC3"/>
            <w:tabs>
              <w:tab w:val="right" w:leader="dot" w:pos="9016"/>
            </w:tabs>
            <w:rPr>
              <w:rFonts w:eastAsiaTheme="minorEastAsia"/>
              <w:noProof/>
              <w:sz w:val="18"/>
              <w:szCs w:val="18"/>
              <w:lang w:eastAsia="en-GB"/>
            </w:rPr>
          </w:pPr>
          <w:r w:rsidRPr="000F7490">
            <w:rPr>
              <w:sz w:val="18"/>
              <w:szCs w:val="18"/>
            </w:rPr>
            <w:fldChar w:fldCharType="begin"/>
          </w:r>
          <w:r w:rsidRPr="000F7490">
            <w:rPr>
              <w:sz w:val="18"/>
              <w:szCs w:val="18"/>
            </w:rPr>
            <w:instrText xml:space="preserve"> TOC \o "1-3" \h \z \u </w:instrText>
          </w:r>
          <w:r w:rsidRPr="000F7490">
            <w:rPr>
              <w:sz w:val="18"/>
              <w:szCs w:val="18"/>
            </w:rPr>
            <w:fldChar w:fldCharType="separate"/>
          </w:r>
          <w:hyperlink w:anchor="_Toc174101014" w:history="1">
            <w:r w:rsidRPr="000F7490">
              <w:rPr>
                <w:rStyle w:val="Hyperlink"/>
                <w:rFonts w:ascii="Arial" w:eastAsia="Times New Roman" w:hAnsi="Arial" w:cs="Arial"/>
                <w:b/>
                <w:bCs/>
                <w:noProof/>
                <w:kern w:val="0"/>
                <w:sz w:val="18"/>
                <w:szCs w:val="18"/>
                <w:lang w:eastAsia="en-GB"/>
                <w14:ligatures w14:val="none"/>
              </w:rPr>
              <w:t>Identifying the Problem and Motivation in the Research – Part 1</w:t>
            </w:r>
            <w:r w:rsidRPr="000F7490">
              <w:rPr>
                <w:noProof/>
                <w:webHidden/>
                <w:sz w:val="18"/>
                <w:szCs w:val="18"/>
              </w:rPr>
              <w:tab/>
            </w:r>
            <w:r w:rsidRPr="000F7490">
              <w:rPr>
                <w:noProof/>
                <w:webHidden/>
                <w:sz w:val="18"/>
                <w:szCs w:val="18"/>
              </w:rPr>
              <w:fldChar w:fldCharType="begin"/>
            </w:r>
            <w:r w:rsidRPr="000F7490">
              <w:rPr>
                <w:noProof/>
                <w:webHidden/>
                <w:sz w:val="18"/>
                <w:szCs w:val="18"/>
              </w:rPr>
              <w:instrText xml:space="preserve"> PAGEREF _Toc174101014 \h </w:instrText>
            </w:r>
            <w:r w:rsidRPr="000F7490">
              <w:rPr>
                <w:noProof/>
                <w:webHidden/>
                <w:sz w:val="18"/>
                <w:szCs w:val="18"/>
              </w:rPr>
            </w:r>
            <w:r w:rsidRPr="000F7490">
              <w:rPr>
                <w:noProof/>
                <w:webHidden/>
                <w:sz w:val="18"/>
                <w:szCs w:val="18"/>
              </w:rPr>
              <w:fldChar w:fldCharType="separate"/>
            </w:r>
            <w:r>
              <w:rPr>
                <w:noProof/>
                <w:webHidden/>
                <w:sz w:val="18"/>
                <w:szCs w:val="18"/>
              </w:rPr>
              <w:t>13</w:t>
            </w:r>
            <w:r w:rsidRPr="000F7490">
              <w:rPr>
                <w:noProof/>
                <w:webHidden/>
                <w:sz w:val="18"/>
                <w:szCs w:val="18"/>
              </w:rPr>
              <w:fldChar w:fldCharType="end"/>
            </w:r>
          </w:hyperlink>
        </w:p>
        <w:p w14:paraId="004FB5E6" w14:textId="77777777" w:rsidR="00C42B04" w:rsidRPr="000F7490" w:rsidRDefault="00000000" w:rsidP="00C42B04">
          <w:pPr>
            <w:pStyle w:val="TOC1"/>
            <w:tabs>
              <w:tab w:val="right" w:leader="dot" w:pos="9016"/>
            </w:tabs>
            <w:rPr>
              <w:rFonts w:eastAsiaTheme="minorEastAsia"/>
              <w:b w:val="0"/>
              <w:bCs w:val="0"/>
              <w:i w:val="0"/>
              <w:iCs w:val="0"/>
              <w:noProof/>
              <w:sz w:val="18"/>
              <w:szCs w:val="18"/>
              <w:lang w:eastAsia="en-GB"/>
            </w:rPr>
          </w:pPr>
          <w:hyperlink w:anchor="_Toc174101015" w:history="1">
            <w:r w:rsidR="00C42B04" w:rsidRPr="000F7490">
              <w:rPr>
                <w:rStyle w:val="Hyperlink"/>
                <w:rFonts w:eastAsia="Times New Roman"/>
                <w:noProof/>
                <w:sz w:val="18"/>
                <w:szCs w:val="18"/>
                <w:lang w:eastAsia="en-GB"/>
              </w:rPr>
              <w:t>Introduction</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_Toc174101015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14</w:t>
            </w:r>
            <w:r w:rsidR="00C42B04" w:rsidRPr="000F7490">
              <w:rPr>
                <w:noProof/>
                <w:webHidden/>
                <w:sz w:val="18"/>
                <w:szCs w:val="18"/>
              </w:rPr>
              <w:fldChar w:fldCharType="end"/>
            </w:r>
          </w:hyperlink>
        </w:p>
        <w:p w14:paraId="0D01EFB5" w14:textId="77777777" w:rsidR="00C42B04" w:rsidRPr="000F7490" w:rsidRDefault="00000000" w:rsidP="00C42B04">
          <w:pPr>
            <w:pStyle w:val="TOC1"/>
            <w:tabs>
              <w:tab w:val="right" w:leader="dot" w:pos="9016"/>
            </w:tabs>
            <w:rPr>
              <w:rFonts w:eastAsiaTheme="minorEastAsia"/>
              <w:b w:val="0"/>
              <w:bCs w:val="0"/>
              <w:i w:val="0"/>
              <w:iCs w:val="0"/>
              <w:noProof/>
              <w:sz w:val="18"/>
              <w:szCs w:val="18"/>
              <w:lang w:eastAsia="en-GB"/>
            </w:rPr>
          </w:pPr>
          <w:hyperlink w:anchor="_Toc174101016" w:history="1">
            <w:r w:rsidR="00C42B04" w:rsidRPr="000F7490">
              <w:rPr>
                <w:rStyle w:val="Hyperlink"/>
                <w:rFonts w:eastAsia="Times New Roman"/>
                <w:noProof/>
                <w:sz w:val="18"/>
                <w:szCs w:val="18"/>
                <w:lang w:eastAsia="en-GB"/>
              </w:rPr>
              <w:t>The Problem</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_Toc174101016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14</w:t>
            </w:r>
            <w:r w:rsidR="00C42B04" w:rsidRPr="000F7490">
              <w:rPr>
                <w:noProof/>
                <w:webHidden/>
                <w:sz w:val="18"/>
                <w:szCs w:val="18"/>
              </w:rPr>
              <w:fldChar w:fldCharType="end"/>
            </w:r>
          </w:hyperlink>
        </w:p>
        <w:p w14:paraId="1E559A3F" w14:textId="77777777" w:rsidR="00C42B04" w:rsidRPr="000F7490" w:rsidRDefault="00000000" w:rsidP="00C42B04">
          <w:pPr>
            <w:pStyle w:val="TOC1"/>
            <w:tabs>
              <w:tab w:val="right" w:leader="dot" w:pos="9016"/>
            </w:tabs>
            <w:rPr>
              <w:rFonts w:eastAsiaTheme="minorEastAsia"/>
              <w:b w:val="0"/>
              <w:bCs w:val="0"/>
              <w:i w:val="0"/>
              <w:iCs w:val="0"/>
              <w:noProof/>
              <w:sz w:val="18"/>
              <w:szCs w:val="18"/>
              <w:lang w:eastAsia="en-GB"/>
            </w:rPr>
          </w:pPr>
          <w:hyperlink w:anchor="_Toc174101017" w:history="1">
            <w:r w:rsidR="00C42B04" w:rsidRPr="000F7490">
              <w:rPr>
                <w:rStyle w:val="Hyperlink"/>
                <w:rFonts w:eastAsia="Times New Roman"/>
                <w:noProof/>
                <w:sz w:val="18"/>
                <w:szCs w:val="18"/>
                <w:lang w:eastAsia="en-GB"/>
              </w:rPr>
              <w:t>Motivation for the Research</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_Toc174101017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14</w:t>
            </w:r>
            <w:r w:rsidR="00C42B04" w:rsidRPr="000F7490">
              <w:rPr>
                <w:noProof/>
                <w:webHidden/>
                <w:sz w:val="18"/>
                <w:szCs w:val="18"/>
              </w:rPr>
              <w:fldChar w:fldCharType="end"/>
            </w:r>
          </w:hyperlink>
        </w:p>
        <w:p w14:paraId="550B1A2C" w14:textId="77777777" w:rsidR="00C42B04" w:rsidRPr="000F7490" w:rsidRDefault="00000000" w:rsidP="00C42B04">
          <w:pPr>
            <w:pStyle w:val="TOC2"/>
            <w:tabs>
              <w:tab w:val="right" w:leader="dot" w:pos="9016"/>
            </w:tabs>
            <w:rPr>
              <w:rFonts w:eastAsiaTheme="minorEastAsia"/>
              <w:b w:val="0"/>
              <w:bCs w:val="0"/>
              <w:noProof/>
              <w:sz w:val="18"/>
              <w:szCs w:val="18"/>
              <w:lang w:eastAsia="en-GB"/>
            </w:rPr>
          </w:pPr>
          <w:hyperlink w:anchor="_Toc174101018" w:history="1">
            <w:r w:rsidR="00C42B04" w:rsidRPr="000F7490">
              <w:rPr>
                <w:rStyle w:val="Hyperlink"/>
                <w:rFonts w:eastAsia="Times New Roman"/>
                <w:noProof/>
                <w:sz w:val="18"/>
                <w:szCs w:val="18"/>
                <w:lang w:eastAsia="en-GB"/>
              </w:rPr>
              <w:t>1. Gap in Existing Literature</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_Toc174101018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14</w:t>
            </w:r>
            <w:r w:rsidR="00C42B04" w:rsidRPr="000F7490">
              <w:rPr>
                <w:noProof/>
                <w:webHidden/>
                <w:sz w:val="18"/>
                <w:szCs w:val="18"/>
              </w:rPr>
              <w:fldChar w:fldCharType="end"/>
            </w:r>
          </w:hyperlink>
        </w:p>
        <w:p w14:paraId="25F7FCE4" w14:textId="77777777" w:rsidR="00C42B04" w:rsidRPr="000F7490" w:rsidRDefault="00000000" w:rsidP="00C42B04">
          <w:pPr>
            <w:pStyle w:val="TOC2"/>
            <w:tabs>
              <w:tab w:val="right" w:leader="dot" w:pos="9016"/>
            </w:tabs>
            <w:rPr>
              <w:rFonts w:eastAsiaTheme="minorEastAsia"/>
              <w:b w:val="0"/>
              <w:bCs w:val="0"/>
              <w:noProof/>
              <w:sz w:val="18"/>
              <w:szCs w:val="18"/>
              <w:lang w:eastAsia="en-GB"/>
            </w:rPr>
          </w:pPr>
          <w:hyperlink w:anchor="_Toc174101019" w:history="1">
            <w:r w:rsidR="00C42B04" w:rsidRPr="000F7490">
              <w:rPr>
                <w:rStyle w:val="Hyperlink"/>
                <w:rFonts w:eastAsia="Times New Roman"/>
                <w:noProof/>
                <w:sz w:val="18"/>
                <w:szCs w:val="18"/>
                <w:lang w:eastAsia="en-GB"/>
              </w:rPr>
              <w:t>2. Multi-Stakeholder Perspective</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_Toc174101019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15</w:t>
            </w:r>
            <w:r w:rsidR="00C42B04" w:rsidRPr="000F7490">
              <w:rPr>
                <w:noProof/>
                <w:webHidden/>
                <w:sz w:val="18"/>
                <w:szCs w:val="18"/>
              </w:rPr>
              <w:fldChar w:fldCharType="end"/>
            </w:r>
          </w:hyperlink>
        </w:p>
        <w:p w14:paraId="35AD6C07" w14:textId="77777777" w:rsidR="00C42B04" w:rsidRPr="000F7490" w:rsidRDefault="00000000" w:rsidP="00C42B04">
          <w:pPr>
            <w:pStyle w:val="TOC2"/>
            <w:tabs>
              <w:tab w:val="right" w:leader="dot" w:pos="9016"/>
            </w:tabs>
            <w:rPr>
              <w:rFonts w:eastAsiaTheme="minorEastAsia"/>
              <w:b w:val="0"/>
              <w:bCs w:val="0"/>
              <w:noProof/>
              <w:sz w:val="18"/>
              <w:szCs w:val="18"/>
              <w:lang w:eastAsia="en-GB"/>
            </w:rPr>
          </w:pPr>
          <w:hyperlink w:anchor="_Toc174101020" w:history="1">
            <w:r w:rsidR="00C42B04" w:rsidRPr="000F7490">
              <w:rPr>
                <w:rStyle w:val="Hyperlink"/>
                <w:rFonts w:eastAsia="Times New Roman"/>
                <w:noProof/>
                <w:sz w:val="18"/>
                <w:szCs w:val="18"/>
                <w:lang w:eastAsia="en-GB"/>
              </w:rPr>
              <w:t>3. Need for Theoretical Consistency</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_Toc174101020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15</w:t>
            </w:r>
            <w:r w:rsidR="00C42B04" w:rsidRPr="000F7490">
              <w:rPr>
                <w:noProof/>
                <w:webHidden/>
                <w:sz w:val="18"/>
                <w:szCs w:val="18"/>
              </w:rPr>
              <w:fldChar w:fldCharType="end"/>
            </w:r>
          </w:hyperlink>
        </w:p>
        <w:p w14:paraId="59162108" w14:textId="77777777" w:rsidR="00C42B04" w:rsidRPr="000F7490" w:rsidRDefault="00000000" w:rsidP="00C42B04">
          <w:pPr>
            <w:pStyle w:val="TOC2"/>
            <w:tabs>
              <w:tab w:val="right" w:leader="dot" w:pos="9016"/>
            </w:tabs>
            <w:rPr>
              <w:rFonts w:eastAsiaTheme="minorEastAsia"/>
              <w:b w:val="0"/>
              <w:bCs w:val="0"/>
              <w:noProof/>
              <w:sz w:val="18"/>
              <w:szCs w:val="18"/>
              <w:lang w:eastAsia="en-GB"/>
            </w:rPr>
          </w:pPr>
          <w:hyperlink w:anchor="_Toc174101021" w:history="1">
            <w:r w:rsidR="00C42B04" w:rsidRPr="000F7490">
              <w:rPr>
                <w:rStyle w:val="Hyperlink"/>
                <w:rFonts w:eastAsia="Times New Roman"/>
                <w:noProof/>
                <w:sz w:val="18"/>
                <w:szCs w:val="18"/>
                <w:lang w:eastAsia="en-GB"/>
              </w:rPr>
              <w:t>4. Practical Implications</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_Toc174101021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15</w:t>
            </w:r>
            <w:r w:rsidR="00C42B04" w:rsidRPr="000F7490">
              <w:rPr>
                <w:noProof/>
                <w:webHidden/>
                <w:sz w:val="18"/>
                <w:szCs w:val="18"/>
              </w:rPr>
              <w:fldChar w:fldCharType="end"/>
            </w:r>
          </w:hyperlink>
        </w:p>
        <w:p w14:paraId="40FE1D9A" w14:textId="77777777" w:rsidR="00C42B04" w:rsidRPr="000F7490" w:rsidRDefault="00000000" w:rsidP="00C42B04">
          <w:pPr>
            <w:pStyle w:val="TOC1"/>
            <w:tabs>
              <w:tab w:val="right" w:leader="dot" w:pos="9016"/>
            </w:tabs>
            <w:rPr>
              <w:rFonts w:eastAsiaTheme="minorEastAsia"/>
              <w:b w:val="0"/>
              <w:bCs w:val="0"/>
              <w:i w:val="0"/>
              <w:iCs w:val="0"/>
              <w:noProof/>
              <w:sz w:val="18"/>
              <w:szCs w:val="18"/>
              <w:lang w:eastAsia="en-GB"/>
            </w:rPr>
          </w:pPr>
          <w:hyperlink w:anchor="_Toc174101022" w:history="1">
            <w:r w:rsidR="00C42B04" w:rsidRPr="000F7490">
              <w:rPr>
                <w:rStyle w:val="Hyperlink"/>
                <w:rFonts w:eastAsia="Times New Roman"/>
                <w:noProof/>
                <w:sz w:val="18"/>
                <w:szCs w:val="18"/>
                <w:lang w:eastAsia="en-GB"/>
              </w:rPr>
              <w:t>Research Agenda and Objectives</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_Toc174101022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15</w:t>
            </w:r>
            <w:r w:rsidR="00C42B04" w:rsidRPr="000F7490">
              <w:rPr>
                <w:noProof/>
                <w:webHidden/>
                <w:sz w:val="18"/>
                <w:szCs w:val="18"/>
              </w:rPr>
              <w:fldChar w:fldCharType="end"/>
            </w:r>
          </w:hyperlink>
        </w:p>
        <w:p w14:paraId="6FC273C9" w14:textId="77777777" w:rsidR="00C42B04" w:rsidRPr="000F7490" w:rsidRDefault="00000000" w:rsidP="00C42B04">
          <w:pPr>
            <w:pStyle w:val="TOC2"/>
            <w:tabs>
              <w:tab w:val="right" w:leader="dot" w:pos="9016"/>
            </w:tabs>
            <w:rPr>
              <w:rFonts w:eastAsiaTheme="minorEastAsia"/>
              <w:b w:val="0"/>
              <w:bCs w:val="0"/>
              <w:noProof/>
              <w:sz w:val="18"/>
              <w:szCs w:val="18"/>
              <w:lang w:eastAsia="en-GB"/>
            </w:rPr>
          </w:pPr>
          <w:hyperlink w:anchor="_Toc174101023" w:history="1">
            <w:r w:rsidR="00C42B04" w:rsidRPr="000F7490">
              <w:rPr>
                <w:rStyle w:val="Hyperlink"/>
                <w:noProof/>
                <w:sz w:val="18"/>
                <w:szCs w:val="18"/>
                <w:lang w:eastAsia="en-GB"/>
              </w:rPr>
              <w:t>Why is it important?</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_Toc174101023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15</w:t>
            </w:r>
            <w:r w:rsidR="00C42B04" w:rsidRPr="000F7490">
              <w:rPr>
                <w:noProof/>
                <w:webHidden/>
                <w:sz w:val="18"/>
                <w:szCs w:val="18"/>
              </w:rPr>
              <w:fldChar w:fldCharType="end"/>
            </w:r>
          </w:hyperlink>
        </w:p>
        <w:p w14:paraId="11E0D3DE" w14:textId="77777777" w:rsidR="00C42B04" w:rsidRPr="000F7490" w:rsidRDefault="00000000" w:rsidP="00C42B04">
          <w:pPr>
            <w:pStyle w:val="TOC2"/>
            <w:tabs>
              <w:tab w:val="right" w:leader="dot" w:pos="9016"/>
            </w:tabs>
            <w:rPr>
              <w:rFonts w:eastAsiaTheme="minorEastAsia"/>
              <w:b w:val="0"/>
              <w:bCs w:val="0"/>
              <w:noProof/>
              <w:sz w:val="18"/>
              <w:szCs w:val="18"/>
              <w:lang w:eastAsia="en-GB"/>
            </w:rPr>
          </w:pPr>
          <w:hyperlink w:anchor="_Toc174101024" w:history="1">
            <w:r w:rsidR="00C42B04" w:rsidRPr="000F7490">
              <w:rPr>
                <w:rStyle w:val="Hyperlink"/>
                <w:rFonts w:eastAsia="Times New Roman"/>
                <w:noProof/>
                <w:sz w:val="18"/>
                <w:szCs w:val="18"/>
                <w:lang w:eastAsia="en-GB"/>
              </w:rPr>
              <w:t>1. Identify Causal Mechanisms of ERP Success</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_Toc174101024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16</w:t>
            </w:r>
            <w:r w:rsidR="00C42B04" w:rsidRPr="000F7490">
              <w:rPr>
                <w:noProof/>
                <w:webHidden/>
                <w:sz w:val="18"/>
                <w:szCs w:val="18"/>
              </w:rPr>
              <w:fldChar w:fldCharType="end"/>
            </w:r>
          </w:hyperlink>
        </w:p>
        <w:p w14:paraId="792CAA36" w14:textId="77777777" w:rsidR="00C42B04" w:rsidRPr="000F7490" w:rsidRDefault="00000000" w:rsidP="00C42B04">
          <w:pPr>
            <w:pStyle w:val="TOC2"/>
            <w:tabs>
              <w:tab w:val="right" w:leader="dot" w:pos="9016"/>
            </w:tabs>
            <w:rPr>
              <w:rFonts w:eastAsiaTheme="minorEastAsia"/>
              <w:b w:val="0"/>
              <w:bCs w:val="0"/>
              <w:noProof/>
              <w:sz w:val="18"/>
              <w:szCs w:val="18"/>
              <w:lang w:eastAsia="en-GB"/>
            </w:rPr>
          </w:pPr>
          <w:hyperlink w:anchor="_Toc174101025" w:history="1">
            <w:r w:rsidR="00C42B04" w:rsidRPr="000F7490">
              <w:rPr>
                <w:rStyle w:val="Hyperlink"/>
                <w:rFonts w:eastAsia="Times New Roman"/>
                <w:noProof/>
                <w:sz w:val="18"/>
                <w:szCs w:val="18"/>
                <w:lang w:eastAsia="en-GB"/>
              </w:rPr>
              <w:t>2. Develop a Multi-Stakeholder Framework</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_Toc174101025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17</w:t>
            </w:r>
            <w:r w:rsidR="00C42B04" w:rsidRPr="000F7490">
              <w:rPr>
                <w:noProof/>
                <w:webHidden/>
                <w:sz w:val="18"/>
                <w:szCs w:val="18"/>
              </w:rPr>
              <w:fldChar w:fldCharType="end"/>
            </w:r>
          </w:hyperlink>
        </w:p>
        <w:p w14:paraId="418ACD28" w14:textId="77777777" w:rsidR="00C42B04" w:rsidRPr="000F7490" w:rsidRDefault="00000000" w:rsidP="00C42B04">
          <w:pPr>
            <w:pStyle w:val="TOC2"/>
            <w:tabs>
              <w:tab w:val="right" w:leader="dot" w:pos="9016"/>
            </w:tabs>
            <w:rPr>
              <w:rFonts w:eastAsiaTheme="minorEastAsia"/>
              <w:b w:val="0"/>
              <w:bCs w:val="0"/>
              <w:noProof/>
              <w:sz w:val="18"/>
              <w:szCs w:val="18"/>
              <w:lang w:eastAsia="en-GB"/>
            </w:rPr>
          </w:pPr>
          <w:hyperlink w:anchor="_Toc174101026" w:history="1">
            <w:r w:rsidR="00C42B04" w:rsidRPr="000F7490">
              <w:rPr>
                <w:rStyle w:val="Hyperlink"/>
                <w:rFonts w:eastAsia="Times New Roman"/>
                <w:noProof/>
                <w:sz w:val="18"/>
                <w:szCs w:val="18"/>
                <w:lang w:eastAsia="en-GB"/>
              </w:rPr>
              <w:t>3. Enhance Theoretical Consistency</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_Toc174101026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17</w:t>
            </w:r>
            <w:r w:rsidR="00C42B04" w:rsidRPr="000F7490">
              <w:rPr>
                <w:noProof/>
                <w:webHidden/>
                <w:sz w:val="18"/>
                <w:szCs w:val="18"/>
              </w:rPr>
              <w:fldChar w:fldCharType="end"/>
            </w:r>
          </w:hyperlink>
        </w:p>
        <w:p w14:paraId="04ED54F9" w14:textId="77777777" w:rsidR="00C42B04" w:rsidRPr="000F7490" w:rsidRDefault="00000000" w:rsidP="00C42B04">
          <w:pPr>
            <w:pStyle w:val="TOC2"/>
            <w:tabs>
              <w:tab w:val="right" w:leader="dot" w:pos="9016"/>
            </w:tabs>
            <w:rPr>
              <w:rFonts w:eastAsiaTheme="minorEastAsia"/>
              <w:b w:val="0"/>
              <w:bCs w:val="0"/>
              <w:noProof/>
              <w:sz w:val="18"/>
              <w:szCs w:val="18"/>
              <w:lang w:eastAsia="en-GB"/>
            </w:rPr>
          </w:pPr>
          <w:hyperlink w:anchor="_Toc174101027" w:history="1">
            <w:r w:rsidR="00C42B04" w:rsidRPr="000F7490">
              <w:rPr>
                <w:rStyle w:val="Hyperlink"/>
                <w:rFonts w:eastAsia="Times New Roman"/>
                <w:noProof/>
                <w:sz w:val="18"/>
                <w:szCs w:val="18"/>
                <w:lang w:eastAsia="en-GB"/>
              </w:rPr>
              <w:t>4. Provide Practical Recommendations</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_Toc174101027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19</w:t>
            </w:r>
            <w:r w:rsidR="00C42B04" w:rsidRPr="000F7490">
              <w:rPr>
                <w:noProof/>
                <w:webHidden/>
                <w:sz w:val="18"/>
                <w:szCs w:val="18"/>
              </w:rPr>
              <w:fldChar w:fldCharType="end"/>
            </w:r>
          </w:hyperlink>
        </w:p>
        <w:p w14:paraId="1FE174FA" w14:textId="77777777" w:rsidR="00C42B04" w:rsidRPr="000F7490" w:rsidRDefault="00000000" w:rsidP="00C42B04">
          <w:pPr>
            <w:pStyle w:val="TOC1"/>
            <w:tabs>
              <w:tab w:val="right" w:leader="dot" w:pos="9016"/>
            </w:tabs>
            <w:rPr>
              <w:rFonts w:eastAsiaTheme="minorEastAsia"/>
              <w:b w:val="0"/>
              <w:bCs w:val="0"/>
              <w:i w:val="0"/>
              <w:iCs w:val="0"/>
              <w:noProof/>
              <w:sz w:val="18"/>
              <w:szCs w:val="18"/>
              <w:lang w:eastAsia="en-GB"/>
            </w:rPr>
          </w:pPr>
          <w:hyperlink w:anchor="_Toc174101028" w:history="1">
            <w:r w:rsidR="00C42B04" w:rsidRPr="000F7490">
              <w:rPr>
                <w:rStyle w:val="Hyperlink"/>
                <w:rFonts w:eastAsia="Times New Roman"/>
                <w:noProof/>
                <w:sz w:val="18"/>
                <w:szCs w:val="18"/>
                <w:lang w:eastAsia="en-GB"/>
              </w:rPr>
              <w:t>Conclusion</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_Toc174101028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19</w:t>
            </w:r>
            <w:r w:rsidR="00C42B04" w:rsidRPr="000F7490">
              <w:rPr>
                <w:noProof/>
                <w:webHidden/>
                <w:sz w:val="18"/>
                <w:szCs w:val="18"/>
              </w:rPr>
              <w:fldChar w:fldCharType="end"/>
            </w:r>
          </w:hyperlink>
        </w:p>
        <w:p w14:paraId="27516E38" w14:textId="77777777" w:rsidR="00C42B04" w:rsidRPr="000F7490" w:rsidRDefault="00000000" w:rsidP="00C42B04">
          <w:pPr>
            <w:pStyle w:val="TOC1"/>
            <w:tabs>
              <w:tab w:val="right" w:leader="dot" w:pos="9016"/>
            </w:tabs>
            <w:rPr>
              <w:rFonts w:eastAsiaTheme="minorEastAsia"/>
              <w:b w:val="0"/>
              <w:bCs w:val="0"/>
              <w:i w:val="0"/>
              <w:iCs w:val="0"/>
              <w:noProof/>
              <w:sz w:val="18"/>
              <w:szCs w:val="18"/>
              <w:lang w:eastAsia="en-GB"/>
            </w:rPr>
          </w:pPr>
          <w:hyperlink w:anchor="_Toc174101029" w:history="1">
            <w:r w:rsidR="00C42B04" w:rsidRPr="000F7490">
              <w:rPr>
                <w:rStyle w:val="Hyperlink"/>
                <w:rFonts w:eastAsia="Times New Roman"/>
                <w:noProof/>
                <w:sz w:val="18"/>
                <w:szCs w:val="18"/>
                <w:lang w:eastAsia="en-GB"/>
              </w:rPr>
              <w:t>PRÉCIS (Group work)</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_Toc174101029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20</w:t>
            </w:r>
            <w:r w:rsidR="00C42B04" w:rsidRPr="000F7490">
              <w:rPr>
                <w:noProof/>
                <w:webHidden/>
                <w:sz w:val="18"/>
                <w:szCs w:val="18"/>
              </w:rPr>
              <w:fldChar w:fldCharType="end"/>
            </w:r>
          </w:hyperlink>
        </w:p>
        <w:p w14:paraId="79FE142F" w14:textId="77777777" w:rsidR="00C42B04" w:rsidRPr="000F7490" w:rsidRDefault="00000000" w:rsidP="00C42B04">
          <w:pPr>
            <w:pStyle w:val="TOC1"/>
            <w:tabs>
              <w:tab w:val="right" w:leader="dot" w:pos="9016"/>
            </w:tabs>
            <w:rPr>
              <w:rFonts w:eastAsiaTheme="minorEastAsia"/>
              <w:b w:val="0"/>
              <w:bCs w:val="0"/>
              <w:i w:val="0"/>
              <w:iCs w:val="0"/>
              <w:noProof/>
              <w:sz w:val="18"/>
              <w:szCs w:val="18"/>
              <w:lang w:eastAsia="en-GB"/>
            </w:rPr>
          </w:pPr>
          <w:hyperlink w:anchor="_Toc174101030" w:history="1">
            <w:r w:rsidR="00C42B04" w:rsidRPr="000F7490">
              <w:rPr>
                <w:rStyle w:val="Hyperlink"/>
                <w:noProof/>
                <w:sz w:val="18"/>
                <w:szCs w:val="18"/>
              </w:rPr>
              <w:t>Presentation Slides</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_Toc174101030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22</w:t>
            </w:r>
            <w:r w:rsidR="00C42B04" w:rsidRPr="000F7490">
              <w:rPr>
                <w:noProof/>
                <w:webHidden/>
                <w:sz w:val="18"/>
                <w:szCs w:val="18"/>
              </w:rPr>
              <w:fldChar w:fldCharType="end"/>
            </w:r>
          </w:hyperlink>
        </w:p>
        <w:p w14:paraId="235957F8" w14:textId="77777777" w:rsidR="00C42B04" w:rsidRPr="000F7490" w:rsidRDefault="00000000" w:rsidP="00C42B04">
          <w:pPr>
            <w:pStyle w:val="TOC1"/>
            <w:tabs>
              <w:tab w:val="right" w:leader="dot" w:pos="9016"/>
            </w:tabs>
            <w:rPr>
              <w:rFonts w:eastAsiaTheme="minorEastAsia"/>
              <w:b w:val="0"/>
              <w:bCs w:val="0"/>
              <w:i w:val="0"/>
              <w:iCs w:val="0"/>
              <w:noProof/>
              <w:sz w:val="18"/>
              <w:szCs w:val="18"/>
              <w:lang w:eastAsia="en-GB"/>
            </w:rPr>
          </w:pPr>
          <w:hyperlink w:anchor="_Toc174101031" w:history="1">
            <w:r w:rsidR="00C42B04" w:rsidRPr="000F7490">
              <w:rPr>
                <w:rStyle w:val="Hyperlink"/>
                <w:noProof/>
                <w:sz w:val="18"/>
                <w:szCs w:val="18"/>
              </w:rPr>
              <w:t>REFERENCES</w:t>
            </w:r>
            <w:r w:rsidR="00C42B04" w:rsidRPr="000F7490">
              <w:rPr>
                <w:noProof/>
                <w:webHidden/>
                <w:sz w:val="18"/>
                <w:szCs w:val="18"/>
              </w:rPr>
              <w:tab/>
            </w:r>
            <w:r w:rsidR="00C42B04" w:rsidRPr="000F7490">
              <w:rPr>
                <w:noProof/>
                <w:webHidden/>
                <w:sz w:val="18"/>
                <w:szCs w:val="18"/>
              </w:rPr>
              <w:fldChar w:fldCharType="begin"/>
            </w:r>
            <w:r w:rsidR="00C42B04" w:rsidRPr="000F7490">
              <w:rPr>
                <w:noProof/>
                <w:webHidden/>
                <w:sz w:val="18"/>
                <w:szCs w:val="18"/>
              </w:rPr>
              <w:instrText xml:space="preserve"> PAGEREF _Toc174101031 \h </w:instrText>
            </w:r>
            <w:r w:rsidR="00C42B04" w:rsidRPr="000F7490">
              <w:rPr>
                <w:noProof/>
                <w:webHidden/>
                <w:sz w:val="18"/>
                <w:szCs w:val="18"/>
              </w:rPr>
            </w:r>
            <w:r w:rsidR="00C42B04" w:rsidRPr="000F7490">
              <w:rPr>
                <w:noProof/>
                <w:webHidden/>
                <w:sz w:val="18"/>
                <w:szCs w:val="18"/>
              </w:rPr>
              <w:fldChar w:fldCharType="separate"/>
            </w:r>
            <w:r w:rsidR="00C42B04">
              <w:rPr>
                <w:noProof/>
                <w:webHidden/>
                <w:sz w:val="18"/>
                <w:szCs w:val="18"/>
              </w:rPr>
              <w:t>23</w:t>
            </w:r>
            <w:r w:rsidR="00C42B04" w:rsidRPr="000F7490">
              <w:rPr>
                <w:noProof/>
                <w:webHidden/>
                <w:sz w:val="18"/>
                <w:szCs w:val="18"/>
              </w:rPr>
              <w:fldChar w:fldCharType="end"/>
            </w:r>
          </w:hyperlink>
        </w:p>
        <w:p w14:paraId="3590998A" w14:textId="77777777" w:rsidR="00C42B04" w:rsidRDefault="00C42B04" w:rsidP="00C42B04">
          <w:r w:rsidRPr="000F7490">
            <w:rPr>
              <w:b/>
              <w:bCs/>
              <w:noProof/>
              <w:sz w:val="18"/>
              <w:szCs w:val="18"/>
            </w:rPr>
            <w:lastRenderedPageBreak/>
            <w:fldChar w:fldCharType="end"/>
          </w:r>
        </w:p>
      </w:sdtContent>
    </w:sdt>
    <w:p w14:paraId="075F11D0" w14:textId="77777777" w:rsidR="00C42B04" w:rsidRPr="004D0E40" w:rsidRDefault="00C42B04" w:rsidP="00C42B04">
      <w:pPr>
        <w:rPr>
          <w:lang w:eastAsia="en-GB"/>
        </w:rPr>
      </w:pPr>
      <w:r w:rsidRPr="004D0E40">
        <w:rPr>
          <w:lang w:eastAsia="en-GB"/>
        </w:rPr>
        <w:t>Introduction</w:t>
      </w:r>
    </w:p>
    <w:p w14:paraId="653B0165"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 xml:space="preserve">Enterprise resource planning (ERP) systems are software tools that help businesses manage different processes by bringing all the information from various departments into one place. Despite spending a lot of money on these systems, many companies don't see the benefits they expect. This paper by </w:t>
      </w:r>
      <w:proofErr w:type="spellStart"/>
      <w:r w:rsidRPr="004D0E40">
        <w:rPr>
          <w:rFonts w:ascii="Arial" w:eastAsia="Times New Roman" w:hAnsi="Arial" w:cs="Arial"/>
          <w:color w:val="000000"/>
          <w:kern w:val="0"/>
          <w:sz w:val="22"/>
          <w:szCs w:val="22"/>
          <w:lang w:eastAsia="en-GB"/>
          <w14:ligatures w14:val="none"/>
        </w:rPr>
        <w:t>Zerbino</w:t>
      </w:r>
      <w:proofErr w:type="spellEnd"/>
      <w:r w:rsidRPr="004D0E40">
        <w:rPr>
          <w:rFonts w:ascii="Arial" w:eastAsia="Times New Roman" w:hAnsi="Arial" w:cs="Arial"/>
          <w:color w:val="000000"/>
          <w:kern w:val="0"/>
          <w:sz w:val="22"/>
          <w:szCs w:val="22"/>
          <w:lang w:eastAsia="en-GB"/>
          <w14:ligatures w14:val="none"/>
        </w:rPr>
        <w:t xml:space="preserve"> and colleagues </w:t>
      </w:r>
      <w:proofErr w:type="gramStart"/>
      <w:r w:rsidRPr="004D0E40">
        <w:rPr>
          <w:rFonts w:ascii="Arial" w:eastAsia="Times New Roman" w:hAnsi="Arial" w:cs="Arial"/>
          <w:color w:val="000000"/>
          <w:kern w:val="0"/>
          <w:sz w:val="22"/>
          <w:szCs w:val="22"/>
          <w:lang w:eastAsia="en-GB"/>
          <w14:ligatures w14:val="none"/>
        </w:rPr>
        <w:t>looks into</w:t>
      </w:r>
      <w:proofErr w:type="gramEnd"/>
      <w:r w:rsidRPr="004D0E40">
        <w:rPr>
          <w:rFonts w:ascii="Arial" w:eastAsia="Times New Roman" w:hAnsi="Arial" w:cs="Arial"/>
          <w:color w:val="000000"/>
          <w:kern w:val="0"/>
          <w:sz w:val="22"/>
          <w:szCs w:val="22"/>
          <w:lang w:eastAsia="en-GB"/>
          <w14:ligatures w14:val="none"/>
        </w:rPr>
        <w:t xml:space="preserve"> why some of these systems work well in the long run while others do</w:t>
      </w:r>
      <w:r>
        <w:rPr>
          <w:rFonts w:ascii="Arial" w:eastAsia="Times New Roman" w:hAnsi="Arial" w:cs="Arial"/>
          <w:color w:val="000000"/>
          <w:kern w:val="0"/>
          <w:sz w:val="22"/>
          <w:szCs w:val="22"/>
          <w:lang w:eastAsia="en-GB"/>
          <w14:ligatures w14:val="none"/>
        </w:rPr>
        <w:t xml:space="preserve"> not</w:t>
      </w:r>
      <w:r w:rsidRPr="004D0E40">
        <w:rPr>
          <w:rFonts w:ascii="Arial" w:eastAsia="Times New Roman" w:hAnsi="Arial" w:cs="Arial"/>
          <w:color w:val="000000"/>
          <w:kern w:val="0"/>
          <w:sz w:val="22"/>
          <w:szCs w:val="22"/>
          <w:lang w:eastAsia="en-GB"/>
          <w14:ligatures w14:val="none"/>
        </w:rPr>
        <w:t>. They want to understand the factors that lead to long-term success, which isn’t well-covered in current research.</w:t>
      </w:r>
    </w:p>
    <w:p w14:paraId="23B17FAC" w14:textId="77777777" w:rsidR="00C42B04" w:rsidRPr="004D0E40" w:rsidRDefault="00C42B04" w:rsidP="00C42B04">
      <w:pPr>
        <w:rPr>
          <w:lang w:eastAsia="en-GB"/>
        </w:rPr>
      </w:pPr>
      <w:r w:rsidRPr="004D0E40">
        <w:rPr>
          <w:lang w:eastAsia="en-GB"/>
        </w:rPr>
        <w:t>The Problem</w:t>
      </w:r>
    </w:p>
    <w:p w14:paraId="6B7BA640"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The main problem the paper addresses is that many ERP systems fail or don’t meet expectations over time. Even though there</w:t>
      </w:r>
      <w:r>
        <w:rPr>
          <w:rFonts w:ascii="Arial" w:eastAsia="Times New Roman" w:hAnsi="Arial" w:cs="Arial"/>
          <w:color w:val="000000"/>
          <w:kern w:val="0"/>
          <w:sz w:val="22"/>
          <w:szCs w:val="22"/>
          <w:lang w:eastAsia="en-GB"/>
          <w14:ligatures w14:val="none"/>
        </w:rPr>
        <w:t xml:space="preserve"> is </w:t>
      </w:r>
      <w:r w:rsidRPr="004D0E40">
        <w:rPr>
          <w:rFonts w:ascii="Arial" w:eastAsia="Times New Roman" w:hAnsi="Arial" w:cs="Arial"/>
          <w:color w:val="000000"/>
          <w:kern w:val="0"/>
          <w:sz w:val="22"/>
          <w:szCs w:val="22"/>
          <w:lang w:eastAsia="en-GB"/>
          <w14:ligatures w14:val="none"/>
        </w:rPr>
        <w:t>a lot of research on how to successfully set up these systems, many businesses still struggle to keep them beneficial in the long run. The failure rates are quite high, sometimes between 40% to 90%. This is a big</w:t>
      </w:r>
      <w:r>
        <w:rPr>
          <w:rFonts w:ascii="Arial" w:eastAsia="Times New Roman" w:hAnsi="Arial" w:cs="Arial"/>
          <w:color w:val="000000"/>
          <w:kern w:val="0"/>
          <w:sz w:val="22"/>
          <w:szCs w:val="22"/>
          <w:lang w:eastAsia="en-GB"/>
          <w14:ligatures w14:val="none"/>
        </w:rPr>
        <w:t xml:space="preserve"> problem for companies who invest in ERP, </w:t>
      </w:r>
      <w:r w:rsidRPr="004D0E40">
        <w:rPr>
          <w:rFonts w:ascii="Arial" w:eastAsia="Times New Roman" w:hAnsi="Arial" w:cs="Arial"/>
          <w:color w:val="000000"/>
          <w:kern w:val="0"/>
          <w:sz w:val="22"/>
          <w:szCs w:val="22"/>
          <w:lang w:eastAsia="en-GB"/>
          <w14:ligatures w14:val="none"/>
        </w:rPr>
        <w:t>because companies can los</w:t>
      </w:r>
      <w:r>
        <w:rPr>
          <w:rFonts w:ascii="Arial" w:eastAsia="Times New Roman" w:hAnsi="Arial" w:cs="Arial"/>
          <w:color w:val="000000"/>
          <w:kern w:val="0"/>
          <w:sz w:val="22"/>
          <w:szCs w:val="22"/>
          <w:lang w:eastAsia="en-GB"/>
          <w14:ligatures w14:val="none"/>
        </w:rPr>
        <w:t>e</w:t>
      </w:r>
      <w:r w:rsidRPr="004D0E40">
        <w:rPr>
          <w:rFonts w:ascii="Arial" w:eastAsia="Times New Roman" w:hAnsi="Arial" w:cs="Arial"/>
          <w:color w:val="000000"/>
          <w:kern w:val="0"/>
          <w:sz w:val="22"/>
          <w:szCs w:val="22"/>
          <w:lang w:eastAsia="en-GB"/>
          <w14:ligatures w14:val="none"/>
        </w:rPr>
        <w:t xml:space="preserve"> money, face operational problems, and lose confidence from stakeholders.</w:t>
      </w:r>
    </w:p>
    <w:p w14:paraId="01A5CB02" w14:textId="77777777" w:rsidR="00C42B04" w:rsidRPr="004D0E40" w:rsidRDefault="00C42B04" w:rsidP="00C42B04">
      <w:pPr>
        <w:rPr>
          <w:lang w:eastAsia="en-GB"/>
        </w:rPr>
      </w:pPr>
      <w:r w:rsidRPr="004D0E40">
        <w:rPr>
          <w:lang w:eastAsia="en-GB"/>
        </w:rPr>
        <w:t>Motivation for the Research</w:t>
      </w:r>
    </w:p>
    <w:p w14:paraId="5069B29D" w14:textId="77777777" w:rsidR="00C42B04" w:rsidRPr="00BA20BD"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BA20BD">
        <w:rPr>
          <w:rFonts w:ascii="Arial" w:eastAsia="Times New Roman" w:hAnsi="Arial" w:cs="Arial"/>
          <w:b/>
          <w:bCs/>
          <w:color w:val="000000"/>
          <w:kern w:val="0"/>
          <w:sz w:val="22"/>
          <w:szCs w:val="22"/>
          <w:lang w:eastAsia="en-GB"/>
          <w14:ligatures w14:val="none"/>
        </w:rPr>
        <w:t>1. Gap in Existing Literature</w:t>
      </w:r>
    </w:p>
    <w:p w14:paraId="01F6154B" w14:textId="77777777" w:rsidR="00C42B04" w:rsidRPr="00BA20BD"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A20BD">
        <w:rPr>
          <w:rFonts w:ascii="Arial" w:eastAsia="Times New Roman" w:hAnsi="Arial" w:cs="Arial"/>
          <w:color w:val="000000"/>
          <w:kern w:val="0"/>
          <w:sz w:val="22"/>
          <w:szCs w:val="22"/>
          <w:lang w:eastAsia="en-GB"/>
          <w14:ligatures w14:val="none"/>
        </w:rPr>
        <w:t xml:space="preserve">One reason for this research is that there is not much information about what happens after the initial implementation of ERP systems. Most studies focus on the beginning stages, but not on how to keep these systems successful over time. This gap makes it hard for companies to know how to ensure long-term benefits </w:t>
      </w:r>
      <w:r w:rsidRPr="00BA20BD">
        <w:rPr>
          <w:rFonts w:ascii="Arial" w:hAnsi="Arial" w:cs="Arial"/>
          <w:color w:val="000000"/>
          <w:sz w:val="22"/>
          <w:szCs w:val="22"/>
        </w:rPr>
        <w:t>and sustain improvements, leaving them without guidance on maintaining ERP effectiveness in the years following implementation.</w:t>
      </w:r>
    </w:p>
    <w:p w14:paraId="589B9E89" w14:textId="77777777" w:rsidR="00C42B04" w:rsidRPr="00BA20BD"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BA20BD">
        <w:rPr>
          <w:rFonts w:ascii="Arial" w:eastAsia="Times New Roman" w:hAnsi="Arial" w:cs="Arial"/>
          <w:b/>
          <w:bCs/>
          <w:color w:val="000000"/>
          <w:kern w:val="0"/>
          <w:sz w:val="22"/>
          <w:szCs w:val="22"/>
          <w:lang w:eastAsia="en-GB"/>
          <w14:ligatures w14:val="none"/>
        </w:rPr>
        <w:t>2. Multi-Stakeholder Perspective</w:t>
      </w:r>
    </w:p>
    <w:p w14:paraId="651DC1C4" w14:textId="77777777" w:rsidR="00C42B04" w:rsidRDefault="00C42B04" w:rsidP="00C42B04">
      <w:pPr>
        <w:pStyle w:val="NormalWeb"/>
        <w:spacing w:line="360" w:lineRule="auto"/>
        <w:rPr>
          <w:rFonts w:ascii="Arial" w:hAnsi="Arial" w:cs="Arial"/>
          <w:color w:val="000000"/>
          <w:sz w:val="22"/>
          <w:szCs w:val="22"/>
        </w:rPr>
      </w:pPr>
      <w:r w:rsidRPr="00BA20BD">
        <w:rPr>
          <w:rFonts w:ascii="Arial" w:hAnsi="Arial" w:cs="Arial"/>
          <w:color w:val="000000"/>
          <w:sz w:val="22"/>
          <w:szCs w:val="22"/>
        </w:rPr>
        <w:t>The authors think that is important to look at the viewpoints of all the different people involved with the ERP system, not just the technical and managerial aspects. ERP systems impact everyone from employees and managers to suppliers and customers. Understanding what all these groups expect, and need is crucial for success because it helps tailor the ERP system to meet diverse requirements and ensures larger adoption and satisfaction.</w:t>
      </w:r>
    </w:p>
    <w:p w14:paraId="419F5E6F" w14:textId="77777777" w:rsidR="00C42B04" w:rsidRPr="00BA20BD" w:rsidRDefault="00C42B04" w:rsidP="00C42B04">
      <w:pPr>
        <w:pStyle w:val="NormalWeb"/>
        <w:spacing w:line="360" w:lineRule="auto"/>
        <w:rPr>
          <w:rFonts w:ascii="Arial" w:hAnsi="Arial" w:cs="Arial"/>
          <w:color w:val="000000"/>
          <w:sz w:val="22"/>
          <w:szCs w:val="22"/>
        </w:rPr>
      </w:pPr>
    </w:p>
    <w:p w14:paraId="19F6A730" w14:textId="77777777" w:rsidR="00C42B04" w:rsidRPr="00BA20BD"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26788E44" w14:textId="77777777" w:rsidR="00C42B04" w:rsidRPr="00BA20BD"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BA20BD">
        <w:rPr>
          <w:rFonts w:ascii="Arial" w:eastAsia="Times New Roman" w:hAnsi="Arial" w:cs="Arial"/>
          <w:b/>
          <w:bCs/>
          <w:color w:val="000000"/>
          <w:kern w:val="0"/>
          <w:sz w:val="22"/>
          <w:szCs w:val="22"/>
          <w:lang w:eastAsia="en-GB"/>
          <w14:ligatures w14:val="none"/>
        </w:rPr>
        <w:t>3. Need for Theoretical Consistency</w:t>
      </w:r>
    </w:p>
    <w:p w14:paraId="79F69886" w14:textId="77777777" w:rsidR="00C42B04" w:rsidRPr="00BA20BD" w:rsidRDefault="00C42B04" w:rsidP="00C42B04">
      <w:pPr>
        <w:pStyle w:val="NormalWeb"/>
        <w:spacing w:line="360" w:lineRule="auto"/>
        <w:rPr>
          <w:rFonts w:ascii="Arial" w:hAnsi="Arial" w:cs="Arial"/>
          <w:color w:val="000000"/>
          <w:sz w:val="22"/>
          <w:szCs w:val="22"/>
        </w:rPr>
      </w:pPr>
      <w:r w:rsidRPr="00BA20BD">
        <w:rPr>
          <w:rFonts w:ascii="Arial" w:hAnsi="Arial" w:cs="Arial"/>
          <w:color w:val="000000"/>
          <w:sz w:val="22"/>
          <w:szCs w:val="22"/>
        </w:rPr>
        <w:t>Another reason for this research is that many studies do not clearly explain why certain factors lead to ERP success. Without understanding the reasons, it is hard to create solid theories or give a bit of practical advice. By developing a detailed model, the authors aim to explain the relationships between different factors clearly and consistently, providing a reliable foundation for both academic understanding and practical application.</w:t>
      </w:r>
    </w:p>
    <w:p w14:paraId="04463403" w14:textId="77777777" w:rsidR="00C42B04" w:rsidRPr="00BA20BD"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1445F6CA" w14:textId="77777777" w:rsidR="00C42B04" w:rsidRPr="00BA20BD"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BA20BD">
        <w:rPr>
          <w:rFonts w:ascii="Arial" w:eastAsia="Times New Roman" w:hAnsi="Arial" w:cs="Arial"/>
          <w:b/>
          <w:bCs/>
          <w:color w:val="000000"/>
          <w:kern w:val="0"/>
          <w:sz w:val="22"/>
          <w:szCs w:val="22"/>
          <w:lang w:eastAsia="en-GB"/>
          <w14:ligatures w14:val="none"/>
        </w:rPr>
        <w:t>4. Practical Implications</w:t>
      </w:r>
    </w:p>
    <w:p w14:paraId="5B19507D" w14:textId="77777777" w:rsidR="00C42B04" w:rsidRPr="00BA20BD"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A20BD">
        <w:rPr>
          <w:rFonts w:ascii="Arial" w:eastAsia="Times New Roman" w:hAnsi="Arial" w:cs="Arial"/>
          <w:color w:val="000000"/>
          <w:kern w:val="0"/>
          <w:sz w:val="22"/>
          <w:szCs w:val="22"/>
          <w:lang w:eastAsia="en-GB"/>
          <w14:ligatures w14:val="none"/>
        </w:rPr>
        <w:t>This research is also motivated by practical needs. Companies spend a lot on ERP systems, so knowing what contributes to long-term success can help them get the most out of their investment. The findings can guide the development of best practices and reduce the risk of failure, making these systems more effective. Organisations may improve satisfaction, productivity, and efficiency by putting such findings into practice, which will lead to improved results.</w:t>
      </w:r>
    </w:p>
    <w:p w14:paraId="7531B295" w14:textId="77777777" w:rsidR="00C42B04" w:rsidRDefault="00C42B04" w:rsidP="00C42B04">
      <w:pPr>
        <w:rPr>
          <w:lang w:eastAsia="en-GB"/>
        </w:rPr>
      </w:pPr>
      <w:r w:rsidRPr="004D0E40">
        <w:rPr>
          <w:lang w:eastAsia="en-GB"/>
        </w:rPr>
        <w:t>Research Agenda and Objectives</w:t>
      </w:r>
    </w:p>
    <w:p w14:paraId="0E9D02E8" w14:textId="77777777" w:rsidR="00C42B04" w:rsidRPr="00C37844" w:rsidRDefault="00C42B04" w:rsidP="00C42B04">
      <w:pPr>
        <w:rPr>
          <w:lang w:eastAsia="en-GB"/>
        </w:rPr>
      </w:pPr>
      <w:r w:rsidRPr="00C37844">
        <w:rPr>
          <w:b/>
          <w:bCs/>
          <w:lang w:eastAsia="en-GB"/>
        </w:rPr>
        <w:t>Why is it important?</w:t>
      </w:r>
    </w:p>
    <w:p w14:paraId="38852CAA" w14:textId="77777777" w:rsidR="00C42B04" w:rsidRPr="00C37844" w:rsidRDefault="00C42B04" w:rsidP="00C42B04">
      <w:pPr>
        <w:numPr>
          <w:ilvl w:val="0"/>
          <w:numId w:val="1"/>
        </w:numPr>
        <w:rPr>
          <w:lang w:eastAsia="en-GB"/>
        </w:rPr>
      </w:pPr>
      <w:r w:rsidRPr="00C37844">
        <w:rPr>
          <w:lang w:eastAsia="en-GB"/>
        </w:rPr>
        <w:t>Understanding long-term success factors can help companies achieve better returns on ERP investments.</w:t>
      </w:r>
    </w:p>
    <w:p w14:paraId="680F39F1" w14:textId="77777777" w:rsidR="00C42B04" w:rsidRPr="00C37844" w:rsidRDefault="00C42B04" w:rsidP="00C42B04">
      <w:pPr>
        <w:numPr>
          <w:ilvl w:val="0"/>
          <w:numId w:val="1"/>
        </w:numPr>
        <w:rPr>
          <w:lang w:eastAsia="en-GB"/>
        </w:rPr>
      </w:pPr>
      <w:r w:rsidRPr="00C37844">
        <w:rPr>
          <w:lang w:eastAsia="en-GB"/>
        </w:rPr>
        <w:t>Reducing ERP failure rates can prevent financial losses and operational disruptions.</w:t>
      </w:r>
    </w:p>
    <w:p w14:paraId="2B2EB7A1" w14:textId="77777777" w:rsidR="00C42B04" w:rsidRPr="00C37844" w:rsidRDefault="00C42B04" w:rsidP="00C42B04">
      <w:pPr>
        <w:numPr>
          <w:ilvl w:val="0"/>
          <w:numId w:val="1"/>
        </w:numPr>
        <w:rPr>
          <w:lang w:eastAsia="en-GB"/>
        </w:rPr>
      </w:pPr>
      <w:r w:rsidRPr="00C37844">
        <w:rPr>
          <w:lang w:eastAsia="en-GB"/>
        </w:rPr>
        <w:t>Ensuring ERP systems meet stakeholder needs can improve satisfaction and productivity.</w:t>
      </w:r>
    </w:p>
    <w:p w14:paraId="3A47769A" w14:textId="77777777" w:rsidR="00C42B04" w:rsidRPr="00C37844" w:rsidRDefault="00C42B04" w:rsidP="00C42B04">
      <w:pPr>
        <w:rPr>
          <w:lang w:eastAsia="en-GB"/>
        </w:rPr>
      </w:pPr>
    </w:p>
    <w:p w14:paraId="629DC6FD" w14:textId="77777777" w:rsidR="00C42B04" w:rsidRPr="004D0E40"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t>1. Identify Causal Mechanisms of ERP Success</w:t>
      </w:r>
    </w:p>
    <w:p w14:paraId="59E7B7F8" w14:textId="77777777" w:rsidR="00C42B04"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The main goal is to identify and explain the reasons behind long-term ERP success. The authors want to find the key factors and how they interact by looking at multiple case studies. They analyse how different variables like ERP specifications, user interaction, and stakeholder expectations affect success.</w:t>
      </w:r>
      <w:r>
        <w:rPr>
          <w:rFonts w:ascii="Arial" w:eastAsia="Times New Roman" w:hAnsi="Arial" w:cs="Arial"/>
          <w:color w:val="000000"/>
          <w:kern w:val="0"/>
          <w:sz w:val="22"/>
          <w:szCs w:val="22"/>
          <w:lang w:eastAsia="en-GB"/>
          <w14:ligatures w14:val="none"/>
        </w:rPr>
        <w:fldChar w:fldCharType="begin"/>
      </w:r>
      <w:r>
        <w:rPr>
          <w:rFonts w:ascii="Arial" w:eastAsia="Times New Roman" w:hAnsi="Arial" w:cs="Arial"/>
          <w:color w:val="000000"/>
          <w:kern w:val="0"/>
          <w:sz w:val="22"/>
          <w:szCs w:val="22"/>
          <w:lang w:eastAsia="en-GB"/>
          <w14:ligatures w14:val="none"/>
        </w:rPr>
        <w:instrText xml:space="preserve"> TOC \h \z \c "Table" </w:instrText>
      </w:r>
      <w:r w:rsidR="00000000">
        <w:rPr>
          <w:rFonts w:ascii="Arial" w:eastAsia="Times New Roman" w:hAnsi="Arial" w:cs="Arial"/>
          <w:color w:val="000000"/>
          <w:kern w:val="0"/>
          <w:sz w:val="22"/>
          <w:szCs w:val="22"/>
          <w:lang w:eastAsia="en-GB"/>
          <w14:ligatures w14:val="none"/>
        </w:rPr>
        <w:fldChar w:fldCharType="separate"/>
      </w:r>
      <w:r>
        <w:rPr>
          <w:rFonts w:ascii="Arial" w:eastAsia="Times New Roman" w:hAnsi="Arial" w:cs="Arial"/>
          <w:color w:val="000000"/>
          <w:kern w:val="0"/>
          <w:sz w:val="22"/>
          <w:szCs w:val="22"/>
          <w:lang w:eastAsia="en-GB"/>
          <w14:ligatures w14:val="none"/>
        </w:rPr>
        <w:fldChar w:fldCharType="end"/>
      </w:r>
    </w:p>
    <w:p w14:paraId="298979B1" w14:textId="77777777" w:rsidR="00C42B04" w:rsidRDefault="00C42B04" w:rsidP="00C42B04">
      <w:pPr>
        <w:pStyle w:val="Caption"/>
        <w:keepNext/>
      </w:pPr>
      <w:bookmarkStart w:id="10" w:name="_Toc174083410"/>
      <w:r>
        <w:lastRenderedPageBreak/>
        <w:t xml:space="preserve">Figure </w:t>
      </w:r>
      <w:r>
        <w:fldChar w:fldCharType="begin"/>
      </w:r>
      <w:r>
        <w:instrText xml:space="preserve"> SEQ Figure \* ARABIC </w:instrText>
      </w:r>
      <w:r>
        <w:fldChar w:fldCharType="separate"/>
      </w:r>
      <w:r>
        <w:rPr>
          <w:noProof/>
        </w:rPr>
        <w:t>3</w:t>
      </w:r>
      <w:r>
        <w:fldChar w:fldCharType="end"/>
      </w:r>
      <w:r w:rsidRPr="0059594C">
        <w:t>THE ERP SUCCESS CAUSAL NETWORK</w:t>
      </w:r>
      <w:bookmarkEnd w:id="10"/>
    </w:p>
    <w:p w14:paraId="1A0E318D" w14:textId="77777777" w:rsidR="00C42B04" w:rsidRDefault="00C42B04" w:rsidP="00C42B04">
      <w:pPr>
        <w:spacing w:before="100" w:beforeAutospacing="1" w:after="100" w:afterAutospacing="1" w:line="360" w:lineRule="auto"/>
      </w:pPr>
      <w:r>
        <w:fldChar w:fldCharType="begin"/>
      </w:r>
      <w:r>
        <w:instrText xml:space="preserve"> INCLUDEPICTURE "/Users/cex/Library/Group Containers/UBF8T346G9.ms/WebArchiveCopyPasteTempFiles/com.microsoft.Word/journal.pone.0260798.t001" \* MERGEFORMATINET </w:instrText>
      </w:r>
      <w:r>
        <w:fldChar w:fldCharType="separate"/>
      </w:r>
      <w:r>
        <w:rPr>
          <w:noProof/>
        </w:rPr>
        <w:drawing>
          <wp:inline distT="0" distB="0" distL="0" distR="0" wp14:anchorId="17629101" wp14:editId="347DA61E">
            <wp:extent cx="5731510" cy="4947920"/>
            <wp:effectExtent l="0" t="0" r="0" b="5080"/>
            <wp:docPr id="521407145" name="Picture 1" descr="A table of text with text overl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407145" name="Picture 1" descr="A table of text with text overlay&#10;&#10;Description automatically generated with medium confidence"/>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4947920"/>
                    </a:xfrm>
                    <a:prstGeom prst="rect">
                      <a:avLst/>
                    </a:prstGeom>
                    <a:noFill/>
                    <a:ln>
                      <a:noFill/>
                    </a:ln>
                  </pic:spPr>
                </pic:pic>
              </a:graphicData>
            </a:graphic>
          </wp:inline>
        </w:drawing>
      </w:r>
      <w:r>
        <w:fldChar w:fldCharType="end"/>
      </w:r>
    </w:p>
    <w:p w14:paraId="2D8FB52E" w14:textId="77777777" w:rsidR="00C42B04" w:rsidRPr="004D0E40"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t>2. Develop a Multi-Stakeholder Framework</w:t>
      </w:r>
    </w:p>
    <w:p w14:paraId="7D268012"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Another objective is to create a framework that includes the perspectives of all stakeholders. By considering the needs and expectations of different groups, the authors aim to provide a complete understanding of ERP success and find strategies to align these expectations with what the ERP system can do.</w:t>
      </w:r>
    </w:p>
    <w:p w14:paraId="490C34FD" w14:textId="77777777" w:rsidR="00C42B04" w:rsidRPr="004D0E40"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t>3. Enhance Theoretical Consistency</w:t>
      </w:r>
    </w:p>
    <w:p w14:paraId="7459B0E3" w14:textId="77777777" w:rsidR="00C42B04"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The research aims to make the explanations for ERP success more consistent. This involves combining existing theories and observations to develop a clear model. The causal network they create will help understand the complex relationships between various factors and predict the outcomes of ERP projects.</w:t>
      </w:r>
    </w:p>
    <w:p w14:paraId="2FE3F2A5" w14:textId="77777777" w:rsidR="00C42B04" w:rsidRDefault="00C42B04" w:rsidP="00C42B04">
      <w:pPr>
        <w:pStyle w:val="Caption"/>
        <w:keepNext/>
      </w:pPr>
      <w:bookmarkStart w:id="11" w:name="_Toc174083411"/>
      <w:r>
        <w:lastRenderedPageBreak/>
        <w:t xml:space="preserve">Figure </w:t>
      </w:r>
      <w:r>
        <w:fldChar w:fldCharType="begin"/>
      </w:r>
      <w:r>
        <w:instrText xml:space="preserve"> SEQ Figure \* ARABIC </w:instrText>
      </w:r>
      <w:r>
        <w:fldChar w:fldCharType="separate"/>
      </w:r>
      <w:r>
        <w:rPr>
          <w:noProof/>
        </w:rPr>
        <w:t>4</w:t>
      </w:r>
      <w:r>
        <w:fldChar w:fldCharType="end"/>
      </w:r>
      <w:r>
        <w:t xml:space="preserve"> </w:t>
      </w:r>
      <w:r w:rsidRPr="00F92677">
        <w:t>DATA ANALYSIS FLOWCHART</w:t>
      </w:r>
      <w:bookmarkEnd w:id="11"/>
    </w:p>
    <w:p w14:paraId="56E07949"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fldChar w:fldCharType="begin"/>
      </w:r>
      <w:r>
        <w:instrText xml:space="preserve"> INCLUDEPICTURE "/Users/cex/Library/Group Containers/UBF8T346G9.ms/WebArchiveCopyPasteTempFiles/com.microsoft.Word/journal.pone.0260798.g004" \* MERGEFORMATINET </w:instrText>
      </w:r>
      <w:r>
        <w:fldChar w:fldCharType="separate"/>
      </w:r>
      <w:r>
        <w:rPr>
          <w:noProof/>
        </w:rPr>
        <w:drawing>
          <wp:inline distT="0" distB="0" distL="0" distR="0" wp14:anchorId="28285026" wp14:editId="2D978E3C">
            <wp:extent cx="5731510" cy="7575550"/>
            <wp:effectExtent l="0" t="0" r="0" b="6350"/>
            <wp:docPr id="933238152" name="Picture 4"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238152" name="Picture 4" descr="A diagram of a process&#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7575550"/>
                    </a:xfrm>
                    <a:prstGeom prst="rect">
                      <a:avLst/>
                    </a:prstGeom>
                    <a:noFill/>
                    <a:ln>
                      <a:noFill/>
                    </a:ln>
                  </pic:spPr>
                </pic:pic>
              </a:graphicData>
            </a:graphic>
          </wp:inline>
        </w:drawing>
      </w:r>
      <w:r>
        <w:fldChar w:fldCharType="end"/>
      </w:r>
    </w:p>
    <w:p w14:paraId="7C99BB16" w14:textId="77777777" w:rsidR="00C42B04"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p>
    <w:p w14:paraId="30AB2577" w14:textId="77777777" w:rsidR="00C42B04"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p>
    <w:p w14:paraId="30C9246B" w14:textId="77777777" w:rsidR="00C42B04" w:rsidRPr="004D0E40" w:rsidRDefault="00C42B04" w:rsidP="00C42B04">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D0E40">
        <w:rPr>
          <w:rFonts w:ascii="Arial" w:eastAsia="Times New Roman" w:hAnsi="Arial" w:cs="Arial"/>
          <w:b/>
          <w:bCs/>
          <w:color w:val="000000"/>
          <w:kern w:val="0"/>
          <w:sz w:val="22"/>
          <w:szCs w:val="22"/>
          <w:lang w:eastAsia="en-GB"/>
          <w14:ligatures w14:val="none"/>
        </w:rPr>
        <w:lastRenderedPageBreak/>
        <w:t>4. Provide Practical Recommendations</w:t>
      </w:r>
    </w:p>
    <w:p w14:paraId="2F86DCB6"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 xml:space="preserve">Finally, the research seeks to offer practical advice for organizations using ERP systems. By identifying what drives long-term success, the authors aim to help develop best practices for ERP implementation and management. These recommendations can help companies </w:t>
      </w:r>
    </w:p>
    <w:p w14:paraId="63CE02AA" w14:textId="77777777" w:rsidR="00C42B04" w:rsidRPr="004D0E40" w:rsidRDefault="00C42B04" w:rsidP="00C42B04">
      <w:pPr>
        <w:rPr>
          <w:lang w:eastAsia="en-GB"/>
        </w:rPr>
      </w:pPr>
      <w:r w:rsidRPr="004D0E40">
        <w:rPr>
          <w:lang w:eastAsia="en-GB"/>
        </w:rPr>
        <w:t>Conclusion</w:t>
      </w:r>
    </w:p>
    <w:p w14:paraId="714917B6" w14:textId="77777777" w:rsidR="00C42B04" w:rsidRPr="004D0E40" w:rsidRDefault="00C42B04" w:rsidP="00C42B0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D0E40">
        <w:rPr>
          <w:rFonts w:ascii="Arial" w:eastAsia="Times New Roman" w:hAnsi="Arial" w:cs="Arial"/>
          <w:color w:val="000000"/>
          <w:kern w:val="0"/>
          <w:sz w:val="22"/>
          <w:szCs w:val="22"/>
          <w:lang w:eastAsia="en-GB"/>
          <w14:ligatures w14:val="none"/>
        </w:rPr>
        <w:t>The paper "Why Enterprise Resource Planning Initiatives Do Succeed in the Long Run: A Case-Based Causal Network" addresses a major issue in ERP research by exploring what makes these systems successful over time. The high failure rates and lack of theoretical consistency in current research show the need for a more comprehensive approach. The authors aim to identify causal mechanisms, develop a robust theoretical framework, and provide practical recommendations to improve ERP success rates. By focusing on these objectives, the research seeks to enhance our understanding of ERP success and help organizations achieve better outcomes with their ERP systems.</w:t>
      </w:r>
    </w:p>
    <w:p w14:paraId="1C1F86CC" w14:textId="77777777" w:rsidR="00C42B04" w:rsidRDefault="00C42B04" w:rsidP="00C42B04">
      <w:pPr>
        <w:spacing w:line="360" w:lineRule="auto"/>
        <w:rPr>
          <w:rFonts w:ascii="Arial" w:hAnsi="Arial" w:cs="Arial"/>
          <w:sz w:val="22"/>
          <w:szCs w:val="22"/>
        </w:rPr>
      </w:pPr>
    </w:p>
    <w:p w14:paraId="00830652" w14:textId="77777777" w:rsidR="00C42B04" w:rsidRDefault="00C42B04" w:rsidP="00C42B04">
      <w:pPr>
        <w:spacing w:line="360" w:lineRule="auto"/>
        <w:rPr>
          <w:rFonts w:ascii="Arial" w:hAnsi="Arial" w:cs="Arial"/>
          <w:sz w:val="22"/>
          <w:szCs w:val="22"/>
        </w:rPr>
      </w:pPr>
    </w:p>
    <w:p w14:paraId="3D9632D5" w14:textId="77777777" w:rsidR="00C42B04" w:rsidRDefault="00C42B04" w:rsidP="00C42B04">
      <w:pPr>
        <w:spacing w:line="360" w:lineRule="auto"/>
        <w:rPr>
          <w:rFonts w:ascii="Arial" w:hAnsi="Arial" w:cs="Arial"/>
          <w:sz w:val="22"/>
          <w:szCs w:val="22"/>
        </w:rPr>
      </w:pPr>
    </w:p>
    <w:p w14:paraId="4628F450" w14:textId="77777777" w:rsidR="00C42B04" w:rsidRDefault="00C42B04" w:rsidP="00C42B04">
      <w:pPr>
        <w:spacing w:line="360" w:lineRule="auto"/>
        <w:rPr>
          <w:rFonts w:ascii="Arial" w:hAnsi="Arial" w:cs="Arial"/>
          <w:sz w:val="22"/>
          <w:szCs w:val="22"/>
        </w:rPr>
      </w:pPr>
    </w:p>
    <w:p w14:paraId="2C318BB0" w14:textId="77777777" w:rsidR="00C42B04" w:rsidRDefault="00C42B04" w:rsidP="00C42B04">
      <w:pPr>
        <w:spacing w:line="360" w:lineRule="auto"/>
        <w:rPr>
          <w:rFonts w:ascii="Arial" w:hAnsi="Arial" w:cs="Arial"/>
          <w:sz w:val="22"/>
          <w:szCs w:val="22"/>
        </w:rPr>
      </w:pPr>
    </w:p>
    <w:p w14:paraId="03C8A4A0" w14:textId="77777777" w:rsidR="00C42B04" w:rsidRDefault="00C42B04" w:rsidP="00C42B04">
      <w:pPr>
        <w:spacing w:line="360" w:lineRule="auto"/>
        <w:rPr>
          <w:rFonts w:ascii="Arial" w:hAnsi="Arial" w:cs="Arial"/>
          <w:sz w:val="22"/>
          <w:szCs w:val="22"/>
        </w:rPr>
      </w:pPr>
    </w:p>
    <w:p w14:paraId="43603EC1" w14:textId="77777777" w:rsidR="00C42B04" w:rsidRDefault="00C42B04" w:rsidP="00C42B04">
      <w:pPr>
        <w:spacing w:line="360" w:lineRule="auto"/>
        <w:rPr>
          <w:rFonts w:ascii="Arial" w:hAnsi="Arial" w:cs="Arial"/>
          <w:sz w:val="22"/>
          <w:szCs w:val="22"/>
        </w:rPr>
      </w:pPr>
    </w:p>
    <w:p w14:paraId="5E544788"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624908F1"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26E8EBE8"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50AEDB67"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5F23DA21"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7D740A69"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67C069F5" w14:textId="77777777" w:rsidR="00C42B04" w:rsidRDefault="00C42B04" w:rsidP="00C42B04">
      <w:pPr>
        <w:spacing w:line="360" w:lineRule="auto"/>
        <w:rPr>
          <w:rFonts w:ascii="Arial" w:eastAsiaTheme="minorEastAsia" w:hAnsi="Arial" w:cs="Arial"/>
          <w:color w:val="000000" w:themeColor="text1"/>
          <w:sz w:val="22"/>
          <w:szCs w:val="22"/>
          <w:lang w:val="en-US"/>
        </w:rPr>
      </w:pPr>
    </w:p>
    <w:p w14:paraId="5BADDA1B" w14:textId="77777777" w:rsidR="00C42B04" w:rsidRDefault="00C42B04" w:rsidP="00C42B04">
      <w:pPr>
        <w:spacing w:line="360" w:lineRule="auto"/>
        <w:rPr>
          <w:rFonts w:ascii="Arial" w:eastAsia="Times New Roman" w:hAnsi="Arial" w:cs="Arial"/>
          <w:b/>
          <w:bCs/>
          <w:color w:val="000000"/>
          <w:kern w:val="0"/>
          <w:sz w:val="22"/>
          <w:szCs w:val="22"/>
          <w:lang w:eastAsia="en-GB"/>
          <w14:ligatures w14:val="none"/>
        </w:rPr>
      </w:pPr>
    </w:p>
    <w:p w14:paraId="3795328C" w14:textId="77777777" w:rsidR="00C42B04" w:rsidRPr="00FF56F9" w:rsidRDefault="00C42B04" w:rsidP="00C42B04">
      <w:pPr>
        <w:spacing w:line="360" w:lineRule="auto"/>
        <w:rPr>
          <w:rFonts w:ascii="Arial" w:eastAsia="Times New Roman" w:hAnsi="Arial" w:cs="Arial"/>
          <w:b/>
          <w:bCs/>
          <w:color w:val="000000"/>
          <w:kern w:val="0"/>
          <w:sz w:val="22"/>
          <w:szCs w:val="22"/>
          <w:lang w:eastAsia="en-GB"/>
          <w14:ligatures w14:val="none"/>
        </w:rPr>
      </w:pPr>
      <w:r w:rsidRPr="00FF56F9">
        <w:rPr>
          <w:rFonts w:ascii="Arial" w:eastAsia="Times New Roman" w:hAnsi="Arial" w:cs="Arial"/>
          <w:b/>
          <w:bCs/>
          <w:color w:val="000000"/>
          <w:kern w:val="0"/>
          <w:sz w:val="22"/>
          <w:szCs w:val="22"/>
          <w:lang w:eastAsia="en-GB"/>
          <w14:ligatures w14:val="none"/>
        </w:rPr>
        <w:lastRenderedPageBreak/>
        <w:t>PRÉCIS (Group work)</w:t>
      </w:r>
    </w:p>
    <w:p w14:paraId="71C0FE8C" w14:textId="77777777" w:rsidR="00C42B04" w:rsidRDefault="00C42B04" w:rsidP="00C42B04">
      <w:pPr>
        <w:spacing w:line="360" w:lineRule="auto"/>
        <w:rPr>
          <w:rFonts w:ascii="Arial" w:eastAsia="Times New Roman" w:hAnsi="Arial" w:cs="Arial"/>
          <w:color w:val="000000"/>
          <w:kern w:val="0"/>
          <w:sz w:val="22"/>
          <w:szCs w:val="22"/>
          <w:lang w:eastAsia="en-GB"/>
          <w14:ligatures w14:val="none"/>
        </w:rPr>
      </w:pPr>
    </w:p>
    <w:p w14:paraId="13F22AF6" w14:textId="77777777" w:rsidR="00C42B04" w:rsidRDefault="00C42B04" w:rsidP="00C42B04">
      <w:pPr>
        <w:spacing w:line="360" w:lineRule="auto"/>
        <w:rPr>
          <w:rFonts w:ascii="Arial" w:eastAsia="Times New Roman" w:hAnsi="Arial" w:cs="Arial"/>
          <w:color w:val="000000"/>
          <w:kern w:val="0"/>
          <w:sz w:val="22"/>
          <w:szCs w:val="22"/>
          <w:lang w:eastAsia="en-GB"/>
          <w14:ligatures w14:val="none"/>
        </w:rPr>
      </w:pPr>
      <w:r w:rsidRPr="00263C35">
        <w:rPr>
          <w:rFonts w:ascii="Arial" w:eastAsia="Times New Roman" w:hAnsi="Arial" w:cs="Arial"/>
          <w:color w:val="000000"/>
          <w:kern w:val="0"/>
          <w:sz w:val="22"/>
          <w:szCs w:val="22"/>
          <w:lang w:eastAsia="en-GB"/>
          <w14:ligatures w14:val="none"/>
        </w:rPr>
        <w:t xml:space="preserve">The paper "Why Enterprise Resource Planning Initiatives Do Succeed in the Long Run: A Case-Based Causal Network" explores the reasons behind the high failure rates (40%-90%) of enterprise resource planning systems despite significant investments. The research points out that while many studies focus on the initial implementation of these systems, there's little information on how to sustain their success over time. By </w:t>
      </w:r>
      <w:proofErr w:type="gramStart"/>
      <w:r w:rsidRPr="00263C35">
        <w:rPr>
          <w:rFonts w:ascii="Arial" w:eastAsia="Times New Roman" w:hAnsi="Arial" w:cs="Arial"/>
          <w:color w:val="000000"/>
          <w:kern w:val="0"/>
          <w:sz w:val="22"/>
          <w:szCs w:val="22"/>
          <w:lang w:eastAsia="en-GB"/>
          <w14:ligatures w14:val="none"/>
        </w:rPr>
        <w:t>taking into account</w:t>
      </w:r>
      <w:proofErr w:type="gramEnd"/>
      <w:r w:rsidRPr="00263C35">
        <w:rPr>
          <w:rFonts w:ascii="Arial" w:eastAsia="Times New Roman" w:hAnsi="Arial" w:cs="Arial"/>
          <w:color w:val="000000"/>
          <w:kern w:val="0"/>
          <w:sz w:val="22"/>
          <w:szCs w:val="22"/>
          <w:lang w:eastAsia="en-GB"/>
          <w14:ligatures w14:val="none"/>
        </w:rPr>
        <w:t xml:space="preserve"> the viewpoints of all stakeholders, including workers, managers, suppliers, and customers, this study is trying to reduce that gap.</w:t>
      </w:r>
    </w:p>
    <w:p w14:paraId="4C66DAA3" w14:textId="77777777" w:rsidR="00C42B04" w:rsidRDefault="00C42B04" w:rsidP="00C42B04">
      <w:pPr>
        <w:spacing w:line="360" w:lineRule="auto"/>
        <w:rPr>
          <w:rFonts w:ascii="Arial" w:eastAsia="Times New Roman" w:hAnsi="Arial" w:cs="Arial"/>
          <w:color w:val="000000"/>
          <w:kern w:val="0"/>
          <w:sz w:val="22"/>
          <w:szCs w:val="22"/>
          <w:lang w:eastAsia="en-GB"/>
          <w14:ligatures w14:val="none"/>
        </w:rPr>
      </w:pPr>
    </w:p>
    <w:p w14:paraId="20DE6CB1" w14:textId="77777777" w:rsidR="00C42B04" w:rsidRDefault="00C42B04" w:rsidP="00C42B04">
      <w:pPr>
        <w:spacing w:line="360" w:lineRule="auto"/>
        <w:rPr>
          <w:rFonts w:ascii="Arial" w:eastAsia="Times New Roman" w:hAnsi="Arial" w:cs="Arial"/>
          <w:color w:val="000000"/>
          <w:kern w:val="0"/>
          <w:sz w:val="22"/>
          <w:szCs w:val="22"/>
          <w:lang w:eastAsia="en-GB"/>
          <w14:ligatures w14:val="none"/>
        </w:rPr>
      </w:pPr>
      <w:r w:rsidRPr="00263C35">
        <w:rPr>
          <w:rFonts w:ascii="Arial" w:eastAsia="Times New Roman" w:hAnsi="Arial" w:cs="Arial"/>
          <w:color w:val="000000"/>
          <w:kern w:val="0"/>
          <w:sz w:val="22"/>
          <w:szCs w:val="22"/>
          <w:lang w:eastAsia="en-GB"/>
          <w14:ligatures w14:val="none"/>
        </w:rPr>
        <w:t>The goal of the study is to provide clarification by demonstrating the complex connections between numerous elements. They want to understand what really makes these systems work in the long run. By looking at multiple real-life examples, the researchers hope to give practical advice that companies can use to avoid common problems. The goal is to help businesses get the most out of their enterprise resource planning systems, avoid wasting money, and keep everyone happy and productive.</w:t>
      </w:r>
    </w:p>
    <w:p w14:paraId="0FFC951A" w14:textId="77777777" w:rsidR="00C42B04" w:rsidRDefault="00C42B04" w:rsidP="00C42B04">
      <w:pPr>
        <w:spacing w:line="360" w:lineRule="auto"/>
        <w:rPr>
          <w:rFonts w:ascii="Arial" w:eastAsia="Times New Roman" w:hAnsi="Arial" w:cs="Arial"/>
          <w:color w:val="000000"/>
          <w:kern w:val="0"/>
          <w:sz w:val="22"/>
          <w:szCs w:val="22"/>
          <w:lang w:eastAsia="en-GB"/>
          <w14:ligatures w14:val="none"/>
        </w:rPr>
      </w:pPr>
    </w:p>
    <w:p w14:paraId="67F0AEE8" w14:textId="77777777" w:rsidR="00C42B04" w:rsidRDefault="00C42B04" w:rsidP="00C42B04">
      <w:pPr>
        <w:spacing w:line="360" w:lineRule="auto"/>
        <w:rPr>
          <w:rFonts w:ascii="-webkit-standard" w:eastAsia="Times New Roman" w:hAnsi="-webkit-standard" w:cs="Times New Roman"/>
          <w:color w:val="000000"/>
          <w:kern w:val="0"/>
          <w:sz w:val="27"/>
          <w:szCs w:val="27"/>
          <w:lang w:eastAsia="en-GB"/>
          <w14:ligatures w14:val="none"/>
        </w:rPr>
      </w:pPr>
      <w:r w:rsidRPr="0021269D">
        <w:rPr>
          <w:rFonts w:ascii="Arial" w:eastAsia="Times New Roman" w:hAnsi="Arial" w:cs="Arial"/>
          <w:color w:val="000000"/>
          <w:kern w:val="0"/>
          <w:sz w:val="22"/>
          <w:szCs w:val="22"/>
          <w:lang w:eastAsia="en-GB"/>
          <w14:ligatures w14:val="none"/>
        </w:rPr>
        <w:t xml:space="preserve">Utilising an inductive, positivist case study methodology, the study identified and elucidated the success factors of ERP installations </w:t>
      </w:r>
      <w:proofErr w:type="gramStart"/>
      <w:r w:rsidRPr="0021269D">
        <w:rPr>
          <w:rFonts w:ascii="Arial" w:eastAsia="Times New Roman" w:hAnsi="Arial" w:cs="Arial"/>
          <w:color w:val="000000"/>
          <w:kern w:val="0"/>
          <w:sz w:val="22"/>
          <w:szCs w:val="22"/>
          <w:lang w:eastAsia="en-GB"/>
          <w14:ligatures w14:val="none"/>
        </w:rPr>
        <w:t>in order to</w:t>
      </w:r>
      <w:proofErr w:type="gramEnd"/>
      <w:r w:rsidRPr="0021269D">
        <w:rPr>
          <w:rFonts w:ascii="Arial" w:eastAsia="Times New Roman" w:hAnsi="Arial" w:cs="Arial"/>
          <w:color w:val="000000"/>
          <w:kern w:val="0"/>
          <w:sz w:val="22"/>
          <w:szCs w:val="22"/>
          <w:lang w:eastAsia="en-GB"/>
          <w14:ligatures w14:val="none"/>
        </w:rPr>
        <w:t xml:space="preserve"> develop theory in IS research. Vanilla implementations were not considered in the selection; manufacturing companies with 250 system users and completed ERP programmes were. Four companies in Europe that are geographically close were selected for data gathering and analysis.</w:t>
      </w:r>
      <w:r w:rsidRPr="0021269D">
        <w:rPr>
          <w:rFonts w:ascii="Arial" w:eastAsia="Times New Roman" w:hAnsi="Arial" w:cs="Arial"/>
          <w:color w:val="000000"/>
          <w:kern w:val="0"/>
          <w:sz w:val="22"/>
          <w:szCs w:val="22"/>
          <w:lang w:eastAsia="en-GB"/>
          <w14:ligatures w14:val="none"/>
        </w:rPr>
        <w:br/>
      </w:r>
      <w:r w:rsidRPr="0021269D">
        <w:rPr>
          <w:rFonts w:ascii="Arial" w:eastAsia="Times New Roman" w:hAnsi="Arial" w:cs="Arial"/>
          <w:color w:val="000000"/>
          <w:kern w:val="0"/>
          <w:sz w:val="22"/>
          <w:szCs w:val="22"/>
          <w:lang w:eastAsia="en-GB"/>
          <w14:ligatures w14:val="none"/>
        </w:rPr>
        <w:br/>
        <w:t>Comprehensive ERP implementation insights were obtained through participant observation, open-ended and semi-structured interviews, kick-off meetings with important stakeholders, and archival records analysis.</w:t>
      </w:r>
      <w:r w:rsidRPr="0021269D">
        <w:rPr>
          <w:rFonts w:ascii="Arial" w:eastAsia="Times New Roman" w:hAnsi="Arial" w:cs="Arial"/>
          <w:color w:val="000000"/>
          <w:kern w:val="0"/>
          <w:sz w:val="22"/>
          <w:szCs w:val="22"/>
          <w:lang w:eastAsia="en-GB"/>
          <w14:ligatures w14:val="none"/>
        </w:rPr>
        <w:br/>
      </w:r>
      <w:r w:rsidRPr="0021269D">
        <w:rPr>
          <w:rFonts w:ascii="Arial" w:eastAsia="Times New Roman" w:hAnsi="Arial" w:cs="Arial"/>
          <w:color w:val="000000"/>
          <w:kern w:val="0"/>
          <w:sz w:val="22"/>
          <w:szCs w:val="22"/>
          <w:lang w:eastAsia="en-GB"/>
          <w14:ligatures w14:val="none"/>
        </w:rPr>
        <w:br/>
        <w:t>Data analysis was done in two steps. Using case data, holistic coding, causality coding, and inter-functional analysis, within-case analysis produced causal explanations. Cross-case study compared within-case causal networks for generalisation.</w:t>
      </w:r>
      <w:r w:rsidRPr="0021269D">
        <w:rPr>
          <w:rFonts w:ascii="Arial" w:eastAsia="Times New Roman" w:hAnsi="Arial" w:cs="Arial"/>
          <w:color w:val="000000"/>
          <w:kern w:val="0"/>
          <w:sz w:val="22"/>
          <w:szCs w:val="22"/>
          <w:lang w:eastAsia="en-GB"/>
          <w14:ligatures w14:val="none"/>
        </w:rPr>
        <w:br/>
      </w:r>
      <w:r w:rsidRPr="0021269D">
        <w:rPr>
          <w:rFonts w:ascii="Arial" w:eastAsia="Times New Roman" w:hAnsi="Arial" w:cs="Arial"/>
          <w:color w:val="000000"/>
          <w:kern w:val="0"/>
          <w:sz w:val="22"/>
          <w:szCs w:val="22"/>
          <w:lang w:eastAsia="en-GB"/>
          <w14:ligatures w14:val="none"/>
        </w:rPr>
        <w:br/>
        <w:t xml:space="preserve">According to the report, ERP systems assisted all firms in resolving their first operational problems. A functional ERP system required ongoing review and revision of the specifications. Gains after adoption were reliant on knowledge-driven user-system </w:t>
      </w:r>
      <w:r w:rsidRPr="0021269D">
        <w:rPr>
          <w:rFonts w:ascii="Arial" w:eastAsia="Times New Roman" w:hAnsi="Arial" w:cs="Arial"/>
          <w:color w:val="000000"/>
          <w:kern w:val="0"/>
          <w:sz w:val="22"/>
          <w:szCs w:val="22"/>
          <w:lang w:eastAsia="en-GB"/>
          <w14:ligatures w14:val="none"/>
        </w:rPr>
        <w:lastRenderedPageBreak/>
        <w:t>interaction and user awareness. ERP benefits were indirectly increased by directly including stakeholders in the requirement elicitation process. Furthermore, there was a causal relationship between ERP benefits flow and indirect stakeholder expectations</w:t>
      </w:r>
      <w:r w:rsidRPr="0021269D">
        <w:rPr>
          <w:rFonts w:ascii="-webkit-standard" w:eastAsia="Times New Roman" w:hAnsi="-webkit-standard" w:cs="Times New Roman"/>
          <w:color w:val="000000"/>
          <w:kern w:val="0"/>
          <w:sz w:val="27"/>
          <w:szCs w:val="27"/>
          <w:lang w:eastAsia="en-GB"/>
          <w14:ligatures w14:val="none"/>
        </w:rPr>
        <w:t>.</w:t>
      </w:r>
    </w:p>
    <w:p w14:paraId="1772D76B" w14:textId="77777777" w:rsidR="00C42B04" w:rsidRPr="0021269D" w:rsidRDefault="00C42B04" w:rsidP="00C42B04">
      <w:pPr>
        <w:spacing w:line="360" w:lineRule="auto"/>
        <w:rPr>
          <w:rFonts w:ascii="Arial" w:eastAsia="Times New Roman" w:hAnsi="Arial" w:cs="Arial"/>
          <w:kern w:val="0"/>
          <w:sz w:val="22"/>
          <w:szCs w:val="22"/>
          <w:lang w:eastAsia="en-GB"/>
          <w14:ligatures w14:val="none"/>
        </w:rPr>
      </w:pPr>
      <w:r w:rsidRPr="0021269D">
        <w:rPr>
          <w:rFonts w:ascii="Arial" w:eastAsia="Times New Roman" w:hAnsi="Arial" w:cs="Arial"/>
          <w:color w:val="000000"/>
          <w:kern w:val="0"/>
          <w:sz w:val="22"/>
          <w:szCs w:val="22"/>
          <w:lang w:eastAsia="en-GB"/>
          <w14:ligatures w14:val="none"/>
        </w:rPr>
        <w:br/>
      </w:r>
    </w:p>
    <w:p w14:paraId="2BBEF53F" w14:textId="77777777" w:rsidR="00C42B04" w:rsidRDefault="00C42B04" w:rsidP="00C42B04">
      <w:pPr>
        <w:spacing w:line="360" w:lineRule="auto"/>
        <w:rPr>
          <w:rFonts w:ascii="Arial" w:hAnsi="Arial" w:cs="Arial"/>
          <w:sz w:val="22"/>
          <w:szCs w:val="22"/>
        </w:rPr>
      </w:pPr>
      <w:r w:rsidRPr="00263C35">
        <w:rPr>
          <w:rFonts w:ascii="Arial" w:hAnsi="Arial" w:cs="Arial"/>
          <w:sz w:val="22"/>
          <w:szCs w:val="22"/>
        </w:rPr>
        <w:t>Conclusion: Over the past 20 years, the exceptional work of scholars and professionals has made the ERP phenomenon a well-known and developed reality. However, the ERP acronym continues to be linked to both enduring overall advantages and instances of recurring setbacks, a financial collapse, and well-known legal actions. Despite a few noteworthy additions.</w:t>
      </w:r>
    </w:p>
    <w:p w14:paraId="57D32F67" w14:textId="77777777" w:rsidR="00C42B04" w:rsidRPr="00263C35" w:rsidRDefault="00C42B04" w:rsidP="00C42B04">
      <w:pPr>
        <w:spacing w:line="360" w:lineRule="auto"/>
        <w:rPr>
          <w:rFonts w:ascii="Arial" w:hAnsi="Arial" w:cs="Arial"/>
          <w:sz w:val="22"/>
          <w:szCs w:val="22"/>
        </w:rPr>
      </w:pPr>
    </w:p>
    <w:p w14:paraId="5BCE6120" w14:textId="77777777" w:rsidR="00C42B04" w:rsidRDefault="00C42B04" w:rsidP="00C42B04">
      <w:pPr>
        <w:spacing w:line="360" w:lineRule="auto"/>
        <w:rPr>
          <w:rFonts w:ascii="Arial" w:hAnsi="Arial" w:cs="Arial"/>
          <w:sz w:val="22"/>
          <w:szCs w:val="22"/>
        </w:rPr>
      </w:pPr>
      <w:r w:rsidRPr="00263C35">
        <w:rPr>
          <w:rFonts w:ascii="Arial" w:hAnsi="Arial" w:cs="Arial"/>
          <w:sz w:val="22"/>
          <w:szCs w:val="22"/>
        </w:rPr>
        <w:t>Long-term success of ERP initiatives is mainly neglected. The absence of the context-specific "multi-stakeholder perspective" boundary condition in addressing ERP success may be one of the primary causes of this gap. This may indicate theoretical inconsistency and deepens the gap between any theoretical explanation of ERP success and the empirical occurrence of such a phenomenon. Utilise AI to anticipate maintenance requirements, optimise inventory, and forecast demand. Automate repetitive activities with machine learning algorithms to increase productivity and accuracy.</w:t>
      </w:r>
    </w:p>
    <w:p w14:paraId="1770F93F" w14:textId="77777777" w:rsidR="00C42B04" w:rsidRPr="00263C35" w:rsidRDefault="00C42B04" w:rsidP="00C42B04">
      <w:pPr>
        <w:spacing w:line="360" w:lineRule="auto"/>
        <w:rPr>
          <w:rFonts w:ascii="Arial" w:hAnsi="Arial" w:cs="Arial"/>
          <w:sz w:val="22"/>
          <w:szCs w:val="22"/>
        </w:rPr>
      </w:pPr>
    </w:p>
    <w:p w14:paraId="64169996" w14:textId="77777777" w:rsidR="00C42B04" w:rsidRPr="00263C35" w:rsidRDefault="00C42B04" w:rsidP="00C42B04">
      <w:pPr>
        <w:spacing w:line="360" w:lineRule="auto"/>
        <w:rPr>
          <w:rFonts w:ascii="Arial" w:hAnsi="Arial" w:cs="Arial"/>
          <w:sz w:val="22"/>
          <w:szCs w:val="22"/>
        </w:rPr>
      </w:pPr>
      <w:r w:rsidRPr="00263C35">
        <w:rPr>
          <w:rFonts w:ascii="Arial" w:hAnsi="Arial" w:cs="Arial"/>
          <w:sz w:val="22"/>
          <w:szCs w:val="22"/>
        </w:rPr>
        <w:t>To explain why ERP success may occur, in this article they used several qualitative data analysis methodologies in conjunction with the inductive case-based theory-building methodology. As a result, they created an ERP success causal network that incorporates the boundary condition that many stakeholders overlook. Subsequent research endeavours ought to investigate ERP performance in a variety of situations and industries, scrutinising the impact of cultural and organisational disparities on the discerned causal mechanisms.</w:t>
      </w:r>
    </w:p>
    <w:p w14:paraId="520EF611" w14:textId="77777777" w:rsidR="00C42B04" w:rsidRPr="00263C35" w:rsidRDefault="00C42B04" w:rsidP="00C42B04">
      <w:pPr>
        <w:spacing w:line="360" w:lineRule="auto"/>
        <w:rPr>
          <w:rFonts w:ascii="Arial" w:hAnsi="Arial" w:cs="Arial"/>
          <w:sz w:val="22"/>
          <w:szCs w:val="22"/>
        </w:rPr>
      </w:pPr>
      <w:r w:rsidRPr="00263C35">
        <w:rPr>
          <w:rFonts w:ascii="Arial" w:hAnsi="Arial" w:cs="Arial"/>
          <w:sz w:val="22"/>
          <w:szCs w:val="22"/>
        </w:rPr>
        <w:t> </w:t>
      </w:r>
    </w:p>
    <w:p w14:paraId="2302DD91" w14:textId="77777777" w:rsidR="00C42B04" w:rsidRPr="00263C35" w:rsidRDefault="00C42B04" w:rsidP="00C42B04">
      <w:pPr>
        <w:spacing w:line="360" w:lineRule="auto"/>
        <w:rPr>
          <w:rFonts w:ascii="Arial" w:hAnsi="Arial" w:cs="Arial"/>
          <w:sz w:val="22"/>
          <w:szCs w:val="22"/>
        </w:rPr>
      </w:pPr>
    </w:p>
    <w:p w14:paraId="3FFAD306" w14:textId="77777777" w:rsidR="00C42B04" w:rsidRDefault="00C42B04" w:rsidP="00C42B04">
      <w:pPr>
        <w:spacing w:line="360" w:lineRule="auto"/>
        <w:rPr>
          <w:rFonts w:ascii="Arial" w:hAnsi="Arial" w:cs="Arial"/>
          <w:sz w:val="22"/>
          <w:szCs w:val="22"/>
        </w:rPr>
      </w:pPr>
    </w:p>
    <w:p w14:paraId="147E74BC" w14:textId="77777777" w:rsidR="00C42B04" w:rsidRDefault="00C42B04" w:rsidP="00C42B04">
      <w:pPr>
        <w:spacing w:line="360" w:lineRule="auto"/>
        <w:rPr>
          <w:rFonts w:ascii="Arial" w:hAnsi="Arial" w:cs="Arial"/>
          <w:sz w:val="22"/>
          <w:szCs w:val="22"/>
        </w:rPr>
      </w:pPr>
    </w:p>
    <w:p w14:paraId="525104D2" w14:textId="77777777" w:rsidR="00C42B04" w:rsidRDefault="00C42B04" w:rsidP="00C42B04">
      <w:pPr>
        <w:spacing w:line="360" w:lineRule="auto"/>
        <w:rPr>
          <w:rFonts w:ascii="Arial" w:hAnsi="Arial" w:cs="Arial"/>
          <w:b/>
          <w:bCs/>
          <w:sz w:val="22"/>
          <w:szCs w:val="22"/>
        </w:rPr>
      </w:pPr>
    </w:p>
    <w:p w14:paraId="0932D2CB" w14:textId="77777777" w:rsidR="00C42B04" w:rsidRDefault="00C42B04" w:rsidP="00C42B04">
      <w:pPr>
        <w:spacing w:line="360" w:lineRule="auto"/>
        <w:jc w:val="center"/>
        <w:rPr>
          <w:rFonts w:ascii="Arial" w:hAnsi="Arial" w:cs="Arial"/>
          <w:b/>
          <w:bCs/>
          <w:sz w:val="22"/>
          <w:szCs w:val="22"/>
        </w:rPr>
      </w:pPr>
    </w:p>
    <w:p w14:paraId="7DCD7BCD" w14:textId="77777777" w:rsidR="00C42B04" w:rsidRPr="00FF56F9" w:rsidRDefault="00C42B04" w:rsidP="00C42B04">
      <w:pPr>
        <w:spacing w:line="360" w:lineRule="auto"/>
        <w:jc w:val="center"/>
        <w:rPr>
          <w:rFonts w:ascii="Arial" w:hAnsi="Arial" w:cs="Arial"/>
          <w:b/>
          <w:bCs/>
          <w:sz w:val="22"/>
          <w:szCs w:val="22"/>
        </w:rPr>
      </w:pPr>
      <w:r w:rsidRPr="00FF56F9">
        <w:rPr>
          <w:rFonts w:ascii="Arial" w:hAnsi="Arial" w:cs="Arial"/>
          <w:b/>
          <w:bCs/>
          <w:sz w:val="22"/>
          <w:szCs w:val="22"/>
        </w:rPr>
        <w:lastRenderedPageBreak/>
        <w:t>Presentation Slides</w:t>
      </w:r>
    </w:p>
    <w:p w14:paraId="4F13614E" w14:textId="77777777" w:rsidR="00C42B04" w:rsidRDefault="00C42B04" w:rsidP="00C42B04">
      <w:pPr>
        <w:spacing w:line="360" w:lineRule="auto"/>
        <w:rPr>
          <w:rFonts w:ascii="Arial" w:hAnsi="Arial" w:cs="Arial"/>
          <w:sz w:val="22"/>
          <w:szCs w:val="22"/>
        </w:rPr>
      </w:pPr>
    </w:p>
    <w:p w14:paraId="3588D4AA" w14:textId="77777777" w:rsidR="00C42B04" w:rsidRPr="00AA0F4F" w:rsidRDefault="00C42B04" w:rsidP="00C42B04">
      <w:pPr>
        <w:spacing w:line="360" w:lineRule="auto"/>
        <w:rPr>
          <w:rFonts w:ascii="Arial" w:hAnsi="Arial" w:cs="Arial"/>
          <w:sz w:val="22"/>
          <w:szCs w:val="22"/>
        </w:rPr>
      </w:pPr>
      <w:r>
        <w:rPr>
          <w:rFonts w:ascii="Arial" w:hAnsi="Arial" w:cs="Arial"/>
          <w:noProof/>
          <w:sz w:val="22"/>
          <w:szCs w:val="22"/>
        </w:rPr>
        <w:drawing>
          <wp:inline distT="0" distB="0" distL="0" distR="0" wp14:anchorId="2A3851C4" wp14:editId="4DA587FF">
            <wp:extent cx="5731510" cy="3221355"/>
            <wp:effectExtent l="0" t="0" r="0" b="4445"/>
            <wp:docPr id="1637385958"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385958" name="Picture 2" descr="A close-up of a documen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5D5343BD" w14:textId="77777777" w:rsidR="00C42B04" w:rsidRPr="00AA0F4F" w:rsidRDefault="00C42B04" w:rsidP="00C42B04">
      <w:pPr>
        <w:spacing w:after="0" w:line="240" w:lineRule="auto"/>
        <w:rPr>
          <w:rFonts w:ascii="Helvetica" w:eastAsia="Times New Roman" w:hAnsi="Helvetica" w:cs="Times New Roman"/>
          <w:color w:val="606060"/>
          <w:kern w:val="0"/>
          <w:sz w:val="20"/>
          <w:szCs w:val="20"/>
          <w:lang w:eastAsia="en-GB"/>
          <w14:ligatures w14:val="none"/>
        </w:rPr>
      </w:pPr>
    </w:p>
    <w:p w14:paraId="5E5A9C86" w14:textId="77777777" w:rsidR="00C42B04" w:rsidRDefault="00C42B04" w:rsidP="00C42B04">
      <w:pPr>
        <w:spacing w:line="360" w:lineRule="auto"/>
        <w:rPr>
          <w:rFonts w:ascii="Arial" w:hAnsi="Arial" w:cs="Arial"/>
          <w:sz w:val="22"/>
          <w:szCs w:val="22"/>
        </w:rPr>
      </w:pPr>
      <w:r>
        <w:rPr>
          <w:rFonts w:ascii="Arial" w:hAnsi="Arial" w:cs="Arial"/>
          <w:noProof/>
          <w:sz w:val="22"/>
          <w:szCs w:val="22"/>
        </w:rPr>
        <w:drawing>
          <wp:inline distT="0" distB="0" distL="0" distR="0" wp14:anchorId="625F1987" wp14:editId="75632C5A">
            <wp:extent cx="5731510" cy="3208655"/>
            <wp:effectExtent l="0" t="0" r="0" b="4445"/>
            <wp:docPr id="1264350857"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350857" name="Picture 3" descr="A paper with text on it&#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p>
    <w:p w14:paraId="5533ABFA" w14:textId="77777777" w:rsidR="00C42B04" w:rsidRDefault="00C42B04" w:rsidP="00C42B04">
      <w:pPr>
        <w:spacing w:line="360" w:lineRule="auto"/>
        <w:rPr>
          <w:rFonts w:ascii="Arial" w:hAnsi="Arial" w:cs="Arial"/>
          <w:sz w:val="22"/>
          <w:szCs w:val="22"/>
        </w:rPr>
      </w:pPr>
      <w:r>
        <w:rPr>
          <w:rFonts w:ascii="Arial" w:hAnsi="Arial" w:cs="Arial"/>
          <w:noProof/>
          <w:sz w:val="22"/>
          <w:szCs w:val="22"/>
        </w:rPr>
        <w:lastRenderedPageBreak/>
        <w:drawing>
          <wp:inline distT="0" distB="0" distL="0" distR="0" wp14:anchorId="78A97081" wp14:editId="535A9115">
            <wp:extent cx="5731510" cy="3205480"/>
            <wp:effectExtent l="0" t="0" r="0" b="0"/>
            <wp:docPr id="1693346973" name="Picture 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46973" name="Picture 4" descr="A close-up of a documen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3A5973DB" w14:textId="77777777" w:rsidR="00C42B04" w:rsidRDefault="00C42B04" w:rsidP="00C42B04">
      <w:pPr>
        <w:spacing w:line="360" w:lineRule="auto"/>
        <w:rPr>
          <w:rFonts w:ascii="Arial" w:hAnsi="Arial" w:cs="Arial"/>
          <w:sz w:val="22"/>
          <w:szCs w:val="22"/>
        </w:rPr>
      </w:pPr>
    </w:p>
    <w:p w14:paraId="14BE70D4" w14:textId="77777777" w:rsidR="00C42B04" w:rsidRDefault="00C42B04" w:rsidP="00C42B04">
      <w:r>
        <w:t xml:space="preserve">REFERENCES </w:t>
      </w:r>
    </w:p>
    <w:p w14:paraId="68FB2771" w14:textId="77777777" w:rsidR="00C42B04" w:rsidRDefault="00C42B04" w:rsidP="00C42B04">
      <w:pPr>
        <w:spacing w:line="360" w:lineRule="auto"/>
        <w:rPr>
          <w:rFonts w:ascii="Arial" w:eastAsiaTheme="minorEastAsia" w:hAnsi="Arial" w:cs="Arial"/>
          <w:color w:val="000000" w:themeColor="text1"/>
          <w:sz w:val="22"/>
          <w:szCs w:val="22"/>
          <w:lang w:val="en-US"/>
        </w:rPr>
      </w:pPr>
      <w:proofErr w:type="spellStart"/>
      <w:r w:rsidRPr="00AA0F4F">
        <w:rPr>
          <w:rFonts w:ascii="Arial" w:eastAsia="Times New Roman" w:hAnsi="Arial" w:cs="Arial"/>
          <w:color w:val="606060"/>
          <w:kern w:val="0"/>
          <w:sz w:val="22"/>
          <w:szCs w:val="22"/>
          <w:lang w:eastAsia="en-GB"/>
          <w14:ligatures w14:val="none"/>
        </w:rPr>
        <w:t>Zerbino</w:t>
      </w:r>
      <w:proofErr w:type="spellEnd"/>
      <w:r w:rsidRPr="00AA0F4F">
        <w:rPr>
          <w:rFonts w:ascii="Arial" w:eastAsia="Times New Roman" w:hAnsi="Arial" w:cs="Arial"/>
          <w:color w:val="606060"/>
          <w:kern w:val="0"/>
          <w:sz w:val="22"/>
          <w:szCs w:val="22"/>
          <w:lang w:eastAsia="en-GB"/>
          <w14:ligatures w14:val="none"/>
        </w:rPr>
        <w:t>,</w:t>
      </w:r>
      <w:r>
        <w:rPr>
          <w:rFonts w:ascii="Arial" w:eastAsia="Times New Roman" w:hAnsi="Arial" w:cs="Arial"/>
          <w:color w:val="606060"/>
          <w:kern w:val="0"/>
          <w:sz w:val="22"/>
          <w:szCs w:val="22"/>
          <w:lang w:eastAsia="en-GB"/>
          <w14:ligatures w14:val="none"/>
        </w:rPr>
        <w:t xml:space="preserve"> P.,</w:t>
      </w:r>
      <w:r w:rsidRPr="00AA0F4F">
        <w:rPr>
          <w:rFonts w:ascii="Arial" w:eastAsia="Times New Roman" w:hAnsi="Arial" w:cs="Arial"/>
          <w:color w:val="606060"/>
          <w:kern w:val="0"/>
          <w:sz w:val="22"/>
          <w:szCs w:val="22"/>
          <w:lang w:eastAsia="en-GB"/>
          <w14:ligatures w14:val="none"/>
        </w:rPr>
        <w:t xml:space="preserve"> </w:t>
      </w:r>
      <w:proofErr w:type="spellStart"/>
      <w:r w:rsidRPr="00AA0F4F">
        <w:rPr>
          <w:rFonts w:ascii="Arial" w:eastAsia="Times New Roman" w:hAnsi="Arial" w:cs="Arial"/>
          <w:color w:val="606060"/>
          <w:kern w:val="0"/>
          <w:sz w:val="22"/>
          <w:szCs w:val="22"/>
          <w:lang w:eastAsia="en-GB"/>
          <w14:ligatures w14:val="none"/>
        </w:rPr>
        <w:t>Aloini</w:t>
      </w:r>
      <w:proofErr w:type="spellEnd"/>
      <w:r w:rsidRPr="00AA0F4F">
        <w:rPr>
          <w:rFonts w:ascii="Arial" w:eastAsia="Times New Roman" w:hAnsi="Arial" w:cs="Arial"/>
          <w:color w:val="606060"/>
          <w:kern w:val="0"/>
          <w:sz w:val="22"/>
          <w:szCs w:val="22"/>
          <w:lang w:eastAsia="en-GB"/>
          <w14:ligatures w14:val="none"/>
        </w:rPr>
        <w:t xml:space="preserve">, </w:t>
      </w:r>
      <w:r>
        <w:rPr>
          <w:rFonts w:ascii="Arial" w:eastAsia="Times New Roman" w:hAnsi="Arial" w:cs="Arial"/>
          <w:color w:val="606060"/>
          <w:kern w:val="0"/>
          <w:sz w:val="22"/>
          <w:szCs w:val="22"/>
          <w:lang w:eastAsia="en-GB"/>
          <w14:ligatures w14:val="none"/>
        </w:rPr>
        <w:t xml:space="preserve">D., </w:t>
      </w:r>
      <w:proofErr w:type="spellStart"/>
      <w:r w:rsidRPr="00AA0F4F">
        <w:rPr>
          <w:rFonts w:ascii="Arial" w:eastAsia="Times New Roman" w:hAnsi="Arial" w:cs="Arial"/>
          <w:color w:val="606060"/>
          <w:kern w:val="0"/>
          <w:sz w:val="22"/>
          <w:szCs w:val="22"/>
          <w:lang w:eastAsia="en-GB"/>
          <w14:ligatures w14:val="none"/>
        </w:rPr>
        <w:t>Dulmin</w:t>
      </w:r>
      <w:proofErr w:type="spellEnd"/>
      <w:r w:rsidRPr="00AA0F4F">
        <w:rPr>
          <w:rFonts w:ascii="Arial" w:eastAsia="Times New Roman" w:hAnsi="Arial" w:cs="Arial"/>
          <w:color w:val="606060"/>
          <w:kern w:val="0"/>
          <w:sz w:val="22"/>
          <w:szCs w:val="22"/>
          <w:lang w:eastAsia="en-GB"/>
          <w14:ligatures w14:val="none"/>
        </w:rPr>
        <w:t xml:space="preserve">, </w:t>
      </w:r>
      <w:r>
        <w:rPr>
          <w:rFonts w:ascii="Arial" w:eastAsia="Times New Roman" w:hAnsi="Arial" w:cs="Arial"/>
          <w:color w:val="606060"/>
          <w:kern w:val="0"/>
          <w:sz w:val="22"/>
          <w:szCs w:val="22"/>
          <w:lang w:eastAsia="en-GB"/>
          <w14:ligatures w14:val="none"/>
        </w:rPr>
        <w:t xml:space="preserve">R., </w:t>
      </w:r>
      <w:proofErr w:type="spellStart"/>
      <w:r w:rsidRPr="00AA0F4F">
        <w:rPr>
          <w:rFonts w:ascii="Arial" w:eastAsia="Times New Roman" w:hAnsi="Arial" w:cs="Arial"/>
          <w:color w:val="606060"/>
          <w:kern w:val="0"/>
          <w:sz w:val="22"/>
          <w:szCs w:val="22"/>
          <w:lang w:eastAsia="en-GB"/>
          <w14:ligatures w14:val="none"/>
        </w:rPr>
        <w:t>Mininno</w:t>
      </w:r>
      <w:proofErr w:type="spellEnd"/>
      <w:r w:rsidRPr="00AA0F4F">
        <w:rPr>
          <w:rFonts w:ascii="Arial" w:eastAsia="Times New Roman" w:hAnsi="Arial" w:cs="Arial"/>
          <w:color w:val="606060"/>
          <w:kern w:val="0"/>
          <w:sz w:val="22"/>
          <w:szCs w:val="22"/>
          <w:lang w:eastAsia="en-GB"/>
          <w14:ligatures w14:val="none"/>
        </w:rPr>
        <w:t xml:space="preserve">, </w:t>
      </w:r>
      <w:r>
        <w:rPr>
          <w:rFonts w:ascii="Arial" w:eastAsia="Times New Roman" w:hAnsi="Arial" w:cs="Arial"/>
          <w:color w:val="606060"/>
          <w:kern w:val="0"/>
          <w:sz w:val="22"/>
          <w:szCs w:val="22"/>
          <w:lang w:eastAsia="en-GB"/>
          <w14:ligatures w14:val="none"/>
        </w:rPr>
        <w:t>V.,</w:t>
      </w:r>
      <w:r w:rsidRPr="00AA0F4F">
        <w:rPr>
          <w:rFonts w:ascii="Arial" w:eastAsia="Times New Roman" w:hAnsi="Arial" w:cs="Arial"/>
          <w:color w:val="606060"/>
          <w:kern w:val="0"/>
          <w:sz w:val="22"/>
          <w:szCs w:val="22"/>
          <w:lang w:eastAsia="en-GB"/>
          <w14:ligatures w14:val="none"/>
        </w:rPr>
        <w:t xml:space="preserve">(2021) </w:t>
      </w:r>
      <w:r w:rsidRPr="00AA0F4F">
        <w:rPr>
          <w:rFonts w:ascii="Arial" w:eastAsia="Times New Roman" w:hAnsi="Arial" w:cs="Arial"/>
          <w:b/>
          <w:bCs/>
          <w:color w:val="202020"/>
          <w:kern w:val="36"/>
          <w:sz w:val="22"/>
          <w:szCs w:val="22"/>
          <w:lang w:eastAsia="en-GB"/>
          <w14:ligatures w14:val="none"/>
        </w:rPr>
        <w:t>Why enterprise resource planning initiatives do succeed in the long run: A case-based causal network</w:t>
      </w:r>
      <w:r>
        <w:rPr>
          <w:rFonts w:ascii="Arial" w:eastAsia="Times New Roman" w:hAnsi="Arial" w:cs="Arial"/>
          <w:b/>
          <w:bCs/>
          <w:color w:val="202020"/>
          <w:kern w:val="36"/>
          <w:sz w:val="22"/>
          <w:szCs w:val="22"/>
          <w:lang w:eastAsia="en-GB"/>
          <w14:ligatures w14:val="none"/>
        </w:rPr>
        <w:t xml:space="preserve"> </w:t>
      </w:r>
      <w:r>
        <w:rPr>
          <w:rFonts w:ascii="Arial" w:eastAsiaTheme="minorEastAsia" w:hAnsi="Arial" w:cs="Arial"/>
          <w:color w:val="000000" w:themeColor="text1"/>
          <w:sz w:val="22"/>
          <w:szCs w:val="22"/>
          <w:lang w:val="en-US"/>
        </w:rPr>
        <w:t xml:space="preserve">[Accessed 22.4.2024] available at: </w:t>
      </w:r>
      <w:hyperlink r:id="rId54" w:history="1">
        <w:r w:rsidRPr="004523E8">
          <w:rPr>
            <w:rStyle w:val="Hyperlink"/>
            <w:rFonts w:ascii="Arial" w:eastAsiaTheme="minorEastAsia" w:hAnsi="Arial" w:cs="Arial"/>
            <w:sz w:val="22"/>
            <w:szCs w:val="22"/>
            <w:lang w:val="en-US"/>
          </w:rPr>
          <w:t>https://journals.plos.org/plosone/article?id=10.1371/journal.pone.0260798</w:t>
        </w:r>
      </w:hyperlink>
      <w:r>
        <w:rPr>
          <w:rFonts w:ascii="Arial" w:eastAsiaTheme="minorEastAsia" w:hAnsi="Arial" w:cs="Arial"/>
          <w:color w:val="000000" w:themeColor="text1"/>
          <w:sz w:val="22"/>
          <w:szCs w:val="22"/>
          <w:lang w:val="en-US"/>
        </w:rPr>
        <w:t xml:space="preserve"> </w:t>
      </w:r>
    </w:p>
    <w:p w14:paraId="0624FD42" w14:textId="77777777" w:rsidR="00C42B04" w:rsidRPr="004D0E40" w:rsidRDefault="00C42B04" w:rsidP="00C42B04">
      <w:pPr>
        <w:spacing w:line="360" w:lineRule="auto"/>
        <w:rPr>
          <w:rFonts w:ascii="Arial" w:hAnsi="Arial" w:cs="Arial"/>
          <w:sz w:val="22"/>
          <w:szCs w:val="22"/>
        </w:rPr>
      </w:pPr>
    </w:p>
    <w:p w14:paraId="616ABA5E" w14:textId="77777777" w:rsidR="00C42B04" w:rsidRDefault="00C42B04"/>
    <w:sectPr w:rsidR="00C42B04" w:rsidSect="00C42B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653A32" w14:textId="77777777" w:rsidR="00B62BCE" w:rsidRDefault="00B62BCE">
      <w:pPr>
        <w:spacing w:after="0" w:line="240" w:lineRule="auto"/>
      </w:pPr>
      <w:r>
        <w:separator/>
      </w:r>
    </w:p>
  </w:endnote>
  <w:endnote w:type="continuationSeparator" w:id="0">
    <w:p w14:paraId="07C14C84" w14:textId="77777777" w:rsidR="00B62BCE" w:rsidRDefault="00B62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ymbol">
    <w:panose1 w:val="05050102010706020507"/>
    <w:charset w:val="02"/>
    <w:family w:val="decorative"/>
    <w:pitch w:val="variable"/>
    <w:sig w:usb0="00000000" w:usb1="10000000" w:usb2="00000000" w:usb3="00000000" w:csb0="80000000" w:csb1="00000000"/>
  </w:font>
  <w:font w:name="-webkit-standard">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77318720"/>
      <w:docPartObj>
        <w:docPartGallery w:val="Page Numbers (Bottom of Page)"/>
        <w:docPartUnique/>
      </w:docPartObj>
    </w:sdtPr>
    <w:sdtContent>
      <w:p w14:paraId="7D0962AF" w14:textId="77777777" w:rsidR="00C247C7" w:rsidRDefault="00000000" w:rsidP="00AB15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6C1BC6F6" w14:textId="77777777" w:rsidR="00C247C7" w:rsidRDefault="00C247C7" w:rsidP="004D0E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71764510"/>
      <w:docPartObj>
        <w:docPartGallery w:val="Page Numbers (Bottom of Page)"/>
        <w:docPartUnique/>
      </w:docPartObj>
    </w:sdtPr>
    <w:sdtContent>
      <w:p w14:paraId="7E7803E3" w14:textId="77777777" w:rsidR="00C247C7" w:rsidRDefault="00000000" w:rsidP="00AB15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3A23AF" w14:textId="77777777" w:rsidR="00C247C7" w:rsidRDefault="00C247C7" w:rsidP="004D0E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CD3CF7" w14:textId="77777777" w:rsidR="00B62BCE" w:rsidRDefault="00B62BCE">
      <w:pPr>
        <w:spacing w:after="0" w:line="240" w:lineRule="auto"/>
      </w:pPr>
      <w:r>
        <w:separator/>
      </w:r>
    </w:p>
  </w:footnote>
  <w:footnote w:type="continuationSeparator" w:id="0">
    <w:p w14:paraId="1FA6ACEC" w14:textId="77777777" w:rsidR="00B62BCE" w:rsidRDefault="00B62B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266911"/>
    <w:multiLevelType w:val="hybridMultilevel"/>
    <w:tmpl w:val="F1E0E09A"/>
    <w:lvl w:ilvl="0" w:tplc="FDE86B86">
      <w:start w:val="1"/>
      <w:numFmt w:val="bullet"/>
      <w:lvlText w:val="•"/>
      <w:lvlJc w:val="left"/>
      <w:pPr>
        <w:tabs>
          <w:tab w:val="num" w:pos="720"/>
        </w:tabs>
        <w:ind w:left="720" w:hanging="360"/>
      </w:pPr>
      <w:rPr>
        <w:rFonts w:ascii="Arial" w:hAnsi="Arial" w:hint="default"/>
      </w:rPr>
    </w:lvl>
    <w:lvl w:ilvl="1" w:tplc="60C6F652" w:tentative="1">
      <w:start w:val="1"/>
      <w:numFmt w:val="bullet"/>
      <w:lvlText w:val="•"/>
      <w:lvlJc w:val="left"/>
      <w:pPr>
        <w:tabs>
          <w:tab w:val="num" w:pos="1440"/>
        </w:tabs>
        <w:ind w:left="1440" w:hanging="360"/>
      </w:pPr>
      <w:rPr>
        <w:rFonts w:ascii="Arial" w:hAnsi="Arial" w:hint="default"/>
      </w:rPr>
    </w:lvl>
    <w:lvl w:ilvl="2" w:tplc="36888E46" w:tentative="1">
      <w:start w:val="1"/>
      <w:numFmt w:val="bullet"/>
      <w:lvlText w:val="•"/>
      <w:lvlJc w:val="left"/>
      <w:pPr>
        <w:tabs>
          <w:tab w:val="num" w:pos="2160"/>
        </w:tabs>
        <w:ind w:left="2160" w:hanging="360"/>
      </w:pPr>
      <w:rPr>
        <w:rFonts w:ascii="Arial" w:hAnsi="Arial" w:hint="default"/>
      </w:rPr>
    </w:lvl>
    <w:lvl w:ilvl="3" w:tplc="A762DCDC" w:tentative="1">
      <w:start w:val="1"/>
      <w:numFmt w:val="bullet"/>
      <w:lvlText w:val="•"/>
      <w:lvlJc w:val="left"/>
      <w:pPr>
        <w:tabs>
          <w:tab w:val="num" w:pos="2880"/>
        </w:tabs>
        <w:ind w:left="2880" w:hanging="360"/>
      </w:pPr>
      <w:rPr>
        <w:rFonts w:ascii="Arial" w:hAnsi="Arial" w:hint="default"/>
      </w:rPr>
    </w:lvl>
    <w:lvl w:ilvl="4" w:tplc="84E0180E" w:tentative="1">
      <w:start w:val="1"/>
      <w:numFmt w:val="bullet"/>
      <w:lvlText w:val="•"/>
      <w:lvlJc w:val="left"/>
      <w:pPr>
        <w:tabs>
          <w:tab w:val="num" w:pos="3600"/>
        </w:tabs>
        <w:ind w:left="3600" w:hanging="360"/>
      </w:pPr>
      <w:rPr>
        <w:rFonts w:ascii="Arial" w:hAnsi="Arial" w:hint="default"/>
      </w:rPr>
    </w:lvl>
    <w:lvl w:ilvl="5" w:tplc="3E42DFB4" w:tentative="1">
      <w:start w:val="1"/>
      <w:numFmt w:val="bullet"/>
      <w:lvlText w:val="•"/>
      <w:lvlJc w:val="left"/>
      <w:pPr>
        <w:tabs>
          <w:tab w:val="num" w:pos="4320"/>
        </w:tabs>
        <w:ind w:left="4320" w:hanging="360"/>
      </w:pPr>
      <w:rPr>
        <w:rFonts w:ascii="Arial" w:hAnsi="Arial" w:hint="default"/>
      </w:rPr>
    </w:lvl>
    <w:lvl w:ilvl="6" w:tplc="B9EE7A12" w:tentative="1">
      <w:start w:val="1"/>
      <w:numFmt w:val="bullet"/>
      <w:lvlText w:val="•"/>
      <w:lvlJc w:val="left"/>
      <w:pPr>
        <w:tabs>
          <w:tab w:val="num" w:pos="5040"/>
        </w:tabs>
        <w:ind w:left="5040" w:hanging="360"/>
      </w:pPr>
      <w:rPr>
        <w:rFonts w:ascii="Arial" w:hAnsi="Arial" w:hint="default"/>
      </w:rPr>
    </w:lvl>
    <w:lvl w:ilvl="7" w:tplc="A3E4FCD6" w:tentative="1">
      <w:start w:val="1"/>
      <w:numFmt w:val="bullet"/>
      <w:lvlText w:val="•"/>
      <w:lvlJc w:val="left"/>
      <w:pPr>
        <w:tabs>
          <w:tab w:val="num" w:pos="5760"/>
        </w:tabs>
        <w:ind w:left="5760" w:hanging="360"/>
      </w:pPr>
      <w:rPr>
        <w:rFonts w:ascii="Arial" w:hAnsi="Arial" w:hint="default"/>
      </w:rPr>
    </w:lvl>
    <w:lvl w:ilvl="8" w:tplc="3C18EC4C" w:tentative="1">
      <w:start w:val="1"/>
      <w:numFmt w:val="bullet"/>
      <w:lvlText w:val="•"/>
      <w:lvlJc w:val="left"/>
      <w:pPr>
        <w:tabs>
          <w:tab w:val="num" w:pos="6480"/>
        </w:tabs>
        <w:ind w:left="6480" w:hanging="360"/>
      </w:pPr>
      <w:rPr>
        <w:rFonts w:ascii="Arial" w:hAnsi="Arial" w:hint="default"/>
      </w:rPr>
    </w:lvl>
  </w:abstractNum>
  <w:num w:numId="1" w16cid:durableId="1667201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B04"/>
    <w:rsid w:val="001A497F"/>
    <w:rsid w:val="001F2AE8"/>
    <w:rsid w:val="003E0B6F"/>
    <w:rsid w:val="00AC7DFE"/>
    <w:rsid w:val="00B61747"/>
    <w:rsid w:val="00B62BCE"/>
    <w:rsid w:val="00BE26A0"/>
    <w:rsid w:val="00C247C7"/>
    <w:rsid w:val="00C42B04"/>
    <w:rsid w:val="00FE3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6E326"/>
  <w15:chartTrackingRefBased/>
  <w15:docId w15:val="{82A64724-BF06-9048-974D-003B4938B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B04"/>
  </w:style>
  <w:style w:type="paragraph" w:styleId="Heading1">
    <w:name w:val="heading 1"/>
    <w:basedOn w:val="Normal"/>
    <w:next w:val="Normal"/>
    <w:link w:val="Heading1Char"/>
    <w:uiPriority w:val="9"/>
    <w:qFormat/>
    <w:rsid w:val="00C42B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2B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B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B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B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B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B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B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B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B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2B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B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B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B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B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B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B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B04"/>
    <w:rPr>
      <w:rFonts w:eastAsiaTheme="majorEastAsia" w:cstheme="majorBidi"/>
      <w:color w:val="272727" w:themeColor="text1" w:themeTint="D8"/>
    </w:rPr>
  </w:style>
  <w:style w:type="paragraph" w:styleId="Title">
    <w:name w:val="Title"/>
    <w:basedOn w:val="Normal"/>
    <w:next w:val="Normal"/>
    <w:link w:val="TitleChar"/>
    <w:uiPriority w:val="10"/>
    <w:qFormat/>
    <w:rsid w:val="00C42B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B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B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B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B04"/>
    <w:pPr>
      <w:spacing w:before="160"/>
      <w:jc w:val="center"/>
    </w:pPr>
    <w:rPr>
      <w:i/>
      <w:iCs/>
      <w:color w:val="404040" w:themeColor="text1" w:themeTint="BF"/>
    </w:rPr>
  </w:style>
  <w:style w:type="character" w:customStyle="1" w:styleId="QuoteChar">
    <w:name w:val="Quote Char"/>
    <w:basedOn w:val="DefaultParagraphFont"/>
    <w:link w:val="Quote"/>
    <w:uiPriority w:val="29"/>
    <w:rsid w:val="00C42B04"/>
    <w:rPr>
      <w:i/>
      <w:iCs/>
      <w:color w:val="404040" w:themeColor="text1" w:themeTint="BF"/>
    </w:rPr>
  </w:style>
  <w:style w:type="paragraph" w:styleId="ListParagraph">
    <w:name w:val="List Paragraph"/>
    <w:basedOn w:val="Normal"/>
    <w:uiPriority w:val="34"/>
    <w:qFormat/>
    <w:rsid w:val="00C42B04"/>
    <w:pPr>
      <w:ind w:left="720"/>
      <w:contextualSpacing/>
    </w:pPr>
  </w:style>
  <w:style w:type="character" w:styleId="IntenseEmphasis">
    <w:name w:val="Intense Emphasis"/>
    <w:basedOn w:val="DefaultParagraphFont"/>
    <w:uiPriority w:val="21"/>
    <w:qFormat/>
    <w:rsid w:val="00C42B04"/>
    <w:rPr>
      <w:i/>
      <w:iCs/>
      <w:color w:val="0F4761" w:themeColor="accent1" w:themeShade="BF"/>
    </w:rPr>
  </w:style>
  <w:style w:type="paragraph" w:styleId="IntenseQuote">
    <w:name w:val="Intense Quote"/>
    <w:basedOn w:val="Normal"/>
    <w:next w:val="Normal"/>
    <w:link w:val="IntenseQuoteChar"/>
    <w:uiPriority w:val="30"/>
    <w:qFormat/>
    <w:rsid w:val="00C42B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B04"/>
    <w:rPr>
      <w:i/>
      <w:iCs/>
      <w:color w:val="0F4761" w:themeColor="accent1" w:themeShade="BF"/>
    </w:rPr>
  </w:style>
  <w:style w:type="character" w:styleId="IntenseReference">
    <w:name w:val="Intense Reference"/>
    <w:basedOn w:val="DefaultParagraphFont"/>
    <w:uiPriority w:val="32"/>
    <w:qFormat/>
    <w:rsid w:val="00C42B04"/>
    <w:rPr>
      <w:b/>
      <w:bCs/>
      <w:smallCaps/>
      <w:color w:val="0F4761" w:themeColor="accent1" w:themeShade="BF"/>
      <w:spacing w:val="5"/>
    </w:rPr>
  </w:style>
  <w:style w:type="paragraph" w:styleId="NormalWeb">
    <w:name w:val="Normal (Web)"/>
    <w:basedOn w:val="Normal"/>
    <w:uiPriority w:val="99"/>
    <w:unhideWhenUsed/>
    <w:rsid w:val="00C42B0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42B04"/>
  </w:style>
  <w:style w:type="paragraph" w:styleId="Footer">
    <w:name w:val="footer"/>
    <w:basedOn w:val="Normal"/>
    <w:link w:val="FooterChar"/>
    <w:uiPriority w:val="99"/>
    <w:unhideWhenUsed/>
    <w:rsid w:val="00C42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B04"/>
  </w:style>
  <w:style w:type="character" w:styleId="PageNumber">
    <w:name w:val="page number"/>
    <w:basedOn w:val="DefaultParagraphFont"/>
    <w:uiPriority w:val="99"/>
    <w:semiHidden/>
    <w:unhideWhenUsed/>
    <w:rsid w:val="00C42B04"/>
  </w:style>
  <w:style w:type="character" w:styleId="Hyperlink">
    <w:name w:val="Hyperlink"/>
    <w:basedOn w:val="DefaultParagraphFont"/>
    <w:uiPriority w:val="99"/>
    <w:unhideWhenUsed/>
    <w:rsid w:val="00C42B04"/>
    <w:rPr>
      <w:color w:val="467886" w:themeColor="hyperlink"/>
      <w:u w:val="single"/>
    </w:rPr>
  </w:style>
  <w:style w:type="paragraph" w:styleId="TOCHeading">
    <w:name w:val="TOC Heading"/>
    <w:basedOn w:val="Heading1"/>
    <w:next w:val="Normal"/>
    <w:uiPriority w:val="39"/>
    <w:unhideWhenUsed/>
    <w:qFormat/>
    <w:rsid w:val="00C42B04"/>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C42B04"/>
    <w:pPr>
      <w:spacing w:after="0"/>
      <w:ind w:left="480"/>
    </w:pPr>
    <w:rPr>
      <w:sz w:val="20"/>
      <w:szCs w:val="20"/>
    </w:rPr>
  </w:style>
  <w:style w:type="paragraph" w:styleId="TOC1">
    <w:name w:val="toc 1"/>
    <w:basedOn w:val="Normal"/>
    <w:next w:val="Normal"/>
    <w:autoRedefine/>
    <w:uiPriority w:val="39"/>
    <w:unhideWhenUsed/>
    <w:rsid w:val="00C42B04"/>
    <w:pPr>
      <w:spacing w:before="120" w:after="0"/>
    </w:pPr>
    <w:rPr>
      <w:b/>
      <w:bCs/>
      <w:i/>
      <w:iCs/>
    </w:rPr>
  </w:style>
  <w:style w:type="paragraph" w:styleId="TOC2">
    <w:name w:val="toc 2"/>
    <w:basedOn w:val="Normal"/>
    <w:next w:val="Normal"/>
    <w:autoRedefine/>
    <w:uiPriority w:val="39"/>
    <w:unhideWhenUsed/>
    <w:rsid w:val="00C42B04"/>
    <w:pPr>
      <w:spacing w:before="120" w:after="0"/>
      <w:ind w:left="240"/>
    </w:pPr>
    <w:rPr>
      <w:b/>
      <w:bCs/>
      <w:sz w:val="22"/>
      <w:szCs w:val="22"/>
    </w:rPr>
  </w:style>
  <w:style w:type="paragraph" w:styleId="Caption">
    <w:name w:val="caption"/>
    <w:basedOn w:val="Normal"/>
    <w:next w:val="Normal"/>
    <w:uiPriority w:val="35"/>
    <w:semiHidden/>
    <w:unhideWhenUsed/>
    <w:qFormat/>
    <w:rsid w:val="00C42B04"/>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C42B04"/>
    <w:rPr>
      <w:sz w:val="16"/>
      <w:szCs w:val="16"/>
    </w:rPr>
  </w:style>
  <w:style w:type="paragraph" w:styleId="CommentText">
    <w:name w:val="annotation text"/>
    <w:basedOn w:val="Normal"/>
    <w:link w:val="CommentTextChar"/>
    <w:uiPriority w:val="99"/>
    <w:unhideWhenUsed/>
    <w:rsid w:val="00C42B04"/>
    <w:pPr>
      <w:spacing w:line="240" w:lineRule="auto"/>
    </w:pPr>
    <w:rPr>
      <w:sz w:val="20"/>
      <w:szCs w:val="20"/>
    </w:rPr>
  </w:style>
  <w:style w:type="character" w:customStyle="1" w:styleId="CommentTextChar">
    <w:name w:val="Comment Text Char"/>
    <w:basedOn w:val="DefaultParagraphFont"/>
    <w:link w:val="CommentText"/>
    <w:uiPriority w:val="99"/>
    <w:rsid w:val="00C42B04"/>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bout.gitlab.com/direction/" TargetMode="External"/><Relationship Id="rId18" Type="http://schemas.openxmlformats.org/officeDocument/2006/relationships/hyperlink" Target="https://www.researchgate.net/publication/3229600_E-Leadership_and_Virtual_Teams" TargetMode="External"/><Relationship Id="rId26" Type="http://schemas.openxmlformats.org/officeDocument/2006/relationships/hyperlink" Target="https://www.forbes.com/sites/brentgleeson/2020/08/26/13-tips-for-leading-and-managing-remote-teams/" TargetMode="External"/><Relationship Id="rId39" Type="http://schemas.openxmlformats.org/officeDocument/2006/relationships/hyperlink" Target="https://ir.gitlab.com/" TargetMode="External"/><Relationship Id="rId21" Type="http://schemas.openxmlformats.org/officeDocument/2006/relationships/hyperlink" Target="https://www.forbes.com/sites/robertdefrancesco/2024/01/12/gitlab-gains-ground-as-enterprises-ditch-multiple-tools-for-its-devsecops-platform/" TargetMode="External"/><Relationship Id="rId34" Type="http://schemas.openxmlformats.org/officeDocument/2006/relationships/hyperlink" Target="https://handbook.gitlab.com/handbook/people-group/team-member-relations/" TargetMode="External"/><Relationship Id="rId42" Type="http://schemas.openxmlformats.org/officeDocument/2006/relationships/hyperlink" Target="https://www.shrm.org/resourcesandtools/hr-topics/talent-acquisition/pages/virtual-onboarding.aspx" TargetMode="External"/><Relationship Id="rId47" Type="http://schemas.openxmlformats.org/officeDocument/2006/relationships/footer" Target="footer1.xml"/><Relationship Id="rId50" Type="http://schemas.openxmlformats.org/officeDocument/2006/relationships/image" Target="media/image6.png"/><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iepr.stanford.edu/publications/policy-brief/how-working-home-works-out" TargetMode="External"/><Relationship Id="rId29" Type="http://schemas.openxmlformats.org/officeDocument/2006/relationships/hyperlink" Target="https://handbook.gitlab.com/handbook/company/culture/all-remote/guide/" TargetMode="External"/><Relationship Id="rId11" Type="http://schemas.openxmlformats.org/officeDocument/2006/relationships/hyperlink" Target="https://about.gitlab.com/company/" TargetMode="External"/><Relationship Id="rId24" Type="http://schemas.openxmlformats.org/officeDocument/2006/relationships/hyperlink" Target="https://about.gitlab.com/company/" TargetMode="External"/><Relationship Id="rId32" Type="http://schemas.openxmlformats.org/officeDocument/2006/relationships/hyperlink" Target="https://handbook.gitlab.com/handbook/company/culture/all-remote/informal-communication/" TargetMode="External"/><Relationship Id="rId37" Type="http://schemas.openxmlformats.org/officeDocument/2006/relationships/hyperlink" Target="https://hbr.org/2020/11/our-work-from-anywhere-future" TargetMode="External"/><Relationship Id="rId40" Type="http://schemas.openxmlformats.org/officeDocument/2006/relationships/hyperlink" Target="https://www.diva-portal.org/smash/get/diva2:1779091/FULLTEXT01.pdf" TargetMode="External"/><Relationship Id="rId45" Type="http://schemas.openxmlformats.org/officeDocument/2006/relationships/hyperlink" Target="https://remoteopia.com/history-of-remote-work/" TargetMode="External"/><Relationship Id="rId53" Type="http://schemas.openxmlformats.org/officeDocument/2006/relationships/image" Target="media/image9.png"/><Relationship Id="rId5" Type="http://schemas.openxmlformats.org/officeDocument/2006/relationships/footnotes" Target="footnotes.xml"/><Relationship Id="rId10" Type="http://schemas.openxmlformats.org/officeDocument/2006/relationships/image" Target="media/image4.jpeg"/><Relationship Id="rId19" Type="http://schemas.openxmlformats.org/officeDocument/2006/relationships/hyperlink" Target="https://www.researchgate.net/publication/331466957_Talking_a_team_into_being_in_online_workplace_collaborations_The_discourse_of_virtual_work" TargetMode="External"/><Relationship Id="rId31" Type="http://schemas.openxmlformats.org/officeDocument/2006/relationships/hyperlink" Target="https://handbook.gitlab.com/handbook/company/history/" TargetMode="External"/><Relationship Id="rId44" Type="http://schemas.openxmlformats.org/officeDocument/2006/relationships/hyperlink" Target="https://www.timedoctor.com/blog/virtual-organization/" TargetMode="External"/><Relationship Id="rId52"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about.gitlab.com/files/esg/PERFORMANCE_DATA_TABLES_FV.pdf" TargetMode="External"/><Relationship Id="rId22" Type="http://schemas.openxmlformats.org/officeDocument/2006/relationships/hyperlink" Target="https://hbr.org/2020/04/how-to-combat-zoom-fatigue" TargetMode="External"/><Relationship Id="rId27" Type="http://schemas.openxmlformats.org/officeDocument/2006/relationships/hyperlink" Target="https://www.researchgate.net/publication/373542790_THE_IMPACT_OF_REMOTE_WORK_ON_HR_PRACTICES_NAVIGATING_CHALLENGES_EMBRACING_OPPORTUNITIES" TargetMode="External"/><Relationship Id="rId30" Type="http://schemas.openxmlformats.org/officeDocument/2006/relationships/hyperlink" Target="https://handbook.gitlab.com/handbook/values/" TargetMode="External"/><Relationship Id="rId35" Type="http://schemas.openxmlformats.org/officeDocument/2006/relationships/hyperlink" Target="https://handbook.gitlab.com/handbook/company/culture/all-remote/management/" TargetMode="External"/><Relationship Id="rId43" Type="http://schemas.openxmlformats.org/officeDocument/2006/relationships/hyperlink" Target="https://www.academia.edu/73976010/Virtual_teams_Technology_and_the_workplace_of_the_future?f_ri=425362" TargetMode="External"/><Relationship Id="rId48" Type="http://schemas.openxmlformats.org/officeDocument/2006/relationships/footer" Target="footer2.xm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7.png"/><Relationship Id="rId3" Type="http://schemas.openxmlformats.org/officeDocument/2006/relationships/settings" Target="settings.xml"/><Relationship Id="rId12" Type="http://schemas.openxmlformats.org/officeDocument/2006/relationships/hyperlink" Target="https://about.gitlab.com/solutions/devops-platform/" TargetMode="External"/><Relationship Id="rId17" Type="http://schemas.openxmlformats.org/officeDocument/2006/relationships/hyperlink" Target="https://www.forbes.com/sites/brentgleeson/2020/08/26/13-tips-for-leading-and-managing-remote-teams/" TargetMode="External"/><Relationship Id="rId25" Type="http://schemas.openxmlformats.org/officeDocument/2006/relationships/hyperlink" Target="https://www.glassdoor.com/Reviews/GitLab-Reviews-E1296544.htm" TargetMode="External"/><Relationship Id="rId33" Type="http://schemas.openxmlformats.org/officeDocument/2006/relationships/hyperlink" Target="https://handbook.gitlab.com/handbook/company/culture/all-remote/remote-vision/" TargetMode="External"/><Relationship Id="rId38" Type="http://schemas.openxmlformats.org/officeDocument/2006/relationships/hyperlink" Target="https://www.mckinsey.com/capabilities/operations/our-insights/how-virtual-work-is-accelerating-innovation" TargetMode="External"/><Relationship Id="rId46" Type="http://schemas.openxmlformats.org/officeDocument/2006/relationships/hyperlink" Target="https://about.gitlab.com/blog/2020/01/06/working-in-vastly-different-timezone/" TargetMode="External"/><Relationship Id="rId20" Type="http://schemas.openxmlformats.org/officeDocument/2006/relationships/hyperlink" Target="https://www.sciencedirect.com/science/article/abs/pii/S1053482216300961" TargetMode="External"/><Relationship Id="rId41" Type="http://schemas.openxmlformats.org/officeDocument/2006/relationships/hyperlink" Target="https://www.wheelhouseit.com/cybersecurity-in-the-age-of-remote-work/" TargetMode="External"/><Relationship Id="rId54" Type="http://schemas.openxmlformats.org/officeDocument/2006/relationships/hyperlink" Target="https://journals.plos.org/plosone/article?id=10.1371/journal.pone.0260798"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profile/Blaise-Bergiel/publication/243461614_Nature_of_virtual_teams_A_summary_of_their_advantages_and_disadvantages/links/576929f708aee322c2e54110/Nature-of-virtual-teams-A-summary-of-their-advantages-and-disadvantages.pdf" TargetMode="External"/><Relationship Id="rId23" Type="http://schemas.openxmlformats.org/officeDocument/2006/relationships/hyperlink" Target="https://gitlab.com/gitlab-com/support/support-team-meta/-/issues/1598" TargetMode="External"/><Relationship Id="rId28" Type="http://schemas.openxmlformats.org/officeDocument/2006/relationships/hyperlink" Target="https://handbook.gitlab.com/handbook/company/culture/all-remote/building-culture/" TargetMode="External"/><Relationship Id="rId36" Type="http://schemas.openxmlformats.org/officeDocument/2006/relationships/hyperlink" Target="https://handbook.gitlab.com/handbook/company/culture/all-remote/management/" TargetMode="External"/><Relationship Id="rId4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6471</Words>
  <Characters>36886</Characters>
  <Application>Microsoft Office Word</Application>
  <DocSecurity>0</DocSecurity>
  <Lines>307</Lines>
  <Paragraphs>86</Paragraphs>
  <ScaleCrop>false</ScaleCrop>
  <Company/>
  <LinksUpToDate>false</LinksUpToDate>
  <CharactersWithSpaces>43271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dcterms:created xsi:type="dcterms:W3CDTF">2024-08-22T09:42:00Z</dcterms:created>
  <dcterms:modified xsi:type="dcterms:W3CDTF">2024-08-22T09:42:00Z</dcterms:modified>
</cp:coreProperties>
</file>