
<file path=[Content_Types].xml><?xml version="1.0" encoding="utf-8"?>
<Types xmlns="http://schemas.openxmlformats.org/package/2006/content-types">
  <Default Extension="png" ContentType="image/png"/>
  <Default Extension="jpeg" ContentType="image/jpeg"/>
  <Default Extension="emf" ContentType="image/x-emf"/>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69728E8" w14:textId="77777777" w:rsidR="003D4EAB" w:rsidRDefault="003D4EAB" w:rsidP="006A5510">
      <w:pPr>
        <w:spacing w:line="480" w:lineRule="auto"/>
        <w:jc w:val="center"/>
        <w:rPr>
          <w:rFonts w:ascii="Arial" w:hAnsi="Arial" w:cs="Arial"/>
          <w:sz w:val="28"/>
          <w:szCs w:val="24"/>
          <w:u w:val="single"/>
        </w:rPr>
      </w:pPr>
    </w:p>
    <w:p w14:paraId="5C58CDEC" w14:textId="77777777" w:rsidR="003D4EAB" w:rsidRDefault="003D4EAB" w:rsidP="006A5510">
      <w:pPr>
        <w:spacing w:line="480" w:lineRule="auto"/>
        <w:jc w:val="center"/>
        <w:rPr>
          <w:rFonts w:ascii="Arial" w:hAnsi="Arial" w:cs="Arial"/>
          <w:sz w:val="28"/>
          <w:szCs w:val="24"/>
          <w:u w:val="single"/>
        </w:rPr>
      </w:pPr>
    </w:p>
    <w:p w14:paraId="3283CB4F" w14:textId="3EF77406" w:rsidR="003D4EAB" w:rsidRDefault="00020181" w:rsidP="006A5510">
      <w:pPr>
        <w:spacing w:line="480" w:lineRule="auto"/>
        <w:jc w:val="center"/>
        <w:rPr>
          <w:rFonts w:ascii="Arial" w:hAnsi="Arial" w:cs="Arial"/>
          <w:sz w:val="28"/>
          <w:szCs w:val="24"/>
          <w:u w:val="single"/>
        </w:rPr>
      </w:pPr>
      <w:r>
        <w:rPr>
          <w:noProof/>
        </w:rPr>
        <w:drawing>
          <wp:inline distT="0" distB="0" distL="0" distR="0" wp14:anchorId="362AE585" wp14:editId="061BE6B0">
            <wp:extent cx="3291568" cy="1316627"/>
            <wp:effectExtent l="0" t="0" r="4445" b="0"/>
            <wp:docPr id="1030" name="Picture 6" descr="UW Trinity Saint David logo">
              <a:extLst xmlns:a="http://schemas.openxmlformats.org/drawingml/2006/main">
                <a:ext uri="{FF2B5EF4-FFF2-40B4-BE49-F238E27FC236}">
                  <a16:creationId xmlns:a16="http://schemas.microsoft.com/office/drawing/2014/main" id="{CCDC7202-19D4-4CE7-9F68-F28278F3ABD2}"/>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0" name="Picture 6" descr="UW Trinity Saint David logo">
                      <a:extLst>
                        <a:ext uri="{FF2B5EF4-FFF2-40B4-BE49-F238E27FC236}">
                          <a16:creationId xmlns:a16="http://schemas.microsoft.com/office/drawing/2014/main" id="{CCDC7202-19D4-4CE7-9F68-F28278F3ABD2}"/>
                        </a:ext>
                      </a:extLst>
                    </pic:cNvPr>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337803" cy="1335121"/>
                    </a:xfrm>
                    <a:prstGeom prst="rect">
                      <a:avLst/>
                    </a:prstGeom>
                    <a:noFill/>
                    <a:extLst/>
                  </pic:spPr>
                </pic:pic>
              </a:graphicData>
            </a:graphic>
          </wp:inline>
        </w:drawing>
      </w:r>
    </w:p>
    <w:p w14:paraId="793A7A2D" w14:textId="77777777" w:rsidR="003D4EAB" w:rsidRDefault="003D4EAB" w:rsidP="006A5510">
      <w:pPr>
        <w:spacing w:line="480" w:lineRule="auto"/>
        <w:jc w:val="center"/>
        <w:rPr>
          <w:rFonts w:ascii="Arial" w:hAnsi="Arial" w:cs="Arial"/>
          <w:sz w:val="28"/>
          <w:szCs w:val="24"/>
          <w:u w:val="single"/>
        </w:rPr>
      </w:pPr>
    </w:p>
    <w:p w14:paraId="61544FA5" w14:textId="77777777" w:rsidR="00020181" w:rsidRDefault="00020181" w:rsidP="003F021E">
      <w:pPr>
        <w:spacing w:line="480" w:lineRule="auto"/>
        <w:jc w:val="center"/>
        <w:rPr>
          <w:rFonts w:ascii="Arial" w:hAnsi="Arial" w:cs="Arial"/>
          <w:sz w:val="28"/>
          <w:szCs w:val="24"/>
          <w:u w:val="single"/>
        </w:rPr>
      </w:pPr>
    </w:p>
    <w:p w14:paraId="03239B50" w14:textId="01E5A0BE" w:rsidR="003F021E" w:rsidRDefault="00F15E79" w:rsidP="003F021E">
      <w:pPr>
        <w:spacing w:line="480" w:lineRule="auto"/>
        <w:jc w:val="center"/>
        <w:rPr>
          <w:rFonts w:ascii="Arial" w:hAnsi="Arial" w:cs="Arial"/>
          <w:sz w:val="28"/>
          <w:szCs w:val="24"/>
          <w:u w:val="single"/>
        </w:rPr>
      </w:pPr>
      <w:r>
        <w:rPr>
          <w:rFonts w:ascii="Arial" w:hAnsi="Arial" w:cs="Arial"/>
          <w:sz w:val="28"/>
          <w:szCs w:val="24"/>
          <w:u w:val="single"/>
        </w:rPr>
        <w:t>Investigation of Facial Recognition Involving a Distractor Task</w:t>
      </w:r>
    </w:p>
    <w:p w14:paraId="15F77555" w14:textId="77777777" w:rsidR="003D4EAB" w:rsidRDefault="003D4EAB" w:rsidP="003D66D6">
      <w:pPr>
        <w:spacing w:line="480" w:lineRule="auto"/>
        <w:contextualSpacing/>
        <w:rPr>
          <w:rFonts w:ascii="Arial" w:hAnsi="Arial" w:cs="Arial"/>
          <w:sz w:val="24"/>
          <w:szCs w:val="24"/>
          <w:u w:val="single"/>
        </w:rPr>
      </w:pPr>
    </w:p>
    <w:p w14:paraId="251810F1" w14:textId="77777777" w:rsidR="003D4EAB" w:rsidRDefault="003D4EAB" w:rsidP="003D66D6">
      <w:pPr>
        <w:spacing w:line="480" w:lineRule="auto"/>
        <w:contextualSpacing/>
        <w:rPr>
          <w:rFonts w:ascii="Arial" w:hAnsi="Arial" w:cs="Arial"/>
          <w:sz w:val="24"/>
          <w:szCs w:val="24"/>
          <w:u w:val="single"/>
        </w:rPr>
      </w:pPr>
    </w:p>
    <w:p w14:paraId="10463099" w14:textId="12351555" w:rsidR="003D4EAB" w:rsidRDefault="003D4EAB" w:rsidP="003D66D6">
      <w:pPr>
        <w:spacing w:line="480" w:lineRule="auto"/>
        <w:contextualSpacing/>
        <w:rPr>
          <w:rFonts w:ascii="Arial" w:hAnsi="Arial" w:cs="Arial"/>
          <w:sz w:val="24"/>
          <w:szCs w:val="24"/>
        </w:rPr>
      </w:pPr>
    </w:p>
    <w:p w14:paraId="19801002" w14:textId="77777777" w:rsidR="003F021E" w:rsidRDefault="003F021E" w:rsidP="003D66D6">
      <w:pPr>
        <w:spacing w:line="480" w:lineRule="auto"/>
        <w:contextualSpacing/>
        <w:rPr>
          <w:rFonts w:ascii="Arial" w:hAnsi="Arial" w:cs="Arial"/>
          <w:sz w:val="24"/>
          <w:szCs w:val="24"/>
          <w:u w:val="single"/>
        </w:rPr>
      </w:pPr>
    </w:p>
    <w:p w14:paraId="124A1260" w14:textId="77777777" w:rsidR="003D4EAB" w:rsidRDefault="003D4EAB" w:rsidP="003D66D6">
      <w:pPr>
        <w:spacing w:line="480" w:lineRule="auto"/>
        <w:contextualSpacing/>
        <w:rPr>
          <w:rFonts w:ascii="Arial" w:hAnsi="Arial" w:cs="Arial"/>
          <w:sz w:val="24"/>
          <w:szCs w:val="24"/>
          <w:u w:val="single"/>
        </w:rPr>
      </w:pPr>
    </w:p>
    <w:p w14:paraId="2AB184C0" w14:textId="77777777" w:rsidR="003D4EAB" w:rsidRDefault="003D4EAB" w:rsidP="003D66D6">
      <w:pPr>
        <w:spacing w:line="480" w:lineRule="auto"/>
        <w:contextualSpacing/>
        <w:rPr>
          <w:rFonts w:ascii="Arial" w:hAnsi="Arial" w:cs="Arial"/>
          <w:sz w:val="24"/>
          <w:szCs w:val="24"/>
          <w:u w:val="single"/>
        </w:rPr>
      </w:pPr>
    </w:p>
    <w:p w14:paraId="087576EB" w14:textId="77777777" w:rsidR="003D4EAB" w:rsidRDefault="003D4EAB" w:rsidP="003D66D6">
      <w:pPr>
        <w:spacing w:line="480" w:lineRule="auto"/>
        <w:contextualSpacing/>
        <w:rPr>
          <w:rFonts w:ascii="Arial" w:hAnsi="Arial" w:cs="Arial"/>
          <w:sz w:val="24"/>
          <w:szCs w:val="24"/>
          <w:u w:val="single"/>
        </w:rPr>
      </w:pPr>
    </w:p>
    <w:p w14:paraId="24C8BCF6" w14:textId="77777777" w:rsidR="003D4EAB" w:rsidRDefault="003D4EAB" w:rsidP="003D66D6">
      <w:pPr>
        <w:spacing w:line="480" w:lineRule="auto"/>
        <w:contextualSpacing/>
        <w:rPr>
          <w:rFonts w:ascii="Arial" w:hAnsi="Arial" w:cs="Arial"/>
          <w:sz w:val="24"/>
          <w:szCs w:val="24"/>
          <w:u w:val="single"/>
        </w:rPr>
      </w:pPr>
    </w:p>
    <w:p w14:paraId="21795F49" w14:textId="77777777" w:rsidR="003D4EAB" w:rsidRDefault="003D4EAB" w:rsidP="003D66D6">
      <w:pPr>
        <w:spacing w:line="480" w:lineRule="auto"/>
        <w:contextualSpacing/>
        <w:rPr>
          <w:rFonts w:ascii="Arial" w:hAnsi="Arial" w:cs="Arial"/>
          <w:sz w:val="24"/>
          <w:szCs w:val="24"/>
          <w:u w:val="single"/>
        </w:rPr>
      </w:pPr>
    </w:p>
    <w:p w14:paraId="61778B5A" w14:textId="77777777" w:rsidR="003D4EAB" w:rsidRDefault="003D4EAB" w:rsidP="003D66D6">
      <w:pPr>
        <w:spacing w:line="480" w:lineRule="auto"/>
        <w:contextualSpacing/>
        <w:rPr>
          <w:rFonts w:ascii="Arial" w:hAnsi="Arial" w:cs="Arial"/>
          <w:sz w:val="24"/>
          <w:szCs w:val="24"/>
          <w:u w:val="single"/>
        </w:rPr>
      </w:pPr>
    </w:p>
    <w:p w14:paraId="2BDF162C" w14:textId="77777777" w:rsidR="003D4EAB" w:rsidRDefault="003D4EAB" w:rsidP="003D66D6">
      <w:pPr>
        <w:spacing w:line="480" w:lineRule="auto"/>
        <w:contextualSpacing/>
        <w:rPr>
          <w:rFonts w:ascii="Arial" w:hAnsi="Arial" w:cs="Arial"/>
          <w:sz w:val="24"/>
          <w:szCs w:val="24"/>
          <w:u w:val="single"/>
        </w:rPr>
      </w:pPr>
    </w:p>
    <w:p w14:paraId="5664E718" w14:textId="77777777" w:rsidR="003D4EAB" w:rsidRDefault="003D4EAB" w:rsidP="003D66D6">
      <w:pPr>
        <w:spacing w:line="480" w:lineRule="auto"/>
        <w:contextualSpacing/>
        <w:rPr>
          <w:rFonts w:ascii="Arial" w:hAnsi="Arial" w:cs="Arial"/>
          <w:sz w:val="24"/>
          <w:szCs w:val="24"/>
          <w:u w:val="single"/>
        </w:rPr>
      </w:pPr>
    </w:p>
    <w:p w14:paraId="7244D177" w14:textId="39884CE0" w:rsidR="003D4EAB" w:rsidRDefault="003D4EAB" w:rsidP="003D66D6">
      <w:pPr>
        <w:spacing w:line="480" w:lineRule="auto"/>
        <w:contextualSpacing/>
        <w:rPr>
          <w:rFonts w:ascii="Arial" w:hAnsi="Arial" w:cs="Arial"/>
          <w:sz w:val="24"/>
          <w:szCs w:val="24"/>
          <w:u w:val="single"/>
        </w:rPr>
      </w:pPr>
    </w:p>
    <w:p w14:paraId="437A4D4B" w14:textId="33AEF0ED" w:rsidR="003D4EAB" w:rsidRDefault="003D4EAB" w:rsidP="00020181">
      <w:pPr>
        <w:spacing w:line="480" w:lineRule="auto"/>
        <w:jc w:val="center"/>
        <w:rPr>
          <w:rFonts w:ascii="Arial" w:hAnsi="Arial" w:cs="Arial"/>
          <w:b/>
          <w:sz w:val="24"/>
          <w:szCs w:val="24"/>
        </w:rPr>
      </w:pPr>
      <w:r>
        <w:rPr>
          <w:rFonts w:ascii="Arial" w:hAnsi="Arial" w:cs="Arial"/>
          <w:b/>
          <w:sz w:val="24"/>
          <w:szCs w:val="24"/>
        </w:rPr>
        <w:lastRenderedPageBreak/>
        <w:t>ARTICLE</w:t>
      </w:r>
    </w:p>
    <w:p w14:paraId="595D87A4" w14:textId="604C425A" w:rsidR="00E14D62" w:rsidRPr="00E14D62" w:rsidRDefault="00E14D62" w:rsidP="00FD704E">
      <w:pPr>
        <w:spacing w:line="360" w:lineRule="auto"/>
        <w:jc w:val="center"/>
        <w:rPr>
          <w:rFonts w:ascii="Arial" w:hAnsi="Arial" w:cs="Arial"/>
          <w:szCs w:val="24"/>
        </w:rPr>
      </w:pPr>
      <w:r>
        <w:rPr>
          <w:rFonts w:ascii="Arial" w:hAnsi="Arial" w:cs="Arial"/>
          <w:szCs w:val="24"/>
        </w:rPr>
        <w:t xml:space="preserve">The recall of multiple faces of own and other race was examined in the participants (white). The experiment was created in a group setting. A PowerPoint data collection study was used with 12 black and white faces in Part 1, and 36 black and white faces during Part 2. A recall and response sheet was involved when collecting the final data results. All participants were to </w:t>
      </w:r>
      <w:r w:rsidR="00DD17EA">
        <w:rPr>
          <w:rFonts w:ascii="Arial" w:hAnsi="Arial" w:cs="Arial"/>
          <w:szCs w:val="24"/>
        </w:rPr>
        <w:t>fill out</w:t>
      </w:r>
      <w:r>
        <w:rPr>
          <w:rFonts w:ascii="Arial" w:hAnsi="Arial" w:cs="Arial"/>
          <w:szCs w:val="24"/>
        </w:rPr>
        <w:t xml:space="preserve"> what age, gender and ethnicity that they were. The data collection PowerPoint helped to determine how many black faces were recalled, and how many white faces were recalled. Black faces were found to be more significantly recognised, compared to white faces when a pause of distraction was used. The hypothesis </w:t>
      </w:r>
      <w:r w:rsidR="00BF5097">
        <w:rPr>
          <w:rFonts w:ascii="Arial" w:hAnsi="Arial" w:cs="Arial"/>
          <w:szCs w:val="24"/>
        </w:rPr>
        <w:t>that the white participants would recall their own-race faces was not supported.</w:t>
      </w:r>
    </w:p>
    <w:p w14:paraId="196DC3E4" w14:textId="106D0D82" w:rsidR="003D4EAB" w:rsidRDefault="003D4EAB" w:rsidP="003D66D6">
      <w:pPr>
        <w:spacing w:line="480" w:lineRule="auto"/>
        <w:rPr>
          <w:rFonts w:ascii="Arial" w:hAnsi="Arial" w:cs="Arial"/>
          <w:b/>
          <w:sz w:val="24"/>
          <w:szCs w:val="24"/>
        </w:rPr>
      </w:pPr>
    </w:p>
    <w:p w14:paraId="42ABFBDC" w14:textId="239DBDD8" w:rsidR="00FD704E" w:rsidRDefault="00FD704E" w:rsidP="003D66D6">
      <w:pPr>
        <w:spacing w:line="480" w:lineRule="auto"/>
        <w:rPr>
          <w:rFonts w:ascii="Arial" w:hAnsi="Arial" w:cs="Arial"/>
          <w:b/>
          <w:sz w:val="24"/>
          <w:szCs w:val="24"/>
        </w:rPr>
      </w:pPr>
    </w:p>
    <w:p w14:paraId="7588D9E3" w14:textId="056FDA1D" w:rsidR="00FD704E" w:rsidRDefault="00FD704E" w:rsidP="003D66D6">
      <w:pPr>
        <w:spacing w:line="480" w:lineRule="auto"/>
        <w:rPr>
          <w:rFonts w:ascii="Arial" w:hAnsi="Arial" w:cs="Arial"/>
          <w:b/>
          <w:sz w:val="24"/>
          <w:szCs w:val="24"/>
        </w:rPr>
      </w:pPr>
    </w:p>
    <w:p w14:paraId="2F0F2B6E" w14:textId="0A1003AD" w:rsidR="00FD704E" w:rsidRDefault="00FD704E" w:rsidP="003D66D6">
      <w:pPr>
        <w:spacing w:line="480" w:lineRule="auto"/>
        <w:rPr>
          <w:rFonts w:ascii="Arial" w:hAnsi="Arial" w:cs="Arial"/>
          <w:b/>
          <w:sz w:val="24"/>
          <w:szCs w:val="24"/>
        </w:rPr>
      </w:pPr>
    </w:p>
    <w:p w14:paraId="2369C9C2" w14:textId="6F80180F" w:rsidR="00FD704E" w:rsidRDefault="00FD704E" w:rsidP="003D66D6">
      <w:pPr>
        <w:spacing w:line="480" w:lineRule="auto"/>
        <w:rPr>
          <w:rFonts w:ascii="Arial" w:hAnsi="Arial" w:cs="Arial"/>
          <w:b/>
          <w:sz w:val="24"/>
          <w:szCs w:val="24"/>
        </w:rPr>
      </w:pPr>
    </w:p>
    <w:p w14:paraId="2027F09C" w14:textId="1E0E8A88" w:rsidR="00FD704E" w:rsidRDefault="00FD704E" w:rsidP="003D66D6">
      <w:pPr>
        <w:spacing w:line="480" w:lineRule="auto"/>
        <w:rPr>
          <w:rFonts w:ascii="Arial" w:hAnsi="Arial" w:cs="Arial"/>
          <w:b/>
          <w:sz w:val="24"/>
          <w:szCs w:val="24"/>
        </w:rPr>
      </w:pPr>
    </w:p>
    <w:p w14:paraId="2EE558C0" w14:textId="59974069" w:rsidR="00FD704E" w:rsidRDefault="00FD704E" w:rsidP="003D66D6">
      <w:pPr>
        <w:spacing w:line="480" w:lineRule="auto"/>
        <w:rPr>
          <w:rFonts w:ascii="Arial" w:hAnsi="Arial" w:cs="Arial"/>
          <w:b/>
          <w:sz w:val="24"/>
          <w:szCs w:val="24"/>
        </w:rPr>
      </w:pPr>
    </w:p>
    <w:p w14:paraId="1A8EE0E3" w14:textId="69A67BAC" w:rsidR="00FD704E" w:rsidRDefault="00FD704E" w:rsidP="003D66D6">
      <w:pPr>
        <w:spacing w:line="480" w:lineRule="auto"/>
        <w:rPr>
          <w:rFonts w:ascii="Arial" w:hAnsi="Arial" w:cs="Arial"/>
          <w:b/>
          <w:sz w:val="24"/>
          <w:szCs w:val="24"/>
        </w:rPr>
      </w:pPr>
    </w:p>
    <w:p w14:paraId="32E3753D" w14:textId="74EC6C48" w:rsidR="00FD704E" w:rsidRDefault="00FD704E" w:rsidP="003D66D6">
      <w:pPr>
        <w:spacing w:line="480" w:lineRule="auto"/>
        <w:rPr>
          <w:rFonts w:ascii="Arial" w:hAnsi="Arial" w:cs="Arial"/>
          <w:b/>
          <w:sz w:val="24"/>
          <w:szCs w:val="24"/>
        </w:rPr>
      </w:pPr>
    </w:p>
    <w:p w14:paraId="2D03072F" w14:textId="0356F4DC" w:rsidR="00FD704E" w:rsidRDefault="00FD704E" w:rsidP="003D66D6">
      <w:pPr>
        <w:spacing w:line="480" w:lineRule="auto"/>
        <w:rPr>
          <w:rFonts w:ascii="Arial" w:hAnsi="Arial" w:cs="Arial"/>
          <w:b/>
          <w:sz w:val="24"/>
          <w:szCs w:val="24"/>
        </w:rPr>
      </w:pPr>
    </w:p>
    <w:p w14:paraId="0B0F838B" w14:textId="44D7E43C" w:rsidR="00FD704E" w:rsidRDefault="00FD704E" w:rsidP="003D66D6">
      <w:pPr>
        <w:spacing w:line="480" w:lineRule="auto"/>
        <w:rPr>
          <w:rFonts w:ascii="Arial" w:hAnsi="Arial" w:cs="Arial"/>
          <w:b/>
          <w:sz w:val="24"/>
          <w:szCs w:val="24"/>
        </w:rPr>
      </w:pPr>
    </w:p>
    <w:p w14:paraId="22BC037C" w14:textId="77777777" w:rsidR="00DB4D5B" w:rsidRDefault="00DB4D5B" w:rsidP="00FD704E">
      <w:pPr>
        <w:spacing w:line="480" w:lineRule="auto"/>
        <w:jc w:val="center"/>
        <w:rPr>
          <w:rFonts w:ascii="Arial" w:hAnsi="Arial" w:cs="Arial"/>
          <w:b/>
          <w:sz w:val="24"/>
          <w:szCs w:val="24"/>
        </w:rPr>
      </w:pPr>
    </w:p>
    <w:p w14:paraId="1500F9F6" w14:textId="77777777" w:rsidR="00DB4D5B" w:rsidRDefault="00DB4D5B" w:rsidP="00FD704E">
      <w:pPr>
        <w:spacing w:line="480" w:lineRule="auto"/>
        <w:jc w:val="center"/>
        <w:rPr>
          <w:rFonts w:ascii="Arial" w:hAnsi="Arial" w:cs="Arial"/>
          <w:b/>
          <w:sz w:val="24"/>
          <w:szCs w:val="24"/>
        </w:rPr>
      </w:pPr>
    </w:p>
    <w:p w14:paraId="51DD5C4B" w14:textId="77777777" w:rsidR="00A239E9" w:rsidRDefault="00A239E9" w:rsidP="00FD704E">
      <w:pPr>
        <w:spacing w:line="480" w:lineRule="auto"/>
        <w:jc w:val="center"/>
        <w:rPr>
          <w:rFonts w:ascii="Arial" w:hAnsi="Arial" w:cs="Arial"/>
          <w:b/>
          <w:sz w:val="24"/>
          <w:szCs w:val="24"/>
        </w:rPr>
      </w:pPr>
    </w:p>
    <w:p w14:paraId="295B9A7B" w14:textId="58F1DDF8" w:rsidR="00FD704E" w:rsidRDefault="00FD704E" w:rsidP="00FD704E">
      <w:pPr>
        <w:spacing w:line="480" w:lineRule="auto"/>
        <w:jc w:val="center"/>
        <w:rPr>
          <w:rFonts w:ascii="Arial" w:hAnsi="Arial" w:cs="Arial"/>
          <w:b/>
          <w:sz w:val="24"/>
          <w:szCs w:val="24"/>
        </w:rPr>
      </w:pPr>
      <w:r>
        <w:rPr>
          <w:rFonts w:ascii="Arial" w:hAnsi="Arial" w:cs="Arial"/>
          <w:b/>
          <w:sz w:val="24"/>
          <w:szCs w:val="24"/>
        </w:rPr>
        <w:lastRenderedPageBreak/>
        <w:t>INTRODUCTION</w:t>
      </w:r>
    </w:p>
    <w:p w14:paraId="11AFBAB1" w14:textId="7C8FF942" w:rsidR="00FC7DDB" w:rsidRPr="004324AC" w:rsidRDefault="00502E19" w:rsidP="003D66D6">
      <w:pPr>
        <w:spacing w:line="480" w:lineRule="auto"/>
        <w:rPr>
          <w:b/>
          <w:sz w:val="24"/>
        </w:rPr>
      </w:pPr>
      <w:r>
        <w:rPr>
          <w:rFonts w:ascii="Arial" w:hAnsi="Arial" w:cs="Arial"/>
          <w:sz w:val="24"/>
          <w:szCs w:val="24"/>
        </w:rPr>
        <w:t>The</w:t>
      </w:r>
      <w:r w:rsidR="001B22D9">
        <w:rPr>
          <w:rFonts w:ascii="Arial" w:hAnsi="Arial" w:cs="Arial"/>
          <w:sz w:val="24"/>
          <w:szCs w:val="24"/>
        </w:rPr>
        <w:t xml:space="preserve"> aim </w:t>
      </w:r>
      <w:r>
        <w:rPr>
          <w:rFonts w:ascii="Arial" w:hAnsi="Arial" w:cs="Arial"/>
          <w:sz w:val="24"/>
          <w:szCs w:val="24"/>
        </w:rPr>
        <w:t xml:space="preserve">of this study </w:t>
      </w:r>
      <w:r w:rsidR="001B22D9">
        <w:rPr>
          <w:rFonts w:ascii="Arial" w:hAnsi="Arial" w:cs="Arial"/>
          <w:sz w:val="24"/>
          <w:szCs w:val="24"/>
        </w:rPr>
        <w:t xml:space="preserve">is to </w:t>
      </w:r>
      <w:r>
        <w:rPr>
          <w:rFonts w:ascii="Arial" w:hAnsi="Arial" w:cs="Arial"/>
          <w:sz w:val="24"/>
          <w:szCs w:val="24"/>
        </w:rPr>
        <w:t xml:space="preserve">discover how many participants can recall different images of ethnical faces. </w:t>
      </w:r>
      <w:r w:rsidR="006532DD">
        <w:rPr>
          <w:rFonts w:ascii="Arial" w:hAnsi="Arial" w:cs="Arial"/>
          <w:sz w:val="24"/>
          <w:szCs w:val="24"/>
        </w:rPr>
        <w:t xml:space="preserve">The hypothesis </w:t>
      </w:r>
      <w:r w:rsidR="00532D31">
        <w:rPr>
          <w:rFonts w:ascii="Arial" w:hAnsi="Arial" w:cs="Arial"/>
          <w:sz w:val="24"/>
          <w:szCs w:val="24"/>
        </w:rPr>
        <w:t>that</w:t>
      </w:r>
      <w:r w:rsidR="006532DD">
        <w:rPr>
          <w:rFonts w:ascii="Arial" w:hAnsi="Arial" w:cs="Arial"/>
          <w:sz w:val="24"/>
          <w:szCs w:val="24"/>
        </w:rPr>
        <w:t xml:space="preserve"> is most relevant and significant for this study is that, as all participants are white race, there will be a higher recall response in relation to their own-race faces. Articles have been</w:t>
      </w:r>
      <w:r w:rsidR="00786126">
        <w:rPr>
          <w:rFonts w:ascii="Arial" w:hAnsi="Arial" w:cs="Arial"/>
          <w:sz w:val="24"/>
          <w:szCs w:val="24"/>
        </w:rPr>
        <w:t xml:space="preserve"> found relating to </w:t>
      </w:r>
      <w:r w:rsidR="00C36F16">
        <w:rPr>
          <w:rFonts w:ascii="Arial" w:hAnsi="Arial" w:cs="Arial"/>
          <w:sz w:val="24"/>
          <w:szCs w:val="24"/>
        </w:rPr>
        <w:t>the sam</w:t>
      </w:r>
      <w:r w:rsidR="006532DD">
        <w:rPr>
          <w:rFonts w:ascii="Arial" w:hAnsi="Arial" w:cs="Arial"/>
          <w:sz w:val="24"/>
          <w:szCs w:val="24"/>
        </w:rPr>
        <w:t>e study explained here. Firstly</w:t>
      </w:r>
      <w:r w:rsidR="00C36F16">
        <w:rPr>
          <w:rFonts w:ascii="Arial" w:hAnsi="Arial" w:cs="Arial"/>
          <w:sz w:val="24"/>
          <w:szCs w:val="24"/>
        </w:rPr>
        <w:t>:</w:t>
      </w:r>
      <w:r w:rsidR="00684CBE">
        <w:rPr>
          <w:rFonts w:ascii="Arial" w:hAnsi="Arial" w:cs="Arial"/>
          <w:sz w:val="24"/>
          <w:szCs w:val="24"/>
        </w:rPr>
        <w:t xml:space="preserve"> “</w:t>
      </w:r>
      <w:r w:rsidR="00684CBE" w:rsidRPr="00DD17EA">
        <w:rPr>
          <w:rFonts w:ascii="Arial" w:hAnsi="Arial" w:cs="Arial"/>
          <w:i/>
          <w:sz w:val="24"/>
          <w:szCs w:val="24"/>
        </w:rPr>
        <w:t>An Investigation of the Contact Hypothesis of the Own-race Bias in Face Recognition</w:t>
      </w:r>
      <w:r w:rsidR="00684CBE">
        <w:rPr>
          <w:rFonts w:ascii="Arial" w:hAnsi="Arial" w:cs="Arial"/>
          <w:sz w:val="24"/>
          <w:szCs w:val="24"/>
        </w:rPr>
        <w:t>”, created by Patrick Chiroro and Tim Valentine (1995). These experimentalists analysed sixty-eight participants (34 white and 34 black), 17 black people and 17 white people were enrolled in a college which associates its education with both ethnical groups. However, the other 17 black Africans were educated in a private school in Southern Zimbabwe, and the other 17 whites were students at a college in North-Eastern England. The study involved whether participants would recognise their own-race faces when distinctiveness is used to interact with the racial recognition. Evidence proves that, throughout the three-way interaction, black participants with a higher level of contact were seen to recognise white faces, compared to those within the lower levels of contact (black participants). However, higher contact levels for black people showed a lower response of recognition on their own race. This supports Valentine’s (1991) hypothesis that “</w:t>
      </w:r>
      <w:r w:rsidR="00684CBE" w:rsidRPr="002338EA">
        <w:rPr>
          <w:rFonts w:ascii="Arial" w:hAnsi="Arial" w:cs="Arial"/>
          <w:sz w:val="24"/>
        </w:rPr>
        <w:t>the effect of distinctiveness in recognition memory for faces is a function of subjects’ degree of contact with faces of a given population of faces.</w:t>
      </w:r>
      <w:r w:rsidR="00684CBE">
        <w:rPr>
          <w:rFonts w:ascii="Arial" w:hAnsi="Arial" w:cs="Arial"/>
          <w:sz w:val="24"/>
        </w:rPr>
        <w:t>” (Valentine, 1991).</w:t>
      </w:r>
      <w:r w:rsidR="00684CBE">
        <w:rPr>
          <w:b/>
          <w:sz w:val="24"/>
        </w:rPr>
        <w:t xml:space="preserve"> </w:t>
      </w:r>
      <w:r w:rsidR="00684CBE">
        <w:rPr>
          <w:rFonts w:ascii="Arial" w:hAnsi="Arial" w:cs="Arial"/>
          <w:sz w:val="24"/>
          <w:szCs w:val="24"/>
        </w:rPr>
        <w:t xml:space="preserve">Therefore, the overall results show that all participants of both races shown a significantly higher recognition of their own-race faces rather than other-race faces. </w:t>
      </w:r>
      <w:r w:rsidR="00EE73D9">
        <w:rPr>
          <w:rFonts w:ascii="Arial" w:hAnsi="Arial" w:cs="Arial"/>
          <w:sz w:val="24"/>
          <w:szCs w:val="24"/>
        </w:rPr>
        <w:t>This study helps to support the recalls</w:t>
      </w:r>
      <w:r w:rsidR="00FB52A8">
        <w:rPr>
          <w:rFonts w:ascii="Arial" w:hAnsi="Arial" w:cs="Arial"/>
          <w:sz w:val="24"/>
          <w:szCs w:val="24"/>
        </w:rPr>
        <w:t xml:space="preserve"> own hypothesis of, more white people will recognise and recall their own-racial faces, compared to those of other-race.</w:t>
      </w:r>
      <w:r w:rsidR="000C5EB4">
        <w:rPr>
          <w:rFonts w:ascii="Arial" w:hAnsi="Arial" w:cs="Arial"/>
          <w:sz w:val="24"/>
          <w:szCs w:val="24"/>
        </w:rPr>
        <w:t xml:space="preserve"> This concludes my hypothesis that those participating in </w:t>
      </w:r>
      <w:r w:rsidR="004324AC">
        <w:rPr>
          <w:rFonts w:ascii="Arial" w:hAnsi="Arial" w:cs="Arial"/>
          <w:sz w:val="24"/>
          <w:szCs w:val="24"/>
        </w:rPr>
        <w:t xml:space="preserve">the recall study, </w:t>
      </w:r>
      <w:r w:rsidR="006532DD">
        <w:rPr>
          <w:rFonts w:ascii="Arial" w:hAnsi="Arial" w:cs="Arial"/>
          <w:sz w:val="24"/>
          <w:szCs w:val="24"/>
        </w:rPr>
        <w:t>can</w:t>
      </w:r>
      <w:r w:rsidR="004324AC">
        <w:rPr>
          <w:rFonts w:ascii="Arial" w:hAnsi="Arial" w:cs="Arial"/>
          <w:sz w:val="24"/>
          <w:szCs w:val="24"/>
        </w:rPr>
        <w:t xml:space="preserve"> remember </w:t>
      </w:r>
      <w:r w:rsidR="004324AC">
        <w:rPr>
          <w:rFonts w:ascii="Arial" w:hAnsi="Arial" w:cs="Arial"/>
          <w:sz w:val="24"/>
          <w:szCs w:val="24"/>
        </w:rPr>
        <w:lastRenderedPageBreak/>
        <w:t>their own-race faces, rather than other-race faces.</w:t>
      </w:r>
      <w:r w:rsidR="004324AC">
        <w:rPr>
          <w:b/>
          <w:sz w:val="24"/>
        </w:rPr>
        <w:t xml:space="preserve"> </w:t>
      </w:r>
      <w:r w:rsidR="006532DD">
        <w:rPr>
          <w:rFonts w:ascii="Arial" w:hAnsi="Arial" w:cs="Arial"/>
          <w:sz w:val="24"/>
          <w:szCs w:val="24"/>
        </w:rPr>
        <w:t xml:space="preserve">Another article in relation to this study </w:t>
      </w:r>
      <w:r w:rsidR="00353D1C">
        <w:rPr>
          <w:rFonts w:ascii="Arial" w:hAnsi="Arial" w:cs="Arial"/>
          <w:sz w:val="24"/>
          <w:szCs w:val="24"/>
        </w:rPr>
        <w:t>discovered was</w:t>
      </w:r>
      <w:r w:rsidR="005218B3">
        <w:rPr>
          <w:rFonts w:ascii="Arial" w:hAnsi="Arial" w:cs="Arial"/>
          <w:sz w:val="24"/>
          <w:szCs w:val="24"/>
        </w:rPr>
        <w:t>:</w:t>
      </w:r>
      <w:r w:rsidR="00484EC6">
        <w:rPr>
          <w:rFonts w:ascii="Arial" w:hAnsi="Arial" w:cs="Arial"/>
          <w:sz w:val="24"/>
          <w:szCs w:val="24"/>
        </w:rPr>
        <w:t xml:space="preserve"> “</w:t>
      </w:r>
      <w:r w:rsidR="00484EC6">
        <w:rPr>
          <w:rFonts w:ascii="Arial" w:hAnsi="Arial" w:cs="Arial"/>
          <w:i/>
          <w:sz w:val="24"/>
          <w:szCs w:val="24"/>
        </w:rPr>
        <w:t>Recognition for Faces of Own and Other Race</w:t>
      </w:r>
      <w:r w:rsidR="00484EC6">
        <w:rPr>
          <w:rFonts w:ascii="Arial" w:hAnsi="Arial" w:cs="Arial"/>
          <w:sz w:val="24"/>
          <w:szCs w:val="24"/>
        </w:rPr>
        <w:t xml:space="preserve">” (Malpass &amp; Kravitz, 1969). 26 </w:t>
      </w:r>
      <w:r w:rsidR="009B7B6E">
        <w:rPr>
          <w:rFonts w:ascii="Arial" w:hAnsi="Arial" w:cs="Arial"/>
          <w:sz w:val="24"/>
          <w:szCs w:val="24"/>
        </w:rPr>
        <w:t>educated</w:t>
      </w:r>
      <w:r w:rsidR="00484EC6">
        <w:rPr>
          <w:rFonts w:ascii="Arial" w:hAnsi="Arial" w:cs="Arial"/>
          <w:sz w:val="24"/>
          <w:szCs w:val="24"/>
        </w:rPr>
        <w:t xml:space="preserve"> student</w:t>
      </w:r>
      <w:r w:rsidR="009B7B6E">
        <w:rPr>
          <w:rFonts w:ascii="Arial" w:hAnsi="Arial" w:cs="Arial"/>
          <w:sz w:val="24"/>
          <w:szCs w:val="24"/>
        </w:rPr>
        <w:t>s</w:t>
      </w:r>
      <w:r w:rsidR="00484EC6">
        <w:rPr>
          <w:rFonts w:ascii="Arial" w:hAnsi="Arial" w:cs="Arial"/>
          <w:sz w:val="24"/>
          <w:szCs w:val="24"/>
        </w:rPr>
        <w:t xml:space="preserve"> (13 black and 13 white)</w:t>
      </w:r>
      <w:r w:rsidR="009B7B6E">
        <w:rPr>
          <w:rFonts w:ascii="Arial" w:hAnsi="Arial" w:cs="Arial"/>
          <w:sz w:val="24"/>
          <w:szCs w:val="24"/>
        </w:rPr>
        <w:t xml:space="preserve"> were chosen from the University of Illinois, and 14 first year graduates (7 black and 7 white) were </w:t>
      </w:r>
      <w:r w:rsidR="00C10D12">
        <w:rPr>
          <w:rFonts w:ascii="Arial" w:hAnsi="Arial" w:cs="Arial"/>
          <w:sz w:val="24"/>
          <w:szCs w:val="24"/>
        </w:rPr>
        <w:t xml:space="preserve">chosen from Howard University. </w:t>
      </w:r>
      <w:r w:rsidR="00DB0859">
        <w:rPr>
          <w:rFonts w:ascii="Arial" w:hAnsi="Arial" w:cs="Arial"/>
          <w:sz w:val="24"/>
          <w:szCs w:val="24"/>
        </w:rPr>
        <w:t xml:space="preserve">Ten stimulus photos were taken of black and white males. These were used throughout the study for others to analyse. Questionnaire based data was used to suggest whether the differential experiences </w:t>
      </w:r>
      <w:r w:rsidR="005A6367">
        <w:rPr>
          <w:rFonts w:ascii="Arial" w:hAnsi="Arial" w:cs="Arial"/>
          <w:sz w:val="24"/>
          <w:szCs w:val="24"/>
        </w:rPr>
        <w:t xml:space="preserve">and living areas, </w:t>
      </w:r>
      <w:r w:rsidR="00DB0859">
        <w:rPr>
          <w:rFonts w:ascii="Arial" w:hAnsi="Arial" w:cs="Arial"/>
          <w:sz w:val="24"/>
          <w:szCs w:val="24"/>
        </w:rPr>
        <w:t xml:space="preserve">would interact with their recall for their own-race faces, as well as other-race faces. </w:t>
      </w:r>
      <w:r w:rsidR="00C10D12">
        <w:rPr>
          <w:rFonts w:ascii="Arial" w:hAnsi="Arial" w:cs="Arial"/>
          <w:sz w:val="24"/>
          <w:szCs w:val="24"/>
        </w:rPr>
        <w:t xml:space="preserve">During the study, Malpass and Kravitz </w:t>
      </w:r>
      <w:r w:rsidR="002D2029">
        <w:rPr>
          <w:rFonts w:ascii="Arial" w:hAnsi="Arial" w:cs="Arial"/>
          <w:sz w:val="24"/>
          <w:szCs w:val="24"/>
        </w:rPr>
        <w:t xml:space="preserve">(1969) </w:t>
      </w:r>
      <w:r w:rsidR="00C10D12">
        <w:rPr>
          <w:rFonts w:ascii="Arial" w:hAnsi="Arial" w:cs="Arial"/>
          <w:sz w:val="24"/>
          <w:szCs w:val="24"/>
        </w:rPr>
        <w:t xml:space="preserve">discovered that </w:t>
      </w:r>
      <w:r w:rsidR="00C0726F">
        <w:rPr>
          <w:rFonts w:ascii="Arial" w:hAnsi="Arial" w:cs="Arial"/>
          <w:sz w:val="24"/>
          <w:szCs w:val="24"/>
        </w:rPr>
        <w:t>all the participants</w:t>
      </w:r>
      <w:r w:rsidR="00DE2703">
        <w:rPr>
          <w:rFonts w:ascii="Arial" w:hAnsi="Arial" w:cs="Arial"/>
          <w:sz w:val="24"/>
          <w:szCs w:val="24"/>
        </w:rPr>
        <w:t xml:space="preserve"> of both races shown a significantly higher recognition of their own-race faces rather than other-race faces.</w:t>
      </w:r>
      <w:r w:rsidR="00C2738F">
        <w:rPr>
          <w:rFonts w:ascii="Arial" w:hAnsi="Arial" w:cs="Arial"/>
          <w:sz w:val="24"/>
          <w:szCs w:val="24"/>
        </w:rPr>
        <w:t xml:space="preserve"> No matter how educated or what university the participant attended, they all seem to come out with similar results relating to their own-race.</w:t>
      </w:r>
      <w:r w:rsidR="00DB0859">
        <w:rPr>
          <w:rFonts w:ascii="Arial" w:hAnsi="Arial" w:cs="Arial"/>
          <w:sz w:val="24"/>
          <w:szCs w:val="24"/>
        </w:rPr>
        <w:t xml:space="preserve"> </w:t>
      </w:r>
      <w:r w:rsidR="00EE73D9">
        <w:rPr>
          <w:rFonts w:ascii="Arial" w:hAnsi="Arial" w:cs="Arial"/>
          <w:sz w:val="24"/>
          <w:szCs w:val="24"/>
        </w:rPr>
        <w:t>This article also helps to support the hypothesis used for the recall study discussed here, as more white people recognised their own racial faces, as well as black people.</w:t>
      </w:r>
      <w:r w:rsidR="005A6367">
        <w:rPr>
          <w:rFonts w:ascii="Arial" w:hAnsi="Arial" w:cs="Arial"/>
          <w:sz w:val="24"/>
          <w:szCs w:val="24"/>
        </w:rPr>
        <w:t xml:space="preserve"> The two studies examined above ha</w:t>
      </w:r>
      <w:r w:rsidR="00C30693">
        <w:rPr>
          <w:rFonts w:ascii="Arial" w:hAnsi="Arial" w:cs="Arial"/>
          <w:sz w:val="24"/>
          <w:szCs w:val="24"/>
        </w:rPr>
        <w:t xml:space="preserve">ve a difference with the study created here as both Kravitz &amp; Malpass (1969), and Chiroro &amp; Valentine’s studies as they both used participants from different areas of region. For example, Kravitz &amp; Malpass used students from different universities, and Chiroro &amp; Valentine used </w:t>
      </w:r>
      <w:r w:rsidR="002D02B2">
        <w:rPr>
          <w:rFonts w:ascii="Arial" w:hAnsi="Arial" w:cs="Arial"/>
          <w:sz w:val="24"/>
          <w:szCs w:val="24"/>
        </w:rPr>
        <w:t xml:space="preserve">people from different countries and levels of contact. This can alter the results to support this studies hypothesis as its </w:t>
      </w:r>
      <w:r w:rsidR="008045A7">
        <w:rPr>
          <w:rFonts w:ascii="Arial" w:hAnsi="Arial" w:cs="Arial"/>
          <w:sz w:val="24"/>
          <w:szCs w:val="24"/>
        </w:rPr>
        <w:t>finding</w:t>
      </w:r>
      <w:r w:rsidR="00CD710E">
        <w:rPr>
          <w:rFonts w:ascii="Arial" w:hAnsi="Arial" w:cs="Arial"/>
          <w:sz w:val="24"/>
          <w:szCs w:val="24"/>
        </w:rPr>
        <w:t xml:space="preserve">s are </w:t>
      </w:r>
      <w:r w:rsidR="004B256A">
        <w:rPr>
          <w:rFonts w:ascii="Arial" w:hAnsi="Arial" w:cs="Arial"/>
          <w:sz w:val="24"/>
          <w:szCs w:val="24"/>
        </w:rPr>
        <w:t>broad</w:t>
      </w:r>
      <w:r w:rsidR="00DA3DC0">
        <w:rPr>
          <w:rFonts w:ascii="Arial" w:hAnsi="Arial" w:cs="Arial"/>
          <w:sz w:val="24"/>
          <w:szCs w:val="24"/>
        </w:rPr>
        <w:t xml:space="preserve"> and have a high reliability.</w:t>
      </w:r>
    </w:p>
    <w:p w14:paraId="5E2F4442" w14:textId="77777777" w:rsidR="00684CBE" w:rsidRPr="00684CBE" w:rsidRDefault="00684CBE" w:rsidP="003D66D6">
      <w:pPr>
        <w:spacing w:line="480" w:lineRule="auto"/>
        <w:rPr>
          <w:rFonts w:ascii="Arial" w:hAnsi="Arial" w:cs="Arial"/>
          <w:sz w:val="24"/>
          <w:szCs w:val="24"/>
        </w:rPr>
      </w:pPr>
    </w:p>
    <w:p w14:paraId="7B2D3A19" w14:textId="71A3DBCE" w:rsidR="00E401AD" w:rsidRDefault="00C654A9" w:rsidP="003D66D6">
      <w:pPr>
        <w:spacing w:line="480" w:lineRule="auto"/>
        <w:contextualSpacing/>
        <w:rPr>
          <w:rFonts w:ascii="Arial" w:hAnsi="Arial" w:cs="Arial"/>
          <w:sz w:val="24"/>
          <w:szCs w:val="24"/>
          <w:u w:val="single"/>
        </w:rPr>
      </w:pPr>
      <w:r>
        <w:rPr>
          <w:rFonts w:ascii="Arial" w:hAnsi="Arial" w:cs="Arial"/>
          <w:sz w:val="24"/>
          <w:szCs w:val="24"/>
          <w:u w:val="single"/>
        </w:rPr>
        <w:t>Method</w:t>
      </w:r>
      <w:r w:rsidR="00E401AD">
        <w:rPr>
          <w:rFonts w:ascii="Arial" w:hAnsi="Arial" w:cs="Arial"/>
          <w:sz w:val="24"/>
          <w:szCs w:val="24"/>
          <w:u w:val="single"/>
        </w:rPr>
        <w:t>:</w:t>
      </w:r>
    </w:p>
    <w:p w14:paraId="1E94986A" w14:textId="1AFB6D40" w:rsidR="006A5510" w:rsidRDefault="00886A05" w:rsidP="006A5510">
      <w:pPr>
        <w:spacing w:line="480" w:lineRule="auto"/>
        <w:rPr>
          <w:rFonts w:ascii="Arial" w:hAnsi="Arial" w:cs="Arial"/>
          <w:sz w:val="24"/>
          <w:szCs w:val="24"/>
        </w:rPr>
      </w:pPr>
      <w:r>
        <w:rPr>
          <w:rFonts w:ascii="Arial" w:hAnsi="Arial" w:cs="Arial"/>
          <w:sz w:val="24"/>
          <w:szCs w:val="24"/>
        </w:rPr>
        <w:t xml:space="preserve">A total of 29 participants were used to respond to the data collection study, within a group setting. 7 of these participants were males and 22 were females. The age </w:t>
      </w:r>
      <w:r>
        <w:rPr>
          <w:rFonts w:ascii="Arial" w:hAnsi="Arial" w:cs="Arial"/>
          <w:sz w:val="24"/>
          <w:szCs w:val="24"/>
        </w:rPr>
        <w:lastRenderedPageBreak/>
        <w:t>range for th</w:t>
      </w:r>
      <w:r w:rsidR="0028403E">
        <w:rPr>
          <w:rFonts w:ascii="Arial" w:hAnsi="Arial" w:cs="Arial"/>
          <w:sz w:val="24"/>
          <w:szCs w:val="24"/>
        </w:rPr>
        <w:t>is group study was between 18 and</w:t>
      </w:r>
      <w:r>
        <w:rPr>
          <w:rFonts w:ascii="Arial" w:hAnsi="Arial" w:cs="Arial"/>
          <w:sz w:val="24"/>
          <w:szCs w:val="24"/>
        </w:rPr>
        <w:t xml:space="preserve"> 60 (</w:t>
      </w:r>
      <w:r>
        <w:rPr>
          <w:rFonts w:ascii="Arial" w:hAnsi="Arial" w:cs="Arial"/>
          <w:i/>
          <w:sz w:val="24"/>
          <w:szCs w:val="24"/>
        </w:rPr>
        <w:t xml:space="preserve">M = 27.31, SD </w:t>
      </w:r>
      <w:r w:rsidR="0006645D">
        <w:rPr>
          <w:rFonts w:ascii="Arial" w:hAnsi="Arial" w:cs="Arial"/>
          <w:i/>
          <w:sz w:val="24"/>
          <w:szCs w:val="24"/>
        </w:rPr>
        <w:t>= 10.81</w:t>
      </w:r>
      <w:r w:rsidR="0006645D">
        <w:rPr>
          <w:rFonts w:ascii="Arial" w:hAnsi="Arial" w:cs="Arial"/>
          <w:sz w:val="24"/>
          <w:szCs w:val="24"/>
        </w:rPr>
        <w:t>).</w:t>
      </w:r>
      <w:r w:rsidR="0028403E">
        <w:rPr>
          <w:rFonts w:ascii="Arial" w:hAnsi="Arial" w:cs="Arial"/>
          <w:sz w:val="24"/>
          <w:szCs w:val="24"/>
        </w:rPr>
        <w:t xml:space="preserve"> These participants involved were all white.</w:t>
      </w:r>
    </w:p>
    <w:p w14:paraId="3A9AEB12" w14:textId="4A44D636" w:rsidR="0028403E" w:rsidRDefault="0028403E" w:rsidP="006A5510">
      <w:pPr>
        <w:spacing w:line="480" w:lineRule="auto"/>
        <w:rPr>
          <w:rFonts w:ascii="Arial" w:hAnsi="Arial" w:cs="Arial"/>
          <w:sz w:val="24"/>
          <w:szCs w:val="24"/>
        </w:rPr>
      </w:pPr>
      <w:r>
        <w:rPr>
          <w:rFonts w:ascii="Arial" w:hAnsi="Arial" w:cs="Arial"/>
          <w:sz w:val="24"/>
          <w:szCs w:val="24"/>
        </w:rPr>
        <w:t xml:space="preserve">A paired sample t-test </w:t>
      </w:r>
      <w:r w:rsidR="00A16E3A">
        <w:rPr>
          <w:rFonts w:ascii="Arial" w:hAnsi="Arial" w:cs="Arial"/>
          <w:sz w:val="24"/>
          <w:szCs w:val="24"/>
        </w:rPr>
        <w:t>was used throughout the study. A</w:t>
      </w:r>
      <w:r>
        <w:rPr>
          <w:rFonts w:ascii="Arial" w:hAnsi="Arial" w:cs="Arial"/>
          <w:sz w:val="24"/>
          <w:szCs w:val="24"/>
        </w:rPr>
        <w:t xml:space="preserve">ll participants were involved </w:t>
      </w:r>
      <w:r w:rsidR="00A16E3A">
        <w:rPr>
          <w:rFonts w:ascii="Arial" w:hAnsi="Arial" w:cs="Arial"/>
          <w:sz w:val="24"/>
          <w:szCs w:val="24"/>
        </w:rPr>
        <w:t xml:space="preserve">in both Part 1 and Part 2, which means that the study is a within subject design. The Independent Variable was the </w:t>
      </w:r>
      <w:r w:rsidR="0069262A">
        <w:rPr>
          <w:rFonts w:ascii="Arial" w:hAnsi="Arial" w:cs="Arial"/>
          <w:sz w:val="24"/>
          <w:szCs w:val="24"/>
        </w:rPr>
        <w:t xml:space="preserve">number of images shown, 12 black/white faces were shown in Part 1, and 36 black/white faces were shown in Part 2. The two conditions used were black and white. The Dependent Variable </w:t>
      </w:r>
      <w:r w:rsidR="00C54D5D">
        <w:rPr>
          <w:rFonts w:ascii="Arial" w:hAnsi="Arial" w:cs="Arial"/>
          <w:sz w:val="24"/>
          <w:szCs w:val="24"/>
        </w:rPr>
        <w:t>was how many faces were recognised during Part 2.</w:t>
      </w:r>
    </w:p>
    <w:p w14:paraId="4DDAA75D" w14:textId="0F88EB77" w:rsidR="00E97EC6" w:rsidRDefault="0005345F" w:rsidP="006A5510">
      <w:pPr>
        <w:spacing w:line="480" w:lineRule="auto"/>
        <w:rPr>
          <w:rFonts w:ascii="Arial" w:hAnsi="Arial" w:cs="Arial"/>
          <w:sz w:val="24"/>
          <w:szCs w:val="24"/>
        </w:rPr>
      </w:pPr>
      <w:r>
        <w:rPr>
          <w:rFonts w:ascii="Arial" w:hAnsi="Arial" w:cs="Arial"/>
          <w:sz w:val="24"/>
          <w:szCs w:val="24"/>
        </w:rPr>
        <w:t>A recall test was used on a PowerPoint presentation. For this, all participants were given a recall response sheet with demographic data, and a blank box to record their responses</w:t>
      </w:r>
      <w:r w:rsidR="00EA1FA5">
        <w:rPr>
          <w:rFonts w:ascii="Arial" w:hAnsi="Arial" w:cs="Arial"/>
          <w:sz w:val="24"/>
          <w:szCs w:val="24"/>
        </w:rPr>
        <w:t xml:space="preserve"> (Appendix D)</w:t>
      </w:r>
      <w:r>
        <w:rPr>
          <w:rFonts w:ascii="Arial" w:hAnsi="Arial" w:cs="Arial"/>
          <w:sz w:val="24"/>
          <w:szCs w:val="24"/>
        </w:rPr>
        <w:t>.</w:t>
      </w:r>
      <w:r w:rsidR="00567266">
        <w:rPr>
          <w:rFonts w:ascii="Arial" w:hAnsi="Arial" w:cs="Arial"/>
          <w:sz w:val="24"/>
          <w:szCs w:val="24"/>
        </w:rPr>
        <w:t xml:space="preserve"> During Part 1, 6 black faces and 6 white faces were shown for 2 seconds each, and Part 2 showed 6 mixed ethnical faces per page</w:t>
      </w:r>
      <w:r w:rsidR="00F307FC">
        <w:rPr>
          <w:rFonts w:ascii="Arial" w:hAnsi="Arial" w:cs="Arial"/>
          <w:sz w:val="24"/>
          <w:szCs w:val="24"/>
        </w:rPr>
        <w:t xml:space="preserve"> for 12 seconds</w:t>
      </w:r>
      <w:r w:rsidR="00567266">
        <w:rPr>
          <w:rFonts w:ascii="Arial" w:hAnsi="Arial" w:cs="Arial"/>
          <w:sz w:val="24"/>
          <w:szCs w:val="24"/>
        </w:rPr>
        <w:t>. 6 pages were involved, therefore altogether 36 b</w:t>
      </w:r>
      <w:r w:rsidR="00C02EC2">
        <w:rPr>
          <w:rFonts w:ascii="Arial" w:hAnsi="Arial" w:cs="Arial"/>
          <w:sz w:val="24"/>
          <w:szCs w:val="24"/>
        </w:rPr>
        <w:t>lack and white faces were pr</w:t>
      </w:r>
      <w:r w:rsidR="00F307FC">
        <w:rPr>
          <w:rFonts w:ascii="Arial" w:hAnsi="Arial" w:cs="Arial"/>
          <w:sz w:val="24"/>
          <w:szCs w:val="24"/>
        </w:rPr>
        <w:t>esented in Part 2.</w:t>
      </w:r>
    </w:p>
    <w:p w14:paraId="02F13D31" w14:textId="5C97319A" w:rsidR="00FC4DC9" w:rsidRDefault="00C32A27" w:rsidP="006B4EA8">
      <w:pPr>
        <w:spacing w:line="480" w:lineRule="auto"/>
        <w:rPr>
          <w:rFonts w:ascii="Arial" w:hAnsi="Arial" w:cs="Arial"/>
          <w:sz w:val="24"/>
          <w:szCs w:val="24"/>
        </w:rPr>
      </w:pPr>
      <w:r>
        <w:rPr>
          <w:rFonts w:ascii="Arial" w:hAnsi="Arial" w:cs="Arial"/>
          <w:sz w:val="24"/>
          <w:szCs w:val="24"/>
        </w:rPr>
        <w:t xml:space="preserve">Throughout the procedure, all participants were given a consent </w:t>
      </w:r>
      <w:r w:rsidR="005E4606">
        <w:rPr>
          <w:rFonts w:ascii="Arial" w:hAnsi="Arial" w:cs="Arial"/>
          <w:sz w:val="24"/>
          <w:szCs w:val="24"/>
        </w:rPr>
        <w:t>form to sign</w:t>
      </w:r>
      <w:r w:rsidR="0045078B">
        <w:rPr>
          <w:rFonts w:ascii="Arial" w:hAnsi="Arial" w:cs="Arial"/>
          <w:sz w:val="24"/>
          <w:szCs w:val="24"/>
        </w:rPr>
        <w:t xml:space="preserve"> (Appendix A)</w:t>
      </w:r>
      <w:r w:rsidR="005E4606">
        <w:rPr>
          <w:rFonts w:ascii="Arial" w:hAnsi="Arial" w:cs="Arial"/>
          <w:sz w:val="24"/>
          <w:szCs w:val="24"/>
        </w:rPr>
        <w:t xml:space="preserve"> and ensure everyone is willing to participate in the study, and if they have any questions, to ask the lecturer now. Once this was signed and collected, all participants were instructed to watch the PowerPoint presentation. Additional instructions were presented in relation to that specific part.</w:t>
      </w:r>
      <w:r w:rsidR="00E30890">
        <w:rPr>
          <w:rFonts w:ascii="Arial" w:hAnsi="Arial" w:cs="Arial"/>
          <w:sz w:val="24"/>
          <w:szCs w:val="24"/>
        </w:rPr>
        <w:t xml:space="preserve"> Everyone must stay silent throughout the parts so everyone is able to concentrate, as there are a lot of participants within the group study. </w:t>
      </w:r>
      <w:r w:rsidR="00F1374E">
        <w:rPr>
          <w:rFonts w:ascii="Arial" w:hAnsi="Arial" w:cs="Arial"/>
          <w:sz w:val="24"/>
          <w:szCs w:val="24"/>
        </w:rPr>
        <w:t xml:space="preserve">A countdown is presented to start off Part 1 of the 12 faces. Once Part 1 has been completed, a distraction period is formed in relation to the lecturer introducing information for a minute. After this, Part 2 is introduced, with instructions presented again to stay silent. 36 faces were shown </w:t>
      </w:r>
      <w:r w:rsidR="006B4EA8">
        <w:rPr>
          <w:rFonts w:ascii="Arial" w:hAnsi="Arial" w:cs="Arial"/>
          <w:sz w:val="24"/>
          <w:szCs w:val="24"/>
        </w:rPr>
        <w:t xml:space="preserve">and </w:t>
      </w:r>
      <w:r w:rsidR="006B4EA8">
        <w:rPr>
          <w:rFonts w:ascii="Arial" w:hAnsi="Arial" w:cs="Arial"/>
          <w:sz w:val="24"/>
          <w:szCs w:val="24"/>
        </w:rPr>
        <w:lastRenderedPageBreak/>
        <w:t>all particip</w:t>
      </w:r>
      <w:r w:rsidR="00F1374E">
        <w:rPr>
          <w:rFonts w:ascii="Arial" w:hAnsi="Arial" w:cs="Arial"/>
          <w:sz w:val="24"/>
          <w:szCs w:val="24"/>
        </w:rPr>
        <w:t>a</w:t>
      </w:r>
      <w:r w:rsidR="006B4EA8">
        <w:rPr>
          <w:rFonts w:ascii="Arial" w:hAnsi="Arial" w:cs="Arial"/>
          <w:sz w:val="24"/>
          <w:szCs w:val="24"/>
        </w:rPr>
        <w:t>n</w:t>
      </w:r>
      <w:r w:rsidR="00F1374E">
        <w:rPr>
          <w:rFonts w:ascii="Arial" w:hAnsi="Arial" w:cs="Arial"/>
          <w:sz w:val="24"/>
          <w:szCs w:val="24"/>
        </w:rPr>
        <w:t xml:space="preserve">ts were informed to record </w:t>
      </w:r>
      <w:r w:rsidR="006B4EA8">
        <w:rPr>
          <w:rFonts w:ascii="Arial" w:hAnsi="Arial" w:cs="Arial"/>
          <w:sz w:val="24"/>
          <w:szCs w:val="24"/>
        </w:rPr>
        <w:t>the 12 faces they can recognise</w:t>
      </w:r>
      <w:r w:rsidR="00C3095F">
        <w:rPr>
          <w:rFonts w:ascii="Arial" w:hAnsi="Arial" w:cs="Arial"/>
          <w:sz w:val="24"/>
          <w:szCs w:val="24"/>
        </w:rPr>
        <w:t xml:space="preserve"> from Part 1, onto the response sheet provided. </w:t>
      </w:r>
      <w:r w:rsidR="005C2091">
        <w:rPr>
          <w:rFonts w:ascii="Arial" w:hAnsi="Arial" w:cs="Arial"/>
          <w:sz w:val="24"/>
          <w:szCs w:val="24"/>
        </w:rPr>
        <w:t xml:space="preserve">A debrief information sheet </w:t>
      </w:r>
      <w:r w:rsidR="0045078B">
        <w:rPr>
          <w:rFonts w:ascii="Arial" w:hAnsi="Arial" w:cs="Arial"/>
          <w:sz w:val="24"/>
          <w:szCs w:val="24"/>
        </w:rPr>
        <w:t xml:space="preserve">(Appendix B) </w:t>
      </w:r>
      <w:r w:rsidR="005C2091">
        <w:rPr>
          <w:rFonts w:ascii="Arial" w:hAnsi="Arial" w:cs="Arial"/>
          <w:sz w:val="24"/>
          <w:szCs w:val="24"/>
        </w:rPr>
        <w:t>is shown on the PowerPoint presentation to the whole group setting, explaining what they just participated in.</w:t>
      </w:r>
    </w:p>
    <w:p w14:paraId="3FF2E5E3" w14:textId="77777777" w:rsidR="00E815E6" w:rsidRDefault="00E815E6" w:rsidP="006B4EA8">
      <w:pPr>
        <w:spacing w:line="480" w:lineRule="auto"/>
        <w:contextualSpacing/>
        <w:rPr>
          <w:rFonts w:ascii="Arial" w:hAnsi="Arial" w:cs="Arial"/>
          <w:sz w:val="24"/>
          <w:szCs w:val="24"/>
          <w:u w:val="single"/>
        </w:rPr>
      </w:pPr>
    </w:p>
    <w:p w14:paraId="0ECCEFA1" w14:textId="1CB0A692" w:rsidR="003D4EAB" w:rsidRDefault="00B403A0" w:rsidP="006B4EA8">
      <w:pPr>
        <w:spacing w:line="480" w:lineRule="auto"/>
        <w:contextualSpacing/>
        <w:rPr>
          <w:rFonts w:ascii="Arial" w:hAnsi="Arial" w:cs="Arial"/>
          <w:sz w:val="24"/>
          <w:szCs w:val="24"/>
          <w:u w:val="single"/>
        </w:rPr>
      </w:pPr>
      <w:r>
        <w:rPr>
          <w:rFonts w:ascii="Arial" w:hAnsi="Arial" w:cs="Arial"/>
          <w:sz w:val="24"/>
          <w:szCs w:val="24"/>
          <w:u w:val="single"/>
        </w:rPr>
        <w:t>Results:</w:t>
      </w:r>
    </w:p>
    <w:p w14:paraId="024CDFBF" w14:textId="766CF6E2" w:rsidR="003D4EAB" w:rsidRDefault="00CB41C2" w:rsidP="006B4EA8">
      <w:pPr>
        <w:spacing w:line="480" w:lineRule="auto"/>
        <w:contextualSpacing/>
        <w:rPr>
          <w:rFonts w:ascii="Arial" w:hAnsi="Arial" w:cs="Arial"/>
          <w:sz w:val="24"/>
          <w:szCs w:val="24"/>
          <w:u w:val="single"/>
        </w:rPr>
      </w:pPr>
      <w:r>
        <w:rPr>
          <w:rFonts w:ascii="Arial" w:hAnsi="Arial" w:cs="Arial"/>
          <w:sz w:val="24"/>
          <w:szCs w:val="24"/>
        </w:rPr>
        <w:t>A paired sample</w:t>
      </w:r>
      <w:r w:rsidR="003D4EAB" w:rsidRPr="003D4EAB">
        <w:rPr>
          <w:rFonts w:ascii="Arial" w:hAnsi="Arial" w:cs="Arial"/>
          <w:sz w:val="24"/>
          <w:szCs w:val="24"/>
        </w:rPr>
        <w:t xml:space="preserve"> t-test was c</w:t>
      </w:r>
      <w:r>
        <w:rPr>
          <w:rFonts w:ascii="Arial" w:hAnsi="Arial" w:cs="Arial"/>
          <w:sz w:val="24"/>
          <w:szCs w:val="24"/>
        </w:rPr>
        <w:t xml:space="preserve">reated </w:t>
      </w:r>
      <w:r w:rsidR="003D4EAB" w:rsidRPr="003D4EAB">
        <w:rPr>
          <w:rFonts w:ascii="Arial" w:hAnsi="Arial" w:cs="Arial"/>
          <w:sz w:val="24"/>
          <w:szCs w:val="24"/>
        </w:rPr>
        <w:t>to determine whether participants could recall more white faces than black faces following a period of distraction. The results show that participants recalled significantly more black faces (</w:t>
      </w:r>
      <w:r w:rsidR="003D4EAB" w:rsidRPr="00CB41C2">
        <w:rPr>
          <w:rFonts w:ascii="Arial" w:hAnsi="Arial" w:cs="Arial"/>
          <w:i/>
          <w:sz w:val="24"/>
          <w:szCs w:val="24"/>
        </w:rPr>
        <w:t xml:space="preserve">M = </w:t>
      </w:r>
      <w:r w:rsidRPr="00CB41C2">
        <w:rPr>
          <w:rFonts w:ascii="Arial" w:hAnsi="Arial" w:cs="Arial"/>
          <w:i/>
          <w:sz w:val="24"/>
          <w:szCs w:val="24"/>
        </w:rPr>
        <w:t>3.34</w:t>
      </w:r>
      <w:r>
        <w:rPr>
          <w:rFonts w:ascii="Arial" w:hAnsi="Arial" w:cs="Arial"/>
          <w:i/>
          <w:sz w:val="24"/>
          <w:szCs w:val="24"/>
        </w:rPr>
        <w:t>, SD = 2.42</w:t>
      </w:r>
      <w:r w:rsidR="003D4EAB" w:rsidRPr="003D4EAB">
        <w:rPr>
          <w:rFonts w:ascii="Arial" w:hAnsi="Arial" w:cs="Arial"/>
          <w:sz w:val="24"/>
          <w:szCs w:val="24"/>
        </w:rPr>
        <w:t>) than white faces (</w:t>
      </w:r>
      <w:r>
        <w:rPr>
          <w:rFonts w:ascii="Arial" w:hAnsi="Arial" w:cs="Arial"/>
          <w:i/>
          <w:sz w:val="24"/>
          <w:szCs w:val="24"/>
        </w:rPr>
        <w:t>M = 2.67, SD = 1.97</w:t>
      </w:r>
      <w:r w:rsidR="003D4EAB" w:rsidRPr="003D4EAB">
        <w:rPr>
          <w:rFonts w:ascii="Arial" w:hAnsi="Arial" w:cs="Arial"/>
          <w:sz w:val="24"/>
          <w:szCs w:val="24"/>
        </w:rPr>
        <w:t xml:space="preserve">); </w:t>
      </w:r>
      <w:r w:rsidR="003D4EAB" w:rsidRPr="00CB41C2">
        <w:rPr>
          <w:rFonts w:ascii="Arial" w:hAnsi="Arial" w:cs="Arial"/>
          <w:i/>
          <w:sz w:val="24"/>
          <w:szCs w:val="24"/>
        </w:rPr>
        <w:t>t</w:t>
      </w:r>
      <w:r w:rsidR="003D4EAB" w:rsidRPr="003D4EAB">
        <w:rPr>
          <w:rFonts w:ascii="Arial" w:hAnsi="Arial" w:cs="Arial"/>
          <w:sz w:val="24"/>
          <w:szCs w:val="24"/>
        </w:rPr>
        <w:t xml:space="preserve"> (</w:t>
      </w:r>
      <w:r>
        <w:rPr>
          <w:rFonts w:ascii="Arial" w:hAnsi="Arial" w:cs="Arial"/>
          <w:sz w:val="24"/>
          <w:szCs w:val="24"/>
        </w:rPr>
        <w:t>28) = 3.13</w:t>
      </w:r>
      <w:r w:rsidR="003D4EAB" w:rsidRPr="003D4EAB">
        <w:rPr>
          <w:rFonts w:ascii="Arial" w:hAnsi="Arial" w:cs="Arial"/>
          <w:sz w:val="24"/>
          <w:szCs w:val="24"/>
        </w:rPr>
        <w:t xml:space="preserve">, </w:t>
      </w:r>
      <w:r w:rsidR="003D4EAB" w:rsidRPr="00CB41C2">
        <w:rPr>
          <w:rFonts w:ascii="Arial" w:hAnsi="Arial" w:cs="Arial"/>
          <w:i/>
          <w:sz w:val="24"/>
          <w:szCs w:val="24"/>
        </w:rPr>
        <w:t>p</w:t>
      </w:r>
      <w:r w:rsidR="003D4EAB" w:rsidRPr="003D4EAB">
        <w:rPr>
          <w:rFonts w:ascii="Arial" w:hAnsi="Arial" w:cs="Arial"/>
          <w:sz w:val="24"/>
          <w:szCs w:val="24"/>
        </w:rPr>
        <w:t xml:space="preserve"> &lt; .05</w:t>
      </w:r>
      <w:r w:rsidR="00DB0859">
        <w:rPr>
          <w:rFonts w:ascii="Arial" w:hAnsi="Arial" w:cs="Arial"/>
          <w:sz w:val="24"/>
          <w:szCs w:val="24"/>
        </w:rPr>
        <w:t xml:space="preserve"> (Appendix </w:t>
      </w:r>
      <w:r w:rsidR="00EA1FA5">
        <w:rPr>
          <w:rFonts w:ascii="Arial" w:hAnsi="Arial" w:cs="Arial"/>
          <w:sz w:val="24"/>
          <w:szCs w:val="24"/>
        </w:rPr>
        <w:t>E</w:t>
      </w:r>
      <w:r w:rsidR="007C020A">
        <w:rPr>
          <w:rFonts w:ascii="Arial" w:hAnsi="Arial" w:cs="Arial"/>
          <w:sz w:val="24"/>
          <w:szCs w:val="24"/>
        </w:rPr>
        <w:t>)</w:t>
      </w:r>
      <w:r w:rsidR="0052115B">
        <w:rPr>
          <w:rFonts w:ascii="Arial" w:hAnsi="Arial" w:cs="Arial"/>
          <w:sz w:val="24"/>
          <w:szCs w:val="24"/>
        </w:rPr>
        <w:t>.</w:t>
      </w:r>
      <w:r w:rsidR="003D4EAB" w:rsidRPr="003D4EAB">
        <w:rPr>
          <w:rFonts w:ascii="Arial" w:hAnsi="Arial" w:cs="Arial"/>
          <w:sz w:val="24"/>
          <w:szCs w:val="24"/>
        </w:rPr>
        <w:t xml:space="preserve"> The original hypothesis for this study that participants would recall more white faces must be rejected.</w:t>
      </w:r>
    </w:p>
    <w:p w14:paraId="5CBA0050" w14:textId="77777777" w:rsidR="001E361B" w:rsidRDefault="001E361B" w:rsidP="006B4EA8">
      <w:pPr>
        <w:spacing w:line="480" w:lineRule="auto"/>
        <w:contextualSpacing/>
        <w:rPr>
          <w:rFonts w:ascii="Arial" w:hAnsi="Arial" w:cs="Arial"/>
          <w:sz w:val="24"/>
          <w:szCs w:val="24"/>
          <w:u w:val="single"/>
        </w:rPr>
      </w:pPr>
    </w:p>
    <w:p w14:paraId="4CCF0BEF" w14:textId="1B64A13E" w:rsidR="00691281" w:rsidRDefault="003D4EAB" w:rsidP="006B4EA8">
      <w:pPr>
        <w:spacing w:line="480" w:lineRule="auto"/>
        <w:contextualSpacing/>
        <w:rPr>
          <w:rFonts w:ascii="Arial" w:hAnsi="Arial" w:cs="Arial"/>
          <w:sz w:val="24"/>
          <w:szCs w:val="24"/>
          <w:u w:val="single"/>
        </w:rPr>
      </w:pPr>
      <w:r>
        <w:rPr>
          <w:rFonts w:ascii="Arial" w:hAnsi="Arial" w:cs="Arial"/>
          <w:sz w:val="24"/>
          <w:szCs w:val="24"/>
          <w:u w:val="single"/>
        </w:rPr>
        <w:t>Discussion:</w:t>
      </w:r>
    </w:p>
    <w:p w14:paraId="3B0F7F69" w14:textId="19E45C07" w:rsidR="00895E9D" w:rsidRPr="000D127B" w:rsidRDefault="000F1383" w:rsidP="006B4EA8">
      <w:pPr>
        <w:spacing w:line="480" w:lineRule="auto"/>
        <w:contextualSpacing/>
        <w:rPr>
          <w:rFonts w:ascii="Arial" w:hAnsi="Arial" w:cs="Arial"/>
          <w:sz w:val="24"/>
          <w:szCs w:val="24"/>
        </w:rPr>
      </w:pPr>
      <w:r>
        <w:rPr>
          <w:rFonts w:ascii="Arial" w:hAnsi="Arial" w:cs="Arial"/>
          <w:sz w:val="24"/>
          <w:szCs w:val="24"/>
        </w:rPr>
        <w:t xml:space="preserve">The outcome of this </w:t>
      </w:r>
      <w:r w:rsidR="000D127B">
        <w:rPr>
          <w:rFonts w:ascii="Arial" w:hAnsi="Arial" w:cs="Arial"/>
          <w:sz w:val="24"/>
          <w:szCs w:val="24"/>
        </w:rPr>
        <w:t>study was to discover how many participants recalled white faces from the PowerPoint presentation. All participants are expected to recall more white faces than black as the hypothesis suggests that more people will recognise their own-race faces, compared to other-race faces. However, the hypothesis made previously was rejected, due to the results being that overall, participants recalled significantly more black faces than white faces. Other studies used to help backup this study, shows a different type of results, relating back t</w:t>
      </w:r>
      <w:r w:rsidR="00340E40">
        <w:rPr>
          <w:rFonts w:ascii="Arial" w:hAnsi="Arial" w:cs="Arial"/>
          <w:sz w:val="24"/>
          <w:szCs w:val="24"/>
        </w:rPr>
        <w:t xml:space="preserve">o the hypothesis discussed. That </w:t>
      </w:r>
      <w:r w:rsidR="00895E9D">
        <w:rPr>
          <w:rFonts w:ascii="Arial" w:hAnsi="Arial" w:cs="Arial"/>
          <w:sz w:val="24"/>
          <w:szCs w:val="24"/>
        </w:rPr>
        <w:t xml:space="preserve">participants will recognise their own-race faces rather than other-race faces. These studies are not reliable for this specific study, as the results show that all participants recalled other-race faces (black), rather than their own-race faces (white). When conducting the whole experiment, a few limitations popped up which </w:t>
      </w:r>
      <w:r w:rsidR="00895E9D">
        <w:rPr>
          <w:rFonts w:ascii="Arial" w:hAnsi="Arial" w:cs="Arial"/>
          <w:sz w:val="24"/>
          <w:szCs w:val="24"/>
        </w:rPr>
        <w:lastRenderedPageBreak/>
        <w:t xml:space="preserve">can influence the final results dramatically. </w:t>
      </w:r>
      <w:r w:rsidR="008A3187">
        <w:rPr>
          <w:rFonts w:ascii="Arial" w:hAnsi="Arial" w:cs="Arial"/>
          <w:sz w:val="24"/>
          <w:szCs w:val="24"/>
        </w:rPr>
        <w:t>Firstly, the study was created as a group experiment. This can affect the final results as future studies can be effected due to data not being collected individually. Some participants may copy or use other people’s knowledge of the recall and not concentrate themselves. Another issue is the number of participants involved. As there were only 29 participants, the generalisability is lowered, as well as the reliability of the final results. Having more participants can help to get a general recall result to be more consistent with other studies. For example, in Chiroro and Valentine’s (1995) study there were sixty-eight participants who were analysed, creating a more generalised result. The amount of participants can also be related to the ethnicity of the participating group. For this recall experiment, there was only one type of ethnic group (whites). Having both black and white participants can help to</w:t>
      </w:r>
      <w:r w:rsidR="004065DB">
        <w:rPr>
          <w:rFonts w:ascii="Arial" w:hAnsi="Arial" w:cs="Arial"/>
          <w:sz w:val="24"/>
          <w:szCs w:val="24"/>
        </w:rPr>
        <w:t>,</w:t>
      </w:r>
      <w:r w:rsidR="008A3187">
        <w:rPr>
          <w:rFonts w:ascii="Arial" w:hAnsi="Arial" w:cs="Arial"/>
          <w:sz w:val="24"/>
          <w:szCs w:val="24"/>
        </w:rPr>
        <w:t xml:space="preserve"> relate to other studies as there are more than one type of ethnic group involved. Kravitz and Malpass’ </w:t>
      </w:r>
      <w:r w:rsidR="00465695">
        <w:rPr>
          <w:rFonts w:ascii="Arial" w:hAnsi="Arial" w:cs="Arial"/>
          <w:sz w:val="24"/>
          <w:szCs w:val="24"/>
        </w:rPr>
        <w:t xml:space="preserve">(1995) </w:t>
      </w:r>
      <w:r w:rsidR="008A3187">
        <w:rPr>
          <w:rFonts w:ascii="Arial" w:hAnsi="Arial" w:cs="Arial"/>
          <w:sz w:val="24"/>
          <w:szCs w:val="24"/>
        </w:rPr>
        <w:t>study used a mixture of black and wh</w:t>
      </w:r>
      <w:r w:rsidR="004065DB">
        <w:rPr>
          <w:rFonts w:ascii="Arial" w:hAnsi="Arial" w:cs="Arial"/>
          <w:sz w:val="24"/>
          <w:szCs w:val="24"/>
        </w:rPr>
        <w:t>ite people, from different areas in America</w:t>
      </w:r>
      <w:r w:rsidR="008A3187">
        <w:rPr>
          <w:rFonts w:ascii="Arial" w:hAnsi="Arial" w:cs="Arial"/>
          <w:sz w:val="24"/>
          <w:szCs w:val="24"/>
        </w:rPr>
        <w:t>.</w:t>
      </w:r>
      <w:r w:rsidR="005F35F0">
        <w:rPr>
          <w:rFonts w:ascii="Arial" w:hAnsi="Arial" w:cs="Arial"/>
          <w:sz w:val="24"/>
          <w:szCs w:val="24"/>
        </w:rPr>
        <w:t xml:space="preserve"> This setting could change the results</w:t>
      </w:r>
      <w:r w:rsidR="009048C4">
        <w:rPr>
          <w:rFonts w:ascii="Arial" w:hAnsi="Arial" w:cs="Arial"/>
          <w:sz w:val="24"/>
          <w:szCs w:val="24"/>
        </w:rPr>
        <w:t xml:space="preserve"> significantly</w:t>
      </w:r>
      <w:r w:rsidR="005F35F0">
        <w:rPr>
          <w:rFonts w:ascii="Arial" w:hAnsi="Arial" w:cs="Arial"/>
          <w:sz w:val="24"/>
          <w:szCs w:val="24"/>
        </w:rPr>
        <w:t>,</w:t>
      </w:r>
      <w:r w:rsidR="009048C4">
        <w:rPr>
          <w:rFonts w:ascii="Arial" w:hAnsi="Arial" w:cs="Arial"/>
          <w:sz w:val="24"/>
          <w:szCs w:val="24"/>
        </w:rPr>
        <w:t xml:space="preserve"> to even support</w:t>
      </w:r>
      <w:r w:rsidR="005F35F0">
        <w:rPr>
          <w:rFonts w:ascii="Arial" w:hAnsi="Arial" w:cs="Arial"/>
          <w:sz w:val="24"/>
          <w:szCs w:val="24"/>
        </w:rPr>
        <w:t xml:space="preserve"> the original hypothesis.</w:t>
      </w:r>
      <w:r w:rsidR="009048C4">
        <w:rPr>
          <w:rFonts w:ascii="Arial" w:hAnsi="Arial" w:cs="Arial"/>
          <w:sz w:val="24"/>
          <w:szCs w:val="24"/>
        </w:rPr>
        <w:t xml:space="preserve"> During Part 1 of the PowerPoint, the images of the faces were very large, therefore people sat further away can see clearly. However, </w:t>
      </w:r>
      <w:r w:rsidR="00AC7ACD">
        <w:rPr>
          <w:rFonts w:ascii="Arial" w:hAnsi="Arial" w:cs="Arial"/>
          <w:sz w:val="24"/>
          <w:szCs w:val="24"/>
        </w:rPr>
        <w:t>Part 2 sadly had smaller images as more was fitted on a slide. This can be a limitation as, due to the study being a group setting, all participants are sat in different viewpoints. This can disrupt the final results as some participants may be unable to see certain faces as good as others. Missing out on some they may have recognised if they were sat closer.</w:t>
      </w:r>
      <w:r w:rsidR="00B34B70">
        <w:rPr>
          <w:rFonts w:ascii="Arial" w:hAnsi="Arial" w:cs="Arial"/>
          <w:sz w:val="24"/>
          <w:szCs w:val="24"/>
        </w:rPr>
        <w:t xml:space="preserve"> All these limitations recognised can alter the results significantly, and could support the hypothesis like </w:t>
      </w:r>
      <w:r w:rsidR="007710CA">
        <w:rPr>
          <w:rFonts w:ascii="Arial" w:hAnsi="Arial" w:cs="Arial"/>
          <w:sz w:val="24"/>
          <w:szCs w:val="24"/>
        </w:rPr>
        <w:t>Kravitz and Malpass’ (1995) study, and</w:t>
      </w:r>
      <w:r w:rsidR="00465695">
        <w:rPr>
          <w:rFonts w:ascii="Arial" w:hAnsi="Arial" w:cs="Arial"/>
          <w:sz w:val="24"/>
          <w:szCs w:val="24"/>
        </w:rPr>
        <w:t xml:space="preserve"> Chiroro and Valentine’s (1995) study of own-race recognition.</w:t>
      </w:r>
      <w:bookmarkStart w:id="0" w:name="_GoBack"/>
      <w:bookmarkEnd w:id="0"/>
    </w:p>
    <w:p w14:paraId="7690DEC5" w14:textId="77777777" w:rsidR="00691281" w:rsidRDefault="00691281" w:rsidP="006B4EA8">
      <w:pPr>
        <w:spacing w:line="480" w:lineRule="auto"/>
        <w:contextualSpacing/>
        <w:rPr>
          <w:rFonts w:ascii="Arial" w:hAnsi="Arial" w:cs="Arial"/>
          <w:sz w:val="24"/>
          <w:szCs w:val="24"/>
          <w:u w:val="single"/>
        </w:rPr>
      </w:pPr>
    </w:p>
    <w:p w14:paraId="72C8D711" w14:textId="77777777" w:rsidR="007C020A" w:rsidRDefault="007C020A" w:rsidP="006B4EA8">
      <w:pPr>
        <w:spacing w:line="480" w:lineRule="auto"/>
        <w:rPr>
          <w:rFonts w:ascii="Arial" w:hAnsi="Arial" w:cs="Arial"/>
          <w:sz w:val="24"/>
          <w:szCs w:val="24"/>
          <w:u w:val="single"/>
        </w:rPr>
      </w:pPr>
    </w:p>
    <w:p w14:paraId="1B6A2FA3" w14:textId="1B24EDF0" w:rsidR="003D4EAB" w:rsidRDefault="003D4EAB" w:rsidP="006B4EA8">
      <w:pPr>
        <w:spacing w:line="480" w:lineRule="auto"/>
        <w:rPr>
          <w:rFonts w:ascii="Arial" w:hAnsi="Arial" w:cs="Arial"/>
          <w:sz w:val="24"/>
          <w:szCs w:val="24"/>
          <w:u w:val="single"/>
        </w:rPr>
      </w:pPr>
      <w:r>
        <w:rPr>
          <w:rFonts w:ascii="Arial" w:hAnsi="Arial" w:cs="Arial"/>
          <w:sz w:val="24"/>
          <w:szCs w:val="24"/>
          <w:u w:val="single"/>
        </w:rPr>
        <w:t>Reference List:</w:t>
      </w:r>
    </w:p>
    <w:p w14:paraId="751BD7B7" w14:textId="77BAD84F" w:rsidR="004A5304" w:rsidRDefault="004A5304" w:rsidP="00323F0C">
      <w:pPr>
        <w:spacing w:line="480" w:lineRule="auto"/>
        <w:rPr>
          <w:rFonts w:ascii="Arial" w:hAnsi="Arial" w:cs="Arial"/>
          <w:sz w:val="24"/>
          <w:szCs w:val="24"/>
        </w:rPr>
      </w:pPr>
      <w:r>
        <w:rPr>
          <w:rFonts w:ascii="Arial" w:hAnsi="Arial" w:cs="Arial"/>
          <w:sz w:val="24"/>
          <w:szCs w:val="24"/>
        </w:rPr>
        <w:t xml:space="preserve">Chiroro, P., Valentine, T. (1995). </w:t>
      </w:r>
      <w:r w:rsidRPr="004A5304">
        <w:rPr>
          <w:rFonts w:ascii="Arial" w:hAnsi="Arial" w:cs="Arial"/>
          <w:sz w:val="24"/>
          <w:szCs w:val="24"/>
        </w:rPr>
        <w:t xml:space="preserve">An Investigation of the Contact Hypothesis </w:t>
      </w:r>
      <w:r w:rsidR="00323F0C">
        <w:rPr>
          <w:rFonts w:ascii="Arial" w:hAnsi="Arial" w:cs="Arial"/>
          <w:sz w:val="24"/>
          <w:szCs w:val="24"/>
        </w:rPr>
        <w:t>of the</w:t>
      </w:r>
      <w:r w:rsidR="00323F0C">
        <w:rPr>
          <w:rFonts w:ascii="Arial" w:hAnsi="Arial" w:cs="Arial"/>
          <w:sz w:val="24"/>
          <w:szCs w:val="24"/>
        </w:rPr>
        <w:tab/>
      </w:r>
      <w:r w:rsidRPr="004A5304">
        <w:rPr>
          <w:rFonts w:ascii="Arial" w:hAnsi="Arial" w:cs="Arial"/>
          <w:sz w:val="24"/>
          <w:szCs w:val="24"/>
        </w:rPr>
        <w:t>Own-race Bias in Face Recognition</w:t>
      </w:r>
      <w:r>
        <w:rPr>
          <w:rFonts w:ascii="Arial" w:hAnsi="Arial" w:cs="Arial"/>
          <w:sz w:val="24"/>
          <w:szCs w:val="24"/>
        </w:rPr>
        <w:t xml:space="preserve">. </w:t>
      </w:r>
      <w:r>
        <w:rPr>
          <w:rFonts w:ascii="Arial" w:hAnsi="Arial" w:cs="Arial"/>
          <w:i/>
          <w:sz w:val="24"/>
          <w:szCs w:val="24"/>
        </w:rPr>
        <w:t>The Qu</w:t>
      </w:r>
      <w:r w:rsidR="00323F0C">
        <w:rPr>
          <w:rFonts w:ascii="Arial" w:hAnsi="Arial" w:cs="Arial"/>
          <w:i/>
          <w:sz w:val="24"/>
          <w:szCs w:val="24"/>
        </w:rPr>
        <w:t>arterly Journal of Experimental</w:t>
      </w:r>
      <w:r w:rsidR="00323F0C">
        <w:rPr>
          <w:rFonts w:ascii="Arial" w:hAnsi="Arial" w:cs="Arial"/>
          <w:i/>
          <w:sz w:val="24"/>
          <w:szCs w:val="24"/>
        </w:rPr>
        <w:tab/>
      </w:r>
      <w:r>
        <w:rPr>
          <w:rFonts w:ascii="Arial" w:hAnsi="Arial" w:cs="Arial"/>
          <w:i/>
          <w:sz w:val="24"/>
          <w:szCs w:val="24"/>
        </w:rPr>
        <w:t>Psychology, 48</w:t>
      </w:r>
      <w:r>
        <w:rPr>
          <w:rFonts w:ascii="Arial" w:hAnsi="Arial" w:cs="Arial"/>
          <w:sz w:val="24"/>
          <w:szCs w:val="24"/>
        </w:rPr>
        <w:t>(4)</w:t>
      </w:r>
      <w:r>
        <w:rPr>
          <w:rFonts w:ascii="Arial" w:hAnsi="Arial" w:cs="Arial"/>
          <w:i/>
          <w:sz w:val="24"/>
          <w:szCs w:val="24"/>
        </w:rPr>
        <w:t>.</w:t>
      </w:r>
      <w:r>
        <w:rPr>
          <w:rFonts w:ascii="Arial" w:hAnsi="Arial" w:cs="Arial"/>
          <w:sz w:val="24"/>
          <w:szCs w:val="24"/>
        </w:rPr>
        <w:t xml:space="preserve"> 879-894.</w:t>
      </w:r>
    </w:p>
    <w:p w14:paraId="24EE75A7" w14:textId="430C38AD" w:rsidR="00323F0C" w:rsidRPr="00323F0C" w:rsidRDefault="00323F0C" w:rsidP="0001309B">
      <w:pPr>
        <w:spacing w:line="480" w:lineRule="auto"/>
        <w:rPr>
          <w:rFonts w:ascii="Arial" w:hAnsi="Arial" w:cs="Arial"/>
          <w:sz w:val="24"/>
          <w:szCs w:val="24"/>
        </w:rPr>
      </w:pPr>
      <w:r>
        <w:rPr>
          <w:rFonts w:ascii="Arial" w:hAnsi="Arial" w:cs="Arial"/>
          <w:sz w:val="24"/>
          <w:szCs w:val="24"/>
        </w:rPr>
        <w:t>Kravitz, J., Malpass, R.S. (1969). Recognition for Faces of Own and Other Race.</w:t>
      </w:r>
      <w:r>
        <w:rPr>
          <w:rFonts w:ascii="Arial" w:hAnsi="Arial" w:cs="Arial"/>
          <w:i/>
          <w:sz w:val="24"/>
          <w:szCs w:val="24"/>
        </w:rPr>
        <w:tab/>
        <w:t>Journal of Personality and Social Psychology, 13</w:t>
      </w:r>
      <w:r>
        <w:rPr>
          <w:rFonts w:ascii="Arial" w:hAnsi="Arial" w:cs="Arial"/>
          <w:sz w:val="24"/>
          <w:szCs w:val="24"/>
        </w:rPr>
        <w:t>(4). 330-334.</w:t>
      </w:r>
    </w:p>
    <w:p w14:paraId="774DA1C8" w14:textId="77777777" w:rsidR="004A5304" w:rsidRDefault="004A5304" w:rsidP="006B4EA8">
      <w:pPr>
        <w:spacing w:line="480" w:lineRule="auto"/>
        <w:contextualSpacing/>
        <w:rPr>
          <w:rFonts w:ascii="Arial" w:hAnsi="Arial" w:cs="Arial"/>
          <w:sz w:val="24"/>
          <w:szCs w:val="24"/>
          <w:u w:val="single"/>
        </w:rPr>
      </w:pPr>
    </w:p>
    <w:p w14:paraId="4F76CB6F" w14:textId="1B189407" w:rsidR="00B6452A" w:rsidRDefault="003D4EAB" w:rsidP="006B4EA8">
      <w:pPr>
        <w:spacing w:line="480" w:lineRule="auto"/>
        <w:contextualSpacing/>
        <w:rPr>
          <w:rFonts w:ascii="Arial" w:hAnsi="Arial" w:cs="Arial"/>
          <w:sz w:val="24"/>
          <w:szCs w:val="24"/>
          <w:u w:val="single"/>
        </w:rPr>
      </w:pPr>
      <w:r>
        <w:rPr>
          <w:rFonts w:ascii="Arial" w:hAnsi="Arial" w:cs="Arial"/>
          <w:sz w:val="24"/>
          <w:szCs w:val="24"/>
          <w:u w:val="single"/>
        </w:rPr>
        <w:t>Appendices:</w:t>
      </w:r>
    </w:p>
    <w:p w14:paraId="2EB3FB06" w14:textId="16083FED" w:rsidR="00B04424" w:rsidRDefault="004D4D5F" w:rsidP="006B4EA8">
      <w:pPr>
        <w:spacing w:line="480" w:lineRule="auto"/>
        <w:contextualSpacing/>
        <w:rPr>
          <w:rFonts w:ascii="Arial" w:hAnsi="Arial" w:cs="Arial"/>
          <w:sz w:val="24"/>
          <w:szCs w:val="24"/>
        </w:rPr>
      </w:pPr>
      <w:r>
        <w:rPr>
          <w:rFonts w:ascii="Arial" w:hAnsi="Arial" w:cs="Arial"/>
          <w:sz w:val="24"/>
          <w:szCs w:val="24"/>
        </w:rPr>
        <w:t>A)</w:t>
      </w:r>
    </w:p>
    <w:p w14:paraId="558931BA" w14:textId="77777777" w:rsidR="00EA1FA5" w:rsidRPr="00B6452A" w:rsidRDefault="00EA1FA5" w:rsidP="006B4EA8">
      <w:pPr>
        <w:spacing w:line="480" w:lineRule="auto"/>
        <w:contextualSpacing/>
        <w:rPr>
          <w:rFonts w:ascii="Arial" w:hAnsi="Arial" w:cs="Arial"/>
          <w:sz w:val="24"/>
          <w:szCs w:val="24"/>
          <w:u w:val="single"/>
        </w:rPr>
      </w:pPr>
    </w:p>
    <w:p w14:paraId="6F913FC9" w14:textId="4F431BB7" w:rsidR="00E815E6" w:rsidRDefault="00E815E6" w:rsidP="00E815E6">
      <w:r>
        <w:rPr>
          <w:noProof/>
        </w:rPr>
        <mc:AlternateContent>
          <mc:Choice Requires="wps">
            <w:drawing>
              <wp:anchor distT="45720" distB="45720" distL="114300" distR="114300" simplePos="0" relativeHeight="251659264" behindDoc="0" locked="0" layoutInCell="1" allowOverlap="1" wp14:anchorId="2203CB35" wp14:editId="7E84FF4D">
                <wp:simplePos x="0" y="0"/>
                <wp:positionH relativeFrom="column">
                  <wp:posOffset>3757930</wp:posOffset>
                </wp:positionH>
                <wp:positionV relativeFrom="paragraph">
                  <wp:posOffset>0</wp:posOffset>
                </wp:positionV>
                <wp:extent cx="2915285" cy="954405"/>
                <wp:effectExtent l="0" t="0" r="12700" b="27305"/>
                <wp:wrapSquare wrapText="bothSides"/>
                <wp:docPr id="217" name="Text Box 21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292350" cy="925195"/>
                        </a:xfrm>
                        <a:prstGeom prst="rect">
                          <a:avLst/>
                        </a:prstGeom>
                        <a:solidFill>
                          <a:srgbClr val="FFFFFF"/>
                        </a:solidFill>
                        <a:ln w="9525">
                          <a:solidFill>
                            <a:srgbClr val="000000"/>
                          </a:solidFill>
                          <a:miter lim="800000"/>
                          <a:headEnd/>
                          <a:tailEnd/>
                        </a:ln>
                      </wps:spPr>
                      <wps:txbx>
                        <w:txbxContent>
                          <w:p w14:paraId="4E437096" w14:textId="77777777" w:rsidR="00E815E6" w:rsidRDefault="00E815E6" w:rsidP="00E815E6">
                            <w:pPr>
                              <w:rPr>
                                <w:rFonts w:ascii="Arial" w:hAnsi="Arial" w:cs="Arial"/>
                                <w:b/>
                              </w:rPr>
                            </w:pPr>
                            <w:r>
                              <w:rPr>
                                <w:rFonts w:ascii="Arial" w:hAnsi="Arial" w:cs="Arial"/>
                                <w:b/>
                              </w:rPr>
                              <w:t>School of Psychology</w:t>
                            </w:r>
                          </w:p>
                          <w:p w14:paraId="0C431292" w14:textId="77777777" w:rsidR="00E815E6" w:rsidRDefault="00E815E6" w:rsidP="00E815E6">
                            <w:pPr>
                              <w:rPr>
                                <w:rFonts w:ascii="Arial" w:hAnsi="Arial" w:cs="Arial"/>
                                <w:b/>
                              </w:rPr>
                            </w:pPr>
                            <w:r>
                              <w:rPr>
                                <w:rFonts w:ascii="Arial" w:hAnsi="Arial" w:cs="Arial"/>
                                <w:b/>
                              </w:rPr>
                              <w:t>Townhill Campus</w:t>
                            </w:r>
                          </w:p>
                          <w:p w14:paraId="042C29FC" w14:textId="77777777" w:rsidR="00E815E6" w:rsidRDefault="00E815E6" w:rsidP="00E815E6">
                            <w:pPr>
                              <w:rPr>
                                <w:rFonts w:ascii="Arial" w:hAnsi="Arial" w:cs="Arial"/>
                                <w:b/>
                              </w:rPr>
                            </w:pPr>
                            <w:r>
                              <w:rPr>
                                <w:rFonts w:ascii="Arial" w:hAnsi="Arial" w:cs="Arial"/>
                                <w:b/>
                              </w:rPr>
                              <w:t>Swansea</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type w14:anchorId="2203CB35" id="_x0000_t202" coordsize="21600,21600" o:spt="202" path="m,l,21600r21600,l21600,xe">
                <v:stroke joinstyle="miter"/>
                <v:path gradientshapeok="t" o:connecttype="rect"/>
              </v:shapetype>
              <v:shape id="Text Box 217" o:spid="_x0000_s1026" type="#_x0000_t202" style="position:absolute;margin-left:295.9pt;margin-top:0;width:229.55pt;height:75.15pt;z-index:251659264;visibility:visible;mso-wrap-style:square;mso-width-percent:400;mso-height-percent:200;mso-wrap-distance-left:9pt;mso-wrap-distance-top:3.6pt;mso-wrap-distance-right:9pt;mso-wrap-distance-bottom:3.6pt;mso-position-horizontal:absolute;mso-position-horizontal-relative:text;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">
                <v:textbox style="mso-fit-shape-to-text:t">
                  <w:txbxContent>
                    <w:p w14:paraId="4E437096" w14:textId="77777777" w:rsidR="00E815E6" w:rsidRDefault="00E815E6" w:rsidP="00E815E6">
                      <w:pPr>
                        <w:rPr>
                          <w:rFonts w:ascii="Arial" w:hAnsi="Arial" w:cs="Arial"/>
                          <w:b/>
                        </w:rPr>
                      </w:pPr>
                      <w:r>
                        <w:rPr>
                          <w:rFonts w:ascii="Arial" w:hAnsi="Arial" w:cs="Arial"/>
                          <w:b/>
                        </w:rPr>
                        <w:t>School of Psychology</w:t>
                      </w:r>
                    </w:p>
                    <w:p w14:paraId="0C431292" w14:textId="77777777" w:rsidR="00E815E6" w:rsidRDefault="00E815E6" w:rsidP="00E815E6">
                      <w:pPr>
                        <w:rPr>
                          <w:rFonts w:ascii="Arial" w:hAnsi="Arial" w:cs="Arial"/>
                          <w:b/>
                        </w:rPr>
                      </w:pPr>
                      <w:r>
                        <w:rPr>
                          <w:rFonts w:ascii="Arial" w:hAnsi="Arial" w:cs="Arial"/>
                          <w:b/>
                        </w:rPr>
                        <w:t>Townhill Campus</w:t>
                      </w:r>
                    </w:p>
                    <w:p w14:paraId="042C29FC" w14:textId="77777777" w:rsidR="00E815E6" w:rsidRDefault="00E815E6" w:rsidP="00E815E6">
                      <w:pPr>
                        <w:rPr>
                          <w:rFonts w:ascii="Arial" w:hAnsi="Arial" w:cs="Arial"/>
                          <w:b/>
                        </w:rPr>
                      </w:pPr>
                      <w:r>
                        <w:rPr>
                          <w:rFonts w:ascii="Arial" w:hAnsi="Arial" w:cs="Arial"/>
                          <w:b/>
                        </w:rPr>
                        <w:t>Swansea</w:t>
                      </w:r>
                    </w:p>
                  </w:txbxContent>
                </v:textbox>
                <w10:wrap type="square"/>
              </v:shape>
            </w:pict>
          </mc:Fallback>
        </mc:AlternateContent>
      </w:r>
      <w:r>
        <w:rPr>
          <w:noProof/>
          <w:lang w:eastAsia="en-GB"/>
        </w:rPr>
        <w:drawing>
          <wp:inline distT="0" distB="0" distL="0" distR="0" wp14:anchorId="06977FE8" wp14:editId="4AC9F50E">
            <wp:extent cx="1935480" cy="760095"/>
            <wp:effectExtent l="0" t="0" r="7620" b="1905"/>
            <wp:docPr id="2" name="Picture 2" descr="Image result for 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uwtsd logo"/>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935480" cy="760095"/>
                    </a:xfrm>
                    <a:prstGeom prst="rect">
                      <a:avLst/>
                    </a:prstGeom>
                    <a:noFill/>
                    <a:ln>
                      <a:noFill/>
                    </a:ln>
                  </pic:spPr>
                </pic:pic>
              </a:graphicData>
            </a:graphic>
          </wp:inline>
        </w:drawing>
      </w:r>
    </w:p>
    <w:p w14:paraId="3248E334" w14:textId="77777777" w:rsidR="00E815E6" w:rsidRDefault="00E815E6" w:rsidP="00E815E6"/>
    <w:p w14:paraId="31410BFF" w14:textId="77777777" w:rsidR="00E815E6" w:rsidRDefault="00E815E6" w:rsidP="00E815E6">
      <w:pPr>
        <w:rPr>
          <w:b/>
        </w:rPr>
      </w:pPr>
    </w:p>
    <w:p w14:paraId="277601C4" w14:textId="77777777" w:rsidR="00E815E6" w:rsidRDefault="00E815E6" w:rsidP="00E815E6">
      <w:pPr>
        <w:jc w:val="center"/>
        <w:rPr>
          <w:rFonts w:ascii="Arial" w:hAnsi="Arial" w:cs="Arial"/>
          <w:b/>
          <w:sz w:val="28"/>
          <w:u w:val="single"/>
        </w:rPr>
      </w:pPr>
      <w:r>
        <w:rPr>
          <w:rFonts w:ascii="Arial" w:hAnsi="Arial" w:cs="Arial"/>
          <w:b/>
          <w:sz w:val="28"/>
          <w:u w:val="single"/>
        </w:rPr>
        <w:t>Study Consent Form</w:t>
      </w:r>
    </w:p>
    <w:p w14:paraId="752E84A8" w14:textId="77777777" w:rsidR="00E815E6" w:rsidRDefault="00E815E6" w:rsidP="00E815E6">
      <w:pPr>
        <w:jc w:val="center"/>
        <w:rPr>
          <w:rFonts w:ascii="Arial" w:hAnsi="Arial" w:cs="Arial"/>
          <w:b/>
          <w:u w:val="single"/>
        </w:rPr>
      </w:pPr>
    </w:p>
    <w:p w14:paraId="14A413AD" w14:textId="77777777" w:rsidR="00E815E6" w:rsidRDefault="00E815E6" w:rsidP="00E815E6">
      <w:pPr>
        <w:rPr>
          <w:rFonts w:ascii="Arial" w:hAnsi="Arial" w:cs="Arial"/>
          <w:sz w:val="24"/>
        </w:rPr>
      </w:pPr>
      <w:r>
        <w:rPr>
          <w:rFonts w:ascii="Arial" w:hAnsi="Arial" w:cs="Arial"/>
          <w:sz w:val="24"/>
        </w:rPr>
        <w:br/>
        <w:t>I understand that taking part in this research study will involve me viewing a number of faces and attempting to recall the faces I have already seen.</w:t>
      </w:r>
    </w:p>
    <w:p w14:paraId="75938406" w14:textId="77777777" w:rsidR="00E815E6" w:rsidRDefault="00E815E6" w:rsidP="00E815E6">
      <w:pPr>
        <w:rPr>
          <w:rFonts w:ascii="Arial" w:hAnsi="Arial" w:cs="Arial"/>
          <w:sz w:val="24"/>
        </w:rPr>
      </w:pPr>
      <w:r>
        <w:rPr>
          <w:rFonts w:ascii="Arial" w:hAnsi="Arial" w:cs="Arial"/>
          <w:sz w:val="24"/>
        </w:rPr>
        <w:t xml:space="preserve">I understand that this study consists of two parts. Part one will take approximately two minutes and will consists of me viewing a number of faces. For part two, I understand that I need to pay attention to the faces being presented and record which faces were shown in part one. </w:t>
      </w:r>
    </w:p>
    <w:p w14:paraId="373CD284" w14:textId="77777777" w:rsidR="00E815E6" w:rsidRDefault="00E815E6" w:rsidP="00E815E6">
      <w:pPr>
        <w:rPr>
          <w:rFonts w:ascii="Arial" w:hAnsi="Arial" w:cs="Arial"/>
          <w:sz w:val="24"/>
        </w:rPr>
      </w:pPr>
      <w:r>
        <w:rPr>
          <w:rFonts w:ascii="Arial" w:hAnsi="Arial" w:cs="Arial"/>
          <w:sz w:val="24"/>
        </w:rPr>
        <w:t>I understand that participation in this study is entirely voluntary and I am free to withdraw at any time without giving a reason. I am aware that if I have concerns about the study I can discuss these concerns with the researcher at any time during or after the study.</w:t>
      </w:r>
    </w:p>
    <w:p w14:paraId="3364E101" w14:textId="77777777" w:rsidR="00E815E6" w:rsidRDefault="00E815E6" w:rsidP="00E815E6">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sz w:val="24"/>
          <w:lang w:val="en-US"/>
        </w:rPr>
      </w:pPr>
      <w:r>
        <w:rPr>
          <w:rFonts w:ascii="Arial" w:hAnsi="Arial" w:cs="Arial"/>
          <w:sz w:val="24"/>
          <w:lang w:val="en-US"/>
        </w:rPr>
        <w:lastRenderedPageBreak/>
        <w:t>I understand that the information provided by me will be used for the purpose of providing data for analysis, but that this data will be held confidentially and anonymously, with a code assigned in place of my name. These data will be stored in accordance with the Data Protection Act.</w:t>
      </w:r>
    </w:p>
    <w:p w14:paraId="4018AF0B" w14:textId="77777777" w:rsidR="00E815E6" w:rsidRDefault="00E815E6" w:rsidP="00E815E6">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sz w:val="24"/>
          <w:lang w:val="en-US"/>
        </w:rPr>
      </w:pPr>
      <w:r>
        <w:rPr>
          <w:rFonts w:ascii="Arial" w:hAnsi="Arial" w:cs="Arial"/>
          <w:sz w:val="24"/>
          <w:lang w:val="en-US"/>
        </w:rPr>
        <w:t>I also understand that at the end of the study I will be provided with a debrief form and the opportunity to discuss any issues with the researcher.</w:t>
      </w:r>
    </w:p>
    <w:p w14:paraId="0DFFFE02" w14:textId="77777777" w:rsidR="00E815E6" w:rsidRDefault="00E815E6" w:rsidP="00E815E6">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p>
    <w:p w14:paraId="30C0515E" w14:textId="77777777" w:rsidR="00E815E6" w:rsidRDefault="00E815E6" w:rsidP="00E815E6">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b/>
          <w:lang w:val="en-US"/>
        </w:rPr>
      </w:pPr>
      <w:r>
        <w:rPr>
          <w:rFonts w:ascii="Arial" w:hAnsi="Arial" w:cs="Arial"/>
          <w:b/>
          <w:lang w:val="en-US"/>
        </w:rPr>
        <w:t>I, ___________________________________( NAME) consent to participate in the study conducted by Stacey Coleman</w:t>
      </w:r>
      <w:r>
        <w:rPr>
          <w:rFonts w:ascii="Arial" w:hAnsi="Arial" w:cs="Arial"/>
          <w:b/>
          <w:i/>
          <w:u w:val="single"/>
          <w:lang w:val="en-US"/>
        </w:rPr>
        <w:t>,</w:t>
      </w:r>
      <w:r>
        <w:rPr>
          <w:rFonts w:ascii="Arial" w:hAnsi="Arial" w:cs="Arial"/>
          <w:b/>
          <w:lang w:val="en-US"/>
        </w:rPr>
        <w:t xml:space="preserve"> School of Psychology, University of Wales Trinity Saint David,  Swansea.</w:t>
      </w:r>
    </w:p>
    <w:p w14:paraId="5CFE574B" w14:textId="77777777" w:rsidR="00E815E6" w:rsidRDefault="00E815E6" w:rsidP="00E815E6">
      <w:pPr>
        <w:rPr>
          <w:rFonts w:ascii="Arial" w:hAnsi="Arial" w:cs="Arial"/>
          <w:sz w:val="28"/>
        </w:rPr>
      </w:pPr>
    </w:p>
    <w:p w14:paraId="2467B16A" w14:textId="77777777" w:rsidR="00E815E6" w:rsidRDefault="00E815E6" w:rsidP="00E815E6">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b/>
          <w:lang w:val="en-US"/>
        </w:rPr>
      </w:pPr>
      <w:r>
        <w:rPr>
          <w:rFonts w:ascii="Arial" w:hAnsi="Arial" w:cs="Arial"/>
          <w:b/>
          <w:lang w:val="en-US"/>
        </w:rPr>
        <w:t>Participant Signature:________________________________________________</w:t>
      </w:r>
    </w:p>
    <w:p w14:paraId="390DE8D4" w14:textId="77777777" w:rsidR="00E815E6" w:rsidRDefault="00E815E6" w:rsidP="00E815E6">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b/>
          <w:lang w:val="en-US"/>
        </w:rPr>
      </w:pPr>
    </w:p>
    <w:p w14:paraId="65A9E521" w14:textId="77777777" w:rsidR="00E815E6" w:rsidRDefault="00E815E6" w:rsidP="00E815E6">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b/>
          <w:lang w:val="en-US"/>
        </w:rPr>
      </w:pPr>
      <w:r>
        <w:rPr>
          <w:rFonts w:ascii="Arial" w:hAnsi="Arial" w:cs="Arial"/>
          <w:b/>
          <w:lang w:val="en-US"/>
        </w:rPr>
        <w:t>Date:___________________</w:t>
      </w:r>
    </w:p>
    <w:p w14:paraId="41C81435" w14:textId="77777777" w:rsidR="00E815E6" w:rsidRDefault="00E815E6" w:rsidP="00E815E6">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p>
    <w:p w14:paraId="33BBFA57" w14:textId="77777777" w:rsidR="00E815E6" w:rsidRDefault="00E815E6" w:rsidP="00E815E6">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Name and signature of researcher taking consent:</w:t>
      </w:r>
    </w:p>
    <w:p w14:paraId="1E0896A7" w14:textId="06C6E987" w:rsidR="004D0364" w:rsidRDefault="00E815E6" w:rsidP="00E815E6">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 xml:space="preserve">Stacey Coleman       </w:t>
      </w:r>
      <w:r>
        <w:rPr>
          <w:noProof/>
          <w:lang w:eastAsia="en-GB"/>
        </w:rPr>
        <w:drawing>
          <wp:inline distT="0" distB="0" distL="0" distR="0" wp14:anchorId="7D129DFA" wp14:editId="61352923">
            <wp:extent cx="1080770" cy="451485"/>
            <wp:effectExtent l="0" t="0" r="5080" b="571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cstate="print">
                      <a:grayscl/>
                      <a:extLst>
                        <a:ext uri="{28A0092B-C50C-407E-A947-70E740481C1C}">
                          <a14:useLocalDpi xmlns:a14="http://schemas.microsoft.com/office/drawing/2010/main" val="0"/>
                        </a:ext>
                      </a:extLst>
                    </a:blip>
                    <a:srcRect/>
                    <a:stretch>
                      <a:fillRect/>
                    </a:stretch>
                  </pic:blipFill>
                  <pic:spPr bwMode="auto">
                    <a:xfrm>
                      <a:off x="0" y="0"/>
                      <a:ext cx="1080770" cy="451485"/>
                    </a:xfrm>
                    <a:prstGeom prst="rect">
                      <a:avLst/>
                    </a:prstGeom>
                    <a:noFill/>
                    <a:ln>
                      <a:noFill/>
                    </a:ln>
                  </pic:spPr>
                </pic:pic>
              </a:graphicData>
            </a:graphic>
          </wp:inline>
        </w:drawing>
      </w:r>
    </w:p>
    <w:p w14:paraId="0CD6798C" w14:textId="77777777" w:rsidR="00844D56" w:rsidRDefault="00844D56" w:rsidP="00E815E6">
      <w:pPr>
        <w:jc w:val="center"/>
        <w:rPr>
          <w:rFonts w:ascii="Arial" w:hAnsi="Arial" w:cs="Arial"/>
          <w:b/>
          <w:sz w:val="24"/>
        </w:rPr>
      </w:pPr>
    </w:p>
    <w:p w14:paraId="72A7D58A" w14:textId="77777777" w:rsidR="00844D56" w:rsidRDefault="00844D56" w:rsidP="00844D56">
      <w:pPr>
        <w:rPr>
          <w:rFonts w:ascii="Arial" w:hAnsi="Arial" w:cs="Arial"/>
          <w:sz w:val="24"/>
        </w:rPr>
      </w:pPr>
    </w:p>
    <w:p w14:paraId="6284AECE" w14:textId="2F7CC3D6" w:rsidR="00844D56" w:rsidRPr="00844D56" w:rsidRDefault="004D4D5F" w:rsidP="00844D56">
      <w:pPr>
        <w:rPr>
          <w:rFonts w:ascii="Arial" w:hAnsi="Arial" w:cs="Arial"/>
          <w:sz w:val="24"/>
        </w:rPr>
      </w:pPr>
      <w:r>
        <w:rPr>
          <w:rFonts w:ascii="Arial" w:hAnsi="Arial" w:cs="Arial"/>
          <w:sz w:val="24"/>
        </w:rPr>
        <w:t>B)</w:t>
      </w:r>
    </w:p>
    <w:p w14:paraId="15259FBC" w14:textId="2E0DCD2B" w:rsidR="00E815E6" w:rsidRDefault="00E815E6" w:rsidP="00E815E6">
      <w:pPr>
        <w:jc w:val="center"/>
        <w:rPr>
          <w:rFonts w:ascii="Arial" w:hAnsi="Arial" w:cs="Arial"/>
          <w:b/>
          <w:sz w:val="24"/>
        </w:rPr>
      </w:pPr>
      <w:r>
        <w:rPr>
          <w:rFonts w:ascii="Arial" w:hAnsi="Arial" w:cs="Arial"/>
          <w:b/>
          <w:sz w:val="24"/>
        </w:rPr>
        <w:t>Debrief information</w:t>
      </w:r>
    </w:p>
    <w:p w14:paraId="5F6DA7F1" w14:textId="77777777" w:rsidR="00E815E6" w:rsidRDefault="00E815E6" w:rsidP="00E815E6">
      <w:pPr>
        <w:jc w:val="center"/>
        <w:rPr>
          <w:rFonts w:ascii="Arial" w:hAnsi="Arial" w:cs="Arial"/>
          <w:b/>
          <w:sz w:val="24"/>
        </w:rPr>
      </w:pPr>
    </w:p>
    <w:p w14:paraId="0CD0AEAE" w14:textId="77777777" w:rsidR="00E815E6" w:rsidRDefault="00E815E6" w:rsidP="00E815E6">
      <w:pPr>
        <w:rPr>
          <w:rFonts w:ascii="Arial" w:hAnsi="Arial" w:cs="Arial"/>
          <w:sz w:val="24"/>
        </w:rPr>
      </w:pPr>
      <w:r>
        <w:rPr>
          <w:rFonts w:ascii="Arial" w:hAnsi="Arial" w:cs="Arial"/>
          <w:sz w:val="24"/>
        </w:rPr>
        <w:t>Thank you for taking part in this study.</w:t>
      </w:r>
    </w:p>
    <w:p w14:paraId="3CCA12CB" w14:textId="77777777" w:rsidR="00E815E6" w:rsidRDefault="00E815E6" w:rsidP="00E815E6">
      <w:pPr>
        <w:rPr>
          <w:rFonts w:ascii="Arial" w:hAnsi="Arial" w:cs="Arial"/>
          <w:sz w:val="24"/>
        </w:rPr>
      </w:pPr>
      <w:r>
        <w:rPr>
          <w:rFonts w:ascii="Arial" w:hAnsi="Arial" w:cs="Arial"/>
          <w:sz w:val="24"/>
        </w:rPr>
        <w:t>The main aim of this study was to explore whether people are better able to recall and identify faces that belong to the same ethnicity as them – their ‘in-group’. We specifically hypothesised that participants would be able to recall significantly more faces that belonged to their in-group than their out-group.</w:t>
      </w:r>
    </w:p>
    <w:p w14:paraId="2F3FB776" w14:textId="77777777" w:rsidR="00E815E6" w:rsidRDefault="00E815E6" w:rsidP="00E815E6">
      <w:pPr>
        <w:rPr>
          <w:rFonts w:ascii="Arial" w:hAnsi="Arial" w:cs="Arial"/>
          <w:sz w:val="24"/>
        </w:rPr>
      </w:pPr>
      <w:r>
        <w:rPr>
          <w:rFonts w:ascii="Arial" w:hAnsi="Arial" w:cs="Arial"/>
          <w:b/>
          <w:bCs/>
          <w:sz w:val="24"/>
        </w:rPr>
        <w:t>If you wish to withdraw your data from the study you must tell the researcher now.</w:t>
      </w:r>
      <w:r>
        <w:rPr>
          <w:rFonts w:ascii="Arial" w:hAnsi="Arial" w:cs="Arial"/>
          <w:sz w:val="24"/>
        </w:rPr>
        <w:t xml:space="preserve">  After this point, </w:t>
      </w:r>
      <w:proofErr w:type="gramStart"/>
      <w:r>
        <w:rPr>
          <w:rFonts w:ascii="Arial" w:hAnsi="Arial" w:cs="Arial"/>
          <w:sz w:val="24"/>
        </w:rPr>
        <w:t>all of</w:t>
      </w:r>
      <w:proofErr w:type="gramEnd"/>
      <w:r>
        <w:rPr>
          <w:rFonts w:ascii="Arial" w:hAnsi="Arial" w:cs="Arial"/>
          <w:sz w:val="24"/>
        </w:rPr>
        <w:t xml:space="preserve"> your data will remain confidential and we will not trace it back to you.</w:t>
      </w:r>
    </w:p>
    <w:p w14:paraId="17F98955" w14:textId="2F6897EB" w:rsidR="00E815E6" w:rsidRDefault="00E815E6" w:rsidP="00E815E6">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p>
    <w:p w14:paraId="04D08D5E" w14:textId="3A50EEF4" w:rsidR="00106900" w:rsidRDefault="00AD79E8" w:rsidP="00B5015A">
      <w:pPr>
        <w:rPr>
          <w:rFonts w:ascii="Arial" w:hAnsi="Arial" w:cs="Arial"/>
          <w:sz w:val="24"/>
        </w:rPr>
      </w:pPr>
      <w:r>
        <w:rPr>
          <w:rFonts w:ascii="Arial" w:hAnsi="Arial" w:cs="Arial"/>
          <w:sz w:val="24"/>
        </w:rPr>
        <w:t>C)</w:t>
      </w:r>
    </w:p>
    <w:p w14:paraId="2BF572BD" w14:textId="77777777" w:rsidR="00BD753B" w:rsidRDefault="00BD753B" w:rsidP="007C020A">
      <w:pPr>
        <w:rPr>
          <w:rFonts w:ascii="Arial" w:hAnsi="Arial" w:cs="Arial"/>
          <w:sz w:val="28"/>
          <w:szCs w:val="28"/>
          <w:u w:val="single"/>
        </w:rPr>
      </w:pPr>
    </w:p>
    <w:tbl>
      <w:tblPr>
        <w:tblStyle w:val="TableGrid"/>
        <w:tblW w:w="0" w:type="auto"/>
        <w:tblInd w:w="0" w:type="dxa"/>
        <w:tblLook w:val="04A0" w:firstRow="1" w:lastRow="0" w:firstColumn="1" w:lastColumn="0" w:noHBand="0" w:noVBand="1"/>
      </w:tblPr>
      <w:tblGrid>
        <w:gridCol w:w="4508"/>
        <w:gridCol w:w="4508"/>
      </w:tblGrid>
      <w:tr w:rsidR="00BD753B" w14:paraId="56380320" w14:textId="77777777" w:rsidTr="00D74EB5">
        <w:tc>
          <w:tcPr>
            <w:tcW w:w="4508" w:type="dxa"/>
          </w:tcPr>
          <w:p w14:paraId="023F7469" w14:textId="77777777" w:rsidR="00BD753B" w:rsidRPr="0083316E" w:rsidRDefault="00BD753B" w:rsidP="00D74EB5">
            <w:pPr>
              <w:jc w:val="center"/>
              <w:rPr>
                <w:rFonts w:ascii="Arial" w:hAnsi="Arial" w:cs="Arial"/>
                <w:sz w:val="24"/>
                <w:szCs w:val="24"/>
                <w:u w:val="single"/>
              </w:rPr>
            </w:pPr>
            <w:r w:rsidRPr="0083316E">
              <w:rPr>
                <w:rFonts w:ascii="Arial" w:hAnsi="Arial" w:cs="Arial"/>
                <w:b/>
                <w:sz w:val="24"/>
                <w:szCs w:val="24"/>
              </w:rPr>
              <w:lastRenderedPageBreak/>
              <w:t>Degrees of freedom</w:t>
            </w:r>
            <w:r w:rsidRPr="0083316E">
              <w:rPr>
                <w:rFonts w:ascii="Arial" w:hAnsi="Arial" w:cs="Arial"/>
                <w:sz w:val="24"/>
                <w:szCs w:val="24"/>
              </w:rPr>
              <w:t xml:space="preserve"> (always n – 1 for paired samples t-test)</w:t>
            </w:r>
          </w:p>
        </w:tc>
        <w:tc>
          <w:tcPr>
            <w:tcW w:w="4508" w:type="dxa"/>
          </w:tcPr>
          <w:p w14:paraId="57619904" w14:textId="77777777" w:rsidR="00BD753B" w:rsidRPr="00BD753B" w:rsidRDefault="00BD753B" w:rsidP="00D74EB5">
            <w:pPr>
              <w:jc w:val="center"/>
              <w:rPr>
                <w:rFonts w:ascii="Arial" w:hAnsi="Arial" w:cs="Arial"/>
                <w:sz w:val="24"/>
                <w:szCs w:val="24"/>
                <w:u w:val="single"/>
              </w:rPr>
            </w:pPr>
            <w:r w:rsidRPr="00BD753B">
              <w:rPr>
                <w:rFonts w:ascii="Arial" w:hAnsi="Arial" w:cs="Arial"/>
                <w:b/>
                <w:sz w:val="24"/>
                <w:szCs w:val="24"/>
              </w:rPr>
              <w:t>t-value (approximate)</w:t>
            </w:r>
            <w:r w:rsidRPr="00BD753B">
              <w:rPr>
                <w:rFonts w:ascii="Arial" w:hAnsi="Arial" w:cs="Arial"/>
                <w:sz w:val="24"/>
                <w:szCs w:val="24"/>
              </w:rPr>
              <w:t xml:space="preserve"> Significant at 5% level Accept hypothesis</w:t>
            </w:r>
          </w:p>
        </w:tc>
      </w:tr>
      <w:tr w:rsidR="00BD753B" w:rsidRPr="0083316E" w14:paraId="00705B83" w14:textId="77777777" w:rsidTr="00D74EB5">
        <w:tc>
          <w:tcPr>
            <w:tcW w:w="4508" w:type="dxa"/>
          </w:tcPr>
          <w:p w14:paraId="3DDCB6D8" w14:textId="77777777" w:rsidR="00BD753B" w:rsidRPr="00D2749F" w:rsidRDefault="00BD753B" w:rsidP="00D74EB5">
            <w:pPr>
              <w:jc w:val="center"/>
              <w:rPr>
                <w:rFonts w:ascii="Arial" w:hAnsi="Arial" w:cs="Arial"/>
                <w:sz w:val="24"/>
                <w:szCs w:val="24"/>
              </w:rPr>
            </w:pPr>
            <w:r>
              <w:rPr>
                <w:rFonts w:ascii="Arial" w:hAnsi="Arial" w:cs="Arial"/>
                <w:sz w:val="24"/>
                <w:szCs w:val="24"/>
              </w:rPr>
              <w:t>3</w:t>
            </w:r>
          </w:p>
        </w:tc>
        <w:tc>
          <w:tcPr>
            <w:tcW w:w="4508" w:type="dxa"/>
          </w:tcPr>
          <w:p w14:paraId="575F5C9A" w14:textId="77777777" w:rsidR="00BD753B" w:rsidRPr="00D2749F" w:rsidRDefault="00BD753B" w:rsidP="00D74EB5">
            <w:pPr>
              <w:jc w:val="center"/>
              <w:rPr>
                <w:rFonts w:ascii="Arial" w:hAnsi="Arial" w:cs="Arial"/>
                <w:sz w:val="24"/>
                <w:szCs w:val="24"/>
              </w:rPr>
            </w:pPr>
            <w:r>
              <w:rPr>
                <w:rFonts w:ascii="Arial" w:hAnsi="Arial" w:cs="Arial"/>
                <w:sz w:val="24"/>
                <w:szCs w:val="24"/>
              </w:rPr>
              <w:t>+/- 3.18</w:t>
            </w:r>
          </w:p>
        </w:tc>
      </w:tr>
      <w:tr w:rsidR="00BD753B" w:rsidRPr="0083316E" w14:paraId="570A44BA" w14:textId="77777777" w:rsidTr="00D74EB5">
        <w:tc>
          <w:tcPr>
            <w:tcW w:w="4508" w:type="dxa"/>
          </w:tcPr>
          <w:p w14:paraId="717362B7" w14:textId="77777777" w:rsidR="00BD753B" w:rsidRPr="00D2749F" w:rsidRDefault="00BD753B" w:rsidP="00D74EB5">
            <w:pPr>
              <w:jc w:val="center"/>
              <w:rPr>
                <w:rFonts w:ascii="Arial" w:hAnsi="Arial" w:cs="Arial"/>
                <w:sz w:val="24"/>
                <w:szCs w:val="24"/>
              </w:rPr>
            </w:pPr>
            <w:r>
              <w:rPr>
                <w:rFonts w:ascii="Arial" w:hAnsi="Arial" w:cs="Arial"/>
                <w:sz w:val="24"/>
                <w:szCs w:val="24"/>
              </w:rPr>
              <w:t>4</w:t>
            </w:r>
          </w:p>
        </w:tc>
        <w:tc>
          <w:tcPr>
            <w:tcW w:w="4508" w:type="dxa"/>
          </w:tcPr>
          <w:p w14:paraId="729EF42D" w14:textId="77777777" w:rsidR="00BD753B" w:rsidRDefault="00BD753B" w:rsidP="00D74EB5">
            <w:pPr>
              <w:jc w:val="center"/>
            </w:pPr>
            <w:r w:rsidRPr="008977D2">
              <w:rPr>
                <w:rFonts w:ascii="Arial" w:hAnsi="Arial" w:cs="Arial"/>
                <w:sz w:val="24"/>
                <w:szCs w:val="24"/>
              </w:rPr>
              <w:t>+/-</w:t>
            </w:r>
            <w:r>
              <w:rPr>
                <w:rFonts w:ascii="Arial" w:hAnsi="Arial" w:cs="Arial"/>
                <w:sz w:val="24"/>
                <w:szCs w:val="24"/>
              </w:rPr>
              <w:t xml:space="preserve"> 2.78</w:t>
            </w:r>
          </w:p>
        </w:tc>
      </w:tr>
      <w:tr w:rsidR="00BD753B" w:rsidRPr="0083316E" w14:paraId="4A38098B" w14:textId="77777777" w:rsidTr="00D74EB5">
        <w:tc>
          <w:tcPr>
            <w:tcW w:w="4508" w:type="dxa"/>
          </w:tcPr>
          <w:p w14:paraId="3FFB8071" w14:textId="77777777" w:rsidR="00BD753B" w:rsidRPr="00D2749F" w:rsidRDefault="00BD753B" w:rsidP="00D74EB5">
            <w:pPr>
              <w:jc w:val="center"/>
              <w:rPr>
                <w:rFonts w:ascii="Arial" w:hAnsi="Arial" w:cs="Arial"/>
                <w:sz w:val="24"/>
                <w:szCs w:val="24"/>
              </w:rPr>
            </w:pPr>
            <w:r>
              <w:rPr>
                <w:rFonts w:ascii="Arial" w:hAnsi="Arial" w:cs="Arial"/>
                <w:sz w:val="24"/>
                <w:szCs w:val="24"/>
              </w:rPr>
              <w:t>5</w:t>
            </w:r>
          </w:p>
        </w:tc>
        <w:tc>
          <w:tcPr>
            <w:tcW w:w="4508" w:type="dxa"/>
          </w:tcPr>
          <w:p w14:paraId="2E7B45F8" w14:textId="77777777" w:rsidR="00BD753B" w:rsidRDefault="00BD753B" w:rsidP="00D74EB5">
            <w:pPr>
              <w:jc w:val="center"/>
            </w:pPr>
            <w:r w:rsidRPr="008977D2">
              <w:rPr>
                <w:rFonts w:ascii="Arial" w:hAnsi="Arial" w:cs="Arial"/>
                <w:sz w:val="24"/>
                <w:szCs w:val="24"/>
              </w:rPr>
              <w:t>+/-</w:t>
            </w:r>
            <w:r>
              <w:rPr>
                <w:rFonts w:ascii="Arial" w:hAnsi="Arial" w:cs="Arial"/>
                <w:sz w:val="24"/>
                <w:szCs w:val="24"/>
              </w:rPr>
              <w:t xml:space="preserve"> 2.57</w:t>
            </w:r>
          </w:p>
        </w:tc>
      </w:tr>
      <w:tr w:rsidR="00BD753B" w:rsidRPr="0083316E" w14:paraId="194DBD73" w14:textId="77777777" w:rsidTr="00D74EB5">
        <w:tc>
          <w:tcPr>
            <w:tcW w:w="4508" w:type="dxa"/>
          </w:tcPr>
          <w:p w14:paraId="62D2FA27" w14:textId="77777777" w:rsidR="00BD753B" w:rsidRPr="00D2749F" w:rsidRDefault="00BD753B" w:rsidP="00D74EB5">
            <w:pPr>
              <w:jc w:val="center"/>
              <w:rPr>
                <w:rFonts w:ascii="Arial" w:hAnsi="Arial" w:cs="Arial"/>
                <w:sz w:val="24"/>
                <w:szCs w:val="24"/>
              </w:rPr>
            </w:pPr>
            <w:r>
              <w:rPr>
                <w:rFonts w:ascii="Arial" w:hAnsi="Arial" w:cs="Arial"/>
                <w:sz w:val="24"/>
                <w:szCs w:val="24"/>
              </w:rPr>
              <w:t>6</w:t>
            </w:r>
          </w:p>
        </w:tc>
        <w:tc>
          <w:tcPr>
            <w:tcW w:w="4508" w:type="dxa"/>
          </w:tcPr>
          <w:p w14:paraId="52D39025" w14:textId="77777777" w:rsidR="00BD753B" w:rsidRDefault="00BD753B" w:rsidP="00D74EB5">
            <w:pPr>
              <w:jc w:val="center"/>
            </w:pPr>
            <w:r w:rsidRPr="008977D2">
              <w:rPr>
                <w:rFonts w:ascii="Arial" w:hAnsi="Arial" w:cs="Arial"/>
                <w:sz w:val="24"/>
                <w:szCs w:val="24"/>
              </w:rPr>
              <w:t>+/-</w:t>
            </w:r>
            <w:r>
              <w:rPr>
                <w:rFonts w:ascii="Arial" w:hAnsi="Arial" w:cs="Arial"/>
                <w:sz w:val="24"/>
                <w:szCs w:val="24"/>
              </w:rPr>
              <w:t xml:space="preserve"> 2.45</w:t>
            </w:r>
          </w:p>
        </w:tc>
      </w:tr>
      <w:tr w:rsidR="00BD753B" w:rsidRPr="0083316E" w14:paraId="3C282C1C" w14:textId="77777777" w:rsidTr="00D74EB5">
        <w:tc>
          <w:tcPr>
            <w:tcW w:w="4508" w:type="dxa"/>
          </w:tcPr>
          <w:p w14:paraId="5669AEBB" w14:textId="77777777" w:rsidR="00BD753B" w:rsidRPr="00D2749F" w:rsidRDefault="00BD753B" w:rsidP="00D74EB5">
            <w:pPr>
              <w:jc w:val="center"/>
              <w:rPr>
                <w:rFonts w:ascii="Arial" w:hAnsi="Arial" w:cs="Arial"/>
                <w:sz w:val="24"/>
                <w:szCs w:val="24"/>
              </w:rPr>
            </w:pPr>
            <w:r>
              <w:rPr>
                <w:rFonts w:ascii="Arial" w:hAnsi="Arial" w:cs="Arial"/>
                <w:sz w:val="24"/>
                <w:szCs w:val="24"/>
              </w:rPr>
              <w:t>7</w:t>
            </w:r>
          </w:p>
        </w:tc>
        <w:tc>
          <w:tcPr>
            <w:tcW w:w="4508" w:type="dxa"/>
          </w:tcPr>
          <w:p w14:paraId="2F61207D" w14:textId="77777777" w:rsidR="00BD753B" w:rsidRDefault="00BD753B" w:rsidP="00D74EB5">
            <w:pPr>
              <w:jc w:val="center"/>
            </w:pPr>
            <w:r w:rsidRPr="008977D2">
              <w:rPr>
                <w:rFonts w:ascii="Arial" w:hAnsi="Arial" w:cs="Arial"/>
                <w:sz w:val="24"/>
                <w:szCs w:val="24"/>
              </w:rPr>
              <w:t>+/-</w:t>
            </w:r>
            <w:r>
              <w:rPr>
                <w:rFonts w:ascii="Arial" w:hAnsi="Arial" w:cs="Arial"/>
                <w:sz w:val="24"/>
                <w:szCs w:val="24"/>
              </w:rPr>
              <w:t xml:space="preserve"> 2.36</w:t>
            </w:r>
          </w:p>
        </w:tc>
      </w:tr>
      <w:tr w:rsidR="00BD753B" w:rsidRPr="0083316E" w14:paraId="3DF20D30" w14:textId="77777777" w:rsidTr="00D74EB5">
        <w:tc>
          <w:tcPr>
            <w:tcW w:w="4508" w:type="dxa"/>
          </w:tcPr>
          <w:p w14:paraId="6C30F9B2" w14:textId="77777777" w:rsidR="00BD753B" w:rsidRPr="00D2749F" w:rsidRDefault="00BD753B" w:rsidP="00D74EB5">
            <w:pPr>
              <w:jc w:val="center"/>
              <w:rPr>
                <w:rFonts w:ascii="Arial" w:hAnsi="Arial" w:cs="Arial"/>
                <w:sz w:val="24"/>
                <w:szCs w:val="24"/>
              </w:rPr>
            </w:pPr>
            <w:r>
              <w:rPr>
                <w:rFonts w:ascii="Arial" w:hAnsi="Arial" w:cs="Arial"/>
                <w:sz w:val="24"/>
                <w:szCs w:val="24"/>
              </w:rPr>
              <w:t>8</w:t>
            </w:r>
          </w:p>
        </w:tc>
        <w:tc>
          <w:tcPr>
            <w:tcW w:w="4508" w:type="dxa"/>
          </w:tcPr>
          <w:p w14:paraId="2DE82577" w14:textId="77777777" w:rsidR="00BD753B" w:rsidRDefault="00BD753B" w:rsidP="00D74EB5">
            <w:pPr>
              <w:jc w:val="center"/>
            </w:pPr>
            <w:r w:rsidRPr="008977D2">
              <w:rPr>
                <w:rFonts w:ascii="Arial" w:hAnsi="Arial" w:cs="Arial"/>
                <w:sz w:val="24"/>
                <w:szCs w:val="24"/>
              </w:rPr>
              <w:t>+/-</w:t>
            </w:r>
            <w:r>
              <w:rPr>
                <w:rFonts w:ascii="Arial" w:hAnsi="Arial" w:cs="Arial"/>
                <w:sz w:val="24"/>
                <w:szCs w:val="24"/>
              </w:rPr>
              <w:t xml:space="preserve"> 2.30</w:t>
            </w:r>
          </w:p>
        </w:tc>
      </w:tr>
      <w:tr w:rsidR="00BD753B" w:rsidRPr="0083316E" w14:paraId="3CACF8DB" w14:textId="77777777" w:rsidTr="00D74EB5">
        <w:tc>
          <w:tcPr>
            <w:tcW w:w="4508" w:type="dxa"/>
          </w:tcPr>
          <w:p w14:paraId="09F0C4CE" w14:textId="77777777" w:rsidR="00BD753B" w:rsidRPr="00D2749F" w:rsidRDefault="00BD753B" w:rsidP="00D74EB5">
            <w:pPr>
              <w:jc w:val="center"/>
              <w:rPr>
                <w:rFonts w:ascii="Arial" w:hAnsi="Arial" w:cs="Arial"/>
                <w:sz w:val="24"/>
                <w:szCs w:val="24"/>
              </w:rPr>
            </w:pPr>
            <w:r>
              <w:rPr>
                <w:rFonts w:ascii="Arial" w:hAnsi="Arial" w:cs="Arial"/>
                <w:sz w:val="24"/>
                <w:szCs w:val="24"/>
              </w:rPr>
              <w:t>9</w:t>
            </w:r>
          </w:p>
        </w:tc>
        <w:tc>
          <w:tcPr>
            <w:tcW w:w="4508" w:type="dxa"/>
          </w:tcPr>
          <w:p w14:paraId="74BAC88E" w14:textId="77777777" w:rsidR="00BD753B" w:rsidRDefault="00BD753B" w:rsidP="00D74EB5">
            <w:pPr>
              <w:jc w:val="center"/>
            </w:pPr>
            <w:r w:rsidRPr="008977D2">
              <w:rPr>
                <w:rFonts w:ascii="Arial" w:hAnsi="Arial" w:cs="Arial"/>
                <w:sz w:val="24"/>
                <w:szCs w:val="24"/>
              </w:rPr>
              <w:t>+/-</w:t>
            </w:r>
            <w:r>
              <w:rPr>
                <w:rFonts w:ascii="Arial" w:hAnsi="Arial" w:cs="Arial"/>
                <w:sz w:val="24"/>
                <w:szCs w:val="24"/>
              </w:rPr>
              <w:t xml:space="preserve"> 2.26</w:t>
            </w:r>
          </w:p>
        </w:tc>
      </w:tr>
      <w:tr w:rsidR="00BD753B" w:rsidRPr="0083316E" w14:paraId="4B73A314" w14:textId="77777777" w:rsidTr="00D74EB5">
        <w:tc>
          <w:tcPr>
            <w:tcW w:w="4508" w:type="dxa"/>
          </w:tcPr>
          <w:p w14:paraId="52D3BA68" w14:textId="77777777" w:rsidR="00BD753B" w:rsidRPr="00D2749F" w:rsidRDefault="00BD753B" w:rsidP="00D74EB5">
            <w:pPr>
              <w:jc w:val="center"/>
              <w:rPr>
                <w:rFonts w:ascii="Arial" w:hAnsi="Arial" w:cs="Arial"/>
                <w:sz w:val="24"/>
                <w:szCs w:val="24"/>
              </w:rPr>
            </w:pPr>
            <w:r>
              <w:rPr>
                <w:rFonts w:ascii="Arial" w:hAnsi="Arial" w:cs="Arial"/>
                <w:sz w:val="24"/>
                <w:szCs w:val="24"/>
              </w:rPr>
              <w:t>10</w:t>
            </w:r>
          </w:p>
        </w:tc>
        <w:tc>
          <w:tcPr>
            <w:tcW w:w="4508" w:type="dxa"/>
          </w:tcPr>
          <w:p w14:paraId="1FA3013F" w14:textId="77777777" w:rsidR="00BD753B" w:rsidRDefault="00BD753B" w:rsidP="00D74EB5">
            <w:pPr>
              <w:jc w:val="center"/>
            </w:pPr>
            <w:r w:rsidRPr="008977D2">
              <w:rPr>
                <w:rFonts w:ascii="Arial" w:hAnsi="Arial" w:cs="Arial"/>
                <w:sz w:val="24"/>
                <w:szCs w:val="24"/>
              </w:rPr>
              <w:t>+/-</w:t>
            </w:r>
            <w:r>
              <w:rPr>
                <w:rFonts w:ascii="Arial" w:hAnsi="Arial" w:cs="Arial"/>
                <w:sz w:val="24"/>
                <w:szCs w:val="24"/>
              </w:rPr>
              <w:t xml:space="preserve"> 2.23</w:t>
            </w:r>
          </w:p>
        </w:tc>
      </w:tr>
      <w:tr w:rsidR="00BD753B" w:rsidRPr="0083316E" w14:paraId="544B65A9" w14:textId="77777777" w:rsidTr="00D74EB5">
        <w:tc>
          <w:tcPr>
            <w:tcW w:w="4508" w:type="dxa"/>
          </w:tcPr>
          <w:p w14:paraId="2E442443" w14:textId="77777777" w:rsidR="00BD753B" w:rsidRPr="00D2749F" w:rsidRDefault="00BD753B" w:rsidP="00D74EB5">
            <w:pPr>
              <w:jc w:val="center"/>
              <w:rPr>
                <w:rFonts w:ascii="Arial" w:hAnsi="Arial" w:cs="Arial"/>
                <w:sz w:val="24"/>
                <w:szCs w:val="24"/>
              </w:rPr>
            </w:pPr>
            <w:r>
              <w:rPr>
                <w:rFonts w:ascii="Arial" w:hAnsi="Arial" w:cs="Arial"/>
                <w:sz w:val="24"/>
                <w:szCs w:val="24"/>
              </w:rPr>
              <w:t>11</w:t>
            </w:r>
          </w:p>
        </w:tc>
        <w:tc>
          <w:tcPr>
            <w:tcW w:w="4508" w:type="dxa"/>
          </w:tcPr>
          <w:p w14:paraId="072FEAB2" w14:textId="77777777" w:rsidR="00BD753B" w:rsidRDefault="00BD753B" w:rsidP="00D74EB5">
            <w:pPr>
              <w:jc w:val="center"/>
            </w:pPr>
            <w:r w:rsidRPr="008977D2">
              <w:rPr>
                <w:rFonts w:ascii="Arial" w:hAnsi="Arial" w:cs="Arial"/>
                <w:sz w:val="24"/>
                <w:szCs w:val="24"/>
              </w:rPr>
              <w:t>+/-</w:t>
            </w:r>
            <w:r>
              <w:rPr>
                <w:rFonts w:ascii="Arial" w:hAnsi="Arial" w:cs="Arial"/>
                <w:sz w:val="24"/>
                <w:szCs w:val="24"/>
              </w:rPr>
              <w:t xml:space="preserve"> 2.20</w:t>
            </w:r>
          </w:p>
        </w:tc>
      </w:tr>
      <w:tr w:rsidR="00BD753B" w:rsidRPr="0083316E" w14:paraId="0F00FFD6" w14:textId="77777777" w:rsidTr="00D74EB5">
        <w:tc>
          <w:tcPr>
            <w:tcW w:w="4508" w:type="dxa"/>
          </w:tcPr>
          <w:p w14:paraId="6B87EAAB" w14:textId="77777777" w:rsidR="00BD753B" w:rsidRPr="00D2749F" w:rsidRDefault="00BD753B" w:rsidP="00D74EB5">
            <w:pPr>
              <w:jc w:val="center"/>
              <w:rPr>
                <w:rFonts w:ascii="Arial" w:hAnsi="Arial" w:cs="Arial"/>
                <w:sz w:val="24"/>
                <w:szCs w:val="24"/>
              </w:rPr>
            </w:pPr>
            <w:r>
              <w:rPr>
                <w:rFonts w:ascii="Arial" w:hAnsi="Arial" w:cs="Arial"/>
                <w:sz w:val="24"/>
                <w:szCs w:val="24"/>
              </w:rPr>
              <w:t>12</w:t>
            </w:r>
          </w:p>
        </w:tc>
        <w:tc>
          <w:tcPr>
            <w:tcW w:w="4508" w:type="dxa"/>
          </w:tcPr>
          <w:p w14:paraId="5842A000" w14:textId="77777777" w:rsidR="00BD753B" w:rsidRDefault="00BD753B" w:rsidP="00D74EB5">
            <w:pPr>
              <w:jc w:val="center"/>
            </w:pPr>
            <w:r w:rsidRPr="008977D2">
              <w:rPr>
                <w:rFonts w:ascii="Arial" w:hAnsi="Arial" w:cs="Arial"/>
                <w:sz w:val="24"/>
                <w:szCs w:val="24"/>
              </w:rPr>
              <w:t>+/-</w:t>
            </w:r>
            <w:r>
              <w:rPr>
                <w:rFonts w:ascii="Arial" w:hAnsi="Arial" w:cs="Arial"/>
                <w:sz w:val="24"/>
                <w:szCs w:val="24"/>
              </w:rPr>
              <w:t xml:space="preserve"> 2.18</w:t>
            </w:r>
          </w:p>
        </w:tc>
      </w:tr>
      <w:tr w:rsidR="00BD753B" w:rsidRPr="0083316E" w14:paraId="6C702505" w14:textId="77777777" w:rsidTr="00D74EB5">
        <w:tc>
          <w:tcPr>
            <w:tcW w:w="4508" w:type="dxa"/>
          </w:tcPr>
          <w:p w14:paraId="3463746F" w14:textId="77777777" w:rsidR="00BD753B" w:rsidRPr="00D2749F" w:rsidRDefault="00BD753B" w:rsidP="00D74EB5">
            <w:pPr>
              <w:jc w:val="center"/>
              <w:rPr>
                <w:rFonts w:ascii="Arial" w:hAnsi="Arial" w:cs="Arial"/>
                <w:sz w:val="24"/>
                <w:szCs w:val="24"/>
              </w:rPr>
            </w:pPr>
            <w:r>
              <w:rPr>
                <w:rFonts w:ascii="Arial" w:hAnsi="Arial" w:cs="Arial"/>
                <w:sz w:val="24"/>
                <w:szCs w:val="24"/>
              </w:rPr>
              <w:t>13</w:t>
            </w:r>
          </w:p>
        </w:tc>
        <w:tc>
          <w:tcPr>
            <w:tcW w:w="4508" w:type="dxa"/>
          </w:tcPr>
          <w:p w14:paraId="667688EF" w14:textId="77777777" w:rsidR="00BD753B" w:rsidRDefault="00BD753B" w:rsidP="00D74EB5">
            <w:pPr>
              <w:jc w:val="center"/>
            </w:pPr>
            <w:r w:rsidRPr="008977D2">
              <w:rPr>
                <w:rFonts w:ascii="Arial" w:hAnsi="Arial" w:cs="Arial"/>
                <w:sz w:val="24"/>
                <w:szCs w:val="24"/>
              </w:rPr>
              <w:t>+/-</w:t>
            </w:r>
            <w:r>
              <w:rPr>
                <w:rFonts w:ascii="Arial" w:hAnsi="Arial" w:cs="Arial"/>
                <w:sz w:val="24"/>
                <w:szCs w:val="24"/>
              </w:rPr>
              <w:t xml:space="preserve"> 2.16</w:t>
            </w:r>
          </w:p>
        </w:tc>
      </w:tr>
      <w:tr w:rsidR="00BD753B" w:rsidRPr="0083316E" w14:paraId="051C0A79" w14:textId="77777777" w:rsidTr="00D74EB5">
        <w:tc>
          <w:tcPr>
            <w:tcW w:w="4508" w:type="dxa"/>
          </w:tcPr>
          <w:p w14:paraId="254915BF" w14:textId="77777777" w:rsidR="00BD753B" w:rsidRPr="00D2749F" w:rsidRDefault="00BD753B" w:rsidP="00D74EB5">
            <w:pPr>
              <w:jc w:val="center"/>
              <w:rPr>
                <w:rFonts w:ascii="Arial" w:hAnsi="Arial" w:cs="Arial"/>
                <w:sz w:val="24"/>
                <w:szCs w:val="24"/>
              </w:rPr>
            </w:pPr>
            <w:r>
              <w:rPr>
                <w:rFonts w:ascii="Arial" w:hAnsi="Arial" w:cs="Arial"/>
                <w:sz w:val="24"/>
                <w:szCs w:val="24"/>
              </w:rPr>
              <w:t>14</w:t>
            </w:r>
          </w:p>
        </w:tc>
        <w:tc>
          <w:tcPr>
            <w:tcW w:w="4508" w:type="dxa"/>
          </w:tcPr>
          <w:p w14:paraId="7FD40DA2" w14:textId="77777777" w:rsidR="00BD753B" w:rsidRDefault="00BD753B" w:rsidP="00D74EB5">
            <w:pPr>
              <w:jc w:val="center"/>
            </w:pPr>
            <w:r w:rsidRPr="008977D2">
              <w:rPr>
                <w:rFonts w:ascii="Arial" w:hAnsi="Arial" w:cs="Arial"/>
                <w:sz w:val="24"/>
                <w:szCs w:val="24"/>
              </w:rPr>
              <w:t>+/-</w:t>
            </w:r>
            <w:r>
              <w:rPr>
                <w:rFonts w:ascii="Arial" w:hAnsi="Arial" w:cs="Arial"/>
                <w:sz w:val="24"/>
                <w:szCs w:val="24"/>
              </w:rPr>
              <w:t xml:space="preserve"> 2.14</w:t>
            </w:r>
          </w:p>
        </w:tc>
      </w:tr>
      <w:tr w:rsidR="00BD753B" w:rsidRPr="0083316E" w14:paraId="2A4A8BD7" w14:textId="77777777" w:rsidTr="00D74EB5">
        <w:tc>
          <w:tcPr>
            <w:tcW w:w="4508" w:type="dxa"/>
          </w:tcPr>
          <w:p w14:paraId="1FCA78EF" w14:textId="77777777" w:rsidR="00BD753B" w:rsidRPr="00D2749F" w:rsidRDefault="00BD753B" w:rsidP="00D74EB5">
            <w:pPr>
              <w:jc w:val="center"/>
              <w:rPr>
                <w:rFonts w:ascii="Arial" w:hAnsi="Arial" w:cs="Arial"/>
                <w:sz w:val="24"/>
                <w:szCs w:val="24"/>
              </w:rPr>
            </w:pPr>
            <w:r>
              <w:rPr>
                <w:rFonts w:ascii="Arial" w:hAnsi="Arial" w:cs="Arial"/>
                <w:sz w:val="24"/>
                <w:szCs w:val="24"/>
              </w:rPr>
              <w:t>15</w:t>
            </w:r>
          </w:p>
        </w:tc>
        <w:tc>
          <w:tcPr>
            <w:tcW w:w="4508" w:type="dxa"/>
          </w:tcPr>
          <w:p w14:paraId="358E2C69" w14:textId="77777777" w:rsidR="00BD753B" w:rsidRDefault="00BD753B" w:rsidP="00D74EB5">
            <w:pPr>
              <w:jc w:val="center"/>
            </w:pPr>
            <w:r w:rsidRPr="008977D2">
              <w:rPr>
                <w:rFonts w:ascii="Arial" w:hAnsi="Arial" w:cs="Arial"/>
                <w:sz w:val="24"/>
                <w:szCs w:val="24"/>
              </w:rPr>
              <w:t>+/-</w:t>
            </w:r>
            <w:r>
              <w:rPr>
                <w:rFonts w:ascii="Arial" w:hAnsi="Arial" w:cs="Arial"/>
                <w:sz w:val="24"/>
                <w:szCs w:val="24"/>
              </w:rPr>
              <w:t xml:space="preserve"> 2.13</w:t>
            </w:r>
          </w:p>
        </w:tc>
      </w:tr>
      <w:tr w:rsidR="00BD753B" w:rsidRPr="0083316E" w14:paraId="7FF144E4" w14:textId="77777777" w:rsidTr="00D74EB5">
        <w:tc>
          <w:tcPr>
            <w:tcW w:w="4508" w:type="dxa"/>
          </w:tcPr>
          <w:p w14:paraId="08E38CD4" w14:textId="77777777" w:rsidR="00BD753B" w:rsidRPr="00D2749F" w:rsidRDefault="00BD753B" w:rsidP="00D74EB5">
            <w:pPr>
              <w:jc w:val="center"/>
              <w:rPr>
                <w:rFonts w:ascii="Arial" w:hAnsi="Arial" w:cs="Arial"/>
                <w:sz w:val="24"/>
                <w:szCs w:val="24"/>
              </w:rPr>
            </w:pPr>
            <w:r>
              <w:rPr>
                <w:rFonts w:ascii="Arial" w:hAnsi="Arial" w:cs="Arial"/>
                <w:sz w:val="24"/>
                <w:szCs w:val="24"/>
              </w:rPr>
              <w:t>16</w:t>
            </w:r>
          </w:p>
        </w:tc>
        <w:tc>
          <w:tcPr>
            <w:tcW w:w="4508" w:type="dxa"/>
          </w:tcPr>
          <w:p w14:paraId="1C9E4CB4" w14:textId="77777777" w:rsidR="00BD753B" w:rsidRDefault="00BD753B" w:rsidP="00D74EB5">
            <w:pPr>
              <w:jc w:val="center"/>
            </w:pPr>
            <w:r w:rsidRPr="008977D2">
              <w:rPr>
                <w:rFonts w:ascii="Arial" w:hAnsi="Arial" w:cs="Arial"/>
                <w:sz w:val="24"/>
                <w:szCs w:val="24"/>
              </w:rPr>
              <w:t>+/-</w:t>
            </w:r>
            <w:r>
              <w:rPr>
                <w:rFonts w:ascii="Arial" w:hAnsi="Arial" w:cs="Arial"/>
                <w:sz w:val="24"/>
                <w:szCs w:val="24"/>
              </w:rPr>
              <w:t xml:space="preserve"> 2.12</w:t>
            </w:r>
          </w:p>
        </w:tc>
      </w:tr>
      <w:tr w:rsidR="00BD753B" w:rsidRPr="0083316E" w14:paraId="1F015D10" w14:textId="77777777" w:rsidTr="00D74EB5">
        <w:tc>
          <w:tcPr>
            <w:tcW w:w="4508" w:type="dxa"/>
          </w:tcPr>
          <w:p w14:paraId="65ECE52C" w14:textId="77777777" w:rsidR="00BD753B" w:rsidRPr="00D2749F" w:rsidRDefault="00BD753B" w:rsidP="00D74EB5">
            <w:pPr>
              <w:jc w:val="center"/>
              <w:rPr>
                <w:rFonts w:ascii="Arial" w:hAnsi="Arial" w:cs="Arial"/>
                <w:sz w:val="24"/>
                <w:szCs w:val="24"/>
              </w:rPr>
            </w:pPr>
            <w:r>
              <w:rPr>
                <w:rFonts w:ascii="Arial" w:hAnsi="Arial" w:cs="Arial"/>
                <w:sz w:val="24"/>
                <w:szCs w:val="24"/>
              </w:rPr>
              <w:t>17</w:t>
            </w:r>
          </w:p>
        </w:tc>
        <w:tc>
          <w:tcPr>
            <w:tcW w:w="4508" w:type="dxa"/>
          </w:tcPr>
          <w:p w14:paraId="4C20BD0C" w14:textId="77777777" w:rsidR="00BD753B" w:rsidRDefault="00BD753B" w:rsidP="00D74EB5">
            <w:pPr>
              <w:jc w:val="center"/>
            </w:pPr>
            <w:r w:rsidRPr="008977D2">
              <w:rPr>
                <w:rFonts w:ascii="Arial" w:hAnsi="Arial" w:cs="Arial"/>
                <w:sz w:val="24"/>
                <w:szCs w:val="24"/>
              </w:rPr>
              <w:t>+/-</w:t>
            </w:r>
            <w:r>
              <w:rPr>
                <w:rFonts w:ascii="Arial" w:hAnsi="Arial" w:cs="Arial"/>
                <w:sz w:val="24"/>
                <w:szCs w:val="24"/>
              </w:rPr>
              <w:t xml:space="preserve"> 2.11</w:t>
            </w:r>
          </w:p>
        </w:tc>
      </w:tr>
      <w:tr w:rsidR="00BD753B" w:rsidRPr="0083316E" w14:paraId="0442951D" w14:textId="77777777" w:rsidTr="00D74EB5">
        <w:tc>
          <w:tcPr>
            <w:tcW w:w="4508" w:type="dxa"/>
          </w:tcPr>
          <w:p w14:paraId="125BF147" w14:textId="77777777" w:rsidR="00BD753B" w:rsidRPr="00D2749F" w:rsidRDefault="00BD753B" w:rsidP="00D74EB5">
            <w:pPr>
              <w:jc w:val="center"/>
              <w:rPr>
                <w:rFonts w:ascii="Arial" w:hAnsi="Arial" w:cs="Arial"/>
                <w:sz w:val="24"/>
                <w:szCs w:val="24"/>
              </w:rPr>
            </w:pPr>
            <w:r>
              <w:rPr>
                <w:rFonts w:ascii="Arial" w:hAnsi="Arial" w:cs="Arial"/>
                <w:sz w:val="24"/>
                <w:szCs w:val="24"/>
              </w:rPr>
              <w:t>18</w:t>
            </w:r>
          </w:p>
        </w:tc>
        <w:tc>
          <w:tcPr>
            <w:tcW w:w="4508" w:type="dxa"/>
          </w:tcPr>
          <w:p w14:paraId="6C43E8B0" w14:textId="77777777" w:rsidR="00BD753B" w:rsidRDefault="00BD753B" w:rsidP="00D74EB5">
            <w:pPr>
              <w:jc w:val="center"/>
            </w:pPr>
            <w:r w:rsidRPr="008977D2">
              <w:rPr>
                <w:rFonts w:ascii="Arial" w:hAnsi="Arial" w:cs="Arial"/>
                <w:sz w:val="24"/>
                <w:szCs w:val="24"/>
              </w:rPr>
              <w:t>+/-</w:t>
            </w:r>
            <w:r>
              <w:rPr>
                <w:rFonts w:ascii="Arial" w:hAnsi="Arial" w:cs="Arial"/>
                <w:sz w:val="24"/>
                <w:szCs w:val="24"/>
              </w:rPr>
              <w:t xml:space="preserve"> 2.10</w:t>
            </w:r>
          </w:p>
        </w:tc>
      </w:tr>
      <w:tr w:rsidR="00BD753B" w:rsidRPr="0083316E" w14:paraId="6D117AB0" w14:textId="77777777" w:rsidTr="00D74EB5">
        <w:tc>
          <w:tcPr>
            <w:tcW w:w="4508" w:type="dxa"/>
          </w:tcPr>
          <w:p w14:paraId="095F1FAD" w14:textId="77777777" w:rsidR="00BD753B" w:rsidRPr="00D2749F" w:rsidRDefault="00BD753B" w:rsidP="00D74EB5">
            <w:pPr>
              <w:jc w:val="center"/>
              <w:rPr>
                <w:rFonts w:ascii="Arial" w:hAnsi="Arial" w:cs="Arial"/>
                <w:sz w:val="24"/>
                <w:szCs w:val="24"/>
              </w:rPr>
            </w:pPr>
            <w:r>
              <w:rPr>
                <w:rFonts w:ascii="Arial" w:hAnsi="Arial" w:cs="Arial"/>
                <w:sz w:val="24"/>
                <w:szCs w:val="24"/>
              </w:rPr>
              <w:t>20</w:t>
            </w:r>
          </w:p>
        </w:tc>
        <w:tc>
          <w:tcPr>
            <w:tcW w:w="4508" w:type="dxa"/>
          </w:tcPr>
          <w:p w14:paraId="214EF4C9" w14:textId="77777777" w:rsidR="00BD753B" w:rsidRDefault="00BD753B" w:rsidP="00D74EB5">
            <w:pPr>
              <w:jc w:val="center"/>
            </w:pPr>
            <w:r w:rsidRPr="008977D2">
              <w:rPr>
                <w:rFonts w:ascii="Arial" w:hAnsi="Arial" w:cs="Arial"/>
                <w:sz w:val="24"/>
                <w:szCs w:val="24"/>
              </w:rPr>
              <w:t>+/-</w:t>
            </w:r>
            <w:r>
              <w:rPr>
                <w:rFonts w:ascii="Arial" w:hAnsi="Arial" w:cs="Arial"/>
                <w:sz w:val="24"/>
                <w:szCs w:val="24"/>
              </w:rPr>
              <w:t xml:space="preserve"> 2.09</w:t>
            </w:r>
          </w:p>
        </w:tc>
      </w:tr>
      <w:tr w:rsidR="00BD753B" w:rsidRPr="0083316E" w14:paraId="737C0F2D" w14:textId="77777777" w:rsidTr="00D74EB5">
        <w:tc>
          <w:tcPr>
            <w:tcW w:w="4508" w:type="dxa"/>
          </w:tcPr>
          <w:p w14:paraId="529CB091" w14:textId="77777777" w:rsidR="00BD753B" w:rsidRPr="00D2749F" w:rsidRDefault="00BD753B" w:rsidP="00D74EB5">
            <w:pPr>
              <w:jc w:val="center"/>
              <w:rPr>
                <w:rFonts w:ascii="Arial" w:hAnsi="Arial" w:cs="Arial"/>
                <w:sz w:val="24"/>
                <w:szCs w:val="24"/>
              </w:rPr>
            </w:pPr>
            <w:r>
              <w:rPr>
                <w:rFonts w:ascii="Arial" w:hAnsi="Arial" w:cs="Arial"/>
                <w:sz w:val="24"/>
                <w:szCs w:val="24"/>
              </w:rPr>
              <w:t>25</w:t>
            </w:r>
          </w:p>
        </w:tc>
        <w:tc>
          <w:tcPr>
            <w:tcW w:w="4508" w:type="dxa"/>
          </w:tcPr>
          <w:p w14:paraId="602E839D" w14:textId="77777777" w:rsidR="00BD753B" w:rsidRDefault="00BD753B" w:rsidP="00D74EB5">
            <w:pPr>
              <w:jc w:val="center"/>
            </w:pPr>
            <w:r w:rsidRPr="008977D2">
              <w:rPr>
                <w:rFonts w:ascii="Arial" w:hAnsi="Arial" w:cs="Arial"/>
                <w:sz w:val="24"/>
                <w:szCs w:val="24"/>
              </w:rPr>
              <w:t>+/-</w:t>
            </w:r>
            <w:r>
              <w:rPr>
                <w:rFonts w:ascii="Arial" w:hAnsi="Arial" w:cs="Arial"/>
                <w:sz w:val="24"/>
                <w:szCs w:val="24"/>
              </w:rPr>
              <w:t xml:space="preserve"> 2.06</w:t>
            </w:r>
          </w:p>
        </w:tc>
      </w:tr>
      <w:tr w:rsidR="00BD753B" w:rsidRPr="0083316E" w14:paraId="409861FB" w14:textId="77777777" w:rsidTr="00D74EB5">
        <w:tc>
          <w:tcPr>
            <w:tcW w:w="4508" w:type="dxa"/>
          </w:tcPr>
          <w:p w14:paraId="795F15D3" w14:textId="77777777" w:rsidR="00BD753B" w:rsidRPr="00D2749F" w:rsidRDefault="00BD753B" w:rsidP="00D74EB5">
            <w:pPr>
              <w:jc w:val="center"/>
              <w:rPr>
                <w:rFonts w:ascii="Arial" w:hAnsi="Arial" w:cs="Arial"/>
                <w:sz w:val="24"/>
                <w:szCs w:val="24"/>
              </w:rPr>
            </w:pPr>
            <w:r>
              <w:rPr>
                <w:rFonts w:ascii="Arial" w:hAnsi="Arial" w:cs="Arial"/>
                <w:sz w:val="24"/>
                <w:szCs w:val="24"/>
              </w:rPr>
              <w:t>30</w:t>
            </w:r>
          </w:p>
        </w:tc>
        <w:tc>
          <w:tcPr>
            <w:tcW w:w="4508" w:type="dxa"/>
          </w:tcPr>
          <w:p w14:paraId="4FD52FD2" w14:textId="77777777" w:rsidR="00BD753B" w:rsidRDefault="00BD753B" w:rsidP="00D74EB5">
            <w:pPr>
              <w:jc w:val="center"/>
            </w:pPr>
            <w:r w:rsidRPr="008977D2">
              <w:rPr>
                <w:rFonts w:ascii="Arial" w:hAnsi="Arial" w:cs="Arial"/>
                <w:sz w:val="24"/>
                <w:szCs w:val="24"/>
              </w:rPr>
              <w:t>+/-</w:t>
            </w:r>
            <w:r>
              <w:rPr>
                <w:rFonts w:ascii="Arial" w:hAnsi="Arial" w:cs="Arial"/>
                <w:sz w:val="24"/>
                <w:szCs w:val="24"/>
              </w:rPr>
              <w:t xml:space="preserve"> 2.04</w:t>
            </w:r>
          </w:p>
        </w:tc>
      </w:tr>
      <w:tr w:rsidR="00BD753B" w:rsidRPr="0083316E" w14:paraId="03D6D4BC" w14:textId="77777777" w:rsidTr="00D74EB5">
        <w:tc>
          <w:tcPr>
            <w:tcW w:w="4508" w:type="dxa"/>
          </w:tcPr>
          <w:p w14:paraId="30F3BA18" w14:textId="77777777" w:rsidR="00BD753B" w:rsidRPr="00D2749F" w:rsidRDefault="00BD753B" w:rsidP="00D74EB5">
            <w:pPr>
              <w:jc w:val="center"/>
              <w:rPr>
                <w:rFonts w:ascii="Arial" w:hAnsi="Arial" w:cs="Arial"/>
                <w:sz w:val="24"/>
                <w:szCs w:val="24"/>
              </w:rPr>
            </w:pPr>
            <w:r>
              <w:rPr>
                <w:rFonts w:ascii="Arial" w:hAnsi="Arial" w:cs="Arial"/>
                <w:sz w:val="24"/>
                <w:szCs w:val="24"/>
              </w:rPr>
              <w:t>40</w:t>
            </w:r>
          </w:p>
        </w:tc>
        <w:tc>
          <w:tcPr>
            <w:tcW w:w="4508" w:type="dxa"/>
          </w:tcPr>
          <w:p w14:paraId="1136F161" w14:textId="77777777" w:rsidR="00BD753B" w:rsidRDefault="00BD753B" w:rsidP="00D74EB5">
            <w:pPr>
              <w:jc w:val="center"/>
            </w:pPr>
            <w:r w:rsidRPr="008977D2">
              <w:rPr>
                <w:rFonts w:ascii="Arial" w:hAnsi="Arial" w:cs="Arial"/>
                <w:sz w:val="24"/>
                <w:szCs w:val="24"/>
              </w:rPr>
              <w:t>+/-</w:t>
            </w:r>
            <w:r>
              <w:rPr>
                <w:rFonts w:ascii="Arial" w:hAnsi="Arial" w:cs="Arial"/>
                <w:sz w:val="24"/>
                <w:szCs w:val="24"/>
              </w:rPr>
              <w:t xml:space="preserve"> 2.02</w:t>
            </w:r>
          </w:p>
        </w:tc>
      </w:tr>
      <w:tr w:rsidR="00BD753B" w:rsidRPr="0083316E" w14:paraId="719D31FA" w14:textId="77777777" w:rsidTr="00D74EB5">
        <w:tc>
          <w:tcPr>
            <w:tcW w:w="4508" w:type="dxa"/>
          </w:tcPr>
          <w:p w14:paraId="63ABD024" w14:textId="77777777" w:rsidR="00BD753B" w:rsidRPr="00D2749F" w:rsidRDefault="00BD753B" w:rsidP="00D74EB5">
            <w:pPr>
              <w:jc w:val="center"/>
              <w:rPr>
                <w:rFonts w:ascii="Arial" w:hAnsi="Arial" w:cs="Arial"/>
                <w:sz w:val="24"/>
                <w:szCs w:val="24"/>
              </w:rPr>
            </w:pPr>
            <w:r>
              <w:rPr>
                <w:rFonts w:ascii="Arial" w:hAnsi="Arial" w:cs="Arial"/>
                <w:sz w:val="24"/>
                <w:szCs w:val="24"/>
              </w:rPr>
              <w:t>50</w:t>
            </w:r>
          </w:p>
        </w:tc>
        <w:tc>
          <w:tcPr>
            <w:tcW w:w="4508" w:type="dxa"/>
          </w:tcPr>
          <w:p w14:paraId="515CD67C" w14:textId="77777777" w:rsidR="00BD753B" w:rsidRDefault="00BD753B" w:rsidP="00D74EB5">
            <w:pPr>
              <w:jc w:val="center"/>
            </w:pPr>
            <w:r w:rsidRPr="008977D2">
              <w:rPr>
                <w:rFonts w:ascii="Arial" w:hAnsi="Arial" w:cs="Arial"/>
                <w:sz w:val="24"/>
                <w:szCs w:val="24"/>
              </w:rPr>
              <w:t>+/-</w:t>
            </w:r>
            <w:r>
              <w:rPr>
                <w:rFonts w:ascii="Arial" w:hAnsi="Arial" w:cs="Arial"/>
                <w:sz w:val="24"/>
                <w:szCs w:val="24"/>
              </w:rPr>
              <w:t xml:space="preserve"> 2.01</w:t>
            </w:r>
          </w:p>
        </w:tc>
      </w:tr>
      <w:tr w:rsidR="00BD753B" w:rsidRPr="0083316E" w14:paraId="5CB48190" w14:textId="77777777" w:rsidTr="00D74EB5">
        <w:tc>
          <w:tcPr>
            <w:tcW w:w="4508" w:type="dxa"/>
          </w:tcPr>
          <w:p w14:paraId="36934958" w14:textId="77777777" w:rsidR="00BD753B" w:rsidRPr="00D2749F" w:rsidRDefault="00BD753B" w:rsidP="00D74EB5">
            <w:pPr>
              <w:jc w:val="center"/>
              <w:rPr>
                <w:rFonts w:ascii="Arial" w:hAnsi="Arial" w:cs="Arial"/>
                <w:sz w:val="24"/>
                <w:szCs w:val="24"/>
              </w:rPr>
            </w:pPr>
            <w:r>
              <w:rPr>
                <w:rFonts w:ascii="Arial" w:hAnsi="Arial" w:cs="Arial"/>
                <w:sz w:val="24"/>
                <w:szCs w:val="24"/>
              </w:rPr>
              <w:t>60</w:t>
            </w:r>
          </w:p>
        </w:tc>
        <w:tc>
          <w:tcPr>
            <w:tcW w:w="4508" w:type="dxa"/>
          </w:tcPr>
          <w:p w14:paraId="4B7182D2" w14:textId="77777777" w:rsidR="00BD753B" w:rsidRDefault="00BD753B" w:rsidP="00D74EB5">
            <w:pPr>
              <w:jc w:val="center"/>
            </w:pPr>
            <w:r w:rsidRPr="008977D2">
              <w:rPr>
                <w:rFonts w:ascii="Arial" w:hAnsi="Arial" w:cs="Arial"/>
                <w:sz w:val="24"/>
                <w:szCs w:val="24"/>
              </w:rPr>
              <w:t>+/-</w:t>
            </w:r>
            <w:r>
              <w:rPr>
                <w:rFonts w:ascii="Arial" w:hAnsi="Arial" w:cs="Arial"/>
                <w:sz w:val="24"/>
                <w:szCs w:val="24"/>
              </w:rPr>
              <w:t xml:space="preserve"> 2.00</w:t>
            </w:r>
          </w:p>
        </w:tc>
      </w:tr>
      <w:tr w:rsidR="00BD753B" w:rsidRPr="0083316E" w14:paraId="6D5893A7" w14:textId="77777777" w:rsidTr="00D74EB5">
        <w:tc>
          <w:tcPr>
            <w:tcW w:w="4508" w:type="dxa"/>
          </w:tcPr>
          <w:p w14:paraId="13DB51E6" w14:textId="77777777" w:rsidR="00BD753B" w:rsidRPr="00D2749F" w:rsidRDefault="00BD753B" w:rsidP="00D74EB5">
            <w:pPr>
              <w:jc w:val="center"/>
              <w:rPr>
                <w:rFonts w:ascii="Arial" w:hAnsi="Arial" w:cs="Arial"/>
                <w:sz w:val="24"/>
                <w:szCs w:val="24"/>
              </w:rPr>
            </w:pPr>
            <w:r>
              <w:rPr>
                <w:rFonts w:ascii="Arial" w:hAnsi="Arial" w:cs="Arial"/>
                <w:sz w:val="24"/>
                <w:szCs w:val="24"/>
              </w:rPr>
              <w:t>70</w:t>
            </w:r>
          </w:p>
        </w:tc>
        <w:tc>
          <w:tcPr>
            <w:tcW w:w="4508" w:type="dxa"/>
          </w:tcPr>
          <w:p w14:paraId="5FE19D33" w14:textId="77777777" w:rsidR="00BD753B" w:rsidRDefault="00BD753B" w:rsidP="00D74EB5">
            <w:pPr>
              <w:jc w:val="center"/>
            </w:pPr>
            <w:r w:rsidRPr="008977D2">
              <w:rPr>
                <w:rFonts w:ascii="Arial" w:hAnsi="Arial" w:cs="Arial"/>
                <w:sz w:val="24"/>
                <w:szCs w:val="24"/>
              </w:rPr>
              <w:t>+/-</w:t>
            </w:r>
            <w:r>
              <w:rPr>
                <w:rFonts w:ascii="Arial" w:hAnsi="Arial" w:cs="Arial"/>
                <w:sz w:val="24"/>
                <w:szCs w:val="24"/>
              </w:rPr>
              <w:t xml:space="preserve"> 1.99</w:t>
            </w:r>
          </w:p>
        </w:tc>
      </w:tr>
      <w:tr w:rsidR="00BD753B" w:rsidRPr="0083316E" w14:paraId="3A0C7182" w14:textId="77777777" w:rsidTr="00D74EB5">
        <w:tc>
          <w:tcPr>
            <w:tcW w:w="4508" w:type="dxa"/>
          </w:tcPr>
          <w:p w14:paraId="7A255D9C" w14:textId="77777777" w:rsidR="00BD753B" w:rsidRPr="00D2749F" w:rsidRDefault="00BD753B" w:rsidP="00D74EB5">
            <w:pPr>
              <w:jc w:val="center"/>
              <w:rPr>
                <w:rFonts w:ascii="Arial" w:hAnsi="Arial" w:cs="Arial"/>
                <w:sz w:val="24"/>
                <w:szCs w:val="24"/>
              </w:rPr>
            </w:pPr>
            <w:r>
              <w:rPr>
                <w:rFonts w:ascii="Arial" w:hAnsi="Arial" w:cs="Arial"/>
                <w:sz w:val="24"/>
                <w:szCs w:val="24"/>
              </w:rPr>
              <w:t>80</w:t>
            </w:r>
          </w:p>
        </w:tc>
        <w:tc>
          <w:tcPr>
            <w:tcW w:w="4508" w:type="dxa"/>
          </w:tcPr>
          <w:p w14:paraId="068511E7" w14:textId="77777777" w:rsidR="00BD753B" w:rsidRDefault="00BD753B" w:rsidP="00D74EB5">
            <w:pPr>
              <w:jc w:val="center"/>
            </w:pPr>
            <w:r w:rsidRPr="008977D2">
              <w:rPr>
                <w:rFonts w:ascii="Arial" w:hAnsi="Arial" w:cs="Arial"/>
                <w:sz w:val="24"/>
                <w:szCs w:val="24"/>
              </w:rPr>
              <w:t>+/-</w:t>
            </w:r>
            <w:r>
              <w:rPr>
                <w:rFonts w:ascii="Arial" w:hAnsi="Arial" w:cs="Arial"/>
                <w:sz w:val="24"/>
                <w:szCs w:val="24"/>
              </w:rPr>
              <w:t xml:space="preserve"> 1.99</w:t>
            </w:r>
          </w:p>
        </w:tc>
      </w:tr>
      <w:tr w:rsidR="00BD753B" w:rsidRPr="0083316E" w14:paraId="6D23B8B2" w14:textId="77777777" w:rsidTr="00D74EB5">
        <w:tc>
          <w:tcPr>
            <w:tcW w:w="4508" w:type="dxa"/>
          </w:tcPr>
          <w:p w14:paraId="0A6B509C" w14:textId="77777777" w:rsidR="00BD753B" w:rsidRPr="00D2749F" w:rsidRDefault="00BD753B" w:rsidP="00D74EB5">
            <w:pPr>
              <w:jc w:val="center"/>
              <w:rPr>
                <w:rFonts w:ascii="Arial" w:hAnsi="Arial" w:cs="Arial"/>
                <w:sz w:val="24"/>
                <w:szCs w:val="24"/>
              </w:rPr>
            </w:pPr>
            <w:r>
              <w:rPr>
                <w:rFonts w:ascii="Arial" w:hAnsi="Arial" w:cs="Arial"/>
                <w:sz w:val="24"/>
                <w:szCs w:val="24"/>
              </w:rPr>
              <w:t>90</w:t>
            </w:r>
          </w:p>
        </w:tc>
        <w:tc>
          <w:tcPr>
            <w:tcW w:w="4508" w:type="dxa"/>
          </w:tcPr>
          <w:p w14:paraId="520035FB" w14:textId="77777777" w:rsidR="00BD753B" w:rsidRDefault="00BD753B" w:rsidP="00D74EB5">
            <w:pPr>
              <w:jc w:val="center"/>
            </w:pPr>
            <w:r w:rsidRPr="008977D2">
              <w:rPr>
                <w:rFonts w:ascii="Arial" w:hAnsi="Arial" w:cs="Arial"/>
                <w:sz w:val="24"/>
                <w:szCs w:val="24"/>
              </w:rPr>
              <w:t>+/-</w:t>
            </w:r>
            <w:r>
              <w:rPr>
                <w:rFonts w:ascii="Arial" w:hAnsi="Arial" w:cs="Arial"/>
                <w:sz w:val="24"/>
                <w:szCs w:val="24"/>
              </w:rPr>
              <w:t xml:space="preserve"> 1.99</w:t>
            </w:r>
          </w:p>
        </w:tc>
      </w:tr>
      <w:tr w:rsidR="00BD753B" w:rsidRPr="0083316E" w14:paraId="72483569" w14:textId="77777777" w:rsidTr="00D74EB5">
        <w:tc>
          <w:tcPr>
            <w:tcW w:w="4508" w:type="dxa"/>
          </w:tcPr>
          <w:p w14:paraId="0E716EB1" w14:textId="77777777" w:rsidR="00BD753B" w:rsidRPr="00D2749F" w:rsidRDefault="00BD753B" w:rsidP="00D74EB5">
            <w:pPr>
              <w:jc w:val="center"/>
              <w:rPr>
                <w:rFonts w:ascii="Arial" w:hAnsi="Arial" w:cs="Arial"/>
                <w:sz w:val="24"/>
                <w:szCs w:val="24"/>
              </w:rPr>
            </w:pPr>
            <w:r>
              <w:rPr>
                <w:rFonts w:ascii="Arial" w:hAnsi="Arial" w:cs="Arial"/>
                <w:sz w:val="24"/>
                <w:szCs w:val="24"/>
              </w:rPr>
              <w:t>100</w:t>
            </w:r>
          </w:p>
        </w:tc>
        <w:tc>
          <w:tcPr>
            <w:tcW w:w="4508" w:type="dxa"/>
          </w:tcPr>
          <w:p w14:paraId="30B030AD" w14:textId="77777777" w:rsidR="00BD753B" w:rsidRDefault="00BD753B" w:rsidP="00D74EB5">
            <w:pPr>
              <w:jc w:val="center"/>
            </w:pPr>
            <w:r w:rsidRPr="008977D2">
              <w:rPr>
                <w:rFonts w:ascii="Arial" w:hAnsi="Arial" w:cs="Arial"/>
                <w:sz w:val="24"/>
                <w:szCs w:val="24"/>
              </w:rPr>
              <w:t>+/-</w:t>
            </w:r>
            <w:r>
              <w:rPr>
                <w:rFonts w:ascii="Arial" w:hAnsi="Arial" w:cs="Arial"/>
                <w:sz w:val="24"/>
                <w:szCs w:val="24"/>
              </w:rPr>
              <w:t xml:space="preserve"> 1.98</w:t>
            </w:r>
          </w:p>
        </w:tc>
      </w:tr>
    </w:tbl>
    <w:p w14:paraId="4DEBE13A" w14:textId="0ADEA3DA" w:rsidR="00AD79E8" w:rsidRDefault="00AD79E8" w:rsidP="00B5015A">
      <w:pPr>
        <w:rPr>
          <w:rFonts w:ascii="Arial" w:hAnsi="Arial" w:cs="Arial"/>
          <w:sz w:val="24"/>
        </w:rPr>
      </w:pPr>
    </w:p>
    <w:p w14:paraId="1A408AA9" w14:textId="77777777" w:rsidR="00325890" w:rsidRDefault="00325890" w:rsidP="00B5015A">
      <w:pPr>
        <w:rPr>
          <w:rFonts w:ascii="Arial" w:hAnsi="Arial" w:cs="Arial"/>
          <w:sz w:val="24"/>
        </w:rPr>
      </w:pPr>
    </w:p>
    <w:p w14:paraId="176F76CD" w14:textId="7DD7427A" w:rsidR="00B5015A" w:rsidRDefault="00325890" w:rsidP="00325890">
      <w:pPr>
        <w:rPr>
          <w:rFonts w:ascii="Arial" w:hAnsi="Arial" w:cs="Arial"/>
          <w:sz w:val="24"/>
        </w:rPr>
      </w:pPr>
      <w:r>
        <w:rPr>
          <w:rFonts w:ascii="Arial" w:hAnsi="Arial" w:cs="Arial"/>
          <w:sz w:val="24"/>
        </w:rPr>
        <w:t>D)</w:t>
      </w:r>
    </w:p>
    <w:p w14:paraId="0E76EBC8" w14:textId="657968C7" w:rsidR="00325890" w:rsidRDefault="00325890" w:rsidP="00325890">
      <w:pPr>
        <w:rPr>
          <w:rFonts w:ascii="Arial" w:hAnsi="Arial" w:cs="Arial"/>
          <w:sz w:val="24"/>
        </w:rPr>
      </w:pPr>
    </w:p>
    <w:p w14:paraId="423C7582" w14:textId="77777777" w:rsidR="00325890" w:rsidRDefault="00325890" w:rsidP="00325890">
      <w:pPr>
        <w:jc w:val="center"/>
        <w:rPr>
          <w:rFonts w:ascii="Arial" w:hAnsi="Arial" w:cs="Arial"/>
          <w:b/>
          <w:sz w:val="24"/>
        </w:rPr>
      </w:pPr>
      <w:r>
        <w:rPr>
          <w:rFonts w:ascii="Arial" w:hAnsi="Arial" w:cs="Arial"/>
          <w:b/>
          <w:sz w:val="24"/>
        </w:rPr>
        <w:t>Research Methods Data Collection Study</w:t>
      </w:r>
    </w:p>
    <w:p w14:paraId="2474CE5A" w14:textId="77777777" w:rsidR="00325890" w:rsidRDefault="00325890" w:rsidP="00325890">
      <w:pPr>
        <w:jc w:val="center"/>
        <w:rPr>
          <w:rFonts w:ascii="Arial" w:hAnsi="Arial" w:cs="Arial"/>
          <w:b/>
          <w:sz w:val="24"/>
        </w:rPr>
      </w:pPr>
    </w:p>
    <w:p w14:paraId="301D092B" w14:textId="77777777" w:rsidR="00325890" w:rsidRDefault="00325890" w:rsidP="00325890">
      <w:pPr>
        <w:rPr>
          <w:rFonts w:ascii="Arial" w:hAnsi="Arial" w:cs="Arial"/>
          <w:sz w:val="24"/>
        </w:rPr>
      </w:pPr>
      <w:r>
        <w:rPr>
          <w:rFonts w:ascii="Arial" w:hAnsi="Arial" w:cs="Arial"/>
          <w:sz w:val="24"/>
        </w:rPr>
        <w:t>Please specify your gender:</w:t>
      </w:r>
    </w:p>
    <w:p w14:paraId="64F5927B" w14:textId="77777777" w:rsidR="00325890" w:rsidRDefault="00325890" w:rsidP="00325890">
      <w:pPr>
        <w:pStyle w:val="ListParagraph"/>
        <w:numPr>
          <w:ilvl w:val="0"/>
          <w:numId w:val="1"/>
        </w:numPr>
        <w:rPr>
          <w:rFonts w:ascii="Arial" w:hAnsi="Arial" w:cs="Arial"/>
          <w:sz w:val="24"/>
        </w:rPr>
      </w:pPr>
      <w:r>
        <w:rPr>
          <w:rFonts w:ascii="Arial" w:hAnsi="Arial" w:cs="Arial"/>
          <w:sz w:val="24"/>
        </w:rPr>
        <w:t>Male</w:t>
      </w:r>
    </w:p>
    <w:p w14:paraId="3C016D0C" w14:textId="77777777" w:rsidR="00325890" w:rsidRDefault="00325890" w:rsidP="00325890">
      <w:pPr>
        <w:pStyle w:val="ListParagraph"/>
        <w:numPr>
          <w:ilvl w:val="0"/>
          <w:numId w:val="1"/>
        </w:numPr>
        <w:rPr>
          <w:rFonts w:ascii="Arial" w:hAnsi="Arial" w:cs="Arial"/>
          <w:sz w:val="24"/>
        </w:rPr>
      </w:pPr>
      <w:r>
        <w:rPr>
          <w:rFonts w:ascii="Arial" w:hAnsi="Arial" w:cs="Arial"/>
          <w:sz w:val="24"/>
        </w:rPr>
        <w:t>Female</w:t>
      </w:r>
    </w:p>
    <w:p w14:paraId="1DC14293" w14:textId="77777777" w:rsidR="00325890" w:rsidRDefault="00325890" w:rsidP="00325890">
      <w:pPr>
        <w:pStyle w:val="ListParagraph"/>
        <w:numPr>
          <w:ilvl w:val="0"/>
          <w:numId w:val="1"/>
        </w:numPr>
        <w:rPr>
          <w:rFonts w:ascii="Arial" w:hAnsi="Arial" w:cs="Arial"/>
          <w:sz w:val="24"/>
        </w:rPr>
      </w:pPr>
      <w:r>
        <w:rPr>
          <w:rFonts w:ascii="Arial" w:hAnsi="Arial" w:cs="Arial"/>
          <w:sz w:val="24"/>
        </w:rPr>
        <w:t>Other</w:t>
      </w:r>
    </w:p>
    <w:p w14:paraId="1A23B362" w14:textId="77777777" w:rsidR="00325890" w:rsidRDefault="00325890" w:rsidP="00325890">
      <w:pPr>
        <w:pStyle w:val="ListParagraph"/>
        <w:numPr>
          <w:ilvl w:val="0"/>
          <w:numId w:val="1"/>
        </w:numPr>
        <w:rPr>
          <w:rFonts w:ascii="Arial" w:hAnsi="Arial" w:cs="Arial"/>
          <w:sz w:val="24"/>
        </w:rPr>
      </w:pPr>
      <w:r>
        <w:rPr>
          <w:rFonts w:ascii="Arial" w:hAnsi="Arial" w:cs="Arial"/>
          <w:sz w:val="24"/>
        </w:rPr>
        <w:t>Prefer not to say</w:t>
      </w:r>
    </w:p>
    <w:p w14:paraId="66A56FFF" w14:textId="77777777" w:rsidR="00325890" w:rsidRDefault="00325890" w:rsidP="00325890">
      <w:pPr>
        <w:rPr>
          <w:rFonts w:ascii="Arial" w:hAnsi="Arial" w:cs="Arial"/>
          <w:sz w:val="24"/>
        </w:rPr>
      </w:pPr>
    </w:p>
    <w:p w14:paraId="73C668B8" w14:textId="77777777" w:rsidR="00325890" w:rsidRDefault="00325890" w:rsidP="00325890">
      <w:pPr>
        <w:rPr>
          <w:rFonts w:ascii="Arial" w:hAnsi="Arial" w:cs="Arial"/>
          <w:sz w:val="24"/>
        </w:rPr>
      </w:pPr>
      <w:r>
        <w:rPr>
          <w:rFonts w:ascii="Arial" w:hAnsi="Arial" w:cs="Arial"/>
          <w:sz w:val="24"/>
        </w:rPr>
        <w:t>Please state your age: _______________________________</w:t>
      </w:r>
    </w:p>
    <w:p w14:paraId="1DAC47F1" w14:textId="77777777" w:rsidR="00325890" w:rsidRDefault="00325890" w:rsidP="00325890">
      <w:pPr>
        <w:rPr>
          <w:rFonts w:ascii="Arial" w:hAnsi="Arial" w:cs="Arial"/>
          <w:sz w:val="24"/>
        </w:rPr>
      </w:pPr>
    </w:p>
    <w:p w14:paraId="7550AE02" w14:textId="77777777" w:rsidR="00325890" w:rsidRDefault="00325890" w:rsidP="00325890">
      <w:pPr>
        <w:rPr>
          <w:rFonts w:ascii="Arial" w:hAnsi="Arial" w:cs="Arial"/>
          <w:sz w:val="24"/>
        </w:rPr>
      </w:pPr>
      <w:r>
        <w:rPr>
          <w:rFonts w:ascii="Arial" w:hAnsi="Arial" w:cs="Arial"/>
          <w:sz w:val="24"/>
        </w:rPr>
        <w:lastRenderedPageBreak/>
        <w:t>Please state your ethnicity: ___________________________</w:t>
      </w:r>
    </w:p>
    <w:p w14:paraId="33306B2D" w14:textId="77777777" w:rsidR="00325890" w:rsidRDefault="00325890" w:rsidP="00325890">
      <w:pPr>
        <w:rPr>
          <w:rFonts w:ascii="Arial" w:hAnsi="Arial" w:cs="Arial"/>
          <w:sz w:val="24"/>
        </w:rPr>
      </w:pPr>
    </w:p>
    <w:p w14:paraId="638C7F47" w14:textId="77777777" w:rsidR="00325890" w:rsidRDefault="00325890" w:rsidP="00325890">
      <w:pPr>
        <w:rPr>
          <w:rFonts w:ascii="Arial" w:hAnsi="Arial" w:cs="Arial"/>
          <w:sz w:val="24"/>
        </w:rPr>
      </w:pPr>
    </w:p>
    <w:p w14:paraId="1FFBB025" w14:textId="77777777" w:rsidR="00325890" w:rsidRDefault="00325890" w:rsidP="00325890">
      <w:pPr>
        <w:jc w:val="center"/>
        <w:rPr>
          <w:rFonts w:ascii="Arial" w:hAnsi="Arial" w:cs="Arial"/>
          <w:sz w:val="24"/>
        </w:rPr>
      </w:pPr>
      <w:r>
        <w:rPr>
          <w:rFonts w:ascii="Arial" w:hAnsi="Arial" w:cs="Arial"/>
          <w:sz w:val="24"/>
        </w:rPr>
        <w:t>Please use the space below to record your responses to Part Two of this study.</w:t>
      </w:r>
    </w:p>
    <w:tbl>
      <w:tblPr>
        <w:tblStyle w:val="TableGrid"/>
        <w:tblW w:w="0" w:type="auto"/>
        <w:tblInd w:w="0" w:type="dxa"/>
        <w:tblLook w:val="04A0" w:firstRow="1" w:lastRow="0" w:firstColumn="1" w:lastColumn="0" w:noHBand="0" w:noVBand="1"/>
      </w:tblPr>
      <w:tblGrid>
        <w:gridCol w:w="9016"/>
      </w:tblGrid>
      <w:tr w:rsidR="00325890" w14:paraId="65CAE56F" w14:textId="77777777" w:rsidTr="00325890">
        <w:trPr>
          <w:trHeight w:val="7036"/>
        </w:trPr>
        <w:tc>
          <w:tcPr>
            <w:tcW w:w="9016" w:type="dxa"/>
            <w:tcBorders>
              <w:top w:val="single" w:sz="4" w:space="0" w:color="auto"/>
              <w:left w:val="single" w:sz="4" w:space="0" w:color="auto"/>
              <w:bottom w:val="single" w:sz="4" w:space="0" w:color="auto"/>
              <w:right w:val="single" w:sz="4" w:space="0" w:color="auto"/>
            </w:tcBorders>
          </w:tcPr>
          <w:p w14:paraId="15A13DC1" w14:textId="77777777" w:rsidR="00325890" w:rsidRDefault="00325890">
            <w:pPr>
              <w:rPr>
                <w:rFonts w:ascii="Arial" w:hAnsi="Arial" w:cs="Arial"/>
                <w:sz w:val="24"/>
              </w:rPr>
            </w:pPr>
          </w:p>
        </w:tc>
      </w:tr>
    </w:tbl>
    <w:p w14:paraId="0591F9A1" w14:textId="2ED20347" w:rsidR="00325890" w:rsidRDefault="00325890" w:rsidP="00325890">
      <w:pPr>
        <w:rPr>
          <w:rFonts w:ascii="Arial" w:hAnsi="Arial" w:cs="Arial"/>
          <w:sz w:val="24"/>
        </w:rPr>
      </w:pPr>
      <w:r>
        <w:rPr>
          <w:rFonts w:ascii="Arial" w:hAnsi="Arial" w:cs="Arial"/>
          <w:sz w:val="24"/>
        </w:rPr>
        <w:t xml:space="preserve"> </w:t>
      </w:r>
    </w:p>
    <w:p w14:paraId="227D24B3" w14:textId="77777777" w:rsidR="00325890" w:rsidRDefault="00325890" w:rsidP="00325890">
      <w:pPr>
        <w:rPr>
          <w:rFonts w:ascii="Arial" w:hAnsi="Arial" w:cs="Arial"/>
          <w:sz w:val="24"/>
        </w:rPr>
      </w:pPr>
    </w:p>
    <w:p w14:paraId="2B143E98" w14:textId="1ECB1C96" w:rsidR="00325890" w:rsidRPr="00325890" w:rsidRDefault="00325890" w:rsidP="00325890">
      <w:pPr>
        <w:rPr>
          <w:rFonts w:ascii="Arial" w:hAnsi="Arial" w:cs="Arial"/>
          <w:sz w:val="24"/>
        </w:rPr>
      </w:pPr>
      <w:r>
        <w:rPr>
          <w:rFonts w:ascii="Arial" w:hAnsi="Arial" w:cs="Arial"/>
          <w:sz w:val="24"/>
        </w:rPr>
        <w:t>E)</w:t>
      </w:r>
    </w:p>
    <w:p w14:paraId="1CF4951C" w14:textId="1281F9C9" w:rsidR="00FE05F3" w:rsidRPr="00E815E6" w:rsidRDefault="00456D41" w:rsidP="00E815E6">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noProof/>
          <w:lang w:val="en-US"/>
        </w:rPr>
        <w:lastRenderedPageBreak/>
        <w:drawing>
          <wp:anchor distT="0" distB="0" distL="114300" distR="114300" simplePos="0" relativeHeight="251660288" behindDoc="0" locked="0" layoutInCell="1" allowOverlap="1" wp14:anchorId="1F5852D0" wp14:editId="5C2CEC83">
            <wp:simplePos x="0" y="0"/>
            <wp:positionH relativeFrom="margin">
              <wp:align>center</wp:align>
            </wp:positionH>
            <wp:positionV relativeFrom="paragraph">
              <wp:posOffset>0</wp:posOffset>
            </wp:positionV>
            <wp:extent cx="4809490" cy="6798310"/>
            <wp:effectExtent l="0" t="0" r="0" b="2540"/>
            <wp:wrapSquare wrapText="bothSides"/>
            <wp:docPr id="3" name="Picture 3" descr="A close up of text on a white background&#10;&#10;Description generated with very high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test Report Workings.jp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4809490" cy="6798310"/>
                    </a:xfrm>
                    <a:prstGeom prst="rect">
                      <a:avLst/>
                    </a:prstGeom>
                  </pic:spPr>
                </pic:pic>
              </a:graphicData>
            </a:graphic>
            <wp14:sizeRelH relativeFrom="page">
              <wp14:pctWidth>0</wp14:pctWidth>
            </wp14:sizeRelH>
            <wp14:sizeRelV relativeFrom="page">
              <wp14:pctHeight>0</wp14:pctHeight>
            </wp14:sizeRelV>
          </wp:anchor>
        </w:drawing>
      </w:r>
    </w:p>
    <w:sectPr w:rsidR="00FE05F3" w:rsidRPr="00E815E6" w:rsidSect="00EC6597">
      <w:headerReference w:type="default" r:id="rId12"/>
      <w:headerReference w:type="first" r:id="rId13"/>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664CA9A" w14:textId="77777777" w:rsidR="00AC75FF" w:rsidRDefault="00AC75FF" w:rsidP="00EC6597">
      <w:pPr>
        <w:spacing w:after="0" w:line="240" w:lineRule="auto"/>
      </w:pPr>
      <w:r>
        <w:separator/>
      </w:r>
    </w:p>
  </w:endnote>
  <w:endnote w:type="continuationSeparator" w:id="0">
    <w:p w14:paraId="6C499620" w14:textId="77777777" w:rsidR="00AC75FF" w:rsidRDefault="00AC75FF" w:rsidP="00EC659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C9B7BCF" w14:textId="77777777" w:rsidR="00AC75FF" w:rsidRDefault="00AC75FF" w:rsidP="00EC6597">
      <w:pPr>
        <w:spacing w:after="0" w:line="240" w:lineRule="auto"/>
      </w:pPr>
      <w:r>
        <w:separator/>
      </w:r>
    </w:p>
  </w:footnote>
  <w:footnote w:type="continuationSeparator" w:id="0">
    <w:p w14:paraId="6495C960" w14:textId="77777777" w:rsidR="00AC75FF" w:rsidRDefault="00AC75FF" w:rsidP="00EC659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06337A6" w14:textId="73D1B040" w:rsidR="00E06AE9" w:rsidRDefault="005E4606">
    <w:pPr>
      <w:pStyle w:val="Header"/>
    </w:pPr>
    <w:r>
      <w:t>Alisha Chilcott - 1700769</w:t>
    </w:r>
    <w:r w:rsidR="00E06AE9">
      <w:tab/>
    </w:r>
    <w:r w:rsidR="00E06AE9">
      <w:tab/>
    </w:r>
    <w:r w:rsidR="00E06AE9">
      <w:fldChar w:fldCharType="begin"/>
    </w:r>
    <w:r w:rsidR="00E06AE9">
      <w:instrText xml:space="preserve"> PAGE   \* MERGEFORMAT </w:instrText>
    </w:r>
    <w:r w:rsidR="00E06AE9">
      <w:fldChar w:fldCharType="separate"/>
    </w:r>
    <w:r w:rsidR="00DD17EA">
      <w:rPr>
        <w:noProof/>
      </w:rPr>
      <w:t>12</w:t>
    </w:r>
    <w:r w:rsidR="00E06AE9">
      <w:rPr>
        <w:noProof/>
      </w:rPr>
      <w:fldChar w:fldCharType="end"/>
    </w:r>
  </w:p>
  <w:p w14:paraId="295AD956" w14:textId="77777777" w:rsidR="00EC6597" w:rsidRDefault="00EC6597">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443A0DB" w14:textId="7E74B43E" w:rsidR="00EC6597" w:rsidRDefault="006A5510">
    <w:pPr>
      <w:pStyle w:val="Header"/>
    </w:pPr>
    <w:r>
      <w:t xml:space="preserve">Alisha Chilcott - 1700769 </w:t>
    </w:r>
    <w:r w:rsidR="00EC6597">
      <w:tab/>
    </w:r>
    <w:r w:rsidR="00EC6597">
      <w:tab/>
    </w:r>
    <w:r w:rsidR="00EC6597">
      <w:fldChar w:fldCharType="begin"/>
    </w:r>
    <w:r w:rsidR="00EC6597">
      <w:instrText xml:space="preserve"> PAGE   \* MERGEFORMAT </w:instrText>
    </w:r>
    <w:r w:rsidR="00EC6597">
      <w:fldChar w:fldCharType="separate"/>
    </w:r>
    <w:r w:rsidR="00DD17EA">
      <w:rPr>
        <w:noProof/>
      </w:rPr>
      <w:t>1</w:t>
    </w:r>
    <w:r w:rsidR="00EC6597">
      <w:rPr>
        <w:noProof/>
      </w:rPr>
      <w:fldChar w:fldCharType="end"/>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4AE7FB8"/>
    <w:multiLevelType w:val="hybridMultilevel"/>
    <w:tmpl w:val="2D3A9082"/>
    <w:lvl w:ilvl="0" w:tplc="EF0E6EEC">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7"/>
  <w:activeWritingStyle w:appName="MSWord" w:lang="en-GB" w:vendorID="64" w:dllVersion="6" w:nlCheck="1" w:checkStyle="0"/>
  <w:activeWritingStyle w:appName="MSWord" w:lang="en-GB" w:vendorID="64" w:dllVersion="0" w:nlCheck="1" w:checkStyle="0"/>
  <w:activeWritingStyle w:appName="MSWord" w:lang="en-US" w:vendorID="64" w:dllVersion="0" w:nlCheck="1" w:checkStyle="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Y0M7GwNDU3NDKwMDO0MDFV0lEKTi0uzszPAykwNKwFAEQVcRQtAAAA"/>
  </w:docVars>
  <w:rsids>
    <w:rsidRoot w:val="004D0364"/>
    <w:rsid w:val="0001309B"/>
    <w:rsid w:val="00016267"/>
    <w:rsid w:val="00020181"/>
    <w:rsid w:val="0005345F"/>
    <w:rsid w:val="000650E5"/>
    <w:rsid w:val="0006645D"/>
    <w:rsid w:val="00067309"/>
    <w:rsid w:val="000937F3"/>
    <w:rsid w:val="000A3688"/>
    <w:rsid w:val="000A6E04"/>
    <w:rsid w:val="000B0BE7"/>
    <w:rsid w:val="000C5EB4"/>
    <w:rsid w:val="000D127B"/>
    <w:rsid w:val="000E1D6A"/>
    <w:rsid w:val="000F1383"/>
    <w:rsid w:val="001052DB"/>
    <w:rsid w:val="00106900"/>
    <w:rsid w:val="0017559C"/>
    <w:rsid w:val="00190E35"/>
    <w:rsid w:val="001B0A09"/>
    <w:rsid w:val="001B22D9"/>
    <w:rsid w:val="001C3F3F"/>
    <w:rsid w:val="001E361B"/>
    <w:rsid w:val="002049A6"/>
    <w:rsid w:val="00221E16"/>
    <w:rsid w:val="002338EA"/>
    <w:rsid w:val="00266318"/>
    <w:rsid w:val="00267830"/>
    <w:rsid w:val="0028403E"/>
    <w:rsid w:val="0029471A"/>
    <w:rsid w:val="002A239E"/>
    <w:rsid w:val="002C5A4B"/>
    <w:rsid w:val="002D02B2"/>
    <w:rsid w:val="002D2029"/>
    <w:rsid w:val="003229A7"/>
    <w:rsid w:val="00323F0C"/>
    <w:rsid w:val="00324490"/>
    <w:rsid w:val="00325890"/>
    <w:rsid w:val="00340E40"/>
    <w:rsid w:val="00353D1C"/>
    <w:rsid w:val="003A5758"/>
    <w:rsid w:val="003C0E12"/>
    <w:rsid w:val="003D1335"/>
    <w:rsid w:val="003D4EAB"/>
    <w:rsid w:val="003D66D6"/>
    <w:rsid w:val="003F021E"/>
    <w:rsid w:val="004065DB"/>
    <w:rsid w:val="004324AC"/>
    <w:rsid w:val="00443A17"/>
    <w:rsid w:val="0044703E"/>
    <w:rsid w:val="0045078B"/>
    <w:rsid w:val="00456D41"/>
    <w:rsid w:val="00465695"/>
    <w:rsid w:val="00484EC6"/>
    <w:rsid w:val="004A2571"/>
    <w:rsid w:val="004A5304"/>
    <w:rsid w:val="004B256A"/>
    <w:rsid w:val="004D0364"/>
    <w:rsid w:val="004D4D5F"/>
    <w:rsid w:val="004E2909"/>
    <w:rsid w:val="004F2E22"/>
    <w:rsid w:val="00502E19"/>
    <w:rsid w:val="0050533D"/>
    <w:rsid w:val="0052115B"/>
    <w:rsid w:val="005218B3"/>
    <w:rsid w:val="00527045"/>
    <w:rsid w:val="00532D31"/>
    <w:rsid w:val="00567266"/>
    <w:rsid w:val="005703E4"/>
    <w:rsid w:val="00590855"/>
    <w:rsid w:val="005950EA"/>
    <w:rsid w:val="005A6367"/>
    <w:rsid w:val="005C2091"/>
    <w:rsid w:val="005E4606"/>
    <w:rsid w:val="005F35F0"/>
    <w:rsid w:val="0062608D"/>
    <w:rsid w:val="006532DD"/>
    <w:rsid w:val="00664B10"/>
    <w:rsid w:val="00681E3C"/>
    <w:rsid w:val="00684CBE"/>
    <w:rsid w:val="00691281"/>
    <w:rsid w:val="0069262A"/>
    <w:rsid w:val="006A5510"/>
    <w:rsid w:val="006B4EA8"/>
    <w:rsid w:val="0072565F"/>
    <w:rsid w:val="00742EA5"/>
    <w:rsid w:val="00742FA1"/>
    <w:rsid w:val="007441EB"/>
    <w:rsid w:val="007710CA"/>
    <w:rsid w:val="00782B33"/>
    <w:rsid w:val="00786126"/>
    <w:rsid w:val="007A6D13"/>
    <w:rsid w:val="007B1152"/>
    <w:rsid w:val="007B4833"/>
    <w:rsid w:val="007C020A"/>
    <w:rsid w:val="008045A7"/>
    <w:rsid w:val="00844D56"/>
    <w:rsid w:val="0084753C"/>
    <w:rsid w:val="00847B91"/>
    <w:rsid w:val="00854F8D"/>
    <w:rsid w:val="008655AA"/>
    <w:rsid w:val="00886A05"/>
    <w:rsid w:val="00895E9D"/>
    <w:rsid w:val="008A3187"/>
    <w:rsid w:val="009048C4"/>
    <w:rsid w:val="00911C50"/>
    <w:rsid w:val="009319C6"/>
    <w:rsid w:val="00950309"/>
    <w:rsid w:val="0095157F"/>
    <w:rsid w:val="00951D09"/>
    <w:rsid w:val="009B7B6E"/>
    <w:rsid w:val="00A0109D"/>
    <w:rsid w:val="00A16E3A"/>
    <w:rsid w:val="00A239E9"/>
    <w:rsid w:val="00A26430"/>
    <w:rsid w:val="00A625FE"/>
    <w:rsid w:val="00AC75FF"/>
    <w:rsid w:val="00AC7ACD"/>
    <w:rsid w:val="00AD79E8"/>
    <w:rsid w:val="00AE5632"/>
    <w:rsid w:val="00AE761A"/>
    <w:rsid w:val="00B04424"/>
    <w:rsid w:val="00B34B70"/>
    <w:rsid w:val="00B403A0"/>
    <w:rsid w:val="00B5015A"/>
    <w:rsid w:val="00B6452A"/>
    <w:rsid w:val="00BD753B"/>
    <w:rsid w:val="00BF5097"/>
    <w:rsid w:val="00C02EC2"/>
    <w:rsid w:val="00C0726F"/>
    <w:rsid w:val="00C10D12"/>
    <w:rsid w:val="00C2738F"/>
    <w:rsid w:val="00C30693"/>
    <w:rsid w:val="00C3095F"/>
    <w:rsid w:val="00C32A27"/>
    <w:rsid w:val="00C36F16"/>
    <w:rsid w:val="00C4415F"/>
    <w:rsid w:val="00C54D5D"/>
    <w:rsid w:val="00C654A9"/>
    <w:rsid w:val="00CA126B"/>
    <w:rsid w:val="00CB2192"/>
    <w:rsid w:val="00CB41C2"/>
    <w:rsid w:val="00CD710E"/>
    <w:rsid w:val="00D076B6"/>
    <w:rsid w:val="00D85751"/>
    <w:rsid w:val="00DA3DC0"/>
    <w:rsid w:val="00DB0859"/>
    <w:rsid w:val="00DB4D5B"/>
    <w:rsid w:val="00DB5AC1"/>
    <w:rsid w:val="00DD0A48"/>
    <w:rsid w:val="00DD17EA"/>
    <w:rsid w:val="00DD25BF"/>
    <w:rsid w:val="00DE2703"/>
    <w:rsid w:val="00E06AE9"/>
    <w:rsid w:val="00E14D62"/>
    <w:rsid w:val="00E30890"/>
    <w:rsid w:val="00E401AD"/>
    <w:rsid w:val="00E77FFA"/>
    <w:rsid w:val="00E815E6"/>
    <w:rsid w:val="00E82771"/>
    <w:rsid w:val="00E9222B"/>
    <w:rsid w:val="00E97260"/>
    <w:rsid w:val="00E97EC6"/>
    <w:rsid w:val="00EA1FA5"/>
    <w:rsid w:val="00EB2795"/>
    <w:rsid w:val="00EC6597"/>
    <w:rsid w:val="00EE73D9"/>
    <w:rsid w:val="00F1374E"/>
    <w:rsid w:val="00F15E79"/>
    <w:rsid w:val="00F307FC"/>
    <w:rsid w:val="00F76341"/>
    <w:rsid w:val="00FA108A"/>
    <w:rsid w:val="00FB221A"/>
    <w:rsid w:val="00FB52A8"/>
    <w:rsid w:val="00FC4DC9"/>
    <w:rsid w:val="00FC7587"/>
    <w:rsid w:val="00FC7DDB"/>
    <w:rsid w:val="00FD5FFD"/>
    <w:rsid w:val="00FD704E"/>
    <w:rsid w:val="00FE05F3"/>
    <w:rsid w:val="00FE0947"/>
    <w:rsid w:val="00FF69D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13D381F"/>
  <w15:chartTrackingRefBased/>
  <w15:docId w15:val="{9DDBFCCB-B76C-4ADB-96AE-6A783337D7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C6597"/>
    <w:pPr>
      <w:tabs>
        <w:tab w:val="center" w:pos="4513"/>
        <w:tab w:val="right" w:pos="9026"/>
      </w:tabs>
      <w:spacing w:after="0" w:line="240" w:lineRule="auto"/>
    </w:pPr>
  </w:style>
  <w:style w:type="character" w:customStyle="1" w:styleId="HeaderChar">
    <w:name w:val="Header Char"/>
    <w:basedOn w:val="DefaultParagraphFont"/>
    <w:link w:val="Header"/>
    <w:uiPriority w:val="99"/>
    <w:rsid w:val="00EC6597"/>
  </w:style>
  <w:style w:type="paragraph" w:styleId="Footer">
    <w:name w:val="footer"/>
    <w:basedOn w:val="Normal"/>
    <w:link w:val="FooterChar"/>
    <w:uiPriority w:val="99"/>
    <w:unhideWhenUsed/>
    <w:rsid w:val="00EC6597"/>
    <w:pPr>
      <w:tabs>
        <w:tab w:val="center" w:pos="4513"/>
        <w:tab w:val="right" w:pos="9026"/>
      </w:tabs>
      <w:spacing w:after="0" w:line="240" w:lineRule="auto"/>
    </w:pPr>
  </w:style>
  <w:style w:type="character" w:customStyle="1" w:styleId="FooterChar">
    <w:name w:val="Footer Char"/>
    <w:basedOn w:val="DefaultParagraphFont"/>
    <w:link w:val="Footer"/>
    <w:uiPriority w:val="99"/>
    <w:rsid w:val="00EC6597"/>
  </w:style>
  <w:style w:type="table" w:styleId="TableGrid">
    <w:name w:val="Table Grid"/>
    <w:basedOn w:val="TableNormal"/>
    <w:uiPriority w:val="39"/>
    <w:rsid w:val="00527045"/>
    <w:pPr>
      <w:spacing w:after="0" w:line="240" w:lineRule="auto"/>
    </w:p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267830"/>
    <w:rPr>
      <w:color w:val="0563C1" w:themeColor="hyperlink"/>
      <w:u w:val="single"/>
    </w:rPr>
  </w:style>
  <w:style w:type="character" w:styleId="UnresolvedMention">
    <w:name w:val="Unresolved Mention"/>
    <w:basedOn w:val="DefaultParagraphFont"/>
    <w:uiPriority w:val="99"/>
    <w:semiHidden/>
    <w:unhideWhenUsed/>
    <w:rsid w:val="00267830"/>
    <w:rPr>
      <w:color w:val="808080"/>
      <w:shd w:val="clear" w:color="auto" w:fill="E6E6E6"/>
    </w:rPr>
  </w:style>
  <w:style w:type="paragraph" w:styleId="ListParagraph">
    <w:name w:val="List Paragraph"/>
    <w:basedOn w:val="Normal"/>
    <w:uiPriority w:val="34"/>
    <w:qFormat/>
    <w:rsid w:val="00325890"/>
    <w:pPr>
      <w:spacing w:line="256" w:lineRule="auto"/>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98474046">
      <w:bodyDiv w:val="1"/>
      <w:marLeft w:val="0"/>
      <w:marRight w:val="0"/>
      <w:marTop w:val="0"/>
      <w:marBottom w:val="0"/>
      <w:divBdr>
        <w:top w:val="none" w:sz="0" w:space="0" w:color="auto"/>
        <w:left w:val="none" w:sz="0" w:space="0" w:color="auto"/>
        <w:bottom w:val="none" w:sz="0" w:space="0" w:color="auto"/>
        <w:right w:val="none" w:sz="0" w:space="0" w:color="auto"/>
      </w:divBdr>
    </w:div>
    <w:div w:id="287012292">
      <w:bodyDiv w:val="1"/>
      <w:marLeft w:val="0"/>
      <w:marRight w:val="0"/>
      <w:marTop w:val="0"/>
      <w:marBottom w:val="0"/>
      <w:divBdr>
        <w:top w:val="none" w:sz="0" w:space="0" w:color="auto"/>
        <w:left w:val="none" w:sz="0" w:space="0" w:color="auto"/>
        <w:bottom w:val="none" w:sz="0" w:space="0" w:color="auto"/>
        <w:right w:val="none" w:sz="0" w:space="0" w:color="auto"/>
      </w:divBdr>
    </w:div>
    <w:div w:id="1058016444">
      <w:bodyDiv w:val="1"/>
      <w:marLeft w:val="0"/>
      <w:marRight w:val="0"/>
      <w:marTop w:val="0"/>
      <w:marBottom w:val="0"/>
      <w:divBdr>
        <w:top w:val="none" w:sz="0" w:space="0" w:color="auto"/>
        <w:left w:val="none" w:sz="0" w:space="0" w:color="auto"/>
        <w:bottom w:val="none" w:sz="0" w:space="0" w:color="auto"/>
        <w:right w:val="none" w:sz="0" w:space="0" w:color="auto"/>
      </w:divBdr>
    </w:div>
    <w:div w:id="141971625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eader" Target="header2.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g"/><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3.emf"/><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70B8CC9-CCAD-4B6F-BD67-9C6EF06EEBD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660</TotalTime>
  <Pages>12</Pages>
  <Words>1992</Words>
  <Characters>11358</Characters>
  <Application>Microsoft Office Word</Application>
  <DocSecurity>0</DocSecurity>
  <Lines>94</Lines>
  <Paragraphs>26</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13324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Alisha Chilcott</dc:creator>
  <cp:keywords/>
  <dc:description/>
  <cp:lastModifiedBy>alisha chilcott</cp:lastModifiedBy>
  <cp:revision>159</cp:revision>
  <dcterms:created xsi:type="dcterms:W3CDTF">2018-03-07T11:29:00Z</dcterms:created>
  <dcterms:modified xsi:type="dcterms:W3CDTF">2018-03-14T15:11:00Z</dcterms:modified>
</cp:coreProperties>
</file>