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45538B" w:rsidRDefault="0045538B" w14:paraId="3F2B7067" w14:textId="77777777">
      <w:pPr>
        <w:rPr>
          <w:bCs/>
          <w:b/>
        </w:r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jc w:val="center"/>
        <w:tblLook w:val="1E0"/>
      </w:tblPr>
      <w:tblGrid>
        <w:gridCol w:w="5206"/>
        <w:gridCol w:w="1237"/>
        <w:gridCol w:w="468"/>
        <w:gridCol w:w="1443"/>
        <w:gridCol w:w="662"/>
      </w:tblGrid>
      <w:tr w14:paraId="1A0F0A85" w14:textId="77777777" w:rsidR="00650802" w:rsidTr="00592A7E">
        <w:trPr>
          <w:jc w:val="center"/>
          <w:trHeight w:val="418"/>
        </w:trPr>
        <w:tc>
          <w:tcPr>
            <w:tcBorders>
              <w:top w:val="single" w:sz="4" w:color="auto" w:space="0"/>
              <w:left w:val="single" w:sz="4" w:color="auto" w:space="0"/>
              <w:right w:val="single" w:sz="4" w:color="auto" w:space="0"/>
            </w:tcBorders>
            <w:shd w:fill="auto" w:color="auto" w:val="clear"/>
            <w:vMerge w:val="restart"/>
            <w:tcW w:w="5327" w:type="dxa"/>
          </w:tcPr>
          <w:p w:rsidR="00330917" w:rsidRDefault="00330917" w14:paraId="0083ED1F" w14:textId="77777777" w:rsidP="00330917" w:rsidRPr="00330917">
            <w:pPr>
              <w:keepNext/>
              <w:jc w:val="center"/>
              <w:spacing w:after="0" w:line="240" w:lineRule="auto"/>
              <w:rPr>
                <w:lang w:val="en-AU"/>
                <w:b/>
                <w:color w:val="auto"/>
                <w:rFonts w:cs="Times New Roman" w:eastAsia="Times New Roman"/>
                <w:sz w:val="32"/>
                <w:szCs w:val="32"/>
              </w:rPr>
            </w:pPr>
          </w:p>
          <w:p w:rsidR="00330917" w:rsidRDefault="006136B1" w14:paraId="602C7F99" w14:textId="77777777" w:rsidP="00592A7E" w:rsidRPr="00330917">
            <w:pPr>
              <w:keepNext/>
              <w:spacing w:after="0" w:line="240" w:lineRule="auto"/>
              <w:rPr>
                <w:lang w:val="en-AU"/>
                <w:b/>
                <w:color w:val="auto"/>
                <w:rFonts w:cs="Times New Roman" w:eastAsia="Times New Roman"/>
                <w:sz w:val="28"/>
                <w:szCs w:val="28"/>
              </w:rPr>
            </w:pPr>
            <w:r>
              <w:rPr>
                <w:noProof/>
              </w:rPr>
              <w:drawing>
                <wp:inline distB="0" distL="0" distR="0" distT="0" wp14:anchorId="41A43A32" wp14:editId="54595C71">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330917" w:rsidRDefault="00330917" w14:paraId="2627F969" w14:textId="77777777" w:rsidP="00592A7E" w:rsidRPr="00330917">
            <w:pPr>
              <w:keepNext/>
              <w:spacing w:after="0" w:line="240" w:lineRule="auto"/>
              <w:rPr>
                <w:lang w:val="en-AU"/>
                <w:b/>
                <w:color w:val="auto"/>
                <w:rFonts w:cs="Times New Roman" w:eastAsia="Times New Roman"/>
                <w:sz w:val="28"/>
                <w:szCs w:val="28"/>
              </w:rPr>
            </w:pPr>
          </w:p>
          <w:p w:rsidR="00592A7E" w:rsidRDefault="006136B1" w14:paraId="6697F481" w14:textId="77777777" w:rsidP="00592A7E" w:rsidRPr="008D4E2F">
            <w:pPr>
              <w:rPr>
                <w:bCs/>
                <w:b/>
                <w:sz w:val="28"/>
                <w:szCs w:val="24"/>
              </w:rPr>
            </w:pPr>
            <w:r w:rsidRPr="008D4E2F">
              <w:rPr>
                <w:bCs/>
                <w:b/>
                <w:sz w:val="28"/>
                <w:szCs w:val="24"/>
              </w:rPr>
              <w:t>Component One:</w:t>
            </w:r>
          </w:p>
          <w:p w:rsidR="008D4E2F" w:rsidRDefault="006136B1" w14:paraId="6E8BDE04" w14:textId="77777777" w:rsidP="008D4E2F">
            <w:pPr>
              <w:widowControl w:val="0"/>
              <w:autoSpaceDE w:val="0"/>
              <w:autoSpaceDN w:val="0"/>
              <w:spacing w:after="0" w:line="240" w:lineRule="auto"/>
              <w:rPr>
                <w:bCs/>
                <w:iCs/>
                <w:lang w:val="en-US"/>
                <w:b/>
                <w:i/>
                <w:color w:val="000000"/>
                <w:rFonts w:cs="Times New Roman" w:eastAsia="Times New Roman"/>
                <w:sz w:val="28"/>
                <w:szCs w:val="28"/>
              </w:rPr>
            </w:pPr>
            <w:r w:rsidRPr="008D4E2F">
              <w:rPr>
                <w:bCs/>
                <w:iCs/>
                <w:lang w:val="en-US"/>
                <w:b/>
                <w:i/>
                <w:color w:val="000000"/>
                <w:rFonts w:cs="Times New Roman" w:eastAsia="Times New Roman"/>
                <w:sz w:val="28"/>
                <w:szCs w:val="28"/>
                <w:shd w:fill="FFFFFF" w:color="auto" w:val="clear"/>
              </w:rPr>
              <w:t>What are the key skills required to work at the hotel's front desk?</w:t>
            </w:r>
            <w:r>
              <w:rPr>
                <w:bCs/>
                <w:iCs/>
                <w:lang w:val="en-US"/>
                <w:b/>
                <w:i/>
                <w:color w:val="000000"/>
                <w:rFonts w:cs="Times New Roman" w:eastAsia="Times New Roman"/>
                <w:sz w:val="28"/>
                <w:szCs w:val="28"/>
                <w:shd w:fill="FFFFFF" w:color="auto" w:val="clear"/>
              </w:rPr>
              <w:t xml:space="preserve"> </w:t>
            </w:r>
            <w:r>
              <w:rPr>
                <w:bCs/>
                <w:iCs/>
                <w:lang w:val="en-US"/>
                <w:b/>
                <w:i/>
                <w:color w:val="000000"/>
                <w:rFonts w:cs="Times New Roman" w:eastAsia="Times New Roman"/>
                <w:sz w:val="28"/>
                <w:szCs w:val="28"/>
              </w:rPr>
              <w:t>750 words (+/- 10%)</w:t>
            </w:r>
          </w:p>
          <w:p w:rsidR="008D4E2F" w:rsidRDefault="008D4E2F" w14:paraId="06D1218A" w14:textId="77777777" w:rsidP="008D4E2F" w:rsidRPr="005F689A">
            <w:pPr>
              <w:widowControl w:val="0"/>
              <w:autoSpaceDE w:val="0"/>
              <w:autoSpaceDN w:val="0"/>
              <w:spacing w:after="0" w:line="240" w:lineRule="auto"/>
              <w:rPr>
                <w:bCs/>
                <w:iCs/>
                <w:lang w:val="en-US"/>
                <w:b/>
                <w:i/>
                <w:color w:val="000000"/>
                <w:rFonts w:cs="Times New Roman" w:eastAsia="Times New Roman"/>
                <w:sz w:val="28"/>
                <w:szCs w:val="28"/>
              </w:rPr>
            </w:pPr>
          </w:p>
          <w:p w:rsidR="00330917" w:rsidRDefault="006136B1" w14:paraId="200055C5" w14:textId="77777777" w:rsidP="008D4E2F" w:rsidRPr="00330917">
            <w:pPr>
              <w:rPr>
                <w:lang w:val="en-AU"/>
                <w:b/>
                <w:color w:val="auto"/>
                <w:rFonts w:cs="Times New Roman" w:eastAsia="Times New Roman"/>
                <w:sz w:val="32"/>
                <w:szCs w:val="32"/>
              </w:rPr>
            </w:pPr>
            <w:r w:rsidRPr="001749FD">
              <w:rPr>
                <w:lang w:val="en-US"/>
                <w:b/>
                <w:color w:val="auto"/>
                <w:rFonts w:cs="Times New Roman" w:eastAsia="Carlito"/>
                <w:sz w:val="28"/>
                <w:szCs w:val="28"/>
              </w:rPr>
              <w:t>Contribution to Overall Module Assessment</w:t>
            </w:r>
            <w:r>
              <w:rPr>
                <w:lang w:val="en-US"/>
                <w:b/>
                <w:color w:val="auto"/>
                <w:rFonts w:cs="Times New Roman" w:eastAsia="Carlito"/>
                <w:sz w:val="28"/>
                <w:szCs w:val="28"/>
              </w:rPr>
              <w:t>: 25%</w:t>
            </w:r>
          </w:p>
        </w:tc>
        <w:tc>
          <w:tcPr>
            <w:tcBorders>
              <w:top w:val="single" w:sz="4" w:color="auto" w:space="0"/>
              <w:bottom w:val="nil" w:sz="0" w:color="auto" w:space="0"/>
              <w:left w:val="single" w:sz="4" w:color="auto" w:space="0"/>
              <w:right w:val="nil" w:sz="0" w:color="auto" w:space="0"/>
            </w:tcBorders>
            <w:shd w:fill="auto" w:color="auto" w:val="clear"/>
            <w:vAlign w:val="center"/>
            <w:tcW w:w="1327" w:type="dxa"/>
          </w:tcPr>
          <w:p w:rsidR="00330917" w:rsidRDefault="006136B1" w14:paraId="47E7279B" w14:textId="77777777" w:rsidP="00330917" w:rsidRPr="00330917">
            <w:pPr>
              <w:keepNext/>
              <w:spacing w:before="120" w:after="0" w:line="240" w:lineRule="auto"/>
              <w:rPr>
                <w:bCs/>
                <w:lang w:val="en-AU"/>
                <w:b/>
                <w:color w:val="auto"/>
                <w:rFonts w:cs="Times New Roman" w:eastAsia="Times New Roman"/>
                <w:sz w:val="20"/>
                <w:szCs w:val="20"/>
              </w:rPr>
            </w:pPr>
            <w:r>
              <w:rPr>
                <w:bCs/>
                <w:b/>
                <w:color w:val="auto"/>
                <w:rFonts w:cs="Times New Roman" w:eastAsia="Times New Roman"/>
                <w:sz w:val="20"/>
                <w:szCs w:val="20"/>
              </w:rPr>
              <w:t>S</w:t>
            </w:r>
            <w:r w:rsidRPr="00330917">
              <w:rPr>
                <w:bCs/>
                <w:b/>
                <w:color w:val="auto"/>
                <w:rFonts w:cs="Times New Roman" w:eastAsia="Times New Roman"/>
                <w:sz w:val="20"/>
                <w:szCs w:val="20"/>
              </w:rPr>
              <w:t>tudent No:</w:t>
            </w:r>
          </w:p>
        </w:tc>
        <w:tc>
          <w:tcPr>
            <w:gridSpan w:val="2"/>
            <w:tcBorders>
              <w:top w:val="single"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09E73243" w14:textId="77777777" w:rsidP="00330917" w:rsidRPr="00330917">
            <w:pPr>
              <w:keepNext/>
              <w:jc w:val="center"/>
              <w:spacing w:after="0" w:line="240" w:lineRule="auto"/>
              <w:rPr>
                <w:lang w:val="en-AU"/>
                <w:b/>
                <w:color w:val="auto"/>
                <w:rFonts w:cs="Times New Roman" w:eastAsia="Times New Roman"/>
                <w:sz w:val="20"/>
                <w:szCs w:val="20"/>
              </w:rPr>
            </w:pPr>
            <w:r>
              <w:rPr>
                <w:b/>
                <w:color w:val="auto"/>
                <w:sz w:val="20"/>
              </w:rPr>
              <w:t>2246648</w:t>
            </w:r>
          </w:p>
        </w:tc>
        <w:tc>
          <w:tcPr>
            <w:tcBorders>
              <w:top w:val="single" w:sz="4"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057FFCB9" w14:textId="77777777" w:rsidP="00330917" w:rsidRPr="00330917">
            <w:pPr>
              <w:keepNext/>
              <w:jc w:val="center"/>
              <w:spacing w:after="0" w:line="240" w:lineRule="auto"/>
              <w:rPr>
                <w:lang w:val="en-AU"/>
                <w:b/>
                <w:color w:val="auto"/>
                <w:rFonts w:cs="Times New Roman" w:eastAsia="Times New Roman"/>
                <w:sz w:val="20"/>
                <w:szCs w:val="20"/>
              </w:rPr>
            </w:pPr>
          </w:p>
        </w:tc>
      </w:tr>
      <w:tr w14:paraId="758D2618" w14:textId="77777777" w:rsidR="00650802"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330917" w14:paraId="54367341" w14:textId="77777777" w:rsidP="00330917" w:rsidRPr="00330917">
            <w:pPr>
              <w:keepNext/>
              <w:spacing w:after="0" w:line="240" w:lineRule="auto"/>
              <w:rPr>
                <w:lang w:val="en-AU"/>
                <w:color w:val="auto"/>
                <w:rFonts w:cs="Times New Roman" w:eastAsia="Times New Roman"/>
                <w:sz w:val="20"/>
                <w:szCs w:val="20"/>
              </w:rPr>
            </w:pPr>
          </w:p>
          <w:p w:rsidR="00330917" w:rsidRDefault="006136B1" w14:paraId="47F05F47" w14:textId="77777777" w:rsidP="00330917" w:rsidRPr="00330917">
            <w:pPr>
              <w:keepNext/>
              <w:spacing w:after="0" w:line="240" w:lineRule="auto"/>
              <w:rPr>
                <w:lang w:val="en-AU"/>
                <w:color w:val="auto"/>
                <w:rFonts w:cs="Times New Roman" w:eastAsia="Times New Roman"/>
                <w:sz w:val="20"/>
                <w:szCs w:val="20"/>
              </w:rPr>
            </w:pPr>
            <w:r w:rsidRPr="00330917">
              <w:rPr>
                <w:lang w:val="en-AU"/>
                <w:color w:val="auto"/>
                <w:rFonts w:cs="Times New Roman" w:eastAsia="Times New Roman"/>
                <w:sz w:val="20"/>
                <w:szCs w:val="20"/>
              </w:rPr>
              <w:t>Module Title: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6B83F863" w14:textId="77777777" w:rsidP="00330917" w:rsidRPr="00330917">
            <w:pPr>
              <w:keepNext/>
              <w:jc w:val="center"/>
              <w:spacing w:after="0" w:line="240" w:lineRule="auto"/>
              <w:rPr>
                <w:lang w:val="en-AU"/>
                <w:b/>
                <w:color w:val="auto"/>
                <w:rFonts w:cs="Times New Roman" w:eastAsia="Times New Roman"/>
                <w:sz w:val="20"/>
                <w:szCs w:val="20"/>
              </w:rPr>
            </w:pPr>
            <w:r>
              <w:rPr>
                <w:b/>
                <w:color w:val="auto"/>
                <w:sz w:val="20"/>
              </w:rPr>
              <w:t>Hotel Administration &amp; Front Office Operations</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40DCE6C0" w14:textId="77777777" w:rsidP="00330917" w:rsidRPr="00330917">
            <w:pPr>
              <w:keepNext/>
              <w:jc w:val="center"/>
              <w:spacing w:after="0" w:line="240" w:lineRule="auto"/>
              <w:rPr>
                <w:lang w:val="en-AU"/>
                <w:b/>
                <w:color w:val="auto"/>
                <w:rFonts w:cs="Times New Roman" w:eastAsia="Times New Roman"/>
                <w:sz w:val="20"/>
                <w:szCs w:val="20"/>
              </w:rPr>
            </w:pPr>
          </w:p>
        </w:tc>
      </w:tr>
      <w:tr w14:paraId="70D28B8E" w14:textId="77777777" w:rsidR="00650802"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6136B1" w14:paraId="3F7D7684" w14:textId="77777777" w:rsidP="00330917" w:rsidRPr="00330917">
            <w:pPr>
              <w:keepNext/>
              <w:spacing w:after="0" w:line="240" w:lineRule="auto"/>
              <w:rPr>
                <w:lang w:val="en-AU"/>
                <w:color w:val="auto"/>
                <w:rFonts w:cs="Times New Roman" w:eastAsia="Times New Roman"/>
                <w:sz w:val="20"/>
                <w:szCs w:val="20"/>
              </w:rPr>
            </w:pPr>
            <w:r w:rsidRPr="00330917">
              <w:rPr>
                <w:lang w:val="en-AU"/>
                <w:color w:val="auto"/>
                <w:rFonts w:cs="Times New Roman" w:eastAsia="Times New Roman"/>
                <w:sz w:val="20"/>
                <w:szCs w:val="20"/>
              </w:rPr>
              <w:t>Module</w:t>
            </w:r>
            <w:r>
              <w:rPr>
                <w:lang w:val="en-AU"/>
                <w:color w:val="auto"/>
                <w:rFonts w:cs="Times New Roman" w:eastAsia="Times New Roman"/>
                <w:sz w:val="20"/>
                <w:szCs w:val="20"/>
              </w:rPr>
              <w:t xml:space="preserve"> Code:</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4B388304" w14:textId="77777777" w:rsidP="00330917" w:rsidRPr="00330917">
            <w:pPr>
              <w:keepNext/>
              <w:jc w:val="center"/>
              <w:spacing w:after="0" w:line="240" w:lineRule="auto"/>
              <w:rPr>
                <w:lang w:val="en-AU"/>
                <w:b/>
                <w:color w:val="auto"/>
                <w:rFonts w:cs="Times New Roman" w:eastAsia="Times New Roman"/>
                <w:sz w:val="20"/>
                <w:szCs w:val="20"/>
              </w:rPr>
            </w:pPr>
            <w:r>
              <w:rPr>
                <w:b/>
                <w:color w:val="auto"/>
                <w:sz w:val="20"/>
              </w:rPr>
              <w:t>BMIH4004</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5206FADB" w14:textId="77777777" w:rsidP="00330917" w:rsidRPr="00330917">
            <w:pPr>
              <w:keepNext/>
              <w:jc w:val="center"/>
              <w:spacing w:after="0" w:line="240" w:lineRule="auto"/>
              <w:rPr>
                <w:lang w:val="en-AU"/>
                <w:b/>
                <w:color w:val="auto"/>
                <w:rFonts w:cs="Times New Roman" w:eastAsia="Times New Roman"/>
                <w:sz w:val="20"/>
                <w:szCs w:val="20"/>
              </w:rPr>
            </w:pPr>
          </w:p>
        </w:tc>
      </w:tr>
      <w:tr w14:paraId="7C70A9F3" w14:textId="77777777" w:rsidR="00650802" w:rsidTr="00592A7E">
        <w:trPr>
          <w:jc w:val="center"/>
          <w:trHeight w:val="468"/>
        </w:trPr>
        <w:tc>
          <w:tcPr>
            <w:vMerge/>
            <w:tcBorders>
              <w:top w:val="single" w:sz="4" w:color="auto" w:space="0"/>
              <w:left w:val="single" w:sz="4" w:color="auto" w:space="0"/>
              <w:right w:val="single" w:sz="4" w:color="auto" w:space="0"/>
            </w:tcBorders>
          </w:tcPr>
          <w:p/>
        </w:tc>
        <w:tc>
          <w:tcPr>
            <w:tcBorders>
              <w:top w:val="nil" w:sz="0" w:color="auto" w:space="0"/>
              <w:bottom w:val="nil" w:sz="0" w:color="auto" w:space="0"/>
              <w:left w:val="single" w:sz="4" w:color="auto" w:space="0"/>
              <w:right w:val="nil" w:sz="0" w:color="auto" w:space="0"/>
            </w:tcBorders>
            <w:shd w:fill="auto" w:color="auto" w:val="clear"/>
            <w:vAlign w:val="center"/>
            <w:tcW w:w="1327" w:type="dxa"/>
          </w:tcPr>
          <w:p w:rsidR="00330917" w:rsidRDefault="006136B1" w14:paraId="48C37D5F" w14:textId="77777777" w:rsidP="00330917" w:rsidRPr="00330917">
            <w:pPr>
              <w:keepNext/>
              <w:spacing w:after="0" w:line="240" w:lineRule="auto"/>
              <w:rPr>
                <w:lang w:val="en-AU"/>
                <w:color w:val="auto"/>
                <w:rFonts w:cs="Times New Roman" w:eastAsia="Times New Roman"/>
                <w:sz w:val="20"/>
                <w:szCs w:val="20"/>
              </w:rPr>
            </w:pPr>
            <w:r>
              <w:rPr>
                <w:lang w:val="en-AU"/>
                <w:color w:val="auto"/>
                <w:rFonts w:cs="Times New Roman" w:eastAsia="Times New Roman"/>
                <w:sz w:val="20"/>
                <w:szCs w:val="20"/>
              </w:rPr>
              <w:t>Lecturer:</w:t>
            </w:r>
          </w:p>
        </w:tc>
        <w:tc>
          <w:tcPr>
            <w:gridSpan w:val="2"/>
            <w:tcBorders>
              <w:top w:val="dashed" w:sz="4" w:color="auto" w:space="0"/>
              <w:bottom w:val="dashed" w:sz="4" w:color="auto" w:space="0"/>
              <w:left w:val="nil" w:sz="0" w:color="auto" w:space="0"/>
              <w:right w:val="nil" w:sz="0" w:color="auto" w:space="0"/>
            </w:tcBorders>
            <w:shd w:fill="auto" w:color="auto" w:val="clear"/>
            <w:vAlign w:val="center"/>
            <w:tcW w:w="2571" w:type="dxa"/>
          </w:tcPr>
          <w:p w:rsidR="00330917" w:rsidRDefault="00330917" w14:paraId="0EAD74CA" w14:textId="77777777" w:rsidP="00330917" w:rsidRPr="00330917">
            <w:pPr>
              <w:keepNext/>
              <w:jc w:val="center"/>
              <w:spacing w:after="0" w:line="240" w:lineRule="auto"/>
              <w:rPr>
                <w:lang w:val="en-AU"/>
                <w:b/>
                <w:color w:val="auto"/>
                <w:rFonts w:cs="Times New Roman" w:eastAsia="Times New Roman"/>
                <w:sz w:val="20"/>
                <w:szCs w:val="20"/>
              </w:rPr>
            </w:pPr>
            <w:r>
              <w:rPr>
                <w:b/>
                <w:color w:val="auto"/>
                <w:sz w:val="20"/>
              </w:rPr>
              <w:t>Natalie brailsford</w:t>
            </w:r>
          </w:p>
        </w:tc>
        <w:tc>
          <w:tcPr>
            <w:tcBorders>
              <w:top w:val="nil" w:sz="0" w:color="auto" w:space="0"/>
              <w:bottom w:val="nil" w:sz="0" w:color="auto" w:space="0"/>
              <w:left w:val="nil" w:sz="0" w:color="auto" w:space="0"/>
              <w:right w:val="single" w:sz="4" w:color="auto" w:space="0"/>
            </w:tcBorders>
            <w:shd w:fill="auto" w:color="auto" w:val="clear"/>
            <w:vAlign w:val="center"/>
            <w:tcW w:w="835" w:type="dxa"/>
          </w:tcPr>
          <w:p w:rsidR="00330917" w:rsidRDefault="00330917" w14:paraId="2F66239A" w14:textId="77777777" w:rsidP="00330917" w:rsidRPr="00330917">
            <w:pPr>
              <w:keepNext/>
              <w:jc w:val="center"/>
              <w:spacing w:after="0" w:line="240" w:lineRule="auto"/>
              <w:rPr>
                <w:lang w:val="en-AU"/>
                <w:b/>
                <w:color w:val="auto"/>
                <w:rFonts w:cs="Times New Roman" w:eastAsia="Times New Roman"/>
                <w:sz w:val="20"/>
                <w:szCs w:val="20"/>
              </w:rPr>
            </w:pPr>
          </w:p>
        </w:tc>
      </w:tr>
      <w:tr w14:paraId="5B2277D5" w14:textId="77777777" w:rsidR="00650802" w:rsidTr="00592A7E">
        <w:trPr>
          <w:jc w:val="center"/>
          <w:trHeight w:val="20"/>
        </w:trPr>
        <w:tc>
          <w:tcPr>
            <w:vMerge/>
            <w:tcBorders>
              <w:top w:val="single" w:sz="4" w:color="auto" w:space="0"/>
              <w:left w:val="single" w:sz="4" w:color="auto" w:space="0"/>
              <w:right w:val="single" w:sz="4" w:color="auto" w:space="0"/>
            </w:tcBorders>
          </w:tcPr>
          <w:p/>
        </w:tc>
        <w:tc>
          <w:tcPr>
            <w:gridSpan w:val="2"/>
            <w:tcBorders>
              <w:top w:val="nil" w:sz="0" w:color="auto" w:space="0"/>
              <w:bottom w:val="single" w:sz="4" w:color="auto" w:space="0"/>
              <w:left w:val="single" w:sz="4" w:color="auto" w:space="0"/>
              <w:right w:val="nil" w:sz="0" w:color="auto" w:space="0"/>
            </w:tcBorders>
            <w:shd w:fill="auto" w:color="auto" w:val="clear"/>
            <w:vAlign w:val="center"/>
            <w:tcW w:w="1976" w:type="dxa"/>
          </w:tcPr>
          <w:p w:rsidR="00330917" w:rsidRDefault="00330917" w14:paraId="4BDFDE38" w14:textId="77777777" w:rsidP="00330917" w:rsidRPr="00330917">
            <w:pPr>
              <w:keepNext/>
              <w:spacing w:after="0" w:line="240" w:lineRule="auto"/>
              <w:rPr>
                <w:bCs/>
                <w:lang w:val="en-AU"/>
                <w:color w:val="auto"/>
                <w:rFonts w:cs="Times New Roman" w:eastAsia="Times New Roman"/>
                <w:sz w:val="20"/>
                <w:szCs w:val="20"/>
              </w:rPr>
            </w:pPr>
          </w:p>
        </w:tc>
        <w:tc>
          <w:tcPr>
            <w:tcBorders>
              <w:top w:val="dashed" w:sz="4" w:color="auto" w:space="0"/>
              <w:bottom w:val="single" w:sz="4" w:color="auto" w:space="0"/>
              <w:left w:val="nil" w:sz="0" w:color="auto" w:space="0"/>
              <w:right w:val="nil" w:sz="0" w:color="auto" w:space="0"/>
            </w:tcBorders>
            <w:shd w:fill="auto" w:color="auto" w:val="clear"/>
            <w:vAlign w:val="center"/>
            <w:tcW w:w="0" w:type="auto"/>
          </w:tcPr>
          <w:p w:rsidR="00330917" w:rsidRDefault="00330917" w14:paraId="665CF963" w14:textId="77777777" w:rsidP="00330917" w:rsidRPr="00330917">
            <w:pPr>
              <w:keepNext/>
              <w:spacing w:after="0" w:line="240" w:lineRule="auto"/>
              <w:rPr>
                <w:lang w:val="en-AU"/>
                <w:b/>
                <w:color w:val="auto"/>
                <w:rFonts w:cs="Times New Roman" w:eastAsia="Times New Roman"/>
                <w:sz w:val="16"/>
                <w:szCs w:val="16"/>
              </w:rPr>
            </w:pPr>
          </w:p>
        </w:tc>
        <w:tc>
          <w:tcPr>
            <w:tcBorders>
              <w:top w:val="nil" w:sz="0" w:color="auto" w:space="0"/>
              <w:bottom w:val="single" w:sz="4" w:color="auto" w:space="0"/>
              <w:left w:val="nil" w:sz="0" w:color="auto" w:space="0"/>
              <w:right w:val="single" w:sz="4" w:color="auto" w:space="0"/>
            </w:tcBorders>
            <w:shd w:fill="auto" w:color="auto" w:val="clear"/>
            <w:vAlign w:val="center"/>
            <w:tcW w:w="835" w:type="dxa"/>
          </w:tcPr>
          <w:p w:rsidR="00330917" w:rsidRDefault="00330917" w14:paraId="17D82C26" w14:textId="77777777" w:rsidP="00330917" w:rsidRPr="00330917">
            <w:pPr>
              <w:keepNext/>
              <w:jc w:val="center"/>
              <w:spacing w:after="0" w:line="240" w:lineRule="auto"/>
              <w:rPr>
                <w:lang w:val="en-AU"/>
                <w:b/>
                <w:color w:val="auto"/>
                <w:rFonts w:cs="Times New Roman" w:eastAsia="Times New Roman"/>
                <w:sz w:val="40"/>
                <w:szCs w:val="20"/>
              </w:rPr>
            </w:pPr>
          </w:p>
        </w:tc>
      </w:tr>
      <w:tr w14:paraId="4EF8801E" w14:textId="77777777" w:rsidR="00650802" w:rsidTr="00592A7E">
        <w:trPr>
          <w:jc w:val="center"/>
          <w:trHeight w:val="470"/>
        </w:trPr>
        <w:tc>
          <w:tcPr>
            <w:gridSpan w:val="5"/>
            <w:tcBorders>
              <w:top w:val="single" w:sz="4" w:color="auto" w:space="0"/>
              <w:bottom w:val="single" w:sz="4" w:color="auto" w:space="0"/>
              <w:left w:val="single" w:sz="4" w:color="auto" w:space="0"/>
              <w:right w:val="single" w:sz="4" w:color="auto" w:space="0"/>
            </w:tcBorders>
            <w:shd w:fill="auto" w:color="auto" w:val="clear"/>
            <w:vAlign w:val="center"/>
            <w:tcW w:w="10060" w:type="dxa"/>
          </w:tcPr>
          <w:p w:rsidR="00330917" w:rsidRDefault="00330917" w14:paraId="545C11E6" w14:textId="77777777" w:rsidP="00330917" w:rsidRPr="00330917">
            <w:pPr>
              <w:spacing w:after="0" w:line="240" w:lineRule="auto"/>
              <w:rPr>
                <w:bCs/>
                <w:color w:val="auto"/>
                <w:rFonts w:cs="Times New Roman" w:eastAsia="Times New Roman"/>
                <w:sz w:val="20"/>
                <w:szCs w:val="20"/>
              </w:rPr>
            </w:pPr>
          </w:p>
          <w:p w:rsidR="0008792A" w:rsidRDefault="006136B1" w14:paraId="6B27977E"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To guarantee that customers have a seamless and delightful experience, front desk staff members need a wide range of abilities. The ability to communicate, provide excellent customer service, be organised, solve problems, and use technology are all essential talents. I'll use the Gibbs Reflective Model to think back on the abilities and encounters I've had working at the front desk of hotels, relate them to theoretical ideas, and give instances from the business.</w:t>
            </w:r>
          </w:p>
          <w:p w:rsidR="0008792A" w:rsidRDefault="006136B1" w14:paraId="68EBAF09" w14:textId="2A9240E5"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 xml:space="preserve">Description: </w:t>
            </w:r>
            <w:r w:rsidR="0073361C" w:rsidRPr="0008792A">
              <w:rPr>
                <w:bCs/>
                <w:color w:val="auto"/>
                <w:rFonts w:cs="Times New Roman" w:eastAsia="Times New Roman"/>
                <w:szCs w:val="24"/>
              </w:rPr>
              <w:t>For</w:t>
            </w:r>
            <w:r w:rsidRPr="0008792A">
              <w:rPr>
                <w:bCs/>
                <w:color w:val="auto"/>
                <w:rFonts w:cs="Times New Roman" w:eastAsia="Times New Roman"/>
                <w:szCs w:val="24"/>
              </w:rPr>
              <w:t xml:space="preserve"> two years, I've been employed </w:t>
            </w:r>
            <w:r w:rsidR="00766BC5">
              <w:rPr>
                <w:bCs/>
                <w:color w:val="auto"/>
                <w:rFonts w:cs="Times New Roman" w:eastAsia="Times New Roman"/>
                <w:szCs w:val="24"/>
              </w:rPr>
              <w:t>at</w:t>
            </w:r>
            <w:r w:rsidRPr="0008792A">
              <w:rPr>
                <w:bCs/>
                <w:color w:val="auto"/>
                <w:rFonts w:cs="Times New Roman" w:eastAsia="Times New Roman"/>
                <w:szCs w:val="24"/>
              </w:rPr>
              <w:t xml:space="preserve"> a mid-sized hotel's front desk. I'm responsible for managing reservations, welcoming and escorting customers, responding to their questions and concerns, and making sure the front desk runs well overall</w:t>
            </w:r>
            <w:r w:rsidR="00A55597">
              <w:rPr>
                <w:bCs/>
                <w:color w:val="auto"/>
                <w:rFonts w:cs="Times New Roman" w:eastAsia="Times New Roman"/>
                <w:szCs w:val="24"/>
              </w:rPr>
              <w:t xml:space="preserve"> </w:t>
            </w:r>
            <w:r w:rsidR="00A55597" w:rsidRPr="00A55597">
              <w:rPr>
                <w:bCs/>
                <w:color w:val="auto"/>
                <w:rFonts w:cs="Times New Roman" w:eastAsia="Times New Roman"/>
                <w:szCs w:val="24"/>
              </w:rPr>
              <w:t>(Ngoepe and Wakelin-Theron, 2023)</w:t>
            </w:r>
            <w:r w:rsidRPr="0008792A">
              <w:rPr>
                <w:bCs/>
                <w:color w:val="auto"/>
                <w:rFonts w:cs="Times New Roman" w:eastAsia="Times New Roman"/>
                <w:szCs w:val="24"/>
              </w:rPr>
              <w:t>.</w:t>
            </w:r>
          </w:p>
          <w:p w:rsidR="0008792A" w:rsidRDefault="006136B1" w14:paraId="34A6EC9F"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Feelings: At first, I was concerned about managing the wide variety of people and their needs. But as time has gone on, I've grown more at ease in my position and more knowledgeable about the abilities required.</w:t>
            </w:r>
          </w:p>
          <w:p w:rsidR="0008792A" w:rsidRDefault="006136B1" w14:paraId="02D06F60"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Evaluation: Examining some essential abilities needed at the hotel front desk:</w:t>
            </w:r>
          </w:p>
          <w:p w:rsidR="0008792A" w:rsidRDefault="006136B1" w14:paraId="114D60AA"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Communication: It is crucial to communicate effectively. By connecting with visitors from different cultural backgrounds, I have improved my communication abilities. I have improved my ability to communicate empathically, actively listen, and deliver information that is clear and succinct</w:t>
            </w:r>
            <w:r w:rsidR="00A55597">
              <w:rPr>
                <w:bCs/>
                <w:color w:val="auto"/>
                <w:rFonts w:cs="Times New Roman" w:eastAsia="Times New Roman"/>
                <w:szCs w:val="24"/>
              </w:rPr>
              <w:t xml:space="preserve"> (</w:t>
            </w:r>
            <w:r w:rsidR="00A55597" w:rsidRPr="00A55597">
              <w:rPr>
                <w:bCs/>
                <w:color w:val="auto"/>
                <w:rFonts w:cs="Times New Roman" w:eastAsia="Times New Roman"/>
                <w:szCs w:val="24"/>
              </w:rPr>
              <w:t>Park,</w:t>
            </w:r>
            <w:r w:rsidR="00A55597">
              <w:rPr>
                <w:bCs/>
                <w:color w:val="auto"/>
                <w:rFonts w:cs="Times New Roman" w:eastAsia="Times New Roman"/>
                <w:szCs w:val="24"/>
              </w:rPr>
              <w:t xml:space="preserve"> et al., 2022)</w:t>
            </w:r>
            <w:r w:rsidRPr="0008792A">
              <w:rPr>
                <w:bCs/>
                <w:color w:val="auto"/>
                <w:rFonts w:cs="Times New Roman" w:eastAsia="Times New Roman"/>
                <w:szCs w:val="24"/>
              </w:rPr>
              <w:t>. This fits with the theoretical idea that effective communication is a key component of customer service. I utilised basic language, gestures, and even translation software to make sure a guest who didn't speak English could understand the check-in procedure, for example</w:t>
            </w:r>
            <w:r w:rsidR="00A55597">
              <w:rPr>
                <w:bCs/>
                <w:color w:val="auto"/>
                <w:rFonts w:cs="Times New Roman" w:eastAsia="Times New Roman"/>
                <w:szCs w:val="24"/>
              </w:rPr>
              <w:t xml:space="preserve"> (</w:t>
            </w:r>
            <w:r w:rsidR="00A55597" w:rsidRPr="00A55597">
              <w:rPr>
                <w:bCs/>
                <w:color w:val="auto"/>
                <w:rFonts w:cs="Times New Roman" w:eastAsia="Times New Roman"/>
                <w:szCs w:val="24"/>
              </w:rPr>
              <w:t>Youssef, 2017</w:t>
            </w:r>
            <w:r w:rsidR="00A55597">
              <w:rPr>
                <w:bCs/>
                <w:color w:val="auto"/>
                <w:rFonts w:cs="Times New Roman" w:eastAsia="Times New Roman"/>
                <w:szCs w:val="24"/>
              </w:rPr>
              <w:t>)</w:t>
            </w:r>
            <w:r w:rsidRPr="0008792A">
              <w:rPr>
                <w:bCs/>
                <w:color w:val="auto"/>
                <w:rFonts w:cs="Times New Roman" w:eastAsia="Times New Roman"/>
                <w:szCs w:val="24"/>
              </w:rPr>
              <w:t>.</w:t>
            </w:r>
          </w:p>
          <w:p w:rsidR="0008792A" w:rsidRDefault="006136B1" w14:paraId="6082025F"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Customer care: The hotel industry is built on providing exceptional customer care. I have put the ideas of delivering individualised experiences and going above and beyond to satisfy customers into practice. This supports the idea that happy visitors are more inclined to stay at the hotel again and refer others to it. For instance, I once surprised a customer with a free hotel upgrade on their anniversary, which resulted in a favourable online review and referrals from other customers.</w:t>
            </w:r>
          </w:p>
          <w:p w:rsidR="0008792A" w:rsidRDefault="006136B1" w14:paraId="76A1D239"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Administrative Skills: In the front office, where a lot is going on, multitasking is crucial. I have mastered the simultaneous management of bookings, phone calls, and visitor demands</w:t>
              <w:lastRenderedPageBreak/>
            </w:r>
            <w:r w:rsidR="00A55597">
              <w:rPr>
                <w:bCs/>
                <w:color w:val="auto"/>
                <w:rFonts w:cs="Times New Roman" w:eastAsia="Times New Roman"/>
                <w:szCs w:val="24"/>
              </w:rPr>
              <w:t xml:space="preserve"> (</w:t>
            </w:r>
            <w:r w:rsidR="00A55597" w:rsidRPr="00A55597">
              <w:rPr>
                <w:bCs/>
                <w:color w:val="auto"/>
                <w:rFonts w:cs="Times New Roman" w:eastAsia="Times New Roman"/>
                <w:szCs w:val="24"/>
              </w:rPr>
              <w:t>Lamb, Maire, and Doecke, 2017</w:t>
            </w:r>
            <w:r w:rsidR="00A55597">
              <w:rPr>
                <w:bCs/>
                <w:color w:val="auto"/>
                <w:rFonts w:cs="Times New Roman" w:eastAsia="Times New Roman"/>
                <w:szCs w:val="24"/>
              </w:rPr>
              <w:t>)</w:t>
            </w:r>
            <w:r w:rsidRPr="0008792A">
              <w:rPr>
                <w:bCs/>
                <w:color w:val="auto"/>
                <w:rFonts w:cs="Times New Roman" w:eastAsia="Times New Roman"/>
                <w:szCs w:val="24"/>
              </w:rPr>
              <w:t>. This supports the idea that having good organisational abilities boosts operational effectiveness. As an illustration, I successfully handled a group check-out for a corporate event during a hectic check-out period, making sure each person received their invoice.</w:t>
            </w:r>
          </w:p>
          <w:p w:rsidR="0008792A" w:rsidRDefault="006136B1" w14:paraId="390ABB22"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Problem-Solving: Some visitors' stays are not without incident. Numerous problems have come up for me, ranging from financial concerns to preferences for particular rooms. I've handled these issues quickly and peacefully by applying my problem-solving abilities. This is consistent with the theoretical idea that good problem-solving techniques may transform potentially bad circumstances into advantageous ones</w:t>
            </w:r>
            <w:r w:rsidR="00A55597">
              <w:rPr>
                <w:bCs/>
                <w:color w:val="auto"/>
                <w:rFonts w:cs="Times New Roman" w:eastAsia="Times New Roman"/>
                <w:szCs w:val="24"/>
              </w:rPr>
              <w:t xml:space="preserve"> (</w:t>
            </w:r>
            <w:r w:rsidR="00A55597" w:rsidRPr="00A55597">
              <w:rPr>
                <w:bCs/>
                <w:color w:val="auto"/>
                <w:rFonts w:cs="Times New Roman" w:eastAsia="Times New Roman"/>
                <w:szCs w:val="24"/>
              </w:rPr>
              <w:t>Haqaf and Koyuncu, 2018</w:t>
            </w:r>
            <w:r w:rsidR="00A55597">
              <w:rPr>
                <w:bCs/>
                <w:color w:val="auto"/>
                <w:rFonts w:cs="Times New Roman" w:eastAsia="Times New Roman"/>
                <w:szCs w:val="24"/>
              </w:rPr>
              <w:t>)</w:t>
            </w:r>
            <w:r w:rsidRPr="0008792A">
              <w:rPr>
                <w:bCs/>
                <w:color w:val="auto"/>
                <w:rFonts w:cs="Times New Roman" w:eastAsia="Times New Roman"/>
                <w:szCs w:val="24"/>
              </w:rPr>
              <w:t>. For instance, I quickly moved a visitor to a better room and made sure the problem was fixed when they complained that their room wasn't up to par due to a small maintenance issue.</w:t>
            </w:r>
          </w:p>
          <w:p w:rsidR="0008792A" w:rsidRDefault="006136B1" w14:paraId="6BB9ECE1"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Technical Expertise Technology plays a critical role in the modern hotel sector. I have mastered the use of reservation systems, key card systems, and hotel management software. This relates to the idea that technology improves precision and efficacy. For instance, the hotel's smartphone check-in feature, which enables customers to skip the front desk and go straight to their rooms, has been successfully used by me and has been well-received by tech-savvy travellers</w:t>
            </w:r>
            <w:r w:rsidR="00A55597">
              <w:rPr>
                <w:bCs/>
                <w:color w:val="auto"/>
                <w:rFonts w:cs="Times New Roman" w:eastAsia="Times New Roman"/>
                <w:szCs w:val="24"/>
              </w:rPr>
              <w:t xml:space="preserve"> (</w:t>
            </w:r>
            <w:r w:rsidR="00A55597" w:rsidRPr="00A55597">
              <w:rPr>
                <w:bCs/>
                <w:color w:val="auto"/>
                <w:rFonts w:cs="Times New Roman" w:eastAsia="Times New Roman"/>
                <w:szCs w:val="24"/>
              </w:rPr>
              <w:t>Bray, Byrne, and O’Kelly, 2020</w:t>
            </w:r>
            <w:r w:rsidR="00A55597">
              <w:rPr>
                <w:bCs/>
                <w:color w:val="auto"/>
                <w:rFonts w:cs="Times New Roman" w:eastAsia="Times New Roman"/>
                <w:szCs w:val="24"/>
              </w:rPr>
              <w:t>)</w:t>
            </w:r>
            <w:r w:rsidRPr="0008792A">
              <w:rPr>
                <w:bCs/>
                <w:color w:val="auto"/>
                <w:rFonts w:cs="Times New Roman" w:eastAsia="Times New Roman"/>
                <w:szCs w:val="24"/>
              </w:rPr>
              <w:t>.</w:t>
            </w:r>
          </w:p>
          <w:p w:rsidR="0008792A" w:rsidRDefault="006136B1" w14:paraId="56C1524C"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Analysis: Working at the front desk of a hotel has been a rewarding experience that has allowed me to build and use crucial skills necessary for the position. My self-assurance has increased, and I have improved at using the appropriate technologies, resolving issues, and giving exceptional customer service. I've seen personally how important these abilities are to both the business of the hotel and the enjoyment of its guests</w:t>
            </w:r>
            <w:r w:rsidR="00A55597">
              <w:rPr>
                <w:bCs/>
                <w:color w:val="auto"/>
                <w:rFonts w:cs="Times New Roman" w:eastAsia="Times New Roman"/>
                <w:szCs w:val="24"/>
              </w:rPr>
              <w:t xml:space="preserve"> (</w:t>
            </w:r>
            <w:r w:rsidR="00A55597" w:rsidRPr="00A55597">
              <w:rPr>
                <w:bCs/>
                <w:color w:val="auto"/>
                <w:rFonts w:cs="Times New Roman" w:eastAsia="Times New Roman"/>
                <w:szCs w:val="24"/>
              </w:rPr>
              <w:t>Bencheva, and Stoeva, 2018</w:t>
            </w:r>
            <w:r w:rsidR="00A55597">
              <w:rPr>
                <w:bCs/>
                <w:color w:val="auto"/>
                <w:rFonts w:cs="Times New Roman" w:eastAsia="Times New Roman"/>
                <w:szCs w:val="24"/>
              </w:rPr>
              <w:t>)</w:t>
            </w:r>
            <w:r w:rsidRPr="0008792A">
              <w:rPr>
                <w:bCs/>
                <w:color w:val="auto"/>
                <w:rFonts w:cs="Times New Roman" w:eastAsia="Times New Roman"/>
                <w:szCs w:val="24"/>
              </w:rPr>
              <w:t>.</w:t>
            </w:r>
          </w:p>
          <w:p w:rsidR="00330917" w:rsidRDefault="006136B1" w14:paraId="517F1070" w14:textId="77777777" w:rsidP="0008792A" w:rsidRPr="0008792A">
            <w:pPr>
              <w:spacing w:after="0" w:line="240" w:lineRule="auto"/>
              <w:rPr>
                <w:bCs/>
                <w:color w:val="auto"/>
                <w:rFonts w:cs="Times New Roman" w:eastAsia="Times New Roman"/>
                <w:szCs w:val="24"/>
              </w:rPr>
            </w:pPr>
            <w:r w:rsidRPr="0008792A">
              <w:rPr>
                <w:bCs/>
                <w:color w:val="auto"/>
                <w:rFonts w:cs="Times New Roman" w:eastAsia="Times New Roman"/>
                <w:szCs w:val="24"/>
              </w:rPr>
              <w:t>Conclusion: I have learned to recognise the crucial importance of core abilities including communication, customer service, organisation, problem-solving, and technological expertise when I reflect on my experiences working in hotel front offices. These skills are in line with accepted theoretical precepts and are crucial to providing a seamless and enjoyable client experience. Mastering these abilities is crucial to assuring the hotel's success and the delight of its visitors. I can significantly contribute to the establishment's overall greatness and the satisfaction of its patrons by regularly polishing and effectively putting these skills to use</w:t>
            </w:r>
            <w:r w:rsidR="00A55597">
              <w:rPr>
                <w:bCs/>
                <w:color w:val="auto"/>
                <w:rFonts w:cs="Times New Roman" w:eastAsia="Times New Roman"/>
                <w:szCs w:val="24"/>
              </w:rPr>
              <w:t xml:space="preserve"> (</w:t>
            </w:r>
            <w:r w:rsidR="00A55597" w:rsidRPr="00A55597">
              <w:rPr>
                <w:bCs/>
                <w:color w:val="auto"/>
                <w:rFonts w:cs="Times New Roman" w:eastAsia="Times New Roman"/>
                <w:szCs w:val="24"/>
              </w:rPr>
              <w:t>Ferreirós-Vidal,</w:t>
            </w:r>
            <w:r w:rsidR="00A55597">
              <w:rPr>
                <w:bCs/>
                <w:color w:val="auto"/>
                <w:rFonts w:cs="Times New Roman" w:eastAsia="Times New Roman"/>
                <w:szCs w:val="24"/>
              </w:rPr>
              <w:t xml:space="preserve"> et al., 2019)</w:t>
            </w:r>
            <w:r w:rsidRPr="0008792A">
              <w:rPr>
                <w:bCs/>
                <w:color w:val="auto"/>
                <w:rFonts w:cs="Times New Roman" w:eastAsia="Times New Roman"/>
                <w:szCs w:val="24"/>
              </w:rPr>
              <w:t>.</w:t>
            </w:r>
          </w:p>
          <w:p w:rsidR="00330917" w:rsidRDefault="00330917" w14:paraId="12A688EF" w14:textId="77777777" w:rsidP="00330917" w:rsidRPr="00330917">
            <w:pPr>
              <w:jc w:val="center"/>
              <w:spacing w:after="0" w:line="240" w:lineRule="auto"/>
              <w:rPr>
                <w:bCs/>
                <w:color w:val="auto"/>
                <w:rFonts w:cs="Times New Roman" w:eastAsia="Times New Roman"/>
                <w:sz w:val="20"/>
                <w:szCs w:val="20"/>
              </w:rPr>
            </w:pPr>
          </w:p>
          <w:p w:rsidR="00330917" w:rsidRDefault="00330917" w14:paraId="19DFF00D" w14:textId="77777777" w:rsidP="00330917" w:rsidRPr="00330917">
            <w:pPr>
              <w:jc w:val="center"/>
              <w:spacing w:after="0" w:line="240" w:lineRule="auto"/>
              <w:rPr>
                <w:bCs/>
                <w:color w:val="auto"/>
                <w:rFonts w:cs="Times New Roman" w:eastAsia="Times New Roman"/>
                <w:sz w:val="20"/>
                <w:szCs w:val="20"/>
              </w:rPr>
            </w:pPr>
          </w:p>
          <w:p w:rsidR="00330917" w:rsidRDefault="00330917" w14:paraId="3F08D12E" w14:textId="77777777" w:rsidP="00330917" w:rsidRPr="00330917">
            <w:pPr>
              <w:jc w:val="center"/>
              <w:spacing w:after="0" w:line="240" w:lineRule="auto"/>
              <w:rPr>
                <w:bCs/>
                <w:color w:val="auto"/>
                <w:rFonts w:cs="Times New Roman" w:eastAsia="Times New Roman"/>
                <w:sz w:val="20"/>
                <w:szCs w:val="20"/>
              </w:rPr>
            </w:pPr>
          </w:p>
          <w:p w:rsidR="00330917" w:rsidRDefault="00330917" w14:paraId="504D9CDD" w14:textId="77777777" w:rsidP="00592A7E" w:rsidRPr="00330917">
            <w:pPr>
              <w:spacing w:after="0" w:line="240" w:lineRule="auto"/>
              <w:rPr>
                <w:bCs/>
                <w:color w:val="auto"/>
                <w:rFonts w:cs="Times New Roman" w:eastAsia="Times New Roman"/>
                <w:sz w:val="20"/>
                <w:szCs w:val="20"/>
              </w:rPr>
            </w:pPr>
          </w:p>
          <w:p w:rsidR="00330917" w:rsidRDefault="00330917" w14:paraId="4C87AB3E" w14:textId="77777777" w:rsidP="00330917" w:rsidRPr="00330917">
            <w:pPr>
              <w:spacing w:after="0" w:line="240" w:lineRule="auto"/>
              <w:rPr>
                <w:bCs/>
                <w:color w:val="auto"/>
                <w:rFonts w:cs="Times New Roman" w:eastAsia="Times New Roman"/>
                <w:sz w:val="20"/>
                <w:szCs w:val="20"/>
              </w:rPr>
            </w:pPr>
          </w:p>
          <w:p w:rsidR="00330917" w:rsidRDefault="00330917" w14:paraId="0BC14504" w14:textId="77777777" w:rsidP="00330917" w:rsidRPr="00330917">
            <w:pPr>
              <w:spacing w:after="0" w:line="240" w:lineRule="auto"/>
              <w:rPr>
                <w:bCs/>
                <w:color w:val="auto"/>
                <w:rFonts w:cs="Times New Roman" w:eastAsia="Times New Roman"/>
                <w:sz w:val="20"/>
                <w:szCs w:val="20"/>
              </w:rPr>
            </w:pPr>
          </w:p>
          <w:p w:rsidR="00330917" w:rsidRDefault="00330917" w14:paraId="1081559D" w14:textId="77777777" w:rsidP="00330917" w:rsidRPr="00330917">
            <w:pPr>
              <w:spacing w:after="0" w:line="240" w:lineRule="auto"/>
              <w:rPr>
                <w:bCs/>
                <w:color w:val="auto"/>
                <w:rFonts w:cs="Times New Roman" w:eastAsia="Times New Roman"/>
                <w:sz w:val="20"/>
                <w:szCs w:val="20"/>
              </w:rPr>
            </w:pPr>
          </w:p>
          <w:p w:rsidR="00330917" w:rsidRDefault="00330917" w14:paraId="4CBE337D" w14:textId="77777777" w:rsidP="00592A7E" w:rsidRPr="00330917">
            <w:pPr>
              <w:ind w:left="-829"/>
              <w:spacing w:after="0" w:line="240" w:lineRule="auto"/>
              <w:rPr>
                <w:bCs/>
                <w:color w:val="auto"/>
                <w:rFonts w:cs="Times New Roman" w:eastAsia="Times New Roman"/>
                <w:sz w:val="20"/>
                <w:szCs w:val="20"/>
              </w:rPr>
            </w:pPr>
          </w:p>
          <w:p w:rsidR="00330917" w:rsidRDefault="00330917" w14:paraId="37CA18E1" w14:textId="77777777" w:rsidP="00330917" w:rsidRPr="00330917">
            <w:pPr>
              <w:spacing w:after="0" w:line="240" w:lineRule="auto"/>
              <w:rPr>
                <w:bCs/>
                <w:color w:val="auto"/>
                <w:rFonts w:cs="Times New Roman" w:eastAsia="Times New Roman"/>
                <w:sz w:val="20"/>
                <w:szCs w:val="20"/>
              </w:rPr>
            </w:pPr>
          </w:p>
          <w:p w:rsidR="00330917" w:rsidRDefault="00330917" w14:paraId="5F293ABD" w14:textId="77777777" w:rsidP="00330917" w:rsidRPr="00330917">
            <w:pPr>
              <w:spacing w:after="0" w:line="240" w:lineRule="auto"/>
              <w:rPr>
                <w:bCs/>
                <w:color w:val="auto"/>
                <w:rFonts w:cs="Times New Roman" w:eastAsia="Times New Roman"/>
                <w:sz w:val="20"/>
                <w:szCs w:val="20"/>
              </w:rPr>
            </w:pPr>
          </w:p>
          <w:p w:rsidR="00330917" w:rsidRDefault="00330917" w14:paraId="4BBF5E0B" w14:textId="77777777" w:rsidP="00330917" w:rsidRPr="00330917">
            <w:pPr>
              <w:spacing w:after="0" w:line="240" w:lineRule="auto"/>
              <w:rPr>
                <w:bCs/>
                <w:color w:val="auto"/>
                <w:rFonts w:cs="Times New Roman" w:eastAsia="Times New Roman"/>
                <w:sz w:val="20"/>
                <w:szCs w:val="20"/>
              </w:rPr>
            </w:pPr>
          </w:p>
          <w:p w:rsidR="00330917" w:rsidRDefault="00330917" w14:paraId="0787AFBB" w14:textId="77777777" w:rsidP="00330917" w:rsidRPr="00330917">
            <w:pPr>
              <w:spacing w:after="0" w:line="240" w:lineRule="auto"/>
              <w:rPr>
                <w:bCs/>
                <w:color w:val="auto"/>
                <w:rFonts w:cs="Times New Roman" w:eastAsia="Times New Roman"/>
                <w:sz w:val="20"/>
                <w:szCs w:val="20"/>
              </w:rPr>
            </w:pPr>
          </w:p>
          <w:p w:rsidR="00330917" w:rsidRDefault="00330917" w14:paraId="7B6D4357" w14:textId="77777777" w:rsidP="00330917" w:rsidRPr="00330917">
            <w:pPr>
              <w:spacing w:after="0" w:line="240" w:lineRule="auto"/>
              <w:rPr>
                <w:bCs/>
                <w:color w:val="auto"/>
                <w:rFonts w:cs="Times New Roman" w:eastAsia="Times New Roman"/>
                <w:sz w:val="20"/>
                <w:szCs w:val="20"/>
              </w:rPr>
            </w:pPr>
          </w:p>
          <w:p w:rsidR="00330917" w:rsidRDefault="00330917" w14:paraId="29BD5977" w14:textId="77777777" w:rsidP="00330917">
            <w:pPr>
              <w:spacing w:after="0" w:line="240" w:lineRule="auto"/>
              <w:rPr>
                <w:bCs/>
                <w:color w:val="auto"/>
                <w:rFonts w:cs="Times New Roman" w:eastAsia="Times New Roman"/>
                <w:sz w:val="20"/>
                <w:szCs w:val="20"/>
              </w:rPr>
            </w:pPr>
          </w:p>
          <w:p w:rsidR="00592A7E" w:rsidRDefault="00592A7E" w14:paraId="601E039E" w14:textId="77777777" w:rsidP="00330917">
            <w:pPr>
              <w:spacing w:after="0" w:line="240" w:lineRule="auto"/>
              <w:rPr>
                <w:bCs/>
                <w:color w:val="auto"/>
                <w:rFonts w:cs="Times New Roman" w:eastAsia="Times New Roman"/>
                <w:sz w:val="20"/>
                <w:szCs w:val="20"/>
              </w:rPr>
            </w:pPr>
          </w:p>
          <w:p w:rsidR="00592A7E" w:rsidRDefault="00592A7E" w14:paraId="7A7DB8FC" w14:textId="77777777" w:rsidP="00330917">
            <w:pPr>
              <w:spacing w:after="0" w:line="240" w:lineRule="auto"/>
              <w:rPr>
                <w:bCs/>
                <w:color w:val="auto"/>
                <w:rFonts w:cs="Times New Roman" w:eastAsia="Times New Roman"/>
                <w:sz w:val="20"/>
                <w:szCs w:val="20"/>
              </w:rPr>
            </w:pPr>
          </w:p>
          <w:p w:rsidR="00592A7E" w:rsidRDefault="00592A7E" w14:paraId="442E8DAA" w14:textId="77777777" w:rsidP="00330917">
            <w:pPr>
              <w:spacing w:after="0" w:line="240" w:lineRule="auto"/>
              <w:rPr>
                <w:bCs/>
                <w:color w:val="auto"/>
                <w:rFonts w:cs="Times New Roman" w:eastAsia="Times New Roman"/>
                <w:sz w:val="20"/>
                <w:szCs w:val="20"/>
              </w:rPr>
            </w:pPr>
          </w:p>
          <w:p w:rsidR="00592A7E" w:rsidRDefault="00592A7E" w14:paraId="48FD7ECF" w14:textId="77777777" w:rsidP="00330917">
            <w:pPr>
              <w:spacing w:after="0" w:line="240" w:lineRule="auto"/>
              <w:rPr>
                <w:bCs/>
                <w:color w:val="auto"/>
                <w:rFonts w:cs="Times New Roman" w:eastAsia="Times New Roman"/>
                <w:sz w:val="20"/>
                <w:szCs w:val="20"/>
              </w:rPr>
            </w:pPr>
          </w:p>
          <w:p w:rsidR="00592A7E" w:rsidRDefault="00592A7E" w14:paraId="3FF6B30D" w14:textId="77777777" w:rsidP="00330917">
            <w:pPr>
              <w:spacing w:after="0" w:line="240" w:lineRule="auto"/>
              <w:rPr>
                <w:bCs/>
                <w:color w:val="auto"/>
                <w:rFonts w:cs="Times New Roman" w:eastAsia="Times New Roman"/>
                <w:sz w:val="20"/>
                <w:szCs w:val="20"/>
              </w:rPr>
            </w:pPr>
          </w:p>
          <w:p w:rsidR="00592A7E" w:rsidRDefault="00592A7E" w14:paraId="763FCA1E" w14:textId="77777777" w:rsidP="00330917">
            <w:pPr>
              <w:spacing w:after="0" w:line="240" w:lineRule="auto"/>
              <w:rPr>
                <w:bCs/>
                <w:color w:val="auto"/>
                <w:rFonts w:cs="Times New Roman" w:eastAsia="Times New Roman"/>
                <w:sz w:val="20"/>
                <w:szCs w:val="20"/>
              </w:rPr>
            </w:pPr>
          </w:p>
          <w:p w:rsidR="00592A7E" w:rsidRDefault="00592A7E" w14:paraId="0839DD48" w14:textId="77777777" w:rsidP="00330917" w:rsidRPr="00330917">
            <w:pPr>
              <w:spacing w:after="0" w:line="240" w:lineRule="auto"/>
              <w:rPr>
                <w:bCs/>
                <w:color w:val="auto"/>
                <w:rFonts w:cs="Times New Roman" w:eastAsia="Times New Roman"/>
                <w:sz w:val="20"/>
                <w:szCs w:val="20"/>
              </w:rPr>
            </w:pPr>
          </w:p>
          <w:p w:rsidR="00330917" w:rsidRDefault="00330917" w14:paraId="2EEADAB7" w14:textId="77777777" w:rsidP="00330917" w:rsidRPr="00330917">
            <w:pPr>
              <w:spacing w:after="0" w:line="240" w:lineRule="auto"/>
              <w:rPr>
                <w:bCs/>
                <w:color w:val="auto"/>
                <w:rFonts w:cs="Times New Roman" w:eastAsia="Times New Roman"/>
                <w:sz w:val="20"/>
                <w:szCs w:val="20"/>
              </w:rPr>
            </w:pPr>
          </w:p>
          <w:p w:rsidR="00330917" w:rsidRDefault="00330917" w14:paraId="02D563DE" w14:textId="77777777" w:rsidP="00330917" w:rsidRPr="00330917">
            <w:pPr>
              <w:spacing w:after="0" w:line="240" w:lineRule="auto"/>
              <w:rPr>
                <w:bCs/>
                <w:color w:val="auto"/>
                <w:rFonts w:cs="Times New Roman" w:eastAsia="Times New Roman"/>
                <w:sz w:val="20"/>
                <w:szCs w:val="20"/>
              </w:rPr>
            </w:pPr>
          </w:p>
          <w:p w:rsidR="00330917" w:rsidRDefault="00330917" w14:paraId="4F64F6C4" w14:textId="77777777" w:rsidP="00330917" w:rsidRPr="00330917">
            <w:pPr>
              <w:spacing w:after="0" w:line="240" w:lineRule="auto"/>
              <w:rPr>
                <w:bCs/>
                <w:color w:val="auto"/>
                <w:rFonts w:cs="Times New Roman" w:eastAsia="Times New Roman"/>
                <w:sz w:val="20"/>
                <w:szCs w:val="20"/>
              </w:rPr>
            </w:pPr>
          </w:p>
          <w:p w:rsidR="00330917" w:rsidRDefault="00330917" w14:paraId="6F5BA31B" w14:textId="77777777" w:rsidP="00330917" w:rsidRPr="00330917">
            <w:pPr>
              <w:spacing w:after="0" w:line="240" w:lineRule="auto"/>
              <w:rPr>
                <w:bCs/>
                <w:color w:val="auto"/>
                <w:rFonts w:cs="Times New Roman" w:eastAsia="Times New Roman"/>
                <w:sz w:val="20"/>
                <w:szCs w:val="20"/>
              </w:rPr>
            </w:pPr>
          </w:p>
          <w:p w:rsidR="00330917" w:rsidRDefault="00330917" w14:paraId="298D34DA" w14:textId="77777777" w:rsidP="00330917" w:rsidRPr="00330917">
            <w:pPr>
              <w:spacing w:after="0" w:line="240" w:lineRule="auto"/>
              <w:rPr>
                <w:bCs/>
                <w:color w:val="auto"/>
                <w:rFonts w:cs="Times New Roman" w:eastAsia="Times New Roman"/>
                <w:sz w:val="20"/>
                <w:szCs w:val="20"/>
              </w:rPr>
            </w:pPr>
          </w:p>
          <w:p w:rsidR="00330917" w:rsidRDefault="00330917" w14:paraId="2931545B" w14:textId="77777777" w:rsidP="00330917" w:rsidRPr="00330917">
            <w:pPr>
              <w:spacing w:after="0" w:line="240" w:lineRule="auto"/>
              <w:rPr>
                <w:bCs/>
                <w:color w:val="auto"/>
                <w:rFonts w:cs="Times New Roman" w:eastAsia="Times New Roman"/>
                <w:sz w:val="20"/>
                <w:szCs w:val="20"/>
              </w:rPr>
            </w:pPr>
          </w:p>
          <w:p w:rsidR="00330917" w:rsidRDefault="00330917" w14:paraId="647DF3A2" w14:textId="77777777" w:rsidP="00330917" w:rsidRPr="00330917">
            <w:pPr>
              <w:spacing w:after="0" w:line="240" w:lineRule="auto"/>
              <w:rPr>
                <w:bCs/>
                <w:color w:val="auto"/>
                <w:rFonts w:cs="Times New Roman" w:eastAsia="Times New Roman"/>
                <w:sz w:val="20"/>
                <w:szCs w:val="20"/>
              </w:rPr>
            </w:pPr>
          </w:p>
        </w:tc>
      </w:tr>
    </w:tbl>
    <w:tbl>
      <w:tblPr>
        <w:tblW w:w="0" w:type="auto"/>
        <w:tblStyle w:val="TableGrid"/>
        <w:tblLook w:val="4A0"/>
      </w:tblPr>
      <w:tblGrid>
        <w:gridCol w:w="4508"/>
        <w:gridCol w:w="4508"/>
      </w:tblGrid>
      <w:tr w14:paraId="681AAC28" w14:textId="77777777" w:rsidR="00650802" w:rsidTr="007D760C">
        <w:tc>
          <w:tcPr>
            <w:tcW w:w="4508" w:type="dxa"/>
          </w:tcPr>
          <w:p w:rsidR="008D4E2F" w:rsidRDefault="006136B1" w14:paraId="2E57D8D0" w14:textId="77777777" w:rsidP="007D760C">
            <w:pPr>
              <w:jc w:val="center"/>
              <w:rPr>
                <w:bCs/>
                <w:b/>
              </w:rPr>
            </w:pPr>
            <w:r>
              <w:rPr>
                <w:b/>
              </w:rPr>
              <w:tab/>
            </w:r>
            <w:r>
              <w:rPr>
                <w:b/>
              </w:rPr>
              <w:t>Word Count</w:t>
            </w:r>
          </w:p>
        </w:tc>
        <w:tc>
          <w:tcPr>
            <w:tcW w:w="4508" w:type="dxa"/>
          </w:tcPr>
          <w:p w:rsidR="008D4E2F" w:rsidRDefault="008D4E2F" w14:paraId="7B257C33" w14:textId="77777777" w:rsidP="007D760C">
            <w:pPr>
              <w:jc w:val="center"/>
              <w:rPr>
                <w:bCs/>
                <w:b/>
              </w:rPr>
            </w:pPr>
          </w:p>
        </w:tc>
      </w:tr>
    </w:tbl>
    <w:p w:rsidR="00CD26B9" w:rsidRDefault="00CD26B9" w14:paraId="624B6FA4" w14:textId="77777777" w:rsidP="008D4E2F">
      <w:pPr>
        <w:tabs>
          <w:tab w:val="left" w:pos="1344"/>
        </w:tabs>
        <w:rPr>
          <w:bCs/>
          <w:b/>
        </w:rPr>
      </w:pPr>
    </w:p>
    <w:p w:rsidR="008D4E2F" w:rsidRDefault="006136B1" w14:paraId="0306E31D" w14:textId="77777777" w:rsidP="008D4E2F" w:rsidRPr="008D4E2F">
      <w:pPr>
        <w:tabs>
          <w:tab w:val="left" w:pos="1344"/>
        </w:tabs>
        <w:sectPr w:rsidR="008D4E2F" w:rsidRPr="008D4E2F" w:rsidSect="00CD26B9">
          <w:docGrid w:linePitch="360"/>
          <w:footerReference r:id="rId8" w:type="default"/>
          <w:pgSz w:w="11906" w:h="16838"/>
          <w:pgMar w:left="1440" w:right="1440" w:top="1077" w:bottom="1077" w:header="709" w:footer="709" w:gutter="0"/>
          <w:cols w:space="708"/>
        </w:sectPr>
      </w:pPr>
      <w:r>
        <w:tab/>
      </w:r>
    </w:p>
    <w:p w:rsidR="008D4E2F" w:rsidRDefault="006136B1" w14:paraId="3A437EAA" w14:textId="77777777" w:rsidP="008D4E2F">
      <w:pPr>
        <w:rPr>
          <w:bCs/>
          <w:b/>
          <w:sz w:val="28"/>
          <w:szCs w:val="24"/>
        </w:rPr>
      </w:pPr>
      <w:r w:rsidRPr="001749FD">
        <w:rPr>
          <w:bCs/>
          <w:b/>
          <w:sz w:val="28"/>
          <w:szCs w:val="24"/>
        </w:rPr>
        <w:t>Component Two:</w:t>
        <w:lastRenderedPageBreak/>
      </w:r>
    </w:p>
    <w:p w:rsidR="008D4E2F" w:rsidRDefault="006136B1" w14:paraId="4A5F2344" w14:textId="77777777" w:rsidP="008D4E2F">
      <w:pPr>
        <w:rPr>
          <w:lang w:val="en-US"/>
          <w:b/>
          <w:color w:val="auto"/>
          <w:rFonts w:cs="Times New Roman" w:eastAsia="Carlito"/>
          <w:sz w:val="28"/>
          <w:szCs w:val="28"/>
        </w:rPr>
      </w:pPr>
      <w:r w:rsidRPr="001749FD">
        <w:rPr>
          <w:lang w:val="en-US"/>
          <w:b/>
          <w:color w:val="auto"/>
          <w:rFonts w:cs="Times New Roman" w:eastAsia="Carlito"/>
          <w:sz w:val="28"/>
          <w:szCs w:val="28"/>
        </w:rPr>
        <w:t>Contribution to Overall Module Assessment</w:t>
      </w:r>
      <w:r>
        <w:rPr>
          <w:lang w:val="en-US"/>
          <w:b/>
          <w:color w:val="auto"/>
          <w:rFonts w:cs="Times New Roman" w:eastAsia="Carlito"/>
          <w:sz w:val="28"/>
          <w:szCs w:val="28"/>
        </w:rPr>
        <w:t>: 25%</w:t>
      </w:r>
    </w:p>
    <w:p w:rsidR="00F44EBE" w:rsidRDefault="006136B1" w14:paraId="3ED8BA93" w14:textId="77777777" w:rsidP="008D4E2F">
      <w:pPr>
        <w:rPr>
          <w:lang w:val="en-US"/>
          <w:b/>
          <w:color w:val="auto"/>
          <w:rFonts w:cs="Times New Roman" w:eastAsia="Carlito"/>
          <w:sz w:val="28"/>
          <w:szCs w:val="28"/>
        </w:rPr>
      </w:pPr>
      <w:r w:rsidRPr="00F44EBE">
        <w:rPr>
          <w:lang w:val="en-US"/>
          <w:b/>
          <w:color w:val="auto"/>
          <w:rFonts w:cs="Times New Roman" w:eastAsia="Carlito"/>
          <w:sz w:val="28"/>
          <w:szCs w:val="28"/>
        </w:rPr>
        <w:t>Trip Advisor review</w:t>
      </w:r>
      <w:r>
        <w:rPr>
          <w:lang w:val="en-US"/>
          <w:b/>
          <w:color w:val="auto"/>
          <w:rFonts w:cs="Times New Roman" w:eastAsia="Carlito"/>
          <w:sz w:val="28"/>
          <w:szCs w:val="28"/>
        </w:rPr>
        <w:t>:</w:t>
      </w:r>
    </w:p>
    <w:p w:rsidR="00074872" w:rsidRDefault="00074872" w14:paraId="1B7A6F33" w14:textId="77777777" w:rsidP="00074872">
      <w:pPr>
        <w:jc w:val="center"/>
      </w:pPr>
      <w:r>
        <w:rPr>
          <w:noProof/>
        </w:rPr>
        <w:drawing>
          <wp:inline distB="0" distL="0" distR="0" distT="0" wp14:anchorId="033C3172" wp14:editId="3741A673">
            <wp:extent cx="6210300" cy="1974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25045" cy="1979772"/>
                    </a:xfrm>
                    <a:prstGeom prst="rect">
                      <a:avLst/>
                    </a:prstGeom>
                  </pic:spPr>
                </pic:pic>
              </a:graphicData>
            </a:graphic>
          </wp:inline>
        </w:drawing>
      </w:r>
    </w:p>
    <w:p w:rsidR="00074872" w:rsidRDefault="00074872" w14:paraId="4308AA2E" w14:textId="77777777" w:rsidP="00074872">
      <w:pPr>
        <w:jc w:val="center"/>
      </w:pPr>
      <w:r>
        <w:t xml:space="preserve">Figure </w:t>
      </w:r>
      <w:fldSimple w:instr=" SEQ Figure \* ARABIC ">
        <w:r>
          <w:rPr>
            <w:noProof/>
          </w:rPr>
          <w:t>1</w:t>
        </w:r>
      </w:fldSimple>
      <w:r>
        <w:t>: Customer review</w:t>
      </w:r>
    </w:p>
    <w:p w:rsidR="00074872" w:rsidRDefault="00074872" w14:paraId="3E757875" w14:textId="52621B2A" w:rsidP="00074872" w:rsidRPr="00074872">
      <w:pPr>
        <w:jc w:val="center"/>
      </w:pPr>
      <w:r>
        <w:t xml:space="preserve">(Source: </w:t>
      </w:r>
      <w:hyperlink w:history="1" r:id="rId10">
        <w:r w:rsidRPr="009B6031">
          <w:rPr>
            <w:rStyle w:val="Hyperlink"/>
          </w:rPr>
          <w:t>https://shorturl.at/bgpu7</w:t>
        </w:r>
      </w:hyperlink>
      <w:r>
        <w:t>)</w:t>
      </w:r>
    </w:p>
    <w:p w:rsidR="00F44EBE" w:rsidRDefault="006136B1" w14:paraId="3B9B00DD" w14:textId="77777777" w:rsidP="00F44EBE" w:rsidRPr="00F44EBE">
      <w:pPr>
        <w:rPr>
          <w:lang w:val="en-US"/>
        </w:rPr>
      </w:pPr>
      <w:r w:rsidRPr="00F44EBE">
        <w:rPr>
          <w:lang w:val="en-US"/>
        </w:rPr>
        <w:t>We appreciate you taking the time to share your thoughtful feedback and praise for your recent stay at The Yorkshire Hotel in Harrogate. We are delighted to hear that you enjoyed a restful night's sleep in your king room with a balcony and found it to be quite comfortable and roomy. It's lovely to hear that you had a full breakfast with a variety of selections and appreciated the drinks at our bar.</w:t>
      </w:r>
    </w:p>
    <w:p w:rsidR="00F44EBE" w:rsidRDefault="006136B1" w14:paraId="447CE864" w14:textId="7597DC63" w:rsidP="00F44EBE" w:rsidRPr="00F44EBE">
      <w:pPr>
        <w:rPr>
          <w:lang w:val="en-US"/>
        </w:rPr>
      </w:pPr>
      <w:r w:rsidRPr="00F44EBE">
        <w:rPr>
          <w:lang w:val="en-US"/>
        </w:rPr>
        <w:t>Our staff takes great satisfaction in going above and beyond to help visitors, so we are thrilled that you appreciated our efforts in making parking arrangements</w:t>
      </w:r>
      <w:r w:rsidR="000E5144">
        <w:rPr>
          <w:lang w:val="en-US"/>
        </w:rPr>
        <w:t>.</w:t>
      </w:r>
    </w:p>
    <w:p w:rsidR="00F44EBE" w:rsidRDefault="006136B1" w14:paraId="06EC1076" w14:textId="77777777" w:rsidP="00F44EBE">
      <w:pPr>
        <w:rPr>
          <w:lang w:val="en-US"/>
        </w:rPr>
      </w:pPr>
      <w:r w:rsidRPr="00F44EBE">
        <w:rPr>
          <w:lang w:val="en-US"/>
        </w:rPr>
        <w:t>It makes us extremely happy to learn that you have chosen to stay with us again and that you consider Harrogate to be the best place to visit. We appreciate your devotion and hope to see you at many more fun events in the future. We value your opinions greatly and use them to drive us to uphold the excellent standards you've come to expect from The Yorkshire Hotel</w:t>
        <w:lastRenderedPageBreak/>
      </w:r>
      <w:r w:rsidR="009D0351">
        <w:rPr>
          <w:lang w:val="en-US"/>
        </w:rPr>
        <w:t xml:space="preserve"> (</w:t>
      </w:r>
      <w:r w:rsidR="009D0351">
        <w:t>Rhou</w:t>
      </w:r>
      <w:r w:rsidR="009D0351" w:rsidRPr="009D0351">
        <w:t xml:space="preserve"> and Singal, 2020</w:t>
      </w:r>
      <w:r w:rsidR="009D0351">
        <w:t>)</w:t>
      </w:r>
      <w:r w:rsidR="002E3848">
        <w:rPr>
          <w:lang w:val="en-US"/>
        </w:rPr>
        <w:t>.</w:t>
      </w:r>
    </w:p>
    <w:p w:rsidR="00967D0F" w:rsidRDefault="00967D0F" w14:paraId="294020F6" w14:textId="77777777" w:rsidP="00F44EBE">
      <w:pPr>
        <w:rPr>
          <w:lang w:val="en-US"/>
        </w:rPr>
      </w:pPr>
    </w:p>
    <w:p w:rsidR="00967D0F" w:rsidRDefault="006136B1" w14:paraId="1C3D49A6" w14:textId="77777777">
      <w:pPr>
        <w:jc w:val="left"/>
        <w:spacing w:line="259" w:lineRule="auto"/>
        <w:rPr>
          <w:lang w:val="en-US"/>
          <w:b/>
          <w:sz w:val="28"/>
        </w:rPr>
      </w:pPr>
      <w:r>
        <w:rPr>
          <w:b/>
          <w:sz w:val="28"/>
        </w:rPr>
        <w:br w:type="page"/>
      </w:r>
    </w:p>
    <w:p w:rsidR="00F44EBE" w:rsidRDefault="006136B1" w14:paraId="763F1555" w14:textId="77777777" w:rsidP="00F44EBE">
      <w:pPr>
        <w:rPr>
          <w:lang w:val="en-US"/>
          <w:b/>
        </w:rPr>
      </w:pPr>
      <w:r w:rsidRPr="00F44EBE">
        <w:rPr>
          <w:lang w:val="en-US"/>
          <w:b/>
          <w:sz w:val="28"/>
        </w:rPr>
        <w:t>Letter of complaint</w:t>
        <w:lastRenderedPageBreak/>
      </w:r>
    </w:p>
    <w:p w:rsidR="00967D0F" w:rsidRDefault="00967D0F" w14:paraId="6D224846" w14:textId="77777777" w:rsidP="00967D0F" w:rsidRPr="00967D0F">
      <w:pPr>
        <w:rPr>
          <w:lang w:val="en-US"/>
        </w:rPr>
      </w:pPr>
    </w:p>
    <w:p w:rsidR="00A4351F" w:rsidRDefault="006136B1" w14:paraId="01EBA2E6" w14:textId="2FCED54F" w:rsidP="00A4351F">
      <w:pPr>
        <w:rPr>
          <w:lang w:val="en-US"/>
        </w:rPr>
      </w:pPr>
      <w:r w:rsidRPr="00967D0F">
        <w:t xml:space="preserve"> </w:t>
      </w:r>
      <w:r w:rsidR="00A4351F" w:rsidRPr="00A4351F">
        <w:rPr>
          <w:lang w:val="en-US"/>
        </w:rPr>
        <w:t>Subject: Demonstrating Skills for Employment, Ownership, and Problem-Solving at The Yorkshire Hotel</w:t>
      </w:r>
    </w:p>
    <w:p w:rsidR="00A4351F" w:rsidRDefault="00A4351F" w14:paraId="2CDA07B9" w14:textId="77777777" w:rsidP="00A4351F" w:rsidRPr="00A4351F">
      <w:pPr>
        <w:rPr>
          <w:lang w:val="en-US"/>
        </w:rPr>
      </w:pPr>
    </w:p>
    <w:p w:rsidR="00A4351F" w:rsidRDefault="00A4351F" w14:paraId="5062EA46" w14:textId="43671DBF" w:rsidP="00A4351F" w:rsidRPr="00A4351F">
      <w:pPr>
        <w:rPr>
          <w:lang w:val="en-US"/>
        </w:rPr>
      </w:pPr>
      <w:r w:rsidRPr="00A4351F">
        <w:rPr>
          <w:lang w:val="en-US"/>
        </w:rPr>
        <w:t>Dear Mr Ronald Federick,</w:t>
      </w:r>
    </w:p>
    <w:p w:rsidR="00A4351F" w:rsidRDefault="00A4351F" w14:paraId="7D5BD2FC" w14:textId="77777777" w:rsidP="00A4351F" w:rsidRPr="00A4351F">
      <w:pPr>
        <w:rPr>
          <w:lang w:val="en-US"/>
        </w:rPr>
      </w:pPr>
      <w:r w:rsidRPr="00A4351F">
        <w:rPr>
          <w:lang w:val="en-US"/>
        </w:rPr>
        <w:t>I am devoted to ensuring the success and advancement of The Yorkshire Hotel as its manager, and I will use my experience in employment, business ownership, and problem-solving to accomplish these objectives. With a strong sense of accountability and a love for hospitality, I work hard to set the bar high and create a culture that values quality and the delight of the customer.</w:t>
      </w:r>
    </w:p>
    <w:p w:rsidR="00A4351F" w:rsidRDefault="00A4351F" w14:paraId="46BA0FEC" w14:textId="77777777" w:rsidP="00A4351F" w:rsidRPr="00A4351F">
      <w:pPr>
        <w:rPr>
          <w:lang w:val="en-US"/>
        </w:rPr>
      </w:pPr>
      <w:r w:rsidRPr="00A4351F">
        <w:rPr>
          <w:lang w:val="en-US"/>
        </w:rPr>
        <w:t>1. Employability Skills: </w:t>
      </w:r>
    </w:p>
    <w:p w:rsidR="00A4351F" w:rsidRDefault="00A4351F" w14:paraId="6B01ACAB" w14:textId="774CF69C" w:rsidP="00A4351F" w:rsidRPr="00A4351F">
      <w:pPr>
        <w:rPr>
          <w:lang w:val="en-US"/>
        </w:rPr>
      </w:pPr>
      <w:r w:rsidRPr="00A4351F">
        <w:rPr>
          <w:lang w:val="en-US"/>
        </w:rPr>
        <w:t xml:space="preserve">One of my responsibilities as manager is to develop a vibrant and engaged staff. </w:t>
      </w:r>
      <w:r w:rsidR="001306DD">
        <w:rPr>
          <w:lang w:val="en-US"/>
        </w:rPr>
        <w:t>To</w:t>
      </w:r>
      <w:r w:rsidRPr="00A4351F">
        <w:rPr>
          <w:lang w:val="en-US"/>
        </w:rPr>
        <w:t xml:space="preserve"> do this, I concentrate on the following crucial job skills:</w:t>
      </w:r>
    </w:p>
    <w:p w:rsidR="00A4351F" w:rsidRDefault="00A4351F" w14:paraId="68AA0C7C" w14:textId="77777777" w:rsidP="00A4351F" w:rsidRPr="00A4351F">
      <w:pPr>
        <w:rPr>
          <w:lang w:val="en-US"/>
        </w:rPr>
      </w:pPr>
      <w:r w:rsidRPr="00A4351F">
        <w:rPr>
          <w:lang w:val="en-US"/>
        </w:rPr>
        <w:t>Recruitment and Training: I take part in the rigorous selection of our team, making sure that we only choose people who have the necessary abilities and attitudes. Our training initiatives are intended to provide our team members with the skills and information they need to flourish in their specific responsibilities.</w:t>
      </w:r>
    </w:p>
    <w:p w:rsidR="00A4351F" w:rsidRDefault="00A4351F" w14:paraId="5EADE5EF" w14:textId="61A85794" w:rsidP="00A4351F" w:rsidRPr="00A4351F">
      <w:pPr>
        <w:rPr>
          <w:lang w:val="en-US"/>
        </w:rPr>
      </w:pPr>
      <w:r w:rsidRPr="00A4351F">
        <w:rPr>
          <w:lang w:val="en-US"/>
        </w:rPr>
        <w:t xml:space="preserve">Communication and Teamwork: Our successful teamwork is based on effective communication. I promote candid communication among team members </w:t>
      </w:r>
      <w:r w:rsidR="001306DD">
        <w:rPr>
          <w:lang w:val="en-US"/>
        </w:rPr>
        <w:t>to</w:t>
      </w:r>
      <w:r w:rsidRPr="00A4351F">
        <w:rPr>
          <w:lang w:val="en-US"/>
        </w:rPr>
        <w:t xml:space="preserve"> build a cooperative working atmosphere.</w:t>
      </w:r>
    </w:p>
    <w:p w:rsidR="00A4351F" w:rsidRDefault="00A4351F" w14:paraId="01220830" w14:textId="09267C49" w:rsidP="00A4351F" w:rsidRPr="00A4351F">
      <w:pPr>
        <w:rPr>
          <w:lang w:val="en-US"/>
        </w:rPr>
      </w:pPr>
      <w:r w:rsidRPr="00A4351F">
        <w:rPr>
          <w:lang w:val="en-US"/>
        </w:rPr>
        <w:t xml:space="preserve">Employee Well-Being: The welfare of the workforce comes first. We offer programmes and support systems to protect the physical and mental </w:t>
      </w:r>
      <w:r w:rsidR="001306DD">
        <w:rPr>
          <w:lang w:val="en-US"/>
        </w:rPr>
        <w:t>well-being</w:t>
      </w:r>
      <w:r w:rsidRPr="00A4351F">
        <w:rPr>
          <w:lang w:val="en-US"/>
        </w:rPr>
        <w:t xml:space="preserve"> of our employees since happy employees produce exceptional customer service.</w:t>
      </w:r>
    </w:p>
    <w:p w:rsidR="00A4351F" w:rsidRDefault="00A4351F" w14:paraId="61D373D1" w14:textId="6AF09D9C" w:rsidP="00A4351F" w:rsidRPr="00A4351F">
      <w:pPr>
        <w:rPr>
          <w:lang w:val="en-US"/>
        </w:rPr>
      </w:pPr>
      <w:r>
        <w:rPr>
          <w:lang w:val="en-US"/>
        </w:rPr>
        <w:t>2. Ownership Aspirations:</w:t>
        <w:lastRenderedPageBreak/>
      </w:r>
    </w:p>
    <w:p w:rsidR="00A4351F" w:rsidRDefault="00A4351F" w14:paraId="1B747C0E" w14:textId="77777777" w:rsidP="00A4351F" w:rsidRPr="00A4351F">
      <w:pPr>
        <w:rPr>
          <w:lang w:val="en-US"/>
        </w:rPr>
      </w:pPr>
      <w:r w:rsidRPr="00A4351F">
        <w:rPr>
          <w:lang w:val="en-US"/>
        </w:rPr>
        <w:t>I want to own the business rather than merely run the motel. It includes a picture of The Yorkshire Hotel as a vibrant and successful business. This comprises:</w:t>
      </w:r>
    </w:p>
    <w:p w:rsidR="00A4351F" w:rsidRDefault="00A4351F" w14:paraId="5EC7DB42" w14:textId="77777777" w:rsidP="00A4351F" w:rsidRPr="00A4351F">
      <w:pPr>
        <w:rPr>
          <w:lang w:val="en-US"/>
        </w:rPr>
      </w:pPr>
      <w:r w:rsidRPr="00A4351F">
        <w:rPr>
          <w:lang w:val="en-US"/>
        </w:rPr>
        <w:t>Long-Term Planning: I actively participate in strategic long-term planning, which includes upkeep and improvement of our property, keeping abreast of market developments, and enlarging our service offerings to meet the changing demands of our visitors.</w:t>
      </w:r>
    </w:p>
    <w:p w:rsidR="00A4351F" w:rsidRDefault="00A4351F" w14:paraId="34335954" w14:textId="77777777" w:rsidP="00A4351F" w:rsidRPr="00A4351F">
      <w:pPr>
        <w:rPr>
          <w:lang w:val="en-US"/>
        </w:rPr>
      </w:pPr>
      <w:r w:rsidRPr="00A4351F">
        <w:rPr>
          <w:lang w:val="en-US"/>
        </w:rPr>
        <w:t>Guest-Centric Approach: I picture a hotel where putting the needs of the guests first drives all business decisions. We shall be motivated by understanding and anticipating their requirements.</w:t>
      </w:r>
    </w:p>
    <w:p w:rsidR="00A4351F" w:rsidRDefault="00A4351F" w14:paraId="1E6AFAA5" w14:textId="30F6CA00" w:rsidP="00A4351F" w:rsidRPr="00A4351F">
      <w:pPr>
        <w:rPr>
          <w:lang w:val="en-US"/>
        </w:rPr>
      </w:pPr>
      <w:r w:rsidRPr="00A4351F">
        <w:rPr>
          <w:lang w:val="en-US"/>
        </w:rPr>
        <w:t>Community Engagement: I am committed to fostering close links with my neighbourhood, assisting small businesses, and taking part in community activities. This improves not just the neighbourhood but also the standing of our hotel.</w:t>
      </w:r>
    </w:p>
    <w:p w:rsidR="00A4351F" w:rsidRDefault="00A4351F" w14:paraId="6A006BB2" w14:textId="2A1C709A" w:rsidP="00A4351F" w:rsidRPr="00A4351F">
      <w:pPr>
        <w:rPr>
          <w:lang w:val="en-US"/>
        </w:rPr>
      </w:pPr>
      <w:r>
        <w:rPr>
          <w:lang w:val="en-US"/>
        </w:rPr>
        <w:t>3. Problem-Solving Skills:</w:t>
      </w:r>
    </w:p>
    <w:p w:rsidR="00A4351F" w:rsidRDefault="00A4351F" w14:paraId="44144FD9" w14:textId="1159FFD7" w:rsidP="00A4351F" w:rsidRPr="00A4351F">
      <w:pPr>
        <w:rPr>
          <w:lang w:val="en-US"/>
        </w:rPr>
      </w:pPr>
      <w:r w:rsidRPr="00A4351F">
        <w:rPr>
          <w:lang w:val="en-US"/>
        </w:rPr>
        <w:t xml:space="preserve">Effective problem-solving is crucial in an industry that moves quickly and undergoes constant change. I tackle potential problems </w:t>
      </w:r>
      <w:r w:rsidR="001306DD">
        <w:rPr>
          <w:lang w:val="en-US"/>
        </w:rPr>
        <w:t>proactively</w:t>
      </w:r>
      <w:r w:rsidRPr="00A4351F">
        <w:rPr>
          <w:lang w:val="en-US"/>
        </w:rPr>
        <w:t>:</w:t>
      </w:r>
    </w:p>
    <w:p w:rsidR="00A4351F" w:rsidRDefault="00A4351F" w14:paraId="5A481605" w14:textId="77777777" w:rsidP="00A4351F" w:rsidRPr="00A4351F">
      <w:pPr>
        <w:rPr>
          <w:lang w:val="en-US"/>
        </w:rPr>
      </w:pPr>
      <w:r w:rsidRPr="00A4351F">
        <w:rPr>
          <w:lang w:val="en-US"/>
        </w:rPr>
        <w:t>Guest Feedback: We actively gather and examine visitor comments, making adjustments in response to their ideas and issues.</w:t>
      </w:r>
    </w:p>
    <w:p w:rsidR="00A4351F" w:rsidRDefault="00A4351F" w14:paraId="1A8194A9" w14:textId="77777777" w:rsidP="00A4351F" w:rsidRPr="00A4351F">
      <w:pPr>
        <w:rPr>
          <w:lang w:val="en-US"/>
        </w:rPr>
      </w:pPr>
      <w:r w:rsidRPr="00A4351F">
        <w:rPr>
          <w:lang w:val="en-US"/>
        </w:rPr>
        <w:t>Planning for Unexpected Challenges: We have well-defined strategies in place to address unanticipated difficulties, providing a prompt and well-coordinated reaction that minimises interruptions.</w:t>
      </w:r>
    </w:p>
    <w:p w:rsidR="00A4351F" w:rsidRDefault="00A4351F" w14:paraId="7830DEDF" w14:textId="75CFEC7B" w:rsidP="00A4351F" w:rsidRPr="00A4351F">
      <w:pPr>
        <w:rPr>
          <w:lang w:val="en-US"/>
        </w:rPr>
      </w:pPr>
      <w:r w:rsidRPr="00A4351F">
        <w:rPr>
          <w:lang w:val="en-US"/>
        </w:rPr>
        <w:t xml:space="preserve">Quality Control: Upholding strict standards is a need. To find </w:t>
      </w:r>
      <w:r w:rsidR="001306DD">
        <w:rPr>
          <w:lang w:val="en-US"/>
        </w:rPr>
        <w:t>development opportunities</w:t>
      </w:r>
      <w:r w:rsidRPr="00A4351F">
        <w:rPr>
          <w:lang w:val="en-US"/>
        </w:rPr>
        <w:t>, our staff continually evaluates the quality of our services and facilities.</w:t>
      </w:r>
    </w:p>
    <w:p w:rsidR="00A4351F" w:rsidRDefault="00A4351F" w14:paraId="756E9498" w14:textId="05E31C28" w:rsidP="00A4351F" w:rsidRPr="00A4351F">
      <w:pPr>
        <w:rPr>
          <w:lang w:val="en-US"/>
        </w:rPr>
      </w:pPr>
      <w:r w:rsidRPr="00A4351F">
        <w:rPr>
          <w:lang w:val="en-US"/>
        </w:rPr>
        <w:t xml:space="preserve">To sum up, I have a lot riding on The Yorkshire Hotel's expansion and success. My employment skills, ownership aspirations, and problem-solving abilities are pivotal in guiding our team towards achieving our goals and maintaining the highest level of guest satisfaction. I look </w:t>
      </w:r>
      <w:r w:rsidRPr="00A4351F">
        <w:rPr>
          <w:lang w:val="en-US"/>
        </w:rPr>
        <w:t>forward to the continued success and growth of our hotel, and I am dedicated to making The Yorkshire Hotel the firs</w:t>
        <w:lastRenderedPageBreak/>
      </w:r>
      <w:r>
        <w:rPr>
          <w:lang w:val="en-US"/>
        </w:rPr>
        <w:t>t choice for our valued guests.</w:t>
      </w:r>
    </w:p>
    <w:p w:rsidR="00A4351F" w:rsidRDefault="00A4351F" w14:paraId="2E479444" w14:textId="3487025B" w:rsidP="00A4351F" w:rsidRPr="00A4351F">
      <w:pPr>
        <w:rPr>
          <w:lang w:val="en-US"/>
        </w:rPr>
      </w:pPr>
      <w:r w:rsidRPr="00A4351F">
        <w:rPr>
          <w:lang w:val="en-US"/>
        </w:rPr>
        <w:t xml:space="preserve">Thank you for your support and collaboration as we work together to </w:t>
      </w:r>
      <w:r w:rsidR="001306DD">
        <w:rPr>
          <w:lang w:val="en-US"/>
        </w:rPr>
        <w:t>fulfil</w:t>
      </w:r>
      <w:r w:rsidRPr="00A4351F">
        <w:rPr>
          <w:lang w:val="en-US"/>
        </w:rPr>
        <w:t xml:space="preserve"> this vision.</w:t>
      </w:r>
    </w:p>
    <w:p w:rsidR="00A4351F" w:rsidRDefault="00A4351F" w14:paraId="0B0FB0B9" w14:textId="77777777" w:rsidP="00A4351F" w:rsidRPr="00A4351F">
      <w:pPr>
        <w:rPr>
          <w:lang w:val="en-US"/>
        </w:rPr>
      </w:pPr>
    </w:p>
    <w:p w:rsidR="00A4351F" w:rsidRDefault="00A4351F" w14:paraId="0FF6B688" w14:textId="74BBE9D8" w:rsidP="00A4351F" w:rsidRPr="00A4351F">
      <w:pPr>
        <w:rPr>
          <w:lang w:val="en-US"/>
        </w:rPr>
      </w:pPr>
      <w:r>
        <w:rPr>
          <w:lang w:val="en-US"/>
        </w:rPr>
        <w:t>Sincerely,</w:t>
      </w:r>
    </w:p>
    <w:p w:rsidR="00A4351F" w:rsidRDefault="00A4351F" w14:paraId="06C52BB1" w14:textId="6D30B12B" w:rsidP="00A4351F" w:rsidRPr="00A4351F">
      <w:pPr>
        <w:rPr>
          <w:lang w:val="en-US"/>
        </w:rPr>
      </w:pPr>
      <w:r>
        <w:rPr>
          <w:lang w:val="en-US"/>
        </w:rPr>
        <w:t>XYZ</w:t>
      </w:r>
    </w:p>
    <w:p w:rsidR="00A4351F" w:rsidRDefault="00A4351F" w14:paraId="5529E630" w14:textId="77777777" w:rsidP="00A4351F" w:rsidRPr="00A4351F">
      <w:pPr>
        <w:rPr>
          <w:lang w:val="en-US"/>
        </w:rPr>
      </w:pPr>
      <w:r w:rsidRPr="00A4351F">
        <w:rPr>
          <w:lang w:val="en-US"/>
        </w:rPr>
        <w:t>Manager</w:t>
      </w:r>
    </w:p>
    <w:p w:rsidR="00F44EBE" w:rsidRDefault="00A4351F" w14:paraId="65DC7D36" w14:textId="4370A4D1" w:rsidP="00A4351F">
      <w:pPr>
        <w:rPr>
          <w:bCs/>
          <w:b/>
          <w:sz w:val="28"/>
          <w:szCs w:val="24"/>
        </w:rPr>
      </w:pPr>
      <w:r w:rsidRPr="00A4351F">
        <w:rPr>
          <w:lang w:val="en-US"/>
        </w:rPr>
        <w:t>The Yorkshire Hotel</w:t>
      </w:r>
    </w:p>
    <w:p w:rsidR="0065768E" w:rsidRDefault="0065768E" w14:paraId="0FF5CAE6" w14:textId="77777777" w:rsidP="008D4E2F" w:rsidRPr="001749FD">
      <w:pPr>
        <w:rPr>
          <w:bCs/>
          <w:b/>
          <w:sz w:val="28"/>
          <w:szCs w:val="24"/>
        </w:rPr>
      </w:pPr>
    </w:p>
    <w:p w:rsidR="005219C9" w:rsidRDefault="006136B1" w14:paraId="56BC7E92" w14:textId="77777777" w:rsidP="005219C9">
      <w:pPr>
        <w:rPr>
          <w:lang w:val="en-US"/>
          <w:color w:val="000000"/>
          <w:rFonts w:cs="Times New Roman" w:eastAsia="Times New Roman"/>
          <w:sz w:val="28"/>
          <w:szCs w:val="28"/>
          <w:shd w:fill="FFFFFF" w:color="auto" w:val="clear"/>
        </w:rPr>
      </w:pPr>
      <w:r w:rsidRPr="008D4E2F">
        <w:rPr>
          <w:bCs/>
          <w:lang w:val="en-US"/>
          <w:b/>
          <w:color w:val="000000"/>
          <w:rFonts w:cs="Times New Roman" w:eastAsia="Carlito"/>
          <w:sz w:val="28"/>
          <w:szCs w:val="28"/>
        </w:rPr>
        <w:t>In this scenario</w:t>
      </w:r>
      <w:r w:rsidRPr="008D4E2F">
        <w:rPr>
          <w:lang w:val="en-US"/>
          <w:color w:val="000000"/>
          <w:rFonts w:cs="Times New Roman" w:eastAsia="Carlito"/>
          <w:sz w:val="28"/>
          <w:szCs w:val="28"/>
        </w:rPr>
        <w:t xml:space="preserve"> </w:t>
      </w:r>
      <w:r w:rsidRPr="008D4E2F">
        <w:rPr>
          <w:lang w:val="en-US"/>
          <w:color w:val="000000"/>
          <w:rFonts w:cs="Times New Roman" w:eastAsia="Times New Roman"/>
          <w:sz w:val="28"/>
          <w:szCs w:val="28"/>
          <w:shd w:fill="FFFFFF" w:color="auto" w:val="clear"/>
        </w:rPr>
        <w:t>–</w:t>
      </w:r>
      <w:r w:rsidRPr="008D4E2F">
        <w:rPr>
          <w:bCs/>
          <w:lang w:val="en-US"/>
          <w:b/>
          <w:color w:val="000000"/>
          <w:rFonts w:cs="Times New Roman" w:eastAsia="Carlito"/>
          <w:sz w:val="28"/>
          <w:szCs w:val="28"/>
        </w:rPr>
        <w:t xml:space="preserve"> </w:t>
      </w:r>
      <w:r w:rsidRPr="008D4E2F">
        <w:rPr>
          <w:lang w:val="en-US"/>
          <w:color w:val="000000"/>
          <w:rFonts w:cs="Times New Roman" w:eastAsia="Times New Roman"/>
          <w:sz w:val="28"/>
          <w:szCs w:val="28"/>
          <w:shd w:fill="FFFFFF" w:color="auto" w:val="clear"/>
        </w:rPr>
        <w:t>It is your first day as a front desk associate and your manager has phoned in sick.</w:t>
      </w:r>
      <w:r>
        <w:rPr>
          <w:lang w:val="en-US"/>
          <w:color w:val="000000"/>
          <w:rFonts w:cs="Times New Roman" w:eastAsia="Times New Roman"/>
          <w:sz w:val="28"/>
          <w:szCs w:val="28"/>
          <w:shd w:fill="FFFFFF" w:color="auto" w:val="clear"/>
        </w:rPr>
        <w:t xml:space="preserve"> </w:t>
      </w:r>
      <w:r w:rsidRPr="005219C9">
        <w:rPr>
          <w:lang w:val="en-US"/>
          <w:color w:val="000000"/>
          <w:rFonts w:cs="Times New Roman" w:eastAsia="Times New Roman"/>
          <w:sz w:val="28"/>
          <w:szCs w:val="28"/>
          <w:shd w:fill="FFFFFF" w:color="auto" w:val="clear"/>
        </w:rPr>
        <w:t>Create an action plan and answer the following questions.</w:t>
      </w:r>
    </w:p>
    <w:p w:rsidR="00A154CA" w:rsidRDefault="00A154CA" w14:paraId="18508DD8" w14:textId="77777777" w:rsidP="005219C9" w:rsidRPr="005219C9">
      <w:pPr>
        <w:rPr>
          <w:lang w:val="en-US"/>
          <w:color w:val="000000"/>
          <w:rFonts w:cs="Times New Roman" w:eastAsia="Times New Roman"/>
          <w:sz w:val="28"/>
          <w:szCs w:val="28"/>
          <w:shd w:fill="FFFFFF" w:color="auto" w:val="clear"/>
        </w:rPr>
      </w:pPr>
    </w:p>
    <w:p w:rsidR="00592A7E" w:rsidRDefault="00592A7E" w14:paraId="655E5309" w14:textId="77777777" w:rsidP="008D4E2F">
      <w:pPr>
        <w:widowControl w:val="0"/>
        <w:autoSpaceDE w:val="0"/>
        <w:autoSpaceDN w:val="0"/>
        <w:jc w:val="center"/>
        <w:spacing w:after="0" w:line="240" w:lineRule="auto"/>
        <w:rPr>
          <w:bCs/>
          <w:b/>
        </w:rPr>
      </w:pPr>
    </w:p>
    <w:tbl>
      <w:tblPr>
        <w:tblW w:w="0" w:type="auto"/>
        <w:jc w:val="center"/>
        <w:tblStyle w:val="TableGrid"/>
        <w:tblLook w:val="4A0"/>
      </w:tblPr>
      <w:tblGrid>
        <w:gridCol w:w="3479"/>
        <w:gridCol w:w="3480"/>
        <w:gridCol w:w="3480"/>
        <w:gridCol w:w="3480"/>
      </w:tblGrid>
      <w:tr w14:paraId="294D4BB1" w14:textId="77777777" w:rsidR="00650802" w:rsidTr="00F9700F">
        <w:trPr>
          <w:jc w:val="center"/>
          <w:trHeight w:val="1067"/>
        </w:trPr>
        <w:tc>
          <w:tcPr>
            <w:tcW w:w="3479" w:type="dxa"/>
          </w:tcPr>
          <w:p w:rsidR="00F9700F" w:rsidRDefault="006136B1" w14:paraId="6EA4699E" w14:textId="77777777" w:rsidP="00F9700F" w:rsidRPr="009E31E5">
            <w:pPr>
              <w:jc w:val="center"/>
              <w:rPr>
                <w:bCs/>
                <w:b/>
                <w:rFonts w:cs="Times New Roman"/>
                <w:sz w:val="28"/>
                <w:szCs w:val="28"/>
              </w:rPr>
            </w:pPr>
            <w:r w:rsidRPr="009E31E5">
              <w:rPr>
                <w:rStyle w:val="fluidplugincopy"/>
                <w:color w:val="000000"/>
                <w:rFonts w:cs="Times New Roman" w:eastAsia="Times New Roman"/>
                <w:sz w:val="28"/>
                <w:szCs w:val="28"/>
                <w:shd w:fill="FFFFFF" w:color="auto" w:val="clear"/>
              </w:rPr>
              <w:t xml:space="preserve">What are you going to do to ensure that the hotel is </w:t>
            </w:r>
            <w:r w:rsidRPr="009E31E5">
              <w:rPr>
                <w:rStyle w:val="fluidplugincopy"/>
                <w:color w:val="000000"/>
                <w:rFonts w:cs="Times New Roman" w:eastAsia="Times New Roman"/>
                <w:sz w:val="28"/>
                <w:szCs w:val="28"/>
                <w:shd w:fill="FFFFFF" w:color="auto" w:val="clear"/>
              </w:rPr>
              <w:t>represented well to guests?</w:t>
              <w:lastRenderedPageBreak/>
            </w:r>
          </w:p>
        </w:tc>
        <w:tc>
          <w:tcPr>
            <w:tcW w:w="3480" w:type="dxa"/>
          </w:tcPr>
          <w:p w:rsidR="00F9700F" w:rsidRDefault="006136B1" w14:paraId="3474BB13" w14:textId="77777777" w:rsidP="00F9700F" w:rsidRPr="009E31E5">
            <w:pPr>
              <w:rPr>
                <w:rStyle w:val="fluidplugincopy"/>
              </w:rPr>
              <w:jc w:val="center"/>
              <w:rPr>
                <w:rStyle w:val="fluidplugincopy"/>
                <w:rFonts w:cs="Times New Roman" w:eastAsia="Times New Roman"/>
                <w:sz w:val="28"/>
                <w:szCs w:val="28"/>
              </w:rPr>
            </w:pPr>
            <w:r w:rsidRPr="009E31E5">
              <w:rPr>
                <w:rStyle w:val="fluidplugincopy"/>
                <w:color w:val="000000"/>
                <w:rFonts w:cs="Times New Roman" w:eastAsia="Times New Roman"/>
                <w:sz w:val="28"/>
                <w:szCs w:val="28"/>
                <w:shd w:fill="FFFFFF" w:color="auto" w:val="clear"/>
              </w:rPr>
              <w:t>How will operations run smoothly throughout your shift?</w:t>
              <w:lastRenderedPageBreak/>
            </w:r>
          </w:p>
          <w:p w:rsidR="00F9700F" w:rsidRDefault="00F9700F" w14:paraId="7D39984C" w14:textId="77777777" w:rsidP="00F9700F" w:rsidRPr="009E31E5">
            <w:pPr>
              <w:jc w:val="center"/>
              <w:rPr>
                <w:bCs/>
                <w:b/>
                <w:rFonts w:cs="Times New Roman"/>
                <w:sz w:val="28"/>
                <w:szCs w:val="28"/>
              </w:rPr>
            </w:pPr>
          </w:p>
        </w:tc>
        <w:tc>
          <w:tcPr>
            <w:tcW w:w="3480" w:type="dxa"/>
          </w:tcPr>
          <w:p w:rsidR="00F9700F" w:rsidRDefault="006136B1" w14:paraId="259497FE" w14:textId="77777777" w:rsidP="00F9700F" w:rsidRPr="009E31E5">
            <w:pPr>
              <w:jc w:val="center"/>
              <w:rPr>
                <w:rFonts w:cs="Times New Roman" w:eastAsia="Times New Roman"/>
                <w:sz w:val="28"/>
                <w:szCs w:val="28"/>
              </w:rPr>
            </w:pPr>
            <w:r w:rsidRPr="009E31E5">
              <w:rPr>
                <w:color w:val="000000"/>
                <w:rFonts w:cs="Times New Roman" w:eastAsia="Times New Roman"/>
                <w:sz w:val="28"/>
                <w:szCs w:val="28"/>
                <w:shd w:fill="FFFFFF" w:color="auto" w:val="clear"/>
              </w:rPr>
              <w:t>Why would you consider your plan to be the most effective?</w:t>
              <w:lastRenderedPageBreak/>
            </w:r>
          </w:p>
          <w:p w:rsidR="00F9700F" w:rsidRDefault="00F9700F" w14:paraId="5097B2D4" w14:textId="77777777" w:rsidP="00F9700F" w:rsidRPr="009E31E5">
            <w:pPr>
              <w:jc w:val="center"/>
              <w:rPr>
                <w:bCs/>
                <w:b/>
                <w:rFonts w:cs="Times New Roman"/>
                <w:sz w:val="28"/>
                <w:szCs w:val="28"/>
              </w:rPr>
            </w:pPr>
          </w:p>
        </w:tc>
        <w:tc>
          <w:tcPr>
            <w:tcW w:w="3480" w:type="dxa"/>
          </w:tcPr>
          <w:p w:rsidR="00F9700F" w:rsidRDefault="006136B1" w14:paraId="66B45AC3" w14:textId="77777777" w:rsidP="00F9700F" w:rsidRPr="009E31E5">
            <w:pPr>
              <w:jc w:val="center"/>
              <w:rPr>
                <w:rFonts w:cs="Times New Roman" w:eastAsia="Times New Roman"/>
                <w:sz w:val="28"/>
                <w:szCs w:val="28"/>
              </w:rPr>
            </w:pPr>
            <w:r w:rsidRPr="009E31E5">
              <w:rPr>
                <w:color w:val="000000"/>
                <w:rFonts w:cs="Times New Roman" w:eastAsia="Times New Roman"/>
                <w:sz w:val="28"/>
                <w:szCs w:val="28"/>
                <w:shd w:fill="FFFFFF" w:color="auto" w:val="clear"/>
              </w:rPr>
              <w:t xml:space="preserve">What contingency plan will you put in place to ensure a quick resolution </w:t>
              <w:lastRenderedPageBreak/>
            </w:r>
            <w:r w:rsidRPr="009E31E5">
              <w:rPr>
                <w:color w:val="000000"/>
                <w:rFonts w:cs="Times New Roman" w:eastAsia="Times New Roman"/>
                <w:sz w:val="28"/>
                <w:szCs w:val="28"/>
                <w:shd w:fill="FFFFFF" w:color="auto" w:val="clear"/>
              </w:rPr>
              <w:t>of this scenario in the future?</w:t>
              <w:lastRenderedPageBreak/>
            </w:r>
          </w:p>
          <w:p w:rsidR="00F9700F" w:rsidRDefault="00F9700F" w14:paraId="300ACC53" w14:textId="77777777" w:rsidP="00F9700F" w:rsidRPr="009E31E5">
            <w:pPr>
              <w:jc w:val="center"/>
              <w:rPr>
                <w:bCs/>
                <w:b/>
                <w:rFonts w:cs="Times New Roman"/>
                <w:sz w:val="28"/>
                <w:szCs w:val="28"/>
              </w:rPr>
            </w:pPr>
          </w:p>
        </w:tc>
      </w:tr>
      <w:tr w14:paraId="031750ED" w14:textId="77777777" w:rsidR="00650802" w:rsidTr="00F9700F">
        <w:trPr>
          <w:jc w:val="center"/>
          <w:trHeight w:val="317"/>
        </w:trPr>
        <w:tc>
          <w:tcPr>
            <w:tcW w:w="3479" w:type="dxa"/>
          </w:tcPr>
          <w:p w:rsidR="00F9700F" w:rsidRDefault="00F9700F" w14:paraId="155DA057" w14:textId="77777777" w:rsidP="00F9700F">
            <w:pPr>
              <w:rPr>
                <w:color w:val="000000"/>
                <w:rFonts w:ascii="Calibri" w:eastAsia="Times New Roman" w:hAnsiTheme="minorHAnsi" w:cstheme="minorHAnsi"/>
                <w:szCs w:val="24"/>
                <w:shd w:fill="FFFFFF" w:color="auto" w:val="clear"/>
              </w:rPr>
            </w:pPr>
          </w:p>
          <w:p w:rsidR="00F9700F" w:rsidRDefault="006136B1" w14:paraId="43DCF7AE" w14:textId="77777777" w:rsidP="002C313D" w:rsidRPr="00CD26B9">
            <w:pPr>
              <w:rPr>
                <w:shd w:fill="FFFFFF" w:color="auto" w:val="clear"/>
              </w:rPr>
            </w:pPr>
            <w:r w:rsidRPr="002C313D">
              <w:rPr>
                <w:shd w:fill="FFFFFF" w:color="auto" w:val="clear"/>
              </w:rPr>
              <w:t>Ensure that all staff members are familiar with the hotel's values, standards, and customer service expectations by implementin</w:t>
            </w:r>
            <w:r>
              <w:rPr>
                <w:shd w:fill="FFFFFF" w:color="auto" w:val="clear"/>
              </w:rPr>
              <w:t>g thorough training programmes.</w:t>
            </w:r>
          </w:p>
        </w:tc>
        <w:tc>
          <w:tcPr>
            <w:tcW w:w="3480" w:type="dxa"/>
          </w:tcPr>
          <w:p w:rsidR="002C313D" w:rsidRDefault="006136B1" w14:paraId="0F16B265" w14:textId="77777777" w:rsidP="002C313D" w:rsidRPr="002C313D">
            <w:pPr>
              <w:rPr>
                <w:shd w:fill="FFFFFF" w:color="auto" w:val="clear"/>
              </w:rPr>
            </w:pPr>
            <w:r w:rsidRPr="002C313D">
              <w:rPr>
                <w:shd w:fill="FFFFFF" w:color="auto" w:val="clear"/>
              </w:rPr>
              <w:t>Preparation: Examine the schedules, to-do lists, and significant revisions from the prior shift before beginning your shift.</w:t>
            </w:r>
          </w:p>
          <w:p w:rsidR="00F9700F" w:rsidRDefault="00F9700F" w14:paraId="74C67A8B" w14:textId="77777777" w:rsidP="002C313D">
            <w:pPr>
              <w:rPr>
                <w:color w:val="000000"/>
                <w:rFonts w:ascii="Calibri" w:eastAsia="Times New Roman" w:hAnsiTheme="minorHAnsi" w:cstheme="minorHAnsi"/>
                <w:szCs w:val="24"/>
                <w:shd w:fill="FFFFFF" w:color="auto" w:val="clear"/>
              </w:rPr>
            </w:pPr>
          </w:p>
        </w:tc>
        <w:tc>
          <w:tcPr>
            <w:tcW w:w="3480" w:type="dxa"/>
          </w:tcPr>
          <w:p w:rsidR="009A25C8" w:rsidRDefault="006136B1" w14:paraId="7D582CFD" w14:textId="77777777" w:rsidP="009A25C8" w:rsidRPr="009A25C8">
            <w:r w:rsidRPr="009A25C8">
              <w:t>Clarity of Objectives: Everybody is sure to understand their function and purpose since the plan specifies all of the precise goals and objectives in explicit detail.</w:t>
            </w:r>
          </w:p>
          <w:p w:rsidR="00F9700F" w:rsidRDefault="00F9700F" w14:paraId="3AC2E7E9" w14:textId="77777777" w:rsidP="009A25C8">
            <w:pPr>
              <w:rPr>
                <w:bCs/>
                <w:b/>
              </w:rPr>
            </w:pPr>
          </w:p>
        </w:tc>
        <w:tc>
          <w:tcPr>
            <w:tcW w:w="3480" w:type="dxa"/>
          </w:tcPr>
          <w:p w:rsidR="009A25C8" w:rsidRDefault="006136B1" w14:paraId="6247B52D" w14:textId="77777777" w:rsidP="00A55597" w:rsidRPr="009A25C8">
            <w:r w:rsidRPr="009A25C8">
              <w:t>Identify Potential Scenarios: Consider both internal and external elements when you first evaluate and identify prospective situations that might interfere with operations</w:t>
            </w:r>
            <w:r w:rsidR="009D0351">
              <w:t xml:space="preserve"> (</w:t>
            </w:r>
            <w:r w:rsidR="009D0351" w:rsidRPr="009D0351">
              <w:t>Legrand, Chen, and Laeis, 2022</w:t>
            </w:r>
            <w:r w:rsidR="009D0351">
              <w:t>)</w:t>
            </w:r>
            <w:r w:rsidRPr="009A25C8">
              <w:t>.</w:t>
            </w:r>
          </w:p>
          <w:p w:rsidR="00F9700F" w:rsidRDefault="00F9700F" w14:paraId="73FE6FE3" w14:textId="77777777" w:rsidP="009A25C8">
            <w:pPr>
              <w:rPr>
                <w:bCs/>
                <w:b/>
              </w:rPr>
            </w:pPr>
          </w:p>
        </w:tc>
      </w:tr>
      <w:tr w14:paraId="1D9CB04D" w14:textId="77777777" w:rsidR="00650802" w:rsidTr="00F9700F">
        <w:trPr>
          <w:jc w:val="center"/>
          <w:trHeight w:val="293"/>
        </w:trPr>
        <w:tc>
          <w:tcPr>
            <w:tcW w:w="3479" w:type="dxa"/>
          </w:tcPr>
          <w:p w:rsidR="002C313D" w:rsidRDefault="006136B1" w14:paraId="30885882" w14:textId="77777777" w:rsidP="002C313D" w:rsidRPr="002C313D">
            <w:r w:rsidRPr="002C313D">
              <w:t>Service Excellence: Define clear expectations for service and provide personnel with the freedom and resources they need to go above and beyond for customers</w:t>
            </w:r>
            <w:r w:rsidR="009D0351">
              <w:t xml:space="preserve"> (</w:t>
            </w:r>
            <w:r w:rsidR="009D0351" w:rsidRPr="009D0351">
              <w:t>Dzhandzhugazova,</w:t>
            </w:r>
            <w:r w:rsidR="009D0351">
              <w:t xml:space="preserve"> et al., 2016)</w:t>
            </w:r>
            <w:r w:rsidRPr="002C313D">
              <w:t>.</w:t>
            </w:r>
          </w:p>
          <w:p w:rsidR="00F9700F" w:rsidRDefault="00F9700F" w14:paraId="79B846D8" w14:textId="77777777" w:rsidP="002C313D"/>
          <w:p w:rsidR="00F9700F" w:rsidRDefault="00F9700F" w14:paraId="2D82D896" w14:textId="77777777" w:rsidP="00F9700F">
            <w:pPr>
              <w:rPr>
                <w:bCs/>
                <w:b/>
              </w:rPr>
            </w:pPr>
          </w:p>
          <w:p w:rsidR="00F9700F" w:rsidRDefault="00F9700F" w14:paraId="0FBBBFBF" w14:textId="77777777" w:rsidP="00F9700F">
            <w:pPr>
              <w:rPr>
                <w:bCs/>
                <w:b/>
              </w:rPr>
            </w:pPr>
          </w:p>
        </w:tc>
        <w:tc>
          <w:tcPr>
            <w:tcW w:w="3480" w:type="dxa"/>
          </w:tcPr>
          <w:p w:rsidR="002C313D" w:rsidRDefault="006136B1" w14:paraId="30B7C047" w14:textId="77777777" w:rsidP="002C313D" w:rsidRPr="002C313D">
            <w:r w:rsidRPr="002C313D">
              <w:t>Communication: Keep lines of communication open and transparent with coworkers, making sure that everyone is aware of their roles and any modifications to the plan.</w:t>
              <w:lastRenderedPageBreak/>
            </w:r>
          </w:p>
          <w:p w:rsidR="00F9700F" w:rsidRDefault="00F9700F" w14:paraId="14583EFC" w14:textId="77777777" w:rsidP="002C313D"/>
        </w:tc>
        <w:tc>
          <w:tcPr>
            <w:tcW w:w="3480" w:type="dxa"/>
          </w:tcPr>
          <w:p w:rsidR="009A25C8" w:rsidRDefault="006136B1" w14:paraId="1874FF33" w14:textId="77777777" w:rsidP="009A25C8" w:rsidRPr="009A25C8">
            <w:r w:rsidRPr="009A25C8">
              <w:t>Goals Alignment: It perfectly reflects the organization's main objectives, fostering cooperation and a common vision.</w:t>
            </w:r>
          </w:p>
          <w:p w:rsidR="00F9700F" w:rsidRDefault="00F9700F" w14:paraId="5B6EFD1A" w14:textId="77777777" w:rsidP="00F9700F">
            <w:pPr>
              <w:rPr>
                <w:bCs/>
                <w:b/>
              </w:rPr>
            </w:pPr>
          </w:p>
        </w:tc>
        <w:tc>
          <w:tcPr>
            <w:tcW w:w="3480" w:type="dxa"/>
          </w:tcPr>
          <w:p w:rsidR="009A25C8" w:rsidRDefault="006136B1" w14:paraId="4BF0A36A" w14:textId="77777777" w:rsidP="009A25C8" w:rsidRPr="009A25C8">
            <w:r w:rsidRPr="009A25C8">
              <w:t>Risk assessment: Perform a thorough risk assessment to rank possibilities according to their likelihood and impact.</w:t>
            </w:r>
          </w:p>
          <w:p w:rsidR="00F9700F" w:rsidRDefault="00F9700F" w14:paraId="69B9F298" w14:textId="77777777" w:rsidP="00F9700F">
            <w:pPr>
              <w:rPr>
                <w:bCs/>
                <w:b/>
              </w:rPr>
            </w:pPr>
          </w:p>
        </w:tc>
      </w:tr>
      <w:tr w14:paraId="06AA6C46" w14:textId="77777777" w:rsidR="00650802" w:rsidTr="00F9700F">
        <w:trPr>
          <w:jc w:val="center"/>
          <w:trHeight w:val="293"/>
        </w:trPr>
        <w:tc>
          <w:tcPr>
            <w:tcW w:w="3479" w:type="dxa"/>
          </w:tcPr>
          <w:p w:rsidR="00F9700F" w:rsidRDefault="006136B1" w14:paraId="1F242FD9" w14:textId="77777777" w:rsidP="00F9700F" w:rsidRPr="002C313D">
            <w:r w:rsidRPr="002C313D">
              <w:t>Feedback Mechanism: To continuously gauge customer satisfaction, establish a thorough guest feedback system that includes online surveys, comment cards, and in-person interactions.</w:t>
            </w:r>
          </w:p>
        </w:tc>
        <w:tc>
          <w:tcPr>
            <w:tcW w:w="3480" w:type="dxa"/>
          </w:tcPr>
          <w:p w:rsidR="002C313D" w:rsidRDefault="006136B1" w14:paraId="4A4C624F" w14:textId="77777777" w:rsidP="002C313D" w:rsidRPr="002C313D">
            <w:r w:rsidRPr="002C313D">
              <w:t>Prioritisation: To solve urgent problems as soon as possible, determine which tasks should be given top priority and distribute resources appropriately</w:t>
            </w:r>
            <w:r w:rsidR="009D0351">
              <w:t xml:space="preserve"> (</w:t>
            </w:r>
            <w:r w:rsidR="009D0351" w:rsidRPr="009D0351">
              <w:t>Walker, 2021</w:t>
            </w:r>
            <w:r w:rsidR="009D0351">
              <w:t>)</w:t>
            </w:r>
            <w:r w:rsidRPr="002C313D">
              <w:t>.</w:t>
            </w:r>
          </w:p>
          <w:p w:rsidR="00F9700F" w:rsidRDefault="00F9700F" w14:paraId="6F645FAA" w14:textId="77777777" w:rsidP="002C313D"/>
        </w:tc>
        <w:tc>
          <w:tcPr>
            <w:tcW w:w="3480" w:type="dxa"/>
          </w:tcPr>
          <w:p w:rsidR="009A25C8" w:rsidRDefault="006136B1" w14:paraId="78B6FD55" w14:textId="77777777" w:rsidP="009A25C8" w:rsidRPr="009A25C8">
            <w:r w:rsidRPr="009A25C8">
              <w:t>Accountability: Responsibility and ownership are encouraged by the plan's assignment of tasks and due dates to specific people.</w:t>
            </w:r>
          </w:p>
          <w:p w:rsidR="00F9700F" w:rsidRDefault="00F9700F" w14:paraId="1F219A65" w14:textId="77777777" w:rsidP="009A25C8"/>
        </w:tc>
        <w:tc>
          <w:tcPr>
            <w:tcW w:w="3480" w:type="dxa"/>
          </w:tcPr>
          <w:p w:rsidR="009A25C8" w:rsidRDefault="006136B1" w14:paraId="672CD98C" w14:textId="77777777" w:rsidP="009A25C8" w:rsidRPr="009A25C8">
            <w:r w:rsidRPr="009A25C8">
              <w:t>Dedicated Response Team: Establish a dedicated response team with tasks and responsibilities that are specific to each situation.</w:t>
            </w:r>
          </w:p>
          <w:p w:rsidR="00F9700F" w:rsidRDefault="00F9700F" w14:paraId="3EA2CD4A" w14:textId="77777777" w:rsidP="00F9700F">
            <w:pPr>
              <w:rPr>
                <w:bCs/>
                <w:b/>
              </w:rPr>
            </w:pPr>
          </w:p>
        </w:tc>
      </w:tr>
      <w:tr w14:paraId="6803B3FC" w14:textId="77777777" w:rsidR="00650802" w:rsidTr="00F9700F">
        <w:trPr>
          <w:jc w:val="center"/>
          <w:trHeight w:val="293"/>
        </w:trPr>
        <w:tc>
          <w:tcPr>
            <w:tcW w:w="3479" w:type="dxa"/>
          </w:tcPr>
          <w:p w:rsidR="00F9700F" w:rsidRDefault="00F9700F" w14:paraId="53086B7B" w14:textId="77777777" w:rsidP="00F9700F">
            <w:pPr>
              <w:rPr>
                <w:bCs/>
                <w:b/>
              </w:rPr>
            </w:pPr>
          </w:p>
          <w:p w:rsidR="00F9700F" w:rsidRDefault="006136B1" w14:paraId="0510346A" w14:textId="77777777" w:rsidP="00F9700F" w:rsidRPr="002C313D">
            <w:r w:rsidRPr="002C313D">
              <w:t>Quality Control: Ensure the property's cleanliness and operation by routinely inspecting and maintaining all areas, including the rooms, common areas, and facilities.</w:t>
            </w:r>
          </w:p>
        </w:tc>
        <w:tc>
          <w:tcPr>
            <w:tcW w:w="3480" w:type="dxa"/>
          </w:tcPr>
          <w:p w:rsidR="002C313D" w:rsidRDefault="006136B1" w14:paraId="59B77B1B" w14:textId="77777777" w:rsidP="002C313D" w:rsidRPr="002C313D">
            <w:r w:rsidRPr="002C313D">
              <w:t>Time management: Setting clear objectives and deadlines for assignments can help you effectively manage your time and keep you on track during your shift.</w:t>
            </w:r>
          </w:p>
          <w:p w:rsidR="00F9700F" w:rsidRDefault="00F9700F" w14:paraId="6EFAA847" w14:textId="77777777" w:rsidP="002C313D"/>
        </w:tc>
        <w:tc>
          <w:tcPr>
            <w:tcW w:w="3480" w:type="dxa"/>
          </w:tcPr>
          <w:p w:rsidR="009A25C8" w:rsidRDefault="006136B1" w14:paraId="21169418" w14:textId="77777777" w:rsidP="009A25C8" w:rsidRPr="009A25C8">
            <w:r w:rsidRPr="009A25C8">
              <w:t>Measurable Metrics:  Key performance indicators (KPIs) and metrics for gauging success are included in the measurable metrics section.</w:t>
            </w:r>
          </w:p>
          <w:p w:rsidR="00F9700F" w:rsidRDefault="00F9700F" w14:paraId="7A3C308F" w14:textId="77777777" w:rsidP="009A25C8"/>
        </w:tc>
        <w:tc>
          <w:tcPr>
            <w:tcW w:w="3480" w:type="dxa"/>
          </w:tcPr>
          <w:p w:rsidR="009A25C8" w:rsidRDefault="006136B1" w14:paraId="721FE7F7" w14:textId="77777777" w:rsidP="009A25C8" w:rsidRPr="009A25C8">
            <w:r w:rsidRPr="009A25C8">
              <w:t>Communication Plan: Create a communication plan to make sure that, in the event of an issue, all parties involved are notified immediately and properly.</w:t>
            </w:r>
          </w:p>
          <w:p w:rsidR="00F9700F" w:rsidRDefault="00F9700F" w14:paraId="4D12DF0C" w14:textId="77777777" w:rsidP="00F9700F">
            <w:pPr>
              <w:rPr>
                <w:bCs/>
                <w:b/>
              </w:rPr>
            </w:pPr>
          </w:p>
        </w:tc>
      </w:tr>
      <w:tr w14:paraId="78F8A1FA" w14:textId="77777777" w:rsidR="00650802" w:rsidTr="00F9700F">
        <w:trPr>
          <w:jc w:val="center"/>
          <w:trHeight w:val="293"/>
        </w:trPr>
        <w:tc>
          <w:tcPr>
            <w:tcW w:w="3479" w:type="dxa"/>
          </w:tcPr>
          <w:p w:rsidR="002C313D" w:rsidRDefault="006136B1" w14:paraId="711CC893" w14:textId="77777777" w:rsidP="002C313D" w:rsidRPr="002C313D">
            <w:r w:rsidRPr="002C313D">
              <w:t xml:space="preserve">Communication: Encourage staff members and management to communicate honestly and openly to address </w:t>
            </w:r>
            <w:r w:rsidRPr="002C313D">
              <w:t>and resolve any guest-related concerns as soon as possible.</w:t>
              <w:lastRenderedPageBreak/>
            </w:r>
          </w:p>
          <w:p w:rsidR="00F9700F" w:rsidRDefault="00F9700F" w14:paraId="78479D2B" w14:textId="77777777" w:rsidP="00F9700F">
            <w:pPr>
              <w:rPr>
                <w:bCs/>
                <w:b/>
              </w:rPr>
            </w:pPr>
          </w:p>
          <w:p w:rsidR="005219C9" w:rsidRDefault="005219C9" w14:paraId="6E657EDE" w14:textId="77777777" w:rsidP="00F9700F">
            <w:pPr>
              <w:rPr>
                <w:bCs/>
                <w:b/>
              </w:rPr>
            </w:pPr>
          </w:p>
        </w:tc>
        <w:tc>
          <w:tcPr>
            <w:tcW w:w="3480" w:type="dxa"/>
          </w:tcPr>
          <w:p w:rsidR="00F9700F" w:rsidRDefault="006136B1" w14:paraId="46C0FB6A" w14:textId="77777777" w:rsidP="002C313D">
            <w:r w:rsidRPr="002C313D">
              <w:t>Resource Allocation: Ensure that tools, supplies, and personnel are dispersed properly to satisfy operating requirements.</w:t>
              <w:lastRenderedPageBreak/>
            </w:r>
          </w:p>
        </w:tc>
        <w:tc>
          <w:tcPr>
            <w:tcW w:w="3480" w:type="dxa"/>
          </w:tcPr>
          <w:p w:rsidR="00F9700F" w:rsidRDefault="006136B1" w14:paraId="7479F995" w14:textId="77777777" w:rsidP="009A25C8">
            <w:r w:rsidRPr="009A25C8">
              <w:t>Feedback Loop: Continual feedback and review sessions are included to accommodate alterations in the environment and new difficulties.</w:t>
            </w:r>
          </w:p>
        </w:tc>
        <w:tc>
          <w:tcPr>
            <w:tcW w:w="3480" w:type="dxa"/>
          </w:tcPr>
          <w:p w:rsidR="00F9700F" w:rsidRDefault="006136B1" w14:paraId="0668AE70" w14:textId="77777777" w:rsidP="009A25C8">
            <w:r w:rsidRPr="009A25C8">
              <w:t xml:space="preserve">Training and exercises: Work with the response team to regularly train and do drills to make sure everyone is aware </w:t>
            </w:r>
            <w:r w:rsidRPr="009A25C8">
              <w:t>of their responsibilities and prepared to respond quickly.</w:t>
              <w:lastRenderedPageBreak/>
            </w:r>
          </w:p>
        </w:tc>
      </w:tr>
    </w:tbl>
    <w:p w:rsidR="00CD26B9" w:rsidRDefault="00CD26B9" w14:paraId="756AE2DC" w14:textId="77777777">
      <w:pPr>
        <w:sectPr w:rsidR="00CD26B9" w:rsidSect="00CD26B9">
          <w:docGrid w:linePitch="360"/>
          <w:pgSz w:w="16838" w:h="11906" w:orient="landscape"/>
          <w:pgMar w:left="1077" w:right="1077" w:top="1440" w:bottom="1440" w:header="709" w:footer="709" w:gutter="0"/>
          <w:cols w:space="708"/>
        </w:sectPr>
        <w:rPr>
          <w:bCs/>
          <w:b/>
        </w:rPr>
      </w:pPr>
    </w:p>
    <w:p w:rsidR="009E31E5" w:rsidRDefault="006136B1" w14:paraId="208E199F" w14:textId="77777777" w:rsidP="007D760C" w:rsidRPr="001749FD">
      <w:pPr>
        <w:rPr>
          <w:bCs/>
          <w:b/>
          <w:sz w:val="28"/>
          <w:szCs w:val="28"/>
        </w:rPr>
      </w:pPr>
      <w:r w:rsidRPr="001749FD">
        <w:rPr>
          <w:bCs/>
          <w:b/>
          <w:sz w:val="28"/>
          <w:szCs w:val="28"/>
        </w:rPr>
        <w:t>Component Three:</w:t>
        <w:lastRenderedPageBreak/>
      </w:r>
    </w:p>
    <w:p w:rsidR="009E31E5" w:rsidRDefault="006136B1" w14:paraId="06799A71" w14:textId="77777777" w:rsidP="009E31E5">
      <w:pPr>
        <w:rPr>
          <w:lang w:val="en-US"/>
          <w:b/>
          <w:color w:val="auto"/>
          <w:rFonts w:cs="Times New Roman" w:eastAsia="Carlito"/>
          <w:sz w:val="28"/>
          <w:szCs w:val="28"/>
        </w:rPr>
      </w:pPr>
      <w:r w:rsidRPr="001749FD">
        <w:rPr>
          <w:lang w:val="en-US"/>
          <w:b/>
          <w:color w:val="auto"/>
          <w:rFonts w:cs="Times New Roman" w:eastAsia="Carlito"/>
          <w:sz w:val="28"/>
          <w:szCs w:val="28"/>
        </w:rPr>
        <w:t>Contribution to Overall Module Assessment: 50%</w:t>
      </w:r>
      <w:r w:rsidR="002813CE">
        <w:rPr>
          <w:lang w:val="en-US"/>
          <w:b/>
          <w:color w:val="auto"/>
          <w:rFonts w:cs="Times New Roman" w:eastAsia="Carlito"/>
          <w:sz w:val="28"/>
          <w:szCs w:val="28"/>
        </w:rPr>
        <w:t xml:space="preserve"> </w:t>
      </w:r>
      <w:r w:rsidR="002813CE">
        <w:rPr>
          <w:bCs/>
          <w:iCs/>
          <w:lang w:val="en-US"/>
          <w:b/>
          <w:i/>
          <w:color w:val="000000"/>
          <w:rFonts w:cs="Times New Roman" w:eastAsia="Times New Roman"/>
          <w:sz w:val="28"/>
          <w:szCs w:val="28"/>
        </w:rPr>
        <w:t>(</w:t>
      </w:r>
      <w:r w:rsidR="002813CE" w:rsidRPr="009E31E5">
        <w:rPr>
          <w:bCs/>
          <w:iCs/>
          <w:lang w:val="en-US"/>
          <w:b/>
          <w:i/>
          <w:color w:val="000000"/>
          <w:rFonts w:cs="Times New Roman" w:eastAsia="Times New Roman"/>
          <w:sz w:val="28"/>
          <w:szCs w:val="28"/>
        </w:rPr>
        <w:t>1000 words</w:t>
      </w:r>
      <w:r w:rsidR="002813CE">
        <w:rPr>
          <w:bCs/>
          <w:iCs/>
          <w:lang w:val="en-US"/>
          <w:b/>
          <w:i/>
          <w:color w:val="000000"/>
          <w:rFonts w:cs="Times New Roman" w:eastAsia="Times New Roman"/>
          <w:sz w:val="28"/>
          <w:szCs w:val="28"/>
        </w:rPr>
        <w:t xml:space="preserve">  +/- 10%)</w:t>
      </w:r>
    </w:p>
    <w:p w:rsidR="009E31E5" w:rsidRDefault="006136B1" w14:paraId="0226A4F1" w14:textId="77777777" w:rsidP="009E31E5" w:rsidRPr="009E31E5">
      <w:pPr>
        <w:widowControl w:val="0"/>
        <w:autoSpaceDE w:val="0"/>
        <w:autoSpaceDN w:val="0"/>
        <w:spacing w:before="2" w:after="0" w:line="240" w:lineRule="auto"/>
        <w:rPr>
          <w:bCs/>
          <w:iCs/>
          <w:lang w:val="en-US"/>
          <w:b/>
          <w:i/>
          <w:color w:val="000000"/>
          <w:rFonts w:cs="Times New Roman" w:eastAsia="Times New Roman"/>
          <w:sz w:val="28"/>
          <w:szCs w:val="28"/>
        </w:rPr>
      </w:pPr>
      <w:r w:rsidRPr="009E31E5">
        <w:rPr>
          <w:lang w:val="en-US"/>
          <w:color w:val="000000"/>
          <w:rFonts w:cs="Times New Roman" w:eastAsia="Times New Roman"/>
          <w:sz w:val="28"/>
          <w:szCs w:val="28"/>
          <w:shd w:fill="FFFFFF" w:color="auto" w:val="clear"/>
        </w:rPr>
        <w:t xml:space="preserve">Writing in essay format - </w:t>
      </w:r>
      <w:r w:rsidRPr="009E31E5">
        <w:rPr>
          <w:bCs/>
          <w:iCs/>
          <w:lang w:val="en-US"/>
          <w:b/>
          <w:i/>
          <w:color w:val="000000"/>
          <w:rFonts w:cs="Times New Roman" w:eastAsia="Times New Roman"/>
          <w:sz w:val="28"/>
          <w:szCs w:val="28"/>
          <w:shd w:fill="FFFFFF" w:color="auto" w:val="clear"/>
        </w:rPr>
        <w:t>Describe the key elements that are required when considering these four elements of hotel operations:</w:t>
      </w:r>
    </w:p>
    <w:p w:rsidR="009E31E5" w:rsidRDefault="009E31E5" w14:paraId="1F925465" w14:textId="77777777" w:rsidP="009E31E5" w:rsidRPr="001749FD">
      <w:pPr>
        <w:rPr>
          <w:lang w:val="en-US"/>
          <w:b/>
          <w:color w:val="auto"/>
          <w:rFonts w:cs="Times New Roman" w:eastAsia="Carlito"/>
          <w:sz w:val="28"/>
          <w:szCs w:val="28"/>
        </w:rPr>
      </w:pPr>
    </w:p>
    <w:tbl>
      <w:tblPr>
        <w:tblW w:w="9348" w:type="dxa"/>
        <w:jc w:val="center"/>
        <w:tblStyle w:val="TableGrid"/>
        <w:tblLook w:val="4A0"/>
      </w:tblPr>
      <w:tblGrid>
        <w:gridCol w:w="9348"/>
      </w:tblGrid>
      <w:tr w14:paraId="13009806" w14:textId="77777777" w:rsidR="00650802" w:rsidTr="009E31E5">
        <w:trPr>
          <w:jc w:val="center"/>
          <w:trHeight w:val="495"/>
        </w:trPr>
        <w:tc>
          <w:tcPr>
            <w:tcW w:w="9348" w:type="dxa"/>
          </w:tcPr>
          <w:p w:rsidR="00F9700F" w:rsidRDefault="00F9700F" w14:paraId="4BBC6BED" w14:textId="77777777" w:rsidP="00F9700F" w:rsidRPr="009022D4">
            <w:pPr>
              <w:widowControl w:val="0"/>
              <w:autoSpaceDE w:val="0"/>
              <w:autoSpaceDN w:val="0"/>
              <w:spacing w:before="2"/>
              <w:rPr>
                <w:bCs/>
                <w:iCs/>
                <w:lang w:val="en-US"/>
                <w:b/>
                <w:i/>
                <w:color w:val="000000"/>
                <w:rFonts w:cs="Times New Roman" w:eastAsia="Times New Roman"/>
                <w:sz w:val="28"/>
                <w:szCs w:val="28"/>
              </w:rPr>
            </w:pPr>
          </w:p>
          <w:p w:rsidR="004D0F63" w:rsidRDefault="006136B1" w14:paraId="16854DA6" w14:textId="77777777" w:rsidP="004D0F63" w:rsidRPr="009022D4">
            <w:pPr>
              <w:rPr>
                <w:bCs/>
                <w:b/>
                <w:rFonts w:cs="Times New Roman"/>
              </w:rPr>
            </w:pPr>
            <w:r w:rsidRPr="009022D4">
              <w:rPr>
                <w:bCs/>
                <w:iCs/>
                <w:lang w:val="en-US"/>
                <w:b/>
                <w:i/>
                <w:color w:val="000000"/>
                <w:rFonts w:cs="Times New Roman" w:eastAsia="Times New Roman"/>
                <w:sz w:val="28"/>
                <w:szCs w:val="28"/>
                <w:shd w:fill="FFFFFF" w:color="auto" w:val="clear"/>
              </w:rPr>
              <w:t xml:space="preserve">Element 1 – </w:t>
            </w:r>
            <w:r w:rsidR="009A25C8" w:rsidRPr="009A25C8">
              <w:rPr>
                <w:bCs/>
                <w:iCs/>
                <w:lang w:val="en-US"/>
                <w:b/>
                <w:i/>
                <w:color w:val="000000"/>
                <w:rFonts w:cs="Times New Roman" w:eastAsia="Times New Roman"/>
                <w:sz w:val="28"/>
                <w:szCs w:val="28"/>
                <w:shd w:fill="FFFFFF" w:color="auto" w:val="clear"/>
              </w:rPr>
              <w:t>Pre-arrival</w:t>
            </w:r>
          </w:p>
        </w:tc>
      </w:tr>
      <w:tr w14:paraId="42DE6FA4" w14:textId="77777777" w:rsidR="00650802" w:rsidTr="009E31E5">
        <w:trPr>
          <w:jc w:val="center"/>
          <w:trHeight w:val="495"/>
        </w:trPr>
        <w:tc>
          <w:tcPr>
            <w:tcW w:w="9348" w:type="dxa"/>
          </w:tcPr>
          <w:p w:rsidR="004D0F63" w:rsidRDefault="004D0F63" w14:paraId="18D4D2EF" w14:textId="77777777" w:rsidP="0008792A" w:rsidRPr="009022D4"/>
          <w:p w:rsidR="003B2D49" w:rsidRDefault="006136B1" w14:paraId="37ACC981" w14:textId="77777777" w:rsidP="003B2D49">
            <w:r>
              <w:t>As it establishes the tone for the whole stay, the pre-arrival phase of hotel operations is a crucial part of guest services. Consider these important factors when making pre-arrival preparations:</w:t>
            </w:r>
          </w:p>
          <w:p w:rsidR="003B2D49" w:rsidRDefault="006136B1" w14:paraId="7ABB39EB" w14:textId="77777777" w:rsidP="003B2D49">
            <w:r>
              <w:t>Management of Reservations: Effective reservation management is essential. This entails prompt confirmation of reservations, thorough record-keeping, and adaptability in meeting guest preferences</w:t>
            </w:r>
            <w:r w:rsidR="00A55597">
              <w:t>.</w:t>
            </w:r>
          </w:p>
          <w:p w:rsidR="003B2D49" w:rsidRDefault="006136B1" w14:paraId="7BA9E753" w14:textId="77777777" w:rsidP="003B2D49">
            <w:r>
              <w:t>Guest Information: Guests' details to provide individualised service and anticipate demands, thorough guest data collection is necessary, including specific requests, dietary restrictions, and room preferences</w:t>
            </w:r>
            <w:r w:rsidR="009D0351">
              <w:t xml:space="preserve"> (</w:t>
            </w:r>
            <w:r w:rsidR="009D0351" w:rsidRPr="009D0351">
              <w:t>Tandogan, 2017</w:t>
            </w:r>
            <w:r w:rsidR="009D0351">
              <w:t>)</w:t>
            </w:r>
            <w:r>
              <w:t>.</w:t>
            </w:r>
          </w:p>
          <w:p w:rsidR="003B2D49" w:rsidRDefault="006136B1" w14:paraId="401C5E34" w14:textId="3A7222BE" w:rsidP="003B2D49">
            <w:r>
              <w:t xml:space="preserve">Communication: Communication is key to a seamless check-in experience. Promptly connect with visitors through a variety of channels, offering </w:t>
            </w:r>
            <w:r w:rsidR="001306DD">
              <w:t xml:space="preserve">the </w:t>
            </w:r>
            <w:r>
              <w:t>pertinent information, instructions, and contact information.</w:t>
            </w:r>
          </w:p>
          <w:p w:rsidR="003B2D49" w:rsidRDefault="006136B1" w14:paraId="1B56BEE5" w14:textId="77777777" w:rsidP="003B2D49">
            <w:r>
              <w:t>Assurance and Reminders: Send confirmations of reservations and reminders for when guests should arrive, along with details on the hotel's facilities, check-in and check-out timings, and any upcoming special events.</w:t>
            </w:r>
          </w:p>
          <w:p w:rsidR="003B2D49" w:rsidRDefault="006136B1" w14:paraId="69E60E09" w14:textId="77777777" w:rsidP="003B2D49">
            <w:r>
              <w:t>Room Allocation: Ensure effective room distribution while taking into account visitor preferences and any special requests, such as those for linked rooms or accessibility needs</w:t>
            </w:r>
            <w:r w:rsidR="00386E22">
              <w:t xml:space="preserve"> (</w:t>
            </w:r>
            <w:r w:rsidR="00386E22" w:rsidRPr="00386E22">
              <w:t>Tiong,</w:t>
            </w:r>
            <w:r w:rsidR="00386E22">
              <w:t xml:space="preserve"> et al, 2021)</w:t>
            </w:r>
            <w:r>
              <w:t>.</w:t>
            </w:r>
          </w:p>
          <w:p w:rsidR="003B2D49" w:rsidRDefault="006136B1" w14:paraId="39B56DF9" w14:textId="77777777" w:rsidP="003B2D49">
            <w:r>
              <w:t>Coordinating housekeeping: To make sure that rooms are fully cleaned and ready for guests to arrive, work with the housekeeping service.</w:t>
            </w:r>
          </w:p>
          <w:p w:rsidR="003B2D49" w:rsidRDefault="006136B1" w14:paraId="0048C938" w14:textId="77777777" w:rsidP="003B2D49">
            <w:r>
              <w:t>Technology Integration: Introduce tools that enable visitors to check in ahead of time online, expediting the process and cutting down on wait times.</w:t>
            </w:r>
          </w:p>
          <w:p w:rsidR="003B2D49" w:rsidRDefault="006136B1" w14:paraId="035C2212" w14:textId="77777777" w:rsidP="003B2D49">
            <w:r>
              <w:t>Special Preparations: Attend to any particular requests made by visitors, such as booking travel to and from the airport, spa services, or romantic surprises.</w:t>
            </w:r>
          </w:p>
          <w:p w:rsidR="0008792A" w:rsidRDefault="006136B1" w14:paraId="0093ACEA" w14:textId="77777777" w:rsidP="003B2D49">
            <w:r>
              <w:t>Security precautions: Put security first by confirming visitors' identities, safeguarding the privacy of personal information, and doing background checks for further security</w:t>
              <w:lastRenderedPageBreak/>
            </w:r>
            <w:r w:rsidR="00386E22">
              <w:t xml:space="preserve"> (</w:t>
            </w:r>
            <w:r w:rsidR="00386E22" w:rsidRPr="00386E22">
              <w:t>Wynn</w:t>
            </w:r>
            <w:r w:rsidR="00386E22">
              <w:t xml:space="preserve"> </w:t>
            </w:r>
            <w:r w:rsidR="00386E22" w:rsidRPr="00386E22">
              <w:t>and Jones, 2022</w:t>
            </w:r>
            <w:r w:rsidR="00386E22">
              <w:t>)</w:t>
            </w:r>
            <w:r>
              <w:t>.</w:t>
            </w:r>
          </w:p>
          <w:p w:rsidR="004D0F63" w:rsidRDefault="004D0F63" w14:paraId="3C5D3A7A" w14:textId="77777777" w:rsidP="0008792A" w:rsidRPr="009022D4"/>
          <w:p w:rsidR="004D0F63" w:rsidRDefault="004D0F63" w14:paraId="5F992717" w14:textId="77777777" w:rsidP="004D0F63" w:rsidRPr="009022D4">
            <w:pPr>
              <w:jc w:val="center"/>
              <w:rPr>
                <w:bCs/>
                <w:b/>
                <w:rFonts w:cs="Times New Roman"/>
              </w:rPr>
            </w:pPr>
          </w:p>
          <w:p w:rsidR="004D0F63" w:rsidRDefault="004D0F63" w14:paraId="117D7AA5" w14:textId="77777777" w:rsidP="004D0F63" w:rsidRPr="009022D4">
            <w:pPr>
              <w:jc w:val="center"/>
              <w:rPr>
                <w:bCs/>
                <w:b/>
                <w:rFonts w:cs="Times New Roman"/>
              </w:rPr>
            </w:pPr>
          </w:p>
          <w:p w:rsidR="004D0F63" w:rsidRDefault="004D0F63" w14:paraId="15D6C4E4" w14:textId="77777777" w:rsidP="004D0F63" w:rsidRPr="009022D4">
            <w:pPr>
              <w:jc w:val="center"/>
              <w:rPr>
                <w:bCs/>
                <w:b/>
                <w:rFonts w:cs="Times New Roman"/>
              </w:rPr>
            </w:pPr>
          </w:p>
          <w:p w:rsidR="004D0F63" w:rsidRDefault="004D0F63" w14:paraId="6B4C141A" w14:textId="77777777" w:rsidP="004D0F63" w:rsidRPr="009022D4">
            <w:pPr>
              <w:jc w:val="center"/>
              <w:rPr>
                <w:bCs/>
                <w:b/>
                <w:rFonts w:cs="Times New Roman"/>
              </w:rPr>
            </w:pPr>
          </w:p>
          <w:p w:rsidR="004D0F63" w:rsidRDefault="004D0F63" w14:paraId="60AC08E7" w14:textId="77777777" w:rsidP="004D0F63" w:rsidRPr="009022D4">
            <w:pPr>
              <w:jc w:val="center"/>
              <w:rPr>
                <w:bCs/>
                <w:b/>
                <w:rFonts w:cs="Times New Roman"/>
              </w:rPr>
            </w:pPr>
          </w:p>
        </w:tc>
      </w:tr>
      <w:tr w14:paraId="36D9E44F" w14:textId="77777777" w:rsidR="00650802" w:rsidTr="009E31E5">
        <w:trPr>
          <w:jc w:val="center"/>
          <w:trHeight w:val="495"/>
        </w:trPr>
        <w:tc>
          <w:tcPr>
            <w:tcW w:w="9348" w:type="dxa"/>
          </w:tcPr>
          <w:p w:rsidR="00F9700F" w:rsidRDefault="00F9700F" w14:paraId="6A6DCBBB" w14:textId="77777777" w:rsidP="00F9700F" w:rsidRPr="009022D4">
            <w:pPr>
              <w:widowControl w:val="0"/>
              <w:autoSpaceDE w:val="0"/>
              <w:autoSpaceDN w:val="0"/>
              <w:spacing w:before="2"/>
              <w:rPr>
                <w:bCs/>
                <w:iCs/>
                <w:lang w:val="en-US"/>
                <w:b/>
                <w:i/>
                <w:color w:val="000000"/>
                <w:rFonts w:cs="Times New Roman" w:eastAsia="Times New Roman"/>
                <w:szCs w:val="24"/>
                <w:shd w:fill="FFFFFF" w:color="auto" w:val="clear"/>
              </w:rPr>
            </w:pPr>
          </w:p>
          <w:p w:rsidR="00F9700F" w:rsidRDefault="006136B1" w14:paraId="112DA705" w14:textId="77777777" w:rsidP="00F9700F" w:rsidRPr="009022D4">
            <w:pPr>
              <w:widowControl w:val="0"/>
              <w:autoSpaceDE w:val="0"/>
              <w:autoSpaceDN w:val="0"/>
              <w:spacing w:before="2"/>
              <w:rPr>
                <w:bCs/>
                <w:iCs/>
                <w:lang w:val="en-US"/>
                <w:b/>
                <w:i/>
                <w:color w:val="000000"/>
                <w:rFonts w:cs="Times New Roman" w:eastAsia="Times New Roman"/>
                <w:sz w:val="28"/>
                <w:szCs w:val="28"/>
              </w:rPr>
            </w:pPr>
            <w:r w:rsidRPr="009022D4">
              <w:rPr>
                <w:bCs/>
                <w:iCs/>
                <w:lang w:val="en-US"/>
                <w:b/>
                <w:i/>
                <w:color w:val="000000"/>
                <w:rFonts w:cs="Times New Roman" w:eastAsia="Times New Roman"/>
                <w:sz w:val="28"/>
                <w:szCs w:val="28"/>
                <w:shd w:fill="FFFFFF" w:color="auto" w:val="clear"/>
              </w:rPr>
              <w:t xml:space="preserve">Element 2 – </w:t>
            </w:r>
            <w:r w:rsidR="009A25C8" w:rsidRPr="009A25C8">
              <w:rPr>
                <w:bCs/>
                <w:iCs/>
                <w:lang w:val="en-US"/>
                <w:b/>
                <w:i/>
                <w:color w:val="000000"/>
                <w:rFonts w:cs="Times New Roman" w:eastAsia="Times New Roman"/>
                <w:sz w:val="28"/>
                <w:szCs w:val="28"/>
                <w:shd w:fill="FFFFFF" w:color="auto" w:val="clear"/>
              </w:rPr>
              <w:t>Arrival</w:t>
            </w:r>
          </w:p>
          <w:p w:rsidR="004D0F63" w:rsidRDefault="004D0F63" w14:paraId="1F6D1561" w14:textId="77777777" w:rsidP="004D0F63" w:rsidRPr="009022D4">
            <w:pPr>
              <w:rPr>
                <w:bCs/>
                <w:b/>
                <w:rFonts w:cs="Times New Roman"/>
              </w:rPr>
            </w:pPr>
          </w:p>
        </w:tc>
      </w:tr>
      <w:tr w14:paraId="22708EAC" w14:textId="77777777" w:rsidR="00650802" w:rsidTr="009E31E5">
        <w:trPr>
          <w:jc w:val="center"/>
          <w:trHeight w:val="495"/>
        </w:trPr>
        <w:tc>
          <w:tcPr>
            <w:tcW w:w="9348" w:type="dxa"/>
          </w:tcPr>
          <w:p w:rsidR="004D0F63" w:rsidRDefault="004D0F63" w14:paraId="60187BC5" w14:textId="77777777" w:rsidP="004D0F63" w:rsidRPr="009022D4">
            <w:pPr>
              <w:jc w:val="center"/>
              <w:rPr>
                <w:bCs/>
                <w:b/>
                <w:rFonts w:cs="Times New Roman"/>
              </w:rPr>
            </w:pPr>
          </w:p>
          <w:p w:rsidR="003B2D49" w:rsidRDefault="006136B1" w14:paraId="265122F0" w14:textId="77777777" w:rsidP="003B2D49">
            <w:r>
              <w:t>It is crucial to offer a seamless and warm experience for guests during the arrival stage of hotel operations because this is a crucial point in their trip. When thinking about the arrival phase, the following factors are essential:</w:t>
            </w:r>
          </w:p>
          <w:p w:rsidR="003B2D49" w:rsidRDefault="006136B1" w14:paraId="11B61A05" w14:textId="77777777" w:rsidP="003B2D49">
            <w:r>
              <w:t>Pleasant Arrival: A warm welcome sets the tone for the whole stay. The staff should be skilled at making guests feel welcome and helping with luggage if necessary.</w:t>
            </w:r>
          </w:p>
          <w:p w:rsidR="003B2D49" w:rsidRDefault="006136B1" w14:paraId="1210FA93" w14:textId="77777777" w:rsidP="003B2D49">
            <w:r>
              <w:t>A quick check-in: It is more convenient for customers when the check-in procedure is streamlined using technology or a specialised employee</w:t>
            </w:r>
            <w:r w:rsidR="00386E22">
              <w:t xml:space="preserve"> (</w:t>
            </w:r>
            <w:r w:rsidR="00386E22" w:rsidRPr="00386E22">
              <w:t>Anichiti,</w:t>
            </w:r>
            <w:r w:rsidR="00386E22">
              <w:t xml:space="preserve"> et al, 2021)</w:t>
            </w:r>
            <w:r>
              <w:t>.</w:t>
            </w:r>
          </w:p>
          <w:p w:rsidR="003B2D49" w:rsidRDefault="006136B1" w14:paraId="30699B31" w14:textId="77777777" w:rsidP="003B2D49">
            <w:r>
              <w:t>Identification and Verification: To authenticate guests' identities, ensure security, and comply with legislation, proper identification and verification methods are required.</w:t>
            </w:r>
          </w:p>
          <w:p w:rsidR="003B2D49" w:rsidRDefault="006136B1" w14:paraId="5E736CB5" w14:textId="77777777" w:rsidP="003B2D49">
            <w:r>
              <w:t>Room orientation: Giving visitors information on hotel services, amenities, and amenities in their rooms makes them feel at ease and educated.</w:t>
            </w:r>
          </w:p>
          <w:p w:rsidR="003B2D49" w:rsidRDefault="006136B1" w14:paraId="0D1E47A7" w14:textId="77777777" w:rsidP="003B2D49">
            <w:r>
              <w:t>Key Issuance: To avoid any confusion or annoyance, prompt key card issuance and room direction are essential</w:t>
            </w:r>
            <w:r w:rsidR="00386E22">
              <w:t xml:space="preserve"> (</w:t>
            </w:r>
            <w:r w:rsidR="00386E22" w:rsidRPr="00386E22">
              <w:t>Brondoni, 2016</w:t>
            </w:r>
            <w:r w:rsidR="00386E22">
              <w:t>)</w:t>
            </w:r>
            <w:r>
              <w:t>.</w:t>
            </w:r>
          </w:p>
          <w:p w:rsidR="003B2D49" w:rsidRDefault="006136B1" w14:paraId="5DAF9AB9" w14:textId="77777777" w:rsidP="003B2D49">
            <w:r>
              <w:t>Payment and billing: It's critical to have a smooth and effective payment procedure so that visitors are aware of the costs and available payment options.</w:t>
            </w:r>
          </w:p>
          <w:p w:rsidR="003B2D49" w:rsidRDefault="006136B1" w14:paraId="34CF88DE" w14:textId="77777777" w:rsidP="003B2D49">
            <w:r>
              <w:t>Special Requests: Meeting any special requests from guests, such as extra bedding or preferred room types, as soon as they arrive demonstrates a dedication to their happiness.</w:t>
            </w:r>
          </w:p>
          <w:p w:rsidR="003B2D49" w:rsidRDefault="006136B1" w14:paraId="18C28870" w14:textId="77777777" w:rsidP="003B2D49">
            <w:r>
              <w:t>Safety and Security: Educating visitors about safety and security protocols as well as emergency exits helps them feel more secure while they are there.</w:t>
            </w:r>
          </w:p>
          <w:p w:rsidR="004D0F63" w:rsidRDefault="006136B1" w14:paraId="79F8F7B7" w14:textId="77777777" w:rsidP="003B2D49" w:rsidRPr="009022D4">
            <w:pPr>
              <w:rPr>
                <w:bCs/>
                <w:b/>
                <w:rFonts w:cs="Times New Roman"/>
              </w:rPr>
            </w:pPr>
            <w:r>
              <w:t>Information Desk: Providing guests with recommendations for nearby restaurants and attractions as well as answers to their questions about the area adds value to their visit</w:t>
              <w:lastRenderedPageBreak/>
            </w:r>
            <w:r w:rsidR="00386E22">
              <w:t xml:space="preserve"> (</w:t>
            </w:r>
            <w:r w:rsidR="00386E22" w:rsidRPr="00386E22">
              <w:t>Hayes, Ninemeier, and Miller, 2017</w:t>
            </w:r>
            <w:r w:rsidR="00386E22">
              <w:t>)</w:t>
            </w:r>
            <w:r>
              <w:t>.</w:t>
            </w:r>
          </w:p>
          <w:p w:rsidR="004D0F63" w:rsidRDefault="004D0F63" w14:paraId="5F442F2D" w14:textId="77777777" w:rsidP="004D0F63" w:rsidRPr="009022D4">
            <w:pPr>
              <w:jc w:val="center"/>
              <w:rPr>
                <w:bCs/>
                <w:b/>
                <w:rFonts w:cs="Times New Roman"/>
              </w:rPr>
            </w:pPr>
          </w:p>
          <w:p w:rsidR="004D0F63" w:rsidRDefault="004D0F63" w14:paraId="55D2A963" w14:textId="77777777" w:rsidP="004D0F63" w:rsidRPr="009022D4">
            <w:pPr>
              <w:jc w:val="center"/>
              <w:rPr>
                <w:bCs/>
                <w:b/>
                <w:rFonts w:cs="Times New Roman"/>
              </w:rPr>
            </w:pPr>
          </w:p>
          <w:p w:rsidR="004D0F63" w:rsidRDefault="004D0F63" w14:paraId="0DB92537" w14:textId="77777777" w:rsidP="004D0F63" w:rsidRPr="009022D4">
            <w:pPr>
              <w:jc w:val="center"/>
              <w:rPr>
                <w:bCs/>
                <w:b/>
                <w:rFonts w:cs="Times New Roman"/>
              </w:rPr>
            </w:pPr>
          </w:p>
          <w:p w:rsidR="004D0F63" w:rsidRDefault="004D0F63" w14:paraId="12D57830" w14:textId="77777777" w:rsidP="004D0F63" w:rsidRPr="009022D4">
            <w:pPr>
              <w:jc w:val="center"/>
              <w:rPr>
                <w:bCs/>
                <w:b/>
                <w:rFonts w:cs="Times New Roman"/>
              </w:rPr>
            </w:pPr>
          </w:p>
        </w:tc>
      </w:tr>
      <w:tr w14:paraId="2593D231" w14:textId="77777777" w:rsidR="00650802" w:rsidTr="009E31E5">
        <w:trPr>
          <w:jc w:val="center"/>
          <w:trHeight w:val="454"/>
        </w:trPr>
        <w:tc>
          <w:tcPr>
            <w:tcW w:w="9348" w:type="dxa"/>
          </w:tcPr>
          <w:p w:rsidR="004D0F63" w:rsidRDefault="004D0F63" w14:paraId="531E3007" w14:textId="77777777" w:rsidP="004D0F63" w:rsidRPr="009022D4">
            <w:pPr>
              <w:rPr>
                <w:bCs/>
                <w:b/>
                <w:rFonts w:cs="Times New Roman"/>
              </w:rPr>
            </w:pPr>
          </w:p>
          <w:p w:rsidR="00F9700F" w:rsidRDefault="006136B1" w14:paraId="48256AB0" w14:textId="77777777" w:rsidP="00F9700F" w:rsidRPr="009022D4">
            <w:pPr>
              <w:widowControl w:val="0"/>
              <w:autoSpaceDE w:val="0"/>
              <w:autoSpaceDN w:val="0"/>
              <w:spacing w:before="2"/>
              <w:rPr>
                <w:bCs/>
                <w:iCs/>
                <w:lang w:val="en-US"/>
                <w:b/>
                <w:i/>
                <w:color w:val="000000"/>
                <w:rFonts w:cs="Times New Roman" w:eastAsia="Times New Roman"/>
                <w:sz w:val="28"/>
                <w:szCs w:val="28"/>
              </w:rPr>
            </w:pPr>
            <w:r w:rsidRPr="009022D4">
              <w:rPr>
                <w:bCs/>
                <w:iCs/>
                <w:lang w:val="en-US"/>
                <w:b/>
                <w:i/>
                <w:color w:val="000000"/>
                <w:rFonts w:cs="Times New Roman" w:eastAsia="Times New Roman"/>
                <w:sz w:val="28"/>
                <w:szCs w:val="28"/>
                <w:shd w:fill="FFFFFF" w:color="auto" w:val="clear"/>
              </w:rPr>
              <w:t xml:space="preserve">Element 3 - </w:t>
            </w:r>
            <w:r w:rsidR="009A25C8" w:rsidRPr="009A25C8">
              <w:rPr>
                <w:bCs/>
                <w:iCs/>
                <w:lang w:val="en-US"/>
                <w:b/>
                <w:i/>
                <w:color w:val="000000"/>
                <w:rFonts w:cs="Times New Roman" w:eastAsia="Times New Roman"/>
                <w:sz w:val="28"/>
                <w:szCs w:val="28"/>
                <w:shd w:fill="FFFFFF" w:color="auto" w:val="clear"/>
              </w:rPr>
              <w:t>Duration of stay</w:t>
            </w:r>
          </w:p>
          <w:p w:rsidR="00F9700F" w:rsidRDefault="00F9700F" w14:paraId="5E7ABC39" w14:textId="77777777" w:rsidP="004D0F63" w:rsidRPr="009022D4">
            <w:pPr>
              <w:rPr>
                <w:bCs/>
                <w:b/>
                <w:rFonts w:cs="Times New Roman"/>
              </w:rPr>
            </w:pPr>
          </w:p>
        </w:tc>
      </w:tr>
      <w:tr w14:paraId="3369725C" w14:textId="77777777" w:rsidR="00650802" w:rsidTr="009E31E5">
        <w:trPr>
          <w:jc w:val="center"/>
          <w:trHeight w:val="495"/>
        </w:trPr>
        <w:tc>
          <w:tcPr>
            <w:tcW w:w="9348" w:type="dxa"/>
          </w:tcPr>
          <w:p w:rsidR="004D0F63" w:rsidRDefault="004D0F63" w14:paraId="32F36277" w14:textId="77777777" w:rsidP="004D0F63" w:rsidRPr="009022D4">
            <w:pPr>
              <w:jc w:val="center"/>
              <w:rPr>
                <w:bCs/>
                <w:b/>
                <w:rFonts w:cs="Times New Roman"/>
              </w:rPr>
            </w:pPr>
          </w:p>
          <w:p w:rsidR="003B2D49" w:rsidRDefault="006136B1" w14:paraId="3E153FB4" w14:textId="77777777" w:rsidP="003B2D49">
            <w:r>
              <w:t>The length of the day has a significant impact on how various jobs and services are scheduled and coordinated in a hotel. When thinking about the length of the day in the context of hotel operations, a few crucial factors are crucial:</w:t>
            </w:r>
          </w:p>
          <w:p w:rsidR="003B2D49" w:rsidRDefault="006136B1" w14:paraId="5039B960" w14:textId="77777777" w:rsidP="003B2D49">
            <w:r>
              <w:t>Times for Check-In and Check-Out: It's essential to establish consistent check-in and check-out hours to schedule guest arrivals and departures and guarantee that rooms are prepared.</w:t>
            </w:r>
          </w:p>
          <w:p w:rsidR="003B2D49" w:rsidRDefault="006136B1" w14:paraId="518981AC" w14:textId="77777777" w:rsidP="003B2D49">
            <w:r>
              <w:t>Cleaning Schedule: To prepare rooms for new arrivals, clean rooms for leaving guests, and attend to any special requests during the day, housekeeping workers must follow a planned routine.</w:t>
            </w:r>
          </w:p>
          <w:p w:rsidR="003B2D49" w:rsidRDefault="006136B1" w14:paraId="23408F9C" w14:textId="77777777" w:rsidP="003B2D49">
            <w:r>
              <w:t>Dining Services: To meet customer demand for breakfast, lunch, supper, and late-night services, restaurants, bars, and room service must schedule their hours of operation accordingly</w:t>
            </w:r>
            <w:r w:rsidR="00386E22">
              <w:t xml:space="preserve"> (</w:t>
            </w:r>
            <w:r w:rsidR="00386E22" w:rsidRPr="00386E22">
              <w:t>Sufi</w:t>
            </w:r>
            <w:r w:rsidR="00386E22">
              <w:t xml:space="preserve"> </w:t>
            </w:r>
            <w:r w:rsidR="00386E22" w:rsidRPr="00386E22">
              <w:t>and Shojaie, 2018</w:t>
            </w:r>
            <w:r w:rsidR="00386E22">
              <w:t>)</w:t>
            </w:r>
            <w:r>
              <w:t>.</w:t>
            </w:r>
          </w:p>
          <w:p w:rsidR="004D0F63" w:rsidRDefault="006136B1" w14:paraId="7ED20B44" w14:textId="77777777" w:rsidP="003B2D49" w:rsidRPr="009022D4">
            <w:pPr>
              <w:rPr>
                <w:bCs/>
                <w:b/>
                <w:rFonts w:cs="Times New Roman"/>
              </w:rPr>
            </w:pPr>
            <w:r>
              <w:t>Maintenance and Repairs: To reduce interruption and preserve a positive visitor experience, maintenance and repairs must be scheduled at off-peak times.</w:t>
            </w:r>
          </w:p>
          <w:p w:rsidR="00A55597" w:rsidRDefault="006136B1" w14:paraId="5B07275D" w14:textId="77777777" w:rsidP="00A55597">
            <w:r>
              <w:t>Front desk and concierge: Guest services, like as the front desk and concierge, must remain open for a substantial percentage of the day to offer support, information, and help</w:t>
            </w:r>
            <w:r w:rsidR="00386E22">
              <w:t xml:space="preserve"> (Binns</w:t>
            </w:r>
            <w:r w:rsidR="00386E22" w:rsidRPr="00386E22">
              <w:t xml:space="preserve"> and Kempf, 2021</w:t>
            </w:r>
            <w:r w:rsidR="00386E22">
              <w:t>)</w:t>
            </w:r>
            <w:r>
              <w:t>.</w:t>
            </w:r>
          </w:p>
          <w:p w:rsidR="00A55597" w:rsidRDefault="006136B1" w14:paraId="3C7DF7C6" w14:textId="77777777" w:rsidP="00A55597">
            <w:r>
              <w:t>Security and surveillance: To guarantee guest safety and safeguard hotel property, security staff and surveillance systems must be on duty round-the-clock.</w:t>
            </w:r>
          </w:p>
          <w:p w:rsidR="00A55597" w:rsidRDefault="006136B1" w14:paraId="47972A5D" w14:textId="77777777" w:rsidP="00A55597">
            <w:r>
              <w:t>Shift Scheduling: By taking into consideration different shifts and rotations, staff schedules should be created to maintain continuity and coverage both during peak and off-peak hours.</w:t>
            </w:r>
          </w:p>
          <w:p w:rsidR="004D0F63" w:rsidRDefault="006136B1" w14:paraId="0D411DE9" w14:textId="77777777" w:rsidP="00A55597" w:rsidRPr="009022D4">
            <w:r>
              <w:t>Events and Meetings: Coordinating the planning and execution of events, conferences, and meetings may be necessary during specified times of the day, necessitating the availability of event employees.</w:t>
              <w:lastRenderedPageBreak/>
            </w:r>
          </w:p>
          <w:p w:rsidR="004D0F63" w:rsidRDefault="004D0F63" w14:paraId="16252B3F" w14:textId="77777777" w:rsidP="004D0F63" w:rsidRPr="009022D4">
            <w:pPr>
              <w:jc w:val="center"/>
              <w:rPr>
                <w:bCs/>
                <w:b/>
                <w:rFonts w:cs="Times New Roman"/>
              </w:rPr>
            </w:pPr>
          </w:p>
          <w:p w:rsidR="004D0F63" w:rsidRDefault="004D0F63" w14:paraId="2AF8BAD2" w14:textId="77777777" w:rsidP="004D0F63" w:rsidRPr="009022D4">
            <w:pPr>
              <w:jc w:val="center"/>
              <w:rPr>
                <w:bCs/>
                <w:b/>
                <w:rFonts w:cs="Times New Roman"/>
              </w:rPr>
            </w:pPr>
          </w:p>
          <w:p w:rsidR="004D0F63" w:rsidRDefault="004D0F63" w14:paraId="2323E734" w14:textId="77777777" w:rsidP="004D0F63" w:rsidRPr="009022D4">
            <w:pPr>
              <w:rPr>
                <w:bCs/>
                <w:b/>
                <w:rFonts w:cs="Times New Roman"/>
              </w:rPr>
            </w:pPr>
          </w:p>
        </w:tc>
      </w:tr>
      <w:tr w14:paraId="48EFFA97" w14:textId="77777777" w:rsidR="00650802" w:rsidTr="009E31E5">
        <w:trPr>
          <w:jc w:val="center"/>
          <w:trHeight w:val="495"/>
        </w:trPr>
        <w:tc>
          <w:tcPr>
            <w:tcW w:w="9348" w:type="dxa"/>
          </w:tcPr>
          <w:p w:rsidR="004D0F63" w:rsidRDefault="004D0F63" w14:paraId="6F54FD4C" w14:textId="77777777" w:rsidP="004D0F63" w:rsidRPr="009022D4">
            <w:pPr>
              <w:rPr>
                <w:bCs/>
                <w:b/>
                <w:rFonts w:cs="Times New Roman"/>
              </w:rPr>
            </w:pPr>
          </w:p>
          <w:p w:rsidR="00F9700F" w:rsidRDefault="006136B1" w14:paraId="2A86508F" w14:textId="77777777" w:rsidP="00F9700F" w:rsidRPr="009022D4">
            <w:pPr>
              <w:widowControl w:val="0"/>
              <w:autoSpaceDE w:val="0"/>
              <w:autoSpaceDN w:val="0"/>
              <w:spacing w:before="2"/>
              <w:rPr>
                <w:bCs/>
                <w:iCs/>
                <w:lang w:val="en-US"/>
                <w:b/>
                <w:i/>
                <w:color w:val="000000"/>
                <w:rFonts w:cs="Times New Roman" w:eastAsia="Times New Roman"/>
                <w:sz w:val="28"/>
                <w:szCs w:val="28"/>
                <w:shd w:fill="FFFFFF" w:color="auto" w:val="clear"/>
              </w:rPr>
            </w:pPr>
            <w:r w:rsidRPr="009022D4">
              <w:rPr>
                <w:bCs/>
                <w:iCs/>
                <w:lang w:val="en-US"/>
                <w:b/>
                <w:i/>
                <w:color w:val="000000"/>
                <w:rFonts w:cs="Times New Roman" w:eastAsia="Times New Roman"/>
                <w:sz w:val="28"/>
                <w:szCs w:val="28"/>
                <w:shd w:fill="FFFFFF" w:color="auto" w:val="clear"/>
              </w:rPr>
              <w:t xml:space="preserve">Element 4 - </w:t>
            </w:r>
            <w:r w:rsidR="009A25C8" w:rsidRPr="009A25C8">
              <w:rPr>
                <w:bCs/>
                <w:iCs/>
                <w:lang w:val="en-US"/>
                <w:b/>
                <w:i/>
                <w:color w:val="000000"/>
                <w:rFonts w:cs="Times New Roman" w:eastAsia="Times New Roman"/>
                <w:sz w:val="28"/>
                <w:szCs w:val="28"/>
                <w:shd w:fill="FFFFFF" w:color="auto" w:val="clear"/>
              </w:rPr>
              <w:t>Departure</w:t>
            </w:r>
          </w:p>
          <w:p w:rsidR="00F9700F" w:rsidRDefault="00F9700F" w14:paraId="7DCD52D7" w14:textId="77777777" w:rsidP="004D0F63" w:rsidRPr="009022D4">
            <w:pPr>
              <w:rPr>
                <w:bCs/>
                <w:b/>
                <w:rFonts w:cs="Times New Roman"/>
              </w:rPr>
            </w:pPr>
          </w:p>
        </w:tc>
      </w:tr>
      <w:tr w14:paraId="62B14D9D" w14:textId="77777777" w:rsidR="00650802" w:rsidTr="009E31E5">
        <w:trPr>
          <w:jc w:val="center"/>
          <w:trHeight w:val="495"/>
        </w:trPr>
        <w:tc>
          <w:tcPr>
            <w:tcW w:w="9348" w:type="dxa"/>
          </w:tcPr>
          <w:p w:rsidR="00A55597" w:rsidRDefault="006136B1" w14:paraId="396D4FB1" w14:textId="77777777" w:rsidP="00A55597">
            <w:r>
              <w:t>In hotel operations, the departure phase is the last opportunity for engagement with visitors and is essential for making a good first impression. When thinking about the departure phase in the context of hotel operations, the following factors are crucial:</w:t>
            </w:r>
          </w:p>
          <w:p w:rsidR="00A55597" w:rsidRDefault="006136B1" w14:paraId="3197152A" w14:textId="77777777" w:rsidP="00A55597">
            <w:r>
              <w:t>Check-out Procedure: Simplifying the check-out procedure is essential to making it quick, easy, and efficient for visitors. This involves paying off debts, giving back keys, and gathering comments.</w:t>
            </w:r>
          </w:p>
          <w:p w:rsidR="00A55597" w:rsidRDefault="006136B1" w14:paraId="0C13BA43" w14:textId="77777777" w:rsidP="00A55597">
            <w:r>
              <w:t>Transparency in billing: Giving visitors an itemised bill that is clear and transparent and contains all fees they were charged during their stay fosters confidence and happiness.</w:t>
            </w:r>
          </w:p>
          <w:p w:rsidR="00A55597" w:rsidRDefault="006136B1" w14:paraId="6BDD532F" w14:textId="77777777" w:rsidP="00A55597">
            <w:r>
              <w:t>Luggage help: By providing luggage help to leaving visitors, you may greatly improve their experience, especially if they have large or bulky bags</w:t>
            </w:r>
            <w:r w:rsidR="00386E22">
              <w:t xml:space="preserve"> (</w:t>
            </w:r>
            <w:r w:rsidR="00386E22" w:rsidRPr="00386E22">
              <w:t>Andoni,</w:t>
            </w:r>
            <w:r w:rsidR="00386E22">
              <w:t xml:space="preserve"> et al, 2019)</w:t>
            </w:r>
            <w:r>
              <w:t>.</w:t>
            </w:r>
          </w:p>
          <w:p w:rsidR="00A55597" w:rsidRDefault="006136B1" w14:paraId="24CD30C8" w14:textId="77777777" w:rsidP="00A55597">
            <w:r>
              <w:t>Feedback Collection: As customers check out, the hotel may use their comments to determine how satisfied they were with their stay, pinpoint areas for improvement, and gather insightful testimonials.</w:t>
            </w:r>
          </w:p>
          <w:p w:rsidR="00A55597" w:rsidRDefault="006136B1" w14:paraId="6ED52220" w14:textId="77777777" w:rsidP="00A55597">
            <w:r>
              <w:t>Options for Express Check-Out: Giving visitors who are tech savvy the opportunity to pay their bills online or through mobile applications satisfies their preferences.</w:t>
            </w:r>
          </w:p>
          <w:p w:rsidR="00A55597" w:rsidRDefault="006136B1" w14:paraId="018B0BAE" w14:textId="77777777" w:rsidP="00A55597">
            <w:r>
              <w:t>Inspection of the Room: Immediately following check-out, housekeeping personnel should inspect the room to ensure cleanliness and readiness for the incoming visitor.</w:t>
            </w:r>
          </w:p>
          <w:p w:rsidR="00A55597" w:rsidRDefault="006136B1" w14:paraId="4E4BD4F9" w14:textId="77777777" w:rsidP="00A55597">
            <w:r>
              <w:t>Baggage Storage: It's a considerate touch to offer safe luggage storage for those who have checked out but still want to tour the neighbourhood before leaving</w:t>
            </w:r>
            <w:r w:rsidR="00386E22">
              <w:t xml:space="preserve"> (Buell, </w:t>
            </w:r>
            <w:r w:rsidR="00386E22" w:rsidRPr="00386E22">
              <w:t>Mariadassou, and Zheng, 2019</w:t>
            </w:r>
            <w:r w:rsidR="00386E22">
              <w:t>)</w:t>
            </w:r>
            <w:r>
              <w:t>.</w:t>
            </w:r>
          </w:p>
          <w:p w:rsidR="004D0F63" w:rsidRDefault="006136B1" w14:paraId="4E36283A" w14:textId="77777777" w:rsidP="00386E22" w:rsidRPr="009022D4">
            <w:pPr>
              <w:tabs>
                <w:tab w:val="left" w:pos="264"/>
              </w:tabs>
              <w:rPr>
                <w:bCs/>
                <w:b/>
                <w:rFonts w:cs="Times New Roman"/>
              </w:rPr>
            </w:pPr>
            <w:r>
              <w:t>Late Check-Out: When possible, providing late check-out alternatives helps guests with different departure hours and improves their experience overall.</w:t>
            </w:r>
            <w:r w:rsidR="00977466" w:rsidRPr="009022D4">
              <w:rPr>
                <w:bCs/>
                <w:b/>
                <w:rFonts w:cs="Times New Roman"/>
              </w:rPr>
              <w:tab/>
            </w:r>
          </w:p>
          <w:p w:rsidR="004D0F63" w:rsidRDefault="004D0F63" w14:paraId="0EB22139" w14:textId="77777777" w:rsidP="004D0F63" w:rsidRPr="009022D4">
            <w:pPr>
              <w:jc w:val="center"/>
              <w:rPr>
                <w:bCs/>
                <w:b/>
                <w:rFonts w:cs="Times New Roman"/>
              </w:rPr>
            </w:pPr>
          </w:p>
        </w:tc>
      </w:tr>
    </w:tbl>
    <w:p w:rsidR="004D0F63" w:rsidRDefault="004D0F63" w14:paraId="46FB6BEF" w14:textId="77777777" w:rsidP="009E31E5">
      <w:pPr>
        <w:ind w:left="-284"/>
        <w:rPr>
          <w:bCs/>
          <w:b/>
        </w:rPr>
      </w:pPr>
    </w:p>
    <w:tbl>
      <w:tblPr>
        <w:tblW w:w="0" w:type="auto"/>
        <w:tblStyle w:val="TableGrid"/>
        <w:tblLook w:val="4A0"/>
      </w:tblPr>
      <w:tblGrid>
        <w:gridCol w:w="4508"/>
        <w:gridCol w:w="4508"/>
      </w:tblGrid>
      <w:tr w14:paraId="45C47DD8" w14:textId="77777777" w:rsidR="00650802" w:rsidTr="007D760C">
        <w:tc>
          <w:tcPr>
            <w:tcW w:w="4508" w:type="dxa"/>
          </w:tcPr>
          <w:p w:rsidR="009E31E5" w:rsidRDefault="006136B1" w14:paraId="366878E1" w14:textId="77777777" w:rsidP="007D760C">
            <w:pPr>
              <w:jc w:val="center"/>
              <w:rPr>
                <w:bCs/>
                <w:b/>
              </w:rPr>
            </w:pPr>
            <w:r>
              <w:rPr>
                <w:b/>
              </w:rPr>
              <w:tab/>
            </w:r>
            <w:r>
              <w:rPr>
                <w:b/>
              </w:rPr>
              <w:t>Word Count</w:t>
            </w:r>
          </w:p>
        </w:tc>
        <w:tc>
          <w:tcPr>
            <w:tcW w:w="4508" w:type="dxa"/>
          </w:tcPr>
          <w:p w:rsidR="009E31E5" w:rsidRDefault="009E31E5" w14:paraId="60F22D66" w14:textId="77777777" w:rsidP="007D760C">
            <w:pPr>
              <w:jc w:val="center"/>
              <w:rPr>
                <w:bCs/>
                <w:b/>
              </w:rPr>
            </w:pPr>
          </w:p>
        </w:tc>
      </w:tr>
    </w:tbl>
    <w:p w:rsidR="009E31E5" w:rsidRDefault="009E31E5" w14:paraId="1E1C8E81" w14:textId="77777777" w:rsidP="009E31E5">
      <w:pPr>
        <w:ind w:left="-284"/>
        <w:rPr>
          <w:bCs/>
          <w:b/>
        </w:rPr>
      </w:pPr>
    </w:p>
    <w:p w:rsidR="00F9700F" w:rsidRDefault="006136B1" w14:paraId="4893A5D5" w14:textId="77777777" w:rsidP="00F9700F">
      <w:pPr>
        <w:pStyle w:val="Heading1"/>
        <w:rPr>
          <w:b/>
          <w:color w:val="auto"/>
          <w:rFonts w:ascii="Times New Roman" w:cs="Times New Roman" w:hAnsi="Times New Roman"/>
        </w:rPr>
      </w:pPr>
      <w:r w:rsidRPr="00A55597">
        <w:rPr>
          <w:b/>
          <w:color w:val="auto"/>
          <w:rFonts w:ascii="Times New Roman" w:cs="Times New Roman" w:hAnsi="Times New Roman"/>
        </w:rPr>
        <w:t xml:space="preserve">References </w:t>
      </w:r>
    </w:p>
    <w:p w:rsidR="00386E22" w:rsidRDefault="006136B1" w14:paraId="634DB458" w14:textId="77777777" w:rsidP="00386E22">
      <w:r w:rsidRPr="00386E22">
        <w:t xml:space="preserve">Andoni, M., Robu, V., Flynn, D., Abram, S., Geach, D., Jenkins, D., McCallum, P. and Peacock, A., </w:t>
      </w:r>
      <w:r w:rsidR="00F462FF">
        <w:t>(</w:t>
      </w:r>
      <w:r w:rsidRPr="00386E22">
        <w:t>2019</w:t>
      </w:r>
      <w:r w:rsidR="00F462FF">
        <w:t>)</w:t>
      </w:r>
      <w:r w:rsidRPr="00386E22">
        <w:t>. Blockchain technology in the energy sector: A systematic review of challenges and opportunities. Renewable and sustainable energy reviews, 100, pp.143-174.</w:t>
      </w:r>
    </w:p>
    <w:p w:rsidR="00386E22" w:rsidRDefault="006136B1" w14:paraId="370C7740" w14:textId="77777777" w:rsidP="009D0351">
      <w:r w:rsidRPr="00386E22">
        <w:t xml:space="preserve">Anichiti, A., Dragolea, L.L., Tacu Hârșan, G.D., Haller, A.P. and Butnaru, G.I., </w:t>
      </w:r>
      <w:r w:rsidR="00F462FF">
        <w:t>(</w:t>
      </w:r>
      <w:r w:rsidRPr="00386E22">
        <w:t>2021</w:t>
      </w:r>
      <w:r w:rsidR="00F462FF">
        <w:t>)</w:t>
      </w:r>
      <w:r w:rsidRPr="00386E22">
        <w:t>. Aspects regarding safety and security in hotels: Romanian experience. Information, 12(1), p.44.</w:t>
      </w:r>
    </w:p>
    <w:p w:rsidR="00386E22" w:rsidRDefault="006136B1" w14:paraId="74479F93" w14:textId="77777777" w:rsidP="00A55597">
      <w:r w:rsidRPr="00A55597">
        <w:t xml:space="preserve">Bencheva, N. and Stoeva, T., </w:t>
      </w:r>
      <w:r w:rsidR="00F462FF">
        <w:t>(</w:t>
      </w:r>
      <w:r w:rsidRPr="00A55597">
        <w:t>2018</w:t>
      </w:r>
      <w:r w:rsidR="00F462FF">
        <w:t>)</w:t>
      </w:r>
      <w:r w:rsidRPr="00A55597">
        <w:t>. Key skills and competencies for social business advisors: Views from experts. International Journal of Organizational Leadership, 7, pp.413-425.</w:t>
      </w:r>
    </w:p>
    <w:p w:rsidR="00386E22" w:rsidRDefault="006136B1" w14:paraId="7AC1B59F" w14:textId="77777777" w:rsidP="00386E22">
      <w:r w:rsidRPr="00386E22">
        <w:t xml:space="preserve">Binns, C. and Kempf, R.J., </w:t>
      </w:r>
      <w:r w:rsidR="00F462FF">
        <w:t>(</w:t>
      </w:r>
      <w:r w:rsidRPr="00386E22">
        <w:t>2021</w:t>
      </w:r>
      <w:r w:rsidR="00F462FF">
        <w:t>)</w:t>
      </w:r>
      <w:r w:rsidRPr="00386E22">
        <w:t>. Safety and Security in Hotels and Home Sharing. Springer.</w:t>
      </w:r>
    </w:p>
    <w:p w:rsidR="00386E22" w:rsidRDefault="006136B1" w14:paraId="74619244" w14:textId="77777777" w:rsidP="00A55597">
      <w:r w:rsidRPr="00A55597">
        <w:t xml:space="preserve">Bray, A., Byrne, P. and O’Kelly, M., </w:t>
      </w:r>
      <w:r w:rsidR="00F462FF">
        <w:t>(</w:t>
      </w:r>
      <w:r w:rsidRPr="00A55597">
        <w:t>2020</w:t>
      </w:r>
      <w:r w:rsidR="00F462FF">
        <w:t>)</w:t>
      </w:r>
      <w:r w:rsidRPr="00A55597">
        <w:t>. A short instrument for measuring students' confidence with ‘key skills'(sicks): Development, validation and initial results. Thinking Skills and Creativity, 37, p.100700.</w:t>
      </w:r>
    </w:p>
    <w:p w:rsidR="00386E22" w:rsidRDefault="006136B1" w14:paraId="5E351E22" w14:textId="77777777" w:rsidP="009D0351">
      <w:r w:rsidRPr="00386E22">
        <w:t xml:space="preserve">Brondoni, S.M., </w:t>
      </w:r>
      <w:r w:rsidR="00F462FF">
        <w:t>(</w:t>
      </w:r>
      <w:r w:rsidRPr="00386E22">
        <w:t>2016</w:t>
      </w:r>
      <w:r w:rsidR="00F462FF">
        <w:t>)</w:t>
      </w:r>
      <w:r w:rsidRPr="00386E22">
        <w:t>. Global tourism and terrorism. Safety and security management. Symphonya. Emerging Issues in Management, (2), pp.7-16.</w:t>
      </w:r>
    </w:p>
    <w:p w:rsidR="00386E22" w:rsidRDefault="006136B1" w14:paraId="36D1D9B1" w14:textId="77777777" w:rsidP="00386E22" w:rsidRPr="00386E22">
      <w:r w:rsidRPr="00386E22">
        <w:t xml:space="preserve">Buell, R.W., Mariadassou, S. and Zheng, Y., </w:t>
      </w:r>
      <w:r w:rsidR="00F462FF">
        <w:t>(</w:t>
      </w:r>
      <w:r w:rsidRPr="00386E22">
        <w:t>2019</w:t>
      </w:r>
      <w:r w:rsidR="00F462FF">
        <w:t>)</w:t>
      </w:r>
      <w:r w:rsidRPr="00386E22">
        <w:t>. Relative performance transparency: Effects on sustainable choices. Harvard Business School Technology &amp; Operations Mgt. Unit Working Paper, (19-079).</w:t>
      </w:r>
    </w:p>
    <w:p w:rsidR="00386E22" w:rsidRDefault="006136B1" w14:paraId="2B991EE3" w14:textId="77777777" w:rsidP="009D0351">
      <w:r w:rsidRPr="009D0351">
        <w:t xml:space="preserve">Dzhandzhugazova, E.A., Blinova, E.A., Orlova, L.N. and Romanova, M.M., </w:t>
      </w:r>
      <w:r w:rsidR="00F462FF">
        <w:t>(</w:t>
      </w:r>
      <w:r w:rsidRPr="009D0351">
        <w:t>2016</w:t>
      </w:r>
      <w:r w:rsidR="00F462FF">
        <w:t>)</w:t>
      </w:r>
      <w:r w:rsidRPr="009D0351">
        <w:t>. Innovations in hospitality industry. International Journal of Environmental and Science Education, 11(17), pp.10387-10400.</w:t>
      </w:r>
    </w:p>
    <w:p w:rsidR="00386E22" w:rsidRDefault="006136B1" w14:paraId="2C42BE29" w14:textId="77777777" w:rsidP="00A55597">
      <w:r w:rsidRPr="00A55597">
        <w:t xml:space="preserve">Ferreirós-Vidal, I., Carroll, T., Zhang, T., Lagani, V., Ramirez, R.N., Ing-Simmons, E., Gómez-Valadés, A.G., Cooper, L., Liang, Z., Papoutsoglou, G. and Dharmalingam, G., </w:t>
      </w:r>
      <w:r w:rsidR="00F462FF">
        <w:t>(</w:t>
      </w:r>
      <w:r w:rsidRPr="00A55597">
        <w:t>2019</w:t>
      </w:r>
      <w:r w:rsidR="00F462FF">
        <w:t>)</w:t>
      </w:r>
      <w:r w:rsidRPr="00A55597">
        <w:t>. Feedforward regulation of Myc coordinates lineage-specific with housekeeping gene expression during B cell progenitor cell differentiation. PLoS Biology, 17(4), p.e2006506.</w:t>
      </w:r>
    </w:p>
    <w:p w:rsidR="00386E22" w:rsidRDefault="006136B1" w14:paraId="1786009E" w14:textId="77777777" w:rsidP="00A55597">
      <w:r w:rsidRPr="00A55597">
        <w:t xml:space="preserve">Haqaf, H. and Koyuncu, M., </w:t>
        <w:lastRenderedPageBreak/>
      </w:r>
      <w:r w:rsidR="00F462FF">
        <w:t>(</w:t>
      </w:r>
      <w:r w:rsidRPr="00A55597">
        <w:t>2018</w:t>
      </w:r>
      <w:r w:rsidR="00F462FF">
        <w:t>)</w:t>
      </w:r>
      <w:r w:rsidRPr="00A55597">
        <w:t>. Understanding key skills for information security managers. International Journal of Information Management, 43, pp.165-172.</w:t>
      </w:r>
    </w:p>
    <w:p w:rsidR="00386E22" w:rsidRDefault="006136B1" w14:paraId="0AD25916" w14:textId="77777777" w:rsidP="00386E22">
      <w:r w:rsidRPr="00386E22">
        <w:t xml:space="preserve">Hayes, D.K., Ninemeier, J.D. and Miller, A.A., </w:t>
      </w:r>
      <w:r w:rsidR="00F462FF">
        <w:t>(</w:t>
      </w:r>
      <w:r w:rsidRPr="00386E22">
        <w:t>2017</w:t>
      </w:r>
      <w:r w:rsidR="00F462FF">
        <w:t>)</w:t>
      </w:r>
      <w:r w:rsidRPr="00386E22">
        <w:t>. Hotel operations management. Pearson.</w:t>
      </w:r>
    </w:p>
    <w:p w:rsidR="00386E22" w:rsidRDefault="006136B1" w14:paraId="42B0507F" w14:textId="77777777" w:rsidP="009D0351">
      <w:r w:rsidRPr="009D0351">
        <w:t xml:space="preserve">Ionel, M., </w:t>
      </w:r>
      <w:r w:rsidR="00F462FF">
        <w:t>(</w:t>
      </w:r>
      <w:r w:rsidRPr="009D0351">
        <w:t>2016</w:t>
      </w:r>
      <w:r w:rsidR="00F462FF">
        <w:t>)</w:t>
      </w:r>
      <w:r w:rsidRPr="009D0351">
        <w:t>. Hospitality industry. Ovidius University Annals: Economic Sciences Series, 1(1), pp.187-191.</w:t>
      </w:r>
    </w:p>
    <w:p w:rsidR="00386E22" w:rsidRDefault="006136B1" w14:paraId="010CF820" w14:textId="77777777" w:rsidP="00A55597">
      <w:r w:rsidRPr="00A55597">
        <w:t xml:space="preserve">Lamb, S., Maire, Q. and Doecke, E., </w:t>
      </w:r>
      <w:r w:rsidR="00F462FF">
        <w:t>(</w:t>
      </w:r>
      <w:r w:rsidRPr="00A55597">
        <w:t>2017</w:t>
      </w:r>
      <w:r w:rsidR="00F462FF">
        <w:t>)</w:t>
      </w:r>
      <w:r w:rsidRPr="00A55597">
        <w:t>. Key skills for the 21st century: An evidence-based review.</w:t>
      </w:r>
    </w:p>
    <w:p w:rsidR="00386E22" w:rsidRDefault="006136B1" w14:paraId="69978AE3" w14:textId="77777777" w:rsidP="009D0351">
      <w:r w:rsidRPr="009D0351">
        <w:t xml:space="preserve">Legrand, W., Chen, J.S. and Laeis, G.C., </w:t>
      </w:r>
      <w:r w:rsidR="00F462FF">
        <w:t>(</w:t>
      </w:r>
      <w:r w:rsidRPr="009D0351">
        <w:t>2022</w:t>
      </w:r>
      <w:r w:rsidR="00F462FF">
        <w:t>)</w:t>
      </w:r>
      <w:r w:rsidRPr="009D0351">
        <w:t>. Sustainability in the hospitality industry: Principles of sustainable operations. Taylor &amp; Francis.</w:t>
      </w:r>
    </w:p>
    <w:p w:rsidR="00386E22" w:rsidRDefault="006136B1" w14:paraId="75B80732" w14:textId="77777777" w:rsidP="00A55597">
      <w:r w:rsidRPr="00A55597">
        <w:t xml:space="preserve">Ngoepe, L.L. and Wakelin-Theron, N., </w:t>
      </w:r>
      <w:r w:rsidR="00F462FF">
        <w:t>(</w:t>
      </w:r>
      <w:r w:rsidRPr="00A55597">
        <w:t>2023</w:t>
      </w:r>
      <w:r w:rsidR="00F462FF">
        <w:t>)</w:t>
      </w:r>
      <w:r w:rsidRPr="00A55597">
        <w:t>. Employability attributes of hospitality graduates and expectations of hotel managers. Journal of Teaching and Learning for Graduate Employability, 14(1), pp.88-103.</w:t>
      </w:r>
    </w:p>
    <w:p w:rsidR="00386E22" w:rsidRDefault="006136B1" w14:paraId="2FF90193" w14:textId="77777777" w:rsidP="009D0351">
      <w:r w:rsidRPr="00A55597">
        <w:t xml:space="preserve">Park, K., Torre, K., Karoff, R. and Pike, U., </w:t>
      </w:r>
      <w:r w:rsidR="00F462FF">
        <w:t>(</w:t>
      </w:r>
      <w:r w:rsidRPr="00A55597">
        <w:t>2022</w:t>
      </w:r>
      <w:r w:rsidR="00F462FF">
        <w:t>)</w:t>
      </w:r>
      <w:r w:rsidRPr="00A55597">
        <w:t>. Session 1B| Welcome from OT SC &amp; Housekeeping/Code of Conduct.</w:t>
      </w:r>
    </w:p>
    <w:p w:rsidR="00386E22" w:rsidRDefault="006136B1" w14:paraId="7EBE3A57" w14:textId="77777777" w:rsidP="009D0351">
      <w:r w:rsidRPr="009D0351">
        <w:t xml:space="preserve">Rhou, Y. and Singal, M., </w:t>
      </w:r>
      <w:r w:rsidR="00F462FF">
        <w:t>(</w:t>
      </w:r>
      <w:r w:rsidRPr="009D0351">
        <w:t>2020</w:t>
      </w:r>
      <w:r w:rsidR="00F462FF">
        <w:t>)</w:t>
      </w:r>
      <w:r w:rsidRPr="009D0351">
        <w:t>. A review of the business case for CSR in the hospitality industry. International Journal of Hospitality Management, 84, p.102330.</w:t>
      </w:r>
    </w:p>
    <w:p w:rsidR="00386E22" w:rsidRDefault="006136B1" w14:paraId="62D128EB" w14:textId="77777777" w:rsidP="00386E22">
      <w:r w:rsidRPr="00386E22">
        <w:t xml:space="preserve">Sufi, T. and Shojaie, N., </w:t>
      </w:r>
      <w:r w:rsidR="00F462FF">
        <w:t>(</w:t>
      </w:r>
      <w:r w:rsidRPr="00386E22">
        <w:t>2018</w:t>
      </w:r>
      <w:r w:rsidR="00F462FF">
        <w:t>)</w:t>
      </w:r>
      <w:r w:rsidRPr="00386E22">
        <w:t>. A hotel classification framework for quality service. In Quality services and experiences in hospitality and tourism (Vol. 9, pp. 229-244). Emerald Publishing Limited.</w:t>
      </w:r>
    </w:p>
    <w:p w:rsidR="00386E22" w:rsidRDefault="006136B1" w14:paraId="0D1BAF64" w14:textId="77777777" w:rsidP="009D0351">
      <w:r w:rsidRPr="009D0351">
        <w:t xml:space="preserve">Tandogan, M., </w:t>
      </w:r>
      <w:r w:rsidR="00F462FF">
        <w:t>(</w:t>
      </w:r>
      <w:r w:rsidRPr="009D0351">
        <w:t>2017</w:t>
      </w:r>
      <w:r w:rsidR="00F462FF">
        <w:t>)</w:t>
      </w:r>
      <w:r w:rsidRPr="009D0351">
        <w:t>. Place And Importance Of Human Resources Management In Hotel Operations. PressAcademia Procedia, 4(1), pp.265-272.</w:t>
      </w:r>
    </w:p>
    <w:p w:rsidR="00386E22" w:rsidRDefault="006136B1" w14:paraId="7A245801" w14:textId="77777777" w:rsidP="009D0351">
      <w:r w:rsidRPr="009D0351">
        <w:t xml:space="preserve">Tiong, Y.Y., Sondoh Jr, S.L., Tanakinjal, G.H. and Iggau, O.A., </w:t>
      </w:r>
      <w:r w:rsidR="00F462FF">
        <w:t>(</w:t>
      </w:r>
      <w:r w:rsidRPr="009D0351">
        <w:t>2021</w:t>
      </w:r>
      <w:r w:rsidR="00F462FF">
        <w:t>)</w:t>
      </w:r>
      <w:r w:rsidRPr="009D0351">
        <w:t>. Cleaner operations in hotels: Recommendation for post-pandemic green recovery. Journal of cleaner production, 283, p.124621.</w:t>
      </w:r>
    </w:p>
    <w:p w:rsidR="00386E22" w:rsidRDefault="006136B1" w14:paraId="5F5125E8" w14:textId="77777777" w:rsidP="009D0351">
      <w:r w:rsidRPr="009D0351">
        <w:t xml:space="preserve">Walker, J.R., </w:t>
      </w:r>
      <w:r w:rsidR="00F462FF">
        <w:t>(</w:t>
      </w:r>
      <w:r w:rsidRPr="009D0351">
        <w:t>2021</w:t>
      </w:r>
      <w:r w:rsidR="00F462FF">
        <w:t>)</w:t>
      </w:r>
      <w:r w:rsidRPr="009D0351">
        <w:t>. Introduction to hospitality. Pearson.</w:t>
      </w:r>
    </w:p>
    <w:p w:rsidR="00386E22" w:rsidRDefault="006136B1" w14:paraId="472825C0" w14:textId="77777777" w:rsidP="00386E22">
      <w:r w:rsidRPr="009D0351">
        <w:t xml:space="preserve">Wynn, M. and Jones, P., </w:t>
      </w:r>
      <w:r w:rsidR="00F462FF">
        <w:t>(</w:t>
      </w:r>
      <w:r w:rsidRPr="009D0351">
        <w:t>2022</w:t>
      </w:r>
      <w:r w:rsidR="00F462FF">
        <w:t>)</w:t>
      </w:r>
      <w:r w:rsidRPr="009D0351">
        <w:t>. IT strategy in the hotel industry in the digital era. Sustainability, 14(17), p.10705.</w:t>
      </w:r>
    </w:p>
    <w:p w:rsidR="00386E22" w:rsidRDefault="006136B1" w14:paraId="6A3D02E0" w14:textId="04DC8AE9" w:rsidP="00A55597">
      <w:r w:rsidRPr="00A55597">
        <w:t xml:space="preserve">Youssef, F., </w:t>
      </w:r>
      <w:r w:rsidR="00F462FF">
        <w:t>(</w:t>
      </w:r>
      <w:r w:rsidRPr="00A55597">
        <w:t>2017</w:t>
      </w:r>
      <w:r w:rsidR="00F462FF">
        <w:t>)</w:t>
      </w:r>
      <w:r w:rsidRPr="00A55597">
        <w:t xml:space="preserve">. The Role of Faculties of Tourism and Hotel Management in Developing the Etiquette and Communication Skills for Students within the </w:t>
      </w:r>
      <w:r w:rsidRPr="00A55597">
        <w:t>Educational Community. International Journal of Heritage, Tourism and Hospitality, 11(3 (Special Issue)), pp.87-102</w:t>
        <w:lastRenderedPageBreak/>
      </w:r>
      <w:r w:rsidR="00292938">
        <w:t>.</w:t>
      </w:r>
    </w:p>
    <w:sectPr w:rsidR="00386E22" w:rsidSect="00CD26B9">
      <w:docGrid w:linePitch="360"/>
      <w:pgSz w:w="11906" w:h="16838"/>
      <w:pgMar w:left="1440" w:right="1440" w:top="1077" w:bottom="1077"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CAFE2" w14:textId="77777777" w:rsidR="005A056A" w:rsidRDefault="005A056A">
      <w:pPr>
        <w:spacing w:after="0" w:line="240" w:lineRule="auto"/>
      </w:pPr>
      <w:r>
        <w:separator/>
      </w:r>
    </w:p>
  </w:endnote>
  <w:endnote w:type="continuationSeparator" w:id="0">
    <w:p w14:paraId="6558ED19" w14:textId="77777777" w:rsidR="005A056A" w:rsidRDefault="005A056A">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arlito">
    <w:altName w:val="Calibri"/>
    <w:charset w:val="00"/>
    <w:family w:val="swiss"/>
    <w:pitch w:val="variable"/>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2303048"/>
      <w:docPartObj>
        <w:docPartGallery w:val="Page Numbers (Bottom of Page)"/>
        <w:docPartUnique/>
      </w:docPartObj>
    </w:sdtPr>
    <w:sdtEndPr>
      <w:rPr>
        <w:noProof/>
      </w:rPr>
    </w:sdtEndPr>
    <w:sdtContent>
      <w:p w14:paraId="2D90899E" w14:textId="77777777" w:rsidR="00B854DB" w:rsidRDefault="00B854DB">
        <w:pPr>
          <w:pStyle w:val="Footer"/>
          <w:jc w:val="right"/>
        </w:pPr>
        <w:r>
          <w:fldChar w:fldCharType="begin"/>
        </w:r>
        <w:r>
          <w:instrText xml:space="preserve"> PAGE   \* MERGEFORMAT </w:instrText>
        </w:r>
        <w:r>
          <w:fldChar w:fldCharType="separate"/>
        </w:r>
        <w:r w:rsidR="00A4351F">
          <w:rPr>
            <w:noProof/>
          </w:rPr>
          <w:t>3</w:t>
        </w:r>
        <w:r>
          <w:rPr>
            <w:noProof/>
          </w:rPr>
          <w:fldChar w:fldCharType="end"/>
        </w:r>
      </w:p>
    </w:sdtContent>
  </w:sdt>
  <w:p w14:paraId="1CFC4892" w14:textId="77777777" w:rsidR="007D514E" w:rsidRDefault="007D51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D2E26" w14:textId="77777777" w:rsidR="005A056A" w:rsidRDefault="005A056A">
      <w:pPr>
        <w:spacing w:after="0" w:line="240" w:lineRule="auto"/>
      </w:pPr>
      <w:r>
        <w:separator/>
      </w:r>
    </w:p>
  </w:footnote>
  <w:footnote w:type="continuationSeparator" w:id="0">
    <w:p w14:paraId="00CCA608" w14:textId="77777777" w:rsidR="005A056A" w:rsidRDefault="005A056A">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CE244E5"/>
    <w:tmpl w:val="AE907670"/>
    <w:lvl w:ilvl="0" w:tplc="BD866318">
      <w:numFmt w:val="bullet"/>
      <w:lvlText w:val=""/>
      <w:start w:val="1"/>
      <w:rPr>
        <w:rFonts w:ascii="Symbol" w:hAnsi="Symbol" w:hint="default"/>
      </w:rPr>
      <w:pPr>
        <w:ind w:left="720"/>
        <w:ind w:hanging="360"/>
      </w:pPr>
      <w:lvlJc w:val="left"/>
    </w:lvl>
    <w:lvl w:ilvl="1" w:tentative="1" w:tplc="F96AF4DA">
      <w:numFmt w:val="bullet"/>
      <w:lvlText w:val="o"/>
      <w:start w:val="1"/>
      <w:rPr>
        <w:rFonts w:ascii="Courier New" w:cs="Courier New" w:hAnsi="Courier New" w:hint="default"/>
      </w:rPr>
      <w:pPr>
        <w:ind w:left="1440"/>
        <w:ind w:hanging="360"/>
      </w:pPr>
      <w:lvlJc w:val="left"/>
    </w:lvl>
    <w:lvl w:ilvl="2" w:tentative="1" w:tplc="10B651E8">
      <w:numFmt w:val="bullet"/>
      <w:lvlText w:val=""/>
      <w:start w:val="1"/>
      <w:rPr>
        <w:rFonts w:ascii="Wingdings" w:hAnsi="Wingdings" w:hint="default"/>
      </w:rPr>
      <w:pPr>
        <w:ind w:left="2160"/>
        <w:ind w:hanging="360"/>
      </w:pPr>
      <w:lvlJc w:val="left"/>
    </w:lvl>
    <w:lvl w:ilvl="3" w:tentative="1" w:tplc="9550A518">
      <w:numFmt w:val="bullet"/>
      <w:lvlText w:val=""/>
      <w:start w:val="1"/>
      <w:rPr>
        <w:rFonts w:ascii="Symbol" w:hAnsi="Symbol" w:hint="default"/>
      </w:rPr>
      <w:pPr>
        <w:ind w:left="2880"/>
        <w:ind w:hanging="360"/>
      </w:pPr>
      <w:lvlJc w:val="left"/>
    </w:lvl>
    <w:lvl w:ilvl="4" w:tentative="1" w:tplc="22D818BE">
      <w:numFmt w:val="bullet"/>
      <w:lvlText w:val="o"/>
      <w:start w:val="1"/>
      <w:rPr>
        <w:rFonts w:ascii="Courier New" w:cs="Courier New" w:hAnsi="Courier New" w:hint="default"/>
      </w:rPr>
      <w:pPr>
        <w:ind w:left="3600"/>
        <w:ind w:hanging="360"/>
      </w:pPr>
      <w:lvlJc w:val="left"/>
    </w:lvl>
    <w:lvl w:ilvl="5" w:tentative="1" w:tplc="B78E629C">
      <w:numFmt w:val="bullet"/>
      <w:lvlText w:val=""/>
      <w:start w:val="1"/>
      <w:rPr>
        <w:rFonts w:ascii="Wingdings" w:hAnsi="Wingdings" w:hint="default"/>
      </w:rPr>
      <w:pPr>
        <w:ind w:left="4320"/>
        <w:ind w:hanging="360"/>
      </w:pPr>
      <w:lvlJc w:val="left"/>
    </w:lvl>
    <w:lvl w:ilvl="6" w:tentative="1" w:tplc="8F620DA4">
      <w:numFmt w:val="bullet"/>
      <w:lvlText w:val=""/>
      <w:start w:val="1"/>
      <w:rPr>
        <w:rFonts w:ascii="Symbol" w:hAnsi="Symbol" w:hint="default"/>
      </w:rPr>
      <w:pPr>
        <w:ind w:left="5040"/>
        <w:ind w:hanging="360"/>
      </w:pPr>
      <w:lvlJc w:val="left"/>
    </w:lvl>
    <w:lvl w:ilvl="7" w:tentative="1" w:tplc="A88CA5A4">
      <w:numFmt w:val="bullet"/>
      <w:lvlText w:val="o"/>
      <w:start w:val="1"/>
      <w:rPr>
        <w:rFonts w:ascii="Courier New" w:cs="Courier New" w:hAnsi="Courier New" w:hint="default"/>
      </w:rPr>
      <w:pPr>
        <w:ind w:left="5760"/>
        <w:ind w:hanging="360"/>
      </w:pPr>
      <w:lvlJc w:val="left"/>
    </w:lvl>
    <w:lvl w:ilvl="8" w:tentative="1" w:tplc="FF3C49F4">
      <w:numFmt w:val="bullet"/>
      <w:lvlText w:val=""/>
      <w:start w:val="1"/>
      <w:rPr>
        <w:rFonts w:ascii="Wingdings" w:hAnsi="Wingdings" w:hint="default"/>
      </w:rPr>
      <w:pPr>
        <w:ind w:left="6480"/>
        <w:ind w:hanging="360"/>
      </w:pPr>
      <w:lvlJc w:val="left"/>
    </w:lvl>
  </w:abstractNum>
  <w:abstractNum w:abstractNumId="1">
    <w:multiLevelType w:val="hybridMultilevel"/>
    <w:nsid w:val="364A7DA2"/>
    <w:tmpl w:val="0D025986"/>
    <w:lvl w:ilvl="0" w:tplc="3B7A12A8">
      <w:numFmt w:val="bullet"/>
      <w:lvlText w:val=""/>
      <w:start w:val="1"/>
      <w:rPr>
        <w:rFonts w:ascii="Symbol" w:hAnsi="Symbol" w:hint="default"/>
      </w:rPr>
      <w:pPr>
        <w:ind w:left="720"/>
        <w:ind w:hanging="360"/>
      </w:pPr>
      <w:lvlJc w:val="left"/>
    </w:lvl>
    <w:lvl w:ilvl="1" w:tentative="1" w:tplc="F31AE98C">
      <w:numFmt w:val="bullet"/>
      <w:lvlText w:val="o"/>
      <w:start w:val="1"/>
      <w:rPr>
        <w:rFonts w:ascii="Courier New" w:cs="Courier New" w:hAnsi="Courier New" w:hint="default"/>
      </w:rPr>
      <w:pPr>
        <w:ind w:left="1440"/>
        <w:ind w:hanging="360"/>
      </w:pPr>
      <w:lvlJc w:val="left"/>
    </w:lvl>
    <w:lvl w:ilvl="2" w:tentative="1" w:tplc="428C7F16">
      <w:numFmt w:val="bullet"/>
      <w:lvlText w:val=""/>
      <w:start w:val="1"/>
      <w:rPr>
        <w:rFonts w:ascii="Wingdings" w:hAnsi="Wingdings" w:hint="default"/>
      </w:rPr>
      <w:pPr>
        <w:ind w:left="2160"/>
        <w:ind w:hanging="360"/>
      </w:pPr>
      <w:lvlJc w:val="left"/>
    </w:lvl>
    <w:lvl w:ilvl="3" w:tentative="1" w:tplc="FA60EB9A">
      <w:numFmt w:val="bullet"/>
      <w:lvlText w:val=""/>
      <w:start w:val="1"/>
      <w:rPr>
        <w:rFonts w:ascii="Symbol" w:hAnsi="Symbol" w:hint="default"/>
      </w:rPr>
      <w:pPr>
        <w:ind w:left="2880"/>
        <w:ind w:hanging="360"/>
      </w:pPr>
      <w:lvlJc w:val="left"/>
    </w:lvl>
    <w:lvl w:ilvl="4" w:tentative="1" w:tplc="393ADC0E">
      <w:numFmt w:val="bullet"/>
      <w:lvlText w:val="o"/>
      <w:start w:val="1"/>
      <w:rPr>
        <w:rFonts w:ascii="Courier New" w:cs="Courier New" w:hAnsi="Courier New" w:hint="default"/>
      </w:rPr>
      <w:pPr>
        <w:ind w:left="3600"/>
        <w:ind w:hanging="360"/>
      </w:pPr>
      <w:lvlJc w:val="left"/>
    </w:lvl>
    <w:lvl w:ilvl="5" w:tentative="1" w:tplc="BC408C18">
      <w:numFmt w:val="bullet"/>
      <w:lvlText w:val=""/>
      <w:start w:val="1"/>
      <w:rPr>
        <w:rFonts w:ascii="Wingdings" w:hAnsi="Wingdings" w:hint="default"/>
      </w:rPr>
      <w:pPr>
        <w:ind w:left="4320"/>
        <w:ind w:hanging="360"/>
      </w:pPr>
      <w:lvlJc w:val="left"/>
    </w:lvl>
    <w:lvl w:ilvl="6" w:tentative="1" w:tplc="1B223B9C">
      <w:numFmt w:val="bullet"/>
      <w:lvlText w:val=""/>
      <w:start w:val="1"/>
      <w:rPr>
        <w:rFonts w:ascii="Symbol" w:hAnsi="Symbol" w:hint="default"/>
      </w:rPr>
      <w:pPr>
        <w:ind w:left="5040"/>
        <w:ind w:hanging="360"/>
      </w:pPr>
      <w:lvlJc w:val="left"/>
    </w:lvl>
    <w:lvl w:ilvl="7" w:tentative="1" w:tplc="37B222A6">
      <w:numFmt w:val="bullet"/>
      <w:lvlText w:val="o"/>
      <w:start w:val="1"/>
      <w:rPr>
        <w:rFonts w:ascii="Courier New" w:cs="Courier New" w:hAnsi="Courier New" w:hint="default"/>
      </w:rPr>
      <w:pPr>
        <w:ind w:left="5760"/>
        <w:ind w:hanging="360"/>
      </w:pPr>
      <w:lvlJc w:val="left"/>
    </w:lvl>
    <w:lvl w:ilvl="8" w:tentative="1" w:tplc="899497C8">
      <w:numFmt w:val="bullet"/>
      <w:lvlText w:val=""/>
      <w:start w:val="1"/>
      <w:rPr>
        <w:rFonts w:ascii="Wingdings" w:hAnsi="Wingdings" w:hint="default"/>
      </w:rPr>
      <w:pPr>
        <w:ind w:left="6480"/>
        <w:ind w:hanging="360"/>
      </w:pPr>
      <w:lvlJc w:val="left"/>
    </w:lvl>
  </w:abstractNum>
  <w:abstractNum w:abstractNumId="2">
    <w:multiLevelType w:val="hybridMultilevel"/>
    <w:nsid w:val="46CA6A8D"/>
    <w:tmpl w:val="EB3045DA"/>
    <w:lvl w:ilvl="0" w:tplc="F452831A">
      <w:numFmt w:val="bullet"/>
      <w:lvlText w:val=""/>
      <w:start w:val="1"/>
      <w:rPr>
        <w:rFonts w:ascii="Symbol" w:hAnsi="Symbol" w:hint="default"/>
      </w:rPr>
      <w:pPr>
        <w:ind w:left="720"/>
        <w:ind w:hanging="360"/>
      </w:pPr>
      <w:lvlJc w:val="left"/>
    </w:lvl>
    <w:lvl w:ilvl="1" w:tentative="1" w:tplc="18C6B588">
      <w:numFmt w:val="bullet"/>
      <w:lvlText w:val="o"/>
      <w:start w:val="1"/>
      <w:rPr>
        <w:rFonts w:ascii="Courier New" w:cs="Courier New" w:hAnsi="Courier New" w:hint="default"/>
      </w:rPr>
      <w:pPr>
        <w:ind w:left="1440"/>
        <w:ind w:hanging="360"/>
      </w:pPr>
      <w:lvlJc w:val="left"/>
    </w:lvl>
    <w:lvl w:ilvl="2" w:tentative="1" w:tplc="D2E65618">
      <w:numFmt w:val="bullet"/>
      <w:lvlText w:val=""/>
      <w:start w:val="1"/>
      <w:rPr>
        <w:rFonts w:ascii="Wingdings" w:hAnsi="Wingdings" w:hint="default"/>
      </w:rPr>
      <w:pPr>
        <w:ind w:left="2160"/>
        <w:ind w:hanging="360"/>
      </w:pPr>
      <w:lvlJc w:val="left"/>
    </w:lvl>
    <w:lvl w:ilvl="3" w:tentative="1" w:tplc="5D0CF99E">
      <w:numFmt w:val="bullet"/>
      <w:lvlText w:val=""/>
      <w:start w:val="1"/>
      <w:rPr>
        <w:rFonts w:ascii="Symbol" w:hAnsi="Symbol" w:hint="default"/>
      </w:rPr>
      <w:pPr>
        <w:ind w:left="2880"/>
        <w:ind w:hanging="360"/>
      </w:pPr>
      <w:lvlJc w:val="left"/>
    </w:lvl>
    <w:lvl w:ilvl="4" w:tentative="1" w:tplc="AB3EE834">
      <w:numFmt w:val="bullet"/>
      <w:lvlText w:val="o"/>
      <w:start w:val="1"/>
      <w:rPr>
        <w:rFonts w:ascii="Courier New" w:cs="Courier New" w:hAnsi="Courier New" w:hint="default"/>
      </w:rPr>
      <w:pPr>
        <w:ind w:left="3600"/>
        <w:ind w:hanging="360"/>
      </w:pPr>
      <w:lvlJc w:val="left"/>
    </w:lvl>
    <w:lvl w:ilvl="5" w:tentative="1" w:tplc="B94C48B0">
      <w:numFmt w:val="bullet"/>
      <w:lvlText w:val=""/>
      <w:start w:val="1"/>
      <w:rPr>
        <w:rFonts w:ascii="Wingdings" w:hAnsi="Wingdings" w:hint="default"/>
      </w:rPr>
      <w:pPr>
        <w:ind w:left="4320"/>
        <w:ind w:hanging="360"/>
      </w:pPr>
      <w:lvlJc w:val="left"/>
    </w:lvl>
    <w:lvl w:ilvl="6" w:tentative="1" w:tplc="D5F4A340">
      <w:numFmt w:val="bullet"/>
      <w:lvlText w:val=""/>
      <w:start w:val="1"/>
      <w:rPr>
        <w:rFonts w:ascii="Symbol" w:hAnsi="Symbol" w:hint="default"/>
      </w:rPr>
      <w:pPr>
        <w:ind w:left="5040"/>
        <w:ind w:hanging="360"/>
      </w:pPr>
      <w:lvlJc w:val="left"/>
    </w:lvl>
    <w:lvl w:ilvl="7" w:tentative="1" w:tplc="391E89EC">
      <w:numFmt w:val="bullet"/>
      <w:lvlText w:val="o"/>
      <w:start w:val="1"/>
      <w:rPr>
        <w:rFonts w:ascii="Courier New" w:cs="Courier New" w:hAnsi="Courier New" w:hint="default"/>
      </w:rPr>
      <w:pPr>
        <w:ind w:left="5760"/>
        <w:ind w:hanging="360"/>
      </w:pPr>
      <w:lvlJc w:val="left"/>
    </w:lvl>
    <w:lvl w:ilvl="8" w:tentative="1" w:tplc="BA70FA4A">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51DE6A"/>
  <w15:chartTrackingRefBased/>
  <w:rsids>
    <w:rsidRoot val="00330917"/>
    <w:rsid val="00074872"/>
    <w:rsid val="0008792A"/>
    <w:rsid val="000E5144"/>
    <w:rsid val="000F5BD7"/>
    <w:rsid val="001306DD"/>
    <w:rsid val="00137075"/>
    <w:rsid val="001749FD"/>
    <w:rsid val="001B6419"/>
    <w:rsid val="001C25AD"/>
    <w:rsid val="002813CE"/>
    <w:rsid val="00292938"/>
    <w:rsid val="002A46DE"/>
    <w:rsid val="002A6F36"/>
    <w:rsid val="002C313D"/>
    <w:rsid val="002D6071"/>
    <w:rsid val="002E3848"/>
    <w:rsid val="00321A48"/>
    <w:rsid val="00330917"/>
    <w:rsid val="00386E22"/>
    <w:rsid val="003B2D49"/>
    <w:rsid val="003D698C"/>
    <w:rsid val="00451DC2"/>
    <w:rsid val="0045538B"/>
    <w:rsid val="00480B4C"/>
    <w:rsid val="004D0F63"/>
    <w:rsid val="004E452B"/>
    <w:rsid val="005219C9"/>
    <w:rsid val="00592A7E"/>
    <w:rsid val="005A056A"/>
    <w:rsid val="005F689A"/>
    <w:rsid val="006136B1"/>
    <w:rsid val="00650802"/>
    <w:rsid val="0065768E"/>
    <w:rsid val="0073361C"/>
    <w:rsid val="00766BC5"/>
    <w:rsid val="007D514E"/>
    <w:rsid val="007D64EB"/>
    <w:rsid val="007D760C"/>
    <w:rsid val="00827E24"/>
    <w:rsid val="00851B19"/>
    <w:rsid val="0088344F"/>
    <w:rsid val="008D4E2F"/>
    <w:rsid val="009022D4"/>
    <w:rsid val="00967D0F"/>
    <w:rsid val="00977466"/>
    <w:rsid val="009A25C8"/>
    <w:rsid val="009D0351"/>
    <w:rsid val="009D31CA"/>
    <w:rsid val="009E31E5"/>
    <w:rsid val="00A154CA"/>
    <w:rsid val="00A35227"/>
    <w:rsid val="00A4351F"/>
    <w:rsid val="00A55597"/>
    <w:rsid val="00AE08CE"/>
    <w:rsid val="00B854DB"/>
    <w:rsid val="00C3694E"/>
    <w:rsid val="00CC083C"/>
    <w:rsid val="00CD26B9"/>
    <w:rsid val="00CE235D"/>
    <w:rsid val="00D2720E"/>
    <w:rsid val="00DC4A13"/>
    <w:rsid val="00E05B1D"/>
    <w:rsid val="00E40E55"/>
    <w:rsid val="00F44EBE"/>
    <w:rsid val="00F462FF"/>
    <w:rsid val="00F56CE5"/>
    <w:rsid val="00F9444F"/>
    <w:rsid val="00F9700F"/>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color w:val="000000"/>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92A"/>
    <w:pPr>
      <w:jc w:val="both"/>
      <w:spacing w:line="360" w:lineRule="auto"/>
    </w:pPr>
    <w:rPr>
      <w:rFonts w:ascii="Arial" w:hAnsi="Arial"/>
    </w:rPr>
  </w:style>
  <w:style w:type="paragraph" w:styleId="Heading1">
    <w:name w:val="Heading 1"/>
    <w:qFormat/>
    <w:basedOn w:val="Normal"/>
    <w:next w:val="Normal"/>
    <w:link w:val="Heading1Char"/>
    <w:uiPriority w:val="9"/>
    <w:rsid w:val="00F9700F"/>
    <w:pPr>
      <w:keepNext/>
      <w:keepLines/>
      <w:outlineLvl w:val="0"/>
      <w:spacing w:before="240" w:after="0"/>
    </w:pPr>
    <w:rPr>
      <w:color w:val="2F5496"/>
      <w:rFonts w:ascii="Calibri Light" w:eastAsiaTheme="majorEastAsia" w:hAnsiTheme="majorHAnsi" w:cstheme="majorBidi"/>
      <w:sz w:val="32"/>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table" w:styleId="TableGrid">
    <w:name w:val="Table Grid"/>
    <w:basedOn w:val="TableNormal"/>
    <w:pPr>
      <w:spacing w:after="0" w:line="240" w:lineRule="auto"/>
    </w:pPr>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uiPriority w:val="39"/>
    <w:rsid w:val="00592A7E"/>
  </w:style>
  <w:style w:type="paragraph" w:styleId="ListParagraph">
    <w:name w:val="List Paragraph"/>
    <w:qFormat/>
    <w:basedOn w:val="Normal"/>
    <w:uiPriority w:val="1"/>
    <w:rsid w:val="00CD26B9"/>
    <w:pPr>
      <w:widowControl w:val="0"/>
      <w:autoSpaceDE w:val="0"/>
      <w:autoSpaceDN w:val="0"/>
      <w:ind w:left="1200"/>
      <w:ind w:hanging="361"/>
      <w:spacing w:after="0" w:line="240" w:lineRule="auto"/>
    </w:pPr>
    <w:rPr>
      <w:lang w:val="en-US"/>
      <w:color w:val="auto"/>
      <w:rFonts w:ascii="Carlito" w:cs="Carlito" w:eastAsia="Carlito" w:hAnsi="Carlito"/>
      <w:sz w:val="22"/>
    </w:rPr>
  </w:style>
  <w:style w:type="character" w:styleId="fluidplugincopy">
    <w:name w:val="fluidplugincopy"/>
    <w:basedOn w:val="DefaultParagraphFont"/>
    <w:rsid w:val="00CD26B9"/>
  </w:style>
  <w:style w:type="paragraph" w:styleId="Header">
    <w:name w:val="header"/>
    <w:basedOn w:val="Normal"/>
    <w:link w:val="HeaderChar"/>
    <w:uiPriority w:val="99"/>
    <w:unhideWhenUsed/>
    <w:rsid w:val="004D0F63"/>
    <w:pPr>
      <w:spacing w:after="0" w:line="240" w:lineRule="auto"/>
      <w:tabs>
        <w:tab w:val="center" w:pos="4513"/>
        <w:tab w:val="right" w:pos="9026"/>
      </w:tabs>
    </w:pPr>
  </w:style>
  <w:style w:type="character"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spacing w:after="0" w:line="240" w:lineRule="auto"/>
      <w:tabs>
        <w:tab w:val="center" w:pos="4513"/>
        <w:tab w:val="right" w:pos="9026"/>
      </w:tabs>
    </w:pPr>
  </w:style>
  <w:style w:type="character" w:styleId="FooterChar">
    <w:name w:val="Footer Char"/>
    <w:basedOn w:val="DefaultParagraphFont"/>
    <w:link w:val="Footer"/>
    <w:uiPriority w:val="99"/>
    <w:rsid w:val="004D0F63"/>
  </w:style>
  <w:style w:type="character" w:styleId="Heading1Char">
    <w:name w:val="Heading 1 Char"/>
    <w:basedOn w:val="DefaultParagraphFont"/>
    <w:link w:val="Heading1"/>
    <w:uiPriority w:val="9"/>
    <w:rsid w:val="00F9700F"/>
    <w:rPr>
      <w:color w:val="2F5496"/>
      <w:rFonts w:ascii="Calibri Light" w:eastAsiaTheme="majorEastAsia" w:hAnsiTheme="majorHAnsi" w:cstheme="majorBidi"/>
      <w:sz w:val="32"/>
      <w:szCs w:val="32"/>
    </w:rPr>
  </w:style>
  <w:style w:type="paragraph" w:styleId="Caption">
    <w:name w:val="caption"/>
    <w:qFormat/>
    <w:basedOn w:val="Normal"/>
    <w:next w:val="Normal"/>
    <w:uiPriority w:val="35"/>
    <w:unhideWhenUsed/>
    <w:rsid w:val="00074872"/>
    <w:pPr>
      <w:spacing w:after="200" w:line="240" w:lineRule="auto"/>
    </w:pPr>
    <w:rPr>
      <w:iCs/>
      <w:i/>
      <w:color w:val="44546A"/>
      <w:sz w:val="18"/>
      <w:szCs w:val="18"/>
    </w:rPr>
  </w:style>
  <w:style w:type="character" w:styleId="Hyperlink">
    <w:name w:val="Hyperlink"/>
    <w:basedOn w:val="DefaultParagraphFont"/>
    <w:uiPriority w:val="99"/>
    <w:unhideWhenUsed/>
    <w:rsid w:val="00074872"/>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2906">
      <w:bodyDiv w:val="1"/>
      <w:marLeft w:val="0"/>
      <w:marRight w:val="0"/>
      <w:marTop w:val="0"/>
      <w:marBottom w:val="0"/>
      <w:divBdr>
        <w:top w:val="none" w:sz="0" w:space="0" w:color="auto"/>
        <w:left w:val="none" w:sz="0" w:space="0" w:color="auto"/>
        <w:bottom w:val="none" w:sz="0" w:space="0" w:color="auto"/>
        <w:right w:val="none" w:sz="0" w:space="0" w:color="auto"/>
      </w:divBdr>
    </w:div>
    <w:div w:id="39409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shorturl.at/bgpu7"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image" Target="media/image1.png"/><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3625</Words>
  <Characters>21066</Characters>
  <Application>Microsoft Office Word</Application>
  <DocSecurity>0</DocSecurity>
  <Lines>554</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2023-10-16T12:56:00Z</dcterms:created>
  <dcterms:modified xsi:type="dcterms:W3CDTF">2023-10-16T13:09:00Z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5e1585b69db0efd37aa1a68e4e01379f13c16aae7b034e43e6a56c3d67247a7e</vt:lpwstr>
  </property>
</Properties>
</file>