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774" w:rsidRPr="00464EB3" w:rsidRDefault="00FB5774" w:rsidP="00917B31">
      <w:pPr>
        <w:shd w:val="clear" w:color="auto" w:fill="FFFFFF"/>
        <w:spacing w:before="100" w:beforeAutospacing="1" w:after="100" w:afterAutospacing="1" w:line="276" w:lineRule="auto"/>
        <w:jc w:val="both"/>
        <w:rPr>
          <w:rFonts w:eastAsia="Times New Roman" w:cs="Times New Roman"/>
          <w:color w:val="40474F"/>
          <w:lang w:eastAsia="en-GB"/>
        </w:rPr>
      </w:pPr>
      <w:r w:rsidRPr="00464EB3">
        <w:rPr>
          <w:rFonts w:eastAsia="Times New Roman" w:cs="Times New Roman"/>
          <w:color w:val="40474F"/>
          <w:lang w:eastAsia="en-GB"/>
        </w:rPr>
        <w:t xml:space="preserve">Read the following text </w:t>
      </w:r>
      <w:r w:rsidR="00702B90" w:rsidRPr="00464EB3">
        <w:rPr>
          <w:rFonts w:eastAsia="Times New Roman" w:cs="Times New Roman"/>
          <w:color w:val="40474F"/>
          <w:lang w:eastAsia="en-GB"/>
        </w:rPr>
        <w:t xml:space="preserve">regarding 5 key trends in the digital media industry and try to match them with the </w:t>
      </w:r>
      <w:r w:rsidRPr="00464EB3">
        <w:rPr>
          <w:rFonts w:eastAsia="Times New Roman" w:cs="Times New Roman"/>
          <w:color w:val="40474F"/>
          <w:lang w:eastAsia="en-GB"/>
        </w:rPr>
        <w:t>correct paragr</w:t>
      </w:r>
      <w:r w:rsidR="00702B90" w:rsidRPr="00464EB3">
        <w:rPr>
          <w:rFonts w:eastAsia="Times New Roman" w:cs="Times New Roman"/>
          <w:color w:val="40474F"/>
          <w:lang w:eastAsia="en-GB"/>
        </w:rPr>
        <w:t>a</w:t>
      </w:r>
      <w:r w:rsidRPr="00464EB3">
        <w:rPr>
          <w:rFonts w:eastAsia="Times New Roman" w:cs="Times New Roman"/>
          <w:color w:val="40474F"/>
          <w:lang w:eastAsia="en-GB"/>
        </w:rPr>
        <w:t>phs</w:t>
      </w:r>
      <w:r w:rsidR="00702B90" w:rsidRPr="00464EB3">
        <w:rPr>
          <w:rFonts w:eastAsia="Times New Roman" w:cs="Times New Roman"/>
          <w:color w:val="40474F"/>
          <w:lang w:eastAsia="en-GB"/>
        </w:rPr>
        <w:t>:-</w:t>
      </w:r>
    </w:p>
    <w:p w:rsidR="00702B90" w:rsidRPr="00F57847" w:rsidRDefault="00702B90" w:rsidP="00F57847">
      <w:pPr>
        <w:pStyle w:val="NoSpacing"/>
        <w:spacing w:line="276" w:lineRule="auto"/>
        <w:rPr>
          <w:b/>
          <w:lang w:eastAsia="en-GB"/>
        </w:rPr>
      </w:pPr>
      <w:r w:rsidRPr="00F57847">
        <w:rPr>
          <w:b/>
          <w:lang w:eastAsia="en-GB"/>
        </w:rPr>
        <w:t xml:space="preserve">Trend: </w:t>
      </w:r>
      <w:r w:rsidR="006A0D7F">
        <w:rPr>
          <w:b/>
          <w:lang w:eastAsia="en-GB"/>
        </w:rPr>
        <w:tab/>
      </w:r>
      <w:r w:rsidRPr="00F57847">
        <w:rPr>
          <w:b/>
          <w:lang w:eastAsia="en-GB"/>
        </w:rPr>
        <w:t>Changing formats, standards and technologies</w:t>
      </w:r>
    </w:p>
    <w:p w:rsidR="00FB5774" w:rsidRPr="00F57847" w:rsidRDefault="00FB5774" w:rsidP="00F57847">
      <w:pPr>
        <w:pStyle w:val="NoSpacing"/>
        <w:spacing w:line="276" w:lineRule="auto"/>
        <w:rPr>
          <w:b/>
          <w:lang w:eastAsia="en-GB"/>
        </w:rPr>
      </w:pPr>
      <w:r w:rsidRPr="00F57847">
        <w:rPr>
          <w:b/>
          <w:lang w:eastAsia="en-GB"/>
        </w:rPr>
        <w:t xml:space="preserve">Trend: </w:t>
      </w:r>
      <w:r w:rsidR="006A0D7F">
        <w:rPr>
          <w:b/>
          <w:lang w:eastAsia="en-GB"/>
        </w:rPr>
        <w:tab/>
      </w:r>
      <w:r w:rsidRPr="00F57847">
        <w:rPr>
          <w:b/>
          <w:lang w:eastAsia="en-GB"/>
        </w:rPr>
        <w:t>Audience Fragmentation</w:t>
      </w:r>
    </w:p>
    <w:p w:rsidR="00702B90" w:rsidRPr="00F57847" w:rsidRDefault="00702B90" w:rsidP="00F57847">
      <w:pPr>
        <w:pStyle w:val="NoSpacing"/>
        <w:spacing w:line="276" w:lineRule="auto"/>
        <w:rPr>
          <w:b/>
          <w:lang w:eastAsia="en-GB"/>
        </w:rPr>
      </w:pPr>
      <w:r w:rsidRPr="00F57847">
        <w:rPr>
          <w:b/>
          <w:lang w:eastAsia="en-GB"/>
        </w:rPr>
        <w:t xml:space="preserve">Trend: </w:t>
      </w:r>
      <w:r w:rsidR="006A0D7F">
        <w:rPr>
          <w:b/>
          <w:lang w:eastAsia="en-GB"/>
        </w:rPr>
        <w:tab/>
      </w:r>
      <w:r w:rsidRPr="00F57847">
        <w:rPr>
          <w:b/>
          <w:lang w:eastAsia="en-GB"/>
        </w:rPr>
        <w:t>Working to tame the supply chain</w:t>
      </w:r>
    </w:p>
    <w:p w:rsidR="00702B90" w:rsidRPr="00F57847" w:rsidRDefault="00702B90" w:rsidP="00F57847">
      <w:pPr>
        <w:pStyle w:val="NoSpacing"/>
        <w:spacing w:line="276" w:lineRule="auto"/>
        <w:rPr>
          <w:b/>
          <w:lang w:eastAsia="en-GB"/>
        </w:rPr>
      </w:pPr>
      <w:r w:rsidRPr="00F57847">
        <w:rPr>
          <w:b/>
          <w:lang w:eastAsia="en-GB"/>
        </w:rPr>
        <w:t xml:space="preserve">Trend: </w:t>
      </w:r>
      <w:r w:rsidR="006A0D7F">
        <w:rPr>
          <w:b/>
          <w:lang w:eastAsia="en-GB"/>
        </w:rPr>
        <w:tab/>
      </w:r>
      <w:r w:rsidRPr="00F57847">
        <w:rPr>
          <w:b/>
          <w:lang w:eastAsia="en-GB"/>
        </w:rPr>
        <w:t>Content takes flight</w:t>
      </w:r>
    </w:p>
    <w:p w:rsidR="00702B90" w:rsidRPr="00F57847" w:rsidRDefault="00702B90" w:rsidP="00F57847">
      <w:pPr>
        <w:pStyle w:val="NoSpacing"/>
        <w:spacing w:line="276" w:lineRule="auto"/>
        <w:rPr>
          <w:b/>
          <w:lang w:eastAsia="en-GB"/>
        </w:rPr>
      </w:pPr>
      <w:r w:rsidRPr="00F57847">
        <w:rPr>
          <w:b/>
          <w:lang w:eastAsia="en-GB"/>
        </w:rPr>
        <w:t xml:space="preserve">Trend: </w:t>
      </w:r>
      <w:r w:rsidR="006A0D7F">
        <w:rPr>
          <w:b/>
          <w:lang w:eastAsia="en-GB"/>
        </w:rPr>
        <w:tab/>
      </w:r>
      <w:bookmarkStart w:id="0" w:name="_GoBack"/>
      <w:bookmarkEnd w:id="0"/>
      <w:r w:rsidRPr="00F57847">
        <w:rPr>
          <w:b/>
          <w:lang w:eastAsia="en-GB"/>
        </w:rPr>
        <w:t>An unlimited universe of ‘channels’</w:t>
      </w:r>
    </w:p>
    <w:p w:rsidR="00FB5774" w:rsidRPr="00F57847" w:rsidRDefault="00FB5774" w:rsidP="00F57847">
      <w:pPr>
        <w:pStyle w:val="NoSpacing"/>
        <w:spacing w:line="276" w:lineRule="auto"/>
        <w:rPr>
          <w:b/>
          <w:lang w:eastAsia="en-GB"/>
        </w:rPr>
      </w:pPr>
    </w:p>
    <w:p w:rsidR="00F57847" w:rsidRDefault="00F57847" w:rsidP="00464EB3">
      <w:pPr>
        <w:pStyle w:val="NoSpacing"/>
        <w:rPr>
          <w:b/>
          <w:color w:val="FF0000"/>
          <w:lang w:eastAsia="en-GB"/>
        </w:rPr>
      </w:pPr>
    </w:p>
    <w:p w:rsidR="00342494" w:rsidRPr="00464EB3" w:rsidRDefault="00342494" w:rsidP="00464EB3">
      <w:pPr>
        <w:pStyle w:val="NoSpacing"/>
        <w:rPr>
          <w:b/>
          <w:color w:val="FF0000"/>
          <w:lang w:eastAsia="en-GB"/>
        </w:rPr>
      </w:pPr>
      <w:r w:rsidRPr="00464EB3">
        <w:rPr>
          <w:b/>
          <w:color w:val="FF0000"/>
          <w:lang w:eastAsia="en-GB"/>
        </w:rPr>
        <w:t xml:space="preserve">Trend 1: </w:t>
      </w:r>
      <w:r w:rsidR="00A1392F" w:rsidRPr="00464EB3">
        <w:rPr>
          <w:b/>
          <w:color w:val="FF0000"/>
          <w:lang w:eastAsia="en-GB"/>
        </w:rPr>
        <w:t>_________________________</w:t>
      </w:r>
    </w:p>
    <w:p w:rsidR="00342494" w:rsidRPr="00464EB3" w:rsidRDefault="00342494" w:rsidP="00464EB3">
      <w:pPr>
        <w:pStyle w:val="NoSpacing"/>
        <w:spacing w:line="276" w:lineRule="auto"/>
        <w:jc w:val="both"/>
        <w:rPr>
          <w:lang w:eastAsia="en-GB"/>
        </w:rPr>
      </w:pPr>
      <w:r w:rsidRPr="00464EB3">
        <w:rPr>
          <w:lang w:eastAsia="en-GB"/>
        </w:rPr>
        <w:t>We’re seeing explosive growth in the development of original content, an expensive and long-term response to consumer demand. Netflix, Amazon Prime and Hulu alone are expected to triple their combines content investments by 2022, with Netflix already committed to an $8 billion spend in 2018, Amazon a $4.5 billion spend and Hulu planning to spend $2.5 billion. Yet the “Big Three,” along with Comcast’s NBC</w:t>
      </w:r>
      <w:r w:rsidR="00917B31" w:rsidRPr="00464EB3">
        <w:rPr>
          <w:lang w:eastAsia="en-GB"/>
        </w:rPr>
        <w:t xml:space="preserve"> </w:t>
      </w:r>
      <w:r w:rsidRPr="00464EB3">
        <w:rPr>
          <w:lang w:eastAsia="en-GB"/>
        </w:rPr>
        <w:t>Universal, HBO, Disney, Time</w:t>
      </w:r>
      <w:r w:rsidR="00917B31" w:rsidRPr="00464EB3">
        <w:rPr>
          <w:lang w:eastAsia="en-GB"/>
        </w:rPr>
        <w:t>-</w:t>
      </w:r>
      <w:r w:rsidRPr="00464EB3">
        <w:rPr>
          <w:lang w:eastAsia="en-GB"/>
        </w:rPr>
        <w:t>Warner, Sky, Facebook and Apple make up just a small portion of the content spend expected in the next five years by the hundreds of other content creators globally.</w:t>
      </w:r>
    </w:p>
    <w:p w:rsidR="00342494" w:rsidRPr="00464EB3" w:rsidRDefault="00342494" w:rsidP="00464EB3">
      <w:pPr>
        <w:pStyle w:val="NoSpacing"/>
        <w:spacing w:line="276" w:lineRule="auto"/>
        <w:jc w:val="both"/>
        <w:rPr>
          <w:lang w:eastAsia="en-GB"/>
        </w:rPr>
      </w:pPr>
      <w:r w:rsidRPr="00464EB3">
        <w:rPr>
          <w:lang w:eastAsia="en-GB"/>
        </w:rPr>
        <w:t>In Ooyala’s Q4 2017 Video Index, a selection of our top customers more than doubled their content supplies over 12 months, with long-form content supplies increasing 159%, medium-form content supplies increasing 87% and short-form content supplies growing 112%.</w:t>
      </w:r>
      <w:r w:rsidR="00917B31" w:rsidRPr="00464EB3">
        <w:rPr>
          <w:lang w:eastAsia="en-GB"/>
        </w:rPr>
        <w:t xml:space="preserve"> </w:t>
      </w:r>
      <w:r w:rsidRPr="00464EB3">
        <w:rPr>
          <w:lang w:eastAsia="en-GB"/>
        </w:rPr>
        <w:t>If there’s one standout trend in 2018, ramping up the content supply chain is likely a big player.</w:t>
      </w:r>
    </w:p>
    <w:p w:rsidR="00464EB3" w:rsidRDefault="00464EB3" w:rsidP="00464EB3">
      <w:pPr>
        <w:pStyle w:val="NoSpacing"/>
        <w:rPr>
          <w:lang w:eastAsia="en-GB"/>
        </w:rPr>
      </w:pPr>
    </w:p>
    <w:p w:rsidR="00342494" w:rsidRPr="00464EB3" w:rsidRDefault="00342494" w:rsidP="00464EB3">
      <w:pPr>
        <w:pStyle w:val="NoSpacing"/>
        <w:rPr>
          <w:b/>
          <w:color w:val="FF0000"/>
          <w:lang w:eastAsia="en-GB"/>
        </w:rPr>
      </w:pPr>
      <w:r w:rsidRPr="00464EB3">
        <w:rPr>
          <w:b/>
          <w:color w:val="FF0000"/>
          <w:lang w:eastAsia="en-GB"/>
        </w:rPr>
        <w:t xml:space="preserve">Trend 2: </w:t>
      </w:r>
      <w:r w:rsidR="00A1392F" w:rsidRPr="00464EB3">
        <w:rPr>
          <w:b/>
          <w:color w:val="FF0000"/>
          <w:lang w:eastAsia="en-GB"/>
        </w:rPr>
        <w:t>___________________________</w:t>
      </w:r>
    </w:p>
    <w:p w:rsidR="00342494" w:rsidRPr="00464EB3" w:rsidRDefault="00342494" w:rsidP="00F57847">
      <w:pPr>
        <w:pStyle w:val="NoSpacing"/>
        <w:spacing w:line="276" w:lineRule="auto"/>
        <w:jc w:val="both"/>
        <w:rPr>
          <w:lang w:eastAsia="en-GB"/>
        </w:rPr>
      </w:pPr>
      <w:r w:rsidRPr="00464EB3">
        <w:rPr>
          <w:lang w:eastAsia="en-GB"/>
        </w:rPr>
        <w:t>The growing numbers of properties for viewers to watch and discover all of that new content has been a boon to consumers and a competitive challenge for OTT providers.</w:t>
      </w:r>
      <w:r w:rsidR="00917B31" w:rsidRPr="00464EB3">
        <w:rPr>
          <w:lang w:eastAsia="en-GB"/>
        </w:rPr>
        <w:t xml:space="preserve"> </w:t>
      </w:r>
      <w:r w:rsidRPr="00464EB3">
        <w:rPr>
          <w:lang w:eastAsia="en-GB"/>
        </w:rPr>
        <w:t>Researcher Parks Associates reports that the number of SVOD providers in the U.S. has more than doubled to 214 in 2018, from just 85 in 2014.  </w:t>
      </w:r>
    </w:p>
    <w:p w:rsidR="00342494" w:rsidRPr="00464EB3" w:rsidRDefault="00342494" w:rsidP="00F57847">
      <w:pPr>
        <w:pStyle w:val="NoSpacing"/>
        <w:spacing w:line="276" w:lineRule="auto"/>
        <w:jc w:val="both"/>
        <w:rPr>
          <w:lang w:eastAsia="en-GB"/>
        </w:rPr>
      </w:pPr>
      <w:r w:rsidRPr="00464EB3">
        <w:rPr>
          <w:lang w:eastAsia="en-GB"/>
        </w:rPr>
        <w:t>In addition to start</w:t>
      </w:r>
      <w:r w:rsidR="00917B31" w:rsidRPr="00464EB3">
        <w:rPr>
          <w:lang w:eastAsia="en-GB"/>
        </w:rPr>
        <w:t>-</w:t>
      </w:r>
      <w:r w:rsidRPr="00464EB3">
        <w:rPr>
          <w:lang w:eastAsia="en-GB"/>
        </w:rPr>
        <w:t xml:space="preserve">up OTT players, an increasing number of traditional </w:t>
      </w:r>
      <w:r w:rsidR="00917B31" w:rsidRPr="00464EB3">
        <w:rPr>
          <w:lang w:eastAsia="en-GB"/>
        </w:rPr>
        <w:t>P</w:t>
      </w:r>
      <w:r w:rsidRPr="00464EB3">
        <w:rPr>
          <w:lang w:eastAsia="en-GB"/>
        </w:rPr>
        <w:t>ay-TV players have made the jump online, with more waiting in the wings. The next three years should see a tidal wave of channels – and content – come online.</w:t>
      </w:r>
      <w:r w:rsidR="00917B31" w:rsidRPr="00464EB3">
        <w:rPr>
          <w:lang w:eastAsia="en-GB"/>
        </w:rPr>
        <w:t xml:space="preserve"> </w:t>
      </w:r>
      <w:r w:rsidRPr="00464EB3">
        <w:rPr>
          <w:lang w:eastAsia="en-GB"/>
        </w:rPr>
        <w:t>Pay-TV companies have rolled out virtual MVPDs, like Dish’s Sling</w:t>
      </w:r>
      <w:r w:rsidR="00917B31" w:rsidRPr="00464EB3">
        <w:rPr>
          <w:lang w:eastAsia="en-GB"/>
        </w:rPr>
        <w:t xml:space="preserve"> </w:t>
      </w:r>
      <w:r w:rsidRPr="00464EB3">
        <w:rPr>
          <w:lang w:eastAsia="en-GB"/>
        </w:rPr>
        <w:t xml:space="preserve">TV and AT&amp;T’s DirecTV Now, iconic online brands like Google have launched YouTube TV, </w:t>
      </w:r>
      <w:proofErr w:type="gramStart"/>
      <w:r w:rsidRPr="00464EB3">
        <w:rPr>
          <w:lang w:eastAsia="en-GB"/>
        </w:rPr>
        <w:t>content</w:t>
      </w:r>
      <w:proofErr w:type="gramEnd"/>
      <w:r w:rsidRPr="00464EB3">
        <w:rPr>
          <w:lang w:eastAsia="en-GB"/>
        </w:rPr>
        <w:t xml:space="preserve"> producers HBO, Showtime and </w:t>
      </w:r>
      <w:proofErr w:type="spellStart"/>
      <w:r w:rsidRPr="00464EB3">
        <w:rPr>
          <w:lang w:eastAsia="en-GB"/>
        </w:rPr>
        <w:t>Starz</w:t>
      </w:r>
      <w:proofErr w:type="spellEnd"/>
      <w:r w:rsidRPr="00464EB3">
        <w:rPr>
          <w:lang w:eastAsia="en-GB"/>
        </w:rPr>
        <w:t>, along with broadcasters like CBS all have jumped online.</w:t>
      </w:r>
      <w:r w:rsidR="00917B31" w:rsidRPr="00464EB3">
        <w:rPr>
          <w:lang w:eastAsia="en-GB"/>
        </w:rPr>
        <w:t xml:space="preserve"> </w:t>
      </w:r>
      <w:r w:rsidRPr="00464EB3">
        <w:rPr>
          <w:lang w:eastAsia="en-GB"/>
        </w:rPr>
        <w:t>More will follow, creating a bird’s nest of viewing opportunities that will spawn new aggregators and new platforms designs to easily guide viewers to the content they want.</w:t>
      </w:r>
    </w:p>
    <w:p w:rsidR="00F57847" w:rsidRDefault="00F57847" w:rsidP="00F57847">
      <w:pPr>
        <w:pStyle w:val="NoSpacing"/>
        <w:rPr>
          <w:lang w:eastAsia="en-GB"/>
        </w:rPr>
      </w:pPr>
    </w:p>
    <w:p w:rsidR="00342494" w:rsidRPr="00F57847" w:rsidRDefault="00342494" w:rsidP="00F57847">
      <w:pPr>
        <w:pStyle w:val="NoSpacing"/>
        <w:rPr>
          <w:b/>
          <w:color w:val="FF0000"/>
          <w:lang w:eastAsia="en-GB"/>
        </w:rPr>
      </w:pPr>
      <w:r w:rsidRPr="00F57847">
        <w:rPr>
          <w:b/>
          <w:color w:val="FF0000"/>
          <w:lang w:eastAsia="en-GB"/>
        </w:rPr>
        <w:t xml:space="preserve">Trend 3: </w:t>
      </w:r>
      <w:r w:rsidR="00A1392F" w:rsidRPr="00F57847">
        <w:rPr>
          <w:b/>
          <w:color w:val="FF0000"/>
          <w:lang w:eastAsia="en-GB"/>
        </w:rPr>
        <w:t>_____________________________</w:t>
      </w:r>
    </w:p>
    <w:p w:rsidR="00342494" w:rsidRPr="00464EB3" w:rsidRDefault="00342494" w:rsidP="00F57847">
      <w:pPr>
        <w:pStyle w:val="NoSpacing"/>
        <w:spacing w:line="276" w:lineRule="auto"/>
        <w:jc w:val="both"/>
        <w:rPr>
          <w:lang w:eastAsia="en-GB"/>
        </w:rPr>
      </w:pPr>
      <w:r w:rsidRPr="00464EB3">
        <w:rPr>
          <w:lang w:eastAsia="en-GB"/>
        </w:rPr>
        <w:t>An outgrowth of the proliferation of channels is a fragmented audience that has an array of services to choose from as well as an array of devices.</w:t>
      </w:r>
      <w:r w:rsidR="00917B31" w:rsidRPr="00464EB3">
        <w:rPr>
          <w:lang w:eastAsia="en-GB"/>
        </w:rPr>
        <w:t xml:space="preserve"> </w:t>
      </w:r>
    </w:p>
    <w:p w:rsidR="00342494" w:rsidRPr="00464EB3" w:rsidRDefault="00342494" w:rsidP="00F57847">
      <w:pPr>
        <w:pStyle w:val="NoSpacing"/>
        <w:spacing w:line="276" w:lineRule="auto"/>
        <w:jc w:val="both"/>
        <w:rPr>
          <w:lang w:eastAsia="en-GB"/>
        </w:rPr>
      </w:pPr>
      <w:r w:rsidRPr="00464EB3">
        <w:rPr>
          <w:lang w:eastAsia="en-GB"/>
        </w:rPr>
        <w:t xml:space="preserve">Content is available not just on televisions, but on connected TVs, PCs, tablets and smartphones (not to mention projectors and personal viewing devices like VR and AR headgear). Where </w:t>
      </w:r>
      <w:proofErr w:type="spellStart"/>
      <w:r w:rsidRPr="00464EB3">
        <w:rPr>
          <w:lang w:eastAsia="en-GB"/>
        </w:rPr>
        <w:t>pay-TV</w:t>
      </w:r>
      <w:proofErr w:type="spellEnd"/>
      <w:r w:rsidRPr="00464EB3">
        <w:rPr>
          <w:lang w:eastAsia="en-GB"/>
        </w:rPr>
        <w:t xml:space="preserve"> providers once could brag of household penetration numbers approaching 90%, cord cutting and an increasing number of cord </w:t>
      </w:r>
      <w:proofErr w:type="spellStart"/>
      <w:r w:rsidRPr="00464EB3">
        <w:rPr>
          <w:lang w:eastAsia="en-GB"/>
        </w:rPr>
        <w:t>nevers</w:t>
      </w:r>
      <w:proofErr w:type="spellEnd"/>
      <w:r w:rsidRPr="00464EB3">
        <w:rPr>
          <w:lang w:eastAsia="en-GB"/>
        </w:rPr>
        <w:t xml:space="preserve"> have dropped that to 79% with some researchers projecting 67% by 2023. And, while some of those ex-subscribers may be caught up by a </w:t>
      </w:r>
      <w:r w:rsidRPr="00464EB3">
        <w:rPr>
          <w:i/>
          <w:iCs/>
          <w:lang w:eastAsia="en-GB"/>
        </w:rPr>
        <w:t>virtual</w:t>
      </w:r>
      <w:r w:rsidRPr="00464EB3">
        <w:rPr>
          <w:lang w:eastAsia="en-GB"/>
        </w:rPr>
        <w:t xml:space="preserve"> MVPD, those additions won’t make up for the defections that have changed the </w:t>
      </w:r>
      <w:proofErr w:type="spellStart"/>
      <w:r w:rsidRPr="00464EB3">
        <w:rPr>
          <w:lang w:eastAsia="en-GB"/>
        </w:rPr>
        <w:t>pay-TV</w:t>
      </w:r>
      <w:proofErr w:type="spellEnd"/>
      <w:r w:rsidRPr="00464EB3">
        <w:rPr>
          <w:lang w:eastAsia="en-GB"/>
        </w:rPr>
        <w:t xml:space="preserve"> world.</w:t>
      </w:r>
      <w:r w:rsidR="00917B31" w:rsidRPr="00464EB3">
        <w:rPr>
          <w:lang w:eastAsia="en-GB"/>
        </w:rPr>
        <w:t xml:space="preserve"> </w:t>
      </w:r>
      <w:r w:rsidRPr="00464EB3">
        <w:rPr>
          <w:lang w:eastAsia="en-GB"/>
        </w:rPr>
        <w:t>OTT services, over-the-air broadcasters and a new breed of mobile service providers all will further fragment the audience.</w:t>
      </w:r>
    </w:p>
    <w:p w:rsidR="00342494" w:rsidRPr="00F57847" w:rsidRDefault="00342494" w:rsidP="00F57847">
      <w:pPr>
        <w:pStyle w:val="NoSpacing"/>
        <w:rPr>
          <w:b/>
          <w:color w:val="FF0000"/>
          <w:lang w:eastAsia="en-GB"/>
        </w:rPr>
      </w:pPr>
      <w:r w:rsidRPr="00F57847">
        <w:rPr>
          <w:b/>
          <w:color w:val="FF0000"/>
          <w:lang w:eastAsia="en-GB"/>
        </w:rPr>
        <w:lastRenderedPageBreak/>
        <w:t xml:space="preserve">Trend 4: </w:t>
      </w:r>
      <w:r w:rsidR="00A1392F" w:rsidRPr="00F57847">
        <w:rPr>
          <w:b/>
          <w:color w:val="FF0000"/>
          <w:lang w:eastAsia="en-GB"/>
        </w:rPr>
        <w:t>________________________________</w:t>
      </w:r>
    </w:p>
    <w:p w:rsidR="00342494" w:rsidRPr="00464EB3" w:rsidRDefault="00342494" w:rsidP="00F57847">
      <w:pPr>
        <w:pStyle w:val="NoSpacing"/>
        <w:spacing w:line="276" w:lineRule="auto"/>
        <w:jc w:val="both"/>
        <w:rPr>
          <w:lang w:eastAsia="en-GB"/>
        </w:rPr>
      </w:pPr>
      <w:r w:rsidRPr="00464EB3">
        <w:rPr>
          <w:lang w:eastAsia="en-GB"/>
        </w:rPr>
        <w:t>The digital media industry doesn’t stand still.</w:t>
      </w:r>
      <w:r w:rsidR="00917B31" w:rsidRPr="00464EB3">
        <w:rPr>
          <w:lang w:eastAsia="en-GB"/>
        </w:rPr>
        <w:t xml:space="preserve"> </w:t>
      </w:r>
      <w:r w:rsidRPr="00464EB3">
        <w:rPr>
          <w:lang w:eastAsia="en-GB"/>
        </w:rPr>
        <w:t>Technologies like virtual reality, augmented reality, artificial intelligence, HDR, 4K and 8K all are arriving as the “me next” technologies that content deployment companies want to use to help engage audiences.</w:t>
      </w:r>
      <w:r w:rsidR="00917B31" w:rsidRPr="00464EB3">
        <w:rPr>
          <w:lang w:eastAsia="en-GB"/>
        </w:rPr>
        <w:t xml:space="preserve"> </w:t>
      </w:r>
      <w:r w:rsidRPr="00464EB3">
        <w:rPr>
          <w:lang w:eastAsia="en-GB"/>
        </w:rPr>
        <w:t>The industry also is looking to multi-content platform delivery solutions, media asset management, IP infrastructure, file-based workflows, cloud computing, cybersecurity, big data analytics, metadata and programmatic advertising as a way to maximize the amount of content they can deploy quickly and with maximum ROI.</w:t>
      </w:r>
    </w:p>
    <w:p w:rsidR="006A0D7F" w:rsidRDefault="006A0D7F" w:rsidP="00F57847">
      <w:pPr>
        <w:pStyle w:val="NoSpacing"/>
        <w:spacing w:line="276" w:lineRule="auto"/>
        <w:jc w:val="both"/>
        <w:rPr>
          <w:lang w:eastAsia="en-GB"/>
        </w:rPr>
      </w:pPr>
    </w:p>
    <w:p w:rsidR="00342494" w:rsidRPr="00464EB3" w:rsidRDefault="00342494" w:rsidP="00F57847">
      <w:pPr>
        <w:pStyle w:val="NoSpacing"/>
        <w:spacing w:line="276" w:lineRule="auto"/>
        <w:jc w:val="both"/>
        <w:rPr>
          <w:lang w:eastAsia="en-GB"/>
        </w:rPr>
      </w:pPr>
      <w:r w:rsidRPr="00464EB3">
        <w:rPr>
          <w:lang w:eastAsia="en-GB"/>
        </w:rPr>
        <w:t>But, the desire to invest in new formats and technologies doesn’t always equate to the ability to do so. The escalating cost of content, for example, weak advertising sales and uncertainty over what will be the next big thing (or what might be a 3-D debacle) are combining to curtail spending in some cases.</w:t>
      </w:r>
      <w:r w:rsidR="00917B31" w:rsidRPr="00464EB3">
        <w:rPr>
          <w:lang w:eastAsia="en-GB"/>
        </w:rPr>
        <w:t xml:space="preserve"> </w:t>
      </w:r>
      <w:r w:rsidRPr="00464EB3">
        <w:rPr>
          <w:lang w:eastAsia="en-GB"/>
        </w:rPr>
        <w:t>In short, the budgets media companies have available for spending on technology are tight.</w:t>
      </w:r>
    </w:p>
    <w:p w:rsidR="00F57847" w:rsidRPr="00F57847" w:rsidRDefault="00F57847" w:rsidP="00F57847">
      <w:pPr>
        <w:pStyle w:val="NoSpacing"/>
        <w:rPr>
          <w:b/>
          <w:color w:val="FF0000"/>
          <w:lang w:eastAsia="en-GB"/>
        </w:rPr>
      </w:pPr>
    </w:p>
    <w:p w:rsidR="00342494" w:rsidRPr="00F57847" w:rsidRDefault="00342494" w:rsidP="00F57847">
      <w:pPr>
        <w:pStyle w:val="NoSpacing"/>
        <w:rPr>
          <w:b/>
          <w:color w:val="FF0000"/>
          <w:lang w:eastAsia="en-GB"/>
        </w:rPr>
      </w:pPr>
      <w:r w:rsidRPr="00F57847">
        <w:rPr>
          <w:b/>
          <w:color w:val="FF0000"/>
          <w:lang w:eastAsia="en-GB"/>
        </w:rPr>
        <w:t xml:space="preserve">Trend 5: </w:t>
      </w:r>
      <w:r w:rsidR="007C62C6" w:rsidRPr="00F57847">
        <w:rPr>
          <w:b/>
          <w:color w:val="FF0000"/>
          <w:lang w:eastAsia="en-GB"/>
        </w:rPr>
        <w:t>____________________________</w:t>
      </w:r>
    </w:p>
    <w:p w:rsidR="00342494" w:rsidRPr="00464EB3" w:rsidRDefault="00342494" w:rsidP="00F57847">
      <w:pPr>
        <w:pStyle w:val="NoSpacing"/>
        <w:spacing w:line="276" w:lineRule="auto"/>
        <w:jc w:val="both"/>
        <w:rPr>
          <w:lang w:eastAsia="en-GB"/>
        </w:rPr>
      </w:pPr>
      <w:r w:rsidRPr="00464EB3">
        <w:rPr>
          <w:lang w:eastAsia="en-GB"/>
        </w:rPr>
        <w:t xml:space="preserve">Content supply chains are complex, siloed, </w:t>
      </w:r>
      <w:r w:rsidR="00917B31" w:rsidRPr="00464EB3">
        <w:rPr>
          <w:lang w:eastAsia="en-GB"/>
        </w:rPr>
        <w:t>and inefficient</w:t>
      </w:r>
      <w:r w:rsidRPr="00464EB3">
        <w:rPr>
          <w:lang w:eastAsia="en-GB"/>
        </w:rPr>
        <w:t xml:space="preserve"> with potential for mismanagement of data and lost revenue opportunities.</w:t>
      </w:r>
      <w:r w:rsidR="00917B31" w:rsidRPr="00464EB3">
        <w:rPr>
          <w:lang w:eastAsia="en-GB"/>
        </w:rPr>
        <w:t xml:space="preserve"> </w:t>
      </w:r>
      <w:r w:rsidRPr="00464EB3">
        <w:rPr>
          <w:lang w:eastAsia="en-GB"/>
        </w:rPr>
        <w:t>For next-gen content creators taming that supply chain will be crucial.</w:t>
      </w:r>
    </w:p>
    <w:p w:rsidR="00342494" w:rsidRPr="00464EB3" w:rsidRDefault="00342494" w:rsidP="00F57847">
      <w:pPr>
        <w:pStyle w:val="NoSpacing"/>
        <w:spacing w:line="276" w:lineRule="auto"/>
        <w:jc w:val="both"/>
        <w:rPr>
          <w:lang w:eastAsia="en-GB"/>
        </w:rPr>
      </w:pPr>
      <w:r w:rsidRPr="00464EB3">
        <w:rPr>
          <w:lang w:eastAsia="en-GB"/>
        </w:rPr>
        <w:t>Using a MAM that can span all environments and touch all assets and metadata repositories and having the ability to orchestrate workflows and to connect with all the systems that store or transform assets and asset metadata will cut down on content duplication as well as make production processes more efficient – especially if your able to automate a significant numbers of tasks.</w:t>
      </w:r>
    </w:p>
    <w:p w:rsidR="00F57847" w:rsidRDefault="00F57847" w:rsidP="00F57847">
      <w:pPr>
        <w:pStyle w:val="NoSpacing"/>
        <w:rPr>
          <w:lang w:eastAsia="en-GB"/>
        </w:rPr>
      </w:pPr>
    </w:p>
    <w:p w:rsidR="00342494" w:rsidRPr="00464EB3" w:rsidRDefault="00342494" w:rsidP="00F57847">
      <w:pPr>
        <w:pStyle w:val="NoSpacing"/>
        <w:spacing w:line="276" w:lineRule="auto"/>
        <w:jc w:val="both"/>
        <w:rPr>
          <w:lang w:eastAsia="en-GB"/>
        </w:rPr>
      </w:pPr>
      <w:r w:rsidRPr="00464EB3">
        <w:rPr>
          <w:lang w:eastAsia="en-GB"/>
        </w:rPr>
        <w:t>A system that has the ability to easily plug in new components - and so- technologies will help to ensure those new standards and formats – like VR or AI – are not an eternity away.</w:t>
      </w:r>
      <w:r w:rsidR="00917B31" w:rsidRPr="00464EB3">
        <w:rPr>
          <w:lang w:eastAsia="en-GB"/>
        </w:rPr>
        <w:t xml:space="preserve"> </w:t>
      </w:r>
      <w:r w:rsidRPr="00464EB3">
        <w:rPr>
          <w:lang w:eastAsia="en-GB"/>
        </w:rPr>
        <w:t>Finally, using data – which is produced at every stage of the content supply chain and should be collected and stored along the way – can improve the lifecycle of your content and ensure you are not only producing content more efficiently but that you are producing more of the right content.</w:t>
      </w:r>
    </w:p>
    <w:p w:rsidR="00342494" w:rsidRPr="00464EB3" w:rsidRDefault="00917B31" w:rsidP="00342494">
      <w:pPr>
        <w:shd w:val="clear" w:color="auto" w:fill="FFFFFF"/>
        <w:spacing w:line="240" w:lineRule="auto"/>
        <w:rPr>
          <w:rFonts w:eastAsia="Times New Roman" w:cs="Times New Roman"/>
          <w:color w:val="40474F"/>
          <w:lang w:eastAsia="en-GB"/>
        </w:rPr>
      </w:pPr>
      <w:r w:rsidRPr="00464EB3">
        <w:rPr>
          <w:rFonts w:eastAsia="Times New Roman" w:cs="Times New Roman"/>
          <w:color w:val="40474F"/>
          <w:lang w:eastAsia="en-GB"/>
        </w:rPr>
        <w:t>----------------------------------------------------------------------------------------------------------------</w:t>
      </w:r>
    </w:p>
    <w:p w:rsidR="00F57847" w:rsidRDefault="00F57847" w:rsidP="00917B31">
      <w:pPr>
        <w:shd w:val="clear" w:color="auto" w:fill="FFFFFF"/>
        <w:spacing w:after="0" w:line="276" w:lineRule="auto"/>
        <w:jc w:val="both"/>
        <w:rPr>
          <w:rFonts w:eastAsia="Times New Roman" w:cs="Times New Roman"/>
          <w:lang w:eastAsia="en-GB"/>
        </w:rPr>
      </w:pPr>
    </w:p>
    <w:p w:rsidR="00F57847" w:rsidRDefault="00F57847" w:rsidP="00917B31">
      <w:pPr>
        <w:shd w:val="clear" w:color="auto" w:fill="FFFFFF"/>
        <w:spacing w:after="0" w:line="276" w:lineRule="auto"/>
        <w:jc w:val="both"/>
        <w:rPr>
          <w:rFonts w:eastAsia="Times New Roman" w:cs="Times New Roman"/>
          <w:lang w:eastAsia="en-GB"/>
        </w:rPr>
      </w:pPr>
    </w:p>
    <w:p w:rsidR="00F57847" w:rsidRDefault="00F57847" w:rsidP="00917B31">
      <w:pPr>
        <w:shd w:val="clear" w:color="auto" w:fill="FFFFFF"/>
        <w:spacing w:after="0" w:line="276" w:lineRule="auto"/>
        <w:jc w:val="both"/>
        <w:rPr>
          <w:rFonts w:eastAsia="Times New Roman" w:cs="Times New Roman"/>
          <w:lang w:eastAsia="en-GB"/>
        </w:rPr>
      </w:pPr>
    </w:p>
    <w:p w:rsidR="00F57847" w:rsidRDefault="00F57847" w:rsidP="00917B31">
      <w:pPr>
        <w:shd w:val="clear" w:color="auto" w:fill="FFFFFF"/>
        <w:spacing w:after="0" w:line="276" w:lineRule="auto"/>
        <w:jc w:val="both"/>
        <w:rPr>
          <w:rFonts w:eastAsia="Times New Roman" w:cs="Times New Roman"/>
          <w:lang w:eastAsia="en-GB"/>
        </w:rPr>
      </w:pPr>
    </w:p>
    <w:p w:rsidR="00F57847" w:rsidRDefault="00F57847" w:rsidP="00917B31">
      <w:pPr>
        <w:shd w:val="clear" w:color="auto" w:fill="FFFFFF"/>
        <w:spacing w:after="0" w:line="276" w:lineRule="auto"/>
        <w:jc w:val="both"/>
        <w:rPr>
          <w:rFonts w:eastAsia="Times New Roman" w:cs="Times New Roman"/>
          <w:lang w:eastAsia="en-GB"/>
        </w:rPr>
      </w:pPr>
    </w:p>
    <w:p w:rsidR="00F57847" w:rsidRDefault="00F57847" w:rsidP="00917B31">
      <w:pPr>
        <w:shd w:val="clear" w:color="auto" w:fill="FFFFFF"/>
        <w:spacing w:after="0" w:line="276" w:lineRule="auto"/>
        <w:jc w:val="both"/>
        <w:rPr>
          <w:rFonts w:eastAsia="Times New Roman" w:cs="Times New Roman"/>
          <w:lang w:eastAsia="en-GB"/>
        </w:rPr>
      </w:pPr>
    </w:p>
    <w:p w:rsidR="00F57847" w:rsidRDefault="00F57847" w:rsidP="00917B31">
      <w:pPr>
        <w:shd w:val="clear" w:color="auto" w:fill="FFFFFF"/>
        <w:spacing w:after="0" w:line="276" w:lineRule="auto"/>
        <w:jc w:val="both"/>
        <w:rPr>
          <w:rFonts w:eastAsia="Times New Roman" w:cs="Times New Roman"/>
          <w:lang w:eastAsia="en-GB"/>
        </w:rPr>
      </w:pPr>
    </w:p>
    <w:p w:rsidR="00F57847" w:rsidRDefault="00F57847" w:rsidP="00917B31">
      <w:pPr>
        <w:shd w:val="clear" w:color="auto" w:fill="FFFFFF"/>
        <w:spacing w:after="0" w:line="276" w:lineRule="auto"/>
        <w:jc w:val="both"/>
        <w:rPr>
          <w:rFonts w:eastAsia="Times New Roman" w:cs="Times New Roman"/>
          <w:lang w:eastAsia="en-GB"/>
        </w:rPr>
      </w:pPr>
    </w:p>
    <w:p w:rsidR="00F57847" w:rsidRDefault="00F57847" w:rsidP="00917B31">
      <w:pPr>
        <w:shd w:val="clear" w:color="auto" w:fill="FFFFFF"/>
        <w:spacing w:after="0" w:line="276" w:lineRule="auto"/>
        <w:jc w:val="both"/>
        <w:rPr>
          <w:rFonts w:eastAsia="Times New Roman" w:cs="Times New Roman"/>
          <w:lang w:eastAsia="en-GB"/>
        </w:rPr>
      </w:pPr>
    </w:p>
    <w:p w:rsidR="00342494" w:rsidRPr="00464EB3" w:rsidRDefault="00E41F4F" w:rsidP="00F57847">
      <w:pPr>
        <w:pStyle w:val="NoSpacing"/>
        <w:spacing w:line="276" w:lineRule="auto"/>
        <w:jc w:val="both"/>
        <w:rPr>
          <w:lang w:eastAsia="en-GB"/>
        </w:rPr>
      </w:pPr>
      <w:hyperlink r:id="rId7" w:history="1">
        <w:r w:rsidR="00342494" w:rsidRPr="00464EB3">
          <w:rPr>
            <w:lang w:eastAsia="en-GB"/>
          </w:rPr>
          <w:t>Jim O'Neill</w:t>
        </w:r>
      </w:hyperlink>
      <w:r w:rsidR="00471C9C" w:rsidRPr="00464EB3">
        <w:rPr>
          <w:lang w:eastAsia="en-GB"/>
        </w:rPr>
        <w:t xml:space="preserve"> is an </w:t>
      </w:r>
      <w:r w:rsidR="00342494" w:rsidRPr="00464EB3">
        <w:rPr>
          <w:lang w:eastAsia="en-GB"/>
        </w:rPr>
        <w:t xml:space="preserve">award-winning industry expert and futurist who specializes in the convergence of traditional TV and the Internet. My focus includes pay TV, Cloud TV, OTT, multiplatform media delivery, the ecosystem that surrounds it and consumer trends. A frequent speaker at CES, NAB, Digital Hollywood, Park’s Associates Connections events, Streaming Media and Digital Entertainment World, among others. I'm the Editor of </w:t>
      </w:r>
      <w:proofErr w:type="spellStart"/>
      <w:r w:rsidR="00342494" w:rsidRPr="00464EB3">
        <w:rPr>
          <w:lang w:eastAsia="en-GB"/>
        </w:rPr>
        <w:t>Videomind</w:t>
      </w:r>
      <w:proofErr w:type="spellEnd"/>
      <w:r w:rsidR="00342494" w:rsidRPr="00464EB3">
        <w:rPr>
          <w:lang w:eastAsia="en-GB"/>
        </w:rPr>
        <w:t xml:space="preserve">, which in the past year has won awards from </w:t>
      </w:r>
      <w:proofErr w:type="gramStart"/>
      <w:r w:rsidR="00342494" w:rsidRPr="00464EB3">
        <w:rPr>
          <w:lang w:eastAsia="en-GB"/>
        </w:rPr>
        <w:t>Editor &amp;</w:t>
      </w:r>
      <w:proofErr w:type="gramEnd"/>
      <w:r w:rsidR="00342494" w:rsidRPr="00464EB3">
        <w:rPr>
          <w:lang w:eastAsia="en-GB"/>
        </w:rPr>
        <w:t xml:space="preserve"> Publisher and </w:t>
      </w:r>
      <w:proofErr w:type="spellStart"/>
      <w:r w:rsidR="00342494" w:rsidRPr="00464EB3">
        <w:rPr>
          <w:lang w:eastAsia="en-GB"/>
        </w:rPr>
        <w:t>Digiday</w:t>
      </w:r>
      <w:proofErr w:type="spellEnd"/>
      <w:r w:rsidR="00342494" w:rsidRPr="00464EB3">
        <w:rPr>
          <w:lang w:eastAsia="en-GB"/>
        </w:rPr>
        <w:t xml:space="preserve">. I'm also the Principal Analyst at </w:t>
      </w:r>
      <w:proofErr w:type="spellStart"/>
      <w:r w:rsidR="00342494" w:rsidRPr="00464EB3">
        <w:rPr>
          <w:lang w:eastAsia="en-GB"/>
        </w:rPr>
        <w:t>Ooyala</w:t>
      </w:r>
      <w:proofErr w:type="spellEnd"/>
      <w:r w:rsidR="00342494" w:rsidRPr="00464EB3">
        <w:rPr>
          <w:lang w:eastAsia="en-GB"/>
        </w:rPr>
        <w:t xml:space="preserve">. I'm based in Michigan. I formerly was an analyst at Parks Associates and editor of </w:t>
      </w:r>
      <w:proofErr w:type="spellStart"/>
      <w:r w:rsidR="00342494" w:rsidRPr="00464EB3">
        <w:rPr>
          <w:lang w:eastAsia="en-GB"/>
        </w:rPr>
        <w:t>FierceOnlineVideo</w:t>
      </w:r>
      <w:proofErr w:type="spellEnd"/>
      <w:r w:rsidR="00342494" w:rsidRPr="00464EB3">
        <w:rPr>
          <w:lang w:eastAsia="en-GB"/>
        </w:rPr>
        <w:t xml:space="preserve"> and </w:t>
      </w:r>
      <w:proofErr w:type="spellStart"/>
      <w:r w:rsidR="00342494" w:rsidRPr="00464EB3">
        <w:rPr>
          <w:lang w:eastAsia="en-GB"/>
        </w:rPr>
        <w:t>FierceIPTV</w:t>
      </w:r>
      <w:proofErr w:type="spellEnd"/>
      <w:r w:rsidR="00342494" w:rsidRPr="00464EB3">
        <w:rPr>
          <w:lang w:eastAsia="en-GB"/>
        </w:rPr>
        <w:t>. You can follow on Twitter </w:t>
      </w:r>
      <w:hyperlink r:id="rId8" w:tgtFrame="_blank" w:history="1">
        <w:r w:rsidR="00342494" w:rsidRPr="00464EB3">
          <w:rPr>
            <w:color w:val="0094BD"/>
            <w:u w:val="single"/>
            <w:lang w:eastAsia="en-GB"/>
          </w:rPr>
          <w:t>@</w:t>
        </w:r>
        <w:proofErr w:type="spellStart"/>
        <w:r w:rsidR="00342494" w:rsidRPr="00464EB3">
          <w:rPr>
            <w:color w:val="0094BD"/>
            <w:u w:val="single"/>
            <w:lang w:eastAsia="en-GB"/>
          </w:rPr>
          <w:t>JimONeillMedia</w:t>
        </w:r>
        <w:proofErr w:type="spellEnd"/>
      </w:hyperlink>
      <w:r w:rsidR="00342494" w:rsidRPr="00464EB3">
        <w:rPr>
          <w:lang w:eastAsia="en-GB"/>
        </w:rPr>
        <w:t> and on </w:t>
      </w:r>
      <w:proofErr w:type="spellStart"/>
      <w:r w:rsidR="00342494" w:rsidRPr="00464EB3">
        <w:rPr>
          <w:lang w:eastAsia="en-GB"/>
        </w:rPr>
        <w:fldChar w:fldCharType="begin"/>
      </w:r>
      <w:r w:rsidR="00342494" w:rsidRPr="00464EB3">
        <w:rPr>
          <w:lang w:eastAsia="en-GB"/>
        </w:rPr>
        <w:instrText xml:space="preserve"> HYPERLINK "https://www.linkedin.com/in/jimoneill2/" \t "_blank" </w:instrText>
      </w:r>
      <w:r w:rsidR="00342494" w:rsidRPr="00464EB3">
        <w:rPr>
          <w:lang w:eastAsia="en-GB"/>
        </w:rPr>
        <w:fldChar w:fldCharType="separate"/>
      </w:r>
      <w:r w:rsidR="00342494" w:rsidRPr="00464EB3">
        <w:rPr>
          <w:color w:val="0094BD"/>
          <w:u w:val="single"/>
          <w:lang w:eastAsia="en-GB"/>
        </w:rPr>
        <w:t>Linkedin</w:t>
      </w:r>
      <w:proofErr w:type="spellEnd"/>
      <w:r w:rsidR="00342494" w:rsidRPr="00464EB3">
        <w:rPr>
          <w:lang w:eastAsia="en-GB"/>
        </w:rPr>
        <w:fldChar w:fldCharType="end"/>
      </w:r>
    </w:p>
    <w:p w:rsidR="00207D11" w:rsidRPr="00471C9C" w:rsidRDefault="00207D11" w:rsidP="00471C9C">
      <w:pPr>
        <w:jc w:val="both"/>
        <w:rPr>
          <w:sz w:val="24"/>
          <w:szCs w:val="24"/>
        </w:rPr>
      </w:pPr>
    </w:p>
    <w:sectPr w:rsidR="00207D11" w:rsidRPr="00471C9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1F4F" w:rsidRDefault="00E41F4F" w:rsidP="00702B90">
      <w:pPr>
        <w:spacing w:after="0" w:line="240" w:lineRule="auto"/>
      </w:pPr>
      <w:r>
        <w:separator/>
      </w:r>
    </w:p>
  </w:endnote>
  <w:endnote w:type="continuationSeparator" w:id="0">
    <w:p w:rsidR="00E41F4F" w:rsidRDefault="00E41F4F" w:rsidP="00702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B90" w:rsidRPr="00702B90" w:rsidRDefault="00702B90" w:rsidP="009B245B">
    <w:pPr>
      <w:shd w:val="clear" w:color="auto" w:fill="FFFFFF"/>
      <w:spacing w:after="0" w:line="276" w:lineRule="auto"/>
      <w:ind w:left="2880" w:firstLine="720"/>
      <w:jc w:val="both"/>
      <w:rPr>
        <w:rFonts w:eastAsia="Times New Roman" w:cs="Times New Roman"/>
        <w:caps/>
        <w:sz w:val="20"/>
        <w:szCs w:val="20"/>
        <w:lang w:eastAsia="en-GB"/>
      </w:rPr>
    </w:pPr>
    <w:r w:rsidRPr="00702B90">
      <w:rPr>
        <w:rFonts w:eastAsia="Times New Roman" w:cs="Times New Roman"/>
        <w:sz w:val="20"/>
        <w:szCs w:val="20"/>
        <w:lang w:eastAsia="en-GB"/>
      </w:rPr>
      <w:t>5 key trends in the digital media industry</w:t>
    </w:r>
    <w:r>
      <w:rPr>
        <w:rFonts w:eastAsia="Times New Roman" w:cs="Times New Roman"/>
        <w:sz w:val="20"/>
        <w:szCs w:val="20"/>
        <w:lang w:eastAsia="en-GB"/>
      </w:rPr>
      <w:t xml:space="preserve"> by </w:t>
    </w:r>
    <w:hyperlink r:id="rId1" w:history="1">
      <w:r w:rsidRPr="00702B90">
        <w:rPr>
          <w:rFonts w:eastAsia="Times New Roman" w:cs="Times New Roman"/>
          <w:bCs/>
          <w:sz w:val="20"/>
          <w:szCs w:val="20"/>
          <w:lang w:eastAsia="en-GB"/>
        </w:rPr>
        <w:t>Jim O'Neill</w:t>
      </w:r>
    </w:hyperlink>
    <w:r w:rsidRPr="00702B90">
      <w:rPr>
        <w:rFonts w:eastAsia="Times New Roman" w:cs="Times New Roman"/>
        <w:sz w:val="20"/>
        <w:szCs w:val="20"/>
        <w:lang w:eastAsia="en-GB"/>
      </w:rPr>
      <w:t xml:space="preserve">  </w:t>
    </w:r>
    <w:r>
      <w:rPr>
        <w:rFonts w:eastAsia="Times New Roman" w:cs="Times New Roman"/>
        <w:sz w:val="20"/>
        <w:szCs w:val="20"/>
        <w:lang w:eastAsia="en-GB"/>
      </w:rPr>
      <w:t>01.06.2018</w:t>
    </w:r>
  </w:p>
  <w:p w:rsidR="00702B90" w:rsidRPr="00702B90" w:rsidRDefault="00702B90">
    <w:pPr>
      <w:pStyle w:val="Footer"/>
      <w:rPr>
        <w:sz w:val="20"/>
        <w:szCs w:val="20"/>
      </w:rPr>
    </w:pPr>
  </w:p>
  <w:p w:rsidR="00702B90" w:rsidRDefault="00702B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1F4F" w:rsidRDefault="00E41F4F" w:rsidP="00702B90">
      <w:pPr>
        <w:spacing w:after="0" w:line="240" w:lineRule="auto"/>
      </w:pPr>
      <w:r>
        <w:separator/>
      </w:r>
    </w:p>
  </w:footnote>
  <w:footnote w:type="continuationSeparator" w:id="0">
    <w:p w:rsidR="00E41F4F" w:rsidRDefault="00E41F4F" w:rsidP="00702B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3D2C28"/>
    <w:multiLevelType w:val="hybridMultilevel"/>
    <w:tmpl w:val="4DA4E432"/>
    <w:lvl w:ilvl="0" w:tplc="FEE40EFC">
      <w:numFmt w:val="bullet"/>
      <w:lvlText w:val="-"/>
      <w:lvlJc w:val="left"/>
      <w:pPr>
        <w:ind w:left="720" w:hanging="360"/>
      </w:pPr>
      <w:rPr>
        <w:rFonts w:ascii="Helvetica" w:eastAsia="Times New Roman"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0E1594"/>
    <w:multiLevelType w:val="hybridMultilevel"/>
    <w:tmpl w:val="B73C2C3C"/>
    <w:lvl w:ilvl="0" w:tplc="9CCCAF68">
      <w:start w:val="5"/>
      <w:numFmt w:val="bullet"/>
      <w:lvlText w:val="-"/>
      <w:lvlJc w:val="left"/>
      <w:pPr>
        <w:ind w:left="660" w:hanging="360"/>
      </w:pPr>
      <w:rPr>
        <w:rFonts w:ascii="Calibri" w:eastAsia="Times New Roman" w:hAnsi="Calibri" w:cs="Times New Roman" w:hint="default"/>
        <w:sz w:val="32"/>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494"/>
    <w:rsid w:val="000039E9"/>
    <w:rsid w:val="00013913"/>
    <w:rsid w:val="00016042"/>
    <w:rsid w:val="0002141B"/>
    <w:rsid w:val="00027C7C"/>
    <w:rsid w:val="000346DE"/>
    <w:rsid w:val="00037BEA"/>
    <w:rsid w:val="0005042C"/>
    <w:rsid w:val="000504C6"/>
    <w:rsid w:val="00052609"/>
    <w:rsid w:val="00060663"/>
    <w:rsid w:val="00065B6D"/>
    <w:rsid w:val="00070591"/>
    <w:rsid w:val="000717C3"/>
    <w:rsid w:val="00072FB0"/>
    <w:rsid w:val="00075C6E"/>
    <w:rsid w:val="0008306D"/>
    <w:rsid w:val="00083991"/>
    <w:rsid w:val="000863F0"/>
    <w:rsid w:val="000C2AFE"/>
    <w:rsid w:val="000C7575"/>
    <w:rsid w:val="000D68B3"/>
    <w:rsid w:val="000E3C18"/>
    <w:rsid w:val="000E5ABE"/>
    <w:rsid w:val="000F2902"/>
    <w:rsid w:val="00100D4F"/>
    <w:rsid w:val="00102CB6"/>
    <w:rsid w:val="001137B7"/>
    <w:rsid w:val="00121D5D"/>
    <w:rsid w:val="0012672D"/>
    <w:rsid w:val="00127E49"/>
    <w:rsid w:val="00136B22"/>
    <w:rsid w:val="00154C34"/>
    <w:rsid w:val="001568B5"/>
    <w:rsid w:val="00162259"/>
    <w:rsid w:val="00164003"/>
    <w:rsid w:val="00164EF6"/>
    <w:rsid w:val="00165D50"/>
    <w:rsid w:val="00182314"/>
    <w:rsid w:val="001902C5"/>
    <w:rsid w:val="001920DA"/>
    <w:rsid w:val="001926D9"/>
    <w:rsid w:val="001A0B61"/>
    <w:rsid w:val="001A55F6"/>
    <w:rsid w:val="001A6C63"/>
    <w:rsid w:val="001A7194"/>
    <w:rsid w:val="001B489C"/>
    <w:rsid w:val="001B4904"/>
    <w:rsid w:val="001C037D"/>
    <w:rsid w:val="001C03D8"/>
    <w:rsid w:val="001C08C2"/>
    <w:rsid w:val="001D3A5A"/>
    <w:rsid w:val="001E7480"/>
    <w:rsid w:val="001F1465"/>
    <w:rsid w:val="001F5AD6"/>
    <w:rsid w:val="00207D11"/>
    <w:rsid w:val="00211AEE"/>
    <w:rsid w:val="00216A61"/>
    <w:rsid w:val="002236CF"/>
    <w:rsid w:val="00235FF2"/>
    <w:rsid w:val="00241691"/>
    <w:rsid w:val="002451B6"/>
    <w:rsid w:val="00255757"/>
    <w:rsid w:val="002576D8"/>
    <w:rsid w:val="00261EE8"/>
    <w:rsid w:val="00264A3B"/>
    <w:rsid w:val="00270F2A"/>
    <w:rsid w:val="0027659E"/>
    <w:rsid w:val="002773CD"/>
    <w:rsid w:val="002775E3"/>
    <w:rsid w:val="0028233B"/>
    <w:rsid w:val="00284DED"/>
    <w:rsid w:val="00285492"/>
    <w:rsid w:val="00285D8A"/>
    <w:rsid w:val="002971C2"/>
    <w:rsid w:val="002A5FE6"/>
    <w:rsid w:val="002B6A7D"/>
    <w:rsid w:val="002C1153"/>
    <w:rsid w:val="002C2A50"/>
    <w:rsid w:val="002D6755"/>
    <w:rsid w:val="00303450"/>
    <w:rsid w:val="00303D19"/>
    <w:rsid w:val="00314AFF"/>
    <w:rsid w:val="0031587C"/>
    <w:rsid w:val="00315F12"/>
    <w:rsid w:val="003163E7"/>
    <w:rsid w:val="003240C2"/>
    <w:rsid w:val="00325177"/>
    <w:rsid w:val="00330D2B"/>
    <w:rsid w:val="00335138"/>
    <w:rsid w:val="00342494"/>
    <w:rsid w:val="00345A59"/>
    <w:rsid w:val="00346266"/>
    <w:rsid w:val="00350842"/>
    <w:rsid w:val="00352647"/>
    <w:rsid w:val="00355499"/>
    <w:rsid w:val="00367745"/>
    <w:rsid w:val="003765B3"/>
    <w:rsid w:val="0038103D"/>
    <w:rsid w:val="00384A96"/>
    <w:rsid w:val="003908CD"/>
    <w:rsid w:val="0039165B"/>
    <w:rsid w:val="003916CF"/>
    <w:rsid w:val="00393CCB"/>
    <w:rsid w:val="00395B47"/>
    <w:rsid w:val="00396D6E"/>
    <w:rsid w:val="003A2ABF"/>
    <w:rsid w:val="003A4E86"/>
    <w:rsid w:val="003B7ED8"/>
    <w:rsid w:val="003C08D9"/>
    <w:rsid w:val="003C0EA4"/>
    <w:rsid w:val="003D67B9"/>
    <w:rsid w:val="003E3407"/>
    <w:rsid w:val="003E573A"/>
    <w:rsid w:val="003F05A3"/>
    <w:rsid w:val="003F4C19"/>
    <w:rsid w:val="003F4E77"/>
    <w:rsid w:val="003F6F3B"/>
    <w:rsid w:val="00400542"/>
    <w:rsid w:val="0040117D"/>
    <w:rsid w:val="00406126"/>
    <w:rsid w:val="00406FE0"/>
    <w:rsid w:val="00421073"/>
    <w:rsid w:val="00426F8C"/>
    <w:rsid w:val="004350D0"/>
    <w:rsid w:val="0043717B"/>
    <w:rsid w:val="0044277A"/>
    <w:rsid w:val="00455E90"/>
    <w:rsid w:val="00464EB3"/>
    <w:rsid w:val="0046673C"/>
    <w:rsid w:val="00467170"/>
    <w:rsid w:val="00471C9C"/>
    <w:rsid w:val="004740AC"/>
    <w:rsid w:val="0048385B"/>
    <w:rsid w:val="0048548C"/>
    <w:rsid w:val="00495001"/>
    <w:rsid w:val="004B01BC"/>
    <w:rsid w:val="004B0BA1"/>
    <w:rsid w:val="004B3651"/>
    <w:rsid w:val="004B4E33"/>
    <w:rsid w:val="004C23DC"/>
    <w:rsid w:val="004C68C2"/>
    <w:rsid w:val="004C693C"/>
    <w:rsid w:val="004D09DA"/>
    <w:rsid w:val="004D22C0"/>
    <w:rsid w:val="004D2CCB"/>
    <w:rsid w:val="004E5472"/>
    <w:rsid w:val="004F0004"/>
    <w:rsid w:val="004F6BEC"/>
    <w:rsid w:val="00500821"/>
    <w:rsid w:val="00503A0C"/>
    <w:rsid w:val="005162EB"/>
    <w:rsid w:val="00520501"/>
    <w:rsid w:val="005227FF"/>
    <w:rsid w:val="005253AA"/>
    <w:rsid w:val="00533C87"/>
    <w:rsid w:val="00552F35"/>
    <w:rsid w:val="005549EC"/>
    <w:rsid w:val="005611BF"/>
    <w:rsid w:val="005664E9"/>
    <w:rsid w:val="00570A4C"/>
    <w:rsid w:val="005717E0"/>
    <w:rsid w:val="00575430"/>
    <w:rsid w:val="00577C10"/>
    <w:rsid w:val="00587325"/>
    <w:rsid w:val="00590888"/>
    <w:rsid w:val="0059485A"/>
    <w:rsid w:val="0059548D"/>
    <w:rsid w:val="005A1D6F"/>
    <w:rsid w:val="005A2432"/>
    <w:rsid w:val="005A2961"/>
    <w:rsid w:val="005A3D94"/>
    <w:rsid w:val="005A7D92"/>
    <w:rsid w:val="005C2B9D"/>
    <w:rsid w:val="005D00A9"/>
    <w:rsid w:val="005D0436"/>
    <w:rsid w:val="005E15AB"/>
    <w:rsid w:val="005E6442"/>
    <w:rsid w:val="005F233E"/>
    <w:rsid w:val="005F41F2"/>
    <w:rsid w:val="005F686B"/>
    <w:rsid w:val="005F76F2"/>
    <w:rsid w:val="00605A43"/>
    <w:rsid w:val="00610A27"/>
    <w:rsid w:val="006162D1"/>
    <w:rsid w:val="00616C96"/>
    <w:rsid w:val="006308A1"/>
    <w:rsid w:val="00631B93"/>
    <w:rsid w:val="00634720"/>
    <w:rsid w:val="006347FF"/>
    <w:rsid w:val="0064658F"/>
    <w:rsid w:val="00653347"/>
    <w:rsid w:val="006554E6"/>
    <w:rsid w:val="00657111"/>
    <w:rsid w:val="00660D5A"/>
    <w:rsid w:val="006668E3"/>
    <w:rsid w:val="00670D7D"/>
    <w:rsid w:val="00672F06"/>
    <w:rsid w:val="00691D64"/>
    <w:rsid w:val="006927DE"/>
    <w:rsid w:val="006A06C0"/>
    <w:rsid w:val="006A0ABD"/>
    <w:rsid w:val="006A0D7F"/>
    <w:rsid w:val="006B06D7"/>
    <w:rsid w:val="006B4640"/>
    <w:rsid w:val="006B66F6"/>
    <w:rsid w:val="006C778C"/>
    <w:rsid w:val="006D11DA"/>
    <w:rsid w:val="006D3B51"/>
    <w:rsid w:val="006D7EE4"/>
    <w:rsid w:val="006F1D56"/>
    <w:rsid w:val="006F453A"/>
    <w:rsid w:val="006F75E1"/>
    <w:rsid w:val="006F7F7A"/>
    <w:rsid w:val="00702B90"/>
    <w:rsid w:val="00703B03"/>
    <w:rsid w:val="007058A8"/>
    <w:rsid w:val="0071211E"/>
    <w:rsid w:val="00712EB1"/>
    <w:rsid w:val="00717EB7"/>
    <w:rsid w:val="007249E6"/>
    <w:rsid w:val="0072732E"/>
    <w:rsid w:val="00735009"/>
    <w:rsid w:val="00742A7F"/>
    <w:rsid w:val="00745513"/>
    <w:rsid w:val="00755482"/>
    <w:rsid w:val="007652B5"/>
    <w:rsid w:val="00772E73"/>
    <w:rsid w:val="007770E9"/>
    <w:rsid w:val="0077769E"/>
    <w:rsid w:val="00784988"/>
    <w:rsid w:val="00784996"/>
    <w:rsid w:val="00785759"/>
    <w:rsid w:val="007A475B"/>
    <w:rsid w:val="007A4CAE"/>
    <w:rsid w:val="007A5143"/>
    <w:rsid w:val="007A56BE"/>
    <w:rsid w:val="007A7FA4"/>
    <w:rsid w:val="007B0F50"/>
    <w:rsid w:val="007B29C9"/>
    <w:rsid w:val="007B6B59"/>
    <w:rsid w:val="007C62C6"/>
    <w:rsid w:val="007C6994"/>
    <w:rsid w:val="007D0E42"/>
    <w:rsid w:val="007D24A4"/>
    <w:rsid w:val="007E2E42"/>
    <w:rsid w:val="007E4B3F"/>
    <w:rsid w:val="0080648A"/>
    <w:rsid w:val="008065A3"/>
    <w:rsid w:val="008075C8"/>
    <w:rsid w:val="00813852"/>
    <w:rsid w:val="008162F6"/>
    <w:rsid w:val="00816BB0"/>
    <w:rsid w:val="00826A9C"/>
    <w:rsid w:val="0082700D"/>
    <w:rsid w:val="00832288"/>
    <w:rsid w:val="00833DA5"/>
    <w:rsid w:val="00841673"/>
    <w:rsid w:val="00841E90"/>
    <w:rsid w:val="0084290A"/>
    <w:rsid w:val="00847A83"/>
    <w:rsid w:val="00853F1E"/>
    <w:rsid w:val="00857886"/>
    <w:rsid w:val="0086674D"/>
    <w:rsid w:val="0086773F"/>
    <w:rsid w:val="00867CA4"/>
    <w:rsid w:val="00872DB6"/>
    <w:rsid w:val="008735EF"/>
    <w:rsid w:val="00882BB4"/>
    <w:rsid w:val="00884A7C"/>
    <w:rsid w:val="00886E6D"/>
    <w:rsid w:val="00894177"/>
    <w:rsid w:val="008957A9"/>
    <w:rsid w:val="00896A85"/>
    <w:rsid w:val="008A1F5E"/>
    <w:rsid w:val="008A25C1"/>
    <w:rsid w:val="008A3352"/>
    <w:rsid w:val="008B2399"/>
    <w:rsid w:val="008B43C8"/>
    <w:rsid w:val="008C2409"/>
    <w:rsid w:val="008C3B04"/>
    <w:rsid w:val="008C706A"/>
    <w:rsid w:val="008C7139"/>
    <w:rsid w:val="008C73AE"/>
    <w:rsid w:val="008C7D93"/>
    <w:rsid w:val="008D04F9"/>
    <w:rsid w:val="008D15F7"/>
    <w:rsid w:val="008D5495"/>
    <w:rsid w:val="008E1DD5"/>
    <w:rsid w:val="008E2E4B"/>
    <w:rsid w:val="008F2D5B"/>
    <w:rsid w:val="008F5F33"/>
    <w:rsid w:val="00903D03"/>
    <w:rsid w:val="00911B01"/>
    <w:rsid w:val="00913981"/>
    <w:rsid w:val="00917B31"/>
    <w:rsid w:val="0092521D"/>
    <w:rsid w:val="0092631D"/>
    <w:rsid w:val="00941BD0"/>
    <w:rsid w:val="00943EEC"/>
    <w:rsid w:val="00950A4A"/>
    <w:rsid w:val="0095273C"/>
    <w:rsid w:val="00953104"/>
    <w:rsid w:val="00953B83"/>
    <w:rsid w:val="0095739F"/>
    <w:rsid w:val="00962B55"/>
    <w:rsid w:val="009634DF"/>
    <w:rsid w:val="0096457B"/>
    <w:rsid w:val="009666B2"/>
    <w:rsid w:val="0097077E"/>
    <w:rsid w:val="00981B56"/>
    <w:rsid w:val="0099008B"/>
    <w:rsid w:val="009A3C14"/>
    <w:rsid w:val="009B245B"/>
    <w:rsid w:val="009B2AB0"/>
    <w:rsid w:val="009B786E"/>
    <w:rsid w:val="009C1C32"/>
    <w:rsid w:val="009C5816"/>
    <w:rsid w:val="009F5550"/>
    <w:rsid w:val="00A0087F"/>
    <w:rsid w:val="00A0155D"/>
    <w:rsid w:val="00A1392F"/>
    <w:rsid w:val="00A1547C"/>
    <w:rsid w:val="00A355F9"/>
    <w:rsid w:val="00A44295"/>
    <w:rsid w:val="00A53411"/>
    <w:rsid w:val="00A77F41"/>
    <w:rsid w:val="00A81081"/>
    <w:rsid w:val="00A827E0"/>
    <w:rsid w:val="00A85726"/>
    <w:rsid w:val="00A85C2D"/>
    <w:rsid w:val="00A93B51"/>
    <w:rsid w:val="00AA2DAD"/>
    <w:rsid w:val="00AB49A3"/>
    <w:rsid w:val="00AC43D8"/>
    <w:rsid w:val="00AC5CD6"/>
    <w:rsid w:val="00AD13F5"/>
    <w:rsid w:val="00AF008E"/>
    <w:rsid w:val="00AF2E79"/>
    <w:rsid w:val="00AF3AC4"/>
    <w:rsid w:val="00AF6B60"/>
    <w:rsid w:val="00AF7463"/>
    <w:rsid w:val="00B03498"/>
    <w:rsid w:val="00B16453"/>
    <w:rsid w:val="00B17577"/>
    <w:rsid w:val="00B17A77"/>
    <w:rsid w:val="00B31C2C"/>
    <w:rsid w:val="00B33EE7"/>
    <w:rsid w:val="00B360B2"/>
    <w:rsid w:val="00B434A5"/>
    <w:rsid w:val="00B466AD"/>
    <w:rsid w:val="00B54817"/>
    <w:rsid w:val="00B562D3"/>
    <w:rsid w:val="00B62E2C"/>
    <w:rsid w:val="00B63D21"/>
    <w:rsid w:val="00B74650"/>
    <w:rsid w:val="00B83C2A"/>
    <w:rsid w:val="00B9294C"/>
    <w:rsid w:val="00B95E52"/>
    <w:rsid w:val="00BA3490"/>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1336F"/>
    <w:rsid w:val="00C20981"/>
    <w:rsid w:val="00C2219D"/>
    <w:rsid w:val="00C33066"/>
    <w:rsid w:val="00C378B8"/>
    <w:rsid w:val="00C40DA8"/>
    <w:rsid w:val="00C45024"/>
    <w:rsid w:val="00C63E38"/>
    <w:rsid w:val="00C64A6B"/>
    <w:rsid w:val="00C6681D"/>
    <w:rsid w:val="00C7767A"/>
    <w:rsid w:val="00C842C0"/>
    <w:rsid w:val="00C86E16"/>
    <w:rsid w:val="00C937D1"/>
    <w:rsid w:val="00C96BAF"/>
    <w:rsid w:val="00CB01A1"/>
    <w:rsid w:val="00CB3427"/>
    <w:rsid w:val="00CC1022"/>
    <w:rsid w:val="00CC35F1"/>
    <w:rsid w:val="00CD7D12"/>
    <w:rsid w:val="00CE5875"/>
    <w:rsid w:val="00CE5B22"/>
    <w:rsid w:val="00CF30C2"/>
    <w:rsid w:val="00D01541"/>
    <w:rsid w:val="00D07DAA"/>
    <w:rsid w:val="00D1021D"/>
    <w:rsid w:val="00D12510"/>
    <w:rsid w:val="00D17EE0"/>
    <w:rsid w:val="00D2502E"/>
    <w:rsid w:val="00D321EA"/>
    <w:rsid w:val="00D467D5"/>
    <w:rsid w:val="00D479CF"/>
    <w:rsid w:val="00D52AE5"/>
    <w:rsid w:val="00D52D34"/>
    <w:rsid w:val="00D63DE9"/>
    <w:rsid w:val="00D649D7"/>
    <w:rsid w:val="00D64C73"/>
    <w:rsid w:val="00D74E82"/>
    <w:rsid w:val="00D81644"/>
    <w:rsid w:val="00D834A6"/>
    <w:rsid w:val="00D83541"/>
    <w:rsid w:val="00D846E7"/>
    <w:rsid w:val="00D87066"/>
    <w:rsid w:val="00D935F4"/>
    <w:rsid w:val="00D9514C"/>
    <w:rsid w:val="00DA2101"/>
    <w:rsid w:val="00DA3402"/>
    <w:rsid w:val="00DA56CE"/>
    <w:rsid w:val="00DB3342"/>
    <w:rsid w:val="00DB4CFB"/>
    <w:rsid w:val="00DB646F"/>
    <w:rsid w:val="00DB6F25"/>
    <w:rsid w:val="00DC1B08"/>
    <w:rsid w:val="00DC1FDA"/>
    <w:rsid w:val="00DC3BBD"/>
    <w:rsid w:val="00DC3F52"/>
    <w:rsid w:val="00DC64F2"/>
    <w:rsid w:val="00DD0AEF"/>
    <w:rsid w:val="00DE2040"/>
    <w:rsid w:val="00DF1BBA"/>
    <w:rsid w:val="00DF4D6D"/>
    <w:rsid w:val="00DF72C0"/>
    <w:rsid w:val="00DF76CB"/>
    <w:rsid w:val="00E005F5"/>
    <w:rsid w:val="00E060C6"/>
    <w:rsid w:val="00E111F1"/>
    <w:rsid w:val="00E224FF"/>
    <w:rsid w:val="00E22547"/>
    <w:rsid w:val="00E22E53"/>
    <w:rsid w:val="00E234C2"/>
    <w:rsid w:val="00E3208C"/>
    <w:rsid w:val="00E36800"/>
    <w:rsid w:val="00E41F4F"/>
    <w:rsid w:val="00E45A6A"/>
    <w:rsid w:val="00E5283F"/>
    <w:rsid w:val="00E611AC"/>
    <w:rsid w:val="00E74312"/>
    <w:rsid w:val="00E75C79"/>
    <w:rsid w:val="00E80162"/>
    <w:rsid w:val="00E812D5"/>
    <w:rsid w:val="00E81DF3"/>
    <w:rsid w:val="00E829FF"/>
    <w:rsid w:val="00E94E27"/>
    <w:rsid w:val="00EB15F0"/>
    <w:rsid w:val="00EB16AA"/>
    <w:rsid w:val="00EB2B8D"/>
    <w:rsid w:val="00EB5193"/>
    <w:rsid w:val="00EB6702"/>
    <w:rsid w:val="00EC1583"/>
    <w:rsid w:val="00EC2C44"/>
    <w:rsid w:val="00ED18AC"/>
    <w:rsid w:val="00EE050C"/>
    <w:rsid w:val="00EE2763"/>
    <w:rsid w:val="00EE3194"/>
    <w:rsid w:val="00EF4A73"/>
    <w:rsid w:val="00F01C43"/>
    <w:rsid w:val="00F03637"/>
    <w:rsid w:val="00F05E9A"/>
    <w:rsid w:val="00F06CDD"/>
    <w:rsid w:val="00F0718B"/>
    <w:rsid w:val="00F108B5"/>
    <w:rsid w:val="00F169DE"/>
    <w:rsid w:val="00F17ACC"/>
    <w:rsid w:val="00F2160A"/>
    <w:rsid w:val="00F25988"/>
    <w:rsid w:val="00F311C4"/>
    <w:rsid w:val="00F32414"/>
    <w:rsid w:val="00F36587"/>
    <w:rsid w:val="00F40533"/>
    <w:rsid w:val="00F4739C"/>
    <w:rsid w:val="00F56CAC"/>
    <w:rsid w:val="00F57802"/>
    <w:rsid w:val="00F57804"/>
    <w:rsid w:val="00F57847"/>
    <w:rsid w:val="00F61EB2"/>
    <w:rsid w:val="00F71032"/>
    <w:rsid w:val="00F74EDC"/>
    <w:rsid w:val="00F76110"/>
    <w:rsid w:val="00F81B40"/>
    <w:rsid w:val="00F839B1"/>
    <w:rsid w:val="00F84D48"/>
    <w:rsid w:val="00FA4004"/>
    <w:rsid w:val="00FB2C39"/>
    <w:rsid w:val="00FB5774"/>
    <w:rsid w:val="00FC3B89"/>
    <w:rsid w:val="00FC53D9"/>
    <w:rsid w:val="00FE3DF2"/>
    <w:rsid w:val="00FE4701"/>
    <w:rsid w:val="00FE67EB"/>
    <w:rsid w:val="00FF283C"/>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5371C3-4C17-4F50-BDF1-DB9082632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2494"/>
    <w:pPr>
      <w:ind w:left="720"/>
      <w:contextualSpacing/>
    </w:pPr>
  </w:style>
  <w:style w:type="paragraph" w:styleId="Header">
    <w:name w:val="header"/>
    <w:basedOn w:val="Normal"/>
    <w:link w:val="HeaderChar"/>
    <w:uiPriority w:val="99"/>
    <w:unhideWhenUsed/>
    <w:rsid w:val="00702B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B90"/>
  </w:style>
  <w:style w:type="paragraph" w:styleId="Footer">
    <w:name w:val="footer"/>
    <w:basedOn w:val="Normal"/>
    <w:link w:val="FooterChar"/>
    <w:uiPriority w:val="99"/>
    <w:unhideWhenUsed/>
    <w:rsid w:val="00702B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B90"/>
  </w:style>
  <w:style w:type="paragraph" w:styleId="NoSpacing">
    <w:name w:val="No Spacing"/>
    <w:uiPriority w:val="1"/>
    <w:qFormat/>
    <w:rsid w:val="00464E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23980">
      <w:bodyDiv w:val="1"/>
      <w:marLeft w:val="0"/>
      <w:marRight w:val="0"/>
      <w:marTop w:val="0"/>
      <w:marBottom w:val="0"/>
      <w:divBdr>
        <w:top w:val="none" w:sz="0" w:space="0" w:color="auto"/>
        <w:left w:val="none" w:sz="0" w:space="0" w:color="auto"/>
        <w:bottom w:val="none" w:sz="0" w:space="0" w:color="auto"/>
        <w:right w:val="none" w:sz="0" w:space="0" w:color="auto"/>
      </w:divBdr>
      <w:divsChild>
        <w:div w:id="193663824">
          <w:marLeft w:val="0"/>
          <w:marRight w:val="0"/>
          <w:marTop w:val="0"/>
          <w:marBottom w:val="0"/>
          <w:divBdr>
            <w:top w:val="none" w:sz="0" w:space="0" w:color="auto"/>
            <w:left w:val="none" w:sz="0" w:space="0" w:color="auto"/>
            <w:bottom w:val="none" w:sz="0" w:space="0" w:color="auto"/>
            <w:right w:val="none" w:sz="0" w:space="0" w:color="auto"/>
          </w:divBdr>
          <w:divsChild>
            <w:div w:id="1600022305">
              <w:marLeft w:val="0"/>
              <w:marRight w:val="0"/>
              <w:marTop w:val="0"/>
              <w:marBottom w:val="600"/>
              <w:divBdr>
                <w:top w:val="none" w:sz="0" w:space="0" w:color="auto"/>
                <w:left w:val="none" w:sz="0" w:space="0" w:color="auto"/>
                <w:bottom w:val="none" w:sz="0" w:space="0" w:color="auto"/>
                <w:right w:val="none" w:sz="0" w:space="0" w:color="auto"/>
              </w:divBdr>
            </w:div>
          </w:divsChild>
        </w:div>
        <w:div w:id="617225047">
          <w:marLeft w:val="0"/>
          <w:marRight w:val="0"/>
          <w:marTop w:val="0"/>
          <w:marBottom w:val="0"/>
          <w:divBdr>
            <w:top w:val="none" w:sz="0" w:space="0" w:color="auto"/>
            <w:left w:val="none" w:sz="0" w:space="0" w:color="auto"/>
            <w:bottom w:val="none" w:sz="0" w:space="0" w:color="auto"/>
            <w:right w:val="none" w:sz="0" w:space="0" w:color="auto"/>
          </w:divBdr>
          <w:divsChild>
            <w:div w:id="1771656317">
              <w:marLeft w:val="0"/>
              <w:marRight w:val="0"/>
              <w:marTop w:val="0"/>
              <w:marBottom w:val="225"/>
              <w:divBdr>
                <w:top w:val="none" w:sz="0" w:space="0" w:color="auto"/>
                <w:left w:val="none" w:sz="0" w:space="0" w:color="auto"/>
                <w:bottom w:val="none" w:sz="0" w:space="0" w:color="auto"/>
                <w:right w:val="none" w:sz="0" w:space="0" w:color="auto"/>
              </w:divBdr>
            </w:div>
            <w:div w:id="1255819393">
              <w:marLeft w:val="0"/>
              <w:marRight w:val="0"/>
              <w:marTop w:val="0"/>
              <w:marBottom w:val="0"/>
              <w:divBdr>
                <w:top w:val="none" w:sz="0" w:space="0" w:color="auto"/>
                <w:left w:val="none" w:sz="0" w:space="0" w:color="auto"/>
                <w:bottom w:val="none" w:sz="0" w:space="0" w:color="auto"/>
                <w:right w:val="none" w:sz="0" w:space="0" w:color="auto"/>
              </w:divBdr>
              <w:divsChild>
                <w:div w:id="792215675">
                  <w:marLeft w:val="0"/>
                  <w:marRight w:val="0"/>
                  <w:marTop w:val="0"/>
                  <w:marBottom w:val="0"/>
                  <w:divBdr>
                    <w:top w:val="none" w:sz="0" w:space="0" w:color="auto"/>
                    <w:left w:val="none" w:sz="0" w:space="0" w:color="auto"/>
                    <w:bottom w:val="none" w:sz="0" w:space="0" w:color="auto"/>
                    <w:right w:val="none" w:sz="0" w:space="0" w:color="auto"/>
                  </w:divBdr>
                  <w:divsChild>
                    <w:div w:id="1463041533">
                      <w:marLeft w:val="0"/>
                      <w:marRight w:val="0"/>
                      <w:marTop w:val="0"/>
                      <w:marBottom w:val="0"/>
                      <w:divBdr>
                        <w:top w:val="none" w:sz="0" w:space="0" w:color="auto"/>
                        <w:left w:val="none" w:sz="0" w:space="0" w:color="auto"/>
                        <w:bottom w:val="none" w:sz="0" w:space="0" w:color="auto"/>
                        <w:right w:val="none" w:sz="0" w:space="0" w:color="auto"/>
                      </w:divBdr>
                      <w:divsChild>
                        <w:div w:id="137090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86100">
                  <w:marLeft w:val="0"/>
                  <w:marRight w:val="0"/>
                  <w:marTop w:val="0"/>
                  <w:marBottom w:val="0"/>
                  <w:divBdr>
                    <w:top w:val="none" w:sz="0" w:space="0" w:color="auto"/>
                    <w:left w:val="none" w:sz="0" w:space="0" w:color="auto"/>
                    <w:bottom w:val="none" w:sz="0" w:space="0" w:color="auto"/>
                    <w:right w:val="none" w:sz="0" w:space="0" w:color="auto"/>
                  </w:divBdr>
                </w:div>
                <w:div w:id="909270121">
                  <w:marLeft w:val="0"/>
                  <w:marRight w:val="0"/>
                  <w:marTop w:val="0"/>
                  <w:marBottom w:val="0"/>
                  <w:divBdr>
                    <w:top w:val="none" w:sz="0" w:space="0" w:color="auto"/>
                    <w:left w:val="none" w:sz="0" w:space="0" w:color="auto"/>
                    <w:bottom w:val="none" w:sz="0" w:space="0" w:color="auto"/>
                    <w:right w:val="none" w:sz="0" w:space="0" w:color="auto"/>
                  </w:divBdr>
                  <w:divsChild>
                    <w:div w:id="1678144465">
                      <w:marLeft w:val="0"/>
                      <w:marRight w:val="0"/>
                      <w:marTop w:val="0"/>
                      <w:marBottom w:val="0"/>
                      <w:divBdr>
                        <w:top w:val="none" w:sz="0" w:space="0" w:color="auto"/>
                        <w:left w:val="none" w:sz="0" w:space="0" w:color="auto"/>
                        <w:bottom w:val="none" w:sz="0" w:space="0" w:color="auto"/>
                        <w:right w:val="none" w:sz="0" w:space="0" w:color="auto"/>
                      </w:divBdr>
                      <w:divsChild>
                        <w:div w:id="3312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561007">
          <w:marLeft w:val="0"/>
          <w:marRight w:val="0"/>
          <w:marTop w:val="150"/>
          <w:marBottom w:val="150"/>
          <w:divBdr>
            <w:top w:val="none" w:sz="0" w:space="0" w:color="auto"/>
            <w:left w:val="none" w:sz="0" w:space="0" w:color="auto"/>
            <w:bottom w:val="none" w:sz="0" w:space="0" w:color="auto"/>
            <w:right w:val="none" w:sz="0" w:space="0" w:color="auto"/>
          </w:divBdr>
          <w:divsChild>
            <w:div w:id="1848246431">
              <w:marLeft w:val="0"/>
              <w:marRight w:val="75"/>
              <w:marTop w:val="75"/>
              <w:marBottom w:val="0"/>
              <w:divBdr>
                <w:top w:val="none" w:sz="0" w:space="0" w:color="auto"/>
                <w:left w:val="none" w:sz="0" w:space="0" w:color="auto"/>
                <w:bottom w:val="none" w:sz="0" w:space="0" w:color="auto"/>
                <w:right w:val="none" w:sz="0" w:space="0" w:color="auto"/>
              </w:divBdr>
            </w:div>
            <w:div w:id="1728840796">
              <w:marLeft w:val="0"/>
              <w:marRight w:val="0"/>
              <w:marTop w:val="0"/>
              <w:marBottom w:val="0"/>
              <w:divBdr>
                <w:top w:val="none" w:sz="0" w:space="0" w:color="auto"/>
                <w:left w:val="none" w:sz="0" w:space="0" w:color="auto"/>
                <w:bottom w:val="none" w:sz="0" w:space="0" w:color="auto"/>
                <w:right w:val="none" w:sz="0" w:space="0" w:color="auto"/>
              </w:divBdr>
              <w:divsChild>
                <w:div w:id="124936371">
                  <w:marLeft w:val="0"/>
                  <w:marRight w:val="0"/>
                  <w:marTop w:val="0"/>
                  <w:marBottom w:val="0"/>
                  <w:divBdr>
                    <w:top w:val="none" w:sz="0" w:space="0" w:color="auto"/>
                    <w:left w:val="none" w:sz="0" w:space="0" w:color="auto"/>
                    <w:bottom w:val="none" w:sz="0" w:space="0" w:color="auto"/>
                    <w:right w:val="none" w:sz="0" w:space="0" w:color="auto"/>
                  </w:divBdr>
                  <w:divsChild>
                    <w:div w:id="144303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049903">
          <w:marLeft w:val="0"/>
          <w:marRight w:val="0"/>
          <w:marTop w:val="0"/>
          <w:marBottom w:val="0"/>
          <w:divBdr>
            <w:top w:val="none" w:sz="0" w:space="0" w:color="auto"/>
            <w:left w:val="none" w:sz="0" w:space="0" w:color="auto"/>
            <w:bottom w:val="none" w:sz="0" w:space="0" w:color="auto"/>
            <w:right w:val="none" w:sz="0" w:space="0" w:color="auto"/>
          </w:divBdr>
          <w:divsChild>
            <w:div w:id="1304458380">
              <w:marLeft w:val="0"/>
              <w:marRight w:val="0"/>
              <w:marTop w:val="0"/>
              <w:marBottom w:val="0"/>
              <w:divBdr>
                <w:top w:val="none" w:sz="0" w:space="0" w:color="auto"/>
                <w:left w:val="none" w:sz="0" w:space="0" w:color="auto"/>
                <w:bottom w:val="none" w:sz="0" w:space="0" w:color="auto"/>
                <w:right w:val="none" w:sz="0" w:space="0" w:color="auto"/>
              </w:divBdr>
              <w:divsChild>
                <w:div w:id="196754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43021">
          <w:marLeft w:val="0"/>
          <w:marRight w:val="0"/>
          <w:marTop w:val="525"/>
          <w:marBottom w:val="0"/>
          <w:divBdr>
            <w:top w:val="none" w:sz="0" w:space="0" w:color="auto"/>
            <w:left w:val="none" w:sz="0" w:space="0" w:color="auto"/>
            <w:bottom w:val="none" w:sz="0" w:space="0" w:color="auto"/>
            <w:right w:val="none" w:sz="0" w:space="0" w:color="auto"/>
          </w:divBdr>
          <w:divsChild>
            <w:div w:id="358631016">
              <w:marLeft w:val="0"/>
              <w:marRight w:val="0"/>
              <w:marTop w:val="0"/>
              <w:marBottom w:val="0"/>
              <w:divBdr>
                <w:top w:val="none" w:sz="0" w:space="0" w:color="auto"/>
                <w:left w:val="none" w:sz="0" w:space="0" w:color="auto"/>
                <w:bottom w:val="none" w:sz="0" w:space="0" w:color="auto"/>
                <w:right w:val="none" w:sz="0" w:space="0" w:color="auto"/>
              </w:divBdr>
              <w:divsChild>
                <w:div w:id="62839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236857">
          <w:marLeft w:val="0"/>
          <w:marRight w:val="0"/>
          <w:marTop w:val="0"/>
          <w:marBottom w:val="0"/>
          <w:divBdr>
            <w:top w:val="single" w:sz="6" w:space="26" w:color="D5D5D5"/>
            <w:left w:val="none" w:sz="0" w:space="0" w:color="auto"/>
            <w:bottom w:val="single" w:sz="6" w:space="26" w:color="D5D5D5"/>
            <w:right w:val="none" w:sz="0" w:space="0" w:color="auto"/>
          </w:divBdr>
          <w:divsChild>
            <w:div w:id="892035602">
              <w:marLeft w:val="0"/>
              <w:marRight w:val="600"/>
              <w:marTop w:val="0"/>
              <w:marBottom w:val="225"/>
              <w:divBdr>
                <w:top w:val="single" w:sz="12" w:space="0" w:color="0094BD"/>
                <w:left w:val="single" w:sz="12" w:space="0" w:color="0094BD"/>
                <w:bottom w:val="single" w:sz="12" w:space="0" w:color="0094BD"/>
                <w:right w:val="single" w:sz="12" w:space="0" w:color="0094BD"/>
              </w:divBdr>
            </w:div>
            <w:div w:id="635456593">
              <w:marLeft w:val="0"/>
              <w:marRight w:val="0"/>
              <w:marTop w:val="0"/>
              <w:marBottom w:val="0"/>
              <w:divBdr>
                <w:top w:val="none" w:sz="0" w:space="0" w:color="auto"/>
                <w:left w:val="none" w:sz="0" w:space="0" w:color="auto"/>
                <w:bottom w:val="none" w:sz="0" w:space="0" w:color="auto"/>
                <w:right w:val="none" w:sz="0" w:space="0" w:color="auto"/>
              </w:divBdr>
              <w:divsChild>
                <w:div w:id="1854607809">
                  <w:marLeft w:val="0"/>
                  <w:marRight w:val="0"/>
                  <w:marTop w:val="0"/>
                  <w:marBottom w:val="0"/>
                  <w:divBdr>
                    <w:top w:val="none" w:sz="0" w:space="0" w:color="auto"/>
                    <w:left w:val="none" w:sz="0" w:space="0" w:color="auto"/>
                    <w:bottom w:val="none" w:sz="0" w:space="0" w:color="auto"/>
                    <w:right w:val="none" w:sz="0" w:space="0" w:color="auto"/>
                  </w:divBdr>
                </w:div>
                <w:div w:id="86051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JimONeillMedia" TargetMode="External"/><Relationship Id="rId3" Type="http://schemas.openxmlformats.org/officeDocument/2006/relationships/settings" Target="settings.xml"/><Relationship Id="rId7" Type="http://schemas.openxmlformats.org/officeDocument/2006/relationships/hyperlink" Target="https://www.ooyala.com/taxonomy/term/18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ooyala.com/videomind/blog-authors/jim-onei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950</Words>
  <Characters>5419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8</cp:revision>
  <dcterms:created xsi:type="dcterms:W3CDTF">2020-05-13T09:08:00Z</dcterms:created>
  <dcterms:modified xsi:type="dcterms:W3CDTF">2020-05-13T09:27:00Z</dcterms:modified>
</cp:coreProperties>
</file>