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01C72" w14:textId="69228B9C" w:rsidR="00581834" w:rsidRDefault="00581834" w:rsidP="00581834">
      <w:pPr>
        <w:spacing w:line="360" w:lineRule="auto"/>
        <w:rPr>
          <w:b/>
          <w:bCs/>
          <w:sz w:val="40"/>
          <w:szCs w:val="28"/>
        </w:rPr>
      </w:pPr>
      <w:r w:rsidRPr="00FF5092">
        <w:rPr>
          <w:rFonts w:ascii="Arial" w:hAnsi="Arial" w:cs="Arial"/>
          <w:noProof/>
          <w:sz w:val="24"/>
          <w:szCs w:val="24"/>
          <w:lang w:eastAsia="en-GB"/>
        </w:rPr>
        <w:drawing>
          <wp:anchor distT="0" distB="0" distL="114300" distR="114300" simplePos="0" relativeHeight="251659264" behindDoc="0" locked="0" layoutInCell="1" allowOverlap="1" wp14:anchorId="6D52C233" wp14:editId="0D70495E">
            <wp:simplePos x="0" y="0"/>
            <wp:positionH relativeFrom="column">
              <wp:posOffset>-276225</wp:posOffset>
            </wp:positionH>
            <wp:positionV relativeFrom="paragraph">
              <wp:posOffset>0</wp:posOffset>
            </wp:positionV>
            <wp:extent cx="2965836" cy="1291786"/>
            <wp:effectExtent l="0" t="0" r="6350" b="3810"/>
            <wp:wrapSquare wrapText="bothSides"/>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65836" cy="1291786"/>
                    </a:xfrm>
                    <a:prstGeom prst="rect">
                      <a:avLst/>
                    </a:prstGeom>
                    <a:noFill/>
                    <a:ln>
                      <a:noFill/>
                    </a:ln>
                  </pic:spPr>
                </pic:pic>
              </a:graphicData>
            </a:graphic>
          </wp:anchor>
        </w:drawing>
      </w:r>
    </w:p>
    <w:p w14:paraId="0A37042A" w14:textId="77777777" w:rsidR="00581834" w:rsidRDefault="00581834" w:rsidP="00581834">
      <w:pPr>
        <w:spacing w:line="360" w:lineRule="auto"/>
        <w:jc w:val="center"/>
        <w:rPr>
          <w:b/>
          <w:bCs/>
          <w:sz w:val="40"/>
          <w:szCs w:val="28"/>
        </w:rPr>
      </w:pPr>
    </w:p>
    <w:p w14:paraId="6392D4D4" w14:textId="77777777" w:rsidR="00581834" w:rsidRDefault="00581834" w:rsidP="00581834">
      <w:pPr>
        <w:spacing w:line="360" w:lineRule="auto"/>
        <w:jc w:val="center"/>
        <w:rPr>
          <w:b/>
          <w:bCs/>
          <w:sz w:val="40"/>
          <w:szCs w:val="28"/>
        </w:rPr>
      </w:pPr>
    </w:p>
    <w:p w14:paraId="1AFD8DF6" w14:textId="7BA77DD2" w:rsidR="00581834" w:rsidRPr="00581834" w:rsidRDefault="00581834" w:rsidP="00581834">
      <w:pPr>
        <w:spacing w:line="360" w:lineRule="auto"/>
        <w:jc w:val="center"/>
        <w:rPr>
          <w:b/>
          <w:bCs/>
          <w:sz w:val="44"/>
          <w:szCs w:val="32"/>
        </w:rPr>
      </w:pPr>
      <w:r w:rsidRPr="00581834">
        <w:rPr>
          <w:b/>
          <w:bCs/>
          <w:sz w:val="44"/>
          <w:szCs w:val="32"/>
        </w:rPr>
        <w:t>BA International Hotel Management</w:t>
      </w:r>
    </w:p>
    <w:p w14:paraId="0C3BC98C" w14:textId="13531F54" w:rsidR="00581834" w:rsidRPr="00515EB4" w:rsidRDefault="00581834" w:rsidP="00581834">
      <w:pPr>
        <w:spacing w:line="360" w:lineRule="auto"/>
        <w:jc w:val="center"/>
        <w:rPr>
          <w:sz w:val="32"/>
        </w:rPr>
      </w:pPr>
      <w:r w:rsidRPr="00515EB4">
        <w:rPr>
          <w:sz w:val="32"/>
        </w:rPr>
        <w:t xml:space="preserve">Module: </w:t>
      </w:r>
      <w:r w:rsidRPr="00581834">
        <w:rPr>
          <w:i/>
          <w:iCs/>
          <w:sz w:val="32"/>
        </w:rPr>
        <w:t xml:space="preserve">Business Skills </w:t>
      </w:r>
    </w:p>
    <w:p w14:paraId="6CAFB5A8" w14:textId="22D61CEC" w:rsidR="00581834" w:rsidRPr="000B35E7" w:rsidRDefault="00581834" w:rsidP="00581834">
      <w:pPr>
        <w:spacing w:line="360" w:lineRule="auto"/>
        <w:jc w:val="center"/>
        <w:rPr>
          <w:i/>
          <w:iCs/>
          <w:sz w:val="32"/>
        </w:rPr>
      </w:pPr>
      <w:r w:rsidRPr="00515EB4">
        <w:rPr>
          <w:sz w:val="32"/>
        </w:rPr>
        <w:t xml:space="preserve">Module code: </w:t>
      </w:r>
      <w:r w:rsidRPr="00581834">
        <w:rPr>
          <w:i/>
          <w:iCs/>
          <w:sz w:val="32"/>
        </w:rPr>
        <w:t>BMIH4001</w:t>
      </w:r>
    </w:p>
    <w:p w14:paraId="02F1F203" w14:textId="77777777" w:rsidR="00581834" w:rsidRPr="00581834" w:rsidRDefault="00581834" w:rsidP="00581834">
      <w:pPr>
        <w:spacing w:after="0" w:line="240" w:lineRule="auto"/>
        <w:jc w:val="center"/>
        <w:rPr>
          <w:i/>
          <w:iCs/>
          <w:sz w:val="32"/>
        </w:rPr>
      </w:pPr>
      <w:r w:rsidRPr="00515EB4">
        <w:rPr>
          <w:sz w:val="32"/>
        </w:rPr>
        <w:t xml:space="preserve">Lecturer: </w:t>
      </w:r>
      <w:r w:rsidRPr="00581834">
        <w:rPr>
          <w:i/>
          <w:iCs/>
          <w:sz w:val="32"/>
        </w:rPr>
        <w:t>Deborah Lloyd</w:t>
      </w:r>
    </w:p>
    <w:p w14:paraId="38DFAC15" w14:textId="427B15FD" w:rsidR="00581834" w:rsidRDefault="00581834" w:rsidP="00581834">
      <w:pPr>
        <w:rPr>
          <w:sz w:val="32"/>
        </w:rPr>
      </w:pPr>
    </w:p>
    <w:p w14:paraId="07075FF5" w14:textId="6FFAB4FA" w:rsidR="00581834" w:rsidRDefault="00581834" w:rsidP="00581834">
      <w:pPr>
        <w:rPr>
          <w:sz w:val="32"/>
        </w:rPr>
      </w:pPr>
    </w:p>
    <w:p w14:paraId="7FFDE01D" w14:textId="77777777" w:rsidR="00581834" w:rsidRDefault="00581834" w:rsidP="00581834">
      <w:pPr>
        <w:rPr>
          <w:sz w:val="32"/>
        </w:rPr>
      </w:pPr>
    </w:p>
    <w:p w14:paraId="6E6DD03C" w14:textId="40F8F3B3" w:rsidR="00581834" w:rsidRPr="00581834" w:rsidRDefault="00581834" w:rsidP="00581834">
      <w:pPr>
        <w:spacing w:line="360" w:lineRule="auto"/>
        <w:jc w:val="center"/>
        <w:rPr>
          <w:b/>
          <w:bCs/>
          <w:sz w:val="40"/>
          <w:szCs w:val="28"/>
        </w:rPr>
      </w:pPr>
      <w:r w:rsidRPr="00581834">
        <w:rPr>
          <w:b/>
          <w:bCs/>
          <w:sz w:val="40"/>
          <w:szCs w:val="28"/>
        </w:rPr>
        <w:t>Legal Issues – Fire Safety in the Hotel Industry</w:t>
      </w:r>
      <w:r>
        <w:rPr>
          <w:b/>
          <w:bCs/>
          <w:sz w:val="40"/>
          <w:szCs w:val="28"/>
        </w:rPr>
        <w:t>.</w:t>
      </w:r>
    </w:p>
    <w:p w14:paraId="05DA8E01" w14:textId="498BBE22" w:rsidR="00581834" w:rsidRDefault="00581834" w:rsidP="00581834">
      <w:pPr>
        <w:rPr>
          <w:b/>
          <w:bCs/>
          <w:i/>
          <w:iCs/>
          <w:color w:val="000000"/>
          <w:sz w:val="28"/>
          <w:szCs w:val="28"/>
          <w:shd w:val="clear" w:color="auto" w:fill="FFFFFF"/>
        </w:rPr>
      </w:pPr>
    </w:p>
    <w:p w14:paraId="1109F319" w14:textId="77777777" w:rsidR="00581834" w:rsidRDefault="00581834" w:rsidP="00581834">
      <w:pPr>
        <w:rPr>
          <w:b/>
          <w:bCs/>
          <w:i/>
          <w:iCs/>
          <w:color w:val="000000"/>
          <w:sz w:val="28"/>
          <w:szCs w:val="28"/>
          <w:shd w:val="clear" w:color="auto" w:fill="FFFFFF"/>
        </w:rPr>
      </w:pPr>
    </w:p>
    <w:p w14:paraId="2C8667C0" w14:textId="77777777" w:rsidR="00581834" w:rsidRDefault="00581834" w:rsidP="00581834">
      <w:pPr>
        <w:jc w:val="center"/>
        <w:rPr>
          <w:sz w:val="32"/>
        </w:rPr>
      </w:pPr>
      <w:r>
        <w:rPr>
          <w:sz w:val="32"/>
        </w:rPr>
        <w:t>Student Name: Dimitar Spasov</w:t>
      </w:r>
    </w:p>
    <w:p w14:paraId="3B46EABF" w14:textId="77777777" w:rsidR="00581834" w:rsidRDefault="00581834" w:rsidP="00581834">
      <w:pPr>
        <w:jc w:val="center"/>
        <w:rPr>
          <w:sz w:val="32"/>
        </w:rPr>
      </w:pPr>
      <w:r>
        <w:rPr>
          <w:sz w:val="32"/>
        </w:rPr>
        <w:t>Student number: 2226186</w:t>
      </w:r>
    </w:p>
    <w:p w14:paraId="2AA86B7E" w14:textId="2CD3F1EC" w:rsidR="00581834" w:rsidRDefault="00581834" w:rsidP="00581834">
      <w:pPr>
        <w:jc w:val="center"/>
        <w:rPr>
          <w:sz w:val="32"/>
        </w:rPr>
      </w:pPr>
      <w:r>
        <w:rPr>
          <w:sz w:val="32"/>
        </w:rPr>
        <w:t xml:space="preserve">Word Count: </w:t>
      </w:r>
      <w:r w:rsidR="00855322">
        <w:rPr>
          <w:sz w:val="32"/>
        </w:rPr>
        <w:t>435</w:t>
      </w:r>
    </w:p>
    <w:p w14:paraId="1A308CE7" w14:textId="003A709D" w:rsidR="00581834" w:rsidRDefault="00581834">
      <w:pPr>
        <w:rPr>
          <w:sz w:val="32"/>
        </w:rPr>
      </w:pPr>
      <w:r>
        <w:rPr>
          <w:sz w:val="32"/>
        </w:rPr>
        <w:br w:type="page"/>
      </w:r>
    </w:p>
    <w:p w14:paraId="5CFEF0CE" w14:textId="738687D9" w:rsidR="00581834" w:rsidRPr="00855322" w:rsidRDefault="00885841" w:rsidP="00855322">
      <w:pPr>
        <w:pBdr>
          <w:top w:val="single" w:sz="4" w:space="1" w:color="auto"/>
          <w:left w:val="single" w:sz="4" w:space="4" w:color="auto"/>
          <w:bottom w:val="single" w:sz="4" w:space="1" w:color="auto"/>
          <w:right w:val="single" w:sz="4" w:space="4" w:color="auto"/>
        </w:pBdr>
        <w:jc w:val="center"/>
        <w:rPr>
          <w:rFonts w:ascii="Times New Roman" w:hAnsi="Times New Roman" w:cs="Times New Roman"/>
          <w:b/>
          <w:bCs/>
          <w:sz w:val="36"/>
          <w:szCs w:val="24"/>
        </w:rPr>
      </w:pPr>
      <w:r w:rsidRPr="00855322">
        <w:rPr>
          <w:rFonts w:ascii="Times New Roman" w:hAnsi="Times New Roman" w:cs="Times New Roman"/>
          <w:b/>
          <w:bCs/>
          <w:sz w:val="36"/>
          <w:szCs w:val="24"/>
        </w:rPr>
        <w:lastRenderedPageBreak/>
        <w:t>Legal Issues – Fire Safety in Hotel Industry</w:t>
      </w:r>
    </w:p>
    <w:p w14:paraId="0B1690A3" w14:textId="4888DEEC" w:rsidR="00885841" w:rsidRPr="00855322" w:rsidRDefault="00885841" w:rsidP="00855322">
      <w:pPr>
        <w:jc w:val="both"/>
        <w:rPr>
          <w:rFonts w:ascii="Times New Roman" w:hAnsi="Times New Roman" w:cs="Times New Roman"/>
          <w:sz w:val="24"/>
          <w:szCs w:val="18"/>
        </w:rPr>
      </w:pPr>
      <w:r w:rsidRPr="00855322">
        <w:rPr>
          <w:rFonts w:ascii="Times New Roman" w:hAnsi="Times New Roman" w:cs="Times New Roman"/>
          <w:sz w:val="24"/>
          <w:szCs w:val="18"/>
        </w:rPr>
        <w:t xml:space="preserve">A hotel is a place where people from different parts of the stay. They find the hotel a safe place because of its features and services offered to the guests. Guests feel they are being protected and the worst thing that can happen to guests lies within risks associated with fire, theft, terrorism, and natural </w:t>
      </w:r>
      <w:r w:rsidR="00855322" w:rsidRPr="00855322">
        <w:rPr>
          <w:rFonts w:ascii="Times New Roman" w:hAnsi="Times New Roman" w:cs="Times New Roman"/>
          <w:sz w:val="24"/>
          <w:szCs w:val="18"/>
        </w:rPr>
        <w:t>disaster (</w:t>
      </w:r>
      <w:r w:rsidRPr="00855322">
        <w:rPr>
          <w:rFonts w:ascii="Times New Roman" w:hAnsi="Times New Roman" w:cs="Times New Roman"/>
          <w:sz w:val="24"/>
          <w:szCs w:val="18"/>
        </w:rPr>
        <w:t>Buchman and Abu, 2017). Hotel operating and staff areas are overloaded with ingredients and materials that can ignite fire easily. Hence, taking precautions is a must.</w:t>
      </w:r>
    </w:p>
    <w:p w14:paraId="1D023714" w14:textId="1BCC4F7F" w:rsidR="00855322" w:rsidRPr="00855322" w:rsidRDefault="00885841" w:rsidP="00855322">
      <w:pPr>
        <w:jc w:val="both"/>
        <w:rPr>
          <w:rFonts w:ascii="Times New Roman" w:hAnsi="Times New Roman" w:cs="Times New Roman"/>
          <w:sz w:val="24"/>
          <w:szCs w:val="18"/>
        </w:rPr>
      </w:pPr>
      <w:r w:rsidRPr="00855322">
        <w:rPr>
          <w:rFonts w:ascii="Times New Roman" w:hAnsi="Times New Roman" w:cs="Times New Roman"/>
          <w:sz w:val="24"/>
          <w:szCs w:val="18"/>
        </w:rPr>
        <w:t xml:space="preserve">Hotel industries in the United Kingdom rules and legislations established </w:t>
      </w:r>
      <w:r w:rsidR="00855322" w:rsidRPr="00855322">
        <w:rPr>
          <w:rFonts w:ascii="Times New Roman" w:hAnsi="Times New Roman" w:cs="Times New Roman"/>
          <w:sz w:val="24"/>
          <w:szCs w:val="18"/>
        </w:rPr>
        <w:t>by Hospitality</w:t>
      </w:r>
      <w:r w:rsidRPr="00855322">
        <w:rPr>
          <w:rFonts w:ascii="Times New Roman" w:hAnsi="Times New Roman" w:cs="Times New Roman"/>
          <w:sz w:val="24"/>
          <w:szCs w:val="18"/>
        </w:rPr>
        <w:t xml:space="preserve"> Sector Council UK. It is a collaboration between the government and the hospitality sector that aims to co-create solutions to hotel-related problems regarding rules and legislations and supports in delivering the best information possible for health and safety (FCF, 2017). Additionally, Food and Drug Administration Agency enforces hospitality laws for hotels and restaurants. According to these organisations, hotel employees must thoroughly understand the current regulations and training requirements offered by OSHA and NFPA to prevent fire or what to do in case of fire ignition. Hotels must keep fire preventions machinery, fire exit doors and exits and keep them clear, employees must wear PPE while handling chemicals or combustible materials, trash must be contained and thrown, and must keep sprinklers and extinguishers fresh and clear any blockages (Sierra et. al., 2012). Other regulations include – regular checking of the building and nearby areas to ensure that fire</w:t>
      </w:r>
      <w:r w:rsidR="004418A5" w:rsidRPr="00855322">
        <w:rPr>
          <w:rFonts w:ascii="Times New Roman" w:hAnsi="Times New Roman" w:cs="Times New Roman"/>
          <w:sz w:val="24"/>
          <w:szCs w:val="18"/>
        </w:rPr>
        <w:t xml:space="preserve"> doors are not damaged, or escape routes are clear. Risk assessment should be regular to ensure employees are trained and knowledgeable about fire safety (Fireline UK, 2019). Fire Safety Order and Regulatory Reform Fire Safety Order 2005 are the current laws in England and Wales (GOV.UK, 2022). It states that the responsible person must hold the authority of compliance and if required can nominate a </w:t>
      </w:r>
      <w:proofErr w:type="gramStart"/>
      <w:r w:rsidR="004418A5" w:rsidRPr="00855322">
        <w:rPr>
          <w:rFonts w:ascii="Times New Roman" w:hAnsi="Times New Roman" w:cs="Times New Roman"/>
          <w:sz w:val="24"/>
          <w:szCs w:val="18"/>
        </w:rPr>
        <w:t>competent  person</w:t>
      </w:r>
      <w:proofErr w:type="gramEnd"/>
      <w:r w:rsidR="004418A5" w:rsidRPr="00855322">
        <w:rPr>
          <w:rFonts w:ascii="Times New Roman" w:hAnsi="Times New Roman" w:cs="Times New Roman"/>
          <w:sz w:val="24"/>
          <w:szCs w:val="18"/>
        </w:rPr>
        <w:t xml:space="preserve"> to avail fire training and maintain compliance with regulations hotel prefer. If any hotel cannot adhere to the rules of FSO then it will result in a fine of up to £5,000 in the magistrate’s court (Walker, 2021). The prosecution holds a person responsible but not the company hence, employees must have enough knowledge to avoid unlimited fines if proven guilty. For example, Tantos Hotel, Bideford in 2011 was ordered to pay £40,000 as fines after being condemned </w:t>
      </w:r>
      <w:r w:rsidR="00855322" w:rsidRPr="00855322">
        <w:rPr>
          <w:rFonts w:ascii="Times New Roman" w:hAnsi="Times New Roman" w:cs="Times New Roman"/>
          <w:sz w:val="24"/>
          <w:szCs w:val="18"/>
        </w:rPr>
        <w:t>for breaching fire safety regulations because almost 55 guests escaped serious injury after a fire broke out (Manson, 2018).</w:t>
      </w:r>
    </w:p>
    <w:p w14:paraId="52365615" w14:textId="77777777" w:rsidR="00855322" w:rsidRPr="00855322" w:rsidRDefault="00855322" w:rsidP="00855322">
      <w:pPr>
        <w:jc w:val="both"/>
        <w:rPr>
          <w:rFonts w:ascii="Times New Roman" w:hAnsi="Times New Roman" w:cs="Times New Roman"/>
          <w:sz w:val="24"/>
          <w:szCs w:val="18"/>
        </w:rPr>
      </w:pPr>
      <w:r w:rsidRPr="00855322">
        <w:rPr>
          <w:rFonts w:ascii="Times New Roman" w:hAnsi="Times New Roman" w:cs="Times New Roman"/>
          <w:sz w:val="24"/>
          <w:szCs w:val="18"/>
        </w:rPr>
        <w:t>To avoid fire-related issues hotel must emphasise preventing fire and reducing risk. Employees must take personal responsibility to ensure safety in maintained on the premisses and review fire safety assessments regularly.</w:t>
      </w:r>
    </w:p>
    <w:p w14:paraId="2A28052D" w14:textId="3E61F2A7" w:rsidR="00855322" w:rsidRPr="00855322" w:rsidRDefault="00855322" w:rsidP="00855322">
      <w:pPr>
        <w:jc w:val="both"/>
        <w:rPr>
          <w:rFonts w:ascii="Times New Roman" w:hAnsi="Times New Roman" w:cs="Times New Roman"/>
          <w:b/>
          <w:bCs/>
          <w:sz w:val="32"/>
          <w:szCs w:val="32"/>
        </w:rPr>
      </w:pPr>
      <w:r w:rsidRPr="00855322">
        <w:rPr>
          <w:rFonts w:ascii="Times New Roman" w:hAnsi="Times New Roman" w:cs="Times New Roman"/>
          <w:sz w:val="28"/>
          <w:szCs w:val="20"/>
        </w:rPr>
        <w:br w:type="page"/>
      </w:r>
      <w:r w:rsidRPr="00855322">
        <w:rPr>
          <w:rFonts w:ascii="Times New Roman" w:hAnsi="Times New Roman" w:cs="Times New Roman"/>
          <w:b/>
          <w:bCs/>
          <w:sz w:val="32"/>
          <w:szCs w:val="32"/>
        </w:rPr>
        <w:lastRenderedPageBreak/>
        <w:t>References</w:t>
      </w:r>
    </w:p>
    <w:p w14:paraId="5C5B4811" w14:textId="77777777" w:rsidR="00855322" w:rsidRPr="00855322" w:rsidRDefault="00855322" w:rsidP="00855322">
      <w:pPr>
        <w:spacing w:line="360" w:lineRule="auto"/>
        <w:jc w:val="both"/>
        <w:rPr>
          <w:rFonts w:ascii="Times New Roman" w:hAnsi="Times New Roman" w:cs="Times New Roman"/>
          <w:sz w:val="24"/>
          <w:szCs w:val="24"/>
        </w:rPr>
      </w:pPr>
      <w:r w:rsidRPr="00855322">
        <w:rPr>
          <w:rFonts w:ascii="Times New Roman" w:hAnsi="Times New Roman" w:cs="Times New Roman"/>
          <w:sz w:val="24"/>
          <w:szCs w:val="24"/>
        </w:rPr>
        <w:t xml:space="preserve">Buchanan, A.H. and Abu, A.K. (2017) </w:t>
      </w:r>
      <w:r w:rsidRPr="00855322">
        <w:rPr>
          <w:rFonts w:ascii="Times New Roman" w:hAnsi="Times New Roman" w:cs="Times New Roman"/>
          <w:i/>
          <w:iCs/>
          <w:sz w:val="24"/>
          <w:szCs w:val="24"/>
        </w:rPr>
        <w:t>Structural design for fire safety.</w:t>
      </w:r>
      <w:r w:rsidRPr="00855322">
        <w:rPr>
          <w:rFonts w:ascii="Times New Roman" w:hAnsi="Times New Roman" w:cs="Times New Roman"/>
          <w:sz w:val="24"/>
          <w:szCs w:val="24"/>
        </w:rPr>
        <w:t xml:space="preserve"> John Wiley &amp; Sons.</w:t>
      </w:r>
    </w:p>
    <w:p w14:paraId="34E8A146" w14:textId="77777777" w:rsidR="00855322" w:rsidRPr="00855322" w:rsidRDefault="00855322" w:rsidP="00855322">
      <w:pPr>
        <w:spacing w:line="360" w:lineRule="auto"/>
        <w:jc w:val="both"/>
        <w:rPr>
          <w:rFonts w:ascii="Times New Roman" w:hAnsi="Times New Roman" w:cs="Times New Roman"/>
          <w:sz w:val="24"/>
          <w:szCs w:val="24"/>
        </w:rPr>
      </w:pPr>
      <w:r w:rsidRPr="00855322">
        <w:rPr>
          <w:rFonts w:ascii="Times New Roman" w:hAnsi="Times New Roman" w:cs="Times New Roman"/>
          <w:sz w:val="24"/>
          <w:szCs w:val="24"/>
        </w:rPr>
        <w:t xml:space="preserve">FCF (2019) </w:t>
      </w:r>
      <w:r w:rsidRPr="00855322">
        <w:rPr>
          <w:rFonts w:ascii="Times New Roman" w:hAnsi="Times New Roman" w:cs="Times New Roman"/>
          <w:i/>
          <w:iCs/>
          <w:sz w:val="24"/>
          <w:szCs w:val="24"/>
        </w:rPr>
        <w:t>Importance of Hotel Fire Safety Plan.</w:t>
      </w:r>
      <w:r w:rsidRPr="00855322">
        <w:rPr>
          <w:rFonts w:ascii="Times New Roman" w:hAnsi="Times New Roman" w:cs="Times New Roman"/>
          <w:sz w:val="24"/>
          <w:szCs w:val="24"/>
        </w:rPr>
        <w:t xml:space="preserve"> Available at: https://www.fcfnational.com.au/blog/importance-of-hotel-fire-safety-plan (Accessed February 5, 2023).</w:t>
      </w:r>
    </w:p>
    <w:p w14:paraId="5B7FBFE3" w14:textId="77777777" w:rsidR="00855322" w:rsidRPr="00855322" w:rsidRDefault="00855322" w:rsidP="00855322">
      <w:pPr>
        <w:spacing w:line="360" w:lineRule="auto"/>
        <w:jc w:val="both"/>
        <w:rPr>
          <w:rFonts w:ascii="Times New Roman" w:hAnsi="Times New Roman" w:cs="Times New Roman"/>
          <w:sz w:val="24"/>
          <w:szCs w:val="24"/>
        </w:rPr>
      </w:pPr>
      <w:r w:rsidRPr="00855322">
        <w:rPr>
          <w:rFonts w:ascii="Times New Roman" w:hAnsi="Times New Roman" w:cs="Times New Roman"/>
          <w:sz w:val="24"/>
          <w:szCs w:val="24"/>
        </w:rPr>
        <w:t xml:space="preserve">Fireline UK (2019) </w:t>
      </w:r>
      <w:r w:rsidRPr="00855322">
        <w:rPr>
          <w:rFonts w:ascii="Times New Roman" w:hAnsi="Times New Roman" w:cs="Times New Roman"/>
          <w:i/>
          <w:iCs/>
          <w:sz w:val="24"/>
          <w:szCs w:val="24"/>
        </w:rPr>
        <w:t>Importance of Fire Safety for Hospitality</w:t>
      </w:r>
      <w:r w:rsidRPr="00855322">
        <w:rPr>
          <w:rFonts w:ascii="Times New Roman" w:hAnsi="Times New Roman" w:cs="Times New Roman"/>
          <w:sz w:val="24"/>
          <w:szCs w:val="24"/>
        </w:rPr>
        <w:t>. Available at: https://fire-extinguisher-maintenance.co.uk/blog/the-importance-of-fire-safety-in-the-hospitality-sector/ (Accessed February 5, 2023).</w:t>
      </w:r>
    </w:p>
    <w:p w14:paraId="4EF14FEA" w14:textId="77777777" w:rsidR="00855322" w:rsidRPr="00855322" w:rsidRDefault="00855322" w:rsidP="00855322">
      <w:pPr>
        <w:spacing w:line="360" w:lineRule="auto"/>
        <w:jc w:val="both"/>
        <w:rPr>
          <w:rFonts w:ascii="Times New Roman" w:hAnsi="Times New Roman" w:cs="Times New Roman"/>
          <w:sz w:val="24"/>
          <w:szCs w:val="24"/>
        </w:rPr>
      </w:pPr>
      <w:r w:rsidRPr="00855322">
        <w:rPr>
          <w:rFonts w:ascii="Times New Roman" w:hAnsi="Times New Roman" w:cs="Times New Roman"/>
          <w:sz w:val="24"/>
          <w:szCs w:val="24"/>
        </w:rPr>
        <w:t xml:space="preserve">GOV.UK (2022) </w:t>
      </w:r>
      <w:r w:rsidRPr="00855322">
        <w:rPr>
          <w:rFonts w:ascii="Times New Roman" w:hAnsi="Times New Roman" w:cs="Times New Roman"/>
          <w:i/>
          <w:iCs/>
          <w:sz w:val="24"/>
          <w:szCs w:val="24"/>
        </w:rPr>
        <w:t>Fire safety legislation: Guidance for those with legal duties.</w:t>
      </w:r>
      <w:r w:rsidRPr="00855322">
        <w:rPr>
          <w:rFonts w:ascii="Times New Roman" w:hAnsi="Times New Roman" w:cs="Times New Roman"/>
          <w:sz w:val="24"/>
          <w:szCs w:val="24"/>
        </w:rPr>
        <w:t xml:space="preserve"> Available at: https://www.gov.uk/government/collections/fire-safety-legislation-guidance-for-those-with-legal-duties. </w:t>
      </w:r>
      <w:bookmarkStart w:id="0" w:name="_Hlk127023714"/>
      <w:r w:rsidRPr="00855322">
        <w:rPr>
          <w:rFonts w:ascii="Times New Roman" w:hAnsi="Times New Roman" w:cs="Times New Roman"/>
          <w:sz w:val="24"/>
          <w:szCs w:val="24"/>
        </w:rPr>
        <w:t>(Accessed 5 February 2023)</w:t>
      </w:r>
      <w:bookmarkEnd w:id="0"/>
    </w:p>
    <w:p w14:paraId="1A93A5CB" w14:textId="77777777" w:rsidR="00855322" w:rsidRPr="00855322" w:rsidRDefault="00855322" w:rsidP="00855322">
      <w:pPr>
        <w:spacing w:line="360" w:lineRule="auto"/>
        <w:jc w:val="both"/>
        <w:rPr>
          <w:rFonts w:ascii="Times New Roman" w:hAnsi="Times New Roman" w:cs="Times New Roman"/>
          <w:sz w:val="24"/>
          <w:szCs w:val="24"/>
        </w:rPr>
      </w:pPr>
      <w:r w:rsidRPr="00855322">
        <w:rPr>
          <w:rFonts w:ascii="Times New Roman" w:hAnsi="Times New Roman" w:cs="Times New Roman"/>
          <w:sz w:val="24"/>
          <w:szCs w:val="24"/>
        </w:rPr>
        <w:t xml:space="preserve">Manson, M. (2018) </w:t>
      </w:r>
      <w:r w:rsidRPr="00855322">
        <w:rPr>
          <w:rFonts w:ascii="Times New Roman" w:hAnsi="Times New Roman" w:cs="Times New Roman"/>
          <w:i/>
          <w:iCs/>
          <w:sz w:val="24"/>
          <w:szCs w:val="24"/>
        </w:rPr>
        <w:t>Everything you need to know about hotel fire safety</w:t>
      </w:r>
      <w:r w:rsidRPr="00855322">
        <w:rPr>
          <w:rFonts w:ascii="Times New Roman" w:hAnsi="Times New Roman" w:cs="Times New Roman"/>
          <w:sz w:val="24"/>
          <w:szCs w:val="24"/>
        </w:rPr>
        <w:t xml:space="preserve">. Available at: </w:t>
      </w:r>
      <w:hyperlink r:id="rId5" w:history="1">
        <w:r w:rsidRPr="00855322">
          <w:rPr>
            <w:rStyle w:val="Hyperlink"/>
            <w:rFonts w:ascii="Times New Roman" w:hAnsi="Times New Roman" w:cs="Times New Roman"/>
            <w:sz w:val="24"/>
            <w:szCs w:val="24"/>
          </w:rPr>
          <w:t>https://www.fireco.uk/a-guide-to-keeping-your-hotel-fire-safe/</w:t>
        </w:r>
      </w:hyperlink>
      <w:r w:rsidRPr="00855322">
        <w:rPr>
          <w:rFonts w:ascii="Times New Roman" w:hAnsi="Times New Roman" w:cs="Times New Roman"/>
          <w:sz w:val="24"/>
          <w:szCs w:val="24"/>
        </w:rPr>
        <w:t xml:space="preserve"> (Accessed 11 February 2023)</w:t>
      </w:r>
    </w:p>
    <w:p w14:paraId="2D4C11CC" w14:textId="77777777" w:rsidR="00855322" w:rsidRPr="00855322" w:rsidRDefault="00855322" w:rsidP="00855322">
      <w:pPr>
        <w:spacing w:line="360" w:lineRule="auto"/>
        <w:jc w:val="both"/>
        <w:rPr>
          <w:rFonts w:ascii="Times New Roman" w:hAnsi="Times New Roman" w:cs="Times New Roman"/>
          <w:sz w:val="24"/>
          <w:szCs w:val="24"/>
        </w:rPr>
      </w:pPr>
      <w:r w:rsidRPr="00855322">
        <w:rPr>
          <w:rFonts w:ascii="Times New Roman" w:hAnsi="Times New Roman" w:cs="Times New Roman"/>
          <w:sz w:val="24"/>
          <w:szCs w:val="24"/>
        </w:rPr>
        <w:t xml:space="preserve">Sierra, F.J.M., Rubio-Romero, J.C. and </w:t>
      </w:r>
      <w:proofErr w:type="spellStart"/>
      <w:r w:rsidRPr="00855322">
        <w:rPr>
          <w:rFonts w:ascii="Times New Roman" w:hAnsi="Times New Roman" w:cs="Times New Roman"/>
          <w:sz w:val="24"/>
          <w:szCs w:val="24"/>
        </w:rPr>
        <w:t>Gámez</w:t>
      </w:r>
      <w:proofErr w:type="spellEnd"/>
      <w:r w:rsidRPr="00855322">
        <w:rPr>
          <w:rFonts w:ascii="Times New Roman" w:hAnsi="Times New Roman" w:cs="Times New Roman"/>
          <w:sz w:val="24"/>
          <w:szCs w:val="24"/>
        </w:rPr>
        <w:t>, M.C.R. (2012)</w:t>
      </w:r>
      <w:r w:rsidRPr="00855322">
        <w:rPr>
          <w:rFonts w:ascii="Times New Roman" w:hAnsi="Times New Roman" w:cs="Times New Roman"/>
          <w:i/>
          <w:iCs/>
          <w:sz w:val="24"/>
          <w:szCs w:val="24"/>
        </w:rPr>
        <w:t xml:space="preserve"> Status of facilities for fire safety in hotels. </w:t>
      </w:r>
      <w:r w:rsidRPr="00855322">
        <w:rPr>
          <w:rFonts w:ascii="Times New Roman" w:hAnsi="Times New Roman" w:cs="Times New Roman"/>
          <w:sz w:val="24"/>
          <w:szCs w:val="24"/>
        </w:rPr>
        <w:t>Safety science, 50(7), pp.1490-1494.</w:t>
      </w:r>
    </w:p>
    <w:p w14:paraId="5A5389A9" w14:textId="77777777" w:rsidR="00855322" w:rsidRPr="00855322" w:rsidRDefault="00855322" w:rsidP="00855322">
      <w:pPr>
        <w:spacing w:line="360" w:lineRule="auto"/>
        <w:jc w:val="both"/>
        <w:rPr>
          <w:rFonts w:ascii="Times New Roman" w:hAnsi="Times New Roman" w:cs="Times New Roman"/>
          <w:sz w:val="24"/>
          <w:szCs w:val="24"/>
        </w:rPr>
      </w:pPr>
      <w:r w:rsidRPr="00855322">
        <w:rPr>
          <w:rFonts w:ascii="Times New Roman" w:hAnsi="Times New Roman" w:cs="Times New Roman"/>
          <w:sz w:val="24"/>
          <w:szCs w:val="24"/>
        </w:rPr>
        <w:t xml:space="preserve">Walker, J. (2021) </w:t>
      </w:r>
      <w:r w:rsidRPr="00855322">
        <w:rPr>
          <w:rFonts w:ascii="Times New Roman" w:hAnsi="Times New Roman" w:cs="Times New Roman"/>
          <w:i/>
          <w:iCs/>
          <w:sz w:val="24"/>
          <w:szCs w:val="24"/>
        </w:rPr>
        <w:t>Introduction to hospitality 8th Edition</w:t>
      </w:r>
      <w:r w:rsidRPr="00855322">
        <w:rPr>
          <w:rFonts w:ascii="Times New Roman" w:hAnsi="Times New Roman" w:cs="Times New Roman"/>
          <w:sz w:val="24"/>
          <w:szCs w:val="24"/>
        </w:rPr>
        <w:t>. Harlow: Pearson</w:t>
      </w:r>
    </w:p>
    <w:p w14:paraId="7DE969AD" w14:textId="099140D8" w:rsidR="00885841" w:rsidRDefault="00855322">
      <w:pPr>
        <w:rPr>
          <w:sz w:val="32"/>
        </w:rPr>
      </w:pPr>
      <w:r>
        <w:rPr>
          <w:sz w:val="32"/>
        </w:rPr>
        <w:t xml:space="preserve"> </w:t>
      </w:r>
      <w:r w:rsidR="00885841">
        <w:rPr>
          <w:sz w:val="32"/>
        </w:rPr>
        <w:t xml:space="preserve"> </w:t>
      </w:r>
    </w:p>
    <w:p w14:paraId="69BF77C7" w14:textId="77777777" w:rsidR="00581834" w:rsidRDefault="00581834" w:rsidP="00581834">
      <w:pPr>
        <w:rPr>
          <w:sz w:val="32"/>
        </w:rPr>
      </w:pPr>
    </w:p>
    <w:p w14:paraId="3AD39C8B" w14:textId="77777777" w:rsidR="00951A7F" w:rsidRDefault="00951A7F"/>
    <w:sectPr w:rsidR="00951A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252"/>
    <w:rsid w:val="00284252"/>
    <w:rsid w:val="004418A5"/>
    <w:rsid w:val="00581834"/>
    <w:rsid w:val="00855322"/>
    <w:rsid w:val="00885841"/>
    <w:rsid w:val="00945237"/>
    <w:rsid w:val="00951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EB25C"/>
  <w15:chartTrackingRefBased/>
  <w15:docId w15:val="{34203951-D096-4227-BD80-C7F25E514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8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53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fireco.uk/a-guide-to-keeping-your-hotel-fire-safe/"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635</Words>
  <Characters>3621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ROSITSA SINIKCHIYSKA</dc:creator>
  <cp:keywords/>
  <dc:description/>
  <cp:lastModifiedBy>Dimitar Spasov (2226186)</cp:lastModifiedBy>
  <cp:revision>5</cp:revision>
  <dcterms:created xsi:type="dcterms:W3CDTF">2023-02-19T18:56:00Z</dcterms:created>
  <dcterms:modified xsi:type="dcterms:W3CDTF">2023-02-20T18:56:00Z</dcterms:modified>
</cp:coreProperties>
</file>