
<file path=[Content_Types].xml><?xml version="1.0" encoding="utf-8"?>
<Types xmlns="http://schemas.openxmlformats.org/package/2006/content-types">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4107569" w14:textId="77777777" w:rsidR="003F30FE" w:rsidRPr="00167207" w:rsidRDefault="003F30FE" w:rsidP="00167207">
      <w:pPr>
        <w:spacing w:before="120" w:after="120"/>
        <w:jc w:val="center"/>
        <w:rPr>
          <w:rFonts w:ascii="Arial" w:hAnsi="Arial" w:cs="Arial"/>
        </w:rPr>
      </w:pPr>
      <w:r w:rsidRPr="00167207">
        <w:rPr>
          <w:rFonts w:ascii="Arial" w:hAnsi="Arial" w:cs="Arial"/>
          <w:noProof/>
        </w:rPr>
        <w:drawing>
          <wp:inline distT="0" distB="0" distL="0" distR="0" wp14:anchorId="356843BE" wp14:editId="7BFB8F1C">
            <wp:extent cx="3914775" cy="1952625"/>
            <wp:effectExtent l="0" t="0" r="0" b="0"/>
            <wp:docPr id="416102533"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16102533" name="Picture 416102533"/>
                    <pic:cNvPicPr/>
                  </pic:nvPicPr>
                  <pic:blipFill>
                    <a:blip r:embed="rId7">
                      <a:extLst>
                        <a:ext uri="{28A0092B-C50C-407E-A947-70E740481C1C}">
                          <a14:useLocalDpi xmlns:a14="http://schemas.microsoft.com/office/drawing/2010/main"/>
                        </a:ext>
                      </a:extLst>
                    </a:blip>
                    <a:stretch>
                      <a:fillRect/>
                    </a:stretch>
                  </pic:blipFill>
                  <pic:spPr>
                    <a:xfrm>
                      <a:off x="0" y="0"/>
                      <a:ext cx="3914775" cy="1952625"/>
                    </a:xfrm>
                    <a:prstGeom prst="rect">
                      <a:avLst/>
                    </a:prstGeom>
                  </pic:spPr>
                </pic:pic>
              </a:graphicData>
            </a:graphic>
          </wp:inline>
        </w:drawing>
      </w:r>
    </w:p>
    <w:p w14:paraId="467511BD" w14:textId="77777777" w:rsidR="003F30FE" w:rsidRPr="00167207" w:rsidRDefault="003F30FE" w:rsidP="00167207">
      <w:pPr>
        <w:spacing w:before="120" w:after="120"/>
        <w:jc w:val="center"/>
        <w:rPr>
          <w:rFonts w:ascii="Arial" w:eastAsia="Arial" w:hAnsi="Arial" w:cs="Arial"/>
          <w:b/>
          <w:bCs/>
          <w:color w:val="000000" w:themeColor="text1"/>
          <w:sz w:val="40"/>
          <w:szCs w:val="40"/>
        </w:rPr>
      </w:pPr>
    </w:p>
    <w:p w14:paraId="14365C46" w14:textId="77777777" w:rsidR="003F30FE" w:rsidRPr="00167207" w:rsidRDefault="003F30FE" w:rsidP="00167207">
      <w:pPr>
        <w:spacing w:before="120" w:after="120"/>
        <w:jc w:val="center"/>
        <w:rPr>
          <w:rFonts w:ascii="Arial" w:hAnsi="Arial" w:cs="Arial"/>
        </w:rPr>
      </w:pPr>
      <w:r w:rsidRPr="00167207">
        <w:rPr>
          <w:rFonts w:ascii="Arial" w:eastAsia="Arial" w:hAnsi="Arial" w:cs="Arial"/>
          <w:b/>
          <w:bCs/>
          <w:color w:val="000000" w:themeColor="text1"/>
          <w:sz w:val="40"/>
          <w:szCs w:val="40"/>
          <w:lang w:val="en-GB"/>
        </w:rPr>
        <w:t>Programme: MSc Data and Artificial Intelligence</w:t>
      </w:r>
    </w:p>
    <w:p w14:paraId="047EB064" w14:textId="77777777" w:rsidR="003F30FE" w:rsidRPr="00167207" w:rsidRDefault="003F30FE" w:rsidP="00167207">
      <w:pPr>
        <w:jc w:val="center"/>
        <w:rPr>
          <w:rFonts w:ascii="Arial" w:hAnsi="Arial" w:cs="Arial"/>
        </w:rPr>
      </w:pPr>
    </w:p>
    <w:p w14:paraId="0B41A055" w14:textId="77777777" w:rsidR="003F30FE" w:rsidRPr="00167207" w:rsidRDefault="003F30FE" w:rsidP="00167207">
      <w:pPr>
        <w:spacing w:before="120" w:after="120"/>
        <w:jc w:val="center"/>
        <w:rPr>
          <w:rFonts w:ascii="Arial" w:eastAsia="Arial" w:hAnsi="Arial" w:cs="Arial"/>
          <w:sz w:val="40"/>
          <w:szCs w:val="40"/>
        </w:rPr>
      </w:pPr>
      <w:r w:rsidRPr="00167207">
        <w:rPr>
          <w:rFonts w:ascii="Arial" w:eastAsia="Arial" w:hAnsi="Arial" w:cs="Arial"/>
          <w:b/>
          <w:bCs/>
          <w:color w:val="000000" w:themeColor="text1"/>
          <w:sz w:val="40"/>
          <w:szCs w:val="40"/>
          <w:lang w:val="en-GB"/>
        </w:rPr>
        <w:t>Module:</w:t>
      </w:r>
      <w:r w:rsidRPr="00167207">
        <w:rPr>
          <w:rFonts w:ascii="Arial" w:eastAsia="Segoe UI" w:hAnsi="Arial" w:cs="Arial"/>
          <w:b/>
          <w:bCs/>
          <w:color w:val="1D2125"/>
          <w:sz w:val="22"/>
          <w:szCs w:val="22"/>
          <w:lang w:val="en-GB"/>
        </w:rPr>
        <w:t xml:space="preserve"> </w:t>
      </w:r>
      <w:r w:rsidRPr="00167207">
        <w:rPr>
          <w:rFonts w:ascii="Arial" w:eastAsia="Segoe UI" w:hAnsi="Arial" w:cs="Arial"/>
          <w:b/>
          <w:bCs/>
          <w:color w:val="1D2125"/>
          <w:sz w:val="40"/>
          <w:szCs w:val="40"/>
          <w:lang w:val="en-GB"/>
        </w:rPr>
        <w:t>Advanced Statistical Programming</w:t>
      </w:r>
    </w:p>
    <w:p w14:paraId="6FB0929A" w14:textId="77777777" w:rsidR="003F30FE" w:rsidRPr="00167207" w:rsidRDefault="003F30FE" w:rsidP="00167207">
      <w:pPr>
        <w:spacing w:before="120" w:after="120"/>
        <w:jc w:val="center"/>
        <w:rPr>
          <w:rFonts w:ascii="Arial" w:hAnsi="Arial" w:cs="Arial"/>
        </w:rPr>
      </w:pPr>
      <w:r w:rsidRPr="00167207">
        <w:rPr>
          <w:rFonts w:ascii="Arial" w:eastAsia="Arial" w:hAnsi="Arial" w:cs="Arial"/>
          <w:b/>
          <w:bCs/>
          <w:color w:val="000000" w:themeColor="text1"/>
          <w:sz w:val="40"/>
          <w:szCs w:val="40"/>
          <w:lang w:val="en-GB"/>
        </w:rPr>
        <w:t>Module code: ACCA7022</w:t>
      </w:r>
    </w:p>
    <w:p w14:paraId="63F500D9" w14:textId="77777777" w:rsidR="003F30FE" w:rsidRPr="00167207" w:rsidRDefault="003F30FE" w:rsidP="00167207">
      <w:pPr>
        <w:jc w:val="center"/>
        <w:rPr>
          <w:rFonts w:ascii="Arial" w:hAnsi="Arial" w:cs="Arial"/>
        </w:rPr>
      </w:pPr>
    </w:p>
    <w:p w14:paraId="3C368CC2" w14:textId="136941F3" w:rsidR="0048684A" w:rsidRPr="00167207" w:rsidRDefault="003F30FE" w:rsidP="00167207">
      <w:pPr>
        <w:spacing w:before="120" w:after="120"/>
        <w:jc w:val="center"/>
        <w:rPr>
          <w:rFonts w:ascii="Arial" w:hAnsi="Arial" w:cs="Arial"/>
          <w:b/>
          <w:sz w:val="40"/>
          <w:szCs w:val="40"/>
        </w:rPr>
      </w:pPr>
      <w:r w:rsidRPr="00167207">
        <w:rPr>
          <w:rFonts w:ascii="Arial" w:eastAsia="Arial" w:hAnsi="Arial" w:cs="Arial"/>
          <w:b/>
          <w:bCs/>
          <w:color w:val="000000" w:themeColor="text1"/>
          <w:sz w:val="40"/>
          <w:szCs w:val="40"/>
          <w:lang w:val="en-GB"/>
        </w:rPr>
        <w:t xml:space="preserve">Assignment Title: </w:t>
      </w:r>
      <w:r w:rsidR="0048684A" w:rsidRPr="00167207">
        <w:rPr>
          <w:rFonts w:ascii="Arial" w:hAnsi="Arial" w:cs="Arial"/>
          <w:b/>
          <w:sz w:val="40"/>
          <w:szCs w:val="40"/>
        </w:rPr>
        <w:t>Data Manipulation</w:t>
      </w:r>
      <w:r w:rsidR="002670E7" w:rsidRPr="00167207">
        <w:rPr>
          <w:rFonts w:ascii="Arial" w:hAnsi="Arial" w:cs="Arial"/>
          <w:b/>
          <w:sz w:val="40"/>
          <w:szCs w:val="40"/>
        </w:rPr>
        <w:t xml:space="preserve"> Report</w:t>
      </w:r>
    </w:p>
    <w:p w14:paraId="79CB0C3A" w14:textId="77777777" w:rsidR="00E41E5C" w:rsidRPr="00167207" w:rsidRDefault="00E41E5C" w:rsidP="00167207">
      <w:pPr>
        <w:spacing w:after="0"/>
        <w:jc w:val="center"/>
        <w:rPr>
          <w:rFonts w:ascii="Arial" w:eastAsia="Arial" w:hAnsi="Arial" w:cs="Arial"/>
          <w:b/>
          <w:bCs/>
          <w:color w:val="1F1F1F"/>
          <w:sz w:val="40"/>
          <w:szCs w:val="40"/>
        </w:rPr>
      </w:pPr>
    </w:p>
    <w:p w14:paraId="3B62A3FD" w14:textId="7DA0FCA3" w:rsidR="00E41E5C" w:rsidRPr="00167207" w:rsidRDefault="00E41E5C" w:rsidP="00167207">
      <w:pPr>
        <w:spacing w:after="0"/>
        <w:jc w:val="center"/>
        <w:rPr>
          <w:rFonts w:ascii="Arial" w:eastAsia="Arial" w:hAnsi="Arial" w:cs="Arial"/>
          <w:b/>
          <w:bCs/>
          <w:color w:val="1F1F1F"/>
          <w:sz w:val="40"/>
          <w:szCs w:val="40"/>
        </w:rPr>
      </w:pPr>
      <w:r w:rsidRPr="00167207">
        <w:rPr>
          <w:rFonts w:ascii="Arial" w:eastAsia="Arial" w:hAnsi="Arial" w:cs="Arial"/>
          <w:b/>
          <w:bCs/>
          <w:color w:val="1F1F1F"/>
          <w:sz w:val="40"/>
          <w:szCs w:val="40"/>
        </w:rPr>
        <w:t>Student Name: Parth Nitinbhai Patel</w:t>
      </w:r>
    </w:p>
    <w:p w14:paraId="2A5991E0" w14:textId="77777777" w:rsidR="00E41E5C" w:rsidRPr="00167207" w:rsidRDefault="00E41E5C" w:rsidP="00167207">
      <w:pPr>
        <w:spacing w:after="0"/>
        <w:jc w:val="center"/>
        <w:rPr>
          <w:rFonts w:ascii="Arial" w:eastAsia="Arial" w:hAnsi="Arial" w:cs="Arial"/>
          <w:b/>
          <w:bCs/>
          <w:color w:val="1F1F1F"/>
          <w:sz w:val="40"/>
          <w:szCs w:val="40"/>
        </w:rPr>
      </w:pPr>
      <w:r w:rsidRPr="00167207">
        <w:rPr>
          <w:rFonts w:ascii="Arial" w:eastAsia="Arial" w:hAnsi="Arial" w:cs="Arial"/>
          <w:b/>
          <w:bCs/>
          <w:color w:val="1F1F1F"/>
          <w:sz w:val="40"/>
          <w:szCs w:val="40"/>
        </w:rPr>
        <w:t>Student ID:2528028</w:t>
      </w:r>
    </w:p>
    <w:p w14:paraId="17598B77" w14:textId="77777777" w:rsidR="003F30FE" w:rsidRPr="00167207" w:rsidRDefault="003F30FE" w:rsidP="00167207">
      <w:pPr>
        <w:spacing w:before="120" w:after="120"/>
        <w:jc w:val="center"/>
        <w:rPr>
          <w:rFonts w:ascii="Arial" w:eastAsia="Arial" w:hAnsi="Arial" w:cs="Arial"/>
          <w:b/>
          <w:bCs/>
          <w:color w:val="000000" w:themeColor="text1"/>
          <w:sz w:val="40"/>
          <w:szCs w:val="40"/>
        </w:rPr>
      </w:pPr>
    </w:p>
    <w:p w14:paraId="6148030F" w14:textId="77777777" w:rsidR="003F30FE" w:rsidRPr="00167207" w:rsidRDefault="003F30FE" w:rsidP="00167207">
      <w:pPr>
        <w:jc w:val="center"/>
        <w:rPr>
          <w:rFonts w:ascii="Arial" w:hAnsi="Arial" w:cs="Arial"/>
        </w:rPr>
      </w:pPr>
    </w:p>
    <w:p w14:paraId="22AA4472" w14:textId="77777777" w:rsidR="003F30FE" w:rsidRPr="00167207" w:rsidRDefault="003F30FE" w:rsidP="00167207">
      <w:pPr>
        <w:spacing w:before="120" w:after="120"/>
        <w:jc w:val="center"/>
        <w:rPr>
          <w:rFonts w:ascii="Arial" w:eastAsia="Arial" w:hAnsi="Arial" w:cs="Arial"/>
          <w:sz w:val="40"/>
          <w:szCs w:val="40"/>
        </w:rPr>
      </w:pPr>
      <w:r w:rsidRPr="00167207">
        <w:rPr>
          <w:rFonts w:ascii="Arial" w:eastAsia="Arial" w:hAnsi="Arial" w:cs="Arial"/>
          <w:b/>
          <w:bCs/>
          <w:color w:val="000000" w:themeColor="text1"/>
          <w:sz w:val="40"/>
          <w:szCs w:val="40"/>
          <w:lang w:val="en-GB"/>
        </w:rPr>
        <w:t xml:space="preserve">Lecturer: Dr </w:t>
      </w:r>
      <w:r w:rsidRPr="00167207">
        <w:rPr>
          <w:rFonts w:ascii="Arial" w:eastAsia="Segoe UI" w:hAnsi="Arial" w:cs="Arial"/>
          <w:b/>
          <w:bCs/>
          <w:color w:val="1D2125"/>
          <w:sz w:val="40"/>
          <w:szCs w:val="40"/>
          <w:lang w:val="en-GB"/>
        </w:rPr>
        <w:t>Aliyu Sambo</w:t>
      </w:r>
    </w:p>
    <w:p w14:paraId="791095C3" w14:textId="77777777" w:rsidR="003F30FE" w:rsidRPr="00167207" w:rsidRDefault="003F30FE" w:rsidP="00167207">
      <w:pPr>
        <w:jc w:val="center"/>
        <w:rPr>
          <w:rFonts w:ascii="Arial" w:hAnsi="Arial" w:cs="Arial"/>
        </w:rPr>
      </w:pPr>
    </w:p>
    <w:p w14:paraId="0C4E5D91" w14:textId="77777777" w:rsidR="003F30FE" w:rsidRDefault="003F30FE" w:rsidP="00167207">
      <w:pPr>
        <w:jc w:val="both"/>
        <w:rPr>
          <w:rFonts w:ascii="Arial" w:hAnsi="Arial" w:cs="Arial"/>
        </w:rPr>
      </w:pPr>
    </w:p>
    <w:p w14:paraId="5E525CB5" w14:textId="77777777" w:rsidR="00167207" w:rsidRPr="00167207" w:rsidRDefault="00167207" w:rsidP="00167207">
      <w:pPr>
        <w:jc w:val="both"/>
        <w:rPr>
          <w:rFonts w:ascii="Arial" w:hAnsi="Arial" w:cs="Arial"/>
        </w:rPr>
      </w:pPr>
    </w:p>
    <w:p w14:paraId="47682F1F" w14:textId="77777777" w:rsidR="003F30FE" w:rsidRPr="00167207" w:rsidRDefault="003F30FE" w:rsidP="00167207">
      <w:pPr>
        <w:jc w:val="both"/>
        <w:rPr>
          <w:rFonts w:ascii="Arial" w:hAnsi="Arial" w:cs="Arial"/>
          <w:b/>
          <w:bCs/>
        </w:rPr>
      </w:pPr>
    </w:p>
    <w:p w14:paraId="7F6D36D8" w14:textId="77777777" w:rsidR="00EE05FE" w:rsidRPr="006F2F52" w:rsidRDefault="00EE05FE" w:rsidP="00167207">
      <w:pPr>
        <w:jc w:val="both"/>
        <w:rPr>
          <w:rFonts w:ascii="Arial" w:hAnsi="Arial" w:cs="Arial"/>
          <w:b/>
          <w:bCs/>
          <w:sz w:val="28"/>
          <w:szCs w:val="28"/>
        </w:rPr>
      </w:pPr>
      <w:r w:rsidRPr="006F2F52">
        <w:rPr>
          <w:rFonts w:ascii="Arial" w:hAnsi="Arial" w:cs="Arial"/>
          <w:b/>
          <w:bCs/>
          <w:sz w:val="28"/>
          <w:szCs w:val="28"/>
        </w:rPr>
        <w:lastRenderedPageBreak/>
        <w:t>Task 2: Documentation and Critical Explanation</w:t>
      </w:r>
    </w:p>
    <w:p w14:paraId="749B2265" w14:textId="6B54BD9A" w:rsidR="008171BB" w:rsidRPr="00167207" w:rsidRDefault="00EE05FE" w:rsidP="00167207">
      <w:pPr>
        <w:jc w:val="both"/>
        <w:rPr>
          <w:rFonts w:ascii="Arial" w:hAnsi="Arial" w:cs="Arial"/>
          <w:b/>
          <w:bCs/>
        </w:rPr>
      </w:pPr>
      <w:r w:rsidRPr="00167207">
        <w:rPr>
          <w:rFonts w:ascii="Arial" w:hAnsi="Arial" w:cs="Arial"/>
        </w:rPr>
        <w:br/>
      </w:r>
      <w:r w:rsidRPr="00167207">
        <w:rPr>
          <w:rFonts w:ascii="Arial" w:hAnsi="Arial" w:cs="Arial"/>
          <w:b/>
          <w:bCs/>
        </w:rPr>
        <w:t>A. Explanation of Code and Logic</w:t>
      </w:r>
    </w:p>
    <w:p w14:paraId="187F5547" w14:textId="77777777" w:rsidR="004273EF" w:rsidRPr="00167207" w:rsidRDefault="004273EF" w:rsidP="00167207">
      <w:pPr>
        <w:jc w:val="both"/>
        <w:rPr>
          <w:rFonts w:ascii="Arial" w:hAnsi="Arial" w:cs="Arial"/>
        </w:rPr>
      </w:pPr>
      <w:r w:rsidRPr="00167207">
        <w:rPr>
          <w:rFonts w:ascii="Arial" w:hAnsi="Arial" w:cs="Arial"/>
        </w:rPr>
        <w:t>The warehouse_manipulation function is constructed as a five-step procedural pipeline coded in base R which models and analyzes the warehousing operations involving stock keeping in 28 days, 5 zones, and 6 product categories (28x5x6=840 "records"). Since higher-level summary functions (such as dplyr, apply(), aggregate()) and user-defined functions are not allowed, the underlying algorithm uses nested for-loops, if/else statements, and manually defined accumulator variables. Instead of creating rows of tables step by step within a loop, pre-defined atomic vectors of integer(), numeric() and logical() types are created initially, filled with index referencing and aggregated into a data.frame() object in the end of each step.</w:t>
      </w:r>
    </w:p>
    <w:p w14:paraId="3E230165" w14:textId="77777777" w:rsidR="004273EF" w:rsidRPr="00167207" w:rsidRDefault="004273EF" w:rsidP="00167207">
      <w:pPr>
        <w:jc w:val="both"/>
        <w:rPr>
          <w:rFonts w:ascii="Arial" w:hAnsi="Arial" w:cs="Arial"/>
        </w:rPr>
      </w:pPr>
      <w:r w:rsidRPr="00167207">
        <w:rPr>
          <w:rFonts w:ascii="Arial" w:hAnsi="Arial" w:cs="Arial"/>
        </w:rPr>
        <w:t>Task 1A, on the other hand, begins with set.seed(42) to ensure reproducibility of outputs and creates five vectors with length 840 each (col_day, col_zone, col_category, col_units, col_time) together with current_row &lt;- 1. Three nested for loops run through all Days (1:28), Zones (1:5), and Categories (1:6). Within the most internal loop, random_variation is generated using sample(-12:12, size = 1), which is then included in base_units + (z * 8) + (c * 5) + random_variation to get UnitsProcessed and multiplied by 0.85 (round(..., 2)) for ProcessingTime.</w:t>
      </w:r>
    </w:p>
    <w:p w14:paraId="2C9E4077" w14:textId="77777777" w:rsidR="004273EF" w:rsidRPr="00167207" w:rsidRDefault="004273EF" w:rsidP="00167207">
      <w:pPr>
        <w:jc w:val="both"/>
        <w:rPr>
          <w:rFonts w:ascii="Arial" w:hAnsi="Arial" w:cs="Arial"/>
        </w:rPr>
      </w:pPr>
      <w:r w:rsidRPr="00167207">
        <w:rPr>
          <w:rFonts w:ascii="Arial" w:hAnsi="Arial" w:cs="Arial"/>
        </w:rPr>
        <w:t>Tasks 1B and 1C perform a summary of warehouse_data using two-level for-loops. In Task 1B, the first for-loop traverses from Zones 1 to 5 with running_zone_sum &lt;- 0, while the second for-loop loops over all 840 rows and accumulates UnitsProcessed if warehouse_data$Zone[r] equals target_zone into zone_totals. In Task 1C, the same scan is performed over Categories 1 to 6 with two variables—cat_time_sum (total processing time) and cat_record_count (number of matching rows, equal to 140 per each category), whose division yields the mean in category_average_time.</w:t>
      </w:r>
    </w:p>
    <w:p w14:paraId="26EBAFC1" w14:textId="68F61AEF" w:rsidR="00EE05FE" w:rsidRPr="00167207" w:rsidRDefault="004273EF" w:rsidP="00167207">
      <w:pPr>
        <w:jc w:val="both"/>
        <w:rPr>
          <w:rFonts w:ascii="Arial" w:hAnsi="Arial" w:cs="Arial"/>
        </w:rPr>
      </w:pPr>
      <w:r w:rsidRPr="00167207">
        <w:rPr>
          <w:rFonts w:ascii="Arial" w:hAnsi="Arial" w:cs="Arial"/>
        </w:rPr>
        <w:t>Finally, Tasks 1D and 1E test the extremes of operations. For Task 1D, a loop for all 28 days and 5 zones runs through two nested passes: Pass 1 calculates the sum and count of the 6 categories in that time frame to get current_avg (DailyZoneAverage), and Pass 2 marks anomaly_flag[r] &lt;- TRUE if UnitsProcessed is higher than current_avg * 1.15 or lower than current_avg * 0.85. In Task 1E, there is a nested loop for Day within Zone, adding up zone daily throughput across all 6 categories and measuring the daily throughput against the max units found so far.</w:t>
      </w:r>
    </w:p>
    <w:p w14:paraId="38CC7147" w14:textId="77777777" w:rsidR="004273EF" w:rsidRPr="00167207" w:rsidRDefault="004273EF" w:rsidP="00167207">
      <w:pPr>
        <w:jc w:val="both"/>
        <w:rPr>
          <w:rFonts w:ascii="Arial" w:hAnsi="Arial" w:cs="Arial"/>
        </w:rPr>
      </w:pPr>
    </w:p>
    <w:p w14:paraId="47E506BD" w14:textId="77777777" w:rsidR="004273EF" w:rsidRPr="00167207" w:rsidRDefault="004273EF" w:rsidP="00167207">
      <w:pPr>
        <w:jc w:val="both"/>
        <w:rPr>
          <w:rFonts w:ascii="Arial" w:hAnsi="Arial" w:cs="Arial"/>
        </w:rPr>
      </w:pPr>
    </w:p>
    <w:p w14:paraId="154A6FCA" w14:textId="77777777" w:rsidR="004273EF" w:rsidRPr="00167207" w:rsidRDefault="004273EF" w:rsidP="00167207">
      <w:pPr>
        <w:jc w:val="both"/>
        <w:rPr>
          <w:rFonts w:ascii="Arial" w:hAnsi="Arial" w:cs="Arial"/>
        </w:rPr>
      </w:pPr>
    </w:p>
    <w:p w14:paraId="3ADA6A17" w14:textId="77777777" w:rsidR="000D13C6" w:rsidRPr="00167207" w:rsidRDefault="000D13C6" w:rsidP="00167207">
      <w:pPr>
        <w:jc w:val="both"/>
        <w:rPr>
          <w:rFonts w:ascii="Arial" w:hAnsi="Arial" w:cs="Arial"/>
          <w:b/>
          <w:bCs/>
        </w:rPr>
      </w:pPr>
      <w:r w:rsidRPr="00167207">
        <w:rPr>
          <w:rFonts w:ascii="Arial" w:hAnsi="Arial" w:cs="Arial"/>
          <w:b/>
          <w:bCs/>
        </w:rPr>
        <w:lastRenderedPageBreak/>
        <w:t>B. Justification of Programming Choices</w:t>
      </w:r>
    </w:p>
    <w:p w14:paraId="6824BC49" w14:textId="77777777" w:rsidR="000D13C6" w:rsidRPr="00167207" w:rsidRDefault="000D13C6" w:rsidP="00167207">
      <w:pPr>
        <w:jc w:val="both"/>
        <w:rPr>
          <w:rFonts w:ascii="Arial" w:hAnsi="Arial" w:cs="Arial"/>
        </w:rPr>
      </w:pPr>
      <w:r w:rsidRPr="00167207">
        <w:rPr>
          <w:rFonts w:ascii="Arial" w:hAnsi="Arial" w:cs="Arial"/>
          <w:b/>
          <w:bCs/>
        </w:rPr>
        <w:t>Data Structure Selection and Memory Efficiency</w:t>
      </w:r>
    </w:p>
    <w:p w14:paraId="5DF16964" w14:textId="1B0DBA9C" w:rsidR="004273EF" w:rsidRPr="00167207" w:rsidRDefault="004273EF" w:rsidP="00167207">
      <w:pPr>
        <w:jc w:val="both"/>
        <w:rPr>
          <w:rFonts w:ascii="Arial" w:hAnsi="Arial" w:cs="Arial"/>
        </w:rPr>
      </w:pPr>
      <w:r w:rsidRPr="00167207">
        <w:rPr>
          <w:rFonts w:ascii="Arial" w:hAnsi="Arial" w:cs="Arial"/>
        </w:rPr>
        <w:t>Rather than creating a dataframe using rbind() inside a loop to append a row to the dataframe, which would force R to create a copy of the whole table at each iteration and increase the memory footprint significantly, typed atomic vectors (integer(840), numeric(840)) were allocated to specific sizes before processing. Data.frame objects were created using standard constructors at the end of the process only.</w:t>
      </w:r>
    </w:p>
    <w:p w14:paraId="24868044" w14:textId="1CEA2746" w:rsidR="000D13C6" w:rsidRPr="00167207" w:rsidRDefault="000D13C6" w:rsidP="00167207">
      <w:pPr>
        <w:jc w:val="both"/>
        <w:rPr>
          <w:rFonts w:ascii="Arial" w:hAnsi="Arial" w:cs="Arial"/>
        </w:rPr>
      </w:pPr>
      <w:r w:rsidRPr="00167207">
        <w:rPr>
          <w:rFonts w:ascii="Arial" w:hAnsi="Arial" w:cs="Arial"/>
          <w:b/>
          <w:bCs/>
        </w:rPr>
        <w:t>Loop Organisation and Alternatives Considered</w:t>
      </w:r>
    </w:p>
    <w:p w14:paraId="27C372D2" w14:textId="79F8A287" w:rsidR="004273EF" w:rsidRPr="00167207" w:rsidRDefault="004273EF" w:rsidP="00167207">
      <w:pPr>
        <w:jc w:val="both"/>
        <w:rPr>
          <w:rFonts w:ascii="Arial" w:hAnsi="Arial" w:cs="Arial"/>
        </w:rPr>
      </w:pPr>
      <w:r w:rsidRPr="00167207">
        <w:rPr>
          <w:rFonts w:ascii="Arial" w:hAnsi="Arial" w:cs="Arial"/>
        </w:rPr>
        <w:t>Instead of using the mathematical row indexing method (e.g., skipping rows by intervals of 6), explicit condition tests (e.g., if (warehouse_data$Zone[r] == target_zone)) were performed during the scanning process. Even though index skipping would reduce the number of iterations, the explicit condition check is far more reliable in the event that the order of the rows changes, the grouping would still be accurate.</w:t>
      </w:r>
    </w:p>
    <w:p w14:paraId="546DB254" w14:textId="03993644" w:rsidR="000D13C6" w:rsidRPr="00167207" w:rsidRDefault="000D13C6" w:rsidP="00167207">
      <w:pPr>
        <w:jc w:val="both"/>
        <w:rPr>
          <w:rFonts w:ascii="Arial" w:hAnsi="Arial" w:cs="Arial"/>
        </w:rPr>
      </w:pPr>
      <w:r w:rsidRPr="00167207">
        <w:rPr>
          <w:rFonts w:ascii="Arial" w:hAnsi="Arial" w:cs="Arial"/>
          <w:b/>
          <w:bCs/>
        </w:rPr>
        <w:t>Core Assumptions and Trade-Offs</w:t>
      </w:r>
    </w:p>
    <w:p w14:paraId="45EA9546" w14:textId="640324F4" w:rsidR="004273EF" w:rsidRPr="00167207" w:rsidRDefault="004273EF" w:rsidP="00167207">
      <w:pPr>
        <w:jc w:val="both"/>
        <w:rPr>
          <w:rFonts w:ascii="Arial" w:hAnsi="Arial" w:cs="Arial"/>
        </w:rPr>
      </w:pPr>
      <w:r w:rsidRPr="00167207">
        <w:rPr>
          <w:rFonts w:ascii="Arial" w:hAnsi="Arial" w:cs="Arial"/>
        </w:rPr>
        <w:t>•</w:t>
      </w:r>
      <w:r w:rsidRPr="00167207">
        <w:rPr>
          <w:rFonts w:ascii="Arial" w:hAnsi="Arial" w:cs="Arial"/>
        </w:rPr>
        <w:t xml:space="preserve"> </w:t>
      </w:r>
      <w:r w:rsidRPr="00167207">
        <w:rPr>
          <w:rFonts w:ascii="Arial" w:hAnsi="Arial" w:cs="Arial"/>
        </w:rPr>
        <w:t>RandomVariation employs a discrete uniform distribution of integers between -12 and +12 through sample(-12:12, size = 1) with set.seed(42) to make test cases replicable.</w:t>
      </w:r>
    </w:p>
    <w:p w14:paraId="536D6FE0" w14:textId="1D908AED" w:rsidR="004273EF" w:rsidRPr="00167207" w:rsidRDefault="004273EF" w:rsidP="00167207">
      <w:pPr>
        <w:jc w:val="both"/>
        <w:rPr>
          <w:rFonts w:ascii="Arial" w:hAnsi="Arial" w:cs="Arial"/>
        </w:rPr>
      </w:pPr>
      <w:r w:rsidRPr="00167207">
        <w:rPr>
          <w:rFonts w:ascii="Arial" w:hAnsi="Arial" w:cs="Arial"/>
        </w:rPr>
        <w:t>•</w:t>
      </w:r>
      <w:r w:rsidRPr="00167207">
        <w:rPr>
          <w:rFonts w:ascii="Arial" w:hAnsi="Arial" w:cs="Arial"/>
        </w:rPr>
        <w:t xml:space="preserve"> </w:t>
      </w:r>
      <w:r w:rsidRPr="00167207">
        <w:rPr>
          <w:rFonts w:ascii="Arial" w:hAnsi="Arial" w:cs="Arial"/>
        </w:rPr>
        <w:t>The simulation assumes that there is a perfectly balanced dataset where there are no missing data in all 28 days, 5 zones, and 6 categories.</w:t>
      </w:r>
    </w:p>
    <w:p w14:paraId="2869CF39" w14:textId="2991761D" w:rsidR="004273EF" w:rsidRPr="00167207" w:rsidRDefault="004273EF" w:rsidP="00167207">
      <w:pPr>
        <w:jc w:val="both"/>
        <w:rPr>
          <w:rFonts w:ascii="Arial" w:hAnsi="Arial" w:cs="Arial"/>
        </w:rPr>
      </w:pPr>
      <w:r w:rsidRPr="00167207">
        <w:rPr>
          <w:rFonts w:ascii="Arial" w:hAnsi="Arial" w:cs="Arial"/>
        </w:rPr>
        <w:t>•</w:t>
      </w:r>
      <w:r w:rsidRPr="00167207">
        <w:rPr>
          <w:rFonts w:ascii="Arial" w:hAnsi="Arial" w:cs="Arial"/>
        </w:rPr>
        <w:t xml:space="preserve"> </w:t>
      </w:r>
      <w:r w:rsidRPr="00167207">
        <w:rPr>
          <w:rFonts w:ascii="Arial" w:hAnsi="Arial" w:cs="Arial"/>
        </w:rPr>
        <w:t>In detecting the peak day, the simulation assumes that the use of the greater than (&gt;) operator will retain the chronologically earlier day when there is a tie.</w:t>
      </w:r>
    </w:p>
    <w:p w14:paraId="4BDD62BA" w14:textId="02A7E86C" w:rsidR="004273EF" w:rsidRPr="00167207" w:rsidRDefault="004273EF" w:rsidP="00167207">
      <w:pPr>
        <w:jc w:val="both"/>
        <w:rPr>
          <w:rFonts w:ascii="Arial" w:hAnsi="Arial" w:cs="Arial"/>
        </w:rPr>
      </w:pPr>
      <w:r w:rsidRPr="00167207">
        <w:rPr>
          <w:rFonts w:ascii="Arial" w:hAnsi="Arial" w:cs="Arial"/>
        </w:rPr>
        <w:t>•</w:t>
      </w:r>
      <w:r w:rsidRPr="00167207">
        <w:rPr>
          <w:rFonts w:ascii="Arial" w:hAnsi="Arial" w:cs="Arial"/>
        </w:rPr>
        <w:t xml:space="preserve"> </w:t>
      </w:r>
      <w:r w:rsidRPr="00167207">
        <w:rPr>
          <w:rFonts w:ascii="Arial" w:hAnsi="Arial" w:cs="Arial"/>
        </w:rPr>
        <w:t>The solution favors the readability of the code by sacrificing the optimization of speed.</w:t>
      </w:r>
    </w:p>
    <w:p w14:paraId="009A477C" w14:textId="7D37419F" w:rsidR="000D13C6" w:rsidRPr="00167207" w:rsidRDefault="000D13C6" w:rsidP="00167207">
      <w:pPr>
        <w:jc w:val="both"/>
        <w:rPr>
          <w:rFonts w:ascii="Arial" w:hAnsi="Arial" w:cs="Arial"/>
          <w:b/>
          <w:bCs/>
        </w:rPr>
      </w:pPr>
      <w:r w:rsidRPr="00167207">
        <w:rPr>
          <w:rFonts w:ascii="Arial" w:hAnsi="Arial" w:cs="Arial"/>
          <w:b/>
          <w:bCs/>
        </w:rPr>
        <w:t>C. Testing and Validation</w:t>
      </w:r>
    </w:p>
    <w:p w14:paraId="39B50F7A" w14:textId="77777777" w:rsidR="000D13C6" w:rsidRPr="00167207" w:rsidRDefault="000D13C6" w:rsidP="00167207">
      <w:pPr>
        <w:jc w:val="both"/>
        <w:rPr>
          <w:rFonts w:ascii="Arial" w:hAnsi="Arial" w:cs="Arial"/>
        </w:rPr>
      </w:pPr>
      <w:r w:rsidRPr="00167207">
        <w:rPr>
          <w:rFonts w:ascii="Arial" w:hAnsi="Arial" w:cs="Arial"/>
          <w:b/>
          <w:bCs/>
        </w:rPr>
        <w:t>Structural Checks and Boundary Verification</w:t>
      </w:r>
    </w:p>
    <w:p w14:paraId="770564A5" w14:textId="580FCBED" w:rsidR="004273EF" w:rsidRPr="00167207" w:rsidRDefault="004273EF" w:rsidP="009B2AA9">
      <w:pPr>
        <w:jc w:val="both"/>
        <w:rPr>
          <w:rFonts w:ascii="Arial" w:hAnsi="Arial" w:cs="Arial"/>
        </w:rPr>
      </w:pPr>
      <w:r w:rsidRPr="00167207">
        <w:rPr>
          <w:rFonts w:ascii="Arial" w:hAnsi="Arial" w:cs="Arial"/>
        </w:rPr>
        <w:t>The following validation tests were included to check if the script worked correctly:</w:t>
      </w:r>
    </w:p>
    <w:p w14:paraId="24F3108B" w14:textId="710F2C72" w:rsidR="004273EF" w:rsidRPr="00167207" w:rsidRDefault="004273EF" w:rsidP="009B2AA9">
      <w:pPr>
        <w:jc w:val="both"/>
        <w:rPr>
          <w:rFonts w:ascii="Arial" w:hAnsi="Arial" w:cs="Arial"/>
        </w:rPr>
      </w:pPr>
      <w:r w:rsidRPr="00167207">
        <w:rPr>
          <w:rFonts w:ascii="Arial" w:hAnsi="Arial" w:cs="Arial"/>
        </w:rPr>
        <w:t>Dimensions: Console output was used to check that warehouse_data created 840 observations and 5 variables (28×5×6=840).</w:t>
      </w:r>
    </w:p>
    <w:p w14:paraId="1BCE6F0D" w14:textId="62A6EDC7" w:rsidR="004273EF" w:rsidRPr="00167207" w:rsidRDefault="004273EF" w:rsidP="009B2AA9">
      <w:pPr>
        <w:jc w:val="both"/>
        <w:rPr>
          <w:rFonts w:ascii="Arial" w:hAnsi="Arial" w:cs="Arial"/>
        </w:rPr>
      </w:pPr>
      <w:r w:rsidRPr="00167207">
        <w:rPr>
          <w:rFonts w:ascii="Arial" w:hAnsi="Arial" w:cs="Arial"/>
        </w:rPr>
        <w:t xml:space="preserve">Domain Boundaries: Using the formula, theoretical min/max bounds of UnitsProcessed = (100+8+5-12=101 units to 100+40+30+12=182 units). From the output, </w:t>
      </w:r>
      <w:r w:rsidR="009B2AA9" w:rsidRPr="00167207">
        <w:rPr>
          <w:rFonts w:ascii="Arial" w:hAnsi="Arial" w:cs="Arial"/>
        </w:rPr>
        <w:t>all</w:t>
      </w:r>
      <w:r w:rsidRPr="00167207">
        <w:rPr>
          <w:rFonts w:ascii="Arial" w:hAnsi="Arial" w:cs="Arial"/>
        </w:rPr>
        <w:t xml:space="preserve"> 840 records lie between [101, 182].</w:t>
      </w:r>
    </w:p>
    <w:p w14:paraId="6F004817" w14:textId="350F14C1" w:rsidR="004273EF" w:rsidRDefault="004273EF" w:rsidP="009B2AA9">
      <w:pPr>
        <w:jc w:val="both"/>
        <w:rPr>
          <w:rFonts w:ascii="Arial" w:hAnsi="Arial" w:cs="Arial"/>
        </w:rPr>
      </w:pPr>
      <w:r w:rsidRPr="00167207">
        <w:rPr>
          <w:rFonts w:ascii="Arial" w:hAnsi="Arial" w:cs="Arial"/>
        </w:rPr>
        <w:t>Counts: Task 1C checked that each category has 140 records (28×5=140).</w:t>
      </w:r>
    </w:p>
    <w:p w14:paraId="643803CE" w14:textId="77777777" w:rsidR="009B2AA9" w:rsidRDefault="009B2AA9" w:rsidP="00167207">
      <w:pPr>
        <w:jc w:val="both"/>
        <w:rPr>
          <w:rFonts w:ascii="Arial" w:hAnsi="Arial" w:cs="Arial"/>
        </w:rPr>
      </w:pPr>
    </w:p>
    <w:p w14:paraId="406CDBCB" w14:textId="77777777" w:rsidR="009B2AA9" w:rsidRPr="00167207" w:rsidRDefault="009B2AA9" w:rsidP="00167207">
      <w:pPr>
        <w:jc w:val="both"/>
        <w:rPr>
          <w:rFonts w:ascii="Arial" w:hAnsi="Arial" w:cs="Arial"/>
        </w:rPr>
      </w:pPr>
    </w:p>
    <w:p w14:paraId="42734223" w14:textId="43214927" w:rsidR="000D13C6" w:rsidRPr="00167207" w:rsidRDefault="000D13C6" w:rsidP="00167207">
      <w:pPr>
        <w:jc w:val="both"/>
        <w:rPr>
          <w:rFonts w:ascii="Arial" w:hAnsi="Arial" w:cs="Arial"/>
        </w:rPr>
      </w:pPr>
      <w:r w:rsidRPr="00167207">
        <w:rPr>
          <w:rFonts w:ascii="Arial" w:hAnsi="Arial" w:cs="Arial"/>
          <w:b/>
          <w:bCs/>
        </w:rPr>
        <w:lastRenderedPageBreak/>
        <w:t>Manual Verification and Error Correction</w:t>
      </w:r>
    </w:p>
    <w:p w14:paraId="6AE1E549" w14:textId="5EFF4A92" w:rsidR="004273EF" w:rsidRPr="00167207" w:rsidRDefault="004273EF" w:rsidP="00167207">
      <w:pPr>
        <w:jc w:val="both"/>
        <w:rPr>
          <w:rFonts w:ascii="Arial" w:hAnsi="Arial" w:cs="Arial"/>
        </w:rPr>
      </w:pPr>
      <w:r w:rsidRPr="00167207">
        <w:rPr>
          <w:rFonts w:ascii="Arial" w:hAnsi="Arial" w:cs="Arial"/>
          <w:b/>
          <w:bCs/>
        </w:rPr>
        <w:t>•</w:t>
      </w:r>
      <w:r w:rsidR="009B2AA9">
        <w:rPr>
          <w:rFonts w:ascii="Arial" w:hAnsi="Arial" w:cs="Arial"/>
          <w:b/>
          <w:bCs/>
        </w:rPr>
        <w:t xml:space="preserve"> </w:t>
      </w:r>
      <w:r w:rsidRPr="00167207">
        <w:rPr>
          <w:rFonts w:ascii="Arial" w:hAnsi="Arial" w:cs="Arial"/>
        </w:rPr>
        <w:t>Manual Computation: The spot checks conducted on rows in Task 1A showed that the calculation of the ProcessingTime by multiplying UnitsProcessed by 0.85 is correct.</w:t>
      </w:r>
    </w:p>
    <w:p w14:paraId="5DE614B2" w14:textId="5634633A" w:rsidR="004273EF" w:rsidRPr="00167207" w:rsidRDefault="004273EF" w:rsidP="00167207">
      <w:pPr>
        <w:jc w:val="both"/>
        <w:rPr>
          <w:rFonts w:ascii="Arial" w:hAnsi="Arial" w:cs="Arial"/>
        </w:rPr>
      </w:pPr>
      <w:r w:rsidRPr="00167207">
        <w:rPr>
          <w:rFonts w:ascii="Arial" w:hAnsi="Arial" w:cs="Arial"/>
        </w:rPr>
        <w:t>•</w:t>
      </w:r>
      <w:r w:rsidR="009B2AA9">
        <w:rPr>
          <w:rFonts w:ascii="Arial" w:hAnsi="Arial" w:cs="Arial"/>
        </w:rPr>
        <w:t xml:space="preserve"> </w:t>
      </w:r>
      <w:r w:rsidRPr="00167207">
        <w:rPr>
          <w:rFonts w:ascii="Arial" w:hAnsi="Arial" w:cs="Arial"/>
        </w:rPr>
        <w:t>Error Troubleshooting: While developing the code, an early scope issue with the code in Task 1B occurred where the totals of the zones got inflated because the resetting of the running_zone_sum (running_zone_sum &lt;- 0) was done outside the outer zone loop. This was fixed by placing it inside the loop. Also, the console errors due to the use of zero-length variable names were fixed by running the script file again.</w:t>
      </w:r>
    </w:p>
    <w:p w14:paraId="70C97A3F" w14:textId="6B60067F" w:rsidR="000D13C6" w:rsidRPr="00167207" w:rsidRDefault="000D13C6" w:rsidP="00167207">
      <w:pPr>
        <w:jc w:val="both"/>
        <w:rPr>
          <w:rFonts w:ascii="Arial" w:hAnsi="Arial" w:cs="Arial"/>
        </w:rPr>
      </w:pPr>
      <w:r w:rsidRPr="00167207">
        <w:rPr>
          <w:rFonts w:ascii="Arial" w:hAnsi="Arial" w:cs="Arial"/>
          <w:b/>
          <w:bCs/>
        </w:rPr>
        <w:t>Limitations of Testing</w:t>
      </w:r>
    </w:p>
    <w:p w14:paraId="7C63A4AA" w14:textId="3B14ED60" w:rsidR="000D13C6" w:rsidRPr="00167207" w:rsidRDefault="004273EF" w:rsidP="00167207">
      <w:pPr>
        <w:jc w:val="both"/>
        <w:rPr>
          <w:rFonts w:ascii="Arial" w:hAnsi="Arial" w:cs="Arial"/>
        </w:rPr>
      </w:pPr>
      <w:r w:rsidRPr="00167207">
        <w:rPr>
          <w:rFonts w:ascii="Arial" w:hAnsi="Arial" w:cs="Arial"/>
        </w:rPr>
        <w:t>Although manual spot checks, boundary checks, and cross-sum checks may work well to verify the correctness of a simulation that has just 840 rows, they depend on human visual examination and test only a minuscule percentage of data rows, making them impractical for production purposes</w:t>
      </w:r>
      <w:r w:rsidR="000D13C6" w:rsidRPr="00167207">
        <w:rPr>
          <w:rFonts w:ascii="Arial" w:hAnsi="Arial" w:cs="Arial"/>
        </w:rPr>
        <w:t>.</w:t>
      </w:r>
    </w:p>
    <w:p w14:paraId="46D3CB3F" w14:textId="77777777" w:rsidR="000D13C6" w:rsidRPr="00167207" w:rsidRDefault="000D13C6" w:rsidP="00167207">
      <w:pPr>
        <w:jc w:val="both"/>
        <w:rPr>
          <w:rFonts w:ascii="Arial" w:hAnsi="Arial" w:cs="Arial"/>
          <w:b/>
          <w:bCs/>
        </w:rPr>
      </w:pPr>
      <w:r w:rsidRPr="00167207">
        <w:rPr>
          <w:rFonts w:ascii="Arial" w:hAnsi="Arial" w:cs="Arial"/>
          <w:b/>
          <w:bCs/>
        </w:rPr>
        <w:t>D. Efficiency and Scalability Reflection</w:t>
      </w:r>
    </w:p>
    <w:p w14:paraId="46291963" w14:textId="77777777" w:rsidR="000D13C6" w:rsidRPr="00167207" w:rsidRDefault="000D13C6" w:rsidP="00167207">
      <w:pPr>
        <w:jc w:val="both"/>
        <w:rPr>
          <w:rFonts w:ascii="Arial" w:hAnsi="Arial" w:cs="Arial"/>
        </w:rPr>
      </w:pPr>
      <w:r w:rsidRPr="00167207">
        <w:rPr>
          <w:rFonts w:ascii="Arial" w:hAnsi="Arial" w:cs="Arial"/>
          <w:b/>
          <w:bCs/>
        </w:rPr>
        <w:t>Performance and Bottlenecks with Larger Datasets</w:t>
      </w:r>
    </w:p>
    <w:p w14:paraId="03A2E21C" w14:textId="02DCB95B" w:rsidR="00167207" w:rsidRPr="00167207" w:rsidRDefault="00167207" w:rsidP="00167207">
      <w:pPr>
        <w:jc w:val="both"/>
        <w:rPr>
          <w:rFonts w:ascii="Arial" w:hAnsi="Arial" w:cs="Arial"/>
        </w:rPr>
      </w:pPr>
      <w:r w:rsidRPr="00167207">
        <w:rPr>
          <w:rFonts w:ascii="Arial" w:hAnsi="Arial" w:cs="Arial"/>
        </w:rPr>
        <w:t xml:space="preserve">Even though the simulation of 840 rows runs instantly, the nested loops structure does not scale well to significantly larger data sets. This is because Tasks 1B to 1E loop through all the rows in outer grouping loops, which causes the time taken to be multiplicative. The most time-consuming process is Task 1D, where looping through 140 days-zone windows and performing two full table scans takes significant amount of computation time. </w:t>
      </w:r>
    </w:p>
    <w:p w14:paraId="237DF510" w14:textId="4371E675" w:rsidR="000D13C6" w:rsidRPr="00167207" w:rsidRDefault="000D13C6" w:rsidP="00167207">
      <w:pPr>
        <w:jc w:val="both"/>
        <w:rPr>
          <w:rFonts w:ascii="Arial" w:hAnsi="Arial" w:cs="Arial"/>
        </w:rPr>
      </w:pPr>
      <w:r w:rsidRPr="00167207">
        <w:rPr>
          <w:rFonts w:ascii="Arial" w:hAnsi="Arial" w:cs="Arial"/>
          <w:b/>
          <w:bCs/>
        </w:rPr>
        <w:t>Alternative Improvements and Maintainability</w:t>
      </w:r>
    </w:p>
    <w:p w14:paraId="6A32C5BC" w14:textId="6A023B97" w:rsidR="00167207" w:rsidRPr="00167207" w:rsidRDefault="00167207" w:rsidP="00167207">
      <w:pPr>
        <w:jc w:val="both"/>
        <w:rPr>
          <w:rFonts w:ascii="Arial" w:hAnsi="Arial" w:cs="Arial"/>
        </w:rPr>
      </w:pPr>
      <w:r w:rsidRPr="00167207">
        <w:rPr>
          <w:rFonts w:ascii="Arial" w:hAnsi="Arial" w:cs="Arial"/>
        </w:rPr>
        <w:t>It is possible that the performance might still be further optimized even under loop limitations of base R by keeping track of row indexes during grouping operations to prevent unnecessary scanning of the entire table. In terms of maintainability, having parameter values like total_days and total_zones at the top of the program allows for easy modifications of dimensions without difficulty.</w:t>
      </w:r>
    </w:p>
    <w:p w14:paraId="368C1007" w14:textId="5EBF4123" w:rsidR="00291391" w:rsidRPr="00167207" w:rsidRDefault="00291391" w:rsidP="00167207">
      <w:pPr>
        <w:jc w:val="both"/>
        <w:rPr>
          <w:rFonts w:ascii="Arial" w:hAnsi="Arial" w:cs="Arial"/>
          <w:b/>
          <w:bCs/>
        </w:rPr>
      </w:pPr>
      <w:r w:rsidRPr="00167207">
        <w:rPr>
          <w:rFonts w:ascii="Arial" w:hAnsi="Arial" w:cs="Arial"/>
          <w:b/>
          <w:bCs/>
        </w:rPr>
        <w:t>E. Reflection on Learning and Use of Generative AI</w:t>
      </w:r>
    </w:p>
    <w:p w14:paraId="364FB3AF" w14:textId="77777777" w:rsidR="00291391" w:rsidRPr="00167207" w:rsidRDefault="00291391" w:rsidP="00167207">
      <w:pPr>
        <w:jc w:val="both"/>
        <w:rPr>
          <w:rFonts w:ascii="Arial" w:hAnsi="Arial" w:cs="Arial"/>
        </w:rPr>
      </w:pPr>
      <w:r w:rsidRPr="00167207">
        <w:rPr>
          <w:rFonts w:ascii="Arial" w:hAnsi="Arial" w:cs="Arial"/>
          <w:b/>
          <w:bCs/>
        </w:rPr>
        <w:t>Challenges Encountered and Skills Developed</w:t>
      </w:r>
    </w:p>
    <w:p w14:paraId="6ED423DB" w14:textId="480ACE31" w:rsidR="00167207" w:rsidRPr="00167207" w:rsidRDefault="00167207" w:rsidP="00167207">
      <w:pPr>
        <w:jc w:val="both"/>
        <w:rPr>
          <w:rFonts w:ascii="Arial" w:hAnsi="Arial" w:cs="Arial"/>
        </w:rPr>
      </w:pPr>
      <w:r w:rsidRPr="00167207">
        <w:rPr>
          <w:rFonts w:ascii="Arial" w:hAnsi="Arial" w:cs="Arial"/>
        </w:rPr>
        <w:t>The shift from the procedural base R without higher-level aggregation functions was difficult at first, as far as handling variables and loops was concerned. In particular, while developing Task 1D, the need to compute the means within each category and then use those values for checking the individual elements was recognized and a two-pass inner loop was used. This helped develop important programming skills such as indexing and vector allocation.</w:t>
      </w:r>
    </w:p>
    <w:p w14:paraId="4C6D0F80" w14:textId="77777777" w:rsidR="001378C4" w:rsidRPr="001378C4" w:rsidRDefault="001378C4" w:rsidP="001378C4">
      <w:pPr>
        <w:jc w:val="both"/>
        <w:rPr>
          <w:rFonts w:ascii="Arial" w:hAnsi="Arial" w:cs="Arial"/>
          <w:b/>
          <w:bCs/>
        </w:rPr>
      </w:pPr>
      <w:r w:rsidRPr="001378C4">
        <w:rPr>
          <w:rFonts w:ascii="Arial" w:hAnsi="Arial" w:cs="Arial"/>
          <w:b/>
          <w:bCs/>
        </w:rPr>
        <w:lastRenderedPageBreak/>
        <w:t>E. Reflection on Learning and Use of Generative AI</w:t>
      </w:r>
    </w:p>
    <w:p w14:paraId="6E195BD9" w14:textId="119E3035" w:rsidR="001378C4" w:rsidRPr="001378C4" w:rsidRDefault="001378C4" w:rsidP="001378C4">
      <w:pPr>
        <w:jc w:val="both"/>
        <w:rPr>
          <w:rFonts w:ascii="Arial" w:hAnsi="Arial" w:cs="Arial"/>
        </w:rPr>
      </w:pPr>
      <w:r w:rsidRPr="001378C4">
        <w:rPr>
          <w:rFonts w:ascii="Arial" w:hAnsi="Arial" w:cs="Arial"/>
          <w:b/>
          <w:bCs/>
        </w:rPr>
        <w:t>Learning Journey and Challenges Overcome</w:t>
      </w:r>
    </w:p>
    <w:p w14:paraId="470EC166" w14:textId="36355466" w:rsidR="001378C4" w:rsidRPr="001378C4" w:rsidRDefault="001378C4" w:rsidP="001378C4">
      <w:pPr>
        <w:jc w:val="both"/>
        <w:rPr>
          <w:rFonts w:ascii="Arial" w:hAnsi="Arial" w:cs="Arial"/>
        </w:rPr>
      </w:pPr>
      <w:r w:rsidRPr="001378C4">
        <w:rPr>
          <w:rFonts w:ascii="Arial" w:hAnsi="Arial" w:cs="Arial"/>
        </w:rPr>
        <w:t>For this assignment to work without the help of high-level aggregation functions, there was a need to go back to the basics and use basic procedural programming. An instance where I experienced ambiguity was during Task 1D (processing_anomalies). At this point, my attempt was to use a single loop pass in calculating the daily zone average and the anomalies in the process. With the realization that all category records had to be processed first before a baseline group mean could be formed, a change in the structure to use a two-pass inner loop became necessary. The task improved my skills on vector pre-allocation, pointer current_row, and variable scope in base R.</w:t>
      </w:r>
    </w:p>
    <w:p w14:paraId="50521CAE" w14:textId="79643CD6" w:rsidR="001378C4" w:rsidRPr="001378C4" w:rsidRDefault="001378C4" w:rsidP="001378C4">
      <w:pPr>
        <w:jc w:val="both"/>
        <w:rPr>
          <w:rFonts w:ascii="Arial" w:hAnsi="Arial" w:cs="Arial"/>
        </w:rPr>
      </w:pPr>
      <w:r w:rsidRPr="001378C4">
        <w:rPr>
          <w:rFonts w:ascii="Arial" w:hAnsi="Arial" w:cs="Arial"/>
          <w:b/>
          <w:bCs/>
        </w:rPr>
        <w:t>Generative AI Usage</w:t>
      </w:r>
    </w:p>
    <w:p w14:paraId="7CCC03A1" w14:textId="692EE0C6" w:rsidR="00061FE7" w:rsidRPr="00167207" w:rsidRDefault="003B3D9D" w:rsidP="00167207">
      <w:pPr>
        <w:jc w:val="both"/>
        <w:rPr>
          <w:rFonts w:ascii="Arial" w:hAnsi="Arial" w:cs="Arial"/>
        </w:rPr>
      </w:pPr>
      <w:r w:rsidRPr="003B3D9D">
        <w:rPr>
          <w:rFonts w:ascii="Arial" w:hAnsi="Arial" w:cs="Arial"/>
        </w:rPr>
        <w:t>In compliance with the assessment criteria of the module, AI has been used purely for background research and the structuring of the report’s sections.</w:t>
      </w:r>
      <w:r w:rsidR="00E7552B" w:rsidRPr="00E7552B">
        <w:t xml:space="preserve"> </w:t>
      </w:r>
      <w:r w:rsidR="00E7552B" w:rsidRPr="00E7552B">
        <w:rPr>
          <w:rFonts w:ascii="Arial" w:hAnsi="Arial" w:cs="Arial"/>
        </w:rPr>
        <w:t>I did not use it to write code or generate text for submission</w:t>
      </w:r>
    </w:p>
    <w:sectPr w:rsidR="00061FE7" w:rsidRPr="00167207" w:rsidSect="00EF4479">
      <w:footerReference w:type="default" r:id="rId8"/>
      <w:pgSz w:w="12240" w:h="15840"/>
      <w:pgMar w:top="1440" w:right="1440" w:bottom="1440" w:left="1440" w:header="720" w:footer="720" w:gutter="0"/>
      <w:pgNumType w:start="1"/>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6137631" w14:textId="77777777" w:rsidR="009E0F45" w:rsidRDefault="009E0F45" w:rsidP="00EF4479">
      <w:pPr>
        <w:spacing w:after="0" w:line="240" w:lineRule="auto"/>
      </w:pPr>
      <w:r>
        <w:separator/>
      </w:r>
    </w:p>
  </w:endnote>
  <w:endnote w:type="continuationSeparator" w:id="0">
    <w:p w14:paraId="2C01D0F4" w14:textId="77777777" w:rsidR="009E0F45" w:rsidRDefault="009E0F45" w:rsidP="00EF447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Shruti">
    <w:panose1 w:val="02000500000000000000"/>
    <w:charset w:val="00"/>
    <w:family w:val="swiss"/>
    <w:pitch w:val="variable"/>
    <w:sig w:usb0="00040003" w:usb1="00000000" w:usb2="00000000" w:usb3="00000000" w:csb0="00000001" w:csb1="00000000"/>
  </w:font>
  <w:font w:name="Calibri Light">
    <w:panose1 w:val="020F03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337452245"/>
      <w:docPartObj>
        <w:docPartGallery w:val="Page Numbers (Bottom of Page)"/>
        <w:docPartUnique/>
      </w:docPartObj>
    </w:sdtPr>
    <w:sdtEndPr>
      <w:rPr>
        <w:noProof/>
      </w:rPr>
    </w:sdtEndPr>
    <w:sdtContent>
      <w:p w14:paraId="2D63B130" w14:textId="7B1E6563" w:rsidR="00EF4479" w:rsidRDefault="00EF4479">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5C932F6D" w14:textId="77777777" w:rsidR="00EF4479" w:rsidRDefault="00EF4479">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E8C632A" w14:textId="77777777" w:rsidR="009E0F45" w:rsidRDefault="009E0F45" w:rsidP="00EF4479">
      <w:pPr>
        <w:spacing w:after="0" w:line="240" w:lineRule="auto"/>
      </w:pPr>
      <w:r>
        <w:separator/>
      </w:r>
    </w:p>
  </w:footnote>
  <w:footnote w:type="continuationSeparator" w:id="0">
    <w:p w14:paraId="180D0EA9" w14:textId="77777777" w:rsidR="009E0F45" w:rsidRDefault="009E0F45" w:rsidP="00EF4479">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2CC749F"/>
    <w:multiLevelType w:val="multilevel"/>
    <w:tmpl w:val="A6F2054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11925135"/>
    <w:multiLevelType w:val="multilevel"/>
    <w:tmpl w:val="2734458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13444A4F"/>
    <w:multiLevelType w:val="multilevel"/>
    <w:tmpl w:val="E21265D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226C423F"/>
    <w:multiLevelType w:val="multilevel"/>
    <w:tmpl w:val="74960DF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2642792C"/>
    <w:multiLevelType w:val="multilevel"/>
    <w:tmpl w:val="A9104E9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2C416C52"/>
    <w:multiLevelType w:val="multilevel"/>
    <w:tmpl w:val="9D4CE00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34FE415F"/>
    <w:multiLevelType w:val="multilevel"/>
    <w:tmpl w:val="261E8F9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35110A94"/>
    <w:multiLevelType w:val="multilevel"/>
    <w:tmpl w:val="E6F6238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 w15:restartNumberingAfterBreak="0">
    <w:nsid w:val="377E29C8"/>
    <w:multiLevelType w:val="multilevel"/>
    <w:tmpl w:val="4A2E189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38A300A0"/>
    <w:multiLevelType w:val="multilevel"/>
    <w:tmpl w:val="5C46738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3AA64127"/>
    <w:multiLevelType w:val="multilevel"/>
    <w:tmpl w:val="7A08265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416B78D2"/>
    <w:multiLevelType w:val="multilevel"/>
    <w:tmpl w:val="A492E41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435F4A41"/>
    <w:multiLevelType w:val="multilevel"/>
    <w:tmpl w:val="CB2ABB2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3" w15:restartNumberingAfterBreak="0">
    <w:nsid w:val="45157ABA"/>
    <w:multiLevelType w:val="multilevel"/>
    <w:tmpl w:val="1DB8650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4630741A"/>
    <w:multiLevelType w:val="multilevel"/>
    <w:tmpl w:val="9D566FD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 w15:restartNumberingAfterBreak="0">
    <w:nsid w:val="46892D2B"/>
    <w:multiLevelType w:val="multilevel"/>
    <w:tmpl w:val="31448BC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6" w15:restartNumberingAfterBreak="0">
    <w:nsid w:val="534C5054"/>
    <w:multiLevelType w:val="multilevel"/>
    <w:tmpl w:val="C714ECB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7" w15:restartNumberingAfterBreak="0">
    <w:nsid w:val="5451751D"/>
    <w:multiLevelType w:val="multilevel"/>
    <w:tmpl w:val="66649DE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8" w15:restartNumberingAfterBreak="0">
    <w:nsid w:val="56594E31"/>
    <w:multiLevelType w:val="multilevel"/>
    <w:tmpl w:val="CCF42DE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9" w15:restartNumberingAfterBreak="0">
    <w:nsid w:val="5766250C"/>
    <w:multiLevelType w:val="multilevel"/>
    <w:tmpl w:val="EDC4366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0" w15:restartNumberingAfterBreak="0">
    <w:nsid w:val="5B1748BB"/>
    <w:multiLevelType w:val="multilevel"/>
    <w:tmpl w:val="CB3C629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1" w15:restartNumberingAfterBreak="0">
    <w:nsid w:val="62E07A1C"/>
    <w:multiLevelType w:val="multilevel"/>
    <w:tmpl w:val="B62A013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2" w15:restartNumberingAfterBreak="0">
    <w:nsid w:val="685D09CD"/>
    <w:multiLevelType w:val="multilevel"/>
    <w:tmpl w:val="634E0D8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3" w15:restartNumberingAfterBreak="0">
    <w:nsid w:val="6B1A1BEB"/>
    <w:multiLevelType w:val="multilevel"/>
    <w:tmpl w:val="5640569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4" w15:restartNumberingAfterBreak="0">
    <w:nsid w:val="6F4871C3"/>
    <w:multiLevelType w:val="multilevel"/>
    <w:tmpl w:val="4834812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5" w15:restartNumberingAfterBreak="0">
    <w:nsid w:val="703C78BC"/>
    <w:multiLevelType w:val="multilevel"/>
    <w:tmpl w:val="10EED02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6" w15:restartNumberingAfterBreak="0">
    <w:nsid w:val="76BB413B"/>
    <w:multiLevelType w:val="multilevel"/>
    <w:tmpl w:val="8D98771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489520540">
    <w:abstractNumId w:val="0"/>
  </w:num>
  <w:num w:numId="2" w16cid:durableId="1250966966">
    <w:abstractNumId w:val="11"/>
  </w:num>
  <w:num w:numId="3" w16cid:durableId="497620205">
    <w:abstractNumId w:val="21"/>
  </w:num>
  <w:num w:numId="4" w16cid:durableId="2143578040">
    <w:abstractNumId w:val="14"/>
  </w:num>
  <w:num w:numId="5" w16cid:durableId="1024672232">
    <w:abstractNumId w:val="12"/>
  </w:num>
  <w:num w:numId="6" w16cid:durableId="513692472">
    <w:abstractNumId w:val="3"/>
  </w:num>
  <w:num w:numId="7" w16cid:durableId="228350093">
    <w:abstractNumId w:val="19"/>
  </w:num>
  <w:num w:numId="8" w16cid:durableId="1355837436">
    <w:abstractNumId w:val="5"/>
  </w:num>
  <w:num w:numId="9" w16cid:durableId="548883947">
    <w:abstractNumId w:val="26"/>
  </w:num>
  <w:num w:numId="10" w16cid:durableId="515969617">
    <w:abstractNumId w:val="25"/>
  </w:num>
  <w:num w:numId="11" w16cid:durableId="1808546477">
    <w:abstractNumId w:val="18"/>
  </w:num>
  <w:num w:numId="12" w16cid:durableId="1795294039">
    <w:abstractNumId w:val="7"/>
  </w:num>
  <w:num w:numId="13" w16cid:durableId="1002053986">
    <w:abstractNumId w:val="9"/>
  </w:num>
  <w:num w:numId="14" w16cid:durableId="428236344">
    <w:abstractNumId w:val="22"/>
  </w:num>
  <w:num w:numId="15" w16cid:durableId="2137141744">
    <w:abstractNumId w:val="23"/>
  </w:num>
  <w:num w:numId="16" w16cid:durableId="611715938">
    <w:abstractNumId w:val="10"/>
  </w:num>
  <w:num w:numId="17" w16cid:durableId="1111172365">
    <w:abstractNumId w:val="15"/>
  </w:num>
  <w:num w:numId="18" w16cid:durableId="75175476">
    <w:abstractNumId w:val="6"/>
  </w:num>
  <w:num w:numId="19" w16cid:durableId="1493065782">
    <w:abstractNumId w:val="13"/>
  </w:num>
  <w:num w:numId="20" w16cid:durableId="1561669318">
    <w:abstractNumId w:val="17"/>
  </w:num>
  <w:num w:numId="21" w16cid:durableId="786003123">
    <w:abstractNumId w:val="24"/>
  </w:num>
  <w:num w:numId="22" w16cid:durableId="461852134">
    <w:abstractNumId w:val="8"/>
  </w:num>
  <w:num w:numId="23" w16cid:durableId="1180503869">
    <w:abstractNumId w:val="1"/>
  </w:num>
  <w:num w:numId="24" w16cid:durableId="57948667">
    <w:abstractNumId w:val="16"/>
  </w:num>
  <w:num w:numId="25" w16cid:durableId="97876952">
    <w:abstractNumId w:val="20"/>
  </w:num>
  <w:num w:numId="26" w16cid:durableId="516188854">
    <w:abstractNumId w:val="4"/>
  </w:num>
  <w:num w:numId="27" w16cid:durableId="990476637">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9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F30FE"/>
    <w:rsid w:val="00061FE7"/>
    <w:rsid w:val="00093F77"/>
    <w:rsid w:val="000D13C6"/>
    <w:rsid w:val="001378C4"/>
    <w:rsid w:val="00167207"/>
    <w:rsid w:val="001F6B91"/>
    <w:rsid w:val="00205093"/>
    <w:rsid w:val="002670E7"/>
    <w:rsid w:val="00291391"/>
    <w:rsid w:val="00292B47"/>
    <w:rsid w:val="00311AC7"/>
    <w:rsid w:val="00333CA3"/>
    <w:rsid w:val="003B3D9D"/>
    <w:rsid w:val="003F30FE"/>
    <w:rsid w:val="004273EF"/>
    <w:rsid w:val="0048684A"/>
    <w:rsid w:val="00522403"/>
    <w:rsid w:val="005703F3"/>
    <w:rsid w:val="005F7E42"/>
    <w:rsid w:val="00626402"/>
    <w:rsid w:val="0064596E"/>
    <w:rsid w:val="006F2F52"/>
    <w:rsid w:val="007A22BE"/>
    <w:rsid w:val="007B645A"/>
    <w:rsid w:val="008171BB"/>
    <w:rsid w:val="008221F3"/>
    <w:rsid w:val="00857DBA"/>
    <w:rsid w:val="00872A2F"/>
    <w:rsid w:val="0098125B"/>
    <w:rsid w:val="009B2AA9"/>
    <w:rsid w:val="009E0F45"/>
    <w:rsid w:val="009E13E3"/>
    <w:rsid w:val="00B529B0"/>
    <w:rsid w:val="00DF2B77"/>
    <w:rsid w:val="00E2283C"/>
    <w:rsid w:val="00E41E5C"/>
    <w:rsid w:val="00E53D45"/>
    <w:rsid w:val="00E663DE"/>
    <w:rsid w:val="00E73488"/>
    <w:rsid w:val="00E7552B"/>
    <w:rsid w:val="00EA1395"/>
    <w:rsid w:val="00EE05FE"/>
    <w:rsid w:val="00EF4479"/>
    <w:rsid w:val="00F109F0"/>
    <w:rsid w:val="00F55D1E"/>
  </w:rsids>
  <m:mathPr>
    <m:mathFont m:val="Cambria Math"/>
    <m:brkBin m:val="before"/>
    <m:brkBinSub m:val="--"/>
    <m:smallFrac m:val="0"/>
    <m:dispDef/>
    <m:lMargin m:val="0"/>
    <m:rMargin m:val="0"/>
    <m:defJc m:val="centerGroup"/>
    <m:wrapIndent m:val="1440"/>
    <m:intLim m:val="subSup"/>
    <m:naryLim m:val="undOvr"/>
  </m:mathPr>
  <w:themeFontLang w:val="en-US" w:bidi="gu-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DB24DC8"/>
  <w15:chartTrackingRefBased/>
  <w15:docId w15:val="{F99CD35F-74C9-4355-AF92-5EE9D72F604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US"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3F30FE"/>
    <w:pPr>
      <w:keepNext/>
      <w:keepLines/>
      <w:spacing w:before="360" w:after="80"/>
      <w:outlineLvl w:val="0"/>
    </w:pPr>
    <w:rPr>
      <w:rFonts w:asciiTheme="majorHAnsi" w:eastAsiaTheme="majorEastAsia" w:hAnsiTheme="majorHAnsi" w:cstheme="majorBidi"/>
      <w:color w:val="2F5496" w:themeColor="accent1" w:themeShade="BF"/>
      <w:sz w:val="40"/>
      <w:szCs w:val="40"/>
    </w:rPr>
  </w:style>
  <w:style w:type="paragraph" w:styleId="Heading2">
    <w:name w:val="heading 2"/>
    <w:basedOn w:val="Normal"/>
    <w:next w:val="Normal"/>
    <w:link w:val="Heading2Char"/>
    <w:uiPriority w:val="9"/>
    <w:unhideWhenUsed/>
    <w:qFormat/>
    <w:rsid w:val="003F30FE"/>
    <w:pPr>
      <w:keepNext/>
      <w:keepLines/>
      <w:spacing w:before="160" w:after="80"/>
      <w:outlineLvl w:val="1"/>
    </w:pPr>
    <w:rPr>
      <w:rFonts w:asciiTheme="majorHAnsi" w:eastAsiaTheme="majorEastAsia" w:hAnsiTheme="majorHAnsi" w:cstheme="majorBidi"/>
      <w:color w:val="2F5496" w:themeColor="accent1" w:themeShade="BF"/>
      <w:sz w:val="32"/>
      <w:szCs w:val="32"/>
    </w:rPr>
  </w:style>
  <w:style w:type="paragraph" w:styleId="Heading3">
    <w:name w:val="heading 3"/>
    <w:basedOn w:val="Normal"/>
    <w:next w:val="Normal"/>
    <w:link w:val="Heading3Char"/>
    <w:uiPriority w:val="9"/>
    <w:unhideWhenUsed/>
    <w:qFormat/>
    <w:rsid w:val="003F30FE"/>
    <w:pPr>
      <w:keepNext/>
      <w:keepLines/>
      <w:spacing w:before="160" w:after="80"/>
      <w:outlineLvl w:val="2"/>
    </w:pPr>
    <w:rPr>
      <w:rFonts w:eastAsiaTheme="majorEastAsia" w:cstheme="majorBidi"/>
      <w:color w:val="2F5496" w:themeColor="accent1" w:themeShade="BF"/>
      <w:sz w:val="28"/>
      <w:szCs w:val="28"/>
    </w:rPr>
  </w:style>
  <w:style w:type="paragraph" w:styleId="Heading4">
    <w:name w:val="heading 4"/>
    <w:basedOn w:val="Normal"/>
    <w:next w:val="Normal"/>
    <w:link w:val="Heading4Char"/>
    <w:uiPriority w:val="9"/>
    <w:semiHidden/>
    <w:unhideWhenUsed/>
    <w:qFormat/>
    <w:rsid w:val="003F30FE"/>
    <w:pPr>
      <w:keepNext/>
      <w:keepLines/>
      <w:spacing w:before="80" w:after="40"/>
      <w:outlineLvl w:val="3"/>
    </w:pPr>
    <w:rPr>
      <w:rFonts w:eastAsiaTheme="majorEastAsia" w:cstheme="majorBidi"/>
      <w:i/>
      <w:iCs/>
      <w:color w:val="2F5496" w:themeColor="accent1" w:themeShade="BF"/>
    </w:rPr>
  </w:style>
  <w:style w:type="paragraph" w:styleId="Heading5">
    <w:name w:val="heading 5"/>
    <w:basedOn w:val="Normal"/>
    <w:next w:val="Normal"/>
    <w:link w:val="Heading5Char"/>
    <w:uiPriority w:val="9"/>
    <w:semiHidden/>
    <w:unhideWhenUsed/>
    <w:qFormat/>
    <w:rsid w:val="003F30FE"/>
    <w:pPr>
      <w:keepNext/>
      <w:keepLines/>
      <w:spacing w:before="80" w:after="40"/>
      <w:outlineLvl w:val="4"/>
    </w:pPr>
    <w:rPr>
      <w:rFonts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rsid w:val="003F30FE"/>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3F30FE"/>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3F30FE"/>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3F30FE"/>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F30FE"/>
    <w:rPr>
      <w:rFonts w:asciiTheme="majorHAnsi" w:eastAsiaTheme="majorEastAsia" w:hAnsiTheme="majorHAnsi" w:cstheme="majorBidi"/>
      <w:color w:val="2F5496" w:themeColor="accent1" w:themeShade="BF"/>
      <w:sz w:val="40"/>
      <w:szCs w:val="40"/>
    </w:rPr>
  </w:style>
  <w:style w:type="character" w:customStyle="1" w:styleId="Heading2Char">
    <w:name w:val="Heading 2 Char"/>
    <w:basedOn w:val="DefaultParagraphFont"/>
    <w:link w:val="Heading2"/>
    <w:uiPriority w:val="9"/>
    <w:rsid w:val="003F30FE"/>
    <w:rPr>
      <w:rFonts w:asciiTheme="majorHAnsi" w:eastAsiaTheme="majorEastAsia" w:hAnsiTheme="majorHAnsi" w:cstheme="majorBidi"/>
      <w:color w:val="2F5496" w:themeColor="accent1" w:themeShade="BF"/>
      <w:sz w:val="32"/>
      <w:szCs w:val="32"/>
    </w:rPr>
  </w:style>
  <w:style w:type="character" w:customStyle="1" w:styleId="Heading3Char">
    <w:name w:val="Heading 3 Char"/>
    <w:basedOn w:val="DefaultParagraphFont"/>
    <w:link w:val="Heading3"/>
    <w:uiPriority w:val="9"/>
    <w:rsid w:val="003F30FE"/>
    <w:rPr>
      <w:rFonts w:eastAsiaTheme="majorEastAsia" w:cstheme="majorBidi"/>
      <w:color w:val="2F5496" w:themeColor="accent1" w:themeShade="BF"/>
      <w:sz w:val="28"/>
      <w:szCs w:val="28"/>
    </w:rPr>
  </w:style>
  <w:style w:type="character" w:customStyle="1" w:styleId="Heading4Char">
    <w:name w:val="Heading 4 Char"/>
    <w:basedOn w:val="DefaultParagraphFont"/>
    <w:link w:val="Heading4"/>
    <w:uiPriority w:val="9"/>
    <w:semiHidden/>
    <w:rsid w:val="003F30FE"/>
    <w:rPr>
      <w:rFonts w:eastAsiaTheme="majorEastAsia" w:cstheme="majorBidi"/>
      <w:i/>
      <w:iCs/>
      <w:color w:val="2F5496" w:themeColor="accent1" w:themeShade="BF"/>
    </w:rPr>
  </w:style>
  <w:style w:type="character" w:customStyle="1" w:styleId="Heading5Char">
    <w:name w:val="Heading 5 Char"/>
    <w:basedOn w:val="DefaultParagraphFont"/>
    <w:link w:val="Heading5"/>
    <w:uiPriority w:val="9"/>
    <w:semiHidden/>
    <w:rsid w:val="003F30FE"/>
    <w:rPr>
      <w:rFonts w:eastAsiaTheme="majorEastAsia" w:cstheme="majorBidi"/>
      <w:color w:val="2F5496" w:themeColor="accent1" w:themeShade="BF"/>
    </w:rPr>
  </w:style>
  <w:style w:type="character" w:customStyle="1" w:styleId="Heading6Char">
    <w:name w:val="Heading 6 Char"/>
    <w:basedOn w:val="DefaultParagraphFont"/>
    <w:link w:val="Heading6"/>
    <w:uiPriority w:val="9"/>
    <w:semiHidden/>
    <w:rsid w:val="003F30FE"/>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3F30FE"/>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3F30FE"/>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3F30FE"/>
    <w:rPr>
      <w:rFonts w:eastAsiaTheme="majorEastAsia" w:cstheme="majorBidi"/>
      <w:color w:val="272727" w:themeColor="text1" w:themeTint="D8"/>
    </w:rPr>
  </w:style>
  <w:style w:type="paragraph" w:styleId="Title">
    <w:name w:val="Title"/>
    <w:basedOn w:val="Normal"/>
    <w:next w:val="Normal"/>
    <w:link w:val="TitleChar"/>
    <w:uiPriority w:val="10"/>
    <w:qFormat/>
    <w:rsid w:val="003F30FE"/>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3F30FE"/>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3F30FE"/>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3F30FE"/>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3F30FE"/>
    <w:pPr>
      <w:spacing w:before="160"/>
      <w:jc w:val="center"/>
    </w:pPr>
    <w:rPr>
      <w:i/>
      <w:iCs/>
      <w:color w:val="404040" w:themeColor="text1" w:themeTint="BF"/>
    </w:rPr>
  </w:style>
  <w:style w:type="character" w:customStyle="1" w:styleId="QuoteChar">
    <w:name w:val="Quote Char"/>
    <w:basedOn w:val="DefaultParagraphFont"/>
    <w:link w:val="Quote"/>
    <w:uiPriority w:val="29"/>
    <w:rsid w:val="003F30FE"/>
    <w:rPr>
      <w:i/>
      <w:iCs/>
      <w:color w:val="404040" w:themeColor="text1" w:themeTint="BF"/>
    </w:rPr>
  </w:style>
  <w:style w:type="paragraph" w:styleId="ListParagraph">
    <w:name w:val="List Paragraph"/>
    <w:basedOn w:val="Normal"/>
    <w:uiPriority w:val="34"/>
    <w:qFormat/>
    <w:rsid w:val="003F30FE"/>
    <w:pPr>
      <w:ind w:left="720"/>
      <w:contextualSpacing/>
    </w:pPr>
  </w:style>
  <w:style w:type="character" w:styleId="IntenseEmphasis">
    <w:name w:val="Intense Emphasis"/>
    <w:basedOn w:val="DefaultParagraphFont"/>
    <w:uiPriority w:val="21"/>
    <w:qFormat/>
    <w:rsid w:val="003F30FE"/>
    <w:rPr>
      <w:i/>
      <w:iCs/>
      <w:color w:val="2F5496" w:themeColor="accent1" w:themeShade="BF"/>
    </w:rPr>
  </w:style>
  <w:style w:type="paragraph" w:styleId="IntenseQuote">
    <w:name w:val="Intense Quote"/>
    <w:basedOn w:val="Normal"/>
    <w:next w:val="Normal"/>
    <w:link w:val="IntenseQuoteChar"/>
    <w:uiPriority w:val="30"/>
    <w:qFormat/>
    <w:rsid w:val="003F30FE"/>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3F30FE"/>
    <w:rPr>
      <w:i/>
      <w:iCs/>
      <w:color w:val="2F5496" w:themeColor="accent1" w:themeShade="BF"/>
    </w:rPr>
  </w:style>
  <w:style w:type="character" w:styleId="IntenseReference">
    <w:name w:val="Intense Reference"/>
    <w:basedOn w:val="DefaultParagraphFont"/>
    <w:uiPriority w:val="32"/>
    <w:qFormat/>
    <w:rsid w:val="003F30FE"/>
    <w:rPr>
      <w:b/>
      <w:bCs/>
      <w:smallCaps/>
      <w:color w:val="2F5496" w:themeColor="accent1" w:themeShade="BF"/>
      <w:spacing w:val="5"/>
    </w:rPr>
  </w:style>
  <w:style w:type="character" w:styleId="Hyperlink">
    <w:name w:val="Hyperlink"/>
    <w:basedOn w:val="DefaultParagraphFont"/>
    <w:uiPriority w:val="99"/>
    <w:unhideWhenUsed/>
    <w:rsid w:val="003F30FE"/>
    <w:rPr>
      <w:color w:val="0563C1" w:themeColor="hyperlink"/>
      <w:u w:val="single"/>
    </w:rPr>
  </w:style>
  <w:style w:type="character" w:styleId="UnresolvedMention">
    <w:name w:val="Unresolved Mention"/>
    <w:basedOn w:val="DefaultParagraphFont"/>
    <w:uiPriority w:val="99"/>
    <w:semiHidden/>
    <w:unhideWhenUsed/>
    <w:rsid w:val="003F30FE"/>
    <w:rPr>
      <w:color w:val="605E5C"/>
      <w:shd w:val="clear" w:color="auto" w:fill="E1DFDD"/>
    </w:rPr>
  </w:style>
  <w:style w:type="paragraph" w:customStyle="1" w:styleId="msonormal0">
    <w:name w:val="msonormal"/>
    <w:basedOn w:val="Normal"/>
    <w:rsid w:val="00061FE7"/>
    <w:pPr>
      <w:spacing w:before="100" w:beforeAutospacing="1" w:after="100" w:afterAutospacing="1" w:line="240" w:lineRule="auto"/>
    </w:pPr>
    <w:rPr>
      <w:rFonts w:ascii="Times New Roman" w:eastAsia="Times New Roman" w:hAnsi="Times New Roman" w:cs="Times New Roman"/>
      <w:kern w:val="0"/>
      <w:lang w:bidi="gu-IN"/>
    </w:rPr>
  </w:style>
  <w:style w:type="character" w:styleId="HTMLCode">
    <w:name w:val="HTML Code"/>
    <w:basedOn w:val="DefaultParagraphFont"/>
    <w:uiPriority w:val="99"/>
    <w:semiHidden/>
    <w:unhideWhenUsed/>
    <w:rsid w:val="00061FE7"/>
    <w:rPr>
      <w:rFonts w:ascii="Courier New" w:eastAsia="Times New Roman" w:hAnsi="Courier New" w:cs="Courier New"/>
      <w:sz w:val="20"/>
      <w:szCs w:val="20"/>
    </w:rPr>
  </w:style>
  <w:style w:type="character" w:customStyle="1" w:styleId="ng-tns-c2939176783-55">
    <w:name w:val="ng-tns-c2939176783-55"/>
    <w:basedOn w:val="DefaultParagraphFont"/>
    <w:rsid w:val="00061FE7"/>
  </w:style>
  <w:style w:type="character" w:customStyle="1" w:styleId="mat-mdc-button-persistent-ripple">
    <w:name w:val="mat-mdc-button-persistent-ripple"/>
    <w:basedOn w:val="DefaultParagraphFont"/>
    <w:rsid w:val="00061FE7"/>
  </w:style>
  <w:style w:type="character" w:customStyle="1" w:styleId="mat-focus-indicator">
    <w:name w:val="mat-focus-indicator"/>
    <w:basedOn w:val="DefaultParagraphFont"/>
    <w:rsid w:val="00061FE7"/>
  </w:style>
  <w:style w:type="character" w:customStyle="1" w:styleId="mat-mdc-button-touch-target">
    <w:name w:val="mat-mdc-button-touch-target"/>
    <w:basedOn w:val="DefaultParagraphFont"/>
    <w:rsid w:val="00061FE7"/>
  </w:style>
  <w:style w:type="paragraph" w:styleId="HTMLPreformatted">
    <w:name w:val="HTML Preformatted"/>
    <w:basedOn w:val="Normal"/>
    <w:link w:val="HTMLPreformattedChar"/>
    <w:uiPriority w:val="99"/>
    <w:semiHidden/>
    <w:unhideWhenUsed/>
    <w:rsid w:val="00061FE7"/>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pPr>
    <w:rPr>
      <w:rFonts w:ascii="Courier New" w:eastAsia="Times New Roman" w:hAnsi="Courier New" w:cs="Courier New"/>
      <w:kern w:val="0"/>
      <w:sz w:val="20"/>
      <w:szCs w:val="20"/>
      <w:lang w:bidi="gu-IN"/>
    </w:rPr>
  </w:style>
  <w:style w:type="character" w:customStyle="1" w:styleId="HTMLPreformattedChar">
    <w:name w:val="HTML Preformatted Char"/>
    <w:basedOn w:val="DefaultParagraphFont"/>
    <w:link w:val="HTMLPreformatted"/>
    <w:uiPriority w:val="99"/>
    <w:semiHidden/>
    <w:rsid w:val="00061FE7"/>
    <w:rPr>
      <w:rFonts w:ascii="Courier New" w:eastAsia="Times New Roman" w:hAnsi="Courier New" w:cs="Courier New"/>
      <w:kern w:val="0"/>
      <w:sz w:val="20"/>
      <w:szCs w:val="20"/>
      <w:lang w:bidi="gu-IN"/>
    </w:rPr>
  </w:style>
  <w:style w:type="character" w:customStyle="1" w:styleId="hljs-comment">
    <w:name w:val="hljs-comment"/>
    <w:basedOn w:val="DefaultParagraphFont"/>
    <w:rsid w:val="00061FE7"/>
  </w:style>
  <w:style w:type="character" w:customStyle="1" w:styleId="hljs-number">
    <w:name w:val="hljs-number"/>
    <w:basedOn w:val="DefaultParagraphFont"/>
    <w:rsid w:val="00061FE7"/>
  </w:style>
  <w:style w:type="character" w:customStyle="1" w:styleId="hljs-keyword">
    <w:name w:val="hljs-keyword"/>
    <w:basedOn w:val="DefaultParagraphFont"/>
    <w:rsid w:val="00061FE7"/>
  </w:style>
  <w:style w:type="character" w:customStyle="1" w:styleId="hljs-builtin">
    <w:name w:val="hljs-built_in"/>
    <w:basedOn w:val="DefaultParagraphFont"/>
    <w:rsid w:val="00061FE7"/>
  </w:style>
  <w:style w:type="character" w:customStyle="1" w:styleId="hljs-string">
    <w:name w:val="hljs-string"/>
    <w:basedOn w:val="DefaultParagraphFont"/>
    <w:rsid w:val="00061FE7"/>
  </w:style>
  <w:style w:type="character" w:customStyle="1" w:styleId="hljs-literal">
    <w:name w:val="hljs-literal"/>
    <w:basedOn w:val="DefaultParagraphFont"/>
    <w:rsid w:val="00061FE7"/>
  </w:style>
  <w:style w:type="character" w:customStyle="1" w:styleId="math-inline">
    <w:name w:val="math-inline"/>
    <w:basedOn w:val="DefaultParagraphFont"/>
    <w:rsid w:val="00061FE7"/>
  </w:style>
  <w:style w:type="character" w:customStyle="1" w:styleId="ng-tns-c2939176783-56">
    <w:name w:val="ng-tns-c2939176783-56"/>
    <w:basedOn w:val="DefaultParagraphFont"/>
    <w:rsid w:val="00061FE7"/>
  </w:style>
  <w:style w:type="character" w:styleId="Strong">
    <w:name w:val="Strong"/>
    <w:basedOn w:val="DefaultParagraphFont"/>
    <w:uiPriority w:val="22"/>
    <w:qFormat/>
    <w:rsid w:val="00061FE7"/>
    <w:rPr>
      <w:b/>
      <w:bCs/>
    </w:rPr>
  </w:style>
  <w:style w:type="character" w:styleId="FollowedHyperlink">
    <w:name w:val="FollowedHyperlink"/>
    <w:basedOn w:val="DefaultParagraphFont"/>
    <w:uiPriority w:val="99"/>
    <w:semiHidden/>
    <w:unhideWhenUsed/>
    <w:rsid w:val="00061FE7"/>
    <w:rPr>
      <w:color w:val="800080"/>
      <w:u w:val="single"/>
    </w:rPr>
  </w:style>
  <w:style w:type="paragraph" w:styleId="Header">
    <w:name w:val="header"/>
    <w:basedOn w:val="Normal"/>
    <w:link w:val="HeaderChar"/>
    <w:uiPriority w:val="99"/>
    <w:unhideWhenUsed/>
    <w:rsid w:val="00EF4479"/>
    <w:pPr>
      <w:tabs>
        <w:tab w:val="center" w:pos="4680"/>
        <w:tab w:val="right" w:pos="9360"/>
      </w:tabs>
      <w:spacing w:after="0" w:line="240" w:lineRule="auto"/>
    </w:pPr>
  </w:style>
  <w:style w:type="character" w:customStyle="1" w:styleId="HeaderChar">
    <w:name w:val="Header Char"/>
    <w:basedOn w:val="DefaultParagraphFont"/>
    <w:link w:val="Header"/>
    <w:uiPriority w:val="99"/>
    <w:rsid w:val="00EF4479"/>
  </w:style>
  <w:style w:type="paragraph" w:styleId="Footer">
    <w:name w:val="footer"/>
    <w:basedOn w:val="Normal"/>
    <w:link w:val="FooterChar"/>
    <w:uiPriority w:val="99"/>
    <w:unhideWhenUsed/>
    <w:rsid w:val="00EF4479"/>
    <w:pPr>
      <w:tabs>
        <w:tab w:val="center" w:pos="4680"/>
        <w:tab w:val="right" w:pos="9360"/>
      </w:tabs>
      <w:spacing w:after="0" w:line="240" w:lineRule="auto"/>
    </w:pPr>
  </w:style>
  <w:style w:type="character" w:customStyle="1" w:styleId="FooterChar">
    <w:name w:val="Footer Char"/>
    <w:basedOn w:val="DefaultParagraphFont"/>
    <w:link w:val="Footer"/>
    <w:uiPriority w:val="99"/>
    <w:rsid w:val="00EF4479"/>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image" Target="media/image1.jp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75</TotalTime>
  <Pages>5</Pages>
  <Words>1240</Words>
  <Characters>7070</Characters>
  <Application>Microsoft Office Word</Application>
  <DocSecurity>0</DocSecurity>
  <Lines>58</Lines>
  <Paragraphs>16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8294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parth patel</dc:creator>
  <cp:keywords/>
  <dc:description/>
  <cp:lastModifiedBy>parth patel</cp:lastModifiedBy>
  <cp:revision>11</cp:revision>
  <dcterms:created xsi:type="dcterms:W3CDTF">2026-10-20T19:47:00Z</dcterms:created>
  <dcterms:modified xsi:type="dcterms:W3CDTF">2026-10-23T11:55:00Z</dcterms:modified>
</cp:coreProperties>
</file>