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08A7D" w14:textId="77B6F349" w:rsidR="00C86DB3" w:rsidRDefault="00E369C9" w:rsidP="00C86DB3">
      <w:pPr>
        <w:pStyle w:val="Title"/>
        <w:jc w:val="center"/>
      </w:pPr>
      <w:r>
        <w:t>EMR Report</w:t>
      </w:r>
    </w:p>
    <w:p w14:paraId="371DA8B7" w14:textId="77777777" w:rsidR="00C86DB3" w:rsidRDefault="00C86DB3" w:rsidP="00C86DB3">
      <w:pPr>
        <w:jc w:val="center"/>
        <w:rPr>
          <w:sz w:val="32"/>
          <w:u w:val="single"/>
        </w:rPr>
      </w:pPr>
    </w:p>
    <w:p w14:paraId="07DE3D04" w14:textId="77777777" w:rsidR="00C86DB3" w:rsidRPr="00935FF4" w:rsidRDefault="00C86DB3" w:rsidP="00C86DB3">
      <w:pPr>
        <w:jc w:val="center"/>
        <w:rPr>
          <w:sz w:val="32"/>
          <w:u w:val="single"/>
        </w:rPr>
      </w:pPr>
      <w:r>
        <w:rPr>
          <w:noProof/>
          <w:lang w:eastAsia="en-GB"/>
        </w:rPr>
        <w:drawing>
          <wp:inline distT="0" distB="0" distL="0" distR="0" wp14:anchorId="306A6083" wp14:editId="7C054133">
            <wp:extent cx="2853267" cy="2823153"/>
            <wp:effectExtent l="0" t="0" r="4445" b="0"/>
            <wp:docPr id="2" name="Picture 2"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1070" cy="2830874"/>
                    </a:xfrm>
                    <a:prstGeom prst="rect">
                      <a:avLst/>
                    </a:prstGeom>
                    <a:noFill/>
                    <a:ln>
                      <a:noFill/>
                    </a:ln>
                  </pic:spPr>
                </pic:pic>
              </a:graphicData>
            </a:graphic>
          </wp:inline>
        </w:drawing>
      </w:r>
    </w:p>
    <w:p w14:paraId="73D76F55" w14:textId="77777777" w:rsidR="00C86DB3" w:rsidRPr="00C74F79" w:rsidRDefault="00C86DB3" w:rsidP="00C86DB3">
      <w:pPr>
        <w:jc w:val="center"/>
        <w:rPr>
          <w:sz w:val="36"/>
        </w:rPr>
      </w:pPr>
      <w:r w:rsidRPr="00C74F79">
        <w:rPr>
          <w:sz w:val="36"/>
        </w:rPr>
        <w:t>Tegan Ingram</w:t>
      </w:r>
    </w:p>
    <w:p w14:paraId="2AD70884" w14:textId="77777777" w:rsidR="00C86DB3" w:rsidRDefault="00C86DB3" w:rsidP="00C86DB3">
      <w:pPr>
        <w:jc w:val="center"/>
        <w:rPr>
          <w:b/>
          <w:sz w:val="32"/>
          <w:u w:val="single"/>
        </w:rPr>
      </w:pPr>
    </w:p>
    <w:p w14:paraId="166E7484" w14:textId="77777777" w:rsidR="00C86DB3" w:rsidRDefault="00C86DB3" w:rsidP="00C86DB3">
      <w:pPr>
        <w:jc w:val="center"/>
        <w:rPr>
          <w:sz w:val="36"/>
        </w:rPr>
      </w:pPr>
      <w:r>
        <w:rPr>
          <w:sz w:val="36"/>
        </w:rPr>
        <w:t>University of Wales Trinity Saint David</w:t>
      </w:r>
    </w:p>
    <w:p w14:paraId="2678A726" w14:textId="77777777" w:rsidR="00C86DB3" w:rsidRDefault="00C86DB3" w:rsidP="00C86DB3">
      <w:pPr>
        <w:jc w:val="center"/>
        <w:rPr>
          <w:sz w:val="36"/>
        </w:rPr>
      </w:pPr>
      <w:r>
        <w:rPr>
          <w:sz w:val="36"/>
        </w:rPr>
        <w:t>Ordinance, Munitions and Explosives Engineering</w:t>
      </w:r>
    </w:p>
    <w:p w14:paraId="7DB1234F" w14:textId="77777777" w:rsidR="00C86DB3" w:rsidRDefault="00C86DB3" w:rsidP="00C86DB3">
      <w:pPr>
        <w:pStyle w:val="COVERPAGETEXT"/>
        <w:jc w:val="left"/>
        <w:rPr>
          <w:rFonts w:asciiTheme="minorHAnsi" w:hAnsiTheme="minorHAnsi"/>
          <w:sz w:val="32"/>
        </w:rPr>
      </w:pPr>
    </w:p>
    <w:p w14:paraId="0FA48AFC" w14:textId="4EB1E87C" w:rsidR="00C86DB3" w:rsidRPr="00CF5892" w:rsidRDefault="00C86DB3" w:rsidP="00C86DB3">
      <w:pPr>
        <w:pStyle w:val="COVERPAGETEXT"/>
        <w:rPr>
          <w:rFonts w:asciiTheme="minorHAnsi" w:hAnsiTheme="minorHAnsi"/>
          <w:sz w:val="32"/>
        </w:rPr>
      </w:pPr>
      <w:r>
        <w:rPr>
          <w:rFonts w:asciiTheme="minorHAnsi" w:hAnsiTheme="minorHAnsi"/>
          <w:sz w:val="32"/>
        </w:rPr>
        <w:t xml:space="preserve">Supervisor:  </w:t>
      </w:r>
      <w:r w:rsidR="00E369C9">
        <w:rPr>
          <w:rStyle w:val="Strong"/>
          <w:rFonts w:asciiTheme="minorHAnsi" w:hAnsiTheme="minorHAnsi" w:cs="Segoe UI"/>
          <w:b w:val="0"/>
          <w:color w:val="1D2125"/>
          <w:sz w:val="32"/>
          <w:shd w:val="clear" w:color="auto" w:fill="FFFFFF"/>
        </w:rPr>
        <w:t xml:space="preserve">Stalin Jacob </w:t>
      </w:r>
    </w:p>
    <w:p w14:paraId="36748DA2" w14:textId="1B4B1DC7" w:rsidR="00C86DB3" w:rsidRDefault="00E369C9" w:rsidP="00C86DB3">
      <w:pPr>
        <w:pStyle w:val="COVERPAGETEXT"/>
        <w:rPr>
          <w:rFonts w:asciiTheme="minorHAnsi" w:hAnsiTheme="minorHAnsi"/>
          <w:sz w:val="32"/>
        </w:rPr>
      </w:pPr>
      <w:r>
        <w:rPr>
          <w:rFonts w:asciiTheme="minorHAnsi" w:hAnsiTheme="minorHAnsi"/>
          <w:sz w:val="32"/>
        </w:rPr>
        <w:t>March</w:t>
      </w:r>
      <w:r w:rsidR="00C86DB3">
        <w:rPr>
          <w:rFonts w:asciiTheme="minorHAnsi" w:hAnsiTheme="minorHAnsi"/>
          <w:sz w:val="32"/>
        </w:rPr>
        <w:t xml:space="preserve"> 2025</w:t>
      </w:r>
    </w:p>
    <w:p w14:paraId="56ED4142" w14:textId="77777777" w:rsidR="00BB62FF" w:rsidRPr="00935FF4" w:rsidRDefault="00BB62FF" w:rsidP="00C86DB3">
      <w:pPr>
        <w:pStyle w:val="COVERPAGETEXT"/>
        <w:rPr>
          <w:sz w:val="32"/>
        </w:rPr>
      </w:pPr>
    </w:p>
    <w:p w14:paraId="2D8FDA99" w14:textId="77777777" w:rsidR="00C86DB3" w:rsidRDefault="00C86DB3" w:rsidP="5BD5CEB0">
      <w:pPr>
        <w:jc w:val="center"/>
        <w:rPr>
          <w:bCs/>
          <w:sz w:val="36"/>
          <w:szCs w:val="24"/>
          <w:u w:val="single"/>
        </w:rPr>
      </w:pPr>
    </w:p>
    <w:sdt>
      <w:sdtPr>
        <w:rPr>
          <w:rFonts w:asciiTheme="minorHAnsi" w:eastAsiaTheme="minorHAnsi" w:hAnsiTheme="minorHAnsi" w:cstheme="minorBidi"/>
          <w:color w:val="auto"/>
          <w:sz w:val="22"/>
          <w:szCs w:val="22"/>
        </w:rPr>
        <w:id w:val="1255945457"/>
        <w:docPartObj>
          <w:docPartGallery w:val="Table of Contents"/>
          <w:docPartUnique/>
        </w:docPartObj>
      </w:sdtPr>
      <w:sdtEndPr>
        <w:rPr>
          <w:rFonts w:eastAsiaTheme="minorEastAsia"/>
          <w:b/>
          <w:bCs/>
          <w:noProof/>
          <w:szCs w:val="21"/>
        </w:rPr>
      </w:sdtEndPr>
      <w:sdtContent>
        <w:p w14:paraId="669DB4D1" w14:textId="7E995B8D" w:rsidR="00D22853" w:rsidRDefault="00CF67F3">
          <w:pPr>
            <w:pStyle w:val="TOCHeading"/>
          </w:pPr>
          <w:r>
            <w:t>Table of Contents</w:t>
          </w:r>
        </w:p>
        <w:p w14:paraId="1BAA44C5" w14:textId="664C121C" w:rsidR="00C74EED" w:rsidRDefault="00E72E79">
          <w:pPr>
            <w:pStyle w:val="TOC1"/>
            <w:tabs>
              <w:tab w:val="right" w:leader="dot" w:pos="9350"/>
            </w:tabs>
            <w:rPr>
              <w:noProof/>
              <w:kern w:val="2"/>
              <w:sz w:val="24"/>
              <w:szCs w:val="24"/>
              <w:lang w:eastAsia="en-GB"/>
              <w14:ligatures w14:val="standardContextual"/>
            </w:rPr>
          </w:pPr>
          <w:r>
            <w:fldChar w:fldCharType="begin"/>
          </w:r>
          <w:r>
            <w:instrText xml:space="preserve"> TOC \o "1-2" \h \z \u </w:instrText>
          </w:r>
          <w:r>
            <w:fldChar w:fldCharType="separate"/>
          </w:r>
          <w:hyperlink w:anchor="_Toc196475634" w:history="1">
            <w:r w:rsidR="00C74EED" w:rsidRPr="00596EA1">
              <w:rPr>
                <w:rStyle w:val="Hyperlink"/>
                <w:noProof/>
              </w:rPr>
              <w:t>Table of Figures</w:t>
            </w:r>
            <w:r w:rsidR="00C74EED">
              <w:rPr>
                <w:noProof/>
                <w:webHidden/>
              </w:rPr>
              <w:tab/>
            </w:r>
            <w:r w:rsidR="00C74EED">
              <w:rPr>
                <w:noProof/>
                <w:webHidden/>
              </w:rPr>
              <w:fldChar w:fldCharType="begin"/>
            </w:r>
            <w:r w:rsidR="00C74EED">
              <w:rPr>
                <w:noProof/>
                <w:webHidden/>
              </w:rPr>
              <w:instrText xml:space="preserve"> PAGEREF _Toc196475634 \h </w:instrText>
            </w:r>
            <w:r w:rsidR="00C74EED">
              <w:rPr>
                <w:noProof/>
                <w:webHidden/>
              </w:rPr>
            </w:r>
            <w:r w:rsidR="00C74EED">
              <w:rPr>
                <w:noProof/>
                <w:webHidden/>
              </w:rPr>
              <w:fldChar w:fldCharType="separate"/>
            </w:r>
            <w:r w:rsidR="00C74EED">
              <w:rPr>
                <w:noProof/>
                <w:webHidden/>
              </w:rPr>
              <w:t>2</w:t>
            </w:r>
            <w:r w:rsidR="00C74EED">
              <w:rPr>
                <w:noProof/>
                <w:webHidden/>
              </w:rPr>
              <w:fldChar w:fldCharType="end"/>
            </w:r>
          </w:hyperlink>
        </w:p>
        <w:p w14:paraId="6E1CFD39" w14:textId="76873614" w:rsidR="00C74EED" w:rsidRDefault="00C74EED">
          <w:pPr>
            <w:pStyle w:val="TOC1"/>
            <w:tabs>
              <w:tab w:val="right" w:leader="dot" w:pos="9350"/>
            </w:tabs>
            <w:rPr>
              <w:noProof/>
              <w:kern w:val="2"/>
              <w:sz w:val="24"/>
              <w:szCs w:val="24"/>
              <w:lang w:eastAsia="en-GB"/>
              <w14:ligatures w14:val="standardContextual"/>
            </w:rPr>
          </w:pPr>
          <w:hyperlink w:anchor="_Toc196475635" w:history="1">
            <w:r w:rsidRPr="00596EA1">
              <w:rPr>
                <w:rStyle w:val="Hyperlink"/>
                <w:noProof/>
              </w:rPr>
              <w:t>List of Abbreviations</w:t>
            </w:r>
            <w:r>
              <w:rPr>
                <w:noProof/>
                <w:webHidden/>
              </w:rPr>
              <w:tab/>
            </w:r>
            <w:r>
              <w:rPr>
                <w:noProof/>
                <w:webHidden/>
              </w:rPr>
              <w:fldChar w:fldCharType="begin"/>
            </w:r>
            <w:r>
              <w:rPr>
                <w:noProof/>
                <w:webHidden/>
              </w:rPr>
              <w:instrText xml:space="preserve"> PAGEREF _Toc196475635 \h </w:instrText>
            </w:r>
            <w:r>
              <w:rPr>
                <w:noProof/>
                <w:webHidden/>
              </w:rPr>
            </w:r>
            <w:r>
              <w:rPr>
                <w:noProof/>
                <w:webHidden/>
              </w:rPr>
              <w:fldChar w:fldCharType="separate"/>
            </w:r>
            <w:r>
              <w:rPr>
                <w:noProof/>
                <w:webHidden/>
              </w:rPr>
              <w:t>4</w:t>
            </w:r>
            <w:r>
              <w:rPr>
                <w:noProof/>
                <w:webHidden/>
              </w:rPr>
              <w:fldChar w:fldCharType="end"/>
            </w:r>
          </w:hyperlink>
        </w:p>
        <w:p w14:paraId="692B74BB" w14:textId="76632BFD" w:rsidR="00C74EED" w:rsidRDefault="00C74EED">
          <w:pPr>
            <w:pStyle w:val="TOC1"/>
            <w:tabs>
              <w:tab w:val="right" w:leader="dot" w:pos="9350"/>
            </w:tabs>
            <w:rPr>
              <w:noProof/>
              <w:kern w:val="2"/>
              <w:sz w:val="24"/>
              <w:szCs w:val="24"/>
              <w:lang w:eastAsia="en-GB"/>
              <w14:ligatures w14:val="standardContextual"/>
            </w:rPr>
          </w:pPr>
          <w:hyperlink w:anchor="_Toc196475636" w:history="1">
            <w:r w:rsidRPr="00596EA1">
              <w:rPr>
                <w:rStyle w:val="Hyperlink"/>
                <w:noProof/>
              </w:rPr>
              <w:t>Introduction</w:t>
            </w:r>
            <w:r>
              <w:rPr>
                <w:noProof/>
                <w:webHidden/>
              </w:rPr>
              <w:tab/>
            </w:r>
            <w:r>
              <w:rPr>
                <w:noProof/>
                <w:webHidden/>
              </w:rPr>
              <w:fldChar w:fldCharType="begin"/>
            </w:r>
            <w:r>
              <w:rPr>
                <w:noProof/>
                <w:webHidden/>
              </w:rPr>
              <w:instrText xml:space="preserve"> PAGEREF _Toc196475636 \h </w:instrText>
            </w:r>
            <w:r>
              <w:rPr>
                <w:noProof/>
                <w:webHidden/>
              </w:rPr>
            </w:r>
            <w:r>
              <w:rPr>
                <w:noProof/>
                <w:webHidden/>
              </w:rPr>
              <w:fldChar w:fldCharType="separate"/>
            </w:r>
            <w:r>
              <w:rPr>
                <w:noProof/>
                <w:webHidden/>
              </w:rPr>
              <w:t>4</w:t>
            </w:r>
            <w:r>
              <w:rPr>
                <w:noProof/>
                <w:webHidden/>
              </w:rPr>
              <w:fldChar w:fldCharType="end"/>
            </w:r>
          </w:hyperlink>
        </w:p>
        <w:p w14:paraId="432A220B" w14:textId="79D40923" w:rsidR="00C74EED" w:rsidRDefault="00C74EED">
          <w:pPr>
            <w:pStyle w:val="TOC1"/>
            <w:tabs>
              <w:tab w:val="left" w:pos="480"/>
              <w:tab w:val="right" w:leader="dot" w:pos="9350"/>
            </w:tabs>
            <w:rPr>
              <w:noProof/>
              <w:kern w:val="2"/>
              <w:sz w:val="24"/>
              <w:szCs w:val="24"/>
              <w:lang w:eastAsia="en-GB"/>
              <w14:ligatures w14:val="standardContextual"/>
            </w:rPr>
          </w:pPr>
          <w:hyperlink w:anchor="_Toc196475637" w:history="1">
            <w:r w:rsidRPr="00596EA1">
              <w:rPr>
                <w:rStyle w:val="Hyperlink"/>
                <w:noProof/>
              </w:rPr>
              <w:t>1.</w:t>
            </w:r>
            <w:r>
              <w:rPr>
                <w:noProof/>
                <w:kern w:val="2"/>
                <w:sz w:val="24"/>
                <w:szCs w:val="24"/>
                <w:lang w:eastAsia="en-GB"/>
                <w14:ligatures w14:val="standardContextual"/>
              </w:rPr>
              <w:tab/>
            </w:r>
            <w:r w:rsidRPr="00596EA1">
              <w:rPr>
                <w:rStyle w:val="Hyperlink"/>
                <w:noProof/>
              </w:rPr>
              <w:t>Overview – Waveguides and Dipole Antennas</w:t>
            </w:r>
            <w:r>
              <w:rPr>
                <w:noProof/>
                <w:webHidden/>
              </w:rPr>
              <w:tab/>
            </w:r>
            <w:r>
              <w:rPr>
                <w:noProof/>
                <w:webHidden/>
              </w:rPr>
              <w:fldChar w:fldCharType="begin"/>
            </w:r>
            <w:r>
              <w:rPr>
                <w:noProof/>
                <w:webHidden/>
              </w:rPr>
              <w:instrText xml:space="preserve"> PAGEREF _Toc196475637 \h </w:instrText>
            </w:r>
            <w:r>
              <w:rPr>
                <w:noProof/>
                <w:webHidden/>
              </w:rPr>
            </w:r>
            <w:r>
              <w:rPr>
                <w:noProof/>
                <w:webHidden/>
              </w:rPr>
              <w:fldChar w:fldCharType="separate"/>
            </w:r>
            <w:r>
              <w:rPr>
                <w:noProof/>
                <w:webHidden/>
              </w:rPr>
              <w:t>5</w:t>
            </w:r>
            <w:r>
              <w:rPr>
                <w:noProof/>
                <w:webHidden/>
              </w:rPr>
              <w:fldChar w:fldCharType="end"/>
            </w:r>
          </w:hyperlink>
        </w:p>
        <w:p w14:paraId="4268E05B" w14:textId="3C5F5C5A" w:rsidR="00C74EED" w:rsidRDefault="00C74EED">
          <w:pPr>
            <w:pStyle w:val="TOC2"/>
            <w:tabs>
              <w:tab w:val="right" w:leader="dot" w:pos="9350"/>
            </w:tabs>
            <w:rPr>
              <w:noProof/>
              <w:kern w:val="2"/>
              <w:sz w:val="24"/>
              <w:szCs w:val="24"/>
              <w:lang w:eastAsia="en-GB"/>
              <w14:ligatures w14:val="standardContextual"/>
            </w:rPr>
          </w:pPr>
          <w:hyperlink w:anchor="_Toc196475638" w:history="1">
            <w:r w:rsidRPr="00596EA1">
              <w:rPr>
                <w:rStyle w:val="Hyperlink"/>
                <w:noProof/>
              </w:rPr>
              <w:t>2.1 EMR</w:t>
            </w:r>
            <w:r>
              <w:rPr>
                <w:noProof/>
                <w:webHidden/>
              </w:rPr>
              <w:tab/>
            </w:r>
            <w:r>
              <w:rPr>
                <w:noProof/>
                <w:webHidden/>
              </w:rPr>
              <w:fldChar w:fldCharType="begin"/>
            </w:r>
            <w:r>
              <w:rPr>
                <w:noProof/>
                <w:webHidden/>
              </w:rPr>
              <w:instrText xml:space="preserve"> PAGEREF _Toc196475638 \h </w:instrText>
            </w:r>
            <w:r>
              <w:rPr>
                <w:noProof/>
                <w:webHidden/>
              </w:rPr>
            </w:r>
            <w:r>
              <w:rPr>
                <w:noProof/>
                <w:webHidden/>
              </w:rPr>
              <w:fldChar w:fldCharType="separate"/>
            </w:r>
            <w:r>
              <w:rPr>
                <w:noProof/>
                <w:webHidden/>
              </w:rPr>
              <w:t>5</w:t>
            </w:r>
            <w:r>
              <w:rPr>
                <w:noProof/>
                <w:webHidden/>
              </w:rPr>
              <w:fldChar w:fldCharType="end"/>
            </w:r>
          </w:hyperlink>
        </w:p>
        <w:p w14:paraId="4C73CD2A" w14:textId="4ED5E3DE" w:rsidR="00C74EED" w:rsidRDefault="00C74EED">
          <w:pPr>
            <w:pStyle w:val="TOC2"/>
            <w:tabs>
              <w:tab w:val="left" w:pos="960"/>
              <w:tab w:val="right" w:leader="dot" w:pos="9350"/>
            </w:tabs>
            <w:rPr>
              <w:noProof/>
              <w:kern w:val="2"/>
              <w:sz w:val="24"/>
              <w:szCs w:val="24"/>
              <w:lang w:eastAsia="en-GB"/>
              <w14:ligatures w14:val="standardContextual"/>
            </w:rPr>
          </w:pPr>
          <w:hyperlink w:anchor="_Toc196475639" w:history="1">
            <w:r w:rsidRPr="00596EA1">
              <w:rPr>
                <w:rStyle w:val="Hyperlink"/>
                <w:noProof/>
              </w:rPr>
              <w:t>1.2</w:t>
            </w:r>
            <w:r>
              <w:rPr>
                <w:noProof/>
                <w:kern w:val="2"/>
                <w:sz w:val="24"/>
                <w:szCs w:val="24"/>
                <w:lang w:eastAsia="en-GB"/>
                <w14:ligatures w14:val="standardContextual"/>
              </w:rPr>
              <w:tab/>
            </w:r>
            <w:r w:rsidRPr="00596EA1">
              <w:rPr>
                <w:rStyle w:val="Hyperlink"/>
                <w:noProof/>
              </w:rPr>
              <w:t>Waveguides</w:t>
            </w:r>
            <w:r>
              <w:rPr>
                <w:noProof/>
                <w:webHidden/>
              </w:rPr>
              <w:tab/>
            </w:r>
            <w:r>
              <w:rPr>
                <w:noProof/>
                <w:webHidden/>
              </w:rPr>
              <w:fldChar w:fldCharType="begin"/>
            </w:r>
            <w:r>
              <w:rPr>
                <w:noProof/>
                <w:webHidden/>
              </w:rPr>
              <w:instrText xml:space="preserve"> PAGEREF _Toc196475639 \h </w:instrText>
            </w:r>
            <w:r>
              <w:rPr>
                <w:noProof/>
                <w:webHidden/>
              </w:rPr>
            </w:r>
            <w:r>
              <w:rPr>
                <w:noProof/>
                <w:webHidden/>
              </w:rPr>
              <w:fldChar w:fldCharType="separate"/>
            </w:r>
            <w:r>
              <w:rPr>
                <w:noProof/>
                <w:webHidden/>
              </w:rPr>
              <w:t>5</w:t>
            </w:r>
            <w:r>
              <w:rPr>
                <w:noProof/>
                <w:webHidden/>
              </w:rPr>
              <w:fldChar w:fldCharType="end"/>
            </w:r>
          </w:hyperlink>
        </w:p>
        <w:p w14:paraId="11929063" w14:textId="0A9CB63E" w:rsidR="00C74EED" w:rsidRDefault="00C74EED">
          <w:pPr>
            <w:pStyle w:val="TOC2"/>
            <w:tabs>
              <w:tab w:val="left" w:pos="960"/>
              <w:tab w:val="right" w:leader="dot" w:pos="9350"/>
            </w:tabs>
            <w:rPr>
              <w:noProof/>
              <w:kern w:val="2"/>
              <w:sz w:val="24"/>
              <w:szCs w:val="24"/>
              <w:lang w:eastAsia="en-GB"/>
              <w14:ligatures w14:val="standardContextual"/>
            </w:rPr>
          </w:pPr>
          <w:hyperlink w:anchor="_Toc196475640" w:history="1">
            <w:r w:rsidRPr="00596EA1">
              <w:rPr>
                <w:rStyle w:val="Hyperlink"/>
                <w:noProof/>
              </w:rPr>
              <w:t>2.3</w:t>
            </w:r>
            <w:r>
              <w:rPr>
                <w:noProof/>
                <w:kern w:val="2"/>
                <w:sz w:val="24"/>
                <w:szCs w:val="24"/>
                <w:lang w:eastAsia="en-GB"/>
                <w14:ligatures w14:val="standardContextual"/>
              </w:rPr>
              <w:tab/>
            </w:r>
            <w:r w:rsidRPr="00596EA1">
              <w:rPr>
                <w:rStyle w:val="Hyperlink"/>
                <w:noProof/>
              </w:rPr>
              <w:t>Antennas</w:t>
            </w:r>
            <w:r>
              <w:rPr>
                <w:noProof/>
                <w:webHidden/>
              </w:rPr>
              <w:tab/>
            </w:r>
            <w:r>
              <w:rPr>
                <w:noProof/>
                <w:webHidden/>
              </w:rPr>
              <w:fldChar w:fldCharType="begin"/>
            </w:r>
            <w:r>
              <w:rPr>
                <w:noProof/>
                <w:webHidden/>
              </w:rPr>
              <w:instrText xml:space="preserve"> PAGEREF _Toc196475640 \h </w:instrText>
            </w:r>
            <w:r>
              <w:rPr>
                <w:noProof/>
                <w:webHidden/>
              </w:rPr>
            </w:r>
            <w:r>
              <w:rPr>
                <w:noProof/>
                <w:webHidden/>
              </w:rPr>
              <w:fldChar w:fldCharType="separate"/>
            </w:r>
            <w:r>
              <w:rPr>
                <w:noProof/>
                <w:webHidden/>
              </w:rPr>
              <w:t>7</w:t>
            </w:r>
            <w:r>
              <w:rPr>
                <w:noProof/>
                <w:webHidden/>
              </w:rPr>
              <w:fldChar w:fldCharType="end"/>
            </w:r>
          </w:hyperlink>
        </w:p>
        <w:p w14:paraId="3EB9EE6C" w14:textId="1FA90B3F" w:rsidR="00C74EED" w:rsidRDefault="00C74EED">
          <w:pPr>
            <w:pStyle w:val="TOC2"/>
            <w:tabs>
              <w:tab w:val="left" w:pos="960"/>
              <w:tab w:val="right" w:leader="dot" w:pos="9350"/>
            </w:tabs>
            <w:rPr>
              <w:noProof/>
              <w:kern w:val="2"/>
              <w:sz w:val="24"/>
              <w:szCs w:val="24"/>
              <w:lang w:eastAsia="en-GB"/>
              <w14:ligatures w14:val="standardContextual"/>
            </w:rPr>
          </w:pPr>
          <w:hyperlink w:anchor="_Toc196475641" w:history="1">
            <w:r w:rsidRPr="00596EA1">
              <w:rPr>
                <w:rStyle w:val="Hyperlink"/>
                <w:noProof/>
              </w:rPr>
              <w:t>2.4</w:t>
            </w:r>
            <w:r>
              <w:rPr>
                <w:noProof/>
                <w:kern w:val="2"/>
                <w:sz w:val="24"/>
                <w:szCs w:val="24"/>
                <w:lang w:eastAsia="en-GB"/>
                <w14:ligatures w14:val="standardContextual"/>
              </w:rPr>
              <w:tab/>
            </w:r>
            <w:r w:rsidRPr="00596EA1">
              <w:rPr>
                <w:rStyle w:val="Hyperlink"/>
                <w:noProof/>
              </w:rPr>
              <w:t>Relation to OME</w:t>
            </w:r>
            <w:r>
              <w:rPr>
                <w:noProof/>
                <w:webHidden/>
              </w:rPr>
              <w:tab/>
            </w:r>
            <w:r>
              <w:rPr>
                <w:noProof/>
                <w:webHidden/>
              </w:rPr>
              <w:fldChar w:fldCharType="begin"/>
            </w:r>
            <w:r>
              <w:rPr>
                <w:noProof/>
                <w:webHidden/>
              </w:rPr>
              <w:instrText xml:space="preserve"> PAGEREF _Toc196475641 \h </w:instrText>
            </w:r>
            <w:r>
              <w:rPr>
                <w:noProof/>
                <w:webHidden/>
              </w:rPr>
            </w:r>
            <w:r>
              <w:rPr>
                <w:noProof/>
                <w:webHidden/>
              </w:rPr>
              <w:fldChar w:fldCharType="separate"/>
            </w:r>
            <w:r>
              <w:rPr>
                <w:noProof/>
                <w:webHidden/>
              </w:rPr>
              <w:t>7</w:t>
            </w:r>
            <w:r>
              <w:rPr>
                <w:noProof/>
                <w:webHidden/>
              </w:rPr>
              <w:fldChar w:fldCharType="end"/>
            </w:r>
          </w:hyperlink>
        </w:p>
        <w:p w14:paraId="7DFC7182" w14:textId="2351F8BA" w:rsidR="00C74EED" w:rsidRDefault="00C74EED">
          <w:pPr>
            <w:pStyle w:val="TOC1"/>
            <w:tabs>
              <w:tab w:val="left" w:pos="480"/>
              <w:tab w:val="right" w:leader="dot" w:pos="9350"/>
            </w:tabs>
            <w:rPr>
              <w:noProof/>
              <w:kern w:val="2"/>
              <w:sz w:val="24"/>
              <w:szCs w:val="24"/>
              <w:lang w:eastAsia="en-GB"/>
              <w14:ligatures w14:val="standardContextual"/>
            </w:rPr>
          </w:pPr>
          <w:hyperlink w:anchor="_Toc196475642" w:history="1">
            <w:r w:rsidRPr="00596EA1">
              <w:rPr>
                <w:rStyle w:val="Hyperlink"/>
                <w:noProof/>
              </w:rPr>
              <w:t>3</w:t>
            </w:r>
            <w:r>
              <w:rPr>
                <w:noProof/>
                <w:kern w:val="2"/>
                <w:sz w:val="24"/>
                <w:szCs w:val="24"/>
                <w:lang w:eastAsia="en-GB"/>
                <w14:ligatures w14:val="standardContextual"/>
              </w:rPr>
              <w:tab/>
            </w:r>
            <w:r w:rsidRPr="00596EA1">
              <w:rPr>
                <w:rStyle w:val="Hyperlink"/>
                <w:noProof/>
              </w:rPr>
              <w:t>Task 1a</w:t>
            </w:r>
            <w:r>
              <w:rPr>
                <w:noProof/>
                <w:webHidden/>
              </w:rPr>
              <w:tab/>
            </w:r>
            <w:r>
              <w:rPr>
                <w:noProof/>
                <w:webHidden/>
              </w:rPr>
              <w:fldChar w:fldCharType="begin"/>
            </w:r>
            <w:r>
              <w:rPr>
                <w:noProof/>
                <w:webHidden/>
              </w:rPr>
              <w:instrText xml:space="preserve"> PAGEREF _Toc196475642 \h </w:instrText>
            </w:r>
            <w:r>
              <w:rPr>
                <w:noProof/>
                <w:webHidden/>
              </w:rPr>
            </w:r>
            <w:r>
              <w:rPr>
                <w:noProof/>
                <w:webHidden/>
              </w:rPr>
              <w:fldChar w:fldCharType="separate"/>
            </w:r>
            <w:r>
              <w:rPr>
                <w:noProof/>
                <w:webHidden/>
              </w:rPr>
              <w:t>8</w:t>
            </w:r>
            <w:r>
              <w:rPr>
                <w:noProof/>
                <w:webHidden/>
              </w:rPr>
              <w:fldChar w:fldCharType="end"/>
            </w:r>
          </w:hyperlink>
        </w:p>
        <w:p w14:paraId="589B84FB" w14:textId="62CD9263" w:rsidR="00C74EED" w:rsidRDefault="00C74EED">
          <w:pPr>
            <w:pStyle w:val="TOC2"/>
            <w:tabs>
              <w:tab w:val="right" w:leader="dot" w:pos="9350"/>
            </w:tabs>
            <w:rPr>
              <w:noProof/>
              <w:kern w:val="2"/>
              <w:sz w:val="24"/>
              <w:szCs w:val="24"/>
              <w:lang w:eastAsia="en-GB"/>
              <w14:ligatures w14:val="standardContextual"/>
            </w:rPr>
          </w:pPr>
          <w:hyperlink w:anchor="_Toc196475643" w:history="1">
            <w:r w:rsidRPr="00596EA1">
              <w:rPr>
                <w:rStyle w:val="Hyperlink"/>
                <w:noProof/>
              </w:rPr>
              <w:t>3.1 Task Description</w:t>
            </w:r>
            <w:r>
              <w:rPr>
                <w:noProof/>
                <w:webHidden/>
              </w:rPr>
              <w:tab/>
            </w:r>
            <w:r>
              <w:rPr>
                <w:noProof/>
                <w:webHidden/>
              </w:rPr>
              <w:fldChar w:fldCharType="begin"/>
            </w:r>
            <w:r>
              <w:rPr>
                <w:noProof/>
                <w:webHidden/>
              </w:rPr>
              <w:instrText xml:space="preserve"> PAGEREF _Toc196475643 \h </w:instrText>
            </w:r>
            <w:r>
              <w:rPr>
                <w:noProof/>
                <w:webHidden/>
              </w:rPr>
            </w:r>
            <w:r>
              <w:rPr>
                <w:noProof/>
                <w:webHidden/>
              </w:rPr>
              <w:fldChar w:fldCharType="separate"/>
            </w:r>
            <w:r>
              <w:rPr>
                <w:noProof/>
                <w:webHidden/>
              </w:rPr>
              <w:t>8</w:t>
            </w:r>
            <w:r>
              <w:rPr>
                <w:noProof/>
                <w:webHidden/>
              </w:rPr>
              <w:fldChar w:fldCharType="end"/>
            </w:r>
          </w:hyperlink>
        </w:p>
        <w:p w14:paraId="61497BA8" w14:textId="5C93820C" w:rsidR="00C74EED" w:rsidRDefault="00C74EED">
          <w:pPr>
            <w:pStyle w:val="TOC2"/>
            <w:tabs>
              <w:tab w:val="right" w:leader="dot" w:pos="9350"/>
            </w:tabs>
            <w:rPr>
              <w:noProof/>
              <w:kern w:val="2"/>
              <w:sz w:val="24"/>
              <w:szCs w:val="24"/>
              <w:lang w:eastAsia="en-GB"/>
              <w14:ligatures w14:val="standardContextual"/>
            </w:rPr>
          </w:pPr>
          <w:hyperlink w:anchor="_Toc196475644" w:history="1">
            <w:r w:rsidRPr="00596EA1">
              <w:rPr>
                <w:rStyle w:val="Hyperlink"/>
                <w:noProof/>
              </w:rPr>
              <w:t>3.2 Method</w:t>
            </w:r>
            <w:r>
              <w:rPr>
                <w:noProof/>
                <w:webHidden/>
              </w:rPr>
              <w:tab/>
            </w:r>
            <w:r>
              <w:rPr>
                <w:noProof/>
                <w:webHidden/>
              </w:rPr>
              <w:fldChar w:fldCharType="begin"/>
            </w:r>
            <w:r>
              <w:rPr>
                <w:noProof/>
                <w:webHidden/>
              </w:rPr>
              <w:instrText xml:space="preserve"> PAGEREF _Toc196475644 \h </w:instrText>
            </w:r>
            <w:r>
              <w:rPr>
                <w:noProof/>
                <w:webHidden/>
              </w:rPr>
            </w:r>
            <w:r>
              <w:rPr>
                <w:noProof/>
                <w:webHidden/>
              </w:rPr>
              <w:fldChar w:fldCharType="separate"/>
            </w:r>
            <w:r>
              <w:rPr>
                <w:noProof/>
                <w:webHidden/>
              </w:rPr>
              <w:t>8</w:t>
            </w:r>
            <w:r>
              <w:rPr>
                <w:noProof/>
                <w:webHidden/>
              </w:rPr>
              <w:fldChar w:fldCharType="end"/>
            </w:r>
          </w:hyperlink>
        </w:p>
        <w:p w14:paraId="5B19BA24" w14:textId="70727CFE" w:rsidR="00C74EED" w:rsidRDefault="00C74EED">
          <w:pPr>
            <w:pStyle w:val="TOC2"/>
            <w:tabs>
              <w:tab w:val="right" w:leader="dot" w:pos="9350"/>
            </w:tabs>
            <w:rPr>
              <w:noProof/>
              <w:kern w:val="2"/>
              <w:sz w:val="24"/>
              <w:szCs w:val="24"/>
              <w:lang w:eastAsia="en-GB"/>
              <w14:ligatures w14:val="standardContextual"/>
            </w:rPr>
          </w:pPr>
          <w:hyperlink w:anchor="_Toc196475645" w:history="1">
            <w:r w:rsidRPr="00596EA1">
              <w:rPr>
                <w:rStyle w:val="Hyperlink"/>
                <w:noProof/>
              </w:rPr>
              <w:t>3.3 Results</w:t>
            </w:r>
            <w:r>
              <w:rPr>
                <w:noProof/>
                <w:webHidden/>
              </w:rPr>
              <w:tab/>
            </w:r>
            <w:r>
              <w:rPr>
                <w:noProof/>
                <w:webHidden/>
              </w:rPr>
              <w:fldChar w:fldCharType="begin"/>
            </w:r>
            <w:r>
              <w:rPr>
                <w:noProof/>
                <w:webHidden/>
              </w:rPr>
              <w:instrText xml:space="preserve"> PAGEREF _Toc196475645 \h </w:instrText>
            </w:r>
            <w:r>
              <w:rPr>
                <w:noProof/>
                <w:webHidden/>
              </w:rPr>
            </w:r>
            <w:r>
              <w:rPr>
                <w:noProof/>
                <w:webHidden/>
              </w:rPr>
              <w:fldChar w:fldCharType="separate"/>
            </w:r>
            <w:r>
              <w:rPr>
                <w:noProof/>
                <w:webHidden/>
              </w:rPr>
              <w:t>8</w:t>
            </w:r>
            <w:r>
              <w:rPr>
                <w:noProof/>
                <w:webHidden/>
              </w:rPr>
              <w:fldChar w:fldCharType="end"/>
            </w:r>
          </w:hyperlink>
        </w:p>
        <w:p w14:paraId="0506D651" w14:textId="31E002FD" w:rsidR="00C74EED" w:rsidRDefault="00C74EED">
          <w:pPr>
            <w:pStyle w:val="TOC1"/>
            <w:tabs>
              <w:tab w:val="left" w:pos="480"/>
              <w:tab w:val="right" w:leader="dot" w:pos="9350"/>
            </w:tabs>
            <w:rPr>
              <w:noProof/>
              <w:kern w:val="2"/>
              <w:sz w:val="24"/>
              <w:szCs w:val="24"/>
              <w:lang w:eastAsia="en-GB"/>
              <w14:ligatures w14:val="standardContextual"/>
            </w:rPr>
          </w:pPr>
          <w:hyperlink w:anchor="_Toc196475646" w:history="1">
            <w:r w:rsidRPr="00596EA1">
              <w:rPr>
                <w:rStyle w:val="Hyperlink"/>
                <w:noProof/>
              </w:rPr>
              <w:t>4</w:t>
            </w:r>
            <w:r>
              <w:rPr>
                <w:noProof/>
                <w:kern w:val="2"/>
                <w:sz w:val="24"/>
                <w:szCs w:val="24"/>
                <w:lang w:eastAsia="en-GB"/>
                <w14:ligatures w14:val="standardContextual"/>
              </w:rPr>
              <w:tab/>
            </w:r>
            <w:r w:rsidRPr="00596EA1">
              <w:rPr>
                <w:rStyle w:val="Hyperlink"/>
                <w:noProof/>
              </w:rPr>
              <w:t>Task 1b</w:t>
            </w:r>
            <w:r>
              <w:rPr>
                <w:noProof/>
                <w:webHidden/>
              </w:rPr>
              <w:tab/>
            </w:r>
            <w:r>
              <w:rPr>
                <w:noProof/>
                <w:webHidden/>
              </w:rPr>
              <w:fldChar w:fldCharType="begin"/>
            </w:r>
            <w:r>
              <w:rPr>
                <w:noProof/>
                <w:webHidden/>
              </w:rPr>
              <w:instrText xml:space="preserve"> PAGEREF _Toc196475646 \h </w:instrText>
            </w:r>
            <w:r>
              <w:rPr>
                <w:noProof/>
                <w:webHidden/>
              </w:rPr>
            </w:r>
            <w:r>
              <w:rPr>
                <w:noProof/>
                <w:webHidden/>
              </w:rPr>
              <w:fldChar w:fldCharType="separate"/>
            </w:r>
            <w:r>
              <w:rPr>
                <w:noProof/>
                <w:webHidden/>
              </w:rPr>
              <w:t>16</w:t>
            </w:r>
            <w:r>
              <w:rPr>
                <w:noProof/>
                <w:webHidden/>
              </w:rPr>
              <w:fldChar w:fldCharType="end"/>
            </w:r>
          </w:hyperlink>
        </w:p>
        <w:p w14:paraId="72588FBB" w14:textId="06E9ACCF" w:rsidR="00C74EED" w:rsidRDefault="00C74EED">
          <w:pPr>
            <w:pStyle w:val="TOC2"/>
            <w:tabs>
              <w:tab w:val="right" w:leader="dot" w:pos="9350"/>
            </w:tabs>
            <w:rPr>
              <w:noProof/>
              <w:kern w:val="2"/>
              <w:sz w:val="24"/>
              <w:szCs w:val="24"/>
              <w:lang w:eastAsia="en-GB"/>
              <w14:ligatures w14:val="standardContextual"/>
            </w:rPr>
          </w:pPr>
          <w:hyperlink w:anchor="_Toc196475647" w:history="1">
            <w:r w:rsidRPr="00596EA1">
              <w:rPr>
                <w:rStyle w:val="Hyperlink"/>
                <w:noProof/>
              </w:rPr>
              <w:t>4.1 Task Description</w:t>
            </w:r>
            <w:r>
              <w:rPr>
                <w:noProof/>
                <w:webHidden/>
              </w:rPr>
              <w:tab/>
            </w:r>
            <w:r>
              <w:rPr>
                <w:noProof/>
                <w:webHidden/>
              </w:rPr>
              <w:fldChar w:fldCharType="begin"/>
            </w:r>
            <w:r>
              <w:rPr>
                <w:noProof/>
                <w:webHidden/>
              </w:rPr>
              <w:instrText xml:space="preserve"> PAGEREF _Toc196475647 \h </w:instrText>
            </w:r>
            <w:r>
              <w:rPr>
                <w:noProof/>
                <w:webHidden/>
              </w:rPr>
            </w:r>
            <w:r>
              <w:rPr>
                <w:noProof/>
                <w:webHidden/>
              </w:rPr>
              <w:fldChar w:fldCharType="separate"/>
            </w:r>
            <w:r>
              <w:rPr>
                <w:noProof/>
                <w:webHidden/>
              </w:rPr>
              <w:t>16</w:t>
            </w:r>
            <w:r>
              <w:rPr>
                <w:noProof/>
                <w:webHidden/>
              </w:rPr>
              <w:fldChar w:fldCharType="end"/>
            </w:r>
          </w:hyperlink>
        </w:p>
        <w:p w14:paraId="4A8EDC83" w14:textId="11E0F908" w:rsidR="00C74EED" w:rsidRDefault="00C74EED">
          <w:pPr>
            <w:pStyle w:val="TOC2"/>
            <w:tabs>
              <w:tab w:val="right" w:leader="dot" w:pos="9350"/>
            </w:tabs>
            <w:rPr>
              <w:noProof/>
              <w:kern w:val="2"/>
              <w:sz w:val="24"/>
              <w:szCs w:val="24"/>
              <w:lang w:eastAsia="en-GB"/>
              <w14:ligatures w14:val="standardContextual"/>
            </w:rPr>
          </w:pPr>
          <w:hyperlink w:anchor="_Toc196475648" w:history="1">
            <w:r w:rsidRPr="00596EA1">
              <w:rPr>
                <w:rStyle w:val="Hyperlink"/>
                <w:noProof/>
              </w:rPr>
              <w:t>4.2 Method</w:t>
            </w:r>
            <w:r>
              <w:rPr>
                <w:noProof/>
                <w:webHidden/>
              </w:rPr>
              <w:tab/>
            </w:r>
            <w:r>
              <w:rPr>
                <w:noProof/>
                <w:webHidden/>
              </w:rPr>
              <w:fldChar w:fldCharType="begin"/>
            </w:r>
            <w:r>
              <w:rPr>
                <w:noProof/>
                <w:webHidden/>
              </w:rPr>
              <w:instrText xml:space="preserve"> PAGEREF _Toc196475648 \h </w:instrText>
            </w:r>
            <w:r>
              <w:rPr>
                <w:noProof/>
                <w:webHidden/>
              </w:rPr>
            </w:r>
            <w:r>
              <w:rPr>
                <w:noProof/>
                <w:webHidden/>
              </w:rPr>
              <w:fldChar w:fldCharType="separate"/>
            </w:r>
            <w:r>
              <w:rPr>
                <w:noProof/>
                <w:webHidden/>
              </w:rPr>
              <w:t>16</w:t>
            </w:r>
            <w:r>
              <w:rPr>
                <w:noProof/>
                <w:webHidden/>
              </w:rPr>
              <w:fldChar w:fldCharType="end"/>
            </w:r>
          </w:hyperlink>
        </w:p>
        <w:p w14:paraId="65AE76DD" w14:textId="51B7CE68" w:rsidR="00C74EED" w:rsidRDefault="00C74EED">
          <w:pPr>
            <w:pStyle w:val="TOC2"/>
            <w:tabs>
              <w:tab w:val="right" w:leader="dot" w:pos="9350"/>
            </w:tabs>
            <w:rPr>
              <w:noProof/>
              <w:kern w:val="2"/>
              <w:sz w:val="24"/>
              <w:szCs w:val="24"/>
              <w:lang w:eastAsia="en-GB"/>
              <w14:ligatures w14:val="standardContextual"/>
            </w:rPr>
          </w:pPr>
          <w:hyperlink w:anchor="_Toc196475649" w:history="1">
            <w:r w:rsidRPr="00596EA1">
              <w:rPr>
                <w:rStyle w:val="Hyperlink"/>
                <w:noProof/>
              </w:rPr>
              <w:t>4.3 Results</w:t>
            </w:r>
            <w:r>
              <w:rPr>
                <w:noProof/>
                <w:webHidden/>
              </w:rPr>
              <w:tab/>
            </w:r>
            <w:r>
              <w:rPr>
                <w:noProof/>
                <w:webHidden/>
              </w:rPr>
              <w:fldChar w:fldCharType="begin"/>
            </w:r>
            <w:r>
              <w:rPr>
                <w:noProof/>
                <w:webHidden/>
              </w:rPr>
              <w:instrText xml:space="preserve"> PAGEREF _Toc196475649 \h </w:instrText>
            </w:r>
            <w:r>
              <w:rPr>
                <w:noProof/>
                <w:webHidden/>
              </w:rPr>
            </w:r>
            <w:r>
              <w:rPr>
                <w:noProof/>
                <w:webHidden/>
              </w:rPr>
              <w:fldChar w:fldCharType="separate"/>
            </w:r>
            <w:r>
              <w:rPr>
                <w:noProof/>
                <w:webHidden/>
              </w:rPr>
              <w:t>17</w:t>
            </w:r>
            <w:r>
              <w:rPr>
                <w:noProof/>
                <w:webHidden/>
              </w:rPr>
              <w:fldChar w:fldCharType="end"/>
            </w:r>
          </w:hyperlink>
        </w:p>
        <w:p w14:paraId="7112DDFD" w14:textId="02F6D2A7" w:rsidR="00C74EED" w:rsidRDefault="00C74EED">
          <w:pPr>
            <w:pStyle w:val="TOC1"/>
            <w:tabs>
              <w:tab w:val="left" w:pos="480"/>
              <w:tab w:val="right" w:leader="dot" w:pos="9350"/>
            </w:tabs>
            <w:rPr>
              <w:noProof/>
              <w:kern w:val="2"/>
              <w:sz w:val="24"/>
              <w:szCs w:val="24"/>
              <w:lang w:eastAsia="en-GB"/>
              <w14:ligatures w14:val="standardContextual"/>
            </w:rPr>
          </w:pPr>
          <w:hyperlink w:anchor="_Toc196475650" w:history="1">
            <w:r w:rsidRPr="00596EA1">
              <w:rPr>
                <w:rStyle w:val="Hyperlink"/>
                <w:noProof/>
              </w:rPr>
              <w:t>5</w:t>
            </w:r>
            <w:r>
              <w:rPr>
                <w:noProof/>
                <w:kern w:val="2"/>
                <w:sz w:val="24"/>
                <w:szCs w:val="24"/>
                <w:lang w:eastAsia="en-GB"/>
                <w14:ligatures w14:val="standardContextual"/>
              </w:rPr>
              <w:tab/>
            </w:r>
            <w:r w:rsidRPr="00596EA1">
              <w:rPr>
                <w:rStyle w:val="Hyperlink"/>
                <w:noProof/>
              </w:rPr>
              <w:t>Task 2</w:t>
            </w:r>
            <w:r>
              <w:rPr>
                <w:noProof/>
                <w:webHidden/>
              </w:rPr>
              <w:tab/>
            </w:r>
            <w:r>
              <w:rPr>
                <w:noProof/>
                <w:webHidden/>
              </w:rPr>
              <w:fldChar w:fldCharType="begin"/>
            </w:r>
            <w:r>
              <w:rPr>
                <w:noProof/>
                <w:webHidden/>
              </w:rPr>
              <w:instrText xml:space="preserve"> PAGEREF _Toc196475650 \h </w:instrText>
            </w:r>
            <w:r>
              <w:rPr>
                <w:noProof/>
                <w:webHidden/>
              </w:rPr>
            </w:r>
            <w:r>
              <w:rPr>
                <w:noProof/>
                <w:webHidden/>
              </w:rPr>
              <w:fldChar w:fldCharType="separate"/>
            </w:r>
            <w:r>
              <w:rPr>
                <w:noProof/>
                <w:webHidden/>
              </w:rPr>
              <w:t>23</w:t>
            </w:r>
            <w:r>
              <w:rPr>
                <w:noProof/>
                <w:webHidden/>
              </w:rPr>
              <w:fldChar w:fldCharType="end"/>
            </w:r>
          </w:hyperlink>
        </w:p>
        <w:p w14:paraId="7BDB2DB7" w14:textId="4D77DD7D" w:rsidR="00C74EED" w:rsidRDefault="00C74EED">
          <w:pPr>
            <w:pStyle w:val="TOC2"/>
            <w:tabs>
              <w:tab w:val="right" w:leader="dot" w:pos="9350"/>
            </w:tabs>
            <w:rPr>
              <w:noProof/>
              <w:kern w:val="2"/>
              <w:sz w:val="24"/>
              <w:szCs w:val="24"/>
              <w:lang w:eastAsia="en-GB"/>
              <w14:ligatures w14:val="standardContextual"/>
            </w:rPr>
          </w:pPr>
          <w:hyperlink w:anchor="_Toc196475651" w:history="1">
            <w:r w:rsidRPr="00596EA1">
              <w:rPr>
                <w:rStyle w:val="Hyperlink"/>
                <w:noProof/>
              </w:rPr>
              <w:t>5.1 Task Description</w:t>
            </w:r>
            <w:r>
              <w:rPr>
                <w:noProof/>
                <w:webHidden/>
              </w:rPr>
              <w:tab/>
            </w:r>
            <w:r>
              <w:rPr>
                <w:noProof/>
                <w:webHidden/>
              </w:rPr>
              <w:fldChar w:fldCharType="begin"/>
            </w:r>
            <w:r>
              <w:rPr>
                <w:noProof/>
                <w:webHidden/>
              </w:rPr>
              <w:instrText xml:space="preserve"> PAGEREF _Toc196475651 \h </w:instrText>
            </w:r>
            <w:r>
              <w:rPr>
                <w:noProof/>
                <w:webHidden/>
              </w:rPr>
            </w:r>
            <w:r>
              <w:rPr>
                <w:noProof/>
                <w:webHidden/>
              </w:rPr>
              <w:fldChar w:fldCharType="separate"/>
            </w:r>
            <w:r>
              <w:rPr>
                <w:noProof/>
                <w:webHidden/>
              </w:rPr>
              <w:t>23</w:t>
            </w:r>
            <w:r>
              <w:rPr>
                <w:noProof/>
                <w:webHidden/>
              </w:rPr>
              <w:fldChar w:fldCharType="end"/>
            </w:r>
          </w:hyperlink>
        </w:p>
        <w:p w14:paraId="2275BA98" w14:textId="22FA3123" w:rsidR="00C74EED" w:rsidRDefault="00C74EED">
          <w:pPr>
            <w:pStyle w:val="TOC2"/>
            <w:tabs>
              <w:tab w:val="left" w:pos="960"/>
              <w:tab w:val="right" w:leader="dot" w:pos="9350"/>
            </w:tabs>
            <w:rPr>
              <w:noProof/>
              <w:kern w:val="2"/>
              <w:sz w:val="24"/>
              <w:szCs w:val="24"/>
              <w:lang w:eastAsia="en-GB"/>
              <w14:ligatures w14:val="standardContextual"/>
            </w:rPr>
          </w:pPr>
          <w:hyperlink w:anchor="_Toc196475652" w:history="1">
            <w:r w:rsidRPr="00596EA1">
              <w:rPr>
                <w:rStyle w:val="Hyperlink"/>
                <w:noProof/>
              </w:rPr>
              <w:t>5.2</w:t>
            </w:r>
            <w:r>
              <w:rPr>
                <w:noProof/>
                <w:kern w:val="2"/>
                <w:sz w:val="24"/>
                <w:szCs w:val="24"/>
                <w:lang w:eastAsia="en-GB"/>
                <w14:ligatures w14:val="standardContextual"/>
              </w:rPr>
              <w:tab/>
            </w:r>
            <w:r w:rsidRPr="00596EA1">
              <w:rPr>
                <w:rStyle w:val="Hyperlink"/>
                <w:noProof/>
              </w:rPr>
              <w:t>Method</w:t>
            </w:r>
            <w:r>
              <w:rPr>
                <w:noProof/>
                <w:webHidden/>
              </w:rPr>
              <w:tab/>
            </w:r>
            <w:r>
              <w:rPr>
                <w:noProof/>
                <w:webHidden/>
              </w:rPr>
              <w:fldChar w:fldCharType="begin"/>
            </w:r>
            <w:r>
              <w:rPr>
                <w:noProof/>
                <w:webHidden/>
              </w:rPr>
              <w:instrText xml:space="preserve"> PAGEREF _Toc196475652 \h </w:instrText>
            </w:r>
            <w:r>
              <w:rPr>
                <w:noProof/>
                <w:webHidden/>
              </w:rPr>
            </w:r>
            <w:r>
              <w:rPr>
                <w:noProof/>
                <w:webHidden/>
              </w:rPr>
              <w:fldChar w:fldCharType="separate"/>
            </w:r>
            <w:r>
              <w:rPr>
                <w:noProof/>
                <w:webHidden/>
              </w:rPr>
              <w:t>23</w:t>
            </w:r>
            <w:r>
              <w:rPr>
                <w:noProof/>
                <w:webHidden/>
              </w:rPr>
              <w:fldChar w:fldCharType="end"/>
            </w:r>
          </w:hyperlink>
        </w:p>
        <w:p w14:paraId="19842F77" w14:textId="083B9E62" w:rsidR="00C74EED" w:rsidRDefault="00C74EED">
          <w:pPr>
            <w:pStyle w:val="TOC2"/>
            <w:tabs>
              <w:tab w:val="left" w:pos="960"/>
              <w:tab w:val="right" w:leader="dot" w:pos="9350"/>
            </w:tabs>
            <w:rPr>
              <w:noProof/>
              <w:kern w:val="2"/>
              <w:sz w:val="24"/>
              <w:szCs w:val="24"/>
              <w:lang w:eastAsia="en-GB"/>
              <w14:ligatures w14:val="standardContextual"/>
            </w:rPr>
          </w:pPr>
          <w:hyperlink w:anchor="_Toc196475653" w:history="1">
            <w:r w:rsidRPr="00596EA1">
              <w:rPr>
                <w:rStyle w:val="Hyperlink"/>
                <w:noProof/>
              </w:rPr>
              <w:t>5.3</w:t>
            </w:r>
            <w:r>
              <w:rPr>
                <w:noProof/>
                <w:kern w:val="2"/>
                <w:sz w:val="24"/>
                <w:szCs w:val="24"/>
                <w:lang w:eastAsia="en-GB"/>
                <w14:ligatures w14:val="standardContextual"/>
              </w:rPr>
              <w:tab/>
            </w:r>
            <w:r w:rsidRPr="00596EA1">
              <w:rPr>
                <w:rStyle w:val="Hyperlink"/>
                <w:noProof/>
              </w:rPr>
              <w:t>Results</w:t>
            </w:r>
            <w:r>
              <w:rPr>
                <w:noProof/>
                <w:webHidden/>
              </w:rPr>
              <w:tab/>
            </w:r>
            <w:r>
              <w:rPr>
                <w:noProof/>
                <w:webHidden/>
              </w:rPr>
              <w:fldChar w:fldCharType="begin"/>
            </w:r>
            <w:r>
              <w:rPr>
                <w:noProof/>
                <w:webHidden/>
              </w:rPr>
              <w:instrText xml:space="preserve"> PAGEREF _Toc196475653 \h </w:instrText>
            </w:r>
            <w:r>
              <w:rPr>
                <w:noProof/>
                <w:webHidden/>
              </w:rPr>
            </w:r>
            <w:r>
              <w:rPr>
                <w:noProof/>
                <w:webHidden/>
              </w:rPr>
              <w:fldChar w:fldCharType="separate"/>
            </w:r>
            <w:r>
              <w:rPr>
                <w:noProof/>
                <w:webHidden/>
              </w:rPr>
              <w:t>24</w:t>
            </w:r>
            <w:r>
              <w:rPr>
                <w:noProof/>
                <w:webHidden/>
              </w:rPr>
              <w:fldChar w:fldCharType="end"/>
            </w:r>
          </w:hyperlink>
        </w:p>
        <w:p w14:paraId="7F1D9E53" w14:textId="6406A732" w:rsidR="00C74EED" w:rsidRDefault="00C74EED">
          <w:pPr>
            <w:pStyle w:val="TOC1"/>
            <w:tabs>
              <w:tab w:val="left" w:pos="480"/>
              <w:tab w:val="right" w:leader="dot" w:pos="9350"/>
            </w:tabs>
            <w:rPr>
              <w:noProof/>
              <w:kern w:val="2"/>
              <w:sz w:val="24"/>
              <w:szCs w:val="24"/>
              <w:lang w:eastAsia="en-GB"/>
              <w14:ligatures w14:val="standardContextual"/>
            </w:rPr>
          </w:pPr>
          <w:hyperlink w:anchor="_Toc196475654" w:history="1">
            <w:r w:rsidRPr="00596EA1">
              <w:rPr>
                <w:rStyle w:val="Hyperlink"/>
                <w:noProof/>
              </w:rPr>
              <w:t>6</w:t>
            </w:r>
            <w:r>
              <w:rPr>
                <w:noProof/>
                <w:kern w:val="2"/>
                <w:sz w:val="24"/>
                <w:szCs w:val="24"/>
                <w:lang w:eastAsia="en-GB"/>
                <w14:ligatures w14:val="standardContextual"/>
              </w:rPr>
              <w:tab/>
            </w:r>
            <w:r w:rsidRPr="00596EA1">
              <w:rPr>
                <w:rStyle w:val="Hyperlink"/>
                <w:noProof/>
              </w:rPr>
              <w:t>Conclusion</w:t>
            </w:r>
            <w:r>
              <w:rPr>
                <w:noProof/>
                <w:webHidden/>
              </w:rPr>
              <w:tab/>
            </w:r>
            <w:r>
              <w:rPr>
                <w:noProof/>
                <w:webHidden/>
              </w:rPr>
              <w:fldChar w:fldCharType="begin"/>
            </w:r>
            <w:r>
              <w:rPr>
                <w:noProof/>
                <w:webHidden/>
              </w:rPr>
              <w:instrText xml:space="preserve"> PAGEREF _Toc196475654 \h </w:instrText>
            </w:r>
            <w:r>
              <w:rPr>
                <w:noProof/>
                <w:webHidden/>
              </w:rPr>
            </w:r>
            <w:r>
              <w:rPr>
                <w:noProof/>
                <w:webHidden/>
              </w:rPr>
              <w:fldChar w:fldCharType="separate"/>
            </w:r>
            <w:r>
              <w:rPr>
                <w:noProof/>
                <w:webHidden/>
              </w:rPr>
              <w:t>25</w:t>
            </w:r>
            <w:r>
              <w:rPr>
                <w:noProof/>
                <w:webHidden/>
              </w:rPr>
              <w:fldChar w:fldCharType="end"/>
            </w:r>
          </w:hyperlink>
        </w:p>
        <w:p w14:paraId="2E4FDBE7" w14:textId="52001441" w:rsidR="00C74EED" w:rsidRDefault="00C74EED">
          <w:pPr>
            <w:pStyle w:val="TOC1"/>
            <w:tabs>
              <w:tab w:val="right" w:leader="dot" w:pos="9350"/>
            </w:tabs>
            <w:rPr>
              <w:noProof/>
              <w:kern w:val="2"/>
              <w:sz w:val="24"/>
              <w:szCs w:val="24"/>
              <w:lang w:eastAsia="en-GB"/>
              <w14:ligatures w14:val="standardContextual"/>
            </w:rPr>
          </w:pPr>
          <w:hyperlink w:anchor="_Toc196475655" w:history="1">
            <w:r w:rsidRPr="00596EA1">
              <w:rPr>
                <w:rStyle w:val="Hyperlink"/>
                <w:noProof/>
              </w:rPr>
              <w:t>Bibliography</w:t>
            </w:r>
            <w:r>
              <w:rPr>
                <w:noProof/>
                <w:webHidden/>
              </w:rPr>
              <w:tab/>
            </w:r>
            <w:r>
              <w:rPr>
                <w:noProof/>
                <w:webHidden/>
              </w:rPr>
              <w:fldChar w:fldCharType="begin"/>
            </w:r>
            <w:r>
              <w:rPr>
                <w:noProof/>
                <w:webHidden/>
              </w:rPr>
              <w:instrText xml:space="preserve"> PAGEREF _Toc196475655 \h </w:instrText>
            </w:r>
            <w:r>
              <w:rPr>
                <w:noProof/>
                <w:webHidden/>
              </w:rPr>
            </w:r>
            <w:r>
              <w:rPr>
                <w:noProof/>
                <w:webHidden/>
              </w:rPr>
              <w:fldChar w:fldCharType="separate"/>
            </w:r>
            <w:r>
              <w:rPr>
                <w:noProof/>
                <w:webHidden/>
              </w:rPr>
              <w:t>26</w:t>
            </w:r>
            <w:r>
              <w:rPr>
                <w:noProof/>
                <w:webHidden/>
              </w:rPr>
              <w:fldChar w:fldCharType="end"/>
            </w:r>
          </w:hyperlink>
        </w:p>
        <w:p w14:paraId="4B2EA7AB" w14:textId="48B3E93C" w:rsidR="00D22853" w:rsidRDefault="00E72E79">
          <w:r>
            <w:fldChar w:fldCharType="end"/>
          </w:r>
        </w:p>
      </w:sdtContent>
    </w:sdt>
    <w:p w14:paraId="38D0A307" w14:textId="77777777" w:rsidR="00C74EED" w:rsidRDefault="00C74EED" w:rsidP="00CF67F3">
      <w:pPr>
        <w:pStyle w:val="Heading1"/>
      </w:pPr>
    </w:p>
    <w:p w14:paraId="59012C82" w14:textId="370B1AE9" w:rsidR="00CF67F3" w:rsidRDefault="008656AA" w:rsidP="00CF67F3">
      <w:pPr>
        <w:pStyle w:val="Heading1"/>
      </w:pPr>
      <w:bookmarkStart w:id="0" w:name="_Toc196475634"/>
      <w:r>
        <w:t>Table</w:t>
      </w:r>
      <w:r w:rsidR="00FA4F6A">
        <w:t xml:space="preserve"> of </w:t>
      </w:r>
      <w:r>
        <w:t>Figures</w:t>
      </w:r>
      <w:bookmarkEnd w:id="0"/>
      <w:r>
        <w:t xml:space="preserve"> </w:t>
      </w:r>
    </w:p>
    <w:p w14:paraId="2A2FD5DF" w14:textId="6861A2AB" w:rsidR="00C74EED" w:rsidRDefault="008656AA">
      <w:pPr>
        <w:pStyle w:val="TableofFigures"/>
        <w:tabs>
          <w:tab w:val="right" w:leader="dot" w:pos="9350"/>
        </w:tabs>
        <w:rPr>
          <w:noProof/>
          <w:kern w:val="2"/>
          <w:sz w:val="24"/>
          <w:szCs w:val="24"/>
          <w:lang w:eastAsia="en-GB"/>
          <w14:ligatures w14:val="standardContextual"/>
        </w:rPr>
      </w:pPr>
      <w:r>
        <w:rPr>
          <w:b/>
          <w:bCs/>
          <w:u w:val="single"/>
        </w:rPr>
        <w:fldChar w:fldCharType="begin"/>
      </w:r>
      <w:r>
        <w:rPr>
          <w:b/>
          <w:bCs/>
          <w:u w:val="single"/>
        </w:rPr>
        <w:instrText xml:space="preserve"> TOC \h \z \c "Figure" </w:instrText>
      </w:r>
      <w:r>
        <w:rPr>
          <w:b/>
          <w:bCs/>
          <w:u w:val="single"/>
        </w:rPr>
        <w:fldChar w:fldCharType="separate"/>
      </w:r>
      <w:hyperlink w:anchor="_Toc196475546" w:history="1">
        <w:r w:rsidR="00C74EED" w:rsidRPr="00202845">
          <w:rPr>
            <w:rStyle w:val="Hyperlink"/>
            <w:noProof/>
          </w:rPr>
          <w:t>Figure 1 – relationships between properties of EM waves [2]</w:t>
        </w:r>
        <w:r w:rsidR="00C74EED">
          <w:rPr>
            <w:noProof/>
            <w:webHidden/>
          </w:rPr>
          <w:tab/>
        </w:r>
        <w:r w:rsidR="00C74EED">
          <w:rPr>
            <w:noProof/>
            <w:webHidden/>
          </w:rPr>
          <w:fldChar w:fldCharType="begin"/>
        </w:r>
        <w:r w:rsidR="00C74EED">
          <w:rPr>
            <w:noProof/>
            <w:webHidden/>
          </w:rPr>
          <w:instrText xml:space="preserve"> PAGEREF _Toc196475546 \h </w:instrText>
        </w:r>
        <w:r w:rsidR="00C74EED">
          <w:rPr>
            <w:noProof/>
            <w:webHidden/>
          </w:rPr>
        </w:r>
        <w:r w:rsidR="00C74EED">
          <w:rPr>
            <w:noProof/>
            <w:webHidden/>
          </w:rPr>
          <w:fldChar w:fldCharType="separate"/>
        </w:r>
        <w:r w:rsidR="00C74EED">
          <w:rPr>
            <w:noProof/>
            <w:webHidden/>
          </w:rPr>
          <w:t>5</w:t>
        </w:r>
        <w:r w:rsidR="00C74EED">
          <w:rPr>
            <w:noProof/>
            <w:webHidden/>
          </w:rPr>
          <w:fldChar w:fldCharType="end"/>
        </w:r>
      </w:hyperlink>
    </w:p>
    <w:p w14:paraId="082C8F87" w14:textId="48CCB22C" w:rsidR="00C74EED" w:rsidRDefault="00C74EED">
      <w:pPr>
        <w:pStyle w:val="TableofFigures"/>
        <w:tabs>
          <w:tab w:val="right" w:leader="dot" w:pos="9350"/>
        </w:tabs>
        <w:rPr>
          <w:noProof/>
          <w:kern w:val="2"/>
          <w:sz w:val="24"/>
          <w:szCs w:val="24"/>
          <w:lang w:eastAsia="en-GB"/>
          <w14:ligatures w14:val="standardContextual"/>
        </w:rPr>
      </w:pPr>
      <w:hyperlink w:anchor="_Toc196475547" w:history="1">
        <w:r w:rsidRPr="00202845">
          <w:rPr>
            <w:rStyle w:val="Hyperlink"/>
            <w:noProof/>
          </w:rPr>
          <w:t>Figure 2 – Wave propagation and modes [7].</w:t>
        </w:r>
        <w:r>
          <w:rPr>
            <w:noProof/>
            <w:webHidden/>
          </w:rPr>
          <w:tab/>
        </w:r>
        <w:r>
          <w:rPr>
            <w:noProof/>
            <w:webHidden/>
          </w:rPr>
          <w:fldChar w:fldCharType="begin"/>
        </w:r>
        <w:r>
          <w:rPr>
            <w:noProof/>
            <w:webHidden/>
          </w:rPr>
          <w:instrText xml:space="preserve"> PAGEREF _Toc196475547 \h </w:instrText>
        </w:r>
        <w:r>
          <w:rPr>
            <w:noProof/>
            <w:webHidden/>
          </w:rPr>
        </w:r>
        <w:r>
          <w:rPr>
            <w:noProof/>
            <w:webHidden/>
          </w:rPr>
          <w:fldChar w:fldCharType="separate"/>
        </w:r>
        <w:r>
          <w:rPr>
            <w:noProof/>
            <w:webHidden/>
          </w:rPr>
          <w:t>6</w:t>
        </w:r>
        <w:r>
          <w:rPr>
            <w:noProof/>
            <w:webHidden/>
          </w:rPr>
          <w:fldChar w:fldCharType="end"/>
        </w:r>
      </w:hyperlink>
    </w:p>
    <w:p w14:paraId="308AD468" w14:textId="4AAABA82" w:rsidR="00C74EED" w:rsidRDefault="00C74EED">
      <w:pPr>
        <w:pStyle w:val="TableofFigures"/>
        <w:tabs>
          <w:tab w:val="right" w:leader="dot" w:pos="9350"/>
        </w:tabs>
        <w:rPr>
          <w:noProof/>
          <w:kern w:val="2"/>
          <w:sz w:val="24"/>
          <w:szCs w:val="24"/>
          <w:lang w:eastAsia="en-GB"/>
          <w14:ligatures w14:val="standardContextual"/>
        </w:rPr>
      </w:pPr>
      <w:hyperlink w:anchor="_Toc196475548" w:history="1">
        <w:r w:rsidRPr="00202845">
          <w:rPr>
            <w:rStyle w:val="Hyperlink"/>
            <w:noProof/>
          </w:rPr>
          <w:t>Figure 3 – Vacuum Mode1, Port 1</w:t>
        </w:r>
        <w:r>
          <w:rPr>
            <w:noProof/>
            <w:webHidden/>
          </w:rPr>
          <w:tab/>
        </w:r>
        <w:r>
          <w:rPr>
            <w:noProof/>
            <w:webHidden/>
          </w:rPr>
          <w:fldChar w:fldCharType="begin"/>
        </w:r>
        <w:r>
          <w:rPr>
            <w:noProof/>
            <w:webHidden/>
          </w:rPr>
          <w:instrText xml:space="preserve"> PAGEREF _Toc196475548 \h </w:instrText>
        </w:r>
        <w:r>
          <w:rPr>
            <w:noProof/>
            <w:webHidden/>
          </w:rPr>
        </w:r>
        <w:r>
          <w:rPr>
            <w:noProof/>
            <w:webHidden/>
          </w:rPr>
          <w:fldChar w:fldCharType="separate"/>
        </w:r>
        <w:r>
          <w:rPr>
            <w:noProof/>
            <w:webHidden/>
          </w:rPr>
          <w:t>8</w:t>
        </w:r>
        <w:r>
          <w:rPr>
            <w:noProof/>
            <w:webHidden/>
          </w:rPr>
          <w:fldChar w:fldCharType="end"/>
        </w:r>
      </w:hyperlink>
    </w:p>
    <w:p w14:paraId="5903739E" w14:textId="75C9F707" w:rsidR="00C74EED" w:rsidRDefault="00C74EED">
      <w:pPr>
        <w:pStyle w:val="TableofFigures"/>
        <w:tabs>
          <w:tab w:val="right" w:leader="dot" w:pos="9350"/>
        </w:tabs>
        <w:rPr>
          <w:noProof/>
          <w:kern w:val="2"/>
          <w:sz w:val="24"/>
          <w:szCs w:val="24"/>
          <w:lang w:eastAsia="en-GB"/>
          <w14:ligatures w14:val="standardContextual"/>
        </w:rPr>
      </w:pPr>
      <w:hyperlink w:anchor="_Toc196475549" w:history="1">
        <w:r w:rsidRPr="00202845">
          <w:rPr>
            <w:rStyle w:val="Hyperlink"/>
            <w:noProof/>
          </w:rPr>
          <w:t>Figure 4 – Vacuum Mode 1, Port 2</w:t>
        </w:r>
        <w:r>
          <w:rPr>
            <w:noProof/>
            <w:webHidden/>
          </w:rPr>
          <w:tab/>
        </w:r>
        <w:r>
          <w:rPr>
            <w:noProof/>
            <w:webHidden/>
          </w:rPr>
          <w:fldChar w:fldCharType="begin"/>
        </w:r>
        <w:r>
          <w:rPr>
            <w:noProof/>
            <w:webHidden/>
          </w:rPr>
          <w:instrText xml:space="preserve"> PAGEREF _Toc196475549 \h </w:instrText>
        </w:r>
        <w:r>
          <w:rPr>
            <w:noProof/>
            <w:webHidden/>
          </w:rPr>
        </w:r>
        <w:r>
          <w:rPr>
            <w:noProof/>
            <w:webHidden/>
          </w:rPr>
          <w:fldChar w:fldCharType="separate"/>
        </w:r>
        <w:r>
          <w:rPr>
            <w:noProof/>
            <w:webHidden/>
          </w:rPr>
          <w:t>8</w:t>
        </w:r>
        <w:r>
          <w:rPr>
            <w:noProof/>
            <w:webHidden/>
          </w:rPr>
          <w:fldChar w:fldCharType="end"/>
        </w:r>
      </w:hyperlink>
    </w:p>
    <w:p w14:paraId="74776C6E" w14:textId="01C803A3" w:rsidR="00C74EED" w:rsidRDefault="00C74EED">
      <w:pPr>
        <w:pStyle w:val="TableofFigures"/>
        <w:tabs>
          <w:tab w:val="right" w:leader="dot" w:pos="9350"/>
        </w:tabs>
        <w:rPr>
          <w:noProof/>
          <w:kern w:val="2"/>
          <w:sz w:val="24"/>
          <w:szCs w:val="24"/>
          <w:lang w:eastAsia="en-GB"/>
          <w14:ligatures w14:val="standardContextual"/>
        </w:rPr>
      </w:pPr>
      <w:hyperlink w:anchor="_Toc196475550" w:history="1">
        <w:r w:rsidRPr="00202845">
          <w:rPr>
            <w:rStyle w:val="Hyperlink"/>
            <w:noProof/>
          </w:rPr>
          <w:t>Figure 5 – Vacuum Mode 2, Port 1</w:t>
        </w:r>
        <w:r>
          <w:rPr>
            <w:noProof/>
            <w:webHidden/>
          </w:rPr>
          <w:tab/>
        </w:r>
        <w:r>
          <w:rPr>
            <w:noProof/>
            <w:webHidden/>
          </w:rPr>
          <w:fldChar w:fldCharType="begin"/>
        </w:r>
        <w:r>
          <w:rPr>
            <w:noProof/>
            <w:webHidden/>
          </w:rPr>
          <w:instrText xml:space="preserve"> PAGEREF _Toc196475550 \h </w:instrText>
        </w:r>
        <w:r>
          <w:rPr>
            <w:noProof/>
            <w:webHidden/>
          </w:rPr>
        </w:r>
        <w:r>
          <w:rPr>
            <w:noProof/>
            <w:webHidden/>
          </w:rPr>
          <w:fldChar w:fldCharType="separate"/>
        </w:r>
        <w:r>
          <w:rPr>
            <w:noProof/>
            <w:webHidden/>
          </w:rPr>
          <w:t>9</w:t>
        </w:r>
        <w:r>
          <w:rPr>
            <w:noProof/>
            <w:webHidden/>
          </w:rPr>
          <w:fldChar w:fldCharType="end"/>
        </w:r>
      </w:hyperlink>
    </w:p>
    <w:p w14:paraId="2487B7B7" w14:textId="28610896" w:rsidR="00C74EED" w:rsidRDefault="00C74EED">
      <w:pPr>
        <w:pStyle w:val="TableofFigures"/>
        <w:tabs>
          <w:tab w:val="right" w:leader="dot" w:pos="9350"/>
        </w:tabs>
        <w:rPr>
          <w:noProof/>
          <w:kern w:val="2"/>
          <w:sz w:val="24"/>
          <w:szCs w:val="24"/>
          <w:lang w:eastAsia="en-GB"/>
          <w14:ligatures w14:val="standardContextual"/>
        </w:rPr>
      </w:pPr>
      <w:hyperlink w:anchor="_Toc196475551" w:history="1">
        <w:r w:rsidRPr="00202845">
          <w:rPr>
            <w:rStyle w:val="Hyperlink"/>
            <w:noProof/>
          </w:rPr>
          <w:t>Figure 6 – Vacuum Mode 2, Port 2</w:t>
        </w:r>
        <w:r>
          <w:rPr>
            <w:noProof/>
            <w:webHidden/>
          </w:rPr>
          <w:tab/>
        </w:r>
        <w:r>
          <w:rPr>
            <w:noProof/>
            <w:webHidden/>
          </w:rPr>
          <w:fldChar w:fldCharType="begin"/>
        </w:r>
        <w:r>
          <w:rPr>
            <w:noProof/>
            <w:webHidden/>
          </w:rPr>
          <w:instrText xml:space="preserve"> PAGEREF _Toc196475551 \h </w:instrText>
        </w:r>
        <w:r>
          <w:rPr>
            <w:noProof/>
            <w:webHidden/>
          </w:rPr>
        </w:r>
        <w:r>
          <w:rPr>
            <w:noProof/>
            <w:webHidden/>
          </w:rPr>
          <w:fldChar w:fldCharType="separate"/>
        </w:r>
        <w:r>
          <w:rPr>
            <w:noProof/>
            <w:webHidden/>
          </w:rPr>
          <w:t>9</w:t>
        </w:r>
        <w:r>
          <w:rPr>
            <w:noProof/>
            <w:webHidden/>
          </w:rPr>
          <w:fldChar w:fldCharType="end"/>
        </w:r>
      </w:hyperlink>
    </w:p>
    <w:p w14:paraId="059FB5C9" w14:textId="08FF26E6" w:rsidR="00C74EED" w:rsidRDefault="00C74EED">
      <w:pPr>
        <w:pStyle w:val="TableofFigures"/>
        <w:tabs>
          <w:tab w:val="right" w:leader="dot" w:pos="9350"/>
        </w:tabs>
        <w:rPr>
          <w:noProof/>
          <w:kern w:val="2"/>
          <w:sz w:val="24"/>
          <w:szCs w:val="24"/>
          <w:lang w:eastAsia="en-GB"/>
          <w14:ligatures w14:val="standardContextual"/>
        </w:rPr>
      </w:pPr>
      <w:hyperlink w:anchor="_Toc196475552" w:history="1">
        <w:r w:rsidRPr="00202845">
          <w:rPr>
            <w:rStyle w:val="Hyperlink"/>
            <w:noProof/>
          </w:rPr>
          <w:t>Figure 7 – Vacuum Mode 3, Port 1</w:t>
        </w:r>
        <w:r>
          <w:rPr>
            <w:noProof/>
            <w:webHidden/>
          </w:rPr>
          <w:tab/>
        </w:r>
        <w:r>
          <w:rPr>
            <w:noProof/>
            <w:webHidden/>
          </w:rPr>
          <w:fldChar w:fldCharType="begin"/>
        </w:r>
        <w:r>
          <w:rPr>
            <w:noProof/>
            <w:webHidden/>
          </w:rPr>
          <w:instrText xml:space="preserve"> PAGEREF _Toc196475552 \h </w:instrText>
        </w:r>
        <w:r>
          <w:rPr>
            <w:noProof/>
            <w:webHidden/>
          </w:rPr>
        </w:r>
        <w:r>
          <w:rPr>
            <w:noProof/>
            <w:webHidden/>
          </w:rPr>
          <w:fldChar w:fldCharType="separate"/>
        </w:r>
        <w:r>
          <w:rPr>
            <w:noProof/>
            <w:webHidden/>
          </w:rPr>
          <w:t>9</w:t>
        </w:r>
        <w:r>
          <w:rPr>
            <w:noProof/>
            <w:webHidden/>
          </w:rPr>
          <w:fldChar w:fldCharType="end"/>
        </w:r>
      </w:hyperlink>
    </w:p>
    <w:p w14:paraId="5B0D8C60" w14:textId="3BF76297" w:rsidR="00C74EED" w:rsidRDefault="00C74EED">
      <w:pPr>
        <w:pStyle w:val="TableofFigures"/>
        <w:tabs>
          <w:tab w:val="right" w:leader="dot" w:pos="9350"/>
        </w:tabs>
        <w:rPr>
          <w:noProof/>
          <w:kern w:val="2"/>
          <w:sz w:val="24"/>
          <w:szCs w:val="24"/>
          <w:lang w:eastAsia="en-GB"/>
          <w14:ligatures w14:val="standardContextual"/>
        </w:rPr>
      </w:pPr>
      <w:hyperlink w:anchor="_Toc196475553" w:history="1">
        <w:r w:rsidRPr="00202845">
          <w:rPr>
            <w:rStyle w:val="Hyperlink"/>
            <w:noProof/>
          </w:rPr>
          <w:t>Figure 8 – Vacuum Mode3, Port 2</w:t>
        </w:r>
        <w:r>
          <w:rPr>
            <w:noProof/>
            <w:webHidden/>
          </w:rPr>
          <w:tab/>
        </w:r>
        <w:r>
          <w:rPr>
            <w:noProof/>
            <w:webHidden/>
          </w:rPr>
          <w:fldChar w:fldCharType="begin"/>
        </w:r>
        <w:r>
          <w:rPr>
            <w:noProof/>
            <w:webHidden/>
          </w:rPr>
          <w:instrText xml:space="preserve"> PAGEREF _Toc196475553 \h </w:instrText>
        </w:r>
        <w:r>
          <w:rPr>
            <w:noProof/>
            <w:webHidden/>
          </w:rPr>
        </w:r>
        <w:r>
          <w:rPr>
            <w:noProof/>
            <w:webHidden/>
          </w:rPr>
          <w:fldChar w:fldCharType="separate"/>
        </w:r>
        <w:r>
          <w:rPr>
            <w:noProof/>
            <w:webHidden/>
          </w:rPr>
          <w:t>9</w:t>
        </w:r>
        <w:r>
          <w:rPr>
            <w:noProof/>
            <w:webHidden/>
          </w:rPr>
          <w:fldChar w:fldCharType="end"/>
        </w:r>
      </w:hyperlink>
    </w:p>
    <w:p w14:paraId="31CF2D19" w14:textId="0C20E1C4" w:rsidR="00C74EED" w:rsidRDefault="00C74EED">
      <w:pPr>
        <w:pStyle w:val="TableofFigures"/>
        <w:tabs>
          <w:tab w:val="right" w:leader="dot" w:pos="9350"/>
        </w:tabs>
        <w:rPr>
          <w:noProof/>
          <w:kern w:val="2"/>
          <w:sz w:val="24"/>
          <w:szCs w:val="24"/>
          <w:lang w:eastAsia="en-GB"/>
          <w14:ligatures w14:val="standardContextual"/>
        </w:rPr>
      </w:pPr>
      <w:hyperlink w:anchor="_Toc196475554" w:history="1">
        <w:r w:rsidRPr="00202845">
          <w:rPr>
            <w:rStyle w:val="Hyperlink"/>
            <w:noProof/>
          </w:rPr>
          <w:t>Figure 9 – Mag E Mode 1</w:t>
        </w:r>
        <w:r>
          <w:rPr>
            <w:noProof/>
            <w:webHidden/>
          </w:rPr>
          <w:tab/>
        </w:r>
        <w:r>
          <w:rPr>
            <w:noProof/>
            <w:webHidden/>
          </w:rPr>
          <w:fldChar w:fldCharType="begin"/>
        </w:r>
        <w:r>
          <w:rPr>
            <w:noProof/>
            <w:webHidden/>
          </w:rPr>
          <w:instrText xml:space="preserve"> PAGEREF _Toc196475554 \h </w:instrText>
        </w:r>
        <w:r>
          <w:rPr>
            <w:noProof/>
            <w:webHidden/>
          </w:rPr>
        </w:r>
        <w:r>
          <w:rPr>
            <w:noProof/>
            <w:webHidden/>
          </w:rPr>
          <w:fldChar w:fldCharType="separate"/>
        </w:r>
        <w:r>
          <w:rPr>
            <w:noProof/>
            <w:webHidden/>
          </w:rPr>
          <w:t>10</w:t>
        </w:r>
        <w:r>
          <w:rPr>
            <w:noProof/>
            <w:webHidden/>
          </w:rPr>
          <w:fldChar w:fldCharType="end"/>
        </w:r>
      </w:hyperlink>
    </w:p>
    <w:p w14:paraId="7401D2F9" w14:textId="360AA525" w:rsidR="00C74EED" w:rsidRDefault="00C74EED">
      <w:pPr>
        <w:pStyle w:val="TableofFigures"/>
        <w:tabs>
          <w:tab w:val="right" w:leader="dot" w:pos="9350"/>
        </w:tabs>
        <w:rPr>
          <w:noProof/>
          <w:kern w:val="2"/>
          <w:sz w:val="24"/>
          <w:szCs w:val="24"/>
          <w:lang w:eastAsia="en-GB"/>
          <w14:ligatures w14:val="standardContextual"/>
        </w:rPr>
      </w:pPr>
      <w:hyperlink w:anchor="_Toc196475555" w:history="1">
        <w:r w:rsidRPr="00202845">
          <w:rPr>
            <w:rStyle w:val="Hyperlink"/>
            <w:noProof/>
          </w:rPr>
          <w:t>Figure 10 – Mag E Mode 2</w:t>
        </w:r>
        <w:r>
          <w:rPr>
            <w:noProof/>
            <w:webHidden/>
          </w:rPr>
          <w:tab/>
        </w:r>
        <w:r>
          <w:rPr>
            <w:noProof/>
            <w:webHidden/>
          </w:rPr>
          <w:fldChar w:fldCharType="begin"/>
        </w:r>
        <w:r>
          <w:rPr>
            <w:noProof/>
            <w:webHidden/>
          </w:rPr>
          <w:instrText xml:space="preserve"> PAGEREF _Toc196475555 \h </w:instrText>
        </w:r>
        <w:r>
          <w:rPr>
            <w:noProof/>
            <w:webHidden/>
          </w:rPr>
        </w:r>
        <w:r>
          <w:rPr>
            <w:noProof/>
            <w:webHidden/>
          </w:rPr>
          <w:fldChar w:fldCharType="separate"/>
        </w:r>
        <w:r>
          <w:rPr>
            <w:noProof/>
            <w:webHidden/>
          </w:rPr>
          <w:t>10</w:t>
        </w:r>
        <w:r>
          <w:rPr>
            <w:noProof/>
            <w:webHidden/>
          </w:rPr>
          <w:fldChar w:fldCharType="end"/>
        </w:r>
      </w:hyperlink>
    </w:p>
    <w:p w14:paraId="050791D2" w14:textId="2EC9FBA1" w:rsidR="00C74EED" w:rsidRDefault="00C74EED">
      <w:pPr>
        <w:pStyle w:val="TableofFigures"/>
        <w:tabs>
          <w:tab w:val="right" w:leader="dot" w:pos="9350"/>
        </w:tabs>
        <w:rPr>
          <w:noProof/>
          <w:kern w:val="2"/>
          <w:sz w:val="24"/>
          <w:szCs w:val="24"/>
          <w:lang w:eastAsia="en-GB"/>
          <w14:ligatures w14:val="standardContextual"/>
        </w:rPr>
      </w:pPr>
      <w:hyperlink w:anchor="_Toc196475556" w:history="1">
        <w:r w:rsidRPr="00202845">
          <w:rPr>
            <w:rStyle w:val="Hyperlink"/>
            <w:noProof/>
          </w:rPr>
          <w:t>Figure 11 – Mag E Mode 3</w:t>
        </w:r>
        <w:r>
          <w:rPr>
            <w:noProof/>
            <w:webHidden/>
          </w:rPr>
          <w:tab/>
        </w:r>
        <w:r>
          <w:rPr>
            <w:noProof/>
            <w:webHidden/>
          </w:rPr>
          <w:fldChar w:fldCharType="begin"/>
        </w:r>
        <w:r>
          <w:rPr>
            <w:noProof/>
            <w:webHidden/>
          </w:rPr>
          <w:instrText xml:space="preserve"> PAGEREF _Toc196475556 \h </w:instrText>
        </w:r>
        <w:r>
          <w:rPr>
            <w:noProof/>
            <w:webHidden/>
          </w:rPr>
        </w:r>
        <w:r>
          <w:rPr>
            <w:noProof/>
            <w:webHidden/>
          </w:rPr>
          <w:fldChar w:fldCharType="separate"/>
        </w:r>
        <w:r>
          <w:rPr>
            <w:noProof/>
            <w:webHidden/>
          </w:rPr>
          <w:t>11</w:t>
        </w:r>
        <w:r>
          <w:rPr>
            <w:noProof/>
            <w:webHidden/>
          </w:rPr>
          <w:fldChar w:fldCharType="end"/>
        </w:r>
      </w:hyperlink>
    </w:p>
    <w:p w14:paraId="0E71E668" w14:textId="2FC6E7F2" w:rsidR="00C74EED" w:rsidRDefault="00C74EED">
      <w:pPr>
        <w:pStyle w:val="TableofFigures"/>
        <w:tabs>
          <w:tab w:val="right" w:leader="dot" w:pos="9350"/>
        </w:tabs>
        <w:rPr>
          <w:noProof/>
          <w:kern w:val="2"/>
          <w:sz w:val="24"/>
          <w:szCs w:val="24"/>
          <w:lang w:eastAsia="en-GB"/>
          <w14:ligatures w14:val="standardContextual"/>
        </w:rPr>
      </w:pPr>
      <w:hyperlink w:anchor="_Toc196475557" w:history="1">
        <w:r w:rsidRPr="00202845">
          <w:rPr>
            <w:rStyle w:val="Hyperlink"/>
            <w:noProof/>
          </w:rPr>
          <w:t>Figure 12 – Vector E Mode 1</w:t>
        </w:r>
        <w:r>
          <w:rPr>
            <w:noProof/>
            <w:webHidden/>
          </w:rPr>
          <w:tab/>
        </w:r>
        <w:r>
          <w:rPr>
            <w:noProof/>
            <w:webHidden/>
          </w:rPr>
          <w:fldChar w:fldCharType="begin"/>
        </w:r>
        <w:r>
          <w:rPr>
            <w:noProof/>
            <w:webHidden/>
          </w:rPr>
          <w:instrText xml:space="preserve"> PAGEREF _Toc196475557 \h </w:instrText>
        </w:r>
        <w:r>
          <w:rPr>
            <w:noProof/>
            <w:webHidden/>
          </w:rPr>
        </w:r>
        <w:r>
          <w:rPr>
            <w:noProof/>
            <w:webHidden/>
          </w:rPr>
          <w:fldChar w:fldCharType="separate"/>
        </w:r>
        <w:r>
          <w:rPr>
            <w:noProof/>
            <w:webHidden/>
          </w:rPr>
          <w:t>11</w:t>
        </w:r>
        <w:r>
          <w:rPr>
            <w:noProof/>
            <w:webHidden/>
          </w:rPr>
          <w:fldChar w:fldCharType="end"/>
        </w:r>
      </w:hyperlink>
    </w:p>
    <w:p w14:paraId="42A0D156" w14:textId="2AAED110" w:rsidR="00C74EED" w:rsidRDefault="00C74EED">
      <w:pPr>
        <w:pStyle w:val="TableofFigures"/>
        <w:tabs>
          <w:tab w:val="right" w:leader="dot" w:pos="9350"/>
        </w:tabs>
        <w:rPr>
          <w:noProof/>
          <w:kern w:val="2"/>
          <w:sz w:val="24"/>
          <w:szCs w:val="24"/>
          <w:lang w:eastAsia="en-GB"/>
          <w14:ligatures w14:val="standardContextual"/>
        </w:rPr>
      </w:pPr>
      <w:hyperlink w:anchor="_Toc196475558" w:history="1">
        <w:r w:rsidRPr="00202845">
          <w:rPr>
            <w:rStyle w:val="Hyperlink"/>
            <w:noProof/>
          </w:rPr>
          <w:t>Figure 13 – Vector E Mode 2</w:t>
        </w:r>
        <w:r>
          <w:rPr>
            <w:noProof/>
            <w:webHidden/>
          </w:rPr>
          <w:tab/>
        </w:r>
        <w:r>
          <w:rPr>
            <w:noProof/>
            <w:webHidden/>
          </w:rPr>
          <w:fldChar w:fldCharType="begin"/>
        </w:r>
        <w:r>
          <w:rPr>
            <w:noProof/>
            <w:webHidden/>
          </w:rPr>
          <w:instrText xml:space="preserve"> PAGEREF _Toc196475558 \h </w:instrText>
        </w:r>
        <w:r>
          <w:rPr>
            <w:noProof/>
            <w:webHidden/>
          </w:rPr>
        </w:r>
        <w:r>
          <w:rPr>
            <w:noProof/>
            <w:webHidden/>
          </w:rPr>
          <w:fldChar w:fldCharType="separate"/>
        </w:r>
        <w:r>
          <w:rPr>
            <w:noProof/>
            <w:webHidden/>
          </w:rPr>
          <w:t>12</w:t>
        </w:r>
        <w:r>
          <w:rPr>
            <w:noProof/>
            <w:webHidden/>
          </w:rPr>
          <w:fldChar w:fldCharType="end"/>
        </w:r>
      </w:hyperlink>
    </w:p>
    <w:p w14:paraId="2E8BBADE" w14:textId="242C318C" w:rsidR="00C74EED" w:rsidRDefault="00C74EED">
      <w:pPr>
        <w:pStyle w:val="TableofFigures"/>
        <w:tabs>
          <w:tab w:val="right" w:leader="dot" w:pos="9350"/>
        </w:tabs>
        <w:rPr>
          <w:noProof/>
          <w:kern w:val="2"/>
          <w:sz w:val="24"/>
          <w:szCs w:val="24"/>
          <w:lang w:eastAsia="en-GB"/>
          <w14:ligatures w14:val="standardContextual"/>
        </w:rPr>
      </w:pPr>
      <w:hyperlink w:anchor="_Toc196475559" w:history="1">
        <w:r w:rsidRPr="00202845">
          <w:rPr>
            <w:rStyle w:val="Hyperlink"/>
            <w:noProof/>
          </w:rPr>
          <w:t>Figure 14 – Vector E Mode 3</w:t>
        </w:r>
        <w:r>
          <w:rPr>
            <w:noProof/>
            <w:webHidden/>
          </w:rPr>
          <w:tab/>
        </w:r>
        <w:r>
          <w:rPr>
            <w:noProof/>
            <w:webHidden/>
          </w:rPr>
          <w:fldChar w:fldCharType="begin"/>
        </w:r>
        <w:r>
          <w:rPr>
            <w:noProof/>
            <w:webHidden/>
          </w:rPr>
          <w:instrText xml:space="preserve"> PAGEREF _Toc196475559 \h </w:instrText>
        </w:r>
        <w:r>
          <w:rPr>
            <w:noProof/>
            <w:webHidden/>
          </w:rPr>
        </w:r>
        <w:r>
          <w:rPr>
            <w:noProof/>
            <w:webHidden/>
          </w:rPr>
          <w:fldChar w:fldCharType="separate"/>
        </w:r>
        <w:r>
          <w:rPr>
            <w:noProof/>
            <w:webHidden/>
          </w:rPr>
          <w:t>12</w:t>
        </w:r>
        <w:r>
          <w:rPr>
            <w:noProof/>
            <w:webHidden/>
          </w:rPr>
          <w:fldChar w:fldCharType="end"/>
        </w:r>
      </w:hyperlink>
    </w:p>
    <w:p w14:paraId="418C9C55" w14:textId="3362592D" w:rsidR="00C74EED" w:rsidRDefault="00C74EED">
      <w:pPr>
        <w:pStyle w:val="TableofFigures"/>
        <w:tabs>
          <w:tab w:val="right" w:leader="dot" w:pos="9350"/>
        </w:tabs>
        <w:rPr>
          <w:noProof/>
          <w:kern w:val="2"/>
          <w:sz w:val="24"/>
          <w:szCs w:val="24"/>
          <w:lang w:eastAsia="en-GB"/>
          <w14:ligatures w14:val="standardContextual"/>
        </w:rPr>
      </w:pPr>
      <w:hyperlink w:anchor="_Toc196475560" w:history="1">
        <w:r w:rsidRPr="00202845">
          <w:rPr>
            <w:rStyle w:val="Hyperlink"/>
            <w:noProof/>
          </w:rPr>
          <w:t>Figure 15 -Mag H Mode 1</w:t>
        </w:r>
        <w:r>
          <w:rPr>
            <w:noProof/>
            <w:webHidden/>
          </w:rPr>
          <w:tab/>
        </w:r>
        <w:r>
          <w:rPr>
            <w:noProof/>
            <w:webHidden/>
          </w:rPr>
          <w:fldChar w:fldCharType="begin"/>
        </w:r>
        <w:r>
          <w:rPr>
            <w:noProof/>
            <w:webHidden/>
          </w:rPr>
          <w:instrText xml:space="preserve"> PAGEREF _Toc196475560 \h </w:instrText>
        </w:r>
        <w:r>
          <w:rPr>
            <w:noProof/>
            <w:webHidden/>
          </w:rPr>
        </w:r>
        <w:r>
          <w:rPr>
            <w:noProof/>
            <w:webHidden/>
          </w:rPr>
          <w:fldChar w:fldCharType="separate"/>
        </w:r>
        <w:r>
          <w:rPr>
            <w:noProof/>
            <w:webHidden/>
          </w:rPr>
          <w:t>13</w:t>
        </w:r>
        <w:r>
          <w:rPr>
            <w:noProof/>
            <w:webHidden/>
          </w:rPr>
          <w:fldChar w:fldCharType="end"/>
        </w:r>
      </w:hyperlink>
    </w:p>
    <w:p w14:paraId="4A563FDF" w14:textId="762E1956" w:rsidR="00C74EED" w:rsidRDefault="00C74EED">
      <w:pPr>
        <w:pStyle w:val="TableofFigures"/>
        <w:tabs>
          <w:tab w:val="right" w:leader="dot" w:pos="9350"/>
        </w:tabs>
        <w:rPr>
          <w:noProof/>
          <w:kern w:val="2"/>
          <w:sz w:val="24"/>
          <w:szCs w:val="24"/>
          <w:lang w:eastAsia="en-GB"/>
          <w14:ligatures w14:val="standardContextual"/>
        </w:rPr>
      </w:pPr>
      <w:hyperlink w:anchor="_Toc196475561" w:history="1">
        <w:r w:rsidRPr="00202845">
          <w:rPr>
            <w:rStyle w:val="Hyperlink"/>
            <w:noProof/>
          </w:rPr>
          <w:t>Figure 16 – Mag H Mode 2</w:t>
        </w:r>
        <w:r>
          <w:rPr>
            <w:noProof/>
            <w:webHidden/>
          </w:rPr>
          <w:tab/>
        </w:r>
        <w:r>
          <w:rPr>
            <w:noProof/>
            <w:webHidden/>
          </w:rPr>
          <w:fldChar w:fldCharType="begin"/>
        </w:r>
        <w:r>
          <w:rPr>
            <w:noProof/>
            <w:webHidden/>
          </w:rPr>
          <w:instrText xml:space="preserve"> PAGEREF _Toc196475561 \h </w:instrText>
        </w:r>
        <w:r>
          <w:rPr>
            <w:noProof/>
            <w:webHidden/>
          </w:rPr>
        </w:r>
        <w:r>
          <w:rPr>
            <w:noProof/>
            <w:webHidden/>
          </w:rPr>
          <w:fldChar w:fldCharType="separate"/>
        </w:r>
        <w:r>
          <w:rPr>
            <w:noProof/>
            <w:webHidden/>
          </w:rPr>
          <w:t>13</w:t>
        </w:r>
        <w:r>
          <w:rPr>
            <w:noProof/>
            <w:webHidden/>
          </w:rPr>
          <w:fldChar w:fldCharType="end"/>
        </w:r>
      </w:hyperlink>
    </w:p>
    <w:p w14:paraId="69DD236E" w14:textId="7A7E9BF8" w:rsidR="00C74EED" w:rsidRDefault="00C74EED">
      <w:pPr>
        <w:pStyle w:val="TableofFigures"/>
        <w:tabs>
          <w:tab w:val="right" w:leader="dot" w:pos="9350"/>
        </w:tabs>
        <w:rPr>
          <w:noProof/>
          <w:kern w:val="2"/>
          <w:sz w:val="24"/>
          <w:szCs w:val="24"/>
          <w:lang w:eastAsia="en-GB"/>
          <w14:ligatures w14:val="standardContextual"/>
        </w:rPr>
      </w:pPr>
      <w:hyperlink w:anchor="_Toc196475562" w:history="1">
        <w:r w:rsidRPr="00202845">
          <w:rPr>
            <w:rStyle w:val="Hyperlink"/>
            <w:noProof/>
          </w:rPr>
          <w:t>Figure 17 – Mag H Mode 3</w:t>
        </w:r>
        <w:r>
          <w:rPr>
            <w:noProof/>
            <w:webHidden/>
          </w:rPr>
          <w:tab/>
        </w:r>
        <w:r>
          <w:rPr>
            <w:noProof/>
            <w:webHidden/>
          </w:rPr>
          <w:fldChar w:fldCharType="begin"/>
        </w:r>
        <w:r>
          <w:rPr>
            <w:noProof/>
            <w:webHidden/>
          </w:rPr>
          <w:instrText xml:space="preserve"> PAGEREF _Toc196475562 \h </w:instrText>
        </w:r>
        <w:r>
          <w:rPr>
            <w:noProof/>
            <w:webHidden/>
          </w:rPr>
        </w:r>
        <w:r>
          <w:rPr>
            <w:noProof/>
            <w:webHidden/>
          </w:rPr>
          <w:fldChar w:fldCharType="separate"/>
        </w:r>
        <w:r>
          <w:rPr>
            <w:noProof/>
            <w:webHidden/>
          </w:rPr>
          <w:t>14</w:t>
        </w:r>
        <w:r>
          <w:rPr>
            <w:noProof/>
            <w:webHidden/>
          </w:rPr>
          <w:fldChar w:fldCharType="end"/>
        </w:r>
      </w:hyperlink>
    </w:p>
    <w:p w14:paraId="63A50F7F" w14:textId="54DEE3B1" w:rsidR="00C74EED" w:rsidRDefault="00C74EED">
      <w:pPr>
        <w:pStyle w:val="TableofFigures"/>
        <w:tabs>
          <w:tab w:val="right" w:leader="dot" w:pos="9350"/>
        </w:tabs>
        <w:rPr>
          <w:noProof/>
          <w:kern w:val="2"/>
          <w:sz w:val="24"/>
          <w:szCs w:val="24"/>
          <w:lang w:eastAsia="en-GB"/>
          <w14:ligatures w14:val="standardContextual"/>
        </w:rPr>
      </w:pPr>
      <w:hyperlink w:anchor="_Toc196475563" w:history="1">
        <w:r w:rsidRPr="00202845">
          <w:rPr>
            <w:rStyle w:val="Hyperlink"/>
            <w:noProof/>
          </w:rPr>
          <w:t>Figure 18 – Vector H Mode 1</w:t>
        </w:r>
        <w:r>
          <w:rPr>
            <w:noProof/>
            <w:webHidden/>
          </w:rPr>
          <w:tab/>
        </w:r>
        <w:r>
          <w:rPr>
            <w:noProof/>
            <w:webHidden/>
          </w:rPr>
          <w:fldChar w:fldCharType="begin"/>
        </w:r>
        <w:r>
          <w:rPr>
            <w:noProof/>
            <w:webHidden/>
          </w:rPr>
          <w:instrText xml:space="preserve"> PAGEREF _Toc196475563 \h </w:instrText>
        </w:r>
        <w:r>
          <w:rPr>
            <w:noProof/>
            <w:webHidden/>
          </w:rPr>
        </w:r>
        <w:r>
          <w:rPr>
            <w:noProof/>
            <w:webHidden/>
          </w:rPr>
          <w:fldChar w:fldCharType="separate"/>
        </w:r>
        <w:r>
          <w:rPr>
            <w:noProof/>
            <w:webHidden/>
          </w:rPr>
          <w:t>14</w:t>
        </w:r>
        <w:r>
          <w:rPr>
            <w:noProof/>
            <w:webHidden/>
          </w:rPr>
          <w:fldChar w:fldCharType="end"/>
        </w:r>
      </w:hyperlink>
    </w:p>
    <w:p w14:paraId="4E50617D" w14:textId="39E65687" w:rsidR="00C74EED" w:rsidRDefault="00C74EED">
      <w:pPr>
        <w:pStyle w:val="TableofFigures"/>
        <w:tabs>
          <w:tab w:val="right" w:leader="dot" w:pos="9350"/>
        </w:tabs>
        <w:rPr>
          <w:noProof/>
          <w:kern w:val="2"/>
          <w:sz w:val="24"/>
          <w:szCs w:val="24"/>
          <w:lang w:eastAsia="en-GB"/>
          <w14:ligatures w14:val="standardContextual"/>
        </w:rPr>
      </w:pPr>
      <w:hyperlink w:anchor="_Toc196475564" w:history="1">
        <w:r w:rsidRPr="00202845">
          <w:rPr>
            <w:rStyle w:val="Hyperlink"/>
            <w:noProof/>
          </w:rPr>
          <w:t>Figure 19 – Vector H Mode 2</w:t>
        </w:r>
        <w:r>
          <w:rPr>
            <w:noProof/>
            <w:webHidden/>
          </w:rPr>
          <w:tab/>
        </w:r>
        <w:r>
          <w:rPr>
            <w:noProof/>
            <w:webHidden/>
          </w:rPr>
          <w:fldChar w:fldCharType="begin"/>
        </w:r>
        <w:r>
          <w:rPr>
            <w:noProof/>
            <w:webHidden/>
          </w:rPr>
          <w:instrText xml:space="preserve"> PAGEREF _Toc196475564 \h </w:instrText>
        </w:r>
        <w:r>
          <w:rPr>
            <w:noProof/>
            <w:webHidden/>
          </w:rPr>
        </w:r>
        <w:r>
          <w:rPr>
            <w:noProof/>
            <w:webHidden/>
          </w:rPr>
          <w:fldChar w:fldCharType="separate"/>
        </w:r>
        <w:r>
          <w:rPr>
            <w:noProof/>
            <w:webHidden/>
          </w:rPr>
          <w:t>15</w:t>
        </w:r>
        <w:r>
          <w:rPr>
            <w:noProof/>
            <w:webHidden/>
          </w:rPr>
          <w:fldChar w:fldCharType="end"/>
        </w:r>
      </w:hyperlink>
    </w:p>
    <w:p w14:paraId="7CB8D6E4" w14:textId="02807927" w:rsidR="00C74EED" w:rsidRDefault="00C74EED">
      <w:pPr>
        <w:pStyle w:val="TableofFigures"/>
        <w:tabs>
          <w:tab w:val="right" w:leader="dot" w:pos="9350"/>
        </w:tabs>
        <w:rPr>
          <w:noProof/>
          <w:kern w:val="2"/>
          <w:sz w:val="24"/>
          <w:szCs w:val="24"/>
          <w:lang w:eastAsia="en-GB"/>
          <w14:ligatures w14:val="standardContextual"/>
        </w:rPr>
      </w:pPr>
      <w:hyperlink w:anchor="_Toc196475565" w:history="1">
        <w:r w:rsidRPr="00202845">
          <w:rPr>
            <w:rStyle w:val="Hyperlink"/>
            <w:noProof/>
          </w:rPr>
          <w:t>Figure 20 – Vector H, Mode 3</w:t>
        </w:r>
        <w:r>
          <w:rPr>
            <w:noProof/>
            <w:webHidden/>
          </w:rPr>
          <w:tab/>
        </w:r>
        <w:r>
          <w:rPr>
            <w:noProof/>
            <w:webHidden/>
          </w:rPr>
          <w:fldChar w:fldCharType="begin"/>
        </w:r>
        <w:r>
          <w:rPr>
            <w:noProof/>
            <w:webHidden/>
          </w:rPr>
          <w:instrText xml:space="preserve"> PAGEREF _Toc196475565 \h </w:instrText>
        </w:r>
        <w:r>
          <w:rPr>
            <w:noProof/>
            <w:webHidden/>
          </w:rPr>
        </w:r>
        <w:r>
          <w:rPr>
            <w:noProof/>
            <w:webHidden/>
          </w:rPr>
          <w:fldChar w:fldCharType="separate"/>
        </w:r>
        <w:r>
          <w:rPr>
            <w:noProof/>
            <w:webHidden/>
          </w:rPr>
          <w:t>15</w:t>
        </w:r>
        <w:r>
          <w:rPr>
            <w:noProof/>
            <w:webHidden/>
          </w:rPr>
          <w:fldChar w:fldCharType="end"/>
        </w:r>
      </w:hyperlink>
    </w:p>
    <w:p w14:paraId="5A18EAE7" w14:textId="08E25386" w:rsidR="00C74EED" w:rsidRDefault="00C74EED">
      <w:pPr>
        <w:pStyle w:val="TableofFigures"/>
        <w:tabs>
          <w:tab w:val="right" w:leader="dot" w:pos="9350"/>
        </w:tabs>
        <w:rPr>
          <w:noProof/>
          <w:kern w:val="2"/>
          <w:sz w:val="24"/>
          <w:szCs w:val="24"/>
          <w:lang w:eastAsia="en-GB"/>
          <w14:ligatures w14:val="standardContextual"/>
        </w:rPr>
      </w:pPr>
      <w:hyperlink w:anchor="_Toc196475566" w:history="1">
        <w:r w:rsidRPr="00202845">
          <w:rPr>
            <w:rStyle w:val="Hyperlink"/>
            <w:noProof/>
          </w:rPr>
          <w:t>Figure 21 – Vacuum Cut-off Frequency</w:t>
        </w:r>
        <w:r>
          <w:rPr>
            <w:noProof/>
            <w:webHidden/>
          </w:rPr>
          <w:tab/>
        </w:r>
        <w:r>
          <w:rPr>
            <w:noProof/>
            <w:webHidden/>
          </w:rPr>
          <w:fldChar w:fldCharType="begin"/>
        </w:r>
        <w:r>
          <w:rPr>
            <w:noProof/>
            <w:webHidden/>
          </w:rPr>
          <w:instrText xml:space="preserve"> PAGEREF _Toc196475566 \h </w:instrText>
        </w:r>
        <w:r>
          <w:rPr>
            <w:noProof/>
            <w:webHidden/>
          </w:rPr>
        </w:r>
        <w:r>
          <w:rPr>
            <w:noProof/>
            <w:webHidden/>
          </w:rPr>
          <w:fldChar w:fldCharType="separate"/>
        </w:r>
        <w:r>
          <w:rPr>
            <w:noProof/>
            <w:webHidden/>
          </w:rPr>
          <w:t>16</w:t>
        </w:r>
        <w:r>
          <w:rPr>
            <w:noProof/>
            <w:webHidden/>
          </w:rPr>
          <w:fldChar w:fldCharType="end"/>
        </w:r>
      </w:hyperlink>
    </w:p>
    <w:p w14:paraId="08F88659" w14:textId="799BCAF1" w:rsidR="00C74EED" w:rsidRDefault="00C74EED">
      <w:pPr>
        <w:pStyle w:val="TableofFigures"/>
        <w:tabs>
          <w:tab w:val="right" w:leader="dot" w:pos="9350"/>
        </w:tabs>
        <w:rPr>
          <w:noProof/>
          <w:kern w:val="2"/>
          <w:sz w:val="24"/>
          <w:szCs w:val="24"/>
          <w:lang w:eastAsia="en-GB"/>
          <w14:ligatures w14:val="standardContextual"/>
        </w:rPr>
      </w:pPr>
      <w:hyperlink w:anchor="_Toc196475567" w:history="1">
        <w:r w:rsidRPr="00202845">
          <w:rPr>
            <w:rStyle w:val="Hyperlink"/>
            <w:noProof/>
          </w:rPr>
          <w:t>Figure 22 – Teflon Mode1, Port1</w:t>
        </w:r>
        <w:r>
          <w:rPr>
            <w:noProof/>
            <w:webHidden/>
          </w:rPr>
          <w:tab/>
        </w:r>
        <w:r>
          <w:rPr>
            <w:noProof/>
            <w:webHidden/>
          </w:rPr>
          <w:fldChar w:fldCharType="begin"/>
        </w:r>
        <w:r>
          <w:rPr>
            <w:noProof/>
            <w:webHidden/>
          </w:rPr>
          <w:instrText xml:space="preserve"> PAGEREF _Toc196475567 \h </w:instrText>
        </w:r>
        <w:r>
          <w:rPr>
            <w:noProof/>
            <w:webHidden/>
          </w:rPr>
        </w:r>
        <w:r>
          <w:rPr>
            <w:noProof/>
            <w:webHidden/>
          </w:rPr>
          <w:fldChar w:fldCharType="separate"/>
        </w:r>
        <w:r>
          <w:rPr>
            <w:noProof/>
            <w:webHidden/>
          </w:rPr>
          <w:t>17</w:t>
        </w:r>
        <w:r>
          <w:rPr>
            <w:noProof/>
            <w:webHidden/>
          </w:rPr>
          <w:fldChar w:fldCharType="end"/>
        </w:r>
      </w:hyperlink>
    </w:p>
    <w:p w14:paraId="4146C36C" w14:textId="3BBF1960" w:rsidR="00C74EED" w:rsidRDefault="00C74EED">
      <w:pPr>
        <w:pStyle w:val="TableofFigures"/>
        <w:tabs>
          <w:tab w:val="right" w:leader="dot" w:pos="9350"/>
        </w:tabs>
        <w:rPr>
          <w:noProof/>
          <w:kern w:val="2"/>
          <w:sz w:val="24"/>
          <w:szCs w:val="24"/>
          <w:lang w:eastAsia="en-GB"/>
          <w14:ligatures w14:val="standardContextual"/>
        </w:rPr>
      </w:pPr>
      <w:hyperlink w:anchor="_Toc196475568" w:history="1">
        <w:r w:rsidRPr="00202845">
          <w:rPr>
            <w:rStyle w:val="Hyperlink"/>
            <w:noProof/>
          </w:rPr>
          <w:t>Figure 23 – Teflon, Mode 1, Port 2</w:t>
        </w:r>
        <w:r>
          <w:rPr>
            <w:noProof/>
            <w:webHidden/>
          </w:rPr>
          <w:tab/>
        </w:r>
        <w:r>
          <w:rPr>
            <w:noProof/>
            <w:webHidden/>
          </w:rPr>
          <w:fldChar w:fldCharType="begin"/>
        </w:r>
        <w:r>
          <w:rPr>
            <w:noProof/>
            <w:webHidden/>
          </w:rPr>
          <w:instrText xml:space="preserve"> PAGEREF _Toc196475568 \h </w:instrText>
        </w:r>
        <w:r>
          <w:rPr>
            <w:noProof/>
            <w:webHidden/>
          </w:rPr>
        </w:r>
        <w:r>
          <w:rPr>
            <w:noProof/>
            <w:webHidden/>
          </w:rPr>
          <w:fldChar w:fldCharType="separate"/>
        </w:r>
        <w:r>
          <w:rPr>
            <w:noProof/>
            <w:webHidden/>
          </w:rPr>
          <w:t>17</w:t>
        </w:r>
        <w:r>
          <w:rPr>
            <w:noProof/>
            <w:webHidden/>
          </w:rPr>
          <w:fldChar w:fldCharType="end"/>
        </w:r>
      </w:hyperlink>
    </w:p>
    <w:p w14:paraId="52C3DDD3" w14:textId="3A8A657F" w:rsidR="00C74EED" w:rsidRDefault="00C74EED">
      <w:pPr>
        <w:pStyle w:val="TableofFigures"/>
        <w:tabs>
          <w:tab w:val="right" w:leader="dot" w:pos="9350"/>
        </w:tabs>
        <w:rPr>
          <w:noProof/>
          <w:kern w:val="2"/>
          <w:sz w:val="24"/>
          <w:szCs w:val="24"/>
          <w:lang w:eastAsia="en-GB"/>
          <w14:ligatures w14:val="standardContextual"/>
        </w:rPr>
      </w:pPr>
      <w:hyperlink w:anchor="_Toc196475569" w:history="1">
        <w:r w:rsidRPr="00202845">
          <w:rPr>
            <w:rStyle w:val="Hyperlink"/>
            <w:noProof/>
          </w:rPr>
          <w:t>Figure 24 – Teflon Mode 2, Port 1</w:t>
        </w:r>
        <w:r>
          <w:rPr>
            <w:noProof/>
            <w:webHidden/>
          </w:rPr>
          <w:tab/>
        </w:r>
        <w:r>
          <w:rPr>
            <w:noProof/>
            <w:webHidden/>
          </w:rPr>
          <w:fldChar w:fldCharType="begin"/>
        </w:r>
        <w:r>
          <w:rPr>
            <w:noProof/>
            <w:webHidden/>
          </w:rPr>
          <w:instrText xml:space="preserve"> PAGEREF _Toc196475569 \h </w:instrText>
        </w:r>
        <w:r>
          <w:rPr>
            <w:noProof/>
            <w:webHidden/>
          </w:rPr>
        </w:r>
        <w:r>
          <w:rPr>
            <w:noProof/>
            <w:webHidden/>
          </w:rPr>
          <w:fldChar w:fldCharType="separate"/>
        </w:r>
        <w:r>
          <w:rPr>
            <w:noProof/>
            <w:webHidden/>
          </w:rPr>
          <w:t>17</w:t>
        </w:r>
        <w:r>
          <w:rPr>
            <w:noProof/>
            <w:webHidden/>
          </w:rPr>
          <w:fldChar w:fldCharType="end"/>
        </w:r>
      </w:hyperlink>
    </w:p>
    <w:p w14:paraId="3F21CE74" w14:textId="33B450CE" w:rsidR="00C74EED" w:rsidRDefault="00C74EED">
      <w:pPr>
        <w:pStyle w:val="TableofFigures"/>
        <w:tabs>
          <w:tab w:val="right" w:leader="dot" w:pos="9350"/>
        </w:tabs>
        <w:rPr>
          <w:noProof/>
          <w:kern w:val="2"/>
          <w:sz w:val="24"/>
          <w:szCs w:val="24"/>
          <w:lang w:eastAsia="en-GB"/>
          <w14:ligatures w14:val="standardContextual"/>
        </w:rPr>
      </w:pPr>
      <w:hyperlink w:anchor="_Toc196475570" w:history="1">
        <w:r w:rsidRPr="00202845">
          <w:rPr>
            <w:rStyle w:val="Hyperlink"/>
            <w:noProof/>
          </w:rPr>
          <w:t>Figure 25 – Teflon Mode 2, Port 2</w:t>
        </w:r>
        <w:r>
          <w:rPr>
            <w:noProof/>
            <w:webHidden/>
          </w:rPr>
          <w:tab/>
        </w:r>
        <w:r>
          <w:rPr>
            <w:noProof/>
            <w:webHidden/>
          </w:rPr>
          <w:fldChar w:fldCharType="begin"/>
        </w:r>
        <w:r>
          <w:rPr>
            <w:noProof/>
            <w:webHidden/>
          </w:rPr>
          <w:instrText xml:space="preserve"> PAGEREF _Toc196475570 \h </w:instrText>
        </w:r>
        <w:r>
          <w:rPr>
            <w:noProof/>
            <w:webHidden/>
          </w:rPr>
        </w:r>
        <w:r>
          <w:rPr>
            <w:noProof/>
            <w:webHidden/>
          </w:rPr>
          <w:fldChar w:fldCharType="separate"/>
        </w:r>
        <w:r>
          <w:rPr>
            <w:noProof/>
            <w:webHidden/>
          </w:rPr>
          <w:t>17</w:t>
        </w:r>
        <w:r>
          <w:rPr>
            <w:noProof/>
            <w:webHidden/>
          </w:rPr>
          <w:fldChar w:fldCharType="end"/>
        </w:r>
      </w:hyperlink>
    </w:p>
    <w:p w14:paraId="0EFA1A13" w14:textId="5A55B2DA" w:rsidR="00C74EED" w:rsidRDefault="00C74EED">
      <w:pPr>
        <w:pStyle w:val="TableofFigures"/>
        <w:tabs>
          <w:tab w:val="right" w:leader="dot" w:pos="9350"/>
        </w:tabs>
        <w:rPr>
          <w:noProof/>
          <w:kern w:val="2"/>
          <w:sz w:val="24"/>
          <w:szCs w:val="24"/>
          <w:lang w:eastAsia="en-GB"/>
          <w14:ligatures w14:val="standardContextual"/>
        </w:rPr>
      </w:pPr>
      <w:hyperlink w:anchor="_Toc196475571" w:history="1">
        <w:r w:rsidRPr="00202845">
          <w:rPr>
            <w:rStyle w:val="Hyperlink"/>
            <w:noProof/>
          </w:rPr>
          <w:t>Figure 26 – Teflon Mode 3, Port 3</w:t>
        </w:r>
        <w:r>
          <w:rPr>
            <w:noProof/>
            <w:webHidden/>
          </w:rPr>
          <w:tab/>
        </w:r>
        <w:r>
          <w:rPr>
            <w:noProof/>
            <w:webHidden/>
          </w:rPr>
          <w:fldChar w:fldCharType="begin"/>
        </w:r>
        <w:r>
          <w:rPr>
            <w:noProof/>
            <w:webHidden/>
          </w:rPr>
          <w:instrText xml:space="preserve"> PAGEREF _Toc196475571 \h </w:instrText>
        </w:r>
        <w:r>
          <w:rPr>
            <w:noProof/>
            <w:webHidden/>
          </w:rPr>
        </w:r>
        <w:r>
          <w:rPr>
            <w:noProof/>
            <w:webHidden/>
          </w:rPr>
          <w:fldChar w:fldCharType="separate"/>
        </w:r>
        <w:r>
          <w:rPr>
            <w:noProof/>
            <w:webHidden/>
          </w:rPr>
          <w:t>18</w:t>
        </w:r>
        <w:r>
          <w:rPr>
            <w:noProof/>
            <w:webHidden/>
          </w:rPr>
          <w:fldChar w:fldCharType="end"/>
        </w:r>
      </w:hyperlink>
    </w:p>
    <w:p w14:paraId="2BC70DE4" w14:textId="24C6ACAF" w:rsidR="00C74EED" w:rsidRDefault="00C74EED">
      <w:pPr>
        <w:pStyle w:val="TableofFigures"/>
        <w:tabs>
          <w:tab w:val="right" w:leader="dot" w:pos="9350"/>
        </w:tabs>
        <w:rPr>
          <w:noProof/>
          <w:kern w:val="2"/>
          <w:sz w:val="24"/>
          <w:szCs w:val="24"/>
          <w:lang w:eastAsia="en-GB"/>
          <w14:ligatures w14:val="standardContextual"/>
        </w:rPr>
      </w:pPr>
      <w:hyperlink w:anchor="_Toc196475572" w:history="1">
        <w:r w:rsidRPr="00202845">
          <w:rPr>
            <w:rStyle w:val="Hyperlink"/>
            <w:noProof/>
          </w:rPr>
          <w:t>Figure 27 – Teflon Mode 3, Port 3</w:t>
        </w:r>
        <w:r>
          <w:rPr>
            <w:noProof/>
            <w:webHidden/>
          </w:rPr>
          <w:tab/>
        </w:r>
        <w:r>
          <w:rPr>
            <w:noProof/>
            <w:webHidden/>
          </w:rPr>
          <w:fldChar w:fldCharType="begin"/>
        </w:r>
        <w:r>
          <w:rPr>
            <w:noProof/>
            <w:webHidden/>
          </w:rPr>
          <w:instrText xml:space="preserve"> PAGEREF _Toc196475572 \h </w:instrText>
        </w:r>
        <w:r>
          <w:rPr>
            <w:noProof/>
            <w:webHidden/>
          </w:rPr>
        </w:r>
        <w:r>
          <w:rPr>
            <w:noProof/>
            <w:webHidden/>
          </w:rPr>
          <w:fldChar w:fldCharType="separate"/>
        </w:r>
        <w:r>
          <w:rPr>
            <w:noProof/>
            <w:webHidden/>
          </w:rPr>
          <w:t>18</w:t>
        </w:r>
        <w:r>
          <w:rPr>
            <w:noProof/>
            <w:webHidden/>
          </w:rPr>
          <w:fldChar w:fldCharType="end"/>
        </w:r>
      </w:hyperlink>
    </w:p>
    <w:p w14:paraId="0E6CA625" w14:textId="6A957BDF" w:rsidR="00C74EED" w:rsidRDefault="00C74EED">
      <w:pPr>
        <w:pStyle w:val="TableofFigures"/>
        <w:tabs>
          <w:tab w:val="right" w:leader="dot" w:pos="9350"/>
        </w:tabs>
        <w:rPr>
          <w:noProof/>
          <w:kern w:val="2"/>
          <w:sz w:val="24"/>
          <w:szCs w:val="24"/>
          <w:lang w:eastAsia="en-GB"/>
          <w14:ligatures w14:val="standardContextual"/>
        </w:rPr>
      </w:pPr>
      <w:hyperlink w:anchor="_Toc196475573" w:history="1">
        <w:r w:rsidRPr="00202845">
          <w:rPr>
            <w:rStyle w:val="Hyperlink"/>
            <w:noProof/>
          </w:rPr>
          <w:t>Figure 28 – Mag E Mode 1</w:t>
        </w:r>
        <w:r>
          <w:rPr>
            <w:noProof/>
            <w:webHidden/>
          </w:rPr>
          <w:tab/>
        </w:r>
        <w:r>
          <w:rPr>
            <w:noProof/>
            <w:webHidden/>
          </w:rPr>
          <w:fldChar w:fldCharType="begin"/>
        </w:r>
        <w:r>
          <w:rPr>
            <w:noProof/>
            <w:webHidden/>
          </w:rPr>
          <w:instrText xml:space="preserve"> PAGEREF _Toc196475573 \h </w:instrText>
        </w:r>
        <w:r>
          <w:rPr>
            <w:noProof/>
            <w:webHidden/>
          </w:rPr>
        </w:r>
        <w:r>
          <w:rPr>
            <w:noProof/>
            <w:webHidden/>
          </w:rPr>
          <w:fldChar w:fldCharType="separate"/>
        </w:r>
        <w:r>
          <w:rPr>
            <w:noProof/>
            <w:webHidden/>
          </w:rPr>
          <w:t>18</w:t>
        </w:r>
        <w:r>
          <w:rPr>
            <w:noProof/>
            <w:webHidden/>
          </w:rPr>
          <w:fldChar w:fldCharType="end"/>
        </w:r>
      </w:hyperlink>
    </w:p>
    <w:p w14:paraId="792E8366" w14:textId="6AFFECC9" w:rsidR="00C74EED" w:rsidRDefault="00C74EED">
      <w:pPr>
        <w:pStyle w:val="TableofFigures"/>
        <w:tabs>
          <w:tab w:val="right" w:leader="dot" w:pos="9350"/>
        </w:tabs>
        <w:rPr>
          <w:noProof/>
          <w:kern w:val="2"/>
          <w:sz w:val="24"/>
          <w:szCs w:val="24"/>
          <w:lang w:eastAsia="en-GB"/>
          <w14:ligatures w14:val="standardContextual"/>
        </w:rPr>
      </w:pPr>
      <w:hyperlink w:anchor="_Toc196475574" w:history="1">
        <w:r w:rsidRPr="00202845">
          <w:rPr>
            <w:rStyle w:val="Hyperlink"/>
            <w:noProof/>
          </w:rPr>
          <w:t>Figure 29 – Mag E Mode 2</w:t>
        </w:r>
        <w:r>
          <w:rPr>
            <w:noProof/>
            <w:webHidden/>
          </w:rPr>
          <w:tab/>
        </w:r>
        <w:r>
          <w:rPr>
            <w:noProof/>
            <w:webHidden/>
          </w:rPr>
          <w:fldChar w:fldCharType="begin"/>
        </w:r>
        <w:r>
          <w:rPr>
            <w:noProof/>
            <w:webHidden/>
          </w:rPr>
          <w:instrText xml:space="preserve"> PAGEREF _Toc196475574 \h </w:instrText>
        </w:r>
        <w:r>
          <w:rPr>
            <w:noProof/>
            <w:webHidden/>
          </w:rPr>
        </w:r>
        <w:r>
          <w:rPr>
            <w:noProof/>
            <w:webHidden/>
          </w:rPr>
          <w:fldChar w:fldCharType="separate"/>
        </w:r>
        <w:r>
          <w:rPr>
            <w:noProof/>
            <w:webHidden/>
          </w:rPr>
          <w:t>18</w:t>
        </w:r>
        <w:r>
          <w:rPr>
            <w:noProof/>
            <w:webHidden/>
          </w:rPr>
          <w:fldChar w:fldCharType="end"/>
        </w:r>
      </w:hyperlink>
    </w:p>
    <w:p w14:paraId="0873D579" w14:textId="0C723B33" w:rsidR="00C74EED" w:rsidRDefault="00C74EED">
      <w:pPr>
        <w:pStyle w:val="TableofFigures"/>
        <w:tabs>
          <w:tab w:val="right" w:leader="dot" w:pos="9350"/>
        </w:tabs>
        <w:rPr>
          <w:noProof/>
          <w:kern w:val="2"/>
          <w:sz w:val="24"/>
          <w:szCs w:val="24"/>
          <w:lang w:eastAsia="en-GB"/>
          <w14:ligatures w14:val="standardContextual"/>
        </w:rPr>
      </w:pPr>
      <w:hyperlink w:anchor="_Toc196475575" w:history="1">
        <w:r w:rsidRPr="00202845">
          <w:rPr>
            <w:rStyle w:val="Hyperlink"/>
            <w:noProof/>
          </w:rPr>
          <w:t>Figure 30 – Mag E Mode 3</w:t>
        </w:r>
        <w:r>
          <w:rPr>
            <w:noProof/>
            <w:webHidden/>
          </w:rPr>
          <w:tab/>
        </w:r>
        <w:r>
          <w:rPr>
            <w:noProof/>
            <w:webHidden/>
          </w:rPr>
          <w:fldChar w:fldCharType="begin"/>
        </w:r>
        <w:r>
          <w:rPr>
            <w:noProof/>
            <w:webHidden/>
          </w:rPr>
          <w:instrText xml:space="preserve"> PAGEREF _Toc196475575 \h </w:instrText>
        </w:r>
        <w:r>
          <w:rPr>
            <w:noProof/>
            <w:webHidden/>
          </w:rPr>
        </w:r>
        <w:r>
          <w:rPr>
            <w:noProof/>
            <w:webHidden/>
          </w:rPr>
          <w:fldChar w:fldCharType="separate"/>
        </w:r>
        <w:r>
          <w:rPr>
            <w:noProof/>
            <w:webHidden/>
          </w:rPr>
          <w:t>19</w:t>
        </w:r>
        <w:r>
          <w:rPr>
            <w:noProof/>
            <w:webHidden/>
          </w:rPr>
          <w:fldChar w:fldCharType="end"/>
        </w:r>
      </w:hyperlink>
    </w:p>
    <w:p w14:paraId="5ED12858" w14:textId="0677EC95" w:rsidR="00C74EED" w:rsidRDefault="00C74EED">
      <w:pPr>
        <w:pStyle w:val="TableofFigures"/>
        <w:tabs>
          <w:tab w:val="right" w:leader="dot" w:pos="9350"/>
        </w:tabs>
        <w:rPr>
          <w:noProof/>
          <w:kern w:val="2"/>
          <w:sz w:val="24"/>
          <w:szCs w:val="24"/>
          <w:lang w:eastAsia="en-GB"/>
          <w14:ligatures w14:val="standardContextual"/>
        </w:rPr>
      </w:pPr>
      <w:hyperlink w:anchor="_Toc196475576" w:history="1">
        <w:r w:rsidRPr="00202845">
          <w:rPr>
            <w:rStyle w:val="Hyperlink"/>
            <w:noProof/>
          </w:rPr>
          <w:t>Figure 31 – Vector E Mode 1</w:t>
        </w:r>
        <w:r>
          <w:rPr>
            <w:noProof/>
            <w:webHidden/>
          </w:rPr>
          <w:tab/>
        </w:r>
        <w:r>
          <w:rPr>
            <w:noProof/>
            <w:webHidden/>
          </w:rPr>
          <w:fldChar w:fldCharType="begin"/>
        </w:r>
        <w:r>
          <w:rPr>
            <w:noProof/>
            <w:webHidden/>
          </w:rPr>
          <w:instrText xml:space="preserve"> PAGEREF _Toc196475576 \h </w:instrText>
        </w:r>
        <w:r>
          <w:rPr>
            <w:noProof/>
            <w:webHidden/>
          </w:rPr>
        </w:r>
        <w:r>
          <w:rPr>
            <w:noProof/>
            <w:webHidden/>
          </w:rPr>
          <w:fldChar w:fldCharType="separate"/>
        </w:r>
        <w:r>
          <w:rPr>
            <w:noProof/>
            <w:webHidden/>
          </w:rPr>
          <w:t>19</w:t>
        </w:r>
        <w:r>
          <w:rPr>
            <w:noProof/>
            <w:webHidden/>
          </w:rPr>
          <w:fldChar w:fldCharType="end"/>
        </w:r>
      </w:hyperlink>
    </w:p>
    <w:p w14:paraId="1905AA50" w14:textId="659E2A23" w:rsidR="00C74EED" w:rsidRDefault="00C74EED">
      <w:pPr>
        <w:pStyle w:val="TableofFigures"/>
        <w:tabs>
          <w:tab w:val="right" w:leader="dot" w:pos="9350"/>
        </w:tabs>
        <w:rPr>
          <w:noProof/>
          <w:kern w:val="2"/>
          <w:sz w:val="24"/>
          <w:szCs w:val="24"/>
          <w:lang w:eastAsia="en-GB"/>
          <w14:ligatures w14:val="standardContextual"/>
        </w:rPr>
      </w:pPr>
      <w:hyperlink w:anchor="_Toc196475577" w:history="1">
        <w:r w:rsidRPr="00202845">
          <w:rPr>
            <w:rStyle w:val="Hyperlink"/>
            <w:noProof/>
          </w:rPr>
          <w:t>Figure 32 – Vector E Mode 2</w:t>
        </w:r>
        <w:r>
          <w:rPr>
            <w:noProof/>
            <w:webHidden/>
          </w:rPr>
          <w:tab/>
        </w:r>
        <w:r>
          <w:rPr>
            <w:noProof/>
            <w:webHidden/>
          </w:rPr>
          <w:fldChar w:fldCharType="begin"/>
        </w:r>
        <w:r>
          <w:rPr>
            <w:noProof/>
            <w:webHidden/>
          </w:rPr>
          <w:instrText xml:space="preserve"> PAGEREF _Toc196475577 \h </w:instrText>
        </w:r>
        <w:r>
          <w:rPr>
            <w:noProof/>
            <w:webHidden/>
          </w:rPr>
        </w:r>
        <w:r>
          <w:rPr>
            <w:noProof/>
            <w:webHidden/>
          </w:rPr>
          <w:fldChar w:fldCharType="separate"/>
        </w:r>
        <w:r>
          <w:rPr>
            <w:noProof/>
            <w:webHidden/>
          </w:rPr>
          <w:t>19</w:t>
        </w:r>
        <w:r>
          <w:rPr>
            <w:noProof/>
            <w:webHidden/>
          </w:rPr>
          <w:fldChar w:fldCharType="end"/>
        </w:r>
      </w:hyperlink>
    </w:p>
    <w:p w14:paraId="09637996" w14:textId="3EEA5F3A" w:rsidR="00C74EED" w:rsidRDefault="00C74EED">
      <w:pPr>
        <w:pStyle w:val="TableofFigures"/>
        <w:tabs>
          <w:tab w:val="right" w:leader="dot" w:pos="9350"/>
        </w:tabs>
        <w:rPr>
          <w:noProof/>
          <w:kern w:val="2"/>
          <w:sz w:val="24"/>
          <w:szCs w:val="24"/>
          <w:lang w:eastAsia="en-GB"/>
          <w14:ligatures w14:val="standardContextual"/>
        </w:rPr>
      </w:pPr>
      <w:hyperlink w:anchor="_Toc196475578" w:history="1">
        <w:r w:rsidRPr="00202845">
          <w:rPr>
            <w:rStyle w:val="Hyperlink"/>
            <w:noProof/>
          </w:rPr>
          <w:t>Figure 33 – Vector E Mode 3</w:t>
        </w:r>
        <w:r>
          <w:rPr>
            <w:noProof/>
            <w:webHidden/>
          </w:rPr>
          <w:tab/>
        </w:r>
        <w:r>
          <w:rPr>
            <w:noProof/>
            <w:webHidden/>
          </w:rPr>
          <w:fldChar w:fldCharType="begin"/>
        </w:r>
        <w:r>
          <w:rPr>
            <w:noProof/>
            <w:webHidden/>
          </w:rPr>
          <w:instrText xml:space="preserve"> PAGEREF _Toc196475578 \h </w:instrText>
        </w:r>
        <w:r>
          <w:rPr>
            <w:noProof/>
            <w:webHidden/>
          </w:rPr>
        </w:r>
        <w:r>
          <w:rPr>
            <w:noProof/>
            <w:webHidden/>
          </w:rPr>
          <w:fldChar w:fldCharType="separate"/>
        </w:r>
        <w:r>
          <w:rPr>
            <w:noProof/>
            <w:webHidden/>
          </w:rPr>
          <w:t>20</w:t>
        </w:r>
        <w:r>
          <w:rPr>
            <w:noProof/>
            <w:webHidden/>
          </w:rPr>
          <w:fldChar w:fldCharType="end"/>
        </w:r>
      </w:hyperlink>
    </w:p>
    <w:p w14:paraId="483C1DA6" w14:textId="0B415E6D" w:rsidR="00C74EED" w:rsidRDefault="00C74EED">
      <w:pPr>
        <w:pStyle w:val="TableofFigures"/>
        <w:tabs>
          <w:tab w:val="right" w:leader="dot" w:pos="9350"/>
        </w:tabs>
        <w:rPr>
          <w:noProof/>
          <w:kern w:val="2"/>
          <w:sz w:val="24"/>
          <w:szCs w:val="24"/>
          <w:lang w:eastAsia="en-GB"/>
          <w14:ligatures w14:val="standardContextual"/>
        </w:rPr>
      </w:pPr>
      <w:hyperlink w:anchor="_Toc196475579" w:history="1">
        <w:r w:rsidRPr="00202845">
          <w:rPr>
            <w:rStyle w:val="Hyperlink"/>
            <w:noProof/>
          </w:rPr>
          <w:t>Figure 34 -Mag H Mode 1</w:t>
        </w:r>
        <w:r>
          <w:rPr>
            <w:noProof/>
            <w:webHidden/>
          </w:rPr>
          <w:tab/>
        </w:r>
        <w:r>
          <w:rPr>
            <w:noProof/>
            <w:webHidden/>
          </w:rPr>
          <w:fldChar w:fldCharType="begin"/>
        </w:r>
        <w:r>
          <w:rPr>
            <w:noProof/>
            <w:webHidden/>
          </w:rPr>
          <w:instrText xml:space="preserve"> PAGEREF _Toc196475579 \h </w:instrText>
        </w:r>
        <w:r>
          <w:rPr>
            <w:noProof/>
            <w:webHidden/>
          </w:rPr>
        </w:r>
        <w:r>
          <w:rPr>
            <w:noProof/>
            <w:webHidden/>
          </w:rPr>
          <w:fldChar w:fldCharType="separate"/>
        </w:r>
        <w:r>
          <w:rPr>
            <w:noProof/>
            <w:webHidden/>
          </w:rPr>
          <w:t>20</w:t>
        </w:r>
        <w:r>
          <w:rPr>
            <w:noProof/>
            <w:webHidden/>
          </w:rPr>
          <w:fldChar w:fldCharType="end"/>
        </w:r>
      </w:hyperlink>
    </w:p>
    <w:p w14:paraId="454A3EF3" w14:textId="540297C9" w:rsidR="00C74EED" w:rsidRDefault="00C74EED">
      <w:pPr>
        <w:pStyle w:val="TableofFigures"/>
        <w:tabs>
          <w:tab w:val="right" w:leader="dot" w:pos="9350"/>
        </w:tabs>
        <w:rPr>
          <w:noProof/>
          <w:kern w:val="2"/>
          <w:sz w:val="24"/>
          <w:szCs w:val="24"/>
          <w:lang w:eastAsia="en-GB"/>
          <w14:ligatures w14:val="standardContextual"/>
        </w:rPr>
      </w:pPr>
      <w:hyperlink w:anchor="_Toc196475580" w:history="1">
        <w:r w:rsidRPr="00202845">
          <w:rPr>
            <w:rStyle w:val="Hyperlink"/>
            <w:noProof/>
          </w:rPr>
          <w:t>Figure 35 – Mag H Mode 2</w:t>
        </w:r>
        <w:r>
          <w:rPr>
            <w:noProof/>
            <w:webHidden/>
          </w:rPr>
          <w:tab/>
        </w:r>
        <w:r>
          <w:rPr>
            <w:noProof/>
            <w:webHidden/>
          </w:rPr>
          <w:fldChar w:fldCharType="begin"/>
        </w:r>
        <w:r>
          <w:rPr>
            <w:noProof/>
            <w:webHidden/>
          </w:rPr>
          <w:instrText xml:space="preserve"> PAGEREF _Toc196475580 \h </w:instrText>
        </w:r>
        <w:r>
          <w:rPr>
            <w:noProof/>
            <w:webHidden/>
          </w:rPr>
        </w:r>
        <w:r>
          <w:rPr>
            <w:noProof/>
            <w:webHidden/>
          </w:rPr>
          <w:fldChar w:fldCharType="separate"/>
        </w:r>
        <w:r>
          <w:rPr>
            <w:noProof/>
            <w:webHidden/>
          </w:rPr>
          <w:t>20</w:t>
        </w:r>
        <w:r>
          <w:rPr>
            <w:noProof/>
            <w:webHidden/>
          </w:rPr>
          <w:fldChar w:fldCharType="end"/>
        </w:r>
      </w:hyperlink>
    </w:p>
    <w:p w14:paraId="4C5DBB5B" w14:textId="0EB87377" w:rsidR="00C74EED" w:rsidRDefault="00C74EED">
      <w:pPr>
        <w:pStyle w:val="TableofFigures"/>
        <w:tabs>
          <w:tab w:val="right" w:leader="dot" w:pos="9350"/>
        </w:tabs>
        <w:rPr>
          <w:noProof/>
          <w:kern w:val="2"/>
          <w:sz w:val="24"/>
          <w:szCs w:val="24"/>
          <w:lang w:eastAsia="en-GB"/>
          <w14:ligatures w14:val="standardContextual"/>
        </w:rPr>
      </w:pPr>
      <w:hyperlink w:anchor="_Toc196475581" w:history="1">
        <w:r w:rsidRPr="00202845">
          <w:rPr>
            <w:rStyle w:val="Hyperlink"/>
            <w:noProof/>
          </w:rPr>
          <w:t>Figure 36 – Mag H Mode 3</w:t>
        </w:r>
        <w:r>
          <w:rPr>
            <w:noProof/>
            <w:webHidden/>
          </w:rPr>
          <w:tab/>
        </w:r>
        <w:r>
          <w:rPr>
            <w:noProof/>
            <w:webHidden/>
          </w:rPr>
          <w:fldChar w:fldCharType="begin"/>
        </w:r>
        <w:r>
          <w:rPr>
            <w:noProof/>
            <w:webHidden/>
          </w:rPr>
          <w:instrText xml:space="preserve"> PAGEREF _Toc196475581 \h </w:instrText>
        </w:r>
        <w:r>
          <w:rPr>
            <w:noProof/>
            <w:webHidden/>
          </w:rPr>
        </w:r>
        <w:r>
          <w:rPr>
            <w:noProof/>
            <w:webHidden/>
          </w:rPr>
          <w:fldChar w:fldCharType="separate"/>
        </w:r>
        <w:r>
          <w:rPr>
            <w:noProof/>
            <w:webHidden/>
          </w:rPr>
          <w:t>21</w:t>
        </w:r>
        <w:r>
          <w:rPr>
            <w:noProof/>
            <w:webHidden/>
          </w:rPr>
          <w:fldChar w:fldCharType="end"/>
        </w:r>
      </w:hyperlink>
    </w:p>
    <w:p w14:paraId="42E96C0C" w14:textId="20AFC098" w:rsidR="00C74EED" w:rsidRDefault="00C74EED">
      <w:pPr>
        <w:pStyle w:val="TableofFigures"/>
        <w:tabs>
          <w:tab w:val="right" w:leader="dot" w:pos="9350"/>
        </w:tabs>
        <w:rPr>
          <w:noProof/>
          <w:kern w:val="2"/>
          <w:sz w:val="24"/>
          <w:szCs w:val="24"/>
          <w:lang w:eastAsia="en-GB"/>
          <w14:ligatures w14:val="standardContextual"/>
        </w:rPr>
      </w:pPr>
      <w:hyperlink w:anchor="_Toc196475582" w:history="1">
        <w:r w:rsidRPr="00202845">
          <w:rPr>
            <w:rStyle w:val="Hyperlink"/>
            <w:noProof/>
          </w:rPr>
          <w:t>Figure 37 – Vector H Mode 1</w:t>
        </w:r>
        <w:r>
          <w:rPr>
            <w:noProof/>
            <w:webHidden/>
          </w:rPr>
          <w:tab/>
        </w:r>
        <w:r>
          <w:rPr>
            <w:noProof/>
            <w:webHidden/>
          </w:rPr>
          <w:fldChar w:fldCharType="begin"/>
        </w:r>
        <w:r>
          <w:rPr>
            <w:noProof/>
            <w:webHidden/>
          </w:rPr>
          <w:instrText xml:space="preserve"> PAGEREF _Toc196475582 \h </w:instrText>
        </w:r>
        <w:r>
          <w:rPr>
            <w:noProof/>
            <w:webHidden/>
          </w:rPr>
        </w:r>
        <w:r>
          <w:rPr>
            <w:noProof/>
            <w:webHidden/>
          </w:rPr>
          <w:fldChar w:fldCharType="separate"/>
        </w:r>
        <w:r>
          <w:rPr>
            <w:noProof/>
            <w:webHidden/>
          </w:rPr>
          <w:t>21</w:t>
        </w:r>
        <w:r>
          <w:rPr>
            <w:noProof/>
            <w:webHidden/>
          </w:rPr>
          <w:fldChar w:fldCharType="end"/>
        </w:r>
      </w:hyperlink>
    </w:p>
    <w:p w14:paraId="0FE2E7F9" w14:textId="708B538F" w:rsidR="00C74EED" w:rsidRDefault="00C74EED">
      <w:pPr>
        <w:pStyle w:val="TableofFigures"/>
        <w:tabs>
          <w:tab w:val="right" w:leader="dot" w:pos="9350"/>
        </w:tabs>
        <w:rPr>
          <w:noProof/>
          <w:kern w:val="2"/>
          <w:sz w:val="24"/>
          <w:szCs w:val="24"/>
          <w:lang w:eastAsia="en-GB"/>
          <w14:ligatures w14:val="standardContextual"/>
        </w:rPr>
      </w:pPr>
      <w:hyperlink w:anchor="_Toc196475583" w:history="1">
        <w:r w:rsidRPr="00202845">
          <w:rPr>
            <w:rStyle w:val="Hyperlink"/>
            <w:noProof/>
          </w:rPr>
          <w:t>Figure 38 – Vector H Mode 2</w:t>
        </w:r>
        <w:r>
          <w:rPr>
            <w:noProof/>
            <w:webHidden/>
          </w:rPr>
          <w:tab/>
        </w:r>
        <w:r>
          <w:rPr>
            <w:noProof/>
            <w:webHidden/>
          </w:rPr>
          <w:fldChar w:fldCharType="begin"/>
        </w:r>
        <w:r>
          <w:rPr>
            <w:noProof/>
            <w:webHidden/>
          </w:rPr>
          <w:instrText xml:space="preserve"> PAGEREF _Toc196475583 \h </w:instrText>
        </w:r>
        <w:r>
          <w:rPr>
            <w:noProof/>
            <w:webHidden/>
          </w:rPr>
        </w:r>
        <w:r>
          <w:rPr>
            <w:noProof/>
            <w:webHidden/>
          </w:rPr>
          <w:fldChar w:fldCharType="separate"/>
        </w:r>
        <w:r>
          <w:rPr>
            <w:noProof/>
            <w:webHidden/>
          </w:rPr>
          <w:t>22</w:t>
        </w:r>
        <w:r>
          <w:rPr>
            <w:noProof/>
            <w:webHidden/>
          </w:rPr>
          <w:fldChar w:fldCharType="end"/>
        </w:r>
      </w:hyperlink>
    </w:p>
    <w:p w14:paraId="0EE9E63F" w14:textId="0BC108ED" w:rsidR="00C74EED" w:rsidRDefault="00C74EED">
      <w:pPr>
        <w:pStyle w:val="TableofFigures"/>
        <w:tabs>
          <w:tab w:val="right" w:leader="dot" w:pos="9350"/>
        </w:tabs>
        <w:rPr>
          <w:noProof/>
          <w:kern w:val="2"/>
          <w:sz w:val="24"/>
          <w:szCs w:val="24"/>
          <w:lang w:eastAsia="en-GB"/>
          <w14:ligatures w14:val="standardContextual"/>
        </w:rPr>
      </w:pPr>
      <w:hyperlink w:anchor="_Toc196475584" w:history="1">
        <w:r w:rsidRPr="00202845">
          <w:rPr>
            <w:rStyle w:val="Hyperlink"/>
            <w:noProof/>
          </w:rPr>
          <w:t>Figure 39 – Vector H, Mode 3</w:t>
        </w:r>
        <w:r>
          <w:rPr>
            <w:noProof/>
            <w:webHidden/>
          </w:rPr>
          <w:tab/>
        </w:r>
        <w:r>
          <w:rPr>
            <w:noProof/>
            <w:webHidden/>
          </w:rPr>
          <w:fldChar w:fldCharType="begin"/>
        </w:r>
        <w:r>
          <w:rPr>
            <w:noProof/>
            <w:webHidden/>
          </w:rPr>
          <w:instrText xml:space="preserve"> PAGEREF _Toc196475584 \h </w:instrText>
        </w:r>
        <w:r>
          <w:rPr>
            <w:noProof/>
            <w:webHidden/>
          </w:rPr>
        </w:r>
        <w:r>
          <w:rPr>
            <w:noProof/>
            <w:webHidden/>
          </w:rPr>
          <w:fldChar w:fldCharType="separate"/>
        </w:r>
        <w:r>
          <w:rPr>
            <w:noProof/>
            <w:webHidden/>
          </w:rPr>
          <w:t>22</w:t>
        </w:r>
        <w:r>
          <w:rPr>
            <w:noProof/>
            <w:webHidden/>
          </w:rPr>
          <w:fldChar w:fldCharType="end"/>
        </w:r>
      </w:hyperlink>
    </w:p>
    <w:p w14:paraId="3E32A780" w14:textId="4FC61D14" w:rsidR="00C74EED" w:rsidRDefault="00C74EED">
      <w:pPr>
        <w:pStyle w:val="TableofFigures"/>
        <w:tabs>
          <w:tab w:val="right" w:leader="dot" w:pos="9350"/>
        </w:tabs>
        <w:rPr>
          <w:noProof/>
          <w:kern w:val="2"/>
          <w:sz w:val="24"/>
          <w:szCs w:val="24"/>
          <w:lang w:eastAsia="en-GB"/>
          <w14:ligatures w14:val="standardContextual"/>
        </w:rPr>
      </w:pPr>
      <w:hyperlink w:anchor="_Toc196475585" w:history="1">
        <w:r w:rsidRPr="00202845">
          <w:rPr>
            <w:rStyle w:val="Hyperlink"/>
            <w:noProof/>
          </w:rPr>
          <w:t>Figure 40 – Teflon Cut-off Frequency</w:t>
        </w:r>
        <w:r>
          <w:rPr>
            <w:noProof/>
            <w:webHidden/>
          </w:rPr>
          <w:tab/>
        </w:r>
        <w:r>
          <w:rPr>
            <w:noProof/>
            <w:webHidden/>
          </w:rPr>
          <w:fldChar w:fldCharType="begin"/>
        </w:r>
        <w:r>
          <w:rPr>
            <w:noProof/>
            <w:webHidden/>
          </w:rPr>
          <w:instrText xml:space="preserve"> PAGEREF _Toc196475585 \h </w:instrText>
        </w:r>
        <w:r>
          <w:rPr>
            <w:noProof/>
            <w:webHidden/>
          </w:rPr>
        </w:r>
        <w:r>
          <w:rPr>
            <w:noProof/>
            <w:webHidden/>
          </w:rPr>
          <w:fldChar w:fldCharType="separate"/>
        </w:r>
        <w:r>
          <w:rPr>
            <w:noProof/>
            <w:webHidden/>
          </w:rPr>
          <w:t>22</w:t>
        </w:r>
        <w:r>
          <w:rPr>
            <w:noProof/>
            <w:webHidden/>
          </w:rPr>
          <w:fldChar w:fldCharType="end"/>
        </w:r>
      </w:hyperlink>
    </w:p>
    <w:p w14:paraId="38509E36" w14:textId="0C91D806" w:rsidR="00C74EED" w:rsidRDefault="00C74EED">
      <w:pPr>
        <w:pStyle w:val="TableofFigures"/>
        <w:tabs>
          <w:tab w:val="right" w:leader="dot" w:pos="9350"/>
        </w:tabs>
        <w:rPr>
          <w:noProof/>
          <w:kern w:val="2"/>
          <w:sz w:val="24"/>
          <w:szCs w:val="24"/>
          <w:lang w:eastAsia="en-GB"/>
          <w14:ligatures w14:val="standardContextual"/>
        </w:rPr>
      </w:pPr>
      <w:hyperlink w:anchor="_Toc196475586" w:history="1">
        <w:r w:rsidRPr="00202845">
          <w:rPr>
            <w:rStyle w:val="Hyperlink"/>
            <w:noProof/>
          </w:rPr>
          <w:t>Figure 41 – Antenna Radiation Pattern</w:t>
        </w:r>
        <w:r>
          <w:rPr>
            <w:noProof/>
            <w:webHidden/>
          </w:rPr>
          <w:tab/>
        </w:r>
        <w:r>
          <w:rPr>
            <w:noProof/>
            <w:webHidden/>
          </w:rPr>
          <w:fldChar w:fldCharType="begin"/>
        </w:r>
        <w:r>
          <w:rPr>
            <w:noProof/>
            <w:webHidden/>
          </w:rPr>
          <w:instrText xml:space="preserve"> PAGEREF _Toc196475586 \h </w:instrText>
        </w:r>
        <w:r>
          <w:rPr>
            <w:noProof/>
            <w:webHidden/>
          </w:rPr>
        </w:r>
        <w:r>
          <w:rPr>
            <w:noProof/>
            <w:webHidden/>
          </w:rPr>
          <w:fldChar w:fldCharType="separate"/>
        </w:r>
        <w:r>
          <w:rPr>
            <w:noProof/>
            <w:webHidden/>
          </w:rPr>
          <w:t>24</w:t>
        </w:r>
        <w:r>
          <w:rPr>
            <w:noProof/>
            <w:webHidden/>
          </w:rPr>
          <w:fldChar w:fldCharType="end"/>
        </w:r>
      </w:hyperlink>
    </w:p>
    <w:p w14:paraId="07D246C0" w14:textId="01101CDC" w:rsidR="00C74EED" w:rsidRDefault="00C74EED">
      <w:pPr>
        <w:pStyle w:val="TableofFigures"/>
        <w:tabs>
          <w:tab w:val="right" w:leader="dot" w:pos="9350"/>
        </w:tabs>
        <w:rPr>
          <w:noProof/>
          <w:kern w:val="2"/>
          <w:sz w:val="24"/>
          <w:szCs w:val="24"/>
          <w:lang w:eastAsia="en-GB"/>
          <w14:ligatures w14:val="standardContextual"/>
        </w:rPr>
      </w:pPr>
      <w:hyperlink w:anchor="_Toc196475587" w:history="1">
        <w:r w:rsidRPr="00202845">
          <w:rPr>
            <w:rStyle w:val="Hyperlink"/>
            <w:noProof/>
          </w:rPr>
          <w:t>Figure 42 – S-parameter Plot</w:t>
        </w:r>
        <w:r>
          <w:rPr>
            <w:noProof/>
            <w:webHidden/>
          </w:rPr>
          <w:tab/>
        </w:r>
        <w:r>
          <w:rPr>
            <w:noProof/>
            <w:webHidden/>
          </w:rPr>
          <w:fldChar w:fldCharType="begin"/>
        </w:r>
        <w:r>
          <w:rPr>
            <w:noProof/>
            <w:webHidden/>
          </w:rPr>
          <w:instrText xml:space="preserve"> PAGEREF _Toc196475587 \h </w:instrText>
        </w:r>
        <w:r>
          <w:rPr>
            <w:noProof/>
            <w:webHidden/>
          </w:rPr>
        </w:r>
        <w:r>
          <w:rPr>
            <w:noProof/>
            <w:webHidden/>
          </w:rPr>
          <w:fldChar w:fldCharType="separate"/>
        </w:r>
        <w:r>
          <w:rPr>
            <w:noProof/>
            <w:webHidden/>
          </w:rPr>
          <w:t>25</w:t>
        </w:r>
        <w:r>
          <w:rPr>
            <w:noProof/>
            <w:webHidden/>
          </w:rPr>
          <w:fldChar w:fldCharType="end"/>
        </w:r>
      </w:hyperlink>
    </w:p>
    <w:p w14:paraId="449AB507" w14:textId="0CF73FCB" w:rsidR="00B45884" w:rsidRPr="00C74EED" w:rsidRDefault="008656AA" w:rsidP="00C74EED">
      <w:pPr>
        <w:jc w:val="both"/>
        <w:rPr>
          <w:b/>
          <w:bCs/>
          <w:u w:val="single"/>
        </w:rPr>
      </w:pPr>
      <w:r>
        <w:rPr>
          <w:b/>
          <w:bCs/>
          <w:u w:val="single"/>
        </w:rPr>
        <w:lastRenderedPageBreak/>
        <w:fldChar w:fldCharType="end"/>
      </w:r>
    </w:p>
    <w:p w14:paraId="41FF3D74" w14:textId="1D7CE991" w:rsidR="00B45884" w:rsidRDefault="00352CC9" w:rsidP="00352CC9">
      <w:pPr>
        <w:pStyle w:val="Heading1"/>
      </w:pPr>
      <w:bookmarkStart w:id="1" w:name="_Hlk194935951"/>
      <w:bookmarkStart w:id="2" w:name="_Toc196475635"/>
      <w:r>
        <w:t>List of Abbreviations</w:t>
      </w:r>
      <w:bookmarkEnd w:id="2"/>
      <w:r>
        <w:t xml:space="preserve"> </w:t>
      </w:r>
    </w:p>
    <w:p w14:paraId="015F912A" w14:textId="0B4D0387" w:rsidR="00B45884" w:rsidRDefault="00352CC9" w:rsidP="00B45884">
      <w:r w:rsidRPr="009215F0">
        <w:rPr>
          <w:b/>
          <w:bCs/>
        </w:rPr>
        <w:t>EMR</w:t>
      </w:r>
      <w:r>
        <w:t xml:space="preserve"> – Electromagnetic Radiation </w:t>
      </w:r>
    </w:p>
    <w:p w14:paraId="71888D04" w14:textId="614F6891" w:rsidR="00C26A83" w:rsidRDefault="00C26A83" w:rsidP="00B45884">
      <w:r>
        <w:rPr>
          <w:b/>
          <w:bCs/>
        </w:rPr>
        <w:t xml:space="preserve">EM </w:t>
      </w:r>
      <w:r>
        <w:t xml:space="preserve">– Electromagnetic </w:t>
      </w:r>
    </w:p>
    <w:p w14:paraId="537B87E7" w14:textId="1ABDE310" w:rsidR="00831519" w:rsidRPr="00831519" w:rsidRDefault="00831519" w:rsidP="00B45884">
      <w:r>
        <w:rPr>
          <w:b/>
          <w:bCs/>
        </w:rPr>
        <w:t xml:space="preserve">OME </w:t>
      </w:r>
      <w:r>
        <w:t>– Ordnance, Munitions and Explosives</w:t>
      </w:r>
    </w:p>
    <w:p w14:paraId="110E14B8" w14:textId="77777777" w:rsidR="00831519" w:rsidRDefault="00831519" w:rsidP="00831519">
      <w:r w:rsidRPr="009215F0">
        <w:rPr>
          <w:b/>
          <w:bCs/>
        </w:rPr>
        <w:t xml:space="preserve">PEC </w:t>
      </w:r>
      <w:r>
        <w:t xml:space="preserve">– Perfect Electrical Conductor </w:t>
      </w:r>
    </w:p>
    <w:p w14:paraId="49CE793E" w14:textId="266FF5D9" w:rsidR="00831519" w:rsidRDefault="00831519" w:rsidP="00831519">
      <w:r>
        <w:rPr>
          <w:b/>
          <w:bCs/>
        </w:rPr>
        <w:t xml:space="preserve">RF </w:t>
      </w:r>
      <w:r>
        <w:t xml:space="preserve">– Radio Frequency </w:t>
      </w:r>
    </w:p>
    <w:p w14:paraId="3CD3AB8F" w14:textId="66AD6CEB" w:rsidR="00C26A83" w:rsidRDefault="00C26A83" w:rsidP="00B45884">
      <w:r>
        <w:rPr>
          <w:b/>
          <w:bCs/>
        </w:rPr>
        <w:t xml:space="preserve">TE </w:t>
      </w:r>
      <w:r>
        <w:t xml:space="preserve">– Transverse Electric </w:t>
      </w:r>
    </w:p>
    <w:p w14:paraId="5CED94A3" w14:textId="641956E6" w:rsidR="00C26A83" w:rsidRPr="00C26A83" w:rsidRDefault="00C26A83" w:rsidP="00B45884">
      <w:r>
        <w:rPr>
          <w:b/>
          <w:bCs/>
        </w:rPr>
        <w:t xml:space="preserve">TM </w:t>
      </w:r>
      <w:r>
        <w:t xml:space="preserve">– Transverse Magnetic </w:t>
      </w:r>
    </w:p>
    <w:bookmarkEnd w:id="1"/>
    <w:p w14:paraId="1FDB7263" w14:textId="75DEE32A" w:rsidR="00B45884" w:rsidRDefault="00B45884" w:rsidP="00B45884"/>
    <w:p w14:paraId="02BDC191" w14:textId="4545033B" w:rsidR="00B45884" w:rsidRDefault="00B45884" w:rsidP="00B45884"/>
    <w:p w14:paraId="0399D4DD" w14:textId="0A7DAE18" w:rsidR="00B45884" w:rsidRDefault="00B45884" w:rsidP="00B45884"/>
    <w:p w14:paraId="5275DCA9" w14:textId="04570B38" w:rsidR="00C74EED" w:rsidRDefault="00503ACD" w:rsidP="00C74EED">
      <w:pPr>
        <w:pStyle w:val="Heading1"/>
      </w:pPr>
      <w:r>
        <w:t xml:space="preserve"> </w:t>
      </w:r>
    </w:p>
    <w:p w14:paraId="2D9FB991" w14:textId="0E9F1C4F" w:rsidR="2026428A" w:rsidRDefault="2026428A" w:rsidP="00C74EED">
      <w:pPr>
        <w:pStyle w:val="Heading1"/>
      </w:pPr>
      <w:bookmarkStart w:id="3" w:name="_Toc196475636"/>
      <w:r w:rsidRPr="5BD5CEB0">
        <w:t>Introduction</w:t>
      </w:r>
      <w:bookmarkEnd w:id="3"/>
    </w:p>
    <w:p w14:paraId="77F7F558" w14:textId="76CDAABB" w:rsidR="00BB62FF" w:rsidRDefault="00503ACD" w:rsidP="00BB62FF">
      <w:r>
        <w:t xml:space="preserve">Electromagnetic radiation </w:t>
      </w:r>
      <w:r w:rsidR="00682F1F">
        <w:t xml:space="preserve">(EMR) </w:t>
      </w:r>
      <w:r>
        <w:t>refers to a</w:t>
      </w:r>
      <w:r w:rsidR="00FB42CE">
        <w:t>n</w:t>
      </w:r>
      <w:r>
        <w:t xml:space="preserve"> energy flow </w:t>
      </w:r>
      <w:r w:rsidR="00FB42CE">
        <w:t xml:space="preserve">in the form of waves that </w:t>
      </w:r>
      <w:r>
        <w:t>propagate</w:t>
      </w:r>
      <w:r w:rsidR="00FB42CE">
        <w:t xml:space="preserve"> </w:t>
      </w:r>
      <w:r>
        <w:t>through either free space or a material</w:t>
      </w:r>
      <w:r w:rsidR="00FB42CE">
        <w:t xml:space="preserve">. These waves are of an electric and magnetic field which in turn account for an electromagnetic wave. The electromagnetic spectrum is made up </w:t>
      </w:r>
      <w:r w:rsidR="008975DE">
        <w:t>of</w:t>
      </w:r>
      <w:r w:rsidR="00FB42CE">
        <w:t xml:space="preserve"> radio waves, microwaves, infrared, visible light, ultraviolet, x-rays, and gamma rays.</w:t>
      </w:r>
      <w:r w:rsidR="00E11039">
        <w:t xml:space="preserve"> Modern communication heavily depends on electromagnetic wave propagation</w:t>
      </w:r>
      <w:r w:rsidR="00682F1F">
        <w:t>; equipment, including waveguides and dipole antennas, play a crucial role in ensuring their reliability and performance</w:t>
      </w:r>
      <w:r w:rsidR="00A87A22">
        <w:t xml:space="preserve"> when transmitting signals to and from numerous platforms</w:t>
      </w:r>
      <w:r w:rsidR="00682F1F">
        <w:t>.</w:t>
      </w:r>
    </w:p>
    <w:p w14:paraId="0F57A25C" w14:textId="78A8FD32" w:rsidR="00FB42CE" w:rsidRDefault="00FB42CE" w:rsidP="00BB62FF">
      <w:r>
        <w:t xml:space="preserve">This report </w:t>
      </w:r>
      <w:r w:rsidR="00E11039">
        <w:t xml:space="preserve">relates the </w:t>
      </w:r>
      <w:r w:rsidR="00C210C5">
        <w:t>basic idea of dipole antennas and electromagnetic wave guides to the results seen when such things are modelled and simulated in a computer software known as “Ansys”.</w:t>
      </w:r>
      <w:r w:rsidR="00682F1F">
        <w:t xml:space="preserve"> The simulations are to be compared to theoretical principles, thus proving or disproving the accuracy of such software, considering factors such as material parameters, boundary conditions and accuracy of design. </w:t>
      </w:r>
    </w:p>
    <w:p w14:paraId="09CADC91" w14:textId="2FDBC312" w:rsidR="0057369B" w:rsidRDefault="00A87A22" w:rsidP="0057369B">
      <w:r>
        <w:t>The report will initially discu</w:t>
      </w:r>
      <w:r w:rsidR="0057369B">
        <w:t xml:space="preserve">ss a brief overview of waveguides and dipole antennas, detailing the functions and applications of them.  An investigation </w:t>
      </w:r>
      <w:r w:rsidR="00B01698">
        <w:t>regarding</w:t>
      </w:r>
      <w:r w:rsidR="002370D7">
        <w:t xml:space="preserve"> a</w:t>
      </w:r>
      <w:r w:rsidR="00B01698">
        <w:t xml:space="preserve"> vacuum and </w:t>
      </w:r>
      <w:r w:rsidR="002370D7">
        <w:t xml:space="preserve">a </w:t>
      </w:r>
      <w:r w:rsidR="00643087">
        <w:t>Teflon</w:t>
      </w:r>
      <w:r w:rsidR="00B01698">
        <w:t xml:space="preserve"> waveguide is to be conducted and discussed, this is to be done via simulation through Ansys. A dipole antenna will later </w:t>
      </w:r>
      <w:r w:rsidR="00B01698">
        <w:lastRenderedPageBreak/>
        <w:t xml:space="preserve">be modelled with the importance of accuracy when modelling being discussed. During all investigations, the simulated results are to be compared with theoretical results and calculations </w:t>
      </w:r>
      <w:r w:rsidR="00616ED8">
        <w:t>to</w:t>
      </w:r>
      <w:r w:rsidR="00B01698">
        <w:t xml:space="preserve"> emphasize the importance of validating results that are calculated on software such as Ansys.</w:t>
      </w:r>
    </w:p>
    <w:p w14:paraId="12BCC626" w14:textId="1AB03542" w:rsidR="0057369B" w:rsidRDefault="0057369B" w:rsidP="00267001">
      <w:pPr>
        <w:pStyle w:val="Heading1"/>
        <w:numPr>
          <w:ilvl w:val="0"/>
          <w:numId w:val="4"/>
        </w:numPr>
      </w:pPr>
      <w:bookmarkStart w:id="4" w:name="_Toc196475637"/>
      <w:r>
        <w:t>Overview – Waveguides and Dipole Antennas</w:t>
      </w:r>
      <w:bookmarkEnd w:id="4"/>
    </w:p>
    <w:p w14:paraId="4CC37B66" w14:textId="28686F1C" w:rsidR="0057369B" w:rsidRDefault="0097666D" w:rsidP="0097666D">
      <w:pPr>
        <w:pStyle w:val="Heading2"/>
        <w:ind w:firstLine="360"/>
      </w:pPr>
      <w:bookmarkStart w:id="5" w:name="_Toc196475638"/>
      <w:r>
        <w:t>2.1 EMR</w:t>
      </w:r>
      <w:bookmarkEnd w:id="5"/>
    </w:p>
    <w:p w14:paraId="1234329D" w14:textId="15E479EC" w:rsidR="0097666D" w:rsidRDefault="00475FD8" w:rsidP="0097666D">
      <w:r>
        <w:t xml:space="preserve">Electromagnetic waves are transverse waves. The vibrations and oscillations of these waves are changes in electrical and magnetic fields at right angles to the direction in which they are travelling </w:t>
      </w:r>
      <w:sdt>
        <w:sdtPr>
          <w:id w:val="-2075652316"/>
          <w:citation/>
        </w:sdtPr>
        <w:sdtContent>
          <w:r>
            <w:fldChar w:fldCharType="begin"/>
          </w:r>
          <w:r w:rsidR="006545A0">
            <w:instrText xml:space="preserve">CITATION BBC \l 2057 </w:instrText>
          </w:r>
          <w:r>
            <w:fldChar w:fldCharType="separate"/>
          </w:r>
          <w:r w:rsidR="00E72973" w:rsidRPr="00E72973">
            <w:rPr>
              <w:noProof/>
            </w:rPr>
            <w:t>[1]</w:t>
          </w:r>
          <w:r>
            <w:fldChar w:fldCharType="end"/>
          </w:r>
        </w:sdtContent>
      </w:sdt>
      <w:r w:rsidR="006545A0">
        <w:t xml:space="preserve">. The wavelengths of such waves are the determining factor in the properties observed of the waves, for example </w:t>
      </w:r>
      <w:r w:rsidR="00F74CB4">
        <w:t>the size of the wave</w:t>
      </w:r>
      <w:r w:rsidR="006545A0">
        <w:t xml:space="preserve"> or what the wave can travel through.  </w:t>
      </w:r>
      <w:r w:rsidR="006545A0">
        <w:fldChar w:fldCharType="begin"/>
      </w:r>
      <w:r w:rsidR="006545A0">
        <w:instrText xml:space="preserve"> REF _Ref196283243 \h </w:instrText>
      </w:r>
      <w:r w:rsidR="006545A0">
        <w:fldChar w:fldCharType="separate"/>
      </w:r>
      <w:r w:rsidR="006545A0">
        <w:t xml:space="preserve">Figure </w:t>
      </w:r>
      <w:r w:rsidR="006545A0">
        <w:rPr>
          <w:noProof/>
        </w:rPr>
        <w:t>1</w:t>
      </w:r>
      <w:r w:rsidR="006545A0">
        <w:fldChar w:fldCharType="end"/>
      </w:r>
      <w:r w:rsidR="00D10AFE">
        <w:t xml:space="preserve"> below shows the relationship between wavelength, frequency and the size of a wave with regard to the type of wave. </w:t>
      </w:r>
    </w:p>
    <w:p w14:paraId="3FCA0DC1" w14:textId="77777777" w:rsidR="006545A0" w:rsidRDefault="006545A0" w:rsidP="006545A0">
      <w:pPr>
        <w:keepNext/>
        <w:jc w:val="center"/>
      </w:pPr>
      <w:r>
        <w:rPr>
          <w:noProof/>
        </w:rPr>
        <w:drawing>
          <wp:inline distT="0" distB="0" distL="0" distR="0" wp14:anchorId="69FA21F7" wp14:editId="3C0F8A63">
            <wp:extent cx="4190593" cy="1736493"/>
            <wp:effectExtent l="0" t="0" r="635" b="0"/>
            <wp:docPr id="19478189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5145" cy="1738379"/>
                    </a:xfrm>
                    <a:prstGeom prst="rect">
                      <a:avLst/>
                    </a:prstGeom>
                    <a:noFill/>
                  </pic:spPr>
                </pic:pic>
              </a:graphicData>
            </a:graphic>
          </wp:inline>
        </w:drawing>
      </w:r>
    </w:p>
    <w:p w14:paraId="6C3659A1" w14:textId="389D6F54" w:rsidR="006545A0" w:rsidRPr="0097666D" w:rsidRDefault="006545A0" w:rsidP="006545A0">
      <w:pPr>
        <w:pStyle w:val="Caption"/>
        <w:jc w:val="center"/>
      </w:pPr>
      <w:bookmarkStart w:id="6" w:name="_Ref196283243"/>
      <w:bookmarkStart w:id="7" w:name="_Toc196475546"/>
      <w:r>
        <w:t xml:space="preserve">Figure </w:t>
      </w:r>
      <w:r>
        <w:fldChar w:fldCharType="begin"/>
      </w:r>
      <w:r>
        <w:instrText xml:space="preserve"> SEQ Figure \* ARABIC </w:instrText>
      </w:r>
      <w:r>
        <w:fldChar w:fldCharType="separate"/>
      </w:r>
      <w:r w:rsidR="00D81F59">
        <w:rPr>
          <w:noProof/>
        </w:rPr>
        <w:t>1</w:t>
      </w:r>
      <w:r>
        <w:fldChar w:fldCharType="end"/>
      </w:r>
      <w:bookmarkEnd w:id="6"/>
      <w:r>
        <w:t xml:space="preserve"> – relationships between properties of EM waves</w:t>
      </w:r>
      <w:r w:rsidR="00E72973">
        <w:t xml:space="preserve"> </w:t>
      </w:r>
      <w:sdt>
        <w:sdtPr>
          <w:id w:val="810451276"/>
          <w:citation/>
        </w:sdtPr>
        <w:sdtContent>
          <w:r w:rsidR="00E72973">
            <w:fldChar w:fldCharType="begin"/>
          </w:r>
          <w:r w:rsidR="00E72973">
            <w:instrText xml:space="preserve"> CITATION Hin12 \l 2057 </w:instrText>
          </w:r>
          <w:r w:rsidR="00E72973">
            <w:fldChar w:fldCharType="separate"/>
          </w:r>
          <w:r w:rsidR="00E72973" w:rsidRPr="00E72973">
            <w:rPr>
              <w:noProof/>
            </w:rPr>
            <w:t>[2]</w:t>
          </w:r>
          <w:r w:rsidR="00E72973">
            <w:fldChar w:fldCharType="end"/>
          </w:r>
        </w:sdtContent>
      </w:sdt>
      <w:bookmarkEnd w:id="7"/>
    </w:p>
    <w:p w14:paraId="17C5E3A4" w14:textId="19AAB1A4" w:rsidR="0097666D" w:rsidRDefault="0097666D" w:rsidP="00AE1B22">
      <w:pPr>
        <w:pStyle w:val="Heading2"/>
        <w:numPr>
          <w:ilvl w:val="1"/>
          <w:numId w:val="4"/>
        </w:numPr>
      </w:pPr>
      <w:bookmarkStart w:id="8" w:name="_Toc196475639"/>
      <w:r>
        <w:t>Waveguides</w:t>
      </w:r>
      <w:bookmarkEnd w:id="8"/>
    </w:p>
    <w:p w14:paraId="211C19C7" w14:textId="58A808DA" w:rsidR="000B4475" w:rsidRDefault="0010438E" w:rsidP="000B4475">
      <w:r>
        <w:t xml:space="preserve">A waveguide is a transmission line that is used to direct radiation along the length of a tube </w:t>
      </w:r>
      <w:sdt>
        <w:sdtPr>
          <w:id w:val="-436292065"/>
          <w:citation/>
        </w:sdtPr>
        <w:sdtContent>
          <w:r>
            <w:fldChar w:fldCharType="begin"/>
          </w:r>
          <w:r>
            <w:instrText xml:space="preserve"> CITATION Ros18 \l 2057 </w:instrText>
          </w:r>
          <w:r>
            <w:fldChar w:fldCharType="separate"/>
          </w:r>
          <w:r w:rsidR="00E72973" w:rsidRPr="00E72973">
            <w:rPr>
              <w:noProof/>
            </w:rPr>
            <w:t>[3]</w:t>
          </w:r>
          <w:r>
            <w:fldChar w:fldCharType="end"/>
          </w:r>
        </w:sdtContent>
      </w:sdt>
      <w:r>
        <w:t xml:space="preserve">. </w:t>
      </w:r>
      <w:r w:rsidR="002C3327">
        <w:t xml:space="preserve">Waveguides are of use when strengthening and guiding an electromagnetic signal to a receiver. </w:t>
      </w:r>
      <w:r w:rsidR="00AE1B22">
        <w:t>Waveguides date back to the 19</w:t>
      </w:r>
      <w:r w:rsidR="00AE1B22" w:rsidRPr="00AE1B22">
        <w:rPr>
          <w:vertAlign w:val="superscript"/>
        </w:rPr>
        <w:t>th</w:t>
      </w:r>
      <w:r w:rsidR="00AE1B22">
        <w:t xml:space="preserve"> century when Hertz carried out an experiment on radio waves</w:t>
      </w:r>
      <w:r>
        <w:t>;</w:t>
      </w:r>
      <w:r w:rsidR="00AE1B22">
        <w:t xml:space="preserve"> during this experiment he embedded a spark transmitter and detector into cylindrical metal mirrors in order to boost signals</w:t>
      </w:r>
      <w:r w:rsidR="00E80B4D">
        <w:t xml:space="preserve"> </w:t>
      </w:r>
      <w:sdt>
        <w:sdtPr>
          <w:id w:val="-2003036842"/>
          <w:citation/>
        </w:sdtPr>
        <w:sdtContent>
          <w:r w:rsidR="00E80B4D">
            <w:fldChar w:fldCharType="begin"/>
          </w:r>
          <w:r w:rsidR="007F2617">
            <w:instrText xml:space="preserve">CITATION Rob14 \l 2057 </w:instrText>
          </w:r>
          <w:r w:rsidR="00E80B4D">
            <w:fldChar w:fldCharType="separate"/>
          </w:r>
          <w:r w:rsidR="00E72973" w:rsidRPr="00E72973">
            <w:rPr>
              <w:noProof/>
            </w:rPr>
            <w:t>[4]</w:t>
          </w:r>
          <w:r w:rsidR="00E80B4D">
            <w:fldChar w:fldCharType="end"/>
          </w:r>
        </w:sdtContent>
      </w:sdt>
      <w:r>
        <w:t>.</w:t>
      </w:r>
      <w:r w:rsidR="00FE1A54">
        <w:t xml:space="preserve"> </w:t>
      </w:r>
      <w:r w:rsidR="00F74CB4">
        <w:t xml:space="preserve">Having worked, modern waveguides have now become a crucial part of communication systems. </w:t>
      </w:r>
    </w:p>
    <w:p w14:paraId="41454667" w14:textId="378BBD98" w:rsidR="00AE1B22" w:rsidRDefault="000B4475" w:rsidP="000B4475">
      <w:pPr>
        <w:pStyle w:val="Heading3"/>
      </w:pPr>
      <w:r>
        <w:t xml:space="preserve">2.2.1 </w:t>
      </w:r>
      <w:r w:rsidR="00AE1B22">
        <w:t>Structure of waveguides</w:t>
      </w:r>
    </w:p>
    <w:p w14:paraId="7CEE49DB" w14:textId="6D9F230A" w:rsidR="00A301A5" w:rsidRDefault="00FA2AEC" w:rsidP="00FA2AEC">
      <w:r>
        <w:t xml:space="preserve">The structure of a rectangular waveguide is typically that of a hollow metallic tube with a rectangular cross-section. The size of a rectangular waveguide tends to follow the trend that a&gt;b, when a is the length and b is the breadth of the rectangle </w:t>
      </w:r>
      <w:sdt>
        <w:sdtPr>
          <w:id w:val="1833868065"/>
          <w:citation/>
        </w:sdtPr>
        <w:sdtContent>
          <w:r>
            <w:fldChar w:fldCharType="begin"/>
          </w:r>
          <w:r>
            <w:instrText xml:space="preserve"> CITATION Bas21 \l 2057 </w:instrText>
          </w:r>
          <w:r>
            <w:fldChar w:fldCharType="separate"/>
          </w:r>
          <w:r w:rsidRPr="00FA2AEC">
            <w:rPr>
              <w:noProof/>
            </w:rPr>
            <w:t>[5]</w:t>
          </w:r>
          <w:r>
            <w:fldChar w:fldCharType="end"/>
          </w:r>
        </w:sdtContent>
      </w:sdt>
      <w:r>
        <w:t xml:space="preserve">. </w:t>
      </w:r>
      <w:r w:rsidR="00851FD3">
        <w:t>“</w:t>
      </w:r>
      <w:r w:rsidR="00851FD3" w:rsidRPr="00851FD3">
        <w:t>The waveguide cross section should be as small as possible to permit high-density integration</w:t>
      </w:r>
      <w:r w:rsidR="00851FD3">
        <w:t xml:space="preserve">” </w:t>
      </w:r>
      <w:sdt>
        <w:sdtPr>
          <w:id w:val="1995068714"/>
          <w:citation/>
        </w:sdtPr>
        <w:sdtContent>
          <w:r w:rsidR="00851FD3">
            <w:fldChar w:fldCharType="begin"/>
          </w:r>
          <w:r w:rsidR="00851FD3">
            <w:instrText xml:space="preserve"> CITATION Xin13 \l 2057 </w:instrText>
          </w:r>
          <w:r w:rsidR="00851FD3">
            <w:fldChar w:fldCharType="separate"/>
          </w:r>
          <w:r w:rsidRPr="00FA2AEC">
            <w:rPr>
              <w:noProof/>
            </w:rPr>
            <w:t>[6]</w:t>
          </w:r>
          <w:r w:rsidR="00851FD3">
            <w:fldChar w:fldCharType="end"/>
          </w:r>
        </w:sdtContent>
      </w:sdt>
      <w:r w:rsidR="00755B16">
        <w:t>. F</w:t>
      </w:r>
      <w:r w:rsidR="00D11607">
        <w:t xml:space="preserve">or each wavelength </w:t>
      </w:r>
      <w:r w:rsidR="00755B16">
        <w:t xml:space="preserve">there is an optimal design that incorporates the height and width as well as the shape and size of the cross section and will allow for the wave to be transmitted at the frequency required with the reliability </w:t>
      </w:r>
      <w:r w:rsidR="00651752">
        <w:t>ensured</w:t>
      </w:r>
      <w:r w:rsidR="00755B16">
        <w:t xml:space="preserve">.  </w:t>
      </w:r>
    </w:p>
    <w:p w14:paraId="6FC32E61" w14:textId="0E28EEDC" w:rsidR="002552D3" w:rsidRDefault="002552D3" w:rsidP="00802638">
      <w:pPr>
        <w:pStyle w:val="Heading3"/>
        <w:numPr>
          <w:ilvl w:val="2"/>
          <w:numId w:val="6"/>
        </w:numPr>
      </w:pPr>
      <w:r>
        <w:lastRenderedPageBreak/>
        <w:t xml:space="preserve">Waveguide Modes </w:t>
      </w:r>
    </w:p>
    <w:p w14:paraId="7132962F" w14:textId="423C66D4" w:rsidR="002552D3" w:rsidRDefault="002552D3" w:rsidP="00C26A83">
      <w:r>
        <w:t xml:space="preserve">During the propagation of an electromagnetic wave through a waveguide only a single field (electric or magnetic) can be transverse regarding the direction in which the wave is travelling. As a result of this, during propagation, the field that is not transverse will come back around longitudinally to the direction of travel, however, still perpendicular to the transverse field. </w:t>
      </w:r>
      <w:r w:rsidR="00C26A83">
        <w:t xml:space="preserve">The mode of the wave is determined by which field stays transverse, if the electric field remains transverse, it is in transverse electric mode (TE mode) and if the magnetic field remains transverse, then it is in transverse magnetic mode (TM mode) </w:t>
      </w:r>
      <w:sdt>
        <w:sdtPr>
          <w:id w:val="-957021727"/>
          <w:citation/>
        </w:sdtPr>
        <w:sdtContent>
          <w:r w:rsidR="00C26A83">
            <w:fldChar w:fldCharType="begin"/>
          </w:r>
          <w:r w:rsidR="00C26A83">
            <w:instrText xml:space="preserve"> CITATION All15 \l 2057 </w:instrText>
          </w:r>
          <w:r w:rsidR="00C26A83">
            <w:fldChar w:fldCharType="separate"/>
          </w:r>
          <w:r w:rsidR="00FA2AEC" w:rsidRPr="00FA2AEC">
            <w:rPr>
              <w:noProof/>
            </w:rPr>
            <w:t>[7]</w:t>
          </w:r>
          <w:r w:rsidR="00C26A83">
            <w:fldChar w:fldCharType="end"/>
          </w:r>
        </w:sdtContent>
      </w:sdt>
      <w:r w:rsidR="00C26A83">
        <w:t xml:space="preserve">. </w:t>
      </w:r>
      <w:r w:rsidR="00C26A83">
        <w:fldChar w:fldCharType="begin"/>
      </w:r>
      <w:r w:rsidR="00C26A83">
        <w:instrText xml:space="preserve"> REF _Ref196289383 \h </w:instrText>
      </w:r>
      <w:r w:rsidR="00C26A83">
        <w:fldChar w:fldCharType="separate"/>
      </w:r>
      <w:r w:rsidR="00C26A83">
        <w:t xml:space="preserve">Figure </w:t>
      </w:r>
      <w:r w:rsidR="00C26A83">
        <w:rPr>
          <w:noProof/>
        </w:rPr>
        <w:t>2</w:t>
      </w:r>
      <w:r w:rsidR="00C26A83">
        <w:fldChar w:fldCharType="end"/>
      </w:r>
      <w:r w:rsidR="00C26A83">
        <w:t xml:space="preserve"> is a visual of how this works.</w:t>
      </w:r>
    </w:p>
    <w:p w14:paraId="6AAFA833" w14:textId="77777777" w:rsidR="00C26A83" w:rsidRDefault="00C26A83" w:rsidP="00C26A83">
      <w:pPr>
        <w:keepNext/>
        <w:jc w:val="center"/>
      </w:pPr>
      <w:r>
        <w:rPr>
          <w:noProof/>
        </w:rPr>
        <w:drawing>
          <wp:inline distT="0" distB="0" distL="0" distR="0" wp14:anchorId="7DAE6A88" wp14:editId="44EE4F81">
            <wp:extent cx="4458814" cy="2773072"/>
            <wp:effectExtent l="0" t="0" r="0" b="8255"/>
            <wp:docPr id="17040040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83431" cy="2788382"/>
                    </a:xfrm>
                    <a:prstGeom prst="rect">
                      <a:avLst/>
                    </a:prstGeom>
                    <a:noFill/>
                  </pic:spPr>
                </pic:pic>
              </a:graphicData>
            </a:graphic>
          </wp:inline>
        </w:drawing>
      </w:r>
    </w:p>
    <w:p w14:paraId="21C3BB33" w14:textId="13DDFCB2" w:rsidR="00C26A83" w:rsidRDefault="00C26A83" w:rsidP="00C26A83">
      <w:pPr>
        <w:pStyle w:val="Caption"/>
        <w:jc w:val="center"/>
      </w:pPr>
      <w:bookmarkStart w:id="9" w:name="_Ref196289383"/>
      <w:bookmarkStart w:id="10" w:name="_Toc196475547"/>
      <w:r>
        <w:t xml:space="preserve">Figure </w:t>
      </w:r>
      <w:r>
        <w:fldChar w:fldCharType="begin"/>
      </w:r>
      <w:r>
        <w:instrText xml:space="preserve"> SEQ Figure \* ARABIC </w:instrText>
      </w:r>
      <w:r>
        <w:fldChar w:fldCharType="separate"/>
      </w:r>
      <w:r w:rsidR="00D81F59">
        <w:rPr>
          <w:noProof/>
        </w:rPr>
        <w:t>2</w:t>
      </w:r>
      <w:r>
        <w:fldChar w:fldCharType="end"/>
      </w:r>
      <w:bookmarkEnd w:id="9"/>
      <w:r>
        <w:t xml:space="preserve"> – Wave propagation and modes</w:t>
      </w:r>
      <w:r w:rsidR="00802638">
        <w:t xml:space="preserve"> </w:t>
      </w:r>
      <w:sdt>
        <w:sdtPr>
          <w:id w:val="981744349"/>
          <w:citation/>
        </w:sdtPr>
        <w:sdtContent>
          <w:r w:rsidR="00802638">
            <w:fldChar w:fldCharType="begin"/>
          </w:r>
          <w:r w:rsidR="00802638">
            <w:instrText xml:space="preserve"> CITATION All15 \l 2057 </w:instrText>
          </w:r>
          <w:r w:rsidR="00802638">
            <w:fldChar w:fldCharType="separate"/>
          </w:r>
          <w:r w:rsidR="00FA2AEC" w:rsidRPr="00FA2AEC">
            <w:rPr>
              <w:noProof/>
            </w:rPr>
            <w:t>[7]</w:t>
          </w:r>
          <w:r w:rsidR="00802638">
            <w:fldChar w:fldCharType="end"/>
          </w:r>
        </w:sdtContent>
      </w:sdt>
      <w:r>
        <w:t>.</w:t>
      </w:r>
      <w:bookmarkEnd w:id="10"/>
    </w:p>
    <w:p w14:paraId="79C1A628" w14:textId="69679460" w:rsidR="00FE7891" w:rsidRDefault="00FE7891" w:rsidP="00FE7891">
      <w:pPr>
        <w:pStyle w:val="Heading3"/>
        <w:numPr>
          <w:ilvl w:val="2"/>
          <w:numId w:val="6"/>
        </w:numPr>
      </w:pPr>
      <w:r>
        <w:t xml:space="preserve">Cutoff Frequency </w:t>
      </w:r>
    </w:p>
    <w:p w14:paraId="136A2058" w14:textId="28489A95" w:rsidR="00FE7891" w:rsidRPr="00FE7891" w:rsidRDefault="00EC2F47" w:rsidP="00EC2F47">
      <w:r>
        <w:t xml:space="preserve">A waveguide acts as a high-pass filter and every waveguide has a frequency that must be reached </w:t>
      </w:r>
      <w:r w:rsidR="00651752">
        <w:t>for</w:t>
      </w:r>
      <w:r>
        <w:t xml:space="preserve"> the wave to propagate, any wave that is below this frequency will not propagate. The frequency is known as the “cutoff” frequency </w:t>
      </w:r>
      <w:r w:rsidR="00F74CB4">
        <w:t xml:space="preserve">and </w:t>
      </w:r>
      <w:r>
        <w:t xml:space="preserve">any energy above this frequency </w:t>
      </w:r>
      <w:r w:rsidRPr="00EC2F47">
        <w:t>will</w:t>
      </w:r>
      <w:r>
        <w:t xml:space="preserve"> be able to</w:t>
      </w:r>
      <w:r w:rsidRPr="00EC2F47">
        <w:t xml:space="preserve"> pass through the waveguide, whereas </w:t>
      </w:r>
      <w:r w:rsidR="00651752">
        <w:t>the majority</w:t>
      </w:r>
      <w:r w:rsidRPr="00EC2F47">
        <w:t xml:space="preserve"> of the energy below the cutoff frequency will be attenuated by the waveguide</w:t>
      </w:r>
      <w:r w:rsidR="00651752">
        <w:t xml:space="preserve"> </w:t>
      </w:r>
      <w:sdt>
        <w:sdtPr>
          <w:id w:val="-1776393811"/>
          <w:citation/>
        </w:sdtPr>
        <w:sdtContent>
          <w:r w:rsidR="00651752">
            <w:fldChar w:fldCharType="begin"/>
          </w:r>
          <w:r w:rsidR="00651752">
            <w:instrText xml:space="preserve"> CITATION Wav25 \l 2057 </w:instrText>
          </w:r>
          <w:r w:rsidR="00651752">
            <w:fldChar w:fldCharType="separate"/>
          </w:r>
          <w:r w:rsidR="00651752" w:rsidRPr="00651752">
            <w:rPr>
              <w:noProof/>
            </w:rPr>
            <w:t>[8]</w:t>
          </w:r>
          <w:r w:rsidR="00651752">
            <w:fldChar w:fldCharType="end"/>
          </w:r>
        </w:sdtContent>
      </w:sdt>
      <w:r w:rsidR="00651752">
        <w:t>.</w:t>
      </w:r>
    </w:p>
    <w:p w14:paraId="560DEE06" w14:textId="418D1255" w:rsidR="00802638" w:rsidRDefault="00D11607" w:rsidP="00802638">
      <w:pPr>
        <w:pStyle w:val="Heading3"/>
        <w:numPr>
          <w:ilvl w:val="2"/>
          <w:numId w:val="6"/>
        </w:numPr>
      </w:pPr>
      <w:r>
        <w:t>Functionality</w:t>
      </w:r>
      <w:r w:rsidR="00802638">
        <w:t xml:space="preserve"> of Waveguides </w:t>
      </w:r>
    </w:p>
    <w:p w14:paraId="6B001789" w14:textId="5C40093E" w:rsidR="00802638" w:rsidRPr="00802638" w:rsidRDefault="00D11607" w:rsidP="00802638">
      <w:r>
        <w:t xml:space="preserve">One of the more common uses of a waveguide is within the telecommunications industry. A waveguide facilitates the transmission of a </w:t>
      </w:r>
      <w:r w:rsidR="00EB436E">
        <w:t xml:space="preserve">communication </w:t>
      </w:r>
      <w:r>
        <w:t>signal over large distances while minimizing</w:t>
      </w:r>
      <w:r w:rsidR="00EB436E">
        <w:t xml:space="preserve"> any</w:t>
      </w:r>
      <w:r>
        <w:t xml:space="preserve"> loses along the way </w:t>
      </w:r>
      <w:sdt>
        <w:sdtPr>
          <w:id w:val="1657568573"/>
          <w:citation/>
        </w:sdtPr>
        <w:sdtContent>
          <w:r>
            <w:fldChar w:fldCharType="begin"/>
          </w:r>
          <w:r>
            <w:instrText xml:space="preserve"> CITATION Cre23 \l 2057 </w:instrText>
          </w:r>
          <w:r>
            <w:fldChar w:fldCharType="separate"/>
          </w:r>
          <w:r w:rsidR="00841CCA" w:rsidRPr="00841CCA">
            <w:rPr>
              <w:noProof/>
            </w:rPr>
            <w:t>[9]</w:t>
          </w:r>
          <w:r>
            <w:fldChar w:fldCharType="end"/>
          </w:r>
        </w:sdtContent>
      </w:sdt>
      <w:r>
        <w:t>.</w:t>
      </w:r>
      <w:r w:rsidR="00755B16">
        <w:t xml:space="preserve"> It is important to minimise loses over a large distance to ensure that a full message is sent and that there is no lose in communication.</w:t>
      </w:r>
    </w:p>
    <w:p w14:paraId="62F32D07" w14:textId="3CC5CBCB" w:rsidR="0097666D" w:rsidRDefault="0097666D" w:rsidP="000B4475">
      <w:pPr>
        <w:pStyle w:val="Heading2"/>
        <w:numPr>
          <w:ilvl w:val="1"/>
          <w:numId w:val="6"/>
        </w:numPr>
      </w:pPr>
      <w:bookmarkStart w:id="11" w:name="_Toc196475640"/>
      <w:r>
        <w:t>Antennas</w:t>
      </w:r>
      <w:bookmarkEnd w:id="11"/>
    </w:p>
    <w:p w14:paraId="3DA234B4" w14:textId="330E308C" w:rsidR="00651752" w:rsidRDefault="00841CCA" w:rsidP="00651752">
      <w:r>
        <w:t xml:space="preserve">An antenna is a particularized transducer used to convert electrical current into EM waves or vice versa </w:t>
      </w:r>
      <w:sdt>
        <w:sdtPr>
          <w:id w:val="-1169170157"/>
          <w:citation/>
        </w:sdtPr>
        <w:sdtContent>
          <w:r>
            <w:fldChar w:fldCharType="begin"/>
          </w:r>
          <w:r>
            <w:instrText xml:space="preserve"> CITATION Rob23 \l 2057 </w:instrText>
          </w:r>
          <w:r>
            <w:fldChar w:fldCharType="separate"/>
          </w:r>
          <w:r w:rsidRPr="00841CCA">
            <w:rPr>
              <w:noProof/>
            </w:rPr>
            <w:t>[10]</w:t>
          </w:r>
          <w:r>
            <w:fldChar w:fldCharType="end"/>
          </w:r>
        </w:sdtContent>
      </w:sdt>
      <w:r>
        <w:t>. The antenna functions by turning</w:t>
      </w:r>
      <w:r w:rsidR="007663C0">
        <w:t xml:space="preserve"> bound circuit fields into propagating electromagnetic waves </w:t>
      </w:r>
      <w:sdt>
        <w:sdtPr>
          <w:id w:val="1923759036"/>
          <w:citation/>
        </w:sdtPr>
        <w:sdtContent>
          <w:r w:rsidR="007663C0">
            <w:fldChar w:fldCharType="begin"/>
          </w:r>
          <w:r w:rsidR="007663C0">
            <w:instrText xml:space="preserve"> CITATION Tho05 \l 2057 </w:instrText>
          </w:r>
          <w:r w:rsidR="007663C0">
            <w:fldChar w:fldCharType="separate"/>
          </w:r>
          <w:r w:rsidRPr="00841CCA">
            <w:rPr>
              <w:noProof/>
            </w:rPr>
            <w:t>[11]</w:t>
          </w:r>
          <w:r w:rsidR="007663C0">
            <w:fldChar w:fldCharType="end"/>
          </w:r>
        </w:sdtContent>
      </w:sdt>
      <w:r w:rsidR="007663C0">
        <w:t>.</w:t>
      </w:r>
      <w:r>
        <w:t xml:space="preserve"> Antenna</w:t>
      </w:r>
      <w:r w:rsidR="00E343D1">
        <w:t>s</w:t>
      </w:r>
      <w:r>
        <w:t xml:space="preserve"> are widely used</w:t>
      </w:r>
      <w:r w:rsidR="00E343D1">
        <w:t xml:space="preserve">, with one of the most common uses of an antenna being in communications. </w:t>
      </w:r>
      <w:r w:rsidR="00E343D1">
        <w:lastRenderedPageBreak/>
        <w:t>The antenna dates back to 1886</w:t>
      </w:r>
      <w:r w:rsidR="00FE01D2">
        <w:t xml:space="preserve"> when Hertz proved Maxwell’s prediction that there w</w:t>
      </w:r>
      <w:r w:rsidR="00F74CB4">
        <w:t xml:space="preserve">ere </w:t>
      </w:r>
      <w:r w:rsidR="00FE01D2">
        <w:t xml:space="preserve">electromagnetic waves at radio frequency by creating the first ever radio system; the system was made up of the transmitting antenna (a dipole antenna) and a receiving antenna (a loop antenna) </w:t>
      </w:r>
      <w:sdt>
        <w:sdtPr>
          <w:id w:val="-539358370"/>
          <w:citation/>
        </w:sdtPr>
        <w:sdtContent>
          <w:r w:rsidR="00FE01D2">
            <w:fldChar w:fldCharType="begin"/>
          </w:r>
          <w:r w:rsidR="00FE01D2">
            <w:instrText xml:space="preserve"> CITATION Hub12 \l 2057 </w:instrText>
          </w:r>
          <w:r w:rsidR="00FE01D2">
            <w:fldChar w:fldCharType="separate"/>
          </w:r>
          <w:r w:rsidR="00FE01D2" w:rsidRPr="00FE01D2">
            <w:rPr>
              <w:noProof/>
            </w:rPr>
            <w:t>[12]</w:t>
          </w:r>
          <w:r w:rsidR="00FE01D2">
            <w:fldChar w:fldCharType="end"/>
          </w:r>
        </w:sdtContent>
      </w:sdt>
      <w:r w:rsidR="00FE01D2">
        <w:t>.</w:t>
      </w:r>
    </w:p>
    <w:p w14:paraId="5151FC09" w14:textId="5CC36919" w:rsidR="007663C0" w:rsidRDefault="007663C0" w:rsidP="007663C0">
      <w:pPr>
        <w:pStyle w:val="Heading3"/>
      </w:pPr>
      <w:r>
        <w:t xml:space="preserve">2.3.1 Dipole Antenna </w:t>
      </w:r>
    </w:p>
    <w:p w14:paraId="4B9883D4" w14:textId="37215B0F" w:rsidR="00E343D1" w:rsidRDefault="00285566" w:rsidP="001A1E10">
      <w:r>
        <w:t xml:space="preserve">A dipole antenna is wire antenna that is very often used in many different industries and fields of work. </w:t>
      </w:r>
      <w:r w:rsidR="001A1E10">
        <w:t xml:space="preserve">A dipole antenna is a type of radio frequency (RF) antenna </w:t>
      </w:r>
      <w:r w:rsidR="001A1E10" w:rsidRPr="001A1E10">
        <w:t xml:space="preserve">that </w:t>
      </w:r>
      <w:r w:rsidR="001A1E10">
        <w:t>is made up of</w:t>
      </w:r>
      <w:r w:rsidR="001A1E10" w:rsidRPr="001A1E10">
        <w:t xml:space="preserve"> two conductive elements</w:t>
      </w:r>
      <w:r w:rsidR="001A1E10">
        <w:t xml:space="preserve"> such as a wire in which the length of such wire is </w:t>
      </w:r>
      <w:r w:rsidR="001A1E10" w:rsidRPr="001A1E10">
        <w:t>length is half of the highest wavelength approximately</w:t>
      </w:r>
      <w:r w:rsidR="001A1E10">
        <w:t xml:space="preserve">, </w:t>
      </w:r>
      <w:r w:rsidR="001A1E10" w:rsidRPr="001A1E10">
        <w:t>in free space</w:t>
      </w:r>
      <w:r w:rsidR="001A1E10">
        <w:t>,</w:t>
      </w:r>
      <w:r w:rsidR="001A1E10" w:rsidRPr="001A1E10">
        <w:t xml:space="preserve"> at the operation of frequency</w:t>
      </w:r>
      <w:sdt>
        <w:sdtPr>
          <w:id w:val="-875462143"/>
          <w:citation/>
        </w:sdtPr>
        <w:sdtContent>
          <w:r w:rsidR="001A1E10">
            <w:fldChar w:fldCharType="begin"/>
          </w:r>
          <w:r w:rsidR="001A1E10">
            <w:instrText xml:space="preserve"> CITATION Elp22 \l 2057 </w:instrText>
          </w:r>
          <w:r w:rsidR="001A1E10">
            <w:fldChar w:fldCharType="separate"/>
          </w:r>
          <w:r w:rsidR="001A1E10">
            <w:rPr>
              <w:noProof/>
            </w:rPr>
            <w:t xml:space="preserve"> </w:t>
          </w:r>
          <w:r w:rsidR="001A1E10" w:rsidRPr="001A1E10">
            <w:rPr>
              <w:noProof/>
            </w:rPr>
            <w:t>[13]</w:t>
          </w:r>
          <w:r w:rsidR="001A1E10">
            <w:fldChar w:fldCharType="end"/>
          </w:r>
        </w:sdtContent>
      </w:sdt>
      <w:r w:rsidR="001A1E10" w:rsidRPr="001A1E10">
        <w:t xml:space="preserve">. </w:t>
      </w:r>
      <w:r>
        <w:t>There are multiple types of dipole antennas</w:t>
      </w:r>
      <w:r w:rsidR="001A1E10">
        <w:t xml:space="preserve"> s</w:t>
      </w:r>
      <w:r w:rsidRPr="00285566">
        <w:t>uch as hartzian dipole,</w:t>
      </w:r>
      <w:r>
        <w:t xml:space="preserve"> </w:t>
      </w:r>
      <w:r w:rsidRPr="00285566">
        <w:t>small dipole</w:t>
      </w:r>
      <w:r>
        <w:t>,</w:t>
      </w:r>
      <w:r w:rsidRPr="00285566">
        <w:t xml:space="preserve"> half-wave dipole</w:t>
      </w:r>
      <w:r>
        <w:t xml:space="preserve"> </w:t>
      </w:r>
      <w:sdt>
        <w:sdtPr>
          <w:id w:val="-622077128"/>
          <w:citation/>
        </w:sdtPr>
        <w:sdtContent>
          <w:r>
            <w:fldChar w:fldCharType="begin"/>
          </w:r>
          <w:r>
            <w:instrText xml:space="preserve"> CITATION Ram94 \l 2057 </w:instrText>
          </w:r>
          <w:r>
            <w:fldChar w:fldCharType="separate"/>
          </w:r>
          <w:r w:rsidR="001A1E10" w:rsidRPr="001A1E10">
            <w:rPr>
              <w:noProof/>
            </w:rPr>
            <w:t>[14]</w:t>
          </w:r>
          <w:r>
            <w:fldChar w:fldCharType="end"/>
          </w:r>
        </w:sdtContent>
      </w:sdt>
      <w:r w:rsidR="00342524">
        <w:t xml:space="preserve">. </w:t>
      </w:r>
    </w:p>
    <w:p w14:paraId="599702F0" w14:textId="2F02F026" w:rsidR="001A1E10" w:rsidRDefault="001A1E10" w:rsidP="001A1E10">
      <w:pPr>
        <w:pStyle w:val="Heading3"/>
        <w:numPr>
          <w:ilvl w:val="2"/>
          <w:numId w:val="6"/>
        </w:numPr>
      </w:pPr>
      <w:r>
        <w:t xml:space="preserve">Half-Wave Dipole Antenna </w:t>
      </w:r>
    </w:p>
    <w:p w14:paraId="6A4332DB" w14:textId="0587E17F" w:rsidR="001A1E10" w:rsidRPr="001A1E10" w:rsidRDefault="00831519" w:rsidP="00174DF8">
      <w:r>
        <w:t>As previously mentioned, a half-wave dipole antenna is a form of dipole antenna. “T</w:t>
      </w:r>
      <w:r w:rsidRPr="00831519">
        <w:t>he "half-wave" term means that the length of this dipole antenna is equal to a half-wavelength at the frequency of operation</w:t>
      </w:r>
      <w:r>
        <w:t xml:space="preserve">” </w:t>
      </w:r>
      <w:sdt>
        <w:sdtPr>
          <w:id w:val="-2118817624"/>
          <w:citation/>
        </w:sdtPr>
        <w:sdtContent>
          <w:r>
            <w:fldChar w:fldCharType="begin"/>
          </w:r>
          <w:r>
            <w:instrText xml:space="preserve"> CITATION Ant \l 2057 </w:instrText>
          </w:r>
          <w:r>
            <w:fldChar w:fldCharType="separate"/>
          </w:r>
          <w:r w:rsidRPr="00831519">
            <w:rPr>
              <w:noProof/>
            </w:rPr>
            <w:t>[15]</w:t>
          </w:r>
          <w:r>
            <w:fldChar w:fldCharType="end"/>
          </w:r>
        </w:sdtContent>
      </w:sdt>
      <w:r>
        <w:t xml:space="preserve">. This type of antenna is one of the most frequently used antenna due to some of its advantages such as its frequency range, it operates at around </w:t>
      </w:r>
      <w:r w:rsidRPr="00831519">
        <w:t>3KHz to 300GHz</w:t>
      </w:r>
      <w:r>
        <w:t xml:space="preserve"> which is mostly used </w:t>
      </w:r>
      <w:r w:rsidR="005C1B85">
        <w:t>for</w:t>
      </w:r>
      <w:r>
        <w:t xml:space="preserve"> radio receivers </w:t>
      </w:r>
      <w:sdt>
        <w:sdtPr>
          <w:id w:val="-6762717"/>
          <w:citation/>
        </w:sdtPr>
        <w:sdtContent>
          <w:r>
            <w:fldChar w:fldCharType="begin"/>
          </w:r>
          <w:r>
            <w:instrText xml:space="preserve"> CITATION Tut25 \l 2057 </w:instrText>
          </w:r>
          <w:r>
            <w:fldChar w:fldCharType="separate"/>
          </w:r>
          <w:r w:rsidRPr="00831519">
            <w:rPr>
              <w:noProof/>
            </w:rPr>
            <w:t>[16]</w:t>
          </w:r>
          <w:r>
            <w:fldChar w:fldCharType="end"/>
          </w:r>
        </w:sdtContent>
      </w:sdt>
      <w:r>
        <w:t>.</w:t>
      </w:r>
      <w:r w:rsidR="00540859">
        <w:t xml:space="preserve"> They are a crucial part of RF systems and are critical for the wireless reception and transmission of EM signals.</w:t>
      </w:r>
    </w:p>
    <w:p w14:paraId="522E2E0E" w14:textId="0F711D0C" w:rsidR="000B4475" w:rsidRDefault="000B4475" w:rsidP="000B4475">
      <w:pPr>
        <w:pStyle w:val="Heading2"/>
        <w:numPr>
          <w:ilvl w:val="1"/>
          <w:numId w:val="6"/>
        </w:numPr>
      </w:pPr>
      <w:bookmarkStart w:id="12" w:name="_Toc196475641"/>
      <w:r>
        <w:t>Relation to OME</w:t>
      </w:r>
      <w:bookmarkEnd w:id="12"/>
    </w:p>
    <w:p w14:paraId="5CE83B60" w14:textId="39B84BAE" w:rsidR="000B4475" w:rsidRPr="000B4475" w:rsidRDefault="000B4475" w:rsidP="00285566">
      <w:r>
        <w:t>There are multiple effects that electromagnetic radiation could potentially have on ordnance, munitions and explosives (OME). Due to the nature of what is being handled with regards to OME it is vital that no risk is overlooked. Electro-explosive devices have the potential to be actuated when transmitters are operating in the radio frequency (RF) spectrum</w:t>
      </w:r>
      <w:r w:rsidR="009C076B">
        <w:t xml:space="preserve"> </w:t>
      </w:r>
      <w:sdt>
        <w:sdtPr>
          <w:id w:val="-1617210174"/>
          <w:citation/>
        </w:sdtPr>
        <w:sdtContent>
          <w:r w:rsidR="009C076B">
            <w:fldChar w:fldCharType="begin"/>
          </w:r>
          <w:r w:rsidR="009C076B">
            <w:instrText xml:space="preserve"> CITATION RDi02 \l 2057 </w:instrText>
          </w:r>
          <w:r w:rsidR="009C076B">
            <w:fldChar w:fldCharType="separate"/>
          </w:r>
          <w:r w:rsidR="00831519" w:rsidRPr="00831519">
            <w:rPr>
              <w:noProof/>
            </w:rPr>
            <w:t>[17]</w:t>
          </w:r>
          <w:r w:rsidR="009C076B">
            <w:fldChar w:fldCharType="end"/>
          </w:r>
        </w:sdtContent>
      </w:sdt>
      <w:r>
        <w:t xml:space="preserve">. </w:t>
      </w:r>
      <w:r w:rsidR="00FE7891">
        <w:t xml:space="preserve">Although it can create risk, EMR can also be </w:t>
      </w:r>
      <w:r w:rsidR="0010380E">
        <w:t>utilised to improve and assist within the industry. An example of this would be using infrared (IR) tracking for detection</w:t>
      </w:r>
      <w:r w:rsidR="00EC2F47">
        <w:t xml:space="preserve"> of missiles and planes as well as using IR for night vision. Being able to see objects in the dark plays a pivotal role in war, enabling soldiers to fight and protect themselves at all hours. </w:t>
      </w:r>
    </w:p>
    <w:p w14:paraId="5717D76A" w14:textId="25D72A02" w:rsidR="007A03BE" w:rsidRDefault="00C37C67" w:rsidP="00AD5CE7">
      <w:pPr>
        <w:pStyle w:val="Heading1"/>
        <w:numPr>
          <w:ilvl w:val="0"/>
          <w:numId w:val="6"/>
        </w:numPr>
      </w:pPr>
      <w:bookmarkStart w:id="13" w:name="_Toc196475642"/>
      <w:r>
        <w:t>Task 1a</w:t>
      </w:r>
      <w:bookmarkEnd w:id="13"/>
    </w:p>
    <w:p w14:paraId="6294FEBF" w14:textId="0B118B4B" w:rsidR="00BB62FF" w:rsidRDefault="00643087" w:rsidP="00643087">
      <w:pPr>
        <w:pStyle w:val="Heading2"/>
        <w:ind w:firstLine="360"/>
      </w:pPr>
      <w:bookmarkStart w:id="14" w:name="_Toc196475643"/>
      <w:r>
        <w:t>3.1 Task Description</w:t>
      </w:r>
      <w:bookmarkEnd w:id="14"/>
    </w:p>
    <w:p w14:paraId="11B4411A" w14:textId="4CABAE23" w:rsidR="00395A8C" w:rsidRPr="00395A8C" w:rsidRDefault="00395A8C" w:rsidP="00B97952">
      <w:r>
        <w:t>Task 1a instructs that a rectangular waveguide with perfect electrical conductor (PEC) wall, filled with a vacuum</w:t>
      </w:r>
      <w:r w:rsidR="00B97952">
        <w:t>,</w:t>
      </w:r>
      <w:r>
        <w:t xml:space="preserve"> be</w:t>
      </w:r>
      <w:r w:rsidR="00B97952">
        <w:t xml:space="preserve"> simulated and</w:t>
      </w:r>
      <w:r>
        <w:t xml:space="preserve"> designed. The dimensions of the waveguide are as follows:</w:t>
      </w:r>
      <w:r w:rsidR="00B97952">
        <w:t xml:space="preserve"> w</w:t>
      </w:r>
      <w:r>
        <w:t>idth = 23mm</w:t>
      </w:r>
      <w:r w:rsidR="00B97952">
        <w:t>, h</w:t>
      </w:r>
      <w:r>
        <w:t>eight = 8.5mm</w:t>
      </w:r>
      <w:r w:rsidR="00B97952">
        <w:t>, l</w:t>
      </w:r>
      <w:r>
        <w:t>ength = 50mm</w:t>
      </w:r>
      <w:r w:rsidR="00B97952">
        <w:t xml:space="preserve">. This was derived from the student number 2317699. </w:t>
      </w:r>
    </w:p>
    <w:p w14:paraId="7BB78AE4" w14:textId="5BE8F5AB" w:rsidR="00643087" w:rsidRDefault="00643087" w:rsidP="00643087">
      <w:pPr>
        <w:pStyle w:val="Heading2"/>
        <w:ind w:firstLine="360"/>
      </w:pPr>
      <w:bookmarkStart w:id="15" w:name="_Toc196475644"/>
      <w:r>
        <w:t>3.2 Method</w:t>
      </w:r>
      <w:bookmarkEnd w:id="15"/>
    </w:p>
    <w:p w14:paraId="643BB29E" w14:textId="05A657CC" w:rsidR="00B97952" w:rsidRPr="00B97952" w:rsidRDefault="00B97952" w:rsidP="00B97952">
      <w:r>
        <w:t xml:space="preserve">At either end of the waveguide </w:t>
      </w:r>
      <w:r w:rsidR="00BD2829">
        <w:t>there are two ports configured. These two ports are there to support three different modes, with each of the modes being used to assist with the analysis of the propagation of the waveguide and its behaviour</w:t>
      </w:r>
      <w:r w:rsidR="006B116B">
        <w:t xml:space="preserve"> during the simulation</w:t>
      </w:r>
      <w:r w:rsidR="00BD2829">
        <w:t>.</w:t>
      </w:r>
      <w:r w:rsidR="006B116B">
        <w:t xml:space="preserve"> To abide with the brief for task 1a the waveguide has been designed with </w:t>
      </w:r>
      <w:r w:rsidR="006D0BEE">
        <w:t>r</w:t>
      </w:r>
      <w:r w:rsidR="006D0BEE" w:rsidRPr="006D0BEE">
        <w:t>elative permeability is 1 and relative permittivity</w:t>
      </w:r>
      <w:r w:rsidR="00C91909">
        <w:t xml:space="preserve"> in a vacuum</w:t>
      </w:r>
      <w:r w:rsidR="006D0BEE" w:rsidRPr="006D0BEE">
        <w:t xml:space="preserve"> is </w:t>
      </w:r>
      <w:r w:rsidR="00C91909">
        <w:t>0</w:t>
      </w:r>
      <w:r w:rsidR="006D0BEE">
        <w:t xml:space="preserve">. </w:t>
      </w:r>
      <w:r w:rsidR="008B5BAE">
        <w:t xml:space="preserve">In </w:t>
      </w:r>
      <w:r w:rsidR="008B5BAE">
        <w:lastRenderedPageBreak/>
        <w:t xml:space="preserve">order to minimise radiation loss and to satisfy the task description, boundary conditions such as PEC walls </w:t>
      </w:r>
      <w:r w:rsidR="008F0674">
        <w:t xml:space="preserve">and a vacuum fill </w:t>
      </w:r>
      <w:r w:rsidR="008B5BAE">
        <w:t xml:space="preserve">were added to the design. </w:t>
      </w:r>
      <w:r w:rsidR="006D0BEE">
        <w:t xml:space="preserve">The </w:t>
      </w:r>
      <w:r w:rsidR="006D0BEE" w:rsidRPr="006D0BEE">
        <w:t xml:space="preserve">frequency sweep </w:t>
      </w:r>
      <w:r w:rsidR="006D0BEE">
        <w:t>was set up to be between</w:t>
      </w:r>
      <w:r w:rsidR="006D0BEE" w:rsidRPr="006D0BEE">
        <w:t xml:space="preserve"> 2GHz </w:t>
      </w:r>
      <w:r w:rsidR="006D0BEE">
        <w:t>and</w:t>
      </w:r>
      <w:r w:rsidR="006D0BEE" w:rsidRPr="006D0BEE">
        <w:t xml:space="preserve"> 30GHz </w:t>
      </w:r>
      <w:r w:rsidR="00F24F68">
        <w:t>in order</w:t>
      </w:r>
      <w:r w:rsidR="006D0BEE" w:rsidRPr="006D0BEE">
        <w:t xml:space="preserve"> analyse the waveguide behaviour across a range of frequencies.</w:t>
      </w:r>
      <w:r w:rsidR="008B5BAE">
        <w:t xml:space="preserve"> </w:t>
      </w:r>
    </w:p>
    <w:p w14:paraId="4C316101" w14:textId="2393187B" w:rsidR="00643087" w:rsidRDefault="00643087" w:rsidP="00643087">
      <w:pPr>
        <w:pStyle w:val="Heading2"/>
        <w:ind w:firstLine="360"/>
      </w:pPr>
      <w:bookmarkStart w:id="16" w:name="_Toc196475645"/>
      <w:r>
        <w:t>3.3 Results</w:t>
      </w:r>
      <w:bookmarkEnd w:id="16"/>
    </w:p>
    <w:p w14:paraId="6A4D555D" w14:textId="33D0C3C4" w:rsidR="008B5BAE" w:rsidRDefault="008B5BAE" w:rsidP="008B5BAE">
      <w:pPr>
        <w:pStyle w:val="Heading3"/>
      </w:pPr>
      <w:r>
        <w:t>3.3.1 Analysis of Mode Dominance</w:t>
      </w:r>
    </w:p>
    <w:p w14:paraId="633684E0" w14:textId="7769CE29" w:rsidR="007C0C18" w:rsidRPr="007C0C18" w:rsidRDefault="007C0C18" w:rsidP="007C0C18">
      <w:r>
        <w:t xml:space="preserve">From </w:t>
      </w:r>
      <w:r>
        <w:fldChar w:fldCharType="begin"/>
      </w:r>
      <w:r>
        <w:instrText xml:space="preserve"> REF _Ref196467059 \h </w:instrText>
      </w:r>
      <w:r>
        <w:fldChar w:fldCharType="separate"/>
      </w:r>
      <w:r>
        <w:t xml:space="preserve">Figure </w:t>
      </w:r>
      <w:r>
        <w:rPr>
          <w:noProof/>
        </w:rPr>
        <w:t>3</w:t>
      </w:r>
      <w:r>
        <w:fldChar w:fldCharType="end"/>
      </w:r>
      <w:r>
        <w:t xml:space="preserve"> and </w:t>
      </w:r>
      <w:r>
        <w:fldChar w:fldCharType="begin"/>
      </w:r>
      <w:r>
        <w:instrText xml:space="preserve"> REF _Ref196467061 \h </w:instrText>
      </w:r>
      <w:r>
        <w:fldChar w:fldCharType="separate"/>
      </w:r>
      <w:r>
        <w:t xml:space="preserve">Figure </w:t>
      </w:r>
      <w:r>
        <w:rPr>
          <w:noProof/>
        </w:rPr>
        <w:t>4</w:t>
      </w:r>
      <w:r>
        <w:fldChar w:fldCharType="end"/>
      </w:r>
      <w:r>
        <w:t xml:space="preserve"> it can be seen that</w:t>
      </w:r>
      <w:r w:rsidR="006602C7">
        <w:t>,</w:t>
      </w:r>
      <w:r>
        <w:t xml:space="preserve"> in mode one</w:t>
      </w:r>
      <w:r w:rsidR="006602C7">
        <w:t>,</w:t>
      </w:r>
      <w:r>
        <w:t xml:space="preserve"> a TM01 mode is shown. This is calculated by observing the vertical lines indicating that the magnetic field is travelling in a direction that is vertical to the waveguide, with no field being horizontal to the waveguide. </w:t>
      </w:r>
    </w:p>
    <w:p w14:paraId="5625FB3C" w14:textId="390CA6C0" w:rsidR="008B5BAE" w:rsidRDefault="008B5BAE" w:rsidP="008B5BAE">
      <w:pPr>
        <w:pStyle w:val="Heading3"/>
      </w:pPr>
      <w:r>
        <w:rPr>
          <w:noProof/>
        </w:rPr>
        <w:drawing>
          <wp:inline distT="0" distB="0" distL="0" distR="0" wp14:anchorId="177D3C9B" wp14:editId="59C2FAF9">
            <wp:extent cx="2848708" cy="164581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rotWithShape="1">
                    <a:blip r:embed="rId12">
                      <a:extLst>
                        <a:ext uri="{28A0092B-C50C-407E-A947-70E740481C1C}">
                          <a14:useLocalDpi xmlns:a14="http://schemas.microsoft.com/office/drawing/2010/main" val="0"/>
                        </a:ext>
                      </a:extLst>
                    </a:blip>
                    <a:srcRect r="21433"/>
                    <a:stretch/>
                  </pic:blipFill>
                  <pic:spPr bwMode="auto">
                    <a:xfrm>
                      <a:off x="0" y="0"/>
                      <a:ext cx="2852627" cy="1648077"/>
                    </a:xfrm>
                    <a:prstGeom prst="rect">
                      <a:avLst/>
                    </a:prstGeom>
                    <a:noFill/>
                    <a:ln>
                      <a:noFill/>
                    </a:ln>
                    <a:extLst>
                      <a:ext uri="{53640926-AAD7-44D8-BBD7-CCE9431645EC}">
                        <a14:shadowObscured xmlns:a14="http://schemas.microsoft.com/office/drawing/2010/main"/>
                      </a:ext>
                    </a:extLst>
                  </pic:spPr>
                </pic:pic>
              </a:graphicData>
            </a:graphic>
          </wp:inline>
        </w:drawing>
      </w:r>
      <w:r w:rsidR="000D2417">
        <w:rPr>
          <w:noProof/>
        </w:rPr>
        <w:drawing>
          <wp:inline distT="0" distB="0" distL="0" distR="0" wp14:anchorId="3565D3AA" wp14:editId="1E75F847">
            <wp:extent cx="2602523" cy="1692048"/>
            <wp:effectExtent l="0" t="0" r="7620" b="3810"/>
            <wp:docPr id="926360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004" r="6659"/>
                    <a:stretch/>
                  </pic:blipFill>
                  <pic:spPr bwMode="auto">
                    <a:xfrm>
                      <a:off x="0" y="0"/>
                      <a:ext cx="2629225" cy="1709408"/>
                    </a:xfrm>
                    <a:prstGeom prst="rect">
                      <a:avLst/>
                    </a:prstGeom>
                    <a:noFill/>
                    <a:ln>
                      <a:noFill/>
                    </a:ln>
                    <a:extLst>
                      <a:ext uri="{53640926-AAD7-44D8-BBD7-CCE9431645EC}">
                        <a14:shadowObscured xmlns:a14="http://schemas.microsoft.com/office/drawing/2010/main"/>
                      </a:ext>
                    </a:extLst>
                  </pic:spPr>
                </pic:pic>
              </a:graphicData>
            </a:graphic>
          </wp:inline>
        </w:drawing>
      </w:r>
    </w:p>
    <w:p w14:paraId="74FDC55A" w14:textId="3A5FFAB8" w:rsidR="000D2417" w:rsidRDefault="008B5BAE" w:rsidP="000D2417">
      <w:pPr>
        <w:pStyle w:val="Caption"/>
      </w:pPr>
      <w:bookmarkStart w:id="17" w:name="_Ref196467059"/>
      <w:bookmarkStart w:id="18" w:name="_Toc196475548"/>
      <w:r>
        <w:t xml:space="preserve">Figure </w:t>
      </w:r>
      <w:r>
        <w:fldChar w:fldCharType="begin"/>
      </w:r>
      <w:r>
        <w:instrText xml:space="preserve"> SEQ Figure \* ARABIC </w:instrText>
      </w:r>
      <w:r>
        <w:fldChar w:fldCharType="separate"/>
      </w:r>
      <w:r w:rsidR="00D81F59">
        <w:rPr>
          <w:noProof/>
        </w:rPr>
        <w:t>3</w:t>
      </w:r>
      <w:r>
        <w:fldChar w:fldCharType="end"/>
      </w:r>
      <w:bookmarkEnd w:id="17"/>
      <w:r>
        <w:t xml:space="preserve"> – Vacu</w:t>
      </w:r>
      <w:r w:rsidR="008F0674">
        <w:t>u</w:t>
      </w:r>
      <w:r>
        <w:t>m Mode1, Port 1</w:t>
      </w:r>
      <w:bookmarkEnd w:id="18"/>
      <w:r>
        <w:t xml:space="preserve">                                                             </w:t>
      </w:r>
    </w:p>
    <w:p w14:paraId="6F7AC995" w14:textId="52F76683" w:rsidR="008B5BAE" w:rsidRDefault="008B5BAE" w:rsidP="000D2417">
      <w:pPr>
        <w:pStyle w:val="Caption"/>
        <w:jc w:val="right"/>
      </w:pPr>
      <w:bookmarkStart w:id="19" w:name="_Ref196467061"/>
      <w:bookmarkStart w:id="20" w:name="_Toc196475549"/>
      <w:r>
        <w:t xml:space="preserve">Figure </w:t>
      </w:r>
      <w:r>
        <w:fldChar w:fldCharType="begin"/>
      </w:r>
      <w:r>
        <w:instrText xml:space="preserve"> SEQ Figure \* ARABIC </w:instrText>
      </w:r>
      <w:r>
        <w:fldChar w:fldCharType="separate"/>
      </w:r>
      <w:r w:rsidR="00D81F59">
        <w:rPr>
          <w:noProof/>
        </w:rPr>
        <w:t>4</w:t>
      </w:r>
      <w:r>
        <w:fldChar w:fldCharType="end"/>
      </w:r>
      <w:bookmarkEnd w:id="19"/>
      <w:r>
        <w:t xml:space="preserve"> – </w:t>
      </w:r>
      <w:r w:rsidR="008F0674">
        <w:t>Vacuum</w:t>
      </w:r>
      <w:r>
        <w:t xml:space="preserve"> Mode 1, Port 2</w:t>
      </w:r>
      <w:bookmarkEnd w:id="20"/>
    </w:p>
    <w:p w14:paraId="43F74DD0" w14:textId="1DA06E15" w:rsidR="006602C7" w:rsidRPr="006602C7" w:rsidRDefault="006602C7" w:rsidP="006602C7">
      <w:r>
        <w:t xml:space="preserve">In </w:t>
      </w:r>
      <w:r>
        <w:fldChar w:fldCharType="begin"/>
      </w:r>
      <w:r>
        <w:instrText xml:space="preserve"> REF _Ref196467504 \h </w:instrText>
      </w:r>
      <w:r>
        <w:fldChar w:fldCharType="separate"/>
      </w:r>
      <w:r>
        <w:t xml:space="preserve">Figure </w:t>
      </w:r>
      <w:r>
        <w:rPr>
          <w:noProof/>
        </w:rPr>
        <w:t>5</w:t>
      </w:r>
      <w:r>
        <w:fldChar w:fldCharType="end"/>
      </w:r>
      <w:r>
        <w:t xml:space="preserve"> and </w:t>
      </w:r>
      <w:r>
        <w:fldChar w:fldCharType="begin"/>
      </w:r>
      <w:r>
        <w:instrText xml:space="preserve"> REF _Ref196467506 \h </w:instrText>
      </w:r>
      <w:r>
        <w:fldChar w:fldCharType="separate"/>
      </w:r>
      <w:r>
        <w:t xml:space="preserve">Figure </w:t>
      </w:r>
      <w:r>
        <w:rPr>
          <w:noProof/>
        </w:rPr>
        <w:t>6</w:t>
      </w:r>
      <w:r>
        <w:fldChar w:fldCharType="end"/>
      </w:r>
      <w:r>
        <w:t xml:space="preserve"> below mode 2 was on display: The mode TM02 can be observed. There are two fields in the vertical direction thus leading to this result calculation.</w:t>
      </w:r>
    </w:p>
    <w:p w14:paraId="27250B6D" w14:textId="3A338023" w:rsidR="008F0674" w:rsidRDefault="008B5BAE" w:rsidP="008F0674">
      <w:pPr>
        <w:keepNext/>
      </w:pPr>
      <w:r>
        <w:t xml:space="preserve"> </w:t>
      </w:r>
      <w:r w:rsidR="008F0674">
        <w:rPr>
          <w:noProof/>
        </w:rPr>
        <w:drawing>
          <wp:inline distT="0" distB="0" distL="0" distR="0" wp14:anchorId="13AC6193" wp14:editId="3290EA80">
            <wp:extent cx="2637693" cy="1745407"/>
            <wp:effectExtent l="0" t="0" r="0" b="7620"/>
            <wp:docPr id="14367623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48384" cy="1752482"/>
                    </a:xfrm>
                    <a:prstGeom prst="rect">
                      <a:avLst/>
                    </a:prstGeom>
                    <a:noFill/>
                  </pic:spPr>
                </pic:pic>
              </a:graphicData>
            </a:graphic>
          </wp:inline>
        </w:drawing>
      </w:r>
      <w:r w:rsidR="000D2417">
        <w:rPr>
          <w:noProof/>
        </w:rPr>
        <w:drawing>
          <wp:inline distT="0" distB="0" distL="0" distR="0" wp14:anchorId="64C79E2C" wp14:editId="590BE78F">
            <wp:extent cx="2827606" cy="1741680"/>
            <wp:effectExtent l="0" t="0" r="0" b="0"/>
            <wp:docPr id="2128872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54369" cy="1758165"/>
                    </a:xfrm>
                    <a:prstGeom prst="rect">
                      <a:avLst/>
                    </a:prstGeom>
                    <a:noFill/>
                  </pic:spPr>
                </pic:pic>
              </a:graphicData>
            </a:graphic>
          </wp:inline>
        </w:drawing>
      </w:r>
    </w:p>
    <w:p w14:paraId="38FB2C4A" w14:textId="7BCE382A" w:rsidR="000D2417" w:rsidRDefault="008F0674" w:rsidP="000D2417">
      <w:pPr>
        <w:pStyle w:val="Caption"/>
      </w:pPr>
      <w:bookmarkStart w:id="21" w:name="_Ref196467504"/>
      <w:bookmarkStart w:id="22" w:name="_Toc196475550"/>
      <w:r>
        <w:t xml:space="preserve">Figure </w:t>
      </w:r>
      <w:r>
        <w:fldChar w:fldCharType="begin"/>
      </w:r>
      <w:r>
        <w:instrText xml:space="preserve"> SEQ Figure \* ARABIC </w:instrText>
      </w:r>
      <w:r>
        <w:fldChar w:fldCharType="separate"/>
      </w:r>
      <w:r w:rsidR="00D81F59">
        <w:rPr>
          <w:noProof/>
        </w:rPr>
        <w:t>5</w:t>
      </w:r>
      <w:r>
        <w:fldChar w:fldCharType="end"/>
      </w:r>
      <w:bookmarkEnd w:id="21"/>
      <w:r>
        <w:t xml:space="preserve"> – Vacuum Mode 2, Port 1</w:t>
      </w:r>
      <w:bookmarkEnd w:id="22"/>
      <w:r>
        <w:t xml:space="preserve">                                                            </w:t>
      </w:r>
    </w:p>
    <w:p w14:paraId="014A67FD" w14:textId="58729A39" w:rsidR="008F0674" w:rsidRDefault="008F0674" w:rsidP="000D2417">
      <w:pPr>
        <w:pStyle w:val="Caption"/>
        <w:jc w:val="right"/>
      </w:pPr>
      <w:r>
        <w:t xml:space="preserve"> </w:t>
      </w:r>
      <w:bookmarkStart w:id="23" w:name="_Ref196467506"/>
      <w:bookmarkStart w:id="24" w:name="_Toc196475551"/>
      <w:r>
        <w:t xml:space="preserve">Figure </w:t>
      </w:r>
      <w:r>
        <w:fldChar w:fldCharType="begin"/>
      </w:r>
      <w:r>
        <w:instrText xml:space="preserve"> SEQ Figure \* ARABIC </w:instrText>
      </w:r>
      <w:r>
        <w:fldChar w:fldCharType="separate"/>
      </w:r>
      <w:r w:rsidR="00D81F59">
        <w:rPr>
          <w:noProof/>
        </w:rPr>
        <w:t>6</w:t>
      </w:r>
      <w:r>
        <w:fldChar w:fldCharType="end"/>
      </w:r>
      <w:bookmarkEnd w:id="23"/>
      <w:r>
        <w:t xml:space="preserve"> – Vacuum Mode 2, Port 2</w:t>
      </w:r>
      <w:bookmarkEnd w:id="24"/>
    </w:p>
    <w:p w14:paraId="6F814E46" w14:textId="0A48A7B3" w:rsidR="006602C7" w:rsidRPr="006602C7" w:rsidRDefault="006602C7" w:rsidP="006602C7">
      <w:r>
        <w:t xml:space="preserve">Looking at </w:t>
      </w:r>
      <w:r>
        <w:fldChar w:fldCharType="begin"/>
      </w:r>
      <w:r>
        <w:instrText xml:space="preserve"> REF _Ref196467607 \h </w:instrText>
      </w:r>
      <w:r>
        <w:fldChar w:fldCharType="separate"/>
      </w:r>
      <w:r>
        <w:t xml:space="preserve">Figure </w:t>
      </w:r>
      <w:r>
        <w:rPr>
          <w:noProof/>
        </w:rPr>
        <w:t>7</w:t>
      </w:r>
      <w:r>
        <w:fldChar w:fldCharType="end"/>
      </w:r>
      <w:r>
        <w:t xml:space="preserve"> and </w:t>
      </w:r>
      <w:r>
        <w:fldChar w:fldCharType="begin"/>
      </w:r>
      <w:r>
        <w:instrText xml:space="preserve"> REF _Ref196467609 \h </w:instrText>
      </w:r>
      <w:r>
        <w:fldChar w:fldCharType="separate"/>
      </w:r>
      <w:r>
        <w:t xml:space="preserve">Figure </w:t>
      </w:r>
      <w:r>
        <w:rPr>
          <w:noProof/>
        </w:rPr>
        <w:t>8</w:t>
      </w:r>
      <w:r>
        <w:fldChar w:fldCharType="end"/>
      </w:r>
      <w:r>
        <w:t xml:space="preserve"> where mode 3 is captured, the mode TE10 is observed. The horizontal line indicates that the magnetic field is running horizontally across the waveguide.</w:t>
      </w:r>
    </w:p>
    <w:p w14:paraId="6491E48D" w14:textId="77777777" w:rsidR="008F0674" w:rsidRDefault="008F0674" w:rsidP="008F0674">
      <w:pPr>
        <w:keepNext/>
      </w:pPr>
      <w:r>
        <w:rPr>
          <w:noProof/>
        </w:rPr>
        <w:lastRenderedPageBreak/>
        <w:drawing>
          <wp:inline distT="0" distB="0" distL="0" distR="0" wp14:anchorId="37E8B3F9" wp14:editId="1BFAC539">
            <wp:extent cx="2816774" cy="1519311"/>
            <wp:effectExtent l="0" t="0" r="3175" b="5080"/>
            <wp:docPr id="3562853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27572"/>
                    <a:stretch/>
                  </pic:blipFill>
                  <pic:spPr bwMode="auto">
                    <a:xfrm>
                      <a:off x="0" y="0"/>
                      <a:ext cx="2841205" cy="153248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54C7838" wp14:editId="2330A370">
            <wp:extent cx="2771335" cy="1471187"/>
            <wp:effectExtent l="0" t="0" r="0" b="0"/>
            <wp:docPr id="21223813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74899" cy="1473079"/>
                    </a:xfrm>
                    <a:prstGeom prst="rect">
                      <a:avLst/>
                    </a:prstGeom>
                    <a:noFill/>
                  </pic:spPr>
                </pic:pic>
              </a:graphicData>
            </a:graphic>
          </wp:inline>
        </w:drawing>
      </w:r>
    </w:p>
    <w:p w14:paraId="3AAABA8A" w14:textId="4C552F36" w:rsidR="000D2417" w:rsidRDefault="008F0674" w:rsidP="008F0674">
      <w:pPr>
        <w:pStyle w:val="Caption"/>
      </w:pPr>
      <w:bookmarkStart w:id="25" w:name="_Ref196467607"/>
      <w:bookmarkStart w:id="26" w:name="_Toc196475552"/>
      <w:r>
        <w:t xml:space="preserve">Figure </w:t>
      </w:r>
      <w:r>
        <w:fldChar w:fldCharType="begin"/>
      </w:r>
      <w:r>
        <w:instrText xml:space="preserve"> SEQ Figure \* ARABIC </w:instrText>
      </w:r>
      <w:r>
        <w:fldChar w:fldCharType="separate"/>
      </w:r>
      <w:r w:rsidR="00D81F59">
        <w:rPr>
          <w:noProof/>
        </w:rPr>
        <w:t>7</w:t>
      </w:r>
      <w:r>
        <w:fldChar w:fldCharType="end"/>
      </w:r>
      <w:bookmarkEnd w:id="25"/>
      <w:r>
        <w:t xml:space="preserve"> – Vacuum Mode 3, Port 1</w:t>
      </w:r>
      <w:bookmarkEnd w:id="26"/>
      <w:r>
        <w:t xml:space="preserve">                                                           </w:t>
      </w:r>
    </w:p>
    <w:p w14:paraId="663F8999" w14:textId="2949697B" w:rsidR="008F0674" w:rsidRDefault="008F0674" w:rsidP="000D2417">
      <w:pPr>
        <w:pStyle w:val="Caption"/>
        <w:jc w:val="right"/>
      </w:pPr>
      <w:r>
        <w:t xml:space="preserve">   </w:t>
      </w:r>
      <w:bookmarkStart w:id="27" w:name="_Ref196467609"/>
      <w:bookmarkStart w:id="28" w:name="_Toc196475553"/>
      <w:r>
        <w:t xml:space="preserve">Figure </w:t>
      </w:r>
      <w:r>
        <w:fldChar w:fldCharType="begin"/>
      </w:r>
      <w:r>
        <w:instrText xml:space="preserve"> SEQ Figure \* ARABIC </w:instrText>
      </w:r>
      <w:r>
        <w:fldChar w:fldCharType="separate"/>
      </w:r>
      <w:r w:rsidR="00D81F59">
        <w:rPr>
          <w:noProof/>
        </w:rPr>
        <w:t>8</w:t>
      </w:r>
      <w:r>
        <w:fldChar w:fldCharType="end"/>
      </w:r>
      <w:bookmarkEnd w:id="27"/>
      <w:r>
        <w:t xml:space="preserve"> – Vacuum Mode3, Port 2</w:t>
      </w:r>
      <w:bookmarkEnd w:id="28"/>
    </w:p>
    <w:p w14:paraId="4B56AD9D" w14:textId="6EFA601A" w:rsidR="008B5BAE" w:rsidRPr="008B5BAE" w:rsidRDefault="008B5BAE" w:rsidP="008F0674"/>
    <w:p w14:paraId="20B9F7BB" w14:textId="0C7353D8" w:rsidR="00643087" w:rsidRDefault="00E02F73" w:rsidP="00E02F73">
      <w:pPr>
        <w:pStyle w:val="Heading3"/>
      </w:pPr>
      <w:r>
        <w:t>3.3.</w:t>
      </w:r>
      <w:r w:rsidR="008B5BAE">
        <w:t>2</w:t>
      </w:r>
      <w:r>
        <w:t xml:space="preserve"> </w:t>
      </w:r>
      <w:r w:rsidR="006602C7">
        <w:t xml:space="preserve">Analysis of </w:t>
      </w:r>
      <w:r>
        <w:t xml:space="preserve">Electric and Magnetic Fields </w:t>
      </w:r>
    </w:p>
    <w:p w14:paraId="056790E1" w14:textId="729759F7" w:rsidR="006602C7" w:rsidRDefault="00F1382B" w:rsidP="006602C7">
      <w:r>
        <w:t>At each port the evaluation of electric field (E) and magnetic field (H) can be completed for the simulation of the rectangular waveguide. This is done to help facilitate the understanding of the behaviours and distribution of the fields within the structure of waveguide.</w:t>
      </w:r>
    </w:p>
    <w:p w14:paraId="27466788" w14:textId="3E92B411" w:rsidR="00F1382B" w:rsidRDefault="00F1382B" w:rsidP="00F1382B">
      <w:pPr>
        <w:pStyle w:val="Heading4"/>
      </w:pPr>
      <w:r>
        <w:t>3.3.2.1 Mag E</w:t>
      </w:r>
    </w:p>
    <w:p w14:paraId="12BA97A0" w14:textId="77777777" w:rsidR="00F1382B" w:rsidRDefault="00F1382B" w:rsidP="00F1382B">
      <w:pPr>
        <w:keepNext/>
      </w:pPr>
      <w:r>
        <w:rPr>
          <w:noProof/>
        </w:rPr>
        <w:drawing>
          <wp:inline distT="0" distB="0" distL="0" distR="0" wp14:anchorId="67C4B957" wp14:editId="2B9B26A1">
            <wp:extent cx="3888476" cy="2658794"/>
            <wp:effectExtent l="0" t="0" r="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89917" cy="2659779"/>
                    </a:xfrm>
                    <a:prstGeom prst="rect">
                      <a:avLst/>
                    </a:prstGeom>
                    <a:noFill/>
                  </pic:spPr>
                </pic:pic>
              </a:graphicData>
            </a:graphic>
          </wp:inline>
        </w:drawing>
      </w:r>
    </w:p>
    <w:p w14:paraId="18251CC1" w14:textId="5B6D07B4" w:rsidR="00F1382B" w:rsidRDefault="00F1382B" w:rsidP="00F1382B">
      <w:pPr>
        <w:pStyle w:val="Caption"/>
      </w:pPr>
      <w:bookmarkStart w:id="29" w:name="_Toc196475554"/>
      <w:r>
        <w:t xml:space="preserve">Figure </w:t>
      </w:r>
      <w:r>
        <w:fldChar w:fldCharType="begin"/>
      </w:r>
      <w:r>
        <w:instrText xml:space="preserve"> SEQ Figure \* ARABIC </w:instrText>
      </w:r>
      <w:r>
        <w:fldChar w:fldCharType="separate"/>
      </w:r>
      <w:r w:rsidR="00D81F59">
        <w:rPr>
          <w:noProof/>
        </w:rPr>
        <w:t>9</w:t>
      </w:r>
      <w:r>
        <w:fldChar w:fldCharType="end"/>
      </w:r>
      <w:r>
        <w:t xml:space="preserve"> – Mag E Mode 1</w:t>
      </w:r>
      <w:bookmarkEnd w:id="29"/>
    </w:p>
    <w:p w14:paraId="1FDF8387" w14:textId="77777777" w:rsidR="00F1382B" w:rsidRDefault="00F1382B" w:rsidP="00F1382B">
      <w:pPr>
        <w:keepNext/>
      </w:pPr>
      <w:r w:rsidRPr="002200D2">
        <w:rPr>
          <w:noProof/>
        </w:rPr>
        <w:lastRenderedPageBreak/>
        <w:drawing>
          <wp:inline distT="0" distB="0" distL="0" distR="0" wp14:anchorId="6B82F76C" wp14:editId="4C51B886">
            <wp:extent cx="3290754" cy="2307101"/>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93922" cy="2309322"/>
                    </a:xfrm>
                    <a:prstGeom prst="rect">
                      <a:avLst/>
                    </a:prstGeom>
                  </pic:spPr>
                </pic:pic>
              </a:graphicData>
            </a:graphic>
          </wp:inline>
        </w:drawing>
      </w:r>
    </w:p>
    <w:p w14:paraId="3AC32F23" w14:textId="33AB5D26" w:rsidR="00F1382B" w:rsidRDefault="00F1382B" w:rsidP="00F1382B">
      <w:pPr>
        <w:pStyle w:val="Caption"/>
      </w:pPr>
      <w:bookmarkStart w:id="30" w:name="_Toc196475555"/>
      <w:r>
        <w:t xml:space="preserve">Figure </w:t>
      </w:r>
      <w:r>
        <w:fldChar w:fldCharType="begin"/>
      </w:r>
      <w:r>
        <w:instrText xml:space="preserve"> SEQ Figure \* ARABIC </w:instrText>
      </w:r>
      <w:r>
        <w:fldChar w:fldCharType="separate"/>
      </w:r>
      <w:r w:rsidR="00D81F59">
        <w:rPr>
          <w:noProof/>
        </w:rPr>
        <w:t>10</w:t>
      </w:r>
      <w:r>
        <w:fldChar w:fldCharType="end"/>
      </w:r>
      <w:r>
        <w:t xml:space="preserve"> – Mag E Mode 2</w:t>
      </w:r>
      <w:bookmarkEnd w:id="30"/>
    </w:p>
    <w:p w14:paraId="39F2A549" w14:textId="77777777" w:rsidR="00F1382B" w:rsidRDefault="00F1382B" w:rsidP="00F1382B">
      <w:pPr>
        <w:keepNext/>
      </w:pPr>
      <w:r>
        <w:rPr>
          <w:noProof/>
        </w:rPr>
        <w:drawing>
          <wp:inline distT="0" distB="0" distL="0" distR="0" wp14:anchorId="566C1CAB" wp14:editId="0BED59D0">
            <wp:extent cx="2497015" cy="1857589"/>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02762" cy="1861864"/>
                    </a:xfrm>
                    <a:prstGeom prst="rect">
                      <a:avLst/>
                    </a:prstGeom>
                    <a:noFill/>
                  </pic:spPr>
                </pic:pic>
              </a:graphicData>
            </a:graphic>
          </wp:inline>
        </w:drawing>
      </w:r>
    </w:p>
    <w:p w14:paraId="448C53F9" w14:textId="1D3F85F1" w:rsidR="00F1382B" w:rsidRDefault="00F1382B" w:rsidP="00F1382B">
      <w:pPr>
        <w:pStyle w:val="Caption"/>
      </w:pPr>
      <w:bookmarkStart w:id="31" w:name="_Toc196475556"/>
      <w:r>
        <w:t xml:space="preserve">Figure </w:t>
      </w:r>
      <w:r>
        <w:fldChar w:fldCharType="begin"/>
      </w:r>
      <w:r>
        <w:instrText xml:space="preserve"> SEQ Figure \* ARABIC </w:instrText>
      </w:r>
      <w:r>
        <w:fldChar w:fldCharType="separate"/>
      </w:r>
      <w:r w:rsidR="00D81F59">
        <w:rPr>
          <w:noProof/>
        </w:rPr>
        <w:t>11</w:t>
      </w:r>
      <w:r>
        <w:fldChar w:fldCharType="end"/>
      </w:r>
      <w:r>
        <w:t xml:space="preserve"> – Mag E Mode 3</w:t>
      </w:r>
      <w:bookmarkEnd w:id="31"/>
    </w:p>
    <w:p w14:paraId="75209B95" w14:textId="5EB5B8C8" w:rsidR="00F1382B" w:rsidRDefault="00F1382B" w:rsidP="00F1382B">
      <w:r>
        <w:t xml:space="preserve">From all the above figures </w:t>
      </w:r>
      <w:r w:rsidR="00E23121">
        <w:t>it</w:t>
      </w:r>
      <w:r>
        <w:t xml:space="preserve"> can </w:t>
      </w:r>
      <w:r w:rsidR="00E23121">
        <w:t xml:space="preserve">be </w:t>
      </w:r>
      <w:r>
        <w:t>see</w:t>
      </w:r>
      <w:r w:rsidR="00E23121">
        <w:t>n</w:t>
      </w:r>
      <w:r>
        <w:t xml:space="preserve"> how the </w:t>
      </w:r>
      <w:r w:rsidR="009758DB">
        <w:t>electric</w:t>
      </w:r>
      <w:r>
        <w:t xml:space="preserve"> field propagates at each mode. </w:t>
      </w:r>
      <w:r w:rsidR="00E23121">
        <w:t>T</w:t>
      </w:r>
      <w:r>
        <w:t>his corresponds to the mode dominance and how this is the same throughout all of the analysis on ANSYS.</w:t>
      </w:r>
    </w:p>
    <w:p w14:paraId="72B4E5F4" w14:textId="0A552E27" w:rsidR="00F1382B" w:rsidRDefault="00F1382B" w:rsidP="00F1382B">
      <w:pPr>
        <w:pStyle w:val="Heading4"/>
      </w:pPr>
      <w:r>
        <w:lastRenderedPageBreak/>
        <w:t>3.3.2.2 Vector E</w:t>
      </w:r>
    </w:p>
    <w:p w14:paraId="0D74AE54" w14:textId="77777777" w:rsidR="00F1382B" w:rsidRDefault="00F1382B" w:rsidP="00F1382B">
      <w:pPr>
        <w:keepNext/>
      </w:pPr>
      <w:r>
        <w:rPr>
          <w:noProof/>
        </w:rPr>
        <w:drawing>
          <wp:inline distT="0" distB="0" distL="0" distR="0" wp14:anchorId="4B5116BD" wp14:editId="18D3AF00">
            <wp:extent cx="3413290" cy="2497016"/>
            <wp:effectExtent l="0" t="0" r="0" b="0"/>
            <wp:docPr id="547862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19085" cy="2501255"/>
                    </a:xfrm>
                    <a:prstGeom prst="rect">
                      <a:avLst/>
                    </a:prstGeom>
                    <a:noFill/>
                  </pic:spPr>
                </pic:pic>
              </a:graphicData>
            </a:graphic>
          </wp:inline>
        </w:drawing>
      </w:r>
    </w:p>
    <w:p w14:paraId="0626E86A" w14:textId="41FC76DD" w:rsidR="00F1382B" w:rsidRDefault="00F1382B" w:rsidP="00F1382B">
      <w:pPr>
        <w:pStyle w:val="Caption"/>
      </w:pPr>
      <w:bookmarkStart w:id="32" w:name="_Toc196475557"/>
      <w:r>
        <w:t xml:space="preserve">Figure </w:t>
      </w:r>
      <w:r>
        <w:fldChar w:fldCharType="begin"/>
      </w:r>
      <w:r>
        <w:instrText xml:space="preserve"> SEQ Figure \* ARABIC </w:instrText>
      </w:r>
      <w:r>
        <w:fldChar w:fldCharType="separate"/>
      </w:r>
      <w:r w:rsidR="00D81F59">
        <w:rPr>
          <w:noProof/>
        </w:rPr>
        <w:t>12</w:t>
      </w:r>
      <w:r>
        <w:fldChar w:fldCharType="end"/>
      </w:r>
      <w:r>
        <w:t xml:space="preserve"> – Vector E Mode 1</w:t>
      </w:r>
      <w:bookmarkEnd w:id="32"/>
    </w:p>
    <w:p w14:paraId="198FC2A3" w14:textId="77777777" w:rsidR="00F1382B" w:rsidRDefault="00F1382B" w:rsidP="00F1382B">
      <w:pPr>
        <w:keepNext/>
      </w:pPr>
      <w:r w:rsidRPr="002200D2">
        <w:rPr>
          <w:noProof/>
        </w:rPr>
        <w:drawing>
          <wp:inline distT="0" distB="0" distL="0" distR="0" wp14:anchorId="20030D3C" wp14:editId="6193AA71">
            <wp:extent cx="3481754" cy="2552489"/>
            <wp:effectExtent l="0" t="0" r="444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86420" cy="2555910"/>
                    </a:xfrm>
                    <a:prstGeom prst="rect">
                      <a:avLst/>
                    </a:prstGeom>
                  </pic:spPr>
                </pic:pic>
              </a:graphicData>
            </a:graphic>
          </wp:inline>
        </w:drawing>
      </w:r>
    </w:p>
    <w:p w14:paraId="05B0DE55" w14:textId="33DE8685" w:rsidR="00F1382B" w:rsidRDefault="00F1382B" w:rsidP="00F1382B">
      <w:pPr>
        <w:pStyle w:val="Caption"/>
      </w:pPr>
      <w:bookmarkStart w:id="33" w:name="_Toc196475558"/>
      <w:r>
        <w:t xml:space="preserve">Figure </w:t>
      </w:r>
      <w:r>
        <w:fldChar w:fldCharType="begin"/>
      </w:r>
      <w:r>
        <w:instrText xml:space="preserve"> SEQ Figure \* ARABIC </w:instrText>
      </w:r>
      <w:r>
        <w:fldChar w:fldCharType="separate"/>
      </w:r>
      <w:r w:rsidR="00D81F59">
        <w:rPr>
          <w:noProof/>
        </w:rPr>
        <w:t>13</w:t>
      </w:r>
      <w:r>
        <w:fldChar w:fldCharType="end"/>
      </w:r>
      <w:r>
        <w:t xml:space="preserve"> – Vector E Mode 2</w:t>
      </w:r>
      <w:bookmarkEnd w:id="33"/>
    </w:p>
    <w:p w14:paraId="656819AA" w14:textId="77777777" w:rsidR="00F1382B" w:rsidRDefault="00F1382B" w:rsidP="00F1382B">
      <w:pPr>
        <w:keepNext/>
      </w:pPr>
      <w:r>
        <w:rPr>
          <w:noProof/>
        </w:rPr>
        <w:lastRenderedPageBreak/>
        <w:drawing>
          <wp:inline distT="0" distB="0" distL="0" distR="0" wp14:anchorId="2A9B42E1" wp14:editId="3E95EDE1">
            <wp:extent cx="2919910" cy="20775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27160" cy="2082683"/>
                    </a:xfrm>
                    <a:prstGeom prst="rect">
                      <a:avLst/>
                    </a:prstGeom>
                    <a:noFill/>
                  </pic:spPr>
                </pic:pic>
              </a:graphicData>
            </a:graphic>
          </wp:inline>
        </w:drawing>
      </w:r>
    </w:p>
    <w:p w14:paraId="0A09E475" w14:textId="39033E83" w:rsidR="00F1382B" w:rsidRDefault="00F1382B" w:rsidP="00F1382B">
      <w:pPr>
        <w:pStyle w:val="Caption"/>
      </w:pPr>
      <w:bookmarkStart w:id="34" w:name="_Toc196475559"/>
      <w:r>
        <w:t xml:space="preserve">Figure </w:t>
      </w:r>
      <w:r>
        <w:fldChar w:fldCharType="begin"/>
      </w:r>
      <w:r>
        <w:instrText xml:space="preserve"> SEQ Figure \* ARABIC </w:instrText>
      </w:r>
      <w:r>
        <w:fldChar w:fldCharType="separate"/>
      </w:r>
      <w:r w:rsidR="00D81F59">
        <w:rPr>
          <w:noProof/>
        </w:rPr>
        <w:t>14</w:t>
      </w:r>
      <w:r>
        <w:fldChar w:fldCharType="end"/>
      </w:r>
      <w:r>
        <w:t xml:space="preserve"> – Vector E Mode 3</w:t>
      </w:r>
      <w:bookmarkEnd w:id="34"/>
    </w:p>
    <w:p w14:paraId="4FBC4E3E" w14:textId="01429B53" w:rsidR="00F1382B" w:rsidRDefault="00F1382B" w:rsidP="00F1382B">
      <w:r>
        <w:t>Once again the above figures show that the propagating fields are all following the same pattern in each mode.</w:t>
      </w:r>
    </w:p>
    <w:p w14:paraId="7D502885" w14:textId="5F32E88C" w:rsidR="00F1382B" w:rsidRDefault="00F1382B" w:rsidP="00F1382B">
      <w:pPr>
        <w:pStyle w:val="Heading4"/>
      </w:pPr>
      <w:r>
        <w:t>3.3.2.3 Mag H</w:t>
      </w:r>
    </w:p>
    <w:p w14:paraId="1C16D887" w14:textId="77777777" w:rsidR="009758DB" w:rsidRDefault="00F1382B" w:rsidP="009758DB">
      <w:pPr>
        <w:keepNext/>
      </w:pPr>
      <w:r w:rsidRPr="00774DF9">
        <w:rPr>
          <w:noProof/>
        </w:rPr>
        <w:drawing>
          <wp:inline distT="0" distB="0" distL="0" distR="0" wp14:anchorId="67E13516" wp14:editId="46CCEC66">
            <wp:extent cx="3910818" cy="291643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914944" cy="2919509"/>
                    </a:xfrm>
                    <a:prstGeom prst="rect">
                      <a:avLst/>
                    </a:prstGeom>
                  </pic:spPr>
                </pic:pic>
              </a:graphicData>
            </a:graphic>
          </wp:inline>
        </w:drawing>
      </w:r>
    </w:p>
    <w:p w14:paraId="6CB31C73" w14:textId="1416A8FB" w:rsidR="00F1382B" w:rsidRDefault="009758DB" w:rsidP="009758DB">
      <w:pPr>
        <w:pStyle w:val="Caption"/>
      </w:pPr>
      <w:bookmarkStart w:id="35" w:name="_Toc196475560"/>
      <w:r>
        <w:t xml:space="preserve">Figure </w:t>
      </w:r>
      <w:r>
        <w:fldChar w:fldCharType="begin"/>
      </w:r>
      <w:r>
        <w:instrText xml:space="preserve"> SEQ Figure \* ARABIC </w:instrText>
      </w:r>
      <w:r>
        <w:fldChar w:fldCharType="separate"/>
      </w:r>
      <w:r w:rsidR="00D81F59">
        <w:rPr>
          <w:noProof/>
        </w:rPr>
        <w:t>15</w:t>
      </w:r>
      <w:r>
        <w:fldChar w:fldCharType="end"/>
      </w:r>
      <w:r>
        <w:t xml:space="preserve"> -Mag H Mode 1</w:t>
      </w:r>
      <w:bookmarkEnd w:id="35"/>
    </w:p>
    <w:p w14:paraId="41E3CAAF" w14:textId="77777777" w:rsidR="009758DB" w:rsidRDefault="009758DB" w:rsidP="009758DB">
      <w:pPr>
        <w:keepNext/>
      </w:pPr>
      <w:r>
        <w:rPr>
          <w:noProof/>
        </w:rPr>
        <w:lastRenderedPageBreak/>
        <w:drawing>
          <wp:inline distT="0" distB="0" distL="0" distR="0" wp14:anchorId="11B0FB56" wp14:editId="661CF73D">
            <wp:extent cx="3263705" cy="2318104"/>
            <wp:effectExtent l="0" t="0" r="0" b="6350"/>
            <wp:docPr id="11528938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66183" cy="2319864"/>
                    </a:xfrm>
                    <a:prstGeom prst="rect">
                      <a:avLst/>
                    </a:prstGeom>
                    <a:noFill/>
                  </pic:spPr>
                </pic:pic>
              </a:graphicData>
            </a:graphic>
          </wp:inline>
        </w:drawing>
      </w:r>
    </w:p>
    <w:p w14:paraId="493C3F98" w14:textId="2D6E1745" w:rsidR="009758DB" w:rsidRDefault="009758DB" w:rsidP="009758DB">
      <w:pPr>
        <w:pStyle w:val="Caption"/>
        <w:ind w:left="640"/>
      </w:pPr>
      <w:bookmarkStart w:id="36" w:name="_Toc196475561"/>
      <w:r>
        <w:t xml:space="preserve">Figure </w:t>
      </w:r>
      <w:r>
        <w:fldChar w:fldCharType="begin"/>
      </w:r>
      <w:r>
        <w:instrText xml:space="preserve"> SEQ Figure \* ARABIC </w:instrText>
      </w:r>
      <w:r>
        <w:fldChar w:fldCharType="separate"/>
      </w:r>
      <w:r w:rsidR="00D81F59">
        <w:rPr>
          <w:noProof/>
        </w:rPr>
        <w:t>16</w:t>
      </w:r>
      <w:r>
        <w:fldChar w:fldCharType="end"/>
      </w:r>
      <w:r>
        <w:t xml:space="preserve"> – Mag H Mode 2</w:t>
      </w:r>
      <w:bookmarkEnd w:id="36"/>
    </w:p>
    <w:p w14:paraId="3C6F5D21" w14:textId="77777777" w:rsidR="009758DB" w:rsidRDefault="009758DB" w:rsidP="009758DB">
      <w:pPr>
        <w:keepNext/>
      </w:pPr>
      <w:r>
        <w:rPr>
          <w:noProof/>
        </w:rPr>
        <w:drawing>
          <wp:inline distT="0" distB="0" distL="0" distR="0" wp14:anchorId="52020F7C" wp14:editId="69FB3B40">
            <wp:extent cx="3431212" cy="2342271"/>
            <wp:effectExtent l="0" t="0" r="0" b="1270"/>
            <wp:docPr id="21446955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35247" cy="2345025"/>
                    </a:xfrm>
                    <a:prstGeom prst="rect">
                      <a:avLst/>
                    </a:prstGeom>
                    <a:noFill/>
                  </pic:spPr>
                </pic:pic>
              </a:graphicData>
            </a:graphic>
          </wp:inline>
        </w:drawing>
      </w:r>
    </w:p>
    <w:p w14:paraId="50CB9D31" w14:textId="2C7A62F8" w:rsidR="009758DB" w:rsidRDefault="009758DB" w:rsidP="009758DB">
      <w:pPr>
        <w:pStyle w:val="Caption"/>
      </w:pPr>
      <w:bookmarkStart w:id="37" w:name="_Toc196475562"/>
      <w:r>
        <w:t xml:space="preserve">Figure </w:t>
      </w:r>
      <w:r>
        <w:fldChar w:fldCharType="begin"/>
      </w:r>
      <w:r>
        <w:instrText xml:space="preserve"> SEQ Figure \* ARABIC </w:instrText>
      </w:r>
      <w:r>
        <w:fldChar w:fldCharType="separate"/>
      </w:r>
      <w:r w:rsidR="00D81F59">
        <w:rPr>
          <w:noProof/>
        </w:rPr>
        <w:t>17</w:t>
      </w:r>
      <w:r>
        <w:fldChar w:fldCharType="end"/>
      </w:r>
      <w:r>
        <w:t xml:space="preserve"> – Mag H Mode 3</w:t>
      </w:r>
      <w:bookmarkEnd w:id="37"/>
    </w:p>
    <w:p w14:paraId="11CC08C3" w14:textId="02AD0D9A" w:rsidR="009758DB" w:rsidRDefault="009758DB" w:rsidP="009758DB">
      <w:r>
        <w:t>The figures above show how magnetic fields propagate, once again it lines up with the modes shown previously however it can not be seen as prominently.</w:t>
      </w:r>
    </w:p>
    <w:p w14:paraId="5518ECAD" w14:textId="7292435C" w:rsidR="009758DB" w:rsidRDefault="009758DB" w:rsidP="009758DB">
      <w:pPr>
        <w:pStyle w:val="Heading4"/>
      </w:pPr>
      <w:r>
        <w:lastRenderedPageBreak/>
        <w:t xml:space="preserve">3.3.2.4 Vector H </w:t>
      </w:r>
    </w:p>
    <w:p w14:paraId="0E395401" w14:textId="77777777" w:rsidR="009758DB" w:rsidRDefault="009758DB" w:rsidP="009758DB">
      <w:pPr>
        <w:keepNext/>
      </w:pPr>
      <w:r>
        <w:rPr>
          <w:noProof/>
        </w:rPr>
        <w:drawing>
          <wp:inline distT="0" distB="0" distL="0" distR="0" wp14:anchorId="4CFABA54" wp14:editId="66FF44B1">
            <wp:extent cx="3823144" cy="2665828"/>
            <wp:effectExtent l="0" t="0" r="635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828532" cy="2669585"/>
                    </a:xfrm>
                    <a:prstGeom prst="rect">
                      <a:avLst/>
                    </a:prstGeom>
                    <a:noFill/>
                  </pic:spPr>
                </pic:pic>
              </a:graphicData>
            </a:graphic>
          </wp:inline>
        </w:drawing>
      </w:r>
    </w:p>
    <w:p w14:paraId="5C00607D" w14:textId="53C42437" w:rsidR="009758DB" w:rsidRDefault="009758DB" w:rsidP="009758DB">
      <w:pPr>
        <w:pStyle w:val="Caption"/>
      </w:pPr>
      <w:bookmarkStart w:id="38" w:name="_Toc196475563"/>
      <w:r>
        <w:t xml:space="preserve">Figure </w:t>
      </w:r>
      <w:r>
        <w:fldChar w:fldCharType="begin"/>
      </w:r>
      <w:r>
        <w:instrText xml:space="preserve"> SEQ Figure \* ARABIC </w:instrText>
      </w:r>
      <w:r>
        <w:fldChar w:fldCharType="separate"/>
      </w:r>
      <w:r w:rsidR="00D81F59">
        <w:rPr>
          <w:noProof/>
        </w:rPr>
        <w:t>18</w:t>
      </w:r>
      <w:r>
        <w:fldChar w:fldCharType="end"/>
      </w:r>
      <w:r>
        <w:t xml:space="preserve"> – Vector H Mode 1</w:t>
      </w:r>
      <w:bookmarkEnd w:id="38"/>
    </w:p>
    <w:p w14:paraId="53AFCA10" w14:textId="77777777" w:rsidR="009758DB" w:rsidRDefault="009758DB" w:rsidP="009758DB">
      <w:pPr>
        <w:keepNext/>
      </w:pPr>
      <w:r>
        <w:rPr>
          <w:noProof/>
        </w:rPr>
        <w:drawing>
          <wp:inline distT="0" distB="0" distL="0" distR="0" wp14:anchorId="646394F9" wp14:editId="393951AE">
            <wp:extent cx="3556198" cy="2553286"/>
            <wp:effectExtent l="0" t="0" r="635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63455" cy="2558496"/>
                    </a:xfrm>
                    <a:prstGeom prst="rect">
                      <a:avLst/>
                    </a:prstGeom>
                    <a:noFill/>
                  </pic:spPr>
                </pic:pic>
              </a:graphicData>
            </a:graphic>
          </wp:inline>
        </w:drawing>
      </w:r>
    </w:p>
    <w:p w14:paraId="6961CDA2" w14:textId="51D3D8FD" w:rsidR="009758DB" w:rsidRDefault="009758DB" w:rsidP="009758DB">
      <w:pPr>
        <w:pStyle w:val="Caption"/>
      </w:pPr>
      <w:bookmarkStart w:id="39" w:name="_Toc196475564"/>
      <w:r>
        <w:t xml:space="preserve">Figure </w:t>
      </w:r>
      <w:r>
        <w:fldChar w:fldCharType="begin"/>
      </w:r>
      <w:r>
        <w:instrText xml:space="preserve"> SEQ Figure \* ARABIC </w:instrText>
      </w:r>
      <w:r>
        <w:fldChar w:fldCharType="separate"/>
      </w:r>
      <w:r w:rsidR="00D81F59">
        <w:rPr>
          <w:noProof/>
        </w:rPr>
        <w:t>19</w:t>
      </w:r>
      <w:r>
        <w:fldChar w:fldCharType="end"/>
      </w:r>
      <w:r>
        <w:t xml:space="preserve"> – Vector H Mode 2</w:t>
      </w:r>
      <w:bookmarkEnd w:id="39"/>
    </w:p>
    <w:p w14:paraId="7998ABA8" w14:textId="77777777" w:rsidR="009758DB" w:rsidRDefault="009758DB" w:rsidP="009758DB">
      <w:pPr>
        <w:keepNext/>
      </w:pPr>
      <w:r>
        <w:rPr>
          <w:noProof/>
        </w:rPr>
        <w:lastRenderedPageBreak/>
        <w:drawing>
          <wp:inline distT="0" distB="0" distL="0" distR="0" wp14:anchorId="52EA2856" wp14:editId="2024A777">
            <wp:extent cx="3432517" cy="2565108"/>
            <wp:effectExtent l="0" t="0" r="0" b="6985"/>
            <wp:docPr id="20747207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41041" cy="2571478"/>
                    </a:xfrm>
                    <a:prstGeom prst="rect">
                      <a:avLst/>
                    </a:prstGeom>
                    <a:noFill/>
                  </pic:spPr>
                </pic:pic>
              </a:graphicData>
            </a:graphic>
          </wp:inline>
        </w:drawing>
      </w:r>
    </w:p>
    <w:p w14:paraId="63EC2BA3" w14:textId="07EF1891" w:rsidR="009758DB" w:rsidRDefault="009758DB" w:rsidP="009758DB">
      <w:pPr>
        <w:pStyle w:val="Caption"/>
      </w:pPr>
      <w:bookmarkStart w:id="40" w:name="_Toc196475565"/>
      <w:r>
        <w:t xml:space="preserve">Figure </w:t>
      </w:r>
      <w:r>
        <w:fldChar w:fldCharType="begin"/>
      </w:r>
      <w:r>
        <w:instrText xml:space="preserve"> SEQ Figure \* ARABIC </w:instrText>
      </w:r>
      <w:r>
        <w:fldChar w:fldCharType="separate"/>
      </w:r>
      <w:r w:rsidR="00D81F59">
        <w:rPr>
          <w:noProof/>
        </w:rPr>
        <w:t>20</w:t>
      </w:r>
      <w:r>
        <w:fldChar w:fldCharType="end"/>
      </w:r>
      <w:r>
        <w:t xml:space="preserve"> – Vector H, Mode 3</w:t>
      </w:r>
      <w:bookmarkEnd w:id="40"/>
    </w:p>
    <w:p w14:paraId="099C7907" w14:textId="0A0C1725" w:rsidR="009758DB" w:rsidRDefault="009758DB" w:rsidP="009758DB">
      <w:r>
        <w:t>The above figures show propagation of the magnetic fields in each of the modes.</w:t>
      </w:r>
    </w:p>
    <w:p w14:paraId="7C7D118B" w14:textId="2C67F518" w:rsidR="00004783" w:rsidRDefault="00004783" w:rsidP="00004783">
      <w:pPr>
        <w:pStyle w:val="Heading4"/>
      </w:pPr>
      <w:r>
        <w:t>3.3.2.5 Cut-off Frequency</w:t>
      </w:r>
    </w:p>
    <w:p w14:paraId="4A2B581A" w14:textId="77777777" w:rsidR="00004783" w:rsidRDefault="00004783" w:rsidP="00004783">
      <w:pPr>
        <w:keepNext/>
      </w:pPr>
      <w:r w:rsidRPr="000B7CBD">
        <w:rPr>
          <w:noProof/>
        </w:rPr>
        <w:drawing>
          <wp:inline distT="0" distB="0" distL="0" distR="0" wp14:anchorId="00CF64F2" wp14:editId="384B1DFD">
            <wp:extent cx="4153139" cy="2208627"/>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160178" cy="2212371"/>
                    </a:xfrm>
                    <a:prstGeom prst="rect">
                      <a:avLst/>
                    </a:prstGeom>
                    <a:noFill/>
                    <a:ln>
                      <a:noFill/>
                    </a:ln>
                  </pic:spPr>
                </pic:pic>
              </a:graphicData>
            </a:graphic>
          </wp:inline>
        </w:drawing>
      </w:r>
    </w:p>
    <w:p w14:paraId="2B342045" w14:textId="3BD92520" w:rsidR="00004783" w:rsidRDefault="00004783" w:rsidP="00004783">
      <w:pPr>
        <w:pStyle w:val="Caption"/>
      </w:pPr>
      <w:bookmarkStart w:id="41" w:name="_Ref196472379"/>
      <w:bookmarkStart w:id="42" w:name="_Toc196475566"/>
      <w:r>
        <w:t xml:space="preserve">Figure </w:t>
      </w:r>
      <w:r>
        <w:fldChar w:fldCharType="begin"/>
      </w:r>
      <w:r>
        <w:instrText xml:space="preserve"> SEQ Figure \* ARABIC </w:instrText>
      </w:r>
      <w:r>
        <w:fldChar w:fldCharType="separate"/>
      </w:r>
      <w:r w:rsidR="00D81F59">
        <w:rPr>
          <w:noProof/>
        </w:rPr>
        <w:t>21</w:t>
      </w:r>
      <w:r>
        <w:fldChar w:fldCharType="end"/>
      </w:r>
      <w:bookmarkEnd w:id="41"/>
      <w:r>
        <w:t xml:space="preserve"> – Vacuum Cut-off Frequency</w:t>
      </w:r>
      <w:bookmarkEnd w:id="42"/>
      <w:r>
        <w:t xml:space="preserve"> </w:t>
      </w:r>
    </w:p>
    <w:p w14:paraId="2670C5D5" w14:textId="1F325550" w:rsidR="00004783" w:rsidRPr="00004783" w:rsidRDefault="00004783" w:rsidP="00004783">
      <w:r>
        <w:t xml:space="preserve">The graph in </w:t>
      </w:r>
      <w:r>
        <w:fldChar w:fldCharType="begin"/>
      </w:r>
      <w:r>
        <w:instrText xml:space="preserve"> REF _Ref196472379 \h </w:instrText>
      </w:r>
      <w:r>
        <w:fldChar w:fldCharType="separate"/>
      </w:r>
      <w:r>
        <w:t xml:space="preserve">Figure </w:t>
      </w:r>
      <w:r>
        <w:rPr>
          <w:noProof/>
        </w:rPr>
        <w:t>21</w:t>
      </w:r>
      <w:r>
        <w:fldChar w:fldCharType="end"/>
      </w:r>
      <w:r>
        <w:t xml:space="preserve"> shows the cut-off frequency for each of the modes.</w:t>
      </w:r>
    </w:p>
    <w:p w14:paraId="1F1622B3" w14:textId="4696E881" w:rsidR="009758DB" w:rsidRDefault="00EF3CA5" w:rsidP="009758DB">
      <w:pPr>
        <w:pStyle w:val="Heading4"/>
      </w:pPr>
      <w:r>
        <w:t>3.3.2.</w:t>
      </w:r>
      <w:r w:rsidR="00004783">
        <w:t>6</w:t>
      </w:r>
      <w:r>
        <w:t xml:space="preserve"> Vacuum </w:t>
      </w:r>
      <w:r w:rsidR="009758DB">
        <w:t xml:space="preserve">Comparison </w:t>
      </w:r>
    </w:p>
    <w:p w14:paraId="30663DA7" w14:textId="46AF090C" w:rsidR="009758DB" w:rsidRPr="009758DB" w:rsidRDefault="009758DB" w:rsidP="009758DB">
      <w:r>
        <w:t xml:space="preserve">Consistency throughout each mode can be seen in the electric and magnetic field. There is variation between each of the modes which is expected </w:t>
      </w:r>
      <w:r w:rsidR="00EF3CA5">
        <w:t>due to the difference within</w:t>
      </w:r>
      <w:r>
        <w:t xml:space="preserve"> the mode dominance.</w:t>
      </w:r>
    </w:p>
    <w:p w14:paraId="538211C8" w14:textId="77777777" w:rsidR="00F1382B" w:rsidRPr="00F1382B" w:rsidRDefault="00F1382B" w:rsidP="00F1382B"/>
    <w:p w14:paraId="02516B1A" w14:textId="36386372" w:rsidR="00BB62FF" w:rsidRDefault="00C37C67" w:rsidP="00AD5CE7">
      <w:pPr>
        <w:pStyle w:val="Heading1"/>
        <w:numPr>
          <w:ilvl w:val="0"/>
          <w:numId w:val="6"/>
        </w:numPr>
      </w:pPr>
      <w:bookmarkStart w:id="43" w:name="_Toc196475646"/>
      <w:r>
        <w:lastRenderedPageBreak/>
        <w:t>Task 1b</w:t>
      </w:r>
      <w:bookmarkEnd w:id="43"/>
    </w:p>
    <w:p w14:paraId="572F5A57" w14:textId="586530DB" w:rsidR="00643087" w:rsidRDefault="00AD5CE7" w:rsidP="00643087">
      <w:pPr>
        <w:pStyle w:val="Heading2"/>
        <w:ind w:firstLine="360"/>
      </w:pPr>
      <w:bookmarkStart w:id="44" w:name="_Toc196475647"/>
      <w:r>
        <w:t>4</w:t>
      </w:r>
      <w:r w:rsidR="00643087" w:rsidRPr="00643087">
        <w:t>.1 Task Description</w:t>
      </w:r>
      <w:bookmarkEnd w:id="44"/>
    </w:p>
    <w:p w14:paraId="04771D16" w14:textId="299BC609" w:rsidR="00C50F5D" w:rsidRPr="00C50F5D" w:rsidRDefault="00C50F5D" w:rsidP="006B116B">
      <w:r>
        <w:t>Task 1b asks for a rectangular waveguide model to be made of PEC wall, however, is filled with Teflon which has the relative permeability of 1 and relative permittivity of 2.1.</w:t>
      </w:r>
      <w:r w:rsidR="008B60FD">
        <w:t xml:space="preserve"> The dimensions of the waveguide are as follows:</w:t>
      </w:r>
      <w:r w:rsidR="006B116B">
        <w:t xml:space="preserve"> w</w:t>
      </w:r>
      <w:r w:rsidR="008B60FD">
        <w:t>idth = 23mm</w:t>
      </w:r>
      <w:r w:rsidR="006B116B">
        <w:t>, h</w:t>
      </w:r>
      <w:r w:rsidR="008B60FD">
        <w:t>eight = 8.5mm</w:t>
      </w:r>
      <w:r w:rsidR="006B116B">
        <w:t>, l</w:t>
      </w:r>
      <w:r w:rsidR="008B60FD">
        <w:t>ength = 50mm</w:t>
      </w:r>
      <w:r w:rsidR="006B116B">
        <w:t xml:space="preserve">. This was derived from the student number 2317699. </w:t>
      </w:r>
    </w:p>
    <w:p w14:paraId="4EA9AAB9" w14:textId="320B5AC8" w:rsidR="00643087" w:rsidRDefault="00AD5CE7" w:rsidP="00643087">
      <w:pPr>
        <w:pStyle w:val="Heading2"/>
        <w:ind w:firstLine="360"/>
      </w:pPr>
      <w:bookmarkStart w:id="45" w:name="_Toc196475648"/>
      <w:r>
        <w:t>4</w:t>
      </w:r>
      <w:r w:rsidR="00643087" w:rsidRPr="00643087">
        <w:t>.2 Method</w:t>
      </w:r>
      <w:bookmarkEnd w:id="45"/>
    </w:p>
    <w:p w14:paraId="7EB165FE" w14:textId="5B38638C" w:rsidR="00EF3CA5" w:rsidRPr="00B97952" w:rsidRDefault="00EF3CA5" w:rsidP="00EF3CA5">
      <w:r>
        <w:t>As before a</w:t>
      </w:r>
      <w:r>
        <w:t xml:space="preserve">t either end of the waveguide there are two ports configured. </w:t>
      </w:r>
      <w:r>
        <w:t>Once again t</w:t>
      </w:r>
      <w:r>
        <w:t>hese two ports support three different modes, with each of the modes being used to assist with the analysis of the propagation of the waveguide and its behaviour during the simulation. To abide with the brief for task 1</w:t>
      </w:r>
      <w:r>
        <w:t>b some changes needed to be made and some things had to be kept identical</w:t>
      </w:r>
      <w:r>
        <w:t xml:space="preserve"> the waveguide has been designed with r</w:t>
      </w:r>
      <w:r w:rsidRPr="006D0BEE">
        <w:t>elative permeability is 1 and relative permittivity is 2.1</w:t>
      </w:r>
      <w:r>
        <w:t xml:space="preserve"> as this was specified</w:t>
      </w:r>
      <w:r>
        <w:t>. In order to minimise radiation loss and to satisfy the task description, boundary conditions such as PEC walls were added to the design</w:t>
      </w:r>
      <w:r w:rsidR="00C91909">
        <w:t xml:space="preserve"> however this time a change to the vacuum fill was made and in turn was set as a Teflon fill</w:t>
      </w:r>
      <w:r>
        <w:t xml:space="preserve">. The </w:t>
      </w:r>
      <w:r w:rsidRPr="006D0BEE">
        <w:t xml:space="preserve">frequency sweep </w:t>
      </w:r>
      <w:r>
        <w:t>was set up to be between</w:t>
      </w:r>
      <w:r w:rsidRPr="006D0BEE">
        <w:t xml:space="preserve"> 2GHz </w:t>
      </w:r>
      <w:r>
        <w:t>and</w:t>
      </w:r>
      <w:r w:rsidRPr="006D0BEE">
        <w:t xml:space="preserve"> 30GHz </w:t>
      </w:r>
      <w:r>
        <w:t>in order</w:t>
      </w:r>
      <w:r w:rsidRPr="006D0BEE">
        <w:t xml:space="preserve"> analyse the waveguide behaviour across a range of frequencies.</w:t>
      </w:r>
      <w:r>
        <w:t xml:space="preserve"> </w:t>
      </w:r>
    </w:p>
    <w:p w14:paraId="30C70F44" w14:textId="76A2B256" w:rsidR="00EF3CA5" w:rsidRPr="00EF3CA5" w:rsidRDefault="00EF3CA5" w:rsidP="00EF3CA5"/>
    <w:p w14:paraId="5E07635B" w14:textId="272D2E33" w:rsidR="00643087" w:rsidRDefault="00AD5CE7" w:rsidP="00643087">
      <w:pPr>
        <w:pStyle w:val="Heading2"/>
        <w:ind w:firstLine="360"/>
      </w:pPr>
      <w:bookmarkStart w:id="46" w:name="_Toc196475649"/>
      <w:r>
        <w:t>4</w:t>
      </w:r>
      <w:r w:rsidR="00643087" w:rsidRPr="00643087">
        <w:t>.3 Results</w:t>
      </w:r>
      <w:bookmarkEnd w:id="46"/>
    </w:p>
    <w:p w14:paraId="70AFD913" w14:textId="54BD0C73" w:rsidR="00E02F73" w:rsidRDefault="008F0674" w:rsidP="008F0674">
      <w:pPr>
        <w:pStyle w:val="Heading3"/>
      </w:pPr>
      <w:r>
        <w:t>4.</w:t>
      </w:r>
      <w:r w:rsidR="00E23121">
        <w:t>3</w:t>
      </w:r>
      <w:r>
        <w:t xml:space="preserve">.1 Analysis of Mode Dominance </w:t>
      </w:r>
    </w:p>
    <w:p w14:paraId="4B4D9AC4" w14:textId="475BB73B" w:rsidR="00C91909" w:rsidRPr="00C91909" w:rsidRDefault="00C91909" w:rsidP="00C91909">
      <w:r>
        <w:t xml:space="preserve">The below figures ( </w:t>
      </w:r>
      <w:r>
        <w:fldChar w:fldCharType="begin"/>
      </w:r>
      <w:r>
        <w:instrText xml:space="preserve"> REF _Ref196470873 \h </w:instrText>
      </w:r>
      <w:r>
        <w:fldChar w:fldCharType="separate"/>
      </w:r>
      <w:r>
        <w:t xml:space="preserve">Figure </w:t>
      </w:r>
      <w:r>
        <w:rPr>
          <w:noProof/>
        </w:rPr>
        <w:t>21</w:t>
      </w:r>
      <w:r>
        <w:fldChar w:fldCharType="end"/>
      </w:r>
      <w:r>
        <w:t xml:space="preserve"> and </w:t>
      </w:r>
      <w:r>
        <w:fldChar w:fldCharType="begin"/>
      </w:r>
      <w:r>
        <w:instrText xml:space="preserve"> REF _Ref196470875 \h </w:instrText>
      </w:r>
      <w:r>
        <w:fldChar w:fldCharType="separate"/>
      </w:r>
      <w:r>
        <w:t xml:space="preserve">Figure </w:t>
      </w:r>
      <w:r>
        <w:rPr>
          <w:noProof/>
        </w:rPr>
        <w:t>22</w:t>
      </w:r>
      <w:r>
        <w:fldChar w:fldCharType="end"/>
      </w:r>
      <w:r>
        <w:t xml:space="preserve">) show that in mode 1 the mode dominance is TM01 and that the </w:t>
      </w:r>
      <w:r w:rsidR="00E23121">
        <w:t>field is propagating in a vertical direction.</w:t>
      </w:r>
    </w:p>
    <w:p w14:paraId="64685A75" w14:textId="77777777" w:rsidR="008F0674" w:rsidRDefault="008F0674" w:rsidP="008F0674">
      <w:pPr>
        <w:keepNext/>
      </w:pPr>
      <w:r>
        <w:rPr>
          <w:noProof/>
        </w:rPr>
        <w:drawing>
          <wp:inline distT="0" distB="0" distL="0" distR="0" wp14:anchorId="39A0E1BB" wp14:editId="39378D33">
            <wp:extent cx="2847517" cy="1463040"/>
            <wp:effectExtent l="0" t="0" r="0" b="3810"/>
            <wp:docPr id="16803824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66228" cy="1472654"/>
                    </a:xfrm>
                    <a:prstGeom prst="rect">
                      <a:avLst/>
                    </a:prstGeom>
                    <a:noFill/>
                  </pic:spPr>
                </pic:pic>
              </a:graphicData>
            </a:graphic>
          </wp:inline>
        </w:drawing>
      </w:r>
      <w:r>
        <w:rPr>
          <w:noProof/>
        </w:rPr>
        <w:drawing>
          <wp:inline distT="0" distB="0" distL="0" distR="0" wp14:anchorId="28FA7D2C" wp14:editId="22D7507D">
            <wp:extent cx="2981739" cy="1462291"/>
            <wp:effectExtent l="0" t="0" r="0" b="5080"/>
            <wp:docPr id="19371858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18556" cy="1480346"/>
                    </a:xfrm>
                    <a:prstGeom prst="rect">
                      <a:avLst/>
                    </a:prstGeom>
                    <a:noFill/>
                  </pic:spPr>
                </pic:pic>
              </a:graphicData>
            </a:graphic>
          </wp:inline>
        </w:drawing>
      </w:r>
    </w:p>
    <w:p w14:paraId="522FB279" w14:textId="64C0A26A" w:rsidR="000D2417" w:rsidRDefault="008F0674" w:rsidP="008F0674">
      <w:pPr>
        <w:pStyle w:val="Caption"/>
      </w:pPr>
      <w:bookmarkStart w:id="47" w:name="_Ref196470873"/>
      <w:bookmarkStart w:id="48" w:name="_Toc196475567"/>
      <w:r>
        <w:t xml:space="preserve">Figure </w:t>
      </w:r>
      <w:r>
        <w:fldChar w:fldCharType="begin"/>
      </w:r>
      <w:r>
        <w:instrText xml:space="preserve"> SEQ Figure \* ARABIC </w:instrText>
      </w:r>
      <w:r>
        <w:fldChar w:fldCharType="separate"/>
      </w:r>
      <w:r w:rsidR="00D81F59">
        <w:rPr>
          <w:noProof/>
        </w:rPr>
        <w:t>22</w:t>
      </w:r>
      <w:r>
        <w:fldChar w:fldCharType="end"/>
      </w:r>
      <w:bookmarkEnd w:id="47"/>
      <w:r>
        <w:t xml:space="preserve"> – Teflon Mode1, Port1</w:t>
      </w:r>
      <w:bookmarkEnd w:id="48"/>
      <w:r>
        <w:t xml:space="preserve">                                                                 </w:t>
      </w:r>
    </w:p>
    <w:p w14:paraId="4652D4CF" w14:textId="088AE801" w:rsidR="008F0674" w:rsidRDefault="000D2417" w:rsidP="000D2417">
      <w:pPr>
        <w:pStyle w:val="Caption"/>
        <w:jc w:val="right"/>
      </w:pPr>
      <w:r>
        <w:t xml:space="preserve"> </w:t>
      </w:r>
      <w:r w:rsidR="008F0674">
        <w:t xml:space="preserve">  </w:t>
      </w:r>
      <w:bookmarkStart w:id="49" w:name="_Ref196470875"/>
      <w:bookmarkStart w:id="50" w:name="_Toc196475568"/>
      <w:r w:rsidR="008F0674">
        <w:t xml:space="preserve">Figure </w:t>
      </w:r>
      <w:r w:rsidR="008F0674">
        <w:fldChar w:fldCharType="begin"/>
      </w:r>
      <w:r w:rsidR="008F0674">
        <w:instrText xml:space="preserve"> SEQ Figure \* ARABIC </w:instrText>
      </w:r>
      <w:r w:rsidR="008F0674">
        <w:fldChar w:fldCharType="separate"/>
      </w:r>
      <w:r w:rsidR="00D81F59">
        <w:rPr>
          <w:noProof/>
        </w:rPr>
        <w:t>23</w:t>
      </w:r>
      <w:r w:rsidR="008F0674">
        <w:fldChar w:fldCharType="end"/>
      </w:r>
      <w:bookmarkEnd w:id="49"/>
      <w:r w:rsidR="008F0674">
        <w:t xml:space="preserve"> – Teflon, Mode 1, Port 2</w:t>
      </w:r>
      <w:bookmarkEnd w:id="50"/>
    </w:p>
    <w:p w14:paraId="6EA19F04" w14:textId="6E0FA8B9" w:rsidR="00E23121" w:rsidRPr="00E23121" w:rsidRDefault="00E23121" w:rsidP="00E23121">
      <w:r>
        <w:fldChar w:fldCharType="begin"/>
      </w:r>
      <w:r>
        <w:instrText xml:space="preserve"> REF _Ref196471014 \h </w:instrText>
      </w:r>
      <w:r>
        <w:fldChar w:fldCharType="separate"/>
      </w:r>
      <w:r>
        <w:t xml:space="preserve">Figure </w:t>
      </w:r>
      <w:r>
        <w:rPr>
          <w:noProof/>
        </w:rPr>
        <w:t>23</w:t>
      </w:r>
      <w:r>
        <w:fldChar w:fldCharType="end"/>
      </w:r>
      <w:r>
        <w:t xml:space="preserve"> and </w:t>
      </w:r>
      <w:r>
        <w:fldChar w:fldCharType="begin"/>
      </w:r>
      <w:r>
        <w:instrText xml:space="preserve"> REF _Ref196471016 \h </w:instrText>
      </w:r>
      <w:r>
        <w:fldChar w:fldCharType="separate"/>
      </w:r>
      <w:r>
        <w:t xml:space="preserve">Figure </w:t>
      </w:r>
      <w:r>
        <w:rPr>
          <w:noProof/>
        </w:rPr>
        <w:t>24</w:t>
      </w:r>
      <w:r>
        <w:fldChar w:fldCharType="end"/>
      </w:r>
      <w:r>
        <w:t xml:space="preserve"> below show mode 2 of the waveguide containing a Teflon fill, this shows a mode dominance of TM02. This is calculated by observing the two vertical lines at both ports of the waveguide.</w:t>
      </w:r>
    </w:p>
    <w:p w14:paraId="1B070D21" w14:textId="77777777" w:rsidR="000D2417" w:rsidRDefault="000D2417" w:rsidP="000D2417">
      <w:pPr>
        <w:keepNext/>
      </w:pPr>
      <w:r>
        <w:rPr>
          <w:noProof/>
        </w:rPr>
        <w:lastRenderedPageBreak/>
        <w:drawing>
          <wp:inline distT="0" distB="0" distL="0" distR="0" wp14:anchorId="55ABB87E" wp14:editId="3819F3A3">
            <wp:extent cx="2941983" cy="1345651"/>
            <wp:effectExtent l="0" t="0" r="0" b="6985"/>
            <wp:docPr id="9118123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670" cy="1350539"/>
                    </a:xfrm>
                    <a:prstGeom prst="rect">
                      <a:avLst/>
                    </a:prstGeom>
                    <a:noFill/>
                  </pic:spPr>
                </pic:pic>
              </a:graphicData>
            </a:graphic>
          </wp:inline>
        </w:drawing>
      </w:r>
      <w:r>
        <w:rPr>
          <w:noProof/>
        </w:rPr>
        <w:drawing>
          <wp:inline distT="0" distB="0" distL="0" distR="0" wp14:anchorId="0F2D2D73" wp14:editId="03CBAF8A">
            <wp:extent cx="2806810" cy="1388321"/>
            <wp:effectExtent l="0" t="0" r="0" b="2540"/>
            <wp:docPr id="5820776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30243" cy="1399912"/>
                    </a:xfrm>
                    <a:prstGeom prst="rect">
                      <a:avLst/>
                    </a:prstGeom>
                    <a:noFill/>
                  </pic:spPr>
                </pic:pic>
              </a:graphicData>
            </a:graphic>
          </wp:inline>
        </w:drawing>
      </w:r>
    </w:p>
    <w:p w14:paraId="01AD4529" w14:textId="5875D324" w:rsidR="000D2417" w:rsidRDefault="000D2417" w:rsidP="000D2417">
      <w:pPr>
        <w:pStyle w:val="Caption"/>
      </w:pPr>
      <w:bookmarkStart w:id="51" w:name="_Ref196471014"/>
      <w:bookmarkStart w:id="52" w:name="_Toc196475569"/>
      <w:r>
        <w:t xml:space="preserve">Figure </w:t>
      </w:r>
      <w:r>
        <w:fldChar w:fldCharType="begin"/>
      </w:r>
      <w:r>
        <w:instrText xml:space="preserve"> SEQ Figure \* ARABIC </w:instrText>
      </w:r>
      <w:r>
        <w:fldChar w:fldCharType="separate"/>
      </w:r>
      <w:r w:rsidR="00D81F59">
        <w:rPr>
          <w:noProof/>
        </w:rPr>
        <w:t>24</w:t>
      </w:r>
      <w:r>
        <w:fldChar w:fldCharType="end"/>
      </w:r>
      <w:bookmarkEnd w:id="51"/>
      <w:r>
        <w:t xml:space="preserve"> – Teflon Mode 2, Port 1</w:t>
      </w:r>
      <w:bookmarkEnd w:id="52"/>
      <w:r>
        <w:t xml:space="preserve">                                                               </w:t>
      </w:r>
    </w:p>
    <w:p w14:paraId="033FBBE3" w14:textId="333C546F" w:rsidR="000D2417" w:rsidRDefault="000D2417" w:rsidP="000D2417">
      <w:pPr>
        <w:pStyle w:val="Caption"/>
        <w:jc w:val="right"/>
      </w:pPr>
      <w:r>
        <w:t xml:space="preserve">   </w:t>
      </w:r>
      <w:bookmarkStart w:id="53" w:name="_Ref196471016"/>
      <w:bookmarkStart w:id="54" w:name="_Toc196475570"/>
      <w:r>
        <w:t xml:space="preserve">Figure </w:t>
      </w:r>
      <w:r>
        <w:fldChar w:fldCharType="begin"/>
      </w:r>
      <w:r>
        <w:instrText xml:space="preserve"> SEQ Figure \* ARABIC </w:instrText>
      </w:r>
      <w:r>
        <w:fldChar w:fldCharType="separate"/>
      </w:r>
      <w:r w:rsidR="00D81F59">
        <w:rPr>
          <w:noProof/>
        </w:rPr>
        <w:t>25</w:t>
      </w:r>
      <w:r>
        <w:fldChar w:fldCharType="end"/>
      </w:r>
      <w:bookmarkEnd w:id="53"/>
      <w:r>
        <w:t xml:space="preserve"> – Teflon Mode 2, Port 2</w:t>
      </w:r>
      <w:bookmarkEnd w:id="54"/>
    </w:p>
    <w:p w14:paraId="540CFDC6" w14:textId="0EE3C40D" w:rsidR="00E23121" w:rsidRPr="00E23121" w:rsidRDefault="00E23121" w:rsidP="00E23121">
      <w:r>
        <w:t xml:space="preserve">Below </w:t>
      </w:r>
      <w:r>
        <w:fldChar w:fldCharType="begin"/>
      </w:r>
      <w:r>
        <w:instrText xml:space="preserve"> REF _Ref196471104 \h </w:instrText>
      </w:r>
      <w:r>
        <w:fldChar w:fldCharType="separate"/>
      </w:r>
      <w:r>
        <w:t xml:space="preserve">Figure </w:t>
      </w:r>
      <w:r>
        <w:rPr>
          <w:noProof/>
        </w:rPr>
        <w:t>25</w:t>
      </w:r>
      <w:r>
        <w:fldChar w:fldCharType="end"/>
      </w:r>
      <w:r>
        <w:t xml:space="preserve"> and </w:t>
      </w:r>
      <w:r>
        <w:fldChar w:fldCharType="begin"/>
      </w:r>
      <w:r>
        <w:instrText xml:space="preserve"> REF _Ref196471106 \h </w:instrText>
      </w:r>
      <w:r>
        <w:fldChar w:fldCharType="separate"/>
      </w:r>
      <w:r>
        <w:t xml:space="preserve">Figure </w:t>
      </w:r>
      <w:r>
        <w:rPr>
          <w:noProof/>
        </w:rPr>
        <w:t>26</w:t>
      </w:r>
      <w:r>
        <w:fldChar w:fldCharType="end"/>
      </w:r>
      <w:r>
        <w:t xml:space="preserve"> can be seen. From observing these captures of the waveguides it can be calculated that the mode dominance is TE10. This is calculated from the horizontal lines representing the field running horizontally across the waveguide.</w:t>
      </w:r>
    </w:p>
    <w:p w14:paraId="637593C6" w14:textId="77777777" w:rsidR="000D2417" w:rsidRDefault="000D2417" w:rsidP="000D2417">
      <w:pPr>
        <w:keepNext/>
      </w:pPr>
      <w:r>
        <w:rPr>
          <w:noProof/>
        </w:rPr>
        <w:drawing>
          <wp:inline distT="0" distB="0" distL="0" distR="0" wp14:anchorId="46E5427C" wp14:editId="344986F8">
            <wp:extent cx="2790825" cy="1383507"/>
            <wp:effectExtent l="0" t="0" r="0" b="7620"/>
            <wp:docPr id="15119165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99621" cy="1387868"/>
                    </a:xfrm>
                    <a:prstGeom prst="rect">
                      <a:avLst/>
                    </a:prstGeom>
                    <a:noFill/>
                  </pic:spPr>
                </pic:pic>
              </a:graphicData>
            </a:graphic>
          </wp:inline>
        </w:drawing>
      </w:r>
      <w:r w:rsidRPr="003A07B2">
        <w:rPr>
          <w:noProof/>
        </w:rPr>
        <w:drawing>
          <wp:inline distT="0" distB="0" distL="0" distR="0" wp14:anchorId="093AA39C" wp14:editId="7F221515">
            <wp:extent cx="3095058" cy="1370248"/>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110882" cy="1377254"/>
                    </a:xfrm>
                    <a:prstGeom prst="rect">
                      <a:avLst/>
                    </a:prstGeom>
                    <a:noFill/>
                    <a:ln>
                      <a:noFill/>
                    </a:ln>
                  </pic:spPr>
                </pic:pic>
              </a:graphicData>
            </a:graphic>
          </wp:inline>
        </w:drawing>
      </w:r>
    </w:p>
    <w:p w14:paraId="74A97710" w14:textId="64765D73" w:rsidR="000D2417" w:rsidRDefault="000D2417" w:rsidP="000D2417">
      <w:pPr>
        <w:pStyle w:val="Caption"/>
      </w:pPr>
      <w:bookmarkStart w:id="55" w:name="_Ref196471104"/>
      <w:bookmarkStart w:id="56" w:name="_Toc196475571"/>
      <w:r>
        <w:t xml:space="preserve">Figure </w:t>
      </w:r>
      <w:r>
        <w:fldChar w:fldCharType="begin"/>
      </w:r>
      <w:r>
        <w:instrText xml:space="preserve"> SEQ Figure \* ARABIC </w:instrText>
      </w:r>
      <w:r>
        <w:fldChar w:fldCharType="separate"/>
      </w:r>
      <w:r w:rsidR="00D81F59">
        <w:rPr>
          <w:noProof/>
        </w:rPr>
        <w:t>26</w:t>
      </w:r>
      <w:r>
        <w:fldChar w:fldCharType="end"/>
      </w:r>
      <w:bookmarkEnd w:id="55"/>
      <w:r>
        <w:t xml:space="preserve"> – Teflon Mode 3, Port 3</w:t>
      </w:r>
      <w:bookmarkEnd w:id="56"/>
      <w:r>
        <w:t xml:space="preserve">                                                             </w:t>
      </w:r>
    </w:p>
    <w:p w14:paraId="46D5DC65" w14:textId="70A1E464" w:rsidR="000D2417" w:rsidRDefault="000D2417" w:rsidP="000D2417">
      <w:pPr>
        <w:pStyle w:val="Caption"/>
        <w:jc w:val="right"/>
      </w:pPr>
      <w:r>
        <w:t xml:space="preserve"> </w:t>
      </w:r>
      <w:bookmarkStart w:id="57" w:name="_Ref196471106"/>
      <w:bookmarkStart w:id="58" w:name="_Toc196475572"/>
      <w:r>
        <w:t xml:space="preserve">Figure </w:t>
      </w:r>
      <w:r>
        <w:fldChar w:fldCharType="begin"/>
      </w:r>
      <w:r>
        <w:instrText xml:space="preserve"> SEQ Figure \* ARABIC </w:instrText>
      </w:r>
      <w:r>
        <w:fldChar w:fldCharType="separate"/>
      </w:r>
      <w:r w:rsidR="00D81F59">
        <w:rPr>
          <w:noProof/>
        </w:rPr>
        <w:t>27</w:t>
      </w:r>
      <w:r>
        <w:fldChar w:fldCharType="end"/>
      </w:r>
      <w:bookmarkEnd w:id="57"/>
      <w:r>
        <w:t xml:space="preserve"> – Teflon Mode 3, Port 3</w:t>
      </w:r>
      <w:bookmarkEnd w:id="58"/>
    </w:p>
    <w:p w14:paraId="7D26F2DB" w14:textId="59938897" w:rsidR="00E23121" w:rsidRDefault="00E23121" w:rsidP="00E23121">
      <w:pPr>
        <w:pStyle w:val="Heading3"/>
      </w:pPr>
      <w:r>
        <w:t>4</w:t>
      </w:r>
      <w:r>
        <w:t>.</w:t>
      </w:r>
      <w:r>
        <w:t>3</w:t>
      </w:r>
      <w:r>
        <w:t xml:space="preserve">.2 Analysis of Electric and Magnetic Fields </w:t>
      </w:r>
    </w:p>
    <w:p w14:paraId="5A3FAF52" w14:textId="77777777" w:rsidR="00E23121" w:rsidRDefault="00E23121" w:rsidP="00E23121">
      <w:r>
        <w:t>At each port the evaluation of electric field (E) and magnetic field (H) can be completed for the simulation of the rectangular waveguide. This is done to help facilitate the understanding of the behaviours and distribution of the fields within the structure of waveguide.</w:t>
      </w:r>
    </w:p>
    <w:p w14:paraId="5835CF0E" w14:textId="3885AC2D" w:rsidR="00E23121" w:rsidRDefault="00E23121" w:rsidP="00E23121">
      <w:pPr>
        <w:pStyle w:val="Heading4"/>
      </w:pPr>
      <w:r>
        <w:t>4</w:t>
      </w:r>
      <w:r>
        <w:t>.3.2.1 Mag E</w:t>
      </w:r>
    </w:p>
    <w:p w14:paraId="23552601" w14:textId="3E9FD31A" w:rsidR="00E23121" w:rsidRDefault="00E23121" w:rsidP="00E23121">
      <w:pPr>
        <w:keepNext/>
      </w:pPr>
      <w:r>
        <w:rPr>
          <w:noProof/>
        </w:rPr>
        <w:drawing>
          <wp:inline distT="0" distB="0" distL="0" distR="0" wp14:anchorId="78011878" wp14:editId="287465AF">
            <wp:extent cx="3256141" cy="1603717"/>
            <wp:effectExtent l="0" t="0" r="1905" b="0"/>
            <wp:docPr id="12207263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273510" cy="1612272"/>
                    </a:xfrm>
                    <a:prstGeom prst="rect">
                      <a:avLst/>
                    </a:prstGeom>
                    <a:noFill/>
                  </pic:spPr>
                </pic:pic>
              </a:graphicData>
            </a:graphic>
          </wp:inline>
        </w:drawing>
      </w:r>
    </w:p>
    <w:p w14:paraId="149FA6A5" w14:textId="2E296FF7" w:rsidR="00E23121" w:rsidRDefault="00E23121" w:rsidP="00E23121">
      <w:pPr>
        <w:pStyle w:val="Caption"/>
      </w:pPr>
      <w:bookmarkStart w:id="59" w:name="_Toc196475573"/>
      <w:r>
        <w:t xml:space="preserve">Figure </w:t>
      </w:r>
      <w:r>
        <w:fldChar w:fldCharType="begin"/>
      </w:r>
      <w:r>
        <w:instrText xml:space="preserve"> SEQ Figure \* ARABIC </w:instrText>
      </w:r>
      <w:r>
        <w:fldChar w:fldCharType="separate"/>
      </w:r>
      <w:r w:rsidR="00D81F59">
        <w:rPr>
          <w:noProof/>
        </w:rPr>
        <w:t>28</w:t>
      </w:r>
      <w:r>
        <w:fldChar w:fldCharType="end"/>
      </w:r>
      <w:r>
        <w:t xml:space="preserve"> – Mag E Mode 1</w:t>
      </w:r>
      <w:bookmarkEnd w:id="59"/>
    </w:p>
    <w:p w14:paraId="4BC8B6D9" w14:textId="45F32266" w:rsidR="00E23121" w:rsidRDefault="00E23121" w:rsidP="00E23121">
      <w:pPr>
        <w:keepNext/>
      </w:pPr>
      <w:r>
        <w:rPr>
          <w:noProof/>
        </w:rPr>
        <w:lastRenderedPageBreak/>
        <w:drawing>
          <wp:inline distT="0" distB="0" distL="0" distR="0" wp14:anchorId="2A036DEB" wp14:editId="47F1F5ED">
            <wp:extent cx="3509889" cy="1990039"/>
            <wp:effectExtent l="0" t="0" r="0" b="0"/>
            <wp:docPr id="15316820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514330" cy="1992557"/>
                    </a:xfrm>
                    <a:prstGeom prst="rect">
                      <a:avLst/>
                    </a:prstGeom>
                    <a:noFill/>
                  </pic:spPr>
                </pic:pic>
              </a:graphicData>
            </a:graphic>
          </wp:inline>
        </w:drawing>
      </w:r>
    </w:p>
    <w:p w14:paraId="6E1B716E" w14:textId="0DA28818" w:rsidR="00E23121" w:rsidRDefault="00E23121" w:rsidP="00E23121">
      <w:pPr>
        <w:pStyle w:val="Caption"/>
      </w:pPr>
      <w:bookmarkStart w:id="60" w:name="_Toc196475574"/>
      <w:r>
        <w:t xml:space="preserve">Figure </w:t>
      </w:r>
      <w:r>
        <w:fldChar w:fldCharType="begin"/>
      </w:r>
      <w:r>
        <w:instrText xml:space="preserve"> SEQ Figure \* ARABIC </w:instrText>
      </w:r>
      <w:r>
        <w:fldChar w:fldCharType="separate"/>
      </w:r>
      <w:r w:rsidR="00D81F59">
        <w:rPr>
          <w:noProof/>
        </w:rPr>
        <w:t>29</w:t>
      </w:r>
      <w:r>
        <w:fldChar w:fldCharType="end"/>
      </w:r>
      <w:r>
        <w:t xml:space="preserve"> – Mag E Mode 2</w:t>
      </w:r>
      <w:bookmarkEnd w:id="60"/>
    </w:p>
    <w:p w14:paraId="2DDB778E" w14:textId="78194451" w:rsidR="00E23121" w:rsidRDefault="00E23121" w:rsidP="00E23121">
      <w:pPr>
        <w:keepNext/>
      </w:pPr>
      <w:r>
        <w:rPr>
          <w:noProof/>
        </w:rPr>
        <w:drawing>
          <wp:inline distT="0" distB="0" distL="0" distR="0" wp14:anchorId="0076FF8D" wp14:editId="254F8E77">
            <wp:extent cx="4055162" cy="2074985"/>
            <wp:effectExtent l="0" t="0" r="2540" b="1905"/>
            <wp:docPr id="16201245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063174" cy="2079085"/>
                    </a:xfrm>
                    <a:prstGeom prst="rect">
                      <a:avLst/>
                    </a:prstGeom>
                    <a:noFill/>
                  </pic:spPr>
                </pic:pic>
              </a:graphicData>
            </a:graphic>
          </wp:inline>
        </w:drawing>
      </w:r>
    </w:p>
    <w:p w14:paraId="57866052" w14:textId="7D2B2344" w:rsidR="00E23121" w:rsidRDefault="00E23121" w:rsidP="00E23121">
      <w:pPr>
        <w:pStyle w:val="Caption"/>
      </w:pPr>
      <w:bookmarkStart w:id="61" w:name="_Toc196475575"/>
      <w:r>
        <w:t xml:space="preserve">Figure </w:t>
      </w:r>
      <w:r>
        <w:fldChar w:fldCharType="begin"/>
      </w:r>
      <w:r>
        <w:instrText xml:space="preserve"> SEQ Figure \* ARABIC </w:instrText>
      </w:r>
      <w:r>
        <w:fldChar w:fldCharType="separate"/>
      </w:r>
      <w:r w:rsidR="00D81F59">
        <w:rPr>
          <w:noProof/>
        </w:rPr>
        <w:t>30</w:t>
      </w:r>
      <w:r>
        <w:fldChar w:fldCharType="end"/>
      </w:r>
      <w:r>
        <w:t xml:space="preserve"> – Mag E Mode 3</w:t>
      </w:r>
      <w:bookmarkEnd w:id="61"/>
    </w:p>
    <w:p w14:paraId="592A0C8B" w14:textId="27330F3F" w:rsidR="00E23121" w:rsidRDefault="00E23121" w:rsidP="00E23121">
      <w:r>
        <w:t>T</w:t>
      </w:r>
      <w:r>
        <w:t>he above figures</w:t>
      </w:r>
      <w:r>
        <w:t xml:space="preserve"> show</w:t>
      </w:r>
      <w:r>
        <w:t xml:space="preserve"> how the electric field propagates at each mode. </w:t>
      </w:r>
      <w:r>
        <w:t>There is a</w:t>
      </w:r>
      <w:r>
        <w:t xml:space="preserve"> correspond</w:t>
      </w:r>
      <w:r>
        <w:t>ance</w:t>
      </w:r>
      <w:r>
        <w:t xml:space="preserve"> to the mode dominance and how this is the same throughout all of the analysis on ANSYS.</w:t>
      </w:r>
    </w:p>
    <w:p w14:paraId="3D3019C5" w14:textId="3CE93BAC" w:rsidR="00E23121" w:rsidRDefault="00E23121" w:rsidP="00E23121">
      <w:pPr>
        <w:pStyle w:val="Heading4"/>
      </w:pPr>
      <w:r>
        <w:t>4</w:t>
      </w:r>
      <w:r>
        <w:t>.3.2.2 Vector E</w:t>
      </w:r>
    </w:p>
    <w:p w14:paraId="79597C45" w14:textId="00B17B16" w:rsidR="00E23121" w:rsidRDefault="00E23121" w:rsidP="00E23121">
      <w:pPr>
        <w:keepNext/>
      </w:pPr>
      <w:r>
        <w:rPr>
          <w:noProof/>
        </w:rPr>
        <w:drawing>
          <wp:inline distT="0" distB="0" distL="0" distR="0" wp14:anchorId="7433908E" wp14:editId="677328D2">
            <wp:extent cx="3673638" cy="2110154"/>
            <wp:effectExtent l="0" t="0" r="3175" b="4445"/>
            <wp:docPr id="17161808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679870" cy="2113734"/>
                    </a:xfrm>
                    <a:prstGeom prst="rect">
                      <a:avLst/>
                    </a:prstGeom>
                    <a:noFill/>
                  </pic:spPr>
                </pic:pic>
              </a:graphicData>
            </a:graphic>
          </wp:inline>
        </w:drawing>
      </w:r>
    </w:p>
    <w:p w14:paraId="79015DDF" w14:textId="74F22C72" w:rsidR="00E23121" w:rsidRDefault="00E23121" w:rsidP="00E23121">
      <w:pPr>
        <w:pStyle w:val="Caption"/>
      </w:pPr>
      <w:bookmarkStart w:id="62" w:name="_Toc196475576"/>
      <w:r>
        <w:t xml:space="preserve">Figure </w:t>
      </w:r>
      <w:r>
        <w:fldChar w:fldCharType="begin"/>
      </w:r>
      <w:r>
        <w:instrText xml:space="preserve"> SEQ Figure \* ARABIC </w:instrText>
      </w:r>
      <w:r>
        <w:fldChar w:fldCharType="separate"/>
      </w:r>
      <w:r w:rsidR="00D81F59">
        <w:rPr>
          <w:noProof/>
        </w:rPr>
        <w:t>31</w:t>
      </w:r>
      <w:r>
        <w:fldChar w:fldCharType="end"/>
      </w:r>
      <w:r>
        <w:t xml:space="preserve"> – Vector E Mode 1</w:t>
      </w:r>
      <w:bookmarkEnd w:id="62"/>
    </w:p>
    <w:p w14:paraId="447B2920" w14:textId="3A52E946" w:rsidR="00E23121" w:rsidRDefault="00E23121" w:rsidP="00E23121">
      <w:pPr>
        <w:keepNext/>
      </w:pPr>
      <w:r>
        <w:rPr>
          <w:noProof/>
        </w:rPr>
        <w:lastRenderedPageBreak/>
        <w:drawing>
          <wp:inline distT="0" distB="0" distL="0" distR="0" wp14:anchorId="47D26A00" wp14:editId="2A57054D">
            <wp:extent cx="3003452" cy="1626357"/>
            <wp:effectExtent l="0" t="0" r="6985" b="0"/>
            <wp:docPr id="18319195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07970" cy="1628803"/>
                    </a:xfrm>
                    <a:prstGeom prst="rect">
                      <a:avLst/>
                    </a:prstGeom>
                    <a:noFill/>
                  </pic:spPr>
                </pic:pic>
              </a:graphicData>
            </a:graphic>
          </wp:inline>
        </w:drawing>
      </w:r>
    </w:p>
    <w:p w14:paraId="43E586DE" w14:textId="678D24B1" w:rsidR="00E23121" w:rsidRDefault="00E23121" w:rsidP="00E23121">
      <w:pPr>
        <w:pStyle w:val="Caption"/>
      </w:pPr>
      <w:bookmarkStart w:id="63" w:name="_Toc196475577"/>
      <w:r>
        <w:t xml:space="preserve">Figure </w:t>
      </w:r>
      <w:r>
        <w:fldChar w:fldCharType="begin"/>
      </w:r>
      <w:r>
        <w:instrText xml:space="preserve"> SEQ Figure \* ARABIC </w:instrText>
      </w:r>
      <w:r>
        <w:fldChar w:fldCharType="separate"/>
      </w:r>
      <w:r w:rsidR="00D81F59">
        <w:rPr>
          <w:noProof/>
        </w:rPr>
        <w:t>32</w:t>
      </w:r>
      <w:r>
        <w:fldChar w:fldCharType="end"/>
      </w:r>
      <w:r>
        <w:t xml:space="preserve"> – Vector E Mode 2</w:t>
      </w:r>
      <w:bookmarkEnd w:id="63"/>
    </w:p>
    <w:p w14:paraId="5773CF1C" w14:textId="2CB34B20" w:rsidR="00E23121" w:rsidRDefault="00E23121" w:rsidP="00E23121">
      <w:pPr>
        <w:keepNext/>
      </w:pPr>
      <w:r>
        <w:rPr>
          <w:noProof/>
        </w:rPr>
        <w:drawing>
          <wp:inline distT="0" distB="0" distL="0" distR="0" wp14:anchorId="74E064B4" wp14:editId="7314A986">
            <wp:extent cx="3963912" cy="1927274"/>
            <wp:effectExtent l="0" t="0" r="0" b="0"/>
            <wp:docPr id="3057603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69646" cy="1930062"/>
                    </a:xfrm>
                    <a:prstGeom prst="rect">
                      <a:avLst/>
                    </a:prstGeom>
                    <a:noFill/>
                  </pic:spPr>
                </pic:pic>
              </a:graphicData>
            </a:graphic>
          </wp:inline>
        </w:drawing>
      </w:r>
    </w:p>
    <w:p w14:paraId="10DD448F" w14:textId="0E9122C2" w:rsidR="00E23121" w:rsidRDefault="00E23121" w:rsidP="00E23121">
      <w:pPr>
        <w:pStyle w:val="Caption"/>
      </w:pPr>
      <w:bookmarkStart w:id="64" w:name="_Toc196475578"/>
      <w:r>
        <w:t xml:space="preserve">Figure </w:t>
      </w:r>
      <w:r>
        <w:fldChar w:fldCharType="begin"/>
      </w:r>
      <w:r>
        <w:instrText xml:space="preserve"> SEQ Figure \* ARABIC </w:instrText>
      </w:r>
      <w:r>
        <w:fldChar w:fldCharType="separate"/>
      </w:r>
      <w:r w:rsidR="00D81F59">
        <w:rPr>
          <w:noProof/>
        </w:rPr>
        <w:t>33</w:t>
      </w:r>
      <w:r>
        <w:fldChar w:fldCharType="end"/>
      </w:r>
      <w:r>
        <w:t xml:space="preserve"> – Vector E Mode 3</w:t>
      </w:r>
      <w:bookmarkEnd w:id="64"/>
    </w:p>
    <w:p w14:paraId="139BDE32" w14:textId="39613E6D" w:rsidR="00E23121" w:rsidRDefault="00E23121" w:rsidP="00E23121">
      <w:r>
        <w:t>A</w:t>
      </w:r>
      <w:r>
        <w:t>gain</w:t>
      </w:r>
      <w:r>
        <w:t>,</w:t>
      </w:r>
      <w:r>
        <w:t xml:space="preserve"> the above figures show that the propagating fields are all following the same pattern in each mode.</w:t>
      </w:r>
      <w:r w:rsidR="005A0EDD">
        <w:t xml:space="preserve"> In the figures above observations of the electric field can be made.</w:t>
      </w:r>
    </w:p>
    <w:p w14:paraId="5DA7D923" w14:textId="3CF7302B" w:rsidR="00E23121" w:rsidRDefault="00E23121" w:rsidP="00E23121">
      <w:pPr>
        <w:pStyle w:val="Heading4"/>
      </w:pPr>
      <w:r>
        <w:t>4</w:t>
      </w:r>
      <w:r>
        <w:t>.3.2.3 Mag H</w:t>
      </w:r>
    </w:p>
    <w:p w14:paraId="0B41FDAB" w14:textId="536EE27A" w:rsidR="00E23121" w:rsidRDefault="005A0EDD" w:rsidP="00E23121">
      <w:pPr>
        <w:keepNext/>
      </w:pPr>
      <w:r>
        <w:rPr>
          <w:noProof/>
        </w:rPr>
        <w:drawing>
          <wp:inline distT="0" distB="0" distL="0" distR="0" wp14:anchorId="4B8D304F" wp14:editId="1E31E23E">
            <wp:extent cx="4276578" cy="2011058"/>
            <wp:effectExtent l="0" t="0" r="0" b="8255"/>
            <wp:docPr id="25461360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90590" cy="2017647"/>
                    </a:xfrm>
                    <a:prstGeom prst="rect">
                      <a:avLst/>
                    </a:prstGeom>
                    <a:noFill/>
                  </pic:spPr>
                </pic:pic>
              </a:graphicData>
            </a:graphic>
          </wp:inline>
        </w:drawing>
      </w:r>
    </w:p>
    <w:p w14:paraId="7DAD3673" w14:textId="798F283B" w:rsidR="00E23121" w:rsidRDefault="00E23121" w:rsidP="00E23121">
      <w:pPr>
        <w:pStyle w:val="Caption"/>
      </w:pPr>
      <w:bookmarkStart w:id="65" w:name="_Toc196475579"/>
      <w:r>
        <w:t xml:space="preserve">Figure </w:t>
      </w:r>
      <w:r>
        <w:fldChar w:fldCharType="begin"/>
      </w:r>
      <w:r>
        <w:instrText xml:space="preserve"> SEQ Figure \* ARABIC </w:instrText>
      </w:r>
      <w:r>
        <w:fldChar w:fldCharType="separate"/>
      </w:r>
      <w:r w:rsidR="00D81F59">
        <w:rPr>
          <w:noProof/>
        </w:rPr>
        <w:t>34</w:t>
      </w:r>
      <w:r>
        <w:fldChar w:fldCharType="end"/>
      </w:r>
      <w:r>
        <w:t xml:space="preserve"> -Mag H Mode 1</w:t>
      </w:r>
      <w:bookmarkEnd w:id="65"/>
    </w:p>
    <w:p w14:paraId="790ED5DB" w14:textId="67653D2F" w:rsidR="00E23121" w:rsidRDefault="005A0EDD" w:rsidP="00E23121">
      <w:pPr>
        <w:keepNext/>
      </w:pPr>
      <w:r>
        <w:rPr>
          <w:noProof/>
        </w:rPr>
        <w:lastRenderedPageBreak/>
        <w:drawing>
          <wp:inline distT="0" distB="0" distL="0" distR="0" wp14:anchorId="688B1315" wp14:editId="53A35A65">
            <wp:extent cx="4433900" cy="2018714"/>
            <wp:effectExtent l="0" t="0" r="5080" b="635"/>
            <wp:docPr id="34986465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38371" cy="2020750"/>
                    </a:xfrm>
                    <a:prstGeom prst="rect">
                      <a:avLst/>
                    </a:prstGeom>
                    <a:noFill/>
                  </pic:spPr>
                </pic:pic>
              </a:graphicData>
            </a:graphic>
          </wp:inline>
        </w:drawing>
      </w:r>
    </w:p>
    <w:p w14:paraId="492F2AF8" w14:textId="1AD85D3A" w:rsidR="00E23121" w:rsidRDefault="00E23121" w:rsidP="00E23121">
      <w:pPr>
        <w:pStyle w:val="Caption"/>
        <w:ind w:left="640"/>
      </w:pPr>
      <w:bookmarkStart w:id="66" w:name="_Toc196475580"/>
      <w:r>
        <w:t xml:space="preserve">Figure </w:t>
      </w:r>
      <w:r>
        <w:fldChar w:fldCharType="begin"/>
      </w:r>
      <w:r>
        <w:instrText xml:space="preserve"> SEQ Figure \* ARABIC </w:instrText>
      </w:r>
      <w:r>
        <w:fldChar w:fldCharType="separate"/>
      </w:r>
      <w:r w:rsidR="00D81F59">
        <w:rPr>
          <w:noProof/>
        </w:rPr>
        <w:t>35</w:t>
      </w:r>
      <w:r>
        <w:fldChar w:fldCharType="end"/>
      </w:r>
      <w:r>
        <w:t xml:space="preserve"> – Mag H Mode 2</w:t>
      </w:r>
      <w:bookmarkEnd w:id="66"/>
    </w:p>
    <w:p w14:paraId="3190420A" w14:textId="48E1E64E" w:rsidR="00E23121" w:rsidRDefault="005A0EDD" w:rsidP="00E23121">
      <w:pPr>
        <w:keepNext/>
      </w:pPr>
      <w:r>
        <w:rPr>
          <w:noProof/>
        </w:rPr>
        <w:drawing>
          <wp:inline distT="0" distB="0" distL="0" distR="0" wp14:anchorId="759A9E9F" wp14:editId="479717CA">
            <wp:extent cx="5730875" cy="3072765"/>
            <wp:effectExtent l="0" t="0" r="3175" b="0"/>
            <wp:docPr id="101139939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0875" cy="3072765"/>
                    </a:xfrm>
                    <a:prstGeom prst="rect">
                      <a:avLst/>
                    </a:prstGeom>
                    <a:noFill/>
                  </pic:spPr>
                </pic:pic>
              </a:graphicData>
            </a:graphic>
          </wp:inline>
        </w:drawing>
      </w:r>
    </w:p>
    <w:p w14:paraId="06423A3A" w14:textId="0DC9E67D" w:rsidR="00E23121" w:rsidRDefault="00E23121" w:rsidP="00E23121">
      <w:pPr>
        <w:pStyle w:val="Caption"/>
      </w:pPr>
      <w:bookmarkStart w:id="67" w:name="_Toc196475581"/>
      <w:r>
        <w:t xml:space="preserve">Figure </w:t>
      </w:r>
      <w:r>
        <w:fldChar w:fldCharType="begin"/>
      </w:r>
      <w:r>
        <w:instrText xml:space="preserve"> SEQ Figure \* ARABIC </w:instrText>
      </w:r>
      <w:r>
        <w:fldChar w:fldCharType="separate"/>
      </w:r>
      <w:r w:rsidR="00D81F59">
        <w:rPr>
          <w:noProof/>
        </w:rPr>
        <w:t>36</w:t>
      </w:r>
      <w:r>
        <w:fldChar w:fldCharType="end"/>
      </w:r>
      <w:r>
        <w:t xml:space="preserve"> – Mag H Mode 3</w:t>
      </w:r>
      <w:bookmarkEnd w:id="67"/>
    </w:p>
    <w:p w14:paraId="35C06636" w14:textId="15F6EEF5" w:rsidR="00E23121" w:rsidRDefault="00E23121" w:rsidP="005A0EDD">
      <w:r>
        <w:t>The figures above show how magnetic fields propagate,</w:t>
      </w:r>
      <w:r w:rsidR="005A0EDD">
        <w:t xml:space="preserve"> these behaviours and movements all correspond with previous observations within the structure waveguide.</w:t>
      </w:r>
    </w:p>
    <w:p w14:paraId="311E06BA" w14:textId="780A3B8F" w:rsidR="00E23121" w:rsidRDefault="005A0EDD" w:rsidP="00E23121">
      <w:pPr>
        <w:pStyle w:val="Heading4"/>
      </w:pPr>
      <w:r>
        <w:lastRenderedPageBreak/>
        <w:t>4</w:t>
      </w:r>
      <w:r w:rsidR="00E23121">
        <w:t xml:space="preserve">.3.2.4 Vector H </w:t>
      </w:r>
    </w:p>
    <w:p w14:paraId="67F4D0A1" w14:textId="058B3486" w:rsidR="00E23121" w:rsidRDefault="005A0EDD" w:rsidP="00E23121">
      <w:pPr>
        <w:keepNext/>
      </w:pPr>
      <w:r>
        <w:rPr>
          <w:noProof/>
        </w:rPr>
        <w:drawing>
          <wp:inline distT="0" distB="0" distL="0" distR="0" wp14:anchorId="7724ACDF" wp14:editId="3810854F">
            <wp:extent cx="4641429" cy="2286000"/>
            <wp:effectExtent l="0" t="0" r="6985" b="0"/>
            <wp:docPr id="166834209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648875" cy="2289667"/>
                    </a:xfrm>
                    <a:prstGeom prst="rect">
                      <a:avLst/>
                    </a:prstGeom>
                    <a:noFill/>
                  </pic:spPr>
                </pic:pic>
              </a:graphicData>
            </a:graphic>
          </wp:inline>
        </w:drawing>
      </w:r>
    </w:p>
    <w:p w14:paraId="35F4A022" w14:textId="5107551A" w:rsidR="00E23121" w:rsidRDefault="00E23121" w:rsidP="00E23121">
      <w:pPr>
        <w:pStyle w:val="Caption"/>
      </w:pPr>
      <w:bookmarkStart w:id="68" w:name="_Toc196475582"/>
      <w:r>
        <w:t xml:space="preserve">Figure </w:t>
      </w:r>
      <w:r>
        <w:fldChar w:fldCharType="begin"/>
      </w:r>
      <w:r>
        <w:instrText xml:space="preserve"> SEQ Figure \* ARABIC </w:instrText>
      </w:r>
      <w:r>
        <w:fldChar w:fldCharType="separate"/>
      </w:r>
      <w:r w:rsidR="00D81F59">
        <w:rPr>
          <w:noProof/>
        </w:rPr>
        <w:t>37</w:t>
      </w:r>
      <w:r>
        <w:fldChar w:fldCharType="end"/>
      </w:r>
      <w:r>
        <w:t xml:space="preserve"> – Vector H Mode 1</w:t>
      </w:r>
      <w:bookmarkEnd w:id="68"/>
    </w:p>
    <w:p w14:paraId="04B0048F" w14:textId="01D4319A" w:rsidR="00E23121" w:rsidRDefault="005A0EDD" w:rsidP="00E23121">
      <w:pPr>
        <w:keepNext/>
      </w:pPr>
      <w:r>
        <w:rPr>
          <w:noProof/>
        </w:rPr>
        <w:drawing>
          <wp:inline distT="0" distB="0" distL="0" distR="0" wp14:anchorId="2B827997" wp14:editId="5013E0A1">
            <wp:extent cx="3795027" cy="2321169"/>
            <wp:effectExtent l="0" t="0" r="0" b="3175"/>
            <wp:docPr id="43142720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801039" cy="2324846"/>
                    </a:xfrm>
                    <a:prstGeom prst="rect">
                      <a:avLst/>
                    </a:prstGeom>
                    <a:noFill/>
                  </pic:spPr>
                </pic:pic>
              </a:graphicData>
            </a:graphic>
          </wp:inline>
        </w:drawing>
      </w:r>
    </w:p>
    <w:p w14:paraId="6FAB8B02" w14:textId="0417706C" w:rsidR="00E23121" w:rsidRDefault="00E23121" w:rsidP="00E23121">
      <w:pPr>
        <w:pStyle w:val="Caption"/>
      </w:pPr>
      <w:bookmarkStart w:id="69" w:name="_Toc196475583"/>
      <w:r>
        <w:t xml:space="preserve">Figure </w:t>
      </w:r>
      <w:r>
        <w:fldChar w:fldCharType="begin"/>
      </w:r>
      <w:r>
        <w:instrText xml:space="preserve"> SEQ Figure \* ARABIC </w:instrText>
      </w:r>
      <w:r>
        <w:fldChar w:fldCharType="separate"/>
      </w:r>
      <w:r w:rsidR="00D81F59">
        <w:rPr>
          <w:noProof/>
        </w:rPr>
        <w:t>38</w:t>
      </w:r>
      <w:r>
        <w:fldChar w:fldCharType="end"/>
      </w:r>
      <w:r>
        <w:t xml:space="preserve"> – Vector H Mode 2</w:t>
      </w:r>
      <w:bookmarkEnd w:id="69"/>
    </w:p>
    <w:p w14:paraId="2300BA3F" w14:textId="7FB1F576" w:rsidR="00E23121" w:rsidRDefault="005A0EDD" w:rsidP="00E23121">
      <w:pPr>
        <w:keepNext/>
      </w:pPr>
      <w:r>
        <w:rPr>
          <w:noProof/>
        </w:rPr>
        <w:drawing>
          <wp:inline distT="0" distB="0" distL="0" distR="0" wp14:anchorId="08B48C7F" wp14:editId="49EACEFF">
            <wp:extent cx="3594295" cy="1896513"/>
            <wp:effectExtent l="0" t="0" r="6350" b="8890"/>
            <wp:docPr id="127494070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600198" cy="1899628"/>
                    </a:xfrm>
                    <a:prstGeom prst="rect">
                      <a:avLst/>
                    </a:prstGeom>
                    <a:noFill/>
                  </pic:spPr>
                </pic:pic>
              </a:graphicData>
            </a:graphic>
          </wp:inline>
        </w:drawing>
      </w:r>
    </w:p>
    <w:p w14:paraId="6DF5D9BA" w14:textId="044667F1" w:rsidR="00E23121" w:rsidRDefault="00E23121" w:rsidP="00E23121">
      <w:pPr>
        <w:pStyle w:val="Caption"/>
      </w:pPr>
      <w:bookmarkStart w:id="70" w:name="_Toc196475584"/>
      <w:r>
        <w:t xml:space="preserve">Figure </w:t>
      </w:r>
      <w:r>
        <w:fldChar w:fldCharType="begin"/>
      </w:r>
      <w:r>
        <w:instrText xml:space="preserve"> SEQ Figure \* ARABIC </w:instrText>
      </w:r>
      <w:r>
        <w:fldChar w:fldCharType="separate"/>
      </w:r>
      <w:r w:rsidR="00D81F59">
        <w:rPr>
          <w:noProof/>
        </w:rPr>
        <w:t>39</w:t>
      </w:r>
      <w:r>
        <w:fldChar w:fldCharType="end"/>
      </w:r>
      <w:r>
        <w:t xml:space="preserve"> – Vector H, Mode 3</w:t>
      </w:r>
      <w:bookmarkEnd w:id="70"/>
    </w:p>
    <w:p w14:paraId="0BAEA26B" w14:textId="2E11A016" w:rsidR="00E23121" w:rsidRDefault="00E23121" w:rsidP="00E23121">
      <w:r>
        <w:lastRenderedPageBreak/>
        <w:t>The above figures show propagation of the magnetic fields in each of the modes</w:t>
      </w:r>
      <w:r w:rsidR="005A0EDD">
        <w:t xml:space="preserve"> as well as the behaviour within the waveguide structure</w:t>
      </w:r>
      <w:r>
        <w:t>.</w:t>
      </w:r>
    </w:p>
    <w:p w14:paraId="0B7BD9B8" w14:textId="0DC2E231" w:rsidR="00004783" w:rsidRDefault="00004783" w:rsidP="00004783">
      <w:pPr>
        <w:pStyle w:val="Heading4"/>
      </w:pPr>
      <w:r>
        <w:t xml:space="preserve">4.3.2.5 Cut-off Frequency </w:t>
      </w:r>
    </w:p>
    <w:p w14:paraId="180DEE24" w14:textId="77777777" w:rsidR="00004783" w:rsidRDefault="00004783" w:rsidP="00004783">
      <w:pPr>
        <w:keepNext/>
      </w:pPr>
      <w:r>
        <w:rPr>
          <w:noProof/>
        </w:rPr>
        <w:drawing>
          <wp:inline distT="0" distB="0" distL="0" distR="0" wp14:anchorId="3F2D3145" wp14:editId="0A108F03">
            <wp:extent cx="3739913" cy="1878037"/>
            <wp:effectExtent l="0" t="0" r="0" b="8255"/>
            <wp:docPr id="71935215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744870" cy="1880526"/>
                    </a:xfrm>
                    <a:prstGeom prst="rect">
                      <a:avLst/>
                    </a:prstGeom>
                    <a:noFill/>
                  </pic:spPr>
                </pic:pic>
              </a:graphicData>
            </a:graphic>
          </wp:inline>
        </w:drawing>
      </w:r>
    </w:p>
    <w:p w14:paraId="3ABEC55C" w14:textId="052452CD" w:rsidR="00004783" w:rsidRDefault="00004783" w:rsidP="00004783">
      <w:pPr>
        <w:pStyle w:val="Caption"/>
      </w:pPr>
      <w:bookmarkStart w:id="71" w:name="_Ref196472453"/>
      <w:bookmarkStart w:id="72" w:name="_Toc196475585"/>
      <w:r>
        <w:t xml:space="preserve">Figure </w:t>
      </w:r>
      <w:r>
        <w:fldChar w:fldCharType="begin"/>
      </w:r>
      <w:r>
        <w:instrText xml:space="preserve"> SEQ Figure \* ARABIC </w:instrText>
      </w:r>
      <w:r>
        <w:fldChar w:fldCharType="separate"/>
      </w:r>
      <w:r w:rsidR="00D81F59">
        <w:rPr>
          <w:noProof/>
        </w:rPr>
        <w:t>40</w:t>
      </w:r>
      <w:r>
        <w:fldChar w:fldCharType="end"/>
      </w:r>
      <w:bookmarkEnd w:id="71"/>
      <w:r>
        <w:t xml:space="preserve"> – Teflon Cut-off Frequency</w:t>
      </w:r>
      <w:bookmarkEnd w:id="72"/>
    </w:p>
    <w:p w14:paraId="2E3156F5" w14:textId="391848BA" w:rsidR="00004783" w:rsidRDefault="00004783" w:rsidP="00004783">
      <w:r>
        <w:fldChar w:fldCharType="begin"/>
      </w:r>
      <w:r>
        <w:instrText xml:space="preserve"> REF _Ref196472453 \h </w:instrText>
      </w:r>
      <w:r>
        <w:fldChar w:fldCharType="separate"/>
      </w:r>
      <w:r>
        <w:t xml:space="preserve">Figure </w:t>
      </w:r>
      <w:r>
        <w:rPr>
          <w:noProof/>
        </w:rPr>
        <w:t>40</w:t>
      </w:r>
      <w:r>
        <w:fldChar w:fldCharType="end"/>
      </w:r>
      <w:r>
        <w:t xml:space="preserve"> indicates the frequencies at which the Teflon waveguide </w:t>
      </w:r>
      <w:r w:rsidR="00A9180D">
        <w:t>would</w:t>
      </w:r>
      <w:r>
        <w:t xml:space="preserve"> see in order to work.</w:t>
      </w:r>
    </w:p>
    <w:p w14:paraId="6C70D6F5" w14:textId="4182142F" w:rsidR="00004783" w:rsidRDefault="00004783" w:rsidP="00004783">
      <w:r>
        <w:t>To calculate the cut-off frequency theoretically the equation below can be used.</w:t>
      </w:r>
    </w:p>
    <w:p w14:paraId="4B0A54F4" w14:textId="7AB22A23" w:rsidR="00004783" w:rsidRPr="00004783" w:rsidRDefault="00004783" w:rsidP="00004783">
      <m:oMathPara>
        <m:oMath>
          <m:r>
            <w:rPr>
              <w:rFonts w:ascii="Cambria Math" w:hAnsi="Cambria Math"/>
            </w:rPr>
            <m:t>fcmn=</m:t>
          </m:r>
          <m:rad>
            <m:radPr>
              <m:degHide m:val="1"/>
              <m:ctrlPr>
                <w:rPr>
                  <w:rFonts w:ascii="Cambria Math" w:hAnsi="Cambria Math"/>
                  <w:i/>
                </w:rPr>
              </m:ctrlPr>
            </m:radPr>
            <m:deg/>
            <m:e>
              <m:r>
                <w:rPr>
                  <w:rFonts w:ascii="Cambria Math" w:hAnsi="Cambria Math"/>
                </w:rPr>
                <m:t>2</m:t>
              </m:r>
              <m:r>
                <w:rPr>
                  <w:rFonts w:ascii="Cambria Math" w:hAnsi="Cambria Math"/>
                </w:rPr>
                <m:t>C</m:t>
              </m:r>
              <m:f>
                <m:fPr>
                  <m:ctrlPr>
                    <w:rPr>
                      <w:rFonts w:ascii="Cambria Math" w:hAnsi="Cambria Math"/>
                      <w:i/>
                    </w:rPr>
                  </m:ctrlPr>
                </m:fPr>
                <m:num>
                  <m:d>
                    <m:dPr>
                      <m:ctrlPr>
                        <w:rPr>
                          <w:rFonts w:ascii="Cambria Math" w:hAnsi="Cambria Math"/>
                          <w:i/>
                        </w:rPr>
                      </m:ctrlPr>
                    </m:dPr>
                    <m:e>
                      <m:r>
                        <w:rPr>
                          <w:rFonts w:ascii="Cambria Math" w:hAnsi="Cambria Math"/>
                        </w:rPr>
                        <m:t>a</m:t>
                      </m:r>
                    </m:e>
                  </m:d>
                </m:num>
                <m:den>
                  <m:r>
                    <w:rPr>
                      <w:rFonts w:ascii="Cambria Math" w:hAnsi="Cambria Math"/>
                    </w:rPr>
                    <m:t>n</m:t>
                  </m:r>
                </m:den>
              </m:f>
              <m:r>
                <w:rPr>
                  <w:rFonts w:ascii="Cambria Math" w:hAnsi="Cambria Math"/>
                </w:rPr>
                <m:t>2</m:t>
              </m:r>
            </m:e>
          </m:rad>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n</m:t>
                  </m:r>
                </m:e>
              </m:d>
            </m:num>
            <m:den>
              <m:r>
                <w:rPr>
                  <w:rFonts w:ascii="Cambria Math" w:hAnsi="Cambria Math"/>
                </w:rPr>
                <m:t>b</m:t>
              </m:r>
            </m:den>
          </m:f>
          <m:r>
            <w:rPr>
              <w:rFonts w:ascii="Cambria Math" w:hAnsi="Cambria Math"/>
            </w:rPr>
            <m:t>2</m:t>
          </m:r>
        </m:oMath>
      </m:oMathPara>
    </w:p>
    <w:p w14:paraId="5C0FCDF9" w14:textId="7C863670" w:rsidR="00004783" w:rsidRDefault="00004783" w:rsidP="00004783">
      <w:r>
        <w:t xml:space="preserve">Where </w:t>
      </w:r>
      <m:oMath>
        <m:r>
          <w:rPr>
            <w:rFonts w:ascii="Cambria Math" w:hAnsi="Cambria Math"/>
          </w:rPr>
          <m:t>C=3×</m:t>
        </m:r>
        <m:sSup>
          <m:sSupPr>
            <m:ctrlPr>
              <w:rPr>
                <w:rFonts w:ascii="Cambria Math" w:hAnsi="Cambria Math"/>
                <w:i/>
              </w:rPr>
            </m:ctrlPr>
          </m:sSupPr>
          <m:e>
            <m:r>
              <w:rPr>
                <w:rFonts w:ascii="Cambria Math" w:hAnsi="Cambria Math"/>
              </w:rPr>
              <m:t>10</m:t>
            </m:r>
          </m:e>
          <m:sup>
            <m:r>
              <w:rPr>
                <w:rFonts w:ascii="Cambria Math" w:hAnsi="Cambria Math"/>
              </w:rPr>
              <m:t>8</m:t>
            </m:r>
          </m:sup>
        </m:sSup>
      </m:oMath>
    </w:p>
    <w:p w14:paraId="4599A170" w14:textId="585F83C8" w:rsidR="00E23121" w:rsidRDefault="005A0EDD" w:rsidP="00E23121">
      <w:pPr>
        <w:pStyle w:val="Heading4"/>
      </w:pPr>
      <w:r>
        <w:t>4</w:t>
      </w:r>
      <w:r w:rsidR="00E23121">
        <w:t>.</w:t>
      </w:r>
      <w:r>
        <w:t>3</w:t>
      </w:r>
      <w:r w:rsidR="00E23121">
        <w:t>.2.</w:t>
      </w:r>
      <w:r w:rsidR="00004783">
        <w:t>6</w:t>
      </w:r>
      <w:r w:rsidR="00E23121">
        <w:t xml:space="preserve"> </w:t>
      </w:r>
      <w:r>
        <w:t>Teflon</w:t>
      </w:r>
      <w:r w:rsidR="00E23121">
        <w:t xml:space="preserve"> Comparison </w:t>
      </w:r>
    </w:p>
    <w:p w14:paraId="31D312DD" w14:textId="77777777" w:rsidR="00E23121" w:rsidRDefault="00E23121" w:rsidP="00E23121">
      <w:r>
        <w:t>Consistency throughout each mode can be seen in the electric and magnetic field. There is variation between each of the modes which is expected due to the difference within the mode dominance.</w:t>
      </w:r>
    </w:p>
    <w:p w14:paraId="35762E35" w14:textId="3ABFA8B3" w:rsidR="005A0EDD" w:rsidRDefault="005A0EDD" w:rsidP="005A0EDD">
      <w:pPr>
        <w:pStyle w:val="Heading3"/>
      </w:pPr>
      <w:r>
        <w:t>4.3.4 Comparison – Teflon and Vacuum</w:t>
      </w:r>
    </w:p>
    <w:p w14:paraId="52242B85" w14:textId="0175331A" w:rsidR="005A0EDD" w:rsidRPr="005A0EDD" w:rsidRDefault="005A0EDD" w:rsidP="005A0EDD">
      <w:r>
        <w:t>From the above results the behaviour and propagation of the Teflon and Vacuum waveguide can be conducted. It can be seen that the mode dominance in both is almost identical. However, there is variation between the materials, when in their corresponding modes, in the way that the wave propagates throughout the entirety of the waveguide.</w:t>
      </w:r>
    </w:p>
    <w:p w14:paraId="32A19D94" w14:textId="77777777" w:rsidR="00E23121" w:rsidRPr="00E23121" w:rsidRDefault="00E23121" w:rsidP="00E23121"/>
    <w:p w14:paraId="17A38B69" w14:textId="77777777" w:rsidR="00BB62FF" w:rsidRPr="00BB62FF" w:rsidRDefault="00BB62FF" w:rsidP="00BB62FF"/>
    <w:p w14:paraId="251CE43E" w14:textId="04EDA73E" w:rsidR="00BB62FF" w:rsidRDefault="00C37C67" w:rsidP="00AD5CE7">
      <w:pPr>
        <w:pStyle w:val="Heading1"/>
        <w:numPr>
          <w:ilvl w:val="0"/>
          <w:numId w:val="6"/>
        </w:numPr>
      </w:pPr>
      <w:bookmarkStart w:id="73" w:name="_Toc196475650"/>
      <w:r>
        <w:lastRenderedPageBreak/>
        <w:t>Task 2</w:t>
      </w:r>
      <w:bookmarkEnd w:id="73"/>
    </w:p>
    <w:p w14:paraId="2FFA47F8" w14:textId="3EAC0463" w:rsidR="00267001" w:rsidRDefault="00267001" w:rsidP="00643087">
      <w:pPr>
        <w:pStyle w:val="Heading2"/>
        <w:ind w:firstLine="360"/>
      </w:pPr>
      <w:bookmarkStart w:id="74" w:name="_Toc196475651"/>
      <w:r>
        <w:t>5.1 Task Description</w:t>
      </w:r>
      <w:bookmarkEnd w:id="74"/>
      <w:r>
        <w:t xml:space="preserve"> </w:t>
      </w:r>
    </w:p>
    <w:p w14:paraId="21D7F107" w14:textId="6643F125" w:rsidR="00BB62FF" w:rsidRDefault="00267001" w:rsidP="00BB62FF">
      <w:r>
        <w:t xml:space="preserve">Task 2 asks that a halfwave dipole antenna with a radius of 1mm be designed. The intent of the antenna is to radiate electromagnetic waves </w:t>
      </w:r>
      <w:r w:rsidR="008B60FD">
        <w:t>with a wavelength of 231mm. The antenna is to be designed with PEC and excitation applied through the lumped port with the port impedance being 50 Ohms.</w:t>
      </w:r>
    </w:p>
    <w:p w14:paraId="70A5DEF5" w14:textId="109FCB95" w:rsidR="00643087" w:rsidRDefault="00643087" w:rsidP="00AD5CE7">
      <w:pPr>
        <w:pStyle w:val="Heading2"/>
        <w:numPr>
          <w:ilvl w:val="1"/>
          <w:numId w:val="6"/>
        </w:numPr>
      </w:pPr>
      <w:bookmarkStart w:id="75" w:name="_Toc196475652"/>
      <w:r>
        <w:t>Method</w:t>
      </w:r>
      <w:bookmarkEnd w:id="75"/>
    </w:p>
    <w:p w14:paraId="36E153EB" w14:textId="67BBF957" w:rsidR="00AD5CE7" w:rsidRPr="00AD5CE7" w:rsidRDefault="00AD5CE7" w:rsidP="00AD5CE7">
      <w:pPr>
        <w:pStyle w:val="Heading3"/>
      </w:pPr>
      <w:r>
        <w:t>5.2.1 Calculations</w:t>
      </w:r>
    </w:p>
    <w:p w14:paraId="767F5EC3" w14:textId="7445457D" w:rsidR="00A9180D" w:rsidRDefault="00A9180D" w:rsidP="00A9180D">
      <w:r>
        <w:t>The length of a alf wave dipole antenna can be calculated using the following equation.</w:t>
      </w:r>
    </w:p>
    <w:p w14:paraId="146E189C" w14:textId="16D5ECE1" w:rsidR="00A9180D" w:rsidRPr="00A9180D" w:rsidRDefault="00A9180D" w:rsidP="00A9180D">
      <m:oMathPara>
        <m:oMath>
          <m:r>
            <w:rPr>
              <w:rFonts w:ascii="Cambria Math" w:hAnsi="Cambria Math"/>
            </w:rPr>
            <m:t>L=</m:t>
          </m:r>
          <m:r>
            <w:rPr>
              <w:rFonts w:ascii="Cambria Math" w:hAnsi="Cambria Math" w:cs="Calibri"/>
            </w:rPr>
            <m:t>λ/2</m:t>
          </m:r>
        </m:oMath>
      </m:oMathPara>
    </w:p>
    <w:p w14:paraId="2126B7B7" w14:textId="01264818" w:rsidR="00A9180D" w:rsidRPr="00A9180D" w:rsidRDefault="00A9180D" w:rsidP="00A9180D">
      <w:r>
        <w:t xml:space="preserve">Where </w:t>
      </w:r>
      <m:oMath>
        <m:r>
          <w:rPr>
            <w:rFonts w:ascii="Cambria Math" w:hAnsi="Cambria Math"/>
          </w:rPr>
          <m:t>λ=wavelength</m:t>
        </m:r>
      </m:oMath>
    </w:p>
    <w:p w14:paraId="71D78033" w14:textId="373D0669" w:rsidR="00A9180D" w:rsidRDefault="00A9180D" w:rsidP="00A9180D">
      <w:r>
        <w:t>And wavelength = 231mm</w:t>
      </w:r>
    </w:p>
    <w:p w14:paraId="185B141C" w14:textId="62FCFA33" w:rsidR="00A9180D" w:rsidRDefault="00A9180D" w:rsidP="00A9180D">
      <w:r>
        <w:t>Thus :</w:t>
      </w:r>
    </w:p>
    <w:p w14:paraId="04CE1A23" w14:textId="2F974634" w:rsidR="00A9180D" w:rsidRPr="00AD5CE7" w:rsidRDefault="00A9180D" w:rsidP="00A9180D">
      <m:oMathPara>
        <m:oMath>
          <m:r>
            <w:rPr>
              <w:rFonts w:ascii="Cambria Math" w:hAnsi="Cambria Math"/>
            </w:rPr>
            <m:t>L=</m:t>
          </m:r>
          <m:f>
            <m:fPr>
              <m:ctrlPr>
                <w:rPr>
                  <w:rFonts w:ascii="Cambria Math" w:hAnsi="Cambria Math"/>
                  <w:i/>
                </w:rPr>
              </m:ctrlPr>
            </m:fPr>
            <m:num>
              <m:r>
                <w:rPr>
                  <w:rFonts w:ascii="Cambria Math" w:hAnsi="Cambria Math"/>
                </w:rPr>
                <m:t>231</m:t>
              </m:r>
            </m:num>
            <m:den>
              <m:r>
                <w:rPr>
                  <w:rFonts w:ascii="Cambria Math" w:hAnsi="Cambria Math"/>
                </w:rPr>
                <m:t>2</m:t>
              </m:r>
            </m:den>
          </m:f>
          <m:r>
            <w:rPr>
              <w:rFonts w:ascii="Cambria Math" w:hAnsi="Cambria Math"/>
            </w:rPr>
            <m:t>=115.5mm=0.1155m</m:t>
          </m:r>
        </m:oMath>
      </m:oMathPara>
    </w:p>
    <w:p w14:paraId="3C9FF30C" w14:textId="50970B69" w:rsidR="00AD5CE7" w:rsidRDefault="00AD5CE7" w:rsidP="00A9180D">
      <w:r>
        <w:t>The operating frequency for the waveguide can be calculated using the following equation.</w:t>
      </w:r>
    </w:p>
    <w:p w14:paraId="35434CDC" w14:textId="0607A428" w:rsidR="00AD5CE7" w:rsidRPr="00AD5CE7" w:rsidRDefault="00AD5CE7" w:rsidP="00A9180D">
      <m:oMathPara>
        <m:oMath>
          <m:r>
            <w:rPr>
              <w:rFonts w:ascii="Cambria Math" w:hAnsi="Cambria Math"/>
            </w:rPr>
            <m:t>f=</m:t>
          </m:r>
          <m:f>
            <m:fPr>
              <m:ctrlPr>
                <w:rPr>
                  <w:rFonts w:ascii="Cambria Math" w:hAnsi="Cambria Math"/>
                  <w:i/>
                </w:rPr>
              </m:ctrlPr>
            </m:fPr>
            <m:num>
              <m:r>
                <w:rPr>
                  <w:rFonts w:ascii="Cambria Math" w:hAnsi="Cambria Math"/>
                </w:rPr>
                <m:t>C</m:t>
              </m:r>
            </m:num>
            <m:den>
              <m:r>
                <w:rPr>
                  <w:rFonts w:ascii="Cambria Math" w:hAnsi="Cambria Math"/>
                </w:rPr>
                <m:t>λ</m:t>
              </m:r>
            </m:den>
          </m:f>
        </m:oMath>
      </m:oMathPara>
    </w:p>
    <w:p w14:paraId="73FC83DC" w14:textId="395B8B87" w:rsidR="00AD5CE7" w:rsidRDefault="00AD5CE7" w:rsidP="00AD5CE7">
      <w:r>
        <w:t xml:space="preserve">So </w:t>
      </w:r>
      <m:oMath>
        <m:r>
          <w:rPr>
            <w:rFonts w:ascii="Cambria Math" w:hAnsi="Cambria Math"/>
          </w:rPr>
          <m:t>f=</m:t>
        </m:r>
        <m:f>
          <m:fPr>
            <m:ctrlPr>
              <w:rPr>
                <w:rFonts w:ascii="Cambria Math" w:hAnsi="Cambria Math"/>
                <w:i/>
              </w:rPr>
            </m:ctrlPr>
          </m:fPr>
          <m:num>
            <m:r>
              <w:rPr>
                <w:rFonts w:ascii="Cambria Math" w:hAnsi="Cambria Math"/>
              </w:rPr>
              <m:t>3×</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231</m:t>
            </m:r>
          </m:den>
        </m:f>
        <m:r>
          <w:rPr>
            <w:rFonts w:ascii="Cambria Math" w:hAnsi="Cambria Math"/>
          </w:rPr>
          <m:t xml:space="preserve">= </m:t>
        </m:r>
        <m:r>
          <w:rPr>
            <w:rFonts w:ascii="Cambria Math" w:hAnsi="Cambria Math"/>
          </w:rPr>
          <m:t>1</m:t>
        </m:r>
        <m:r>
          <w:rPr>
            <w:rFonts w:ascii="Cambria Math" w:hAnsi="Cambria Math"/>
          </w:rPr>
          <m:t>.3GHz</m:t>
        </m:r>
      </m:oMath>
    </w:p>
    <w:p w14:paraId="3311921E" w14:textId="1C03F37A" w:rsidR="00AD5CE7" w:rsidRDefault="00AD5CE7" w:rsidP="00AD5CE7">
      <w:pPr>
        <w:pStyle w:val="Heading3"/>
        <w:numPr>
          <w:ilvl w:val="2"/>
          <w:numId w:val="6"/>
        </w:numPr>
      </w:pPr>
      <w:r>
        <w:t>Structure</w:t>
      </w:r>
    </w:p>
    <w:p w14:paraId="503D6A10" w14:textId="078FCB36" w:rsidR="00AD5CE7" w:rsidRPr="00AD5CE7" w:rsidRDefault="00AD5CE7" w:rsidP="00AD5CE7">
      <w:r>
        <w:t>The half-wave dipole antenna is designed with PEC material. A 50 Ohm excitation was applied via the lumped port of the antenna. A regular radiating surface was designed within ANSYS and the half-wave dipole was designed within this surface.</w:t>
      </w:r>
    </w:p>
    <w:p w14:paraId="666AC2D7" w14:textId="77777777" w:rsidR="00AD5CE7" w:rsidRPr="00AD5CE7" w:rsidRDefault="00AD5CE7" w:rsidP="00AD5CE7">
      <w:pPr>
        <w:pStyle w:val="ListParagraph"/>
        <w:ind w:left="1080"/>
      </w:pPr>
    </w:p>
    <w:p w14:paraId="7C9F918D" w14:textId="588D180C" w:rsidR="00643087" w:rsidRDefault="00643087" w:rsidP="00AD5CE7">
      <w:pPr>
        <w:pStyle w:val="Heading2"/>
        <w:numPr>
          <w:ilvl w:val="1"/>
          <w:numId w:val="6"/>
        </w:numPr>
      </w:pPr>
      <w:bookmarkStart w:id="76" w:name="_Toc196475653"/>
      <w:r>
        <w:lastRenderedPageBreak/>
        <w:t>Results</w:t>
      </w:r>
      <w:bookmarkEnd w:id="76"/>
    </w:p>
    <w:p w14:paraId="08E3FE6D" w14:textId="2C9AAB8F" w:rsidR="00643087" w:rsidRDefault="00D81F59" w:rsidP="00D81F59">
      <w:pPr>
        <w:pStyle w:val="Heading3"/>
      </w:pPr>
      <w:r>
        <w:t xml:space="preserve">5.3.1 Evaluation of Radiation </w:t>
      </w:r>
    </w:p>
    <w:p w14:paraId="1EAEF50D" w14:textId="77777777" w:rsidR="00D81F59" w:rsidRDefault="00D81F59" w:rsidP="00D81F59">
      <w:pPr>
        <w:keepNext/>
      </w:pPr>
      <w:r>
        <w:rPr>
          <w:noProof/>
        </w:rPr>
        <w:drawing>
          <wp:inline distT="0" distB="0" distL="0" distR="0" wp14:anchorId="3B3F03E5" wp14:editId="7C4A096D">
            <wp:extent cx="4716690" cy="2468880"/>
            <wp:effectExtent l="0" t="0" r="8255" b="7620"/>
            <wp:docPr id="93005136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723161" cy="2472267"/>
                    </a:xfrm>
                    <a:prstGeom prst="rect">
                      <a:avLst/>
                    </a:prstGeom>
                    <a:noFill/>
                  </pic:spPr>
                </pic:pic>
              </a:graphicData>
            </a:graphic>
          </wp:inline>
        </w:drawing>
      </w:r>
    </w:p>
    <w:p w14:paraId="5787A8AD" w14:textId="3DE2C1D4" w:rsidR="00D81F59" w:rsidRDefault="00D81F59" w:rsidP="00D81F59">
      <w:pPr>
        <w:pStyle w:val="Caption"/>
      </w:pPr>
      <w:bookmarkStart w:id="77" w:name="_Ref196474190"/>
      <w:bookmarkStart w:id="78" w:name="_Toc196475586"/>
      <w:r>
        <w:t xml:space="preserve">Figure </w:t>
      </w:r>
      <w:r>
        <w:fldChar w:fldCharType="begin"/>
      </w:r>
      <w:r>
        <w:instrText xml:space="preserve"> SEQ Figure \* ARABIC </w:instrText>
      </w:r>
      <w:r>
        <w:fldChar w:fldCharType="separate"/>
      </w:r>
      <w:r>
        <w:rPr>
          <w:noProof/>
        </w:rPr>
        <w:t>41</w:t>
      </w:r>
      <w:r>
        <w:fldChar w:fldCharType="end"/>
      </w:r>
      <w:bookmarkEnd w:id="77"/>
      <w:r>
        <w:t xml:space="preserve"> – Antenna Radiation Pattern</w:t>
      </w:r>
      <w:bookmarkEnd w:id="78"/>
    </w:p>
    <w:p w14:paraId="13ACF2EB" w14:textId="69432D42" w:rsidR="00D81F59" w:rsidRDefault="00D81F59" w:rsidP="00D81F59">
      <w:r>
        <w:fldChar w:fldCharType="begin"/>
      </w:r>
      <w:r>
        <w:instrText xml:space="preserve"> REF _Ref196474190 \h </w:instrText>
      </w:r>
      <w:r>
        <w:fldChar w:fldCharType="separate"/>
      </w:r>
      <w:r>
        <w:t xml:space="preserve">Figure </w:t>
      </w:r>
      <w:r>
        <w:rPr>
          <w:noProof/>
        </w:rPr>
        <w:t>41</w:t>
      </w:r>
      <w:r>
        <w:fldChar w:fldCharType="end"/>
      </w:r>
      <w:r>
        <w:t xml:space="preserve"> above shows the radiation of the antenna. It can be observed that a spherical radiation pattern has occurred. This type of radiation would be suitable for use when sending a signal to somewhere with specific coverage.</w:t>
      </w:r>
    </w:p>
    <w:p w14:paraId="23D2FD55" w14:textId="5BC28941" w:rsidR="00D81F59" w:rsidRDefault="00D81F59" w:rsidP="00D81F59">
      <w:pPr>
        <w:pStyle w:val="Heading4"/>
        <w:numPr>
          <w:ilvl w:val="2"/>
          <w:numId w:val="6"/>
        </w:numPr>
      </w:pPr>
      <w:r>
        <w:t>S-Parameter Plot</w:t>
      </w:r>
    </w:p>
    <w:p w14:paraId="7BC9C501" w14:textId="77777777" w:rsidR="00D81F59" w:rsidRDefault="00D81F59" w:rsidP="00D81F59">
      <w:pPr>
        <w:keepNext/>
      </w:pPr>
      <w:r>
        <w:rPr>
          <w:noProof/>
        </w:rPr>
        <w:drawing>
          <wp:inline distT="0" distB="0" distL="0" distR="0" wp14:anchorId="5B79CF69" wp14:editId="2879AC31">
            <wp:extent cx="5730875" cy="3091180"/>
            <wp:effectExtent l="0" t="0" r="3175" b="0"/>
            <wp:docPr id="59365852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0875" cy="3091180"/>
                    </a:xfrm>
                    <a:prstGeom prst="rect">
                      <a:avLst/>
                    </a:prstGeom>
                    <a:noFill/>
                  </pic:spPr>
                </pic:pic>
              </a:graphicData>
            </a:graphic>
          </wp:inline>
        </w:drawing>
      </w:r>
    </w:p>
    <w:p w14:paraId="654323D5" w14:textId="7B38FC96" w:rsidR="00D81F59" w:rsidRDefault="00D81F59" w:rsidP="00D81F59">
      <w:pPr>
        <w:pStyle w:val="Caption"/>
      </w:pPr>
      <w:bookmarkStart w:id="79" w:name="_Ref196474581"/>
      <w:bookmarkStart w:id="80" w:name="_Toc196475587"/>
      <w:r>
        <w:t xml:space="preserve">Figure </w:t>
      </w:r>
      <w:r>
        <w:fldChar w:fldCharType="begin"/>
      </w:r>
      <w:r>
        <w:instrText xml:space="preserve"> SEQ Figure \* ARABIC </w:instrText>
      </w:r>
      <w:r>
        <w:fldChar w:fldCharType="separate"/>
      </w:r>
      <w:r>
        <w:rPr>
          <w:noProof/>
        </w:rPr>
        <w:t>42</w:t>
      </w:r>
      <w:r>
        <w:fldChar w:fldCharType="end"/>
      </w:r>
      <w:bookmarkEnd w:id="79"/>
      <w:r>
        <w:t xml:space="preserve"> – S-parameter Plot</w:t>
      </w:r>
      <w:bookmarkEnd w:id="80"/>
    </w:p>
    <w:p w14:paraId="10E52CEE" w14:textId="33C7B8B0" w:rsidR="00D81F59" w:rsidRDefault="00D81F59" w:rsidP="00D81F59">
      <w:r>
        <w:lastRenderedPageBreak/>
        <w:fldChar w:fldCharType="begin"/>
      </w:r>
      <w:r>
        <w:instrText xml:space="preserve"> REF _Ref196474581 \h </w:instrText>
      </w:r>
      <w:r>
        <w:fldChar w:fldCharType="separate"/>
      </w:r>
      <w:r>
        <w:t xml:space="preserve">Figure </w:t>
      </w:r>
      <w:r>
        <w:rPr>
          <w:noProof/>
        </w:rPr>
        <w:t>42</w:t>
      </w:r>
      <w:r>
        <w:fldChar w:fldCharType="end"/>
      </w:r>
      <w:r>
        <w:t xml:space="preserve"> shows the S-parameter plot for the antenna. The operational frequency can be identified from this plot. </w:t>
      </w:r>
      <w:r w:rsidR="007E1DB9">
        <w:t>This is done by locating where the reflection coefficient S11 reached its lowest value.</w:t>
      </w:r>
      <w:r>
        <w:t xml:space="preserve"> ANSYS allows the user to make a pin at a certain point to see the exact coordinates of a peak or a trough. In this case this was not done however</w:t>
      </w:r>
      <w:r w:rsidR="007E1DB9">
        <w:t xml:space="preserve"> by reading </w:t>
      </w:r>
      <w:r>
        <w:t>from the graph</w:t>
      </w:r>
      <w:r w:rsidR="007E1DB9">
        <w:t>, this</w:t>
      </w:r>
      <w:r>
        <w:t xml:space="preserve"> can still be estimated. The graph shows a </w:t>
      </w:r>
      <w:r w:rsidR="007E1DB9">
        <w:t xml:space="preserve">minimum at around 1.19GHz. </w:t>
      </w:r>
    </w:p>
    <w:p w14:paraId="2A5A5591" w14:textId="20E4112E" w:rsidR="007E1DB9" w:rsidRDefault="007E1DB9" w:rsidP="007E1DB9">
      <w:pPr>
        <w:pStyle w:val="Heading3"/>
        <w:numPr>
          <w:ilvl w:val="2"/>
          <w:numId w:val="6"/>
        </w:numPr>
      </w:pPr>
      <w:r>
        <w:t>Comparison of Theoretical and Simulated Data</w:t>
      </w:r>
    </w:p>
    <w:p w14:paraId="76F49AD0" w14:textId="7A09E10E" w:rsidR="007E1DB9" w:rsidRPr="007E1DB9" w:rsidRDefault="007E1DB9" w:rsidP="007E1DB9">
      <w:r>
        <w:t>The simulated data on the S-Parameters plot showed that the operational frequency of the antenna was around 1.19GHz whereas calculated it was said that the operational frequency would be 1.3GHz. Although the results differ slightly there is a very small difference. The slight differential is to be expected when working with simulation boundaries.</w:t>
      </w:r>
    </w:p>
    <w:p w14:paraId="48BD8236" w14:textId="1EA33676" w:rsidR="00BB62FF" w:rsidRDefault="00BB62FF" w:rsidP="00AD5CE7">
      <w:pPr>
        <w:pStyle w:val="Heading1"/>
        <w:numPr>
          <w:ilvl w:val="0"/>
          <w:numId w:val="6"/>
        </w:numPr>
      </w:pPr>
      <w:bookmarkStart w:id="81" w:name="_Toc196475654"/>
      <w:r>
        <w:t>Conclusion</w:t>
      </w:r>
      <w:bookmarkEnd w:id="81"/>
      <w:r>
        <w:t xml:space="preserve"> </w:t>
      </w:r>
    </w:p>
    <w:p w14:paraId="64A8565A" w14:textId="4592304B" w:rsidR="005A0EDD" w:rsidRDefault="007E1DB9" w:rsidP="005A0EDD">
      <w:r>
        <w:t xml:space="preserve">From this report it can be said that ANSYS is a </w:t>
      </w:r>
      <w:r w:rsidR="00C74EED">
        <w:t>useful</w:t>
      </w:r>
      <w:r>
        <w:t xml:space="preserve"> source for calculating and presenting results and behaviours within electronic systems. </w:t>
      </w:r>
      <w:r w:rsidR="00C74EED">
        <w:t>It allows the user to visualise more than what would be see if just theoretically calculating. However, there is some differences in results and the results seen from the simulation should always be checked and validated via mathematical calculations.</w:t>
      </w:r>
    </w:p>
    <w:p w14:paraId="2ED85B18" w14:textId="2C41CBCE" w:rsidR="00C74EED" w:rsidRPr="005A0EDD" w:rsidRDefault="00C74EED" w:rsidP="005A0EDD">
      <w:r>
        <w:t>The variation between materials within the boundaries of the simulation showed just how much the boundary conditions can affect and alter results of a simulation. Thus, proving the need to ensure that accurate conditions are added when designing.</w:t>
      </w:r>
    </w:p>
    <w:bookmarkStart w:id="82" w:name="_Toc196475655" w:displacedByCustomXml="next"/>
    <w:sdt>
      <w:sdtPr>
        <w:rPr>
          <w:rFonts w:asciiTheme="minorHAnsi" w:eastAsiaTheme="minorEastAsia" w:hAnsiTheme="minorHAnsi" w:cstheme="minorBidi"/>
          <w:color w:val="auto"/>
          <w:sz w:val="22"/>
          <w:szCs w:val="21"/>
        </w:rPr>
        <w:id w:val="1230806592"/>
        <w:docPartObj>
          <w:docPartGallery w:val="Bibliographies"/>
          <w:docPartUnique/>
        </w:docPartObj>
      </w:sdtPr>
      <w:sdtContent>
        <w:p w14:paraId="29B46677" w14:textId="332B7182" w:rsidR="007F2617" w:rsidRDefault="007F2617">
          <w:pPr>
            <w:pStyle w:val="Heading1"/>
          </w:pPr>
          <w:r>
            <w:t>Bibliography</w:t>
          </w:r>
          <w:bookmarkEnd w:id="82"/>
        </w:p>
        <w:sdt>
          <w:sdtPr>
            <w:id w:val="466322626"/>
            <w:bibliography/>
          </w:sdtPr>
          <w:sdtContent>
            <w:p w14:paraId="6BE0D3D3" w14:textId="77777777" w:rsidR="00C74EED" w:rsidRDefault="007F2617">
              <w:pPr>
                <w:rPr>
                  <w:noProof/>
                  <w:sz w:val="21"/>
                  <w:lang w:val="en-US"/>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C74EED" w14:paraId="69A8378E" w14:textId="77777777">
                <w:trPr>
                  <w:divId w:val="2016224361"/>
                  <w:tblCellSpacing w:w="15" w:type="dxa"/>
                </w:trPr>
                <w:tc>
                  <w:tcPr>
                    <w:tcW w:w="50" w:type="pct"/>
                    <w:hideMark/>
                  </w:tcPr>
                  <w:p w14:paraId="58F22953" w14:textId="7FFEC537" w:rsidR="00C74EED" w:rsidRDefault="00C74EED">
                    <w:pPr>
                      <w:pStyle w:val="Bibliography"/>
                      <w:rPr>
                        <w:noProof/>
                        <w:sz w:val="24"/>
                        <w:szCs w:val="24"/>
                      </w:rPr>
                    </w:pPr>
                    <w:r>
                      <w:rPr>
                        <w:noProof/>
                      </w:rPr>
                      <w:t xml:space="preserve">[1] </w:t>
                    </w:r>
                  </w:p>
                </w:tc>
                <w:tc>
                  <w:tcPr>
                    <w:tcW w:w="0" w:type="auto"/>
                    <w:hideMark/>
                  </w:tcPr>
                  <w:p w14:paraId="5D282F37" w14:textId="77777777" w:rsidR="00C74EED" w:rsidRDefault="00C74EED">
                    <w:pPr>
                      <w:pStyle w:val="Bibliography"/>
                      <w:rPr>
                        <w:noProof/>
                      </w:rPr>
                    </w:pPr>
                    <w:r>
                      <w:rPr>
                        <w:noProof/>
                      </w:rPr>
                      <w:t>BBC Bitesize, “Electromagnetic waves - Properties, uses and hazards of electromagnetic waves - OCR Gateway - GCSE Combined Science Revision - OCR Gateway,” BBC Bitesizde, [Online]. Available: https://www.bbc.co.uk/bitesize/guides/zd2ddxs/revision/1. [Accessed 23 April 2025].</w:t>
                    </w:r>
                  </w:p>
                </w:tc>
              </w:tr>
              <w:tr w:rsidR="00C74EED" w14:paraId="1BAD6440" w14:textId="77777777">
                <w:trPr>
                  <w:divId w:val="2016224361"/>
                  <w:tblCellSpacing w:w="15" w:type="dxa"/>
                </w:trPr>
                <w:tc>
                  <w:tcPr>
                    <w:tcW w:w="50" w:type="pct"/>
                    <w:hideMark/>
                  </w:tcPr>
                  <w:p w14:paraId="756835F9" w14:textId="77777777" w:rsidR="00C74EED" w:rsidRDefault="00C74EED">
                    <w:pPr>
                      <w:pStyle w:val="Bibliography"/>
                      <w:rPr>
                        <w:noProof/>
                      </w:rPr>
                    </w:pPr>
                    <w:r>
                      <w:rPr>
                        <w:noProof/>
                      </w:rPr>
                      <w:t xml:space="preserve">[2] </w:t>
                    </w:r>
                  </w:p>
                </w:tc>
                <w:tc>
                  <w:tcPr>
                    <w:tcW w:w="0" w:type="auto"/>
                    <w:hideMark/>
                  </w:tcPr>
                  <w:p w14:paraId="39EB872C" w14:textId="77777777" w:rsidR="00C74EED" w:rsidRDefault="00C74EED">
                    <w:pPr>
                      <w:pStyle w:val="Bibliography"/>
                      <w:rPr>
                        <w:noProof/>
                      </w:rPr>
                    </w:pPr>
                    <w:r>
                      <w:rPr>
                        <w:noProof/>
                      </w:rPr>
                      <w:t xml:space="preserve">R. Hinrichs, P. P. Urone and S. Beceiro-Novo, “The Electromagnetic Spectrum,” in </w:t>
                    </w:r>
                    <w:r>
                      <w:rPr>
                        <w:i/>
                        <w:iCs/>
                        <w:noProof/>
                      </w:rPr>
                      <w:t>ISP 209: The Mystery of the Physical World</w:t>
                    </w:r>
                    <w:r>
                      <w:rPr>
                        <w:noProof/>
                      </w:rPr>
                      <w:t>, https://openbooks.lib.msu.edu/collegephysics/chapter/the-electromagnetic-spectrum/, 2012, p. 27.</w:t>
                    </w:r>
                  </w:p>
                </w:tc>
              </w:tr>
              <w:tr w:rsidR="00C74EED" w14:paraId="7637C136" w14:textId="77777777">
                <w:trPr>
                  <w:divId w:val="2016224361"/>
                  <w:tblCellSpacing w:w="15" w:type="dxa"/>
                </w:trPr>
                <w:tc>
                  <w:tcPr>
                    <w:tcW w:w="50" w:type="pct"/>
                    <w:hideMark/>
                  </w:tcPr>
                  <w:p w14:paraId="65EBA6BE" w14:textId="77777777" w:rsidR="00C74EED" w:rsidRDefault="00C74EED">
                    <w:pPr>
                      <w:pStyle w:val="Bibliography"/>
                      <w:rPr>
                        <w:noProof/>
                      </w:rPr>
                    </w:pPr>
                    <w:r>
                      <w:rPr>
                        <w:noProof/>
                      </w:rPr>
                      <w:t xml:space="preserve">[3] </w:t>
                    </w:r>
                  </w:p>
                </w:tc>
                <w:tc>
                  <w:tcPr>
                    <w:tcW w:w="0" w:type="auto"/>
                    <w:hideMark/>
                  </w:tcPr>
                  <w:p w14:paraId="1C68A968" w14:textId="77777777" w:rsidR="00C74EED" w:rsidRDefault="00C74EED">
                    <w:pPr>
                      <w:pStyle w:val="Bibliography"/>
                      <w:rPr>
                        <w:noProof/>
                      </w:rPr>
                    </w:pPr>
                    <w:r>
                      <w:rPr>
                        <w:noProof/>
                      </w:rPr>
                      <w:t>R. Y, “What are Waveguides? Definition, Types, Modes, Parameters, Advantages and Disadvantages,” Electronics Desk, 29 December 2018. [Online]. Available: https://electronicsdesk.com/waveguides.html. [Accessed 17 April 2025].</w:t>
                    </w:r>
                  </w:p>
                </w:tc>
              </w:tr>
              <w:tr w:rsidR="00C74EED" w14:paraId="203B5610" w14:textId="77777777">
                <w:trPr>
                  <w:divId w:val="2016224361"/>
                  <w:tblCellSpacing w:w="15" w:type="dxa"/>
                </w:trPr>
                <w:tc>
                  <w:tcPr>
                    <w:tcW w:w="50" w:type="pct"/>
                    <w:hideMark/>
                  </w:tcPr>
                  <w:p w14:paraId="53FC2AEE" w14:textId="77777777" w:rsidR="00C74EED" w:rsidRDefault="00C74EED">
                    <w:pPr>
                      <w:pStyle w:val="Bibliography"/>
                      <w:rPr>
                        <w:noProof/>
                      </w:rPr>
                    </w:pPr>
                    <w:r>
                      <w:rPr>
                        <w:noProof/>
                      </w:rPr>
                      <w:lastRenderedPageBreak/>
                      <w:t xml:space="preserve">[4] </w:t>
                    </w:r>
                  </w:p>
                </w:tc>
                <w:tc>
                  <w:tcPr>
                    <w:tcW w:w="0" w:type="auto"/>
                    <w:hideMark/>
                  </w:tcPr>
                  <w:p w14:paraId="0C07BF1C" w14:textId="77777777" w:rsidR="00C74EED" w:rsidRDefault="00C74EED">
                    <w:pPr>
                      <w:pStyle w:val="Bibliography"/>
                      <w:rPr>
                        <w:noProof/>
                      </w:rPr>
                    </w:pPr>
                    <w:r>
                      <w:rPr>
                        <w:noProof/>
                      </w:rPr>
                      <w:t xml:space="preserve">R. Halir, P. J. Brock, P. Cheben, A. Ortega-Monux, C. Alonso-Ramos, J. H. Schmid, J. Lapointe, D.-X. Xu, J. G. Wanguemert-Perez, I. Molina-Fernandez and S. Janz, “Laser and Photonics Reviews,” vol. 9, no. 1, pp. 25-49, 2014. </w:t>
                    </w:r>
                  </w:p>
                </w:tc>
              </w:tr>
              <w:tr w:rsidR="00C74EED" w14:paraId="3F456B23" w14:textId="77777777">
                <w:trPr>
                  <w:divId w:val="2016224361"/>
                  <w:tblCellSpacing w:w="15" w:type="dxa"/>
                </w:trPr>
                <w:tc>
                  <w:tcPr>
                    <w:tcW w:w="50" w:type="pct"/>
                    <w:hideMark/>
                  </w:tcPr>
                  <w:p w14:paraId="1F6162D4" w14:textId="77777777" w:rsidR="00C74EED" w:rsidRDefault="00C74EED">
                    <w:pPr>
                      <w:pStyle w:val="Bibliography"/>
                      <w:rPr>
                        <w:noProof/>
                      </w:rPr>
                    </w:pPr>
                    <w:r>
                      <w:rPr>
                        <w:noProof/>
                      </w:rPr>
                      <w:t xml:space="preserve">[5] </w:t>
                    </w:r>
                  </w:p>
                </w:tc>
                <w:tc>
                  <w:tcPr>
                    <w:tcW w:w="0" w:type="auto"/>
                    <w:hideMark/>
                  </w:tcPr>
                  <w:p w14:paraId="76192FA3" w14:textId="77777777" w:rsidR="00C74EED" w:rsidRDefault="00C74EED">
                    <w:pPr>
                      <w:pStyle w:val="Bibliography"/>
                      <w:rPr>
                        <w:noProof/>
                      </w:rPr>
                    </w:pPr>
                    <w:r>
                      <w:rPr>
                        <w:noProof/>
                      </w:rPr>
                      <w:t>“Basic Rectangular Waveguide Theory,” Cadence, 2021. [Online]. Available: https://resources.system-analysis.cadence.com/blog/msa2021-basic-rectangular-waveguide-theory. [Accessed 23 April 2025].</w:t>
                    </w:r>
                  </w:p>
                </w:tc>
              </w:tr>
              <w:tr w:rsidR="00C74EED" w14:paraId="00AAC600" w14:textId="77777777">
                <w:trPr>
                  <w:divId w:val="2016224361"/>
                  <w:tblCellSpacing w:w="15" w:type="dxa"/>
                </w:trPr>
                <w:tc>
                  <w:tcPr>
                    <w:tcW w:w="50" w:type="pct"/>
                    <w:hideMark/>
                  </w:tcPr>
                  <w:p w14:paraId="652BFF58" w14:textId="77777777" w:rsidR="00C74EED" w:rsidRDefault="00C74EED">
                    <w:pPr>
                      <w:pStyle w:val="Bibliography"/>
                      <w:rPr>
                        <w:noProof/>
                      </w:rPr>
                    </w:pPr>
                    <w:r>
                      <w:rPr>
                        <w:noProof/>
                      </w:rPr>
                      <w:t xml:space="preserve">[6] </w:t>
                    </w:r>
                  </w:p>
                </w:tc>
                <w:tc>
                  <w:tcPr>
                    <w:tcW w:w="0" w:type="auto"/>
                    <w:hideMark/>
                  </w:tcPr>
                  <w:p w14:paraId="63EFC6CE" w14:textId="77777777" w:rsidR="00C74EED" w:rsidRDefault="00C74EED">
                    <w:pPr>
                      <w:pStyle w:val="Bibliography"/>
                      <w:rPr>
                        <w:noProof/>
                      </w:rPr>
                    </w:pPr>
                    <w:r>
                      <w:rPr>
                        <w:noProof/>
                      </w:rPr>
                      <w:t xml:space="preserve">X. C. Tong, “Fundamentals and Design Guides for Optical Waveguides,” in </w:t>
                    </w:r>
                    <w:r>
                      <w:rPr>
                        <w:i/>
                        <w:iCs/>
                        <w:noProof/>
                      </w:rPr>
                      <w:t>Advanced Materials for Integrated Optical Waveguides</w:t>
                    </w:r>
                    <w:r>
                      <w:rPr>
                        <w:noProof/>
                      </w:rPr>
                      <w:t>, 2013, pp. 1-51.</w:t>
                    </w:r>
                  </w:p>
                </w:tc>
              </w:tr>
              <w:tr w:rsidR="00C74EED" w14:paraId="0AEBA53E" w14:textId="77777777">
                <w:trPr>
                  <w:divId w:val="2016224361"/>
                  <w:tblCellSpacing w:w="15" w:type="dxa"/>
                </w:trPr>
                <w:tc>
                  <w:tcPr>
                    <w:tcW w:w="50" w:type="pct"/>
                    <w:hideMark/>
                  </w:tcPr>
                  <w:p w14:paraId="327A9676" w14:textId="77777777" w:rsidR="00C74EED" w:rsidRDefault="00C74EED">
                    <w:pPr>
                      <w:pStyle w:val="Bibliography"/>
                      <w:rPr>
                        <w:noProof/>
                      </w:rPr>
                    </w:pPr>
                    <w:r>
                      <w:rPr>
                        <w:noProof/>
                      </w:rPr>
                      <w:t xml:space="preserve">[7] </w:t>
                    </w:r>
                  </w:p>
                </w:tc>
                <w:tc>
                  <w:tcPr>
                    <w:tcW w:w="0" w:type="auto"/>
                    <w:hideMark/>
                  </w:tcPr>
                  <w:p w14:paraId="23EB0A02" w14:textId="77777777" w:rsidR="00C74EED" w:rsidRDefault="00C74EED">
                    <w:pPr>
                      <w:pStyle w:val="Bibliography"/>
                      <w:rPr>
                        <w:noProof/>
                      </w:rPr>
                    </w:pPr>
                    <w:r>
                      <w:rPr>
                        <w:noProof/>
                      </w:rPr>
                      <w:t>Allaboutcircuits.com, “Waveguides | Transmission Lines | Electronics Textbook,” 2015. [Online]. Available: https://www.allaboutcircuits.com/textbook/alternating-current/chpt-14/waveguides/. [Accessed 23 April 2025].</w:t>
                    </w:r>
                  </w:p>
                </w:tc>
              </w:tr>
              <w:tr w:rsidR="00C74EED" w14:paraId="09EEB6D5" w14:textId="77777777">
                <w:trPr>
                  <w:divId w:val="2016224361"/>
                  <w:tblCellSpacing w:w="15" w:type="dxa"/>
                </w:trPr>
                <w:tc>
                  <w:tcPr>
                    <w:tcW w:w="50" w:type="pct"/>
                    <w:hideMark/>
                  </w:tcPr>
                  <w:p w14:paraId="0D2EE154" w14:textId="77777777" w:rsidR="00C74EED" w:rsidRDefault="00C74EED">
                    <w:pPr>
                      <w:pStyle w:val="Bibliography"/>
                      <w:rPr>
                        <w:noProof/>
                      </w:rPr>
                    </w:pPr>
                    <w:r>
                      <w:rPr>
                        <w:noProof/>
                      </w:rPr>
                      <w:t xml:space="preserve">[8] </w:t>
                    </w:r>
                  </w:p>
                </w:tc>
                <w:tc>
                  <w:tcPr>
                    <w:tcW w:w="0" w:type="auto"/>
                    <w:hideMark/>
                  </w:tcPr>
                  <w:p w14:paraId="5A870C46" w14:textId="77777777" w:rsidR="00C74EED" w:rsidRDefault="00C74EED">
                    <w:pPr>
                      <w:pStyle w:val="Bibliography"/>
                      <w:rPr>
                        <w:noProof/>
                      </w:rPr>
                    </w:pPr>
                    <w:r>
                      <w:rPr>
                        <w:noProof/>
                      </w:rPr>
                      <w:t>“Waveguides,” www.antenna-theory.com, [Online]. Available: https://www.antenna-theory.com/tutorial/waveguides/waveguide.php. [Accessed 23 April 2025].</w:t>
                    </w:r>
                  </w:p>
                </w:tc>
              </w:tr>
              <w:tr w:rsidR="00C74EED" w14:paraId="158FBA87" w14:textId="77777777">
                <w:trPr>
                  <w:divId w:val="2016224361"/>
                  <w:tblCellSpacing w:w="15" w:type="dxa"/>
                </w:trPr>
                <w:tc>
                  <w:tcPr>
                    <w:tcW w:w="50" w:type="pct"/>
                    <w:hideMark/>
                  </w:tcPr>
                  <w:p w14:paraId="25E8B9A2" w14:textId="77777777" w:rsidR="00C74EED" w:rsidRDefault="00C74EED">
                    <w:pPr>
                      <w:pStyle w:val="Bibliography"/>
                      <w:rPr>
                        <w:noProof/>
                      </w:rPr>
                    </w:pPr>
                    <w:r>
                      <w:rPr>
                        <w:noProof/>
                      </w:rPr>
                      <w:t xml:space="preserve">[9] </w:t>
                    </w:r>
                  </w:p>
                </w:tc>
                <w:tc>
                  <w:tcPr>
                    <w:tcW w:w="0" w:type="auto"/>
                    <w:hideMark/>
                  </w:tcPr>
                  <w:p w14:paraId="6C2654CA" w14:textId="77777777" w:rsidR="00C74EED" w:rsidRDefault="00C74EED">
                    <w:pPr>
                      <w:pStyle w:val="Bibliography"/>
                      <w:rPr>
                        <w:noProof/>
                      </w:rPr>
                    </w:pPr>
                    <w:r>
                      <w:rPr>
                        <w:noProof/>
                      </w:rPr>
                      <w:t>Creative AT, “Waveguide: A Look at Modern Applications,” Electrical &amp; Electronics Engineering, 24 September 2023. [Online]. Available: https://www.engineeringdone.com/electronics/waveguide/. [Accessed 23 April 2025].</w:t>
                    </w:r>
                  </w:p>
                </w:tc>
              </w:tr>
              <w:tr w:rsidR="00C74EED" w14:paraId="0BBD368F" w14:textId="77777777">
                <w:trPr>
                  <w:divId w:val="2016224361"/>
                  <w:tblCellSpacing w:w="15" w:type="dxa"/>
                </w:trPr>
                <w:tc>
                  <w:tcPr>
                    <w:tcW w:w="50" w:type="pct"/>
                    <w:hideMark/>
                  </w:tcPr>
                  <w:p w14:paraId="45F38B4F" w14:textId="77777777" w:rsidR="00C74EED" w:rsidRDefault="00C74EED">
                    <w:pPr>
                      <w:pStyle w:val="Bibliography"/>
                      <w:rPr>
                        <w:noProof/>
                      </w:rPr>
                    </w:pPr>
                    <w:r>
                      <w:rPr>
                        <w:noProof/>
                      </w:rPr>
                      <w:t xml:space="preserve">[10] </w:t>
                    </w:r>
                  </w:p>
                </w:tc>
                <w:tc>
                  <w:tcPr>
                    <w:tcW w:w="0" w:type="auto"/>
                    <w:hideMark/>
                  </w:tcPr>
                  <w:p w14:paraId="2B342D5E" w14:textId="77777777" w:rsidR="00C74EED" w:rsidRDefault="00C74EED">
                    <w:pPr>
                      <w:pStyle w:val="Bibliography"/>
                      <w:rPr>
                        <w:noProof/>
                      </w:rPr>
                    </w:pPr>
                    <w:r>
                      <w:rPr>
                        <w:noProof/>
                      </w:rPr>
                      <w:t>R. Sheldon, “What is antenna? - Definition from WhatIs.com,” SearchMobileComputing, February 2023. [Online]. Available: https://www.techtarget.com/searchmobilecomputing/definition/antenna. [Accessed 23 April 2025].</w:t>
                    </w:r>
                  </w:p>
                </w:tc>
              </w:tr>
              <w:tr w:rsidR="00C74EED" w14:paraId="4B173EBC" w14:textId="77777777">
                <w:trPr>
                  <w:divId w:val="2016224361"/>
                  <w:tblCellSpacing w:w="15" w:type="dxa"/>
                </w:trPr>
                <w:tc>
                  <w:tcPr>
                    <w:tcW w:w="50" w:type="pct"/>
                    <w:hideMark/>
                  </w:tcPr>
                  <w:p w14:paraId="74E2C365" w14:textId="77777777" w:rsidR="00C74EED" w:rsidRDefault="00C74EED">
                    <w:pPr>
                      <w:pStyle w:val="Bibliography"/>
                      <w:rPr>
                        <w:noProof/>
                      </w:rPr>
                    </w:pPr>
                    <w:r>
                      <w:rPr>
                        <w:noProof/>
                      </w:rPr>
                      <w:t xml:space="preserve">[11] </w:t>
                    </w:r>
                  </w:p>
                </w:tc>
                <w:tc>
                  <w:tcPr>
                    <w:tcW w:w="0" w:type="auto"/>
                    <w:hideMark/>
                  </w:tcPr>
                  <w:p w14:paraId="3A6EE36A" w14:textId="77777777" w:rsidR="00C74EED" w:rsidRDefault="00C74EED">
                    <w:pPr>
                      <w:pStyle w:val="Bibliography"/>
                      <w:rPr>
                        <w:noProof/>
                      </w:rPr>
                    </w:pPr>
                    <w:r>
                      <w:rPr>
                        <w:noProof/>
                      </w:rPr>
                      <w:t>T. A. Miligan, “Modern Antenna Design,” Hoboken, N.J, Ieee Press, 2005, pp. 1-4.</w:t>
                    </w:r>
                  </w:p>
                </w:tc>
              </w:tr>
              <w:tr w:rsidR="00C74EED" w14:paraId="61696328" w14:textId="77777777">
                <w:trPr>
                  <w:divId w:val="2016224361"/>
                  <w:tblCellSpacing w:w="15" w:type="dxa"/>
                </w:trPr>
                <w:tc>
                  <w:tcPr>
                    <w:tcW w:w="50" w:type="pct"/>
                    <w:hideMark/>
                  </w:tcPr>
                  <w:p w14:paraId="55CE9B58" w14:textId="77777777" w:rsidR="00C74EED" w:rsidRDefault="00C74EED">
                    <w:pPr>
                      <w:pStyle w:val="Bibliography"/>
                      <w:rPr>
                        <w:noProof/>
                      </w:rPr>
                    </w:pPr>
                    <w:r>
                      <w:rPr>
                        <w:noProof/>
                      </w:rPr>
                      <w:t xml:space="preserve">[12] </w:t>
                    </w:r>
                  </w:p>
                </w:tc>
                <w:tc>
                  <w:tcPr>
                    <w:tcW w:w="0" w:type="auto"/>
                    <w:hideMark/>
                  </w:tcPr>
                  <w:p w14:paraId="722A7221" w14:textId="77777777" w:rsidR="00C74EED" w:rsidRDefault="00C74EED">
                    <w:pPr>
                      <w:pStyle w:val="Bibliography"/>
                      <w:rPr>
                        <w:noProof/>
                      </w:rPr>
                    </w:pPr>
                    <w:r>
                      <w:rPr>
                        <w:noProof/>
                      </w:rPr>
                      <w:t>H. J. Visser, “Antenna Theory and Application,” Chichester, West Sussex , John Wiley and Sons, 2012, pp. 1-2.</w:t>
                    </w:r>
                  </w:p>
                </w:tc>
              </w:tr>
              <w:tr w:rsidR="00C74EED" w14:paraId="085E736B" w14:textId="77777777">
                <w:trPr>
                  <w:divId w:val="2016224361"/>
                  <w:tblCellSpacing w:w="15" w:type="dxa"/>
                </w:trPr>
                <w:tc>
                  <w:tcPr>
                    <w:tcW w:w="50" w:type="pct"/>
                    <w:hideMark/>
                  </w:tcPr>
                  <w:p w14:paraId="230DE973" w14:textId="77777777" w:rsidR="00C74EED" w:rsidRDefault="00C74EED">
                    <w:pPr>
                      <w:pStyle w:val="Bibliography"/>
                      <w:rPr>
                        <w:noProof/>
                      </w:rPr>
                    </w:pPr>
                    <w:r>
                      <w:rPr>
                        <w:noProof/>
                      </w:rPr>
                      <w:t xml:space="preserve">[13] </w:t>
                    </w:r>
                  </w:p>
                </w:tc>
                <w:tc>
                  <w:tcPr>
                    <w:tcW w:w="0" w:type="auto"/>
                    <w:hideMark/>
                  </w:tcPr>
                  <w:p w14:paraId="67C1942D" w14:textId="77777777" w:rsidR="00C74EED" w:rsidRDefault="00C74EED">
                    <w:pPr>
                      <w:pStyle w:val="Bibliography"/>
                      <w:rPr>
                        <w:noProof/>
                      </w:rPr>
                    </w:pPr>
                    <w:r>
                      <w:rPr>
                        <w:noProof/>
                      </w:rPr>
                      <w:t>Elprocus , “Dipole Antenna : Design, Working, Types &amp; Its Applications,” ElProCus - Electronic Projects for Engineering Students, 05 March 2022. [Online]. Available: https://www.elprocus.com/dipole-antenna/. [Accessed 2025 April 24].</w:t>
                    </w:r>
                  </w:p>
                </w:tc>
              </w:tr>
              <w:tr w:rsidR="00C74EED" w14:paraId="7203A764" w14:textId="77777777">
                <w:trPr>
                  <w:divId w:val="2016224361"/>
                  <w:tblCellSpacing w:w="15" w:type="dxa"/>
                </w:trPr>
                <w:tc>
                  <w:tcPr>
                    <w:tcW w:w="50" w:type="pct"/>
                    <w:hideMark/>
                  </w:tcPr>
                  <w:p w14:paraId="2A7E8705" w14:textId="77777777" w:rsidR="00C74EED" w:rsidRDefault="00C74EED">
                    <w:pPr>
                      <w:pStyle w:val="Bibliography"/>
                      <w:rPr>
                        <w:noProof/>
                      </w:rPr>
                    </w:pPr>
                    <w:r>
                      <w:rPr>
                        <w:noProof/>
                      </w:rPr>
                      <w:t xml:space="preserve">[14] </w:t>
                    </w:r>
                  </w:p>
                </w:tc>
                <w:tc>
                  <w:tcPr>
                    <w:tcW w:w="0" w:type="auto"/>
                    <w:hideMark/>
                  </w:tcPr>
                  <w:p w14:paraId="530E98AB" w14:textId="77777777" w:rsidR="00C74EED" w:rsidRDefault="00C74EED">
                    <w:pPr>
                      <w:pStyle w:val="Bibliography"/>
                      <w:rPr>
                        <w:noProof/>
                      </w:rPr>
                    </w:pPr>
                    <w:r>
                      <w:rPr>
                        <w:noProof/>
                      </w:rPr>
                      <w:t xml:space="preserve">S. Ramo, T. Van Duzer and J. R. Whinnery, “Fields and Waves in Communication Electronics,” Cananda, John Wiley &amp; Sons, 1994. </w:t>
                    </w:r>
                  </w:p>
                </w:tc>
              </w:tr>
              <w:tr w:rsidR="00C74EED" w14:paraId="580498AF" w14:textId="77777777">
                <w:trPr>
                  <w:divId w:val="2016224361"/>
                  <w:tblCellSpacing w:w="15" w:type="dxa"/>
                </w:trPr>
                <w:tc>
                  <w:tcPr>
                    <w:tcW w:w="50" w:type="pct"/>
                    <w:hideMark/>
                  </w:tcPr>
                  <w:p w14:paraId="1139AE47" w14:textId="77777777" w:rsidR="00C74EED" w:rsidRDefault="00C74EED">
                    <w:pPr>
                      <w:pStyle w:val="Bibliography"/>
                      <w:rPr>
                        <w:noProof/>
                      </w:rPr>
                    </w:pPr>
                    <w:r>
                      <w:rPr>
                        <w:noProof/>
                      </w:rPr>
                      <w:t xml:space="preserve">[15] </w:t>
                    </w:r>
                  </w:p>
                </w:tc>
                <w:tc>
                  <w:tcPr>
                    <w:tcW w:w="0" w:type="auto"/>
                    <w:hideMark/>
                  </w:tcPr>
                  <w:p w14:paraId="6CDF9283" w14:textId="77777777" w:rsidR="00C74EED" w:rsidRDefault="00C74EED">
                    <w:pPr>
                      <w:pStyle w:val="Bibliography"/>
                      <w:rPr>
                        <w:noProof/>
                      </w:rPr>
                    </w:pPr>
                    <w:r>
                      <w:rPr>
                        <w:noProof/>
                      </w:rPr>
                      <w:t>Antenna Theory.com, “(Half-Wavelength) Half-Wave Dipole Antenna,” antenna-theory.com, [Online]. Available: https://antenna-theory.com/antennas/halfwave.php.</w:t>
                    </w:r>
                  </w:p>
                </w:tc>
              </w:tr>
              <w:tr w:rsidR="00C74EED" w14:paraId="07C84ADD" w14:textId="77777777">
                <w:trPr>
                  <w:divId w:val="2016224361"/>
                  <w:tblCellSpacing w:w="15" w:type="dxa"/>
                </w:trPr>
                <w:tc>
                  <w:tcPr>
                    <w:tcW w:w="50" w:type="pct"/>
                    <w:hideMark/>
                  </w:tcPr>
                  <w:p w14:paraId="43625D65" w14:textId="77777777" w:rsidR="00C74EED" w:rsidRDefault="00C74EED">
                    <w:pPr>
                      <w:pStyle w:val="Bibliography"/>
                      <w:rPr>
                        <w:noProof/>
                      </w:rPr>
                    </w:pPr>
                    <w:r>
                      <w:rPr>
                        <w:noProof/>
                      </w:rPr>
                      <w:t xml:space="preserve">[16] </w:t>
                    </w:r>
                  </w:p>
                </w:tc>
                <w:tc>
                  <w:tcPr>
                    <w:tcW w:w="0" w:type="auto"/>
                    <w:hideMark/>
                  </w:tcPr>
                  <w:p w14:paraId="2FA5D425" w14:textId="77777777" w:rsidR="00C74EED" w:rsidRDefault="00C74EED">
                    <w:pPr>
                      <w:pStyle w:val="Bibliography"/>
                      <w:rPr>
                        <w:noProof/>
                      </w:rPr>
                    </w:pPr>
                    <w:r>
                      <w:rPr>
                        <w:noProof/>
                      </w:rPr>
                      <w:t xml:space="preserve">TutorialsPoint, “Antenna Theory - Half-Wave Dipole - Tutorialspoint,” www.tutorialspoint.com, [Online]. Available: </w:t>
                    </w:r>
                    <w:r>
                      <w:rPr>
                        <w:noProof/>
                      </w:rPr>
                      <w:lastRenderedPageBreak/>
                      <w:t>https://www.tutorialspoint.com/antenna_theory/antenna_theory_half_wave_dipole.htm. [Accessed 24 April 2025].</w:t>
                    </w:r>
                  </w:p>
                </w:tc>
              </w:tr>
              <w:tr w:rsidR="00C74EED" w14:paraId="7AA857AE" w14:textId="77777777">
                <w:trPr>
                  <w:divId w:val="2016224361"/>
                  <w:tblCellSpacing w:w="15" w:type="dxa"/>
                </w:trPr>
                <w:tc>
                  <w:tcPr>
                    <w:tcW w:w="50" w:type="pct"/>
                    <w:hideMark/>
                  </w:tcPr>
                  <w:p w14:paraId="29ECB556" w14:textId="77777777" w:rsidR="00C74EED" w:rsidRDefault="00C74EED">
                    <w:pPr>
                      <w:pStyle w:val="Bibliography"/>
                      <w:rPr>
                        <w:noProof/>
                      </w:rPr>
                    </w:pPr>
                    <w:r>
                      <w:rPr>
                        <w:noProof/>
                      </w:rPr>
                      <w:lastRenderedPageBreak/>
                      <w:t xml:space="preserve">[17] </w:t>
                    </w:r>
                  </w:p>
                </w:tc>
                <w:tc>
                  <w:tcPr>
                    <w:tcW w:w="0" w:type="auto"/>
                    <w:hideMark/>
                  </w:tcPr>
                  <w:p w14:paraId="78F56ECB" w14:textId="77777777" w:rsidR="00C74EED" w:rsidRDefault="00C74EED">
                    <w:pPr>
                      <w:pStyle w:val="Bibliography"/>
                      <w:rPr>
                        <w:noProof/>
                      </w:rPr>
                    </w:pPr>
                    <w:r>
                      <w:rPr>
                        <w:noProof/>
                      </w:rPr>
                      <w:t xml:space="preserve">R. Dickes, “Explosives Safety: Safety Strategies for Operating Electroexplosive Devices in a Radio-Frequency Environment,” </w:t>
                    </w:r>
                    <w:r>
                      <w:rPr>
                        <w:i/>
                        <w:iCs/>
                        <w:noProof/>
                      </w:rPr>
                      <w:t xml:space="preserve">SPE International Conference on Health, Safety, and Environment in Oil and Gas Exploration and Production, </w:t>
                    </w:r>
                    <w:r>
                      <w:rPr>
                        <w:noProof/>
                      </w:rPr>
                      <w:t xml:space="preserve">2002. </w:t>
                    </w:r>
                  </w:p>
                </w:tc>
              </w:tr>
            </w:tbl>
            <w:p w14:paraId="2738AAD2" w14:textId="77777777" w:rsidR="00C74EED" w:rsidRDefault="00C74EED">
              <w:pPr>
                <w:divId w:val="2016224361"/>
                <w:rPr>
                  <w:rFonts w:eastAsia="Times New Roman"/>
                  <w:noProof/>
                </w:rPr>
              </w:pPr>
            </w:p>
            <w:p w14:paraId="08CBB056" w14:textId="51A7F33E" w:rsidR="007F2617" w:rsidRDefault="007F2617">
              <w:r>
                <w:rPr>
                  <w:b/>
                  <w:bCs/>
                </w:rPr>
                <w:fldChar w:fldCharType="end"/>
              </w:r>
            </w:p>
          </w:sdtContent>
        </w:sdt>
      </w:sdtContent>
    </w:sdt>
    <w:p w14:paraId="28762CA8" w14:textId="77777777" w:rsidR="00BB62FF" w:rsidRDefault="00BB62FF" w:rsidP="00BB62FF"/>
    <w:p w14:paraId="2F671375" w14:textId="77777777" w:rsidR="00E11039" w:rsidRPr="00BB62FF" w:rsidRDefault="00E11039" w:rsidP="00E11039"/>
    <w:sdt>
      <w:sdtPr>
        <w:rPr>
          <w:sz w:val="21"/>
        </w:rPr>
        <w:id w:val="1369335209"/>
        <w:docPartObj>
          <w:docPartGallery w:val="Bibliographies"/>
          <w:docPartUnique/>
        </w:docPartObj>
      </w:sdtPr>
      <w:sdtEndPr>
        <w:rPr>
          <w:sz w:val="22"/>
        </w:rPr>
      </w:sdtEndPr>
      <w:sdtContent>
        <w:sdt>
          <w:sdtPr>
            <w:id w:val="111145805"/>
            <w:showingPlcHdr/>
            <w:bibliography/>
          </w:sdtPr>
          <w:sdtContent>
            <w:p w14:paraId="4CE53923" w14:textId="5282886C" w:rsidR="00084D38" w:rsidRPr="00084D38" w:rsidRDefault="00E369C9" w:rsidP="00084D38">
              <w:r>
                <w:t xml:space="preserve">     </w:t>
              </w:r>
            </w:p>
          </w:sdtContent>
        </w:sdt>
      </w:sdtContent>
    </w:sdt>
    <w:sectPr w:rsidR="00084D38" w:rsidRPr="00084D38">
      <w:headerReference w:type="even" r:id="rId52"/>
      <w:headerReference w:type="default" r:id="rId53"/>
      <w:footerReference w:type="even" r:id="rId54"/>
      <w:footerReference w:type="default" r:id="rId55"/>
      <w:headerReference w:type="first" r:id="rId56"/>
      <w:footerReference w:type="first" r:id="rId5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96242" w14:textId="77777777" w:rsidR="00662DB5" w:rsidRDefault="00662DB5" w:rsidP="009F7DF1">
      <w:pPr>
        <w:spacing w:after="0" w:line="240" w:lineRule="auto"/>
      </w:pPr>
      <w:r>
        <w:separator/>
      </w:r>
    </w:p>
  </w:endnote>
  <w:endnote w:type="continuationSeparator" w:id="0">
    <w:p w14:paraId="72BD52E6" w14:textId="77777777" w:rsidR="00662DB5" w:rsidRDefault="00662DB5" w:rsidP="009F7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E824B" w14:textId="77777777" w:rsidR="0041062D" w:rsidRDefault="004106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012A6" w14:textId="3FC7F2ED" w:rsidR="00662DB5" w:rsidRDefault="00662DB5" w:rsidP="00C74EED">
    <w:pPr>
      <w:pStyle w:val="Footer"/>
    </w:pPr>
  </w:p>
  <w:p w14:paraId="6B29C566" w14:textId="07BF9A13" w:rsidR="00662DB5" w:rsidRDefault="00662DB5" w:rsidP="009F7DF1">
    <w:pPr>
      <w:pStyle w:val="Footer"/>
    </w:pPr>
    <w:r>
      <w:t>Tegan Ingram</w:t>
    </w:r>
    <w:r>
      <w:ptab w:relativeTo="margin" w:alignment="center" w:leader="none"/>
    </w:r>
    <w:r w:rsidR="0066242B">
      <w:t>Electromagnetic Radiation</w:t>
    </w:r>
    <w:r>
      <w:ptab w:relativeTo="margin" w:alignment="right" w:leader="none"/>
    </w:r>
    <w:r w:rsidRPr="000F4A12">
      <w:rPr>
        <w:color w:val="7F7F7F" w:themeColor="background1" w:themeShade="7F"/>
        <w:spacing w:val="60"/>
      </w:rPr>
      <w:t>Page</w:t>
    </w:r>
    <w:r w:rsidRPr="000F4A12">
      <w:t xml:space="preserve"> | </w:t>
    </w:r>
    <w:r w:rsidRPr="000F4A12">
      <w:fldChar w:fldCharType="begin"/>
    </w:r>
    <w:r w:rsidRPr="000F4A12">
      <w:instrText xml:space="preserve"> PAGE   \* MERGEFORMAT </w:instrText>
    </w:r>
    <w:r w:rsidRPr="000F4A12">
      <w:fldChar w:fldCharType="separate"/>
    </w:r>
    <w:r w:rsidR="00920DD5" w:rsidRPr="00920DD5">
      <w:rPr>
        <w:b/>
        <w:bCs/>
        <w:noProof/>
      </w:rPr>
      <w:t>22</w:t>
    </w:r>
    <w:r w:rsidRPr="000F4A12">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BC1BA" w14:textId="77777777" w:rsidR="0041062D" w:rsidRDefault="004106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2C702" w14:textId="77777777" w:rsidR="00662DB5" w:rsidRDefault="00662DB5" w:rsidP="009F7DF1">
      <w:pPr>
        <w:spacing w:after="0" w:line="240" w:lineRule="auto"/>
      </w:pPr>
      <w:r>
        <w:separator/>
      </w:r>
    </w:p>
  </w:footnote>
  <w:footnote w:type="continuationSeparator" w:id="0">
    <w:p w14:paraId="604CD79B" w14:textId="77777777" w:rsidR="00662DB5" w:rsidRDefault="00662DB5" w:rsidP="009F7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29316" w14:textId="77777777" w:rsidR="0041062D" w:rsidRDefault="004106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F41F4" w14:textId="0F7A8239" w:rsidR="00662DB5" w:rsidRDefault="00662DB5" w:rsidP="00C74EED">
    <w:pPr>
      <w:pStyle w:val="Header"/>
    </w:pPr>
  </w:p>
  <w:p w14:paraId="374845F3" w14:textId="09733545" w:rsidR="00662DB5" w:rsidRDefault="00662DB5">
    <w:pPr>
      <w:pStyle w:val="Header"/>
    </w:pPr>
    <w:r>
      <w:rPr>
        <w:noProof/>
        <w:lang w:eastAsia="en-GB"/>
      </w:rPr>
      <w:drawing>
        <wp:inline distT="0" distB="0" distL="0" distR="0" wp14:anchorId="747BEEC3" wp14:editId="0A17C0BF">
          <wp:extent cx="1054845" cy="3498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4059" cy="372813"/>
                  </a:xfrm>
                  <a:prstGeom prst="rect">
                    <a:avLst/>
                  </a:prstGeom>
                  <a:noFill/>
                </pic:spPr>
              </pic:pic>
            </a:graphicData>
          </a:graphic>
        </wp:inline>
      </w:drawing>
    </w:r>
  </w:p>
  <w:p w14:paraId="2D0CD209" w14:textId="50978757" w:rsidR="00662DB5" w:rsidRDefault="00662DB5" w:rsidP="005A39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18773" w14:textId="77777777" w:rsidR="0041062D" w:rsidRDefault="004106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60610"/>
    <w:multiLevelType w:val="hybridMultilevel"/>
    <w:tmpl w:val="8DE070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2737E4E"/>
    <w:multiLevelType w:val="multilevel"/>
    <w:tmpl w:val="D3C25A28"/>
    <w:lvl w:ilvl="0">
      <w:start w:val="1"/>
      <w:numFmt w:val="decimal"/>
      <w:lvlText w:val="%1."/>
      <w:lvlJc w:val="left"/>
      <w:pPr>
        <w:ind w:left="720" w:hanging="360"/>
      </w:pPr>
      <w:rPr>
        <w:rFonts w:hint="default"/>
      </w:rPr>
    </w:lvl>
    <w:lvl w:ilvl="1">
      <w:start w:val="2"/>
      <w:numFmt w:val="decimal"/>
      <w:isLgl/>
      <w:lvlText w:val="%1.%2"/>
      <w:lvlJc w:val="left"/>
      <w:pPr>
        <w:ind w:left="890" w:hanging="5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4147711"/>
    <w:multiLevelType w:val="multilevel"/>
    <w:tmpl w:val="18BAF4B4"/>
    <w:lvl w:ilvl="0">
      <w:start w:val="2"/>
      <w:numFmt w:val="decimal"/>
      <w:lvlText w:val="%1"/>
      <w:lvlJc w:val="left"/>
      <w:pPr>
        <w:ind w:left="640" w:hanging="640"/>
      </w:pPr>
      <w:rPr>
        <w:rFonts w:hint="default"/>
      </w:rPr>
    </w:lvl>
    <w:lvl w:ilvl="1">
      <w:start w:val="2"/>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3" w15:restartNumberingAfterBreak="0">
    <w:nsid w:val="44F36893"/>
    <w:multiLevelType w:val="multilevel"/>
    <w:tmpl w:val="1AF47BC4"/>
    <w:lvl w:ilvl="0">
      <w:start w:val="2"/>
      <w:numFmt w:val="decimal"/>
      <w:lvlText w:val="%1"/>
      <w:lvlJc w:val="left"/>
      <w:pPr>
        <w:ind w:left="640" w:hanging="6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68D5966"/>
    <w:multiLevelType w:val="hybridMultilevel"/>
    <w:tmpl w:val="BA909B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3E53E77"/>
    <w:multiLevelType w:val="multilevel"/>
    <w:tmpl w:val="FCECA088"/>
    <w:lvl w:ilvl="0">
      <w:start w:val="1"/>
      <w:numFmt w:val="decimal"/>
      <w:lvlText w:val="%1."/>
      <w:lvlJc w:val="left"/>
      <w:pPr>
        <w:ind w:left="720" w:hanging="360"/>
      </w:pPr>
      <w:rPr>
        <w:rFonts w:hint="default"/>
      </w:rPr>
    </w:lvl>
    <w:lvl w:ilvl="1">
      <w:start w:val="1"/>
      <w:numFmt w:val="decimal"/>
      <w:isLgl/>
      <w:lvlText w:val="%1.%2"/>
      <w:lvlJc w:val="left"/>
      <w:pPr>
        <w:ind w:left="890" w:hanging="5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41111360">
    <w:abstractNumId w:val="5"/>
  </w:num>
  <w:num w:numId="2" w16cid:durableId="1785464239">
    <w:abstractNumId w:val="4"/>
  </w:num>
  <w:num w:numId="3" w16cid:durableId="126246864">
    <w:abstractNumId w:val="0"/>
  </w:num>
  <w:num w:numId="4" w16cid:durableId="919947477">
    <w:abstractNumId w:val="1"/>
  </w:num>
  <w:num w:numId="5" w16cid:durableId="864488427">
    <w:abstractNumId w:val="2"/>
  </w:num>
  <w:num w:numId="6" w16cid:durableId="13491346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B771BE"/>
    <w:rsid w:val="00004783"/>
    <w:rsid w:val="00007EC1"/>
    <w:rsid w:val="00016C7A"/>
    <w:rsid w:val="00021D64"/>
    <w:rsid w:val="00030BD2"/>
    <w:rsid w:val="000310FA"/>
    <w:rsid w:val="000321C0"/>
    <w:rsid w:val="00035EAD"/>
    <w:rsid w:val="00036F06"/>
    <w:rsid w:val="00040CFB"/>
    <w:rsid w:val="000513E1"/>
    <w:rsid w:val="00057C0B"/>
    <w:rsid w:val="00084D38"/>
    <w:rsid w:val="00091C0F"/>
    <w:rsid w:val="000A6B70"/>
    <w:rsid w:val="000B4475"/>
    <w:rsid w:val="000D2417"/>
    <w:rsid w:val="000D7B61"/>
    <w:rsid w:val="000F4A12"/>
    <w:rsid w:val="000F7483"/>
    <w:rsid w:val="0010380E"/>
    <w:rsid w:val="0010438E"/>
    <w:rsid w:val="001055A5"/>
    <w:rsid w:val="00107E47"/>
    <w:rsid w:val="001121C7"/>
    <w:rsid w:val="00123B16"/>
    <w:rsid w:val="00163BE9"/>
    <w:rsid w:val="00174DF8"/>
    <w:rsid w:val="00186D30"/>
    <w:rsid w:val="001A1E10"/>
    <w:rsid w:val="001A7BAB"/>
    <w:rsid w:val="001B75DA"/>
    <w:rsid w:val="001B7FCA"/>
    <w:rsid w:val="001C0A19"/>
    <w:rsid w:val="001C7F78"/>
    <w:rsid w:val="001D2D75"/>
    <w:rsid w:val="001E3289"/>
    <w:rsid w:val="001F49B4"/>
    <w:rsid w:val="00201B1E"/>
    <w:rsid w:val="00231227"/>
    <w:rsid w:val="002370D7"/>
    <w:rsid w:val="00242D63"/>
    <w:rsid w:val="00245887"/>
    <w:rsid w:val="002466C6"/>
    <w:rsid w:val="00253BAC"/>
    <w:rsid w:val="002552D3"/>
    <w:rsid w:val="0026291C"/>
    <w:rsid w:val="00267001"/>
    <w:rsid w:val="002750A1"/>
    <w:rsid w:val="00282A30"/>
    <w:rsid w:val="00285566"/>
    <w:rsid w:val="002876F5"/>
    <w:rsid w:val="00290173"/>
    <w:rsid w:val="002B6006"/>
    <w:rsid w:val="002B69AA"/>
    <w:rsid w:val="002C3327"/>
    <w:rsid w:val="002D2202"/>
    <w:rsid w:val="002D3ED5"/>
    <w:rsid w:val="002F35AE"/>
    <w:rsid w:val="00305536"/>
    <w:rsid w:val="003064E9"/>
    <w:rsid w:val="00320A75"/>
    <w:rsid w:val="00342524"/>
    <w:rsid w:val="00352CC9"/>
    <w:rsid w:val="003749E8"/>
    <w:rsid w:val="00385566"/>
    <w:rsid w:val="00395A8C"/>
    <w:rsid w:val="003C65A8"/>
    <w:rsid w:val="003E56BB"/>
    <w:rsid w:val="003F6202"/>
    <w:rsid w:val="00400A14"/>
    <w:rsid w:val="0041062D"/>
    <w:rsid w:val="00422791"/>
    <w:rsid w:val="0042299A"/>
    <w:rsid w:val="00442AD3"/>
    <w:rsid w:val="00444772"/>
    <w:rsid w:val="00460967"/>
    <w:rsid w:val="00475FD8"/>
    <w:rsid w:val="00491731"/>
    <w:rsid w:val="0049714F"/>
    <w:rsid w:val="004A75F7"/>
    <w:rsid w:val="004D3705"/>
    <w:rsid w:val="004D525D"/>
    <w:rsid w:val="004D6E65"/>
    <w:rsid w:val="004E67F6"/>
    <w:rsid w:val="004F1175"/>
    <w:rsid w:val="004F2AE7"/>
    <w:rsid w:val="004F7F68"/>
    <w:rsid w:val="005005E0"/>
    <w:rsid w:val="00503ACD"/>
    <w:rsid w:val="00505610"/>
    <w:rsid w:val="00511BE1"/>
    <w:rsid w:val="00540859"/>
    <w:rsid w:val="00541203"/>
    <w:rsid w:val="00546440"/>
    <w:rsid w:val="005502AB"/>
    <w:rsid w:val="0055038E"/>
    <w:rsid w:val="00554350"/>
    <w:rsid w:val="00565884"/>
    <w:rsid w:val="00571ADD"/>
    <w:rsid w:val="0057369B"/>
    <w:rsid w:val="0059371E"/>
    <w:rsid w:val="00596BE3"/>
    <w:rsid w:val="005A0EDD"/>
    <w:rsid w:val="005A3960"/>
    <w:rsid w:val="005B4B11"/>
    <w:rsid w:val="005B7C27"/>
    <w:rsid w:val="005C1088"/>
    <w:rsid w:val="005C1B85"/>
    <w:rsid w:val="005C39F7"/>
    <w:rsid w:val="00601331"/>
    <w:rsid w:val="00603DEB"/>
    <w:rsid w:val="00615670"/>
    <w:rsid w:val="00616ED8"/>
    <w:rsid w:val="00627815"/>
    <w:rsid w:val="00634347"/>
    <w:rsid w:val="00637A72"/>
    <w:rsid w:val="006419AD"/>
    <w:rsid w:val="00643087"/>
    <w:rsid w:val="0064A733"/>
    <w:rsid w:val="00651752"/>
    <w:rsid w:val="006545A0"/>
    <w:rsid w:val="006548A9"/>
    <w:rsid w:val="006602C7"/>
    <w:rsid w:val="006604A3"/>
    <w:rsid w:val="0066242B"/>
    <w:rsid w:val="00662DB5"/>
    <w:rsid w:val="006701AA"/>
    <w:rsid w:val="00673DCA"/>
    <w:rsid w:val="006809DA"/>
    <w:rsid w:val="00682F1F"/>
    <w:rsid w:val="00684E93"/>
    <w:rsid w:val="006A24E6"/>
    <w:rsid w:val="006B116B"/>
    <w:rsid w:val="006B6EED"/>
    <w:rsid w:val="006C2078"/>
    <w:rsid w:val="006D08DC"/>
    <w:rsid w:val="006D0BEE"/>
    <w:rsid w:val="006F4F02"/>
    <w:rsid w:val="006F7250"/>
    <w:rsid w:val="00703ECD"/>
    <w:rsid w:val="00717C8E"/>
    <w:rsid w:val="007409A1"/>
    <w:rsid w:val="007439A9"/>
    <w:rsid w:val="007554A8"/>
    <w:rsid w:val="00755A62"/>
    <w:rsid w:val="00755B16"/>
    <w:rsid w:val="00757575"/>
    <w:rsid w:val="007607BD"/>
    <w:rsid w:val="007663C0"/>
    <w:rsid w:val="00773773"/>
    <w:rsid w:val="007913C1"/>
    <w:rsid w:val="007A03BE"/>
    <w:rsid w:val="007A0A05"/>
    <w:rsid w:val="007A1413"/>
    <w:rsid w:val="007B4E14"/>
    <w:rsid w:val="007B512A"/>
    <w:rsid w:val="007C0C18"/>
    <w:rsid w:val="007C23CD"/>
    <w:rsid w:val="007C6697"/>
    <w:rsid w:val="007C73BC"/>
    <w:rsid w:val="007D12DA"/>
    <w:rsid w:val="007D44A2"/>
    <w:rsid w:val="007E1DB9"/>
    <w:rsid w:val="007E3B0E"/>
    <w:rsid w:val="007E7111"/>
    <w:rsid w:val="007E7CF1"/>
    <w:rsid w:val="007F2617"/>
    <w:rsid w:val="007F7E03"/>
    <w:rsid w:val="00802638"/>
    <w:rsid w:val="008123B9"/>
    <w:rsid w:val="00813821"/>
    <w:rsid w:val="00831519"/>
    <w:rsid w:val="008316FE"/>
    <w:rsid w:val="00837B44"/>
    <w:rsid w:val="00840DEB"/>
    <w:rsid w:val="00841CCA"/>
    <w:rsid w:val="00846822"/>
    <w:rsid w:val="00847530"/>
    <w:rsid w:val="00851FD3"/>
    <w:rsid w:val="00853F48"/>
    <w:rsid w:val="008656AA"/>
    <w:rsid w:val="00865790"/>
    <w:rsid w:val="008824FC"/>
    <w:rsid w:val="0089453E"/>
    <w:rsid w:val="00895702"/>
    <w:rsid w:val="008975DE"/>
    <w:rsid w:val="008B5BAE"/>
    <w:rsid w:val="008B60FD"/>
    <w:rsid w:val="008C36BF"/>
    <w:rsid w:val="008C6C23"/>
    <w:rsid w:val="008D2C73"/>
    <w:rsid w:val="008D6E9B"/>
    <w:rsid w:val="008F0674"/>
    <w:rsid w:val="008F1F44"/>
    <w:rsid w:val="00920DD5"/>
    <w:rsid w:val="009215F0"/>
    <w:rsid w:val="0093209F"/>
    <w:rsid w:val="0093349C"/>
    <w:rsid w:val="009503AC"/>
    <w:rsid w:val="00953DB0"/>
    <w:rsid w:val="009547D3"/>
    <w:rsid w:val="009641FD"/>
    <w:rsid w:val="009758DB"/>
    <w:rsid w:val="0097666D"/>
    <w:rsid w:val="009822CB"/>
    <w:rsid w:val="0098432C"/>
    <w:rsid w:val="009A3ECB"/>
    <w:rsid w:val="009A4206"/>
    <w:rsid w:val="009A4275"/>
    <w:rsid w:val="009A5CE5"/>
    <w:rsid w:val="009C076B"/>
    <w:rsid w:val="009C528A"/>
    <w:rsid w:val="009D330E"/>
    <w:rsid w:val="009F7DF1"/>
    <w:rsid w:val="00A01CEF"/>
    <w:rsid w:val="00A05785"/>
    <w:rsid w:val="00A06907"/>
    <w:rsid w:val="00A11F8D"/>
    <w:rsid w:val="00A21FFC"/>
    <w:rsid w:val="00A301A5"/>
    <w:rsid w:val="00A30D7C"/>
    <w:rsid w:val="00A5190F"/>
    <w:rsid w:val="00A82D27"/>
    <w:rsid w:val="00A87A22"/>
    <w:rsid w:val="00A9180D"/>
    <w:rsid w:val="00A9438C"/>
    <w:rsid w:val="00AB4DC6"/>
    <w:rsid w:val="00AC1604"/>
    <w:rsid w:val="00AC6186"/>
    <w:rsid w:val="00AD4871"/>
    <w:rsid w:val="00AD5CE7"/>
    <w:rsid w:val="00AD61A3"/>
    <w:rsid w:val="00AE1B22"/>
    <w:rsid w:val="00AE3C81"/>
    <w:rsid w:val="00AF48AF"/>
    <w:rsid w:val="00AF6C7C"/>
    <w:rsid w:val="00B01698"/>
    <w:rsid w:val="00B139D8"/>
    <w:rsid w:val="00B13CF6"/>
    <w:rsid w:val="00B33E5A"/>
    <w:rsid w:val="00B351CD"/>
    <w:rsid w:val="00B45884"/>
    <w:rsid w:val="00B7245D"/>
    <w:rsid w:val="00B97952"/>
    <w:rsid w:val="00BB0BA5"/>
    <w:rsid w:val="00BB62FF"/>
    <w:rsid w:val="00BC0ADE"/>
    <w:rsid w:val="00BC7525"/>
    <w:rsid w:val="00BD2829"/>
    <w:rsid w:val="00BF31A2"/>
    <w:rsid w:val="00BF6929"/>
    <w:rsid w:val="00BF6E87"/>
    <w:rsid w:val="00C106B3"/>
    <w:rsid w:val="00C210C5"/>
    <w:rsid w:val="00C22BA8"/>
    <w:rsid w:val="00C26A83"/>
    <w:rsid w:val="00C37BE6"/>
    <w:rsid w:val="00C37C67"/>
    <w:rsid w:val="00C50F5D"/>
    <w:rsid w:val="00C74EED"/>
    <w:rsid w:val="00C86DB3"/>
    <w:rsid w:val="00C870A8"/>
    <w:rsid w:val="00C875F5"/>
    <w:rsid w:val="00C91909"/>
    <w:rsid w:val="00C9531A"/>
    <w:rsid w:val="00CB151B"/>
    <w:rsid w:val="00CC1052"/>
    <w:rsid w:val="00CC3409"/>
    <w:rsid w:val="00CD71F1"/>
    <w:rsid w:val="00CE78D2"/>
    <w:rsid w:val="00CF67F3"/>
    <w:rsid w:val="00D0776D"/>
    <w:rsid w:val="00D10AFE"/>
    <w:rsid w:val="00D11607"/>
    <w:rsid w:val="00D21735"/>
    <w:rsid w:val="00D22853"/>
    <w:rsid w:val="00D56BDD"/>
    <w:rsid w:val="00D60BDD"/>
    <w:rsid w:val="00D73215"/>
    <w:rsid w:val="00D81F59"/>
    <w:rsid w:val="00D932F5"/>
    <w:rsid w:val="00DB3A0F"/>
    <w:rsid w:val="00DB7316"/>
    <w:rsid w:val="00DF15E1"/>
    <w:rsid w:val="00DF6A3F"/>
    <w:rsid w:val="00E02F73"/>
    <w:rsid w:val="00E11039"/>
    <w:rsid w:val="00E23121"/>
    <w:rsid w:val="00E311E8"/>
    <w:rsid w:val="00E339A6"/>
    <w:rsid w:val="00E343D1"/>
    <w:rsid w:val="00E369C9"/>
    <w:rsid w:val="00E420A3"/>
    <w:rsid w:val="00E54D89"/>
    <w:rsid w:val="00E57530"/>
    <w:rsid w:val="00E57EF3"/>
    <w:rsid w:val="00E64A6F"/>
    <w:rsid w:val="00E65963"/>
    <w:rsid w:val="00E72973"/>
    <w:rsid w:val="00E72E79"/>
    <w:rsid w:val="00E80B4D"/>
    <w:rsid w:val="00E97EE5"/>
    <w:rsid w:val="00EA5DB3"/>
    <w:rsid w:val="00EB436E"/>
    <w:rsid w:val="00EC2F47"/>
    <w:rsid w:val="00ED4BC6"/>
    <w:rsid w:val="00EF3CA5"/>
    <w:rsid w:val="00EF5AB5"/>
    <w:rsid w:val="00F04ACE"/>
    <w:rsid w:val="00F1382B"/>
    <w:rsid w:val="00F24F68"/>
    <w:rsid w:val="00F35F91"/>
    <w:rsid w:val="00F46477"/>
    <w:rsid w:val="00F637C6"/>
    <w:rsid w:val="00F642BD"/>
    <w:rsid w:val="00F6524D"/>
    <w:rsid w:val="00F74CB4"/>
    <w:rsid w:val="00F77D0C"/>
    <w:rsid w:val="00F82CFC"/>
    <w:rsid w:val="00F86019"/>
    <w:rsid w:val="00FA2AEC"/>
    <w:rsid w:val="00FA4F6A"/>
    <w:rsid w:val="00FA5D2D"/>
    <w:rsid w:val="00FB42CE"/>
    <w:rsid w:val="00FC3C42"/>
    <w:rsid w:val="00FD7F2F"/>
    <w:rsid w:val="00FE01D2"/>
    <w:rsid w:val="00FE1A54"/>
    <w:rsid w:val="00FE276F"/>
    <w:rsid w:val="00FE485A"/>
    <w:rsid w:val="00FE5BED"/>
    <w:rsid w:val="00FE7891"/>
    <w:rsid w:val="00FF2E67"/>
    <w:rsid w:val="013F7B25"/>
    <w:rsid w:val="019EE727"/>
    <w:rsid w:val="04E0BB07"/>
    <w:rsid w:val="06B771BE"/>
    <w:rsid w:val="078C64C1"/>
    <w:rsid w:val="0959241B"/>
    <w:rsid w:val="09A9F90C"/>
    <w:rsid w:val="0BC1AFC9"/>
    <w:rsid w:val="0C30889D"/>
    <w:rsid w:val="0CDD43B0"/>
    <w:rsid w:val="0D4EE857"/>
    <w:rsid w:val="1059FA34"/>
    <w:rsid w:val="11B50AF1"/>
    <w:rsid w:val="1350DB52"/>
    <w:rsid w:val="140A829D"/>
    <w:rsid w:val="146AE7C9"/>
    <w:rsid w:val="1677C5A2"/>
    <w:rsid w:val="171241B9"/>
    <w:rsid w:val="18AE121A"/>
    <w:rsid w:val="18FEE70B"/>
    <w:rsid w:val="19464672"/>
    <w:rsid w:val="19F2A9FE"/>
    <w:rsid w:val="1A0E2B02"/>
    <w:rsid w:val="1A3CADEA"/>
    <w:rsid w:val="1A4681AE"/>
    <w:rsid w:val="1A49E27B"/>
    <w:rsid w:val="1A70F15F"/>
    <w:rsid w:val="1AE216D3"/>
    <w:rsid w:val="1D9D2004"/>
    <w:rsid w:val="1EAE4596"/>
    <w:rsid w:val="1F6E288F"/>
    <w:rsid w:val="201F39CE"/>
    <w:rsid w:val="2026428A"/>
    <w:rsid w:val="21193D56"/>
    <w:rsid w:val="217F9833"/>
    <w:rsid w:val="23098B3E"/>
    <w:rsid w:val="23D946B7"/>
    <w:rsid w:val="2403DE0A"/>
    <w:rsid w:val="244199B2"/>
    <w:rsid w:val="2624C97A"/>
    <w:rsid w:val="27C099DB"/>
    <w:rsid w:val="2910B4B7"/>
    <w:rsid w:val="29EFA56B"/>
    <w:rsid w:val="2B9B1C61"/>
    <w:rsid w:val="2E6ED045"/>
    <w:rsid w:val="30D7354F"/>
    <w:rsid w:val="327305B0"/>
    <w:rsid w:val="340ED611"/>
    <w:rsid w:val="34555848"/>
    <w:rsid w:val="352E090C"/>
    <w:rsid w:val="3871E65A"/>
    <w:rsid w:val="39B4F444"/>
    <w:rsid w:val="3A24539C"/>
    <w:rsid w:val="3A4D289C"/>
    <w:rsid w:val="3AF40F15"/>
    <w:rsid w:val="3D3913D9"/>
    <w:rsid w:val="3F392149"/>
    <w:rsid w:val="4139D7EC"/>
    <w:rsid w:val="42B61178"/>
    <w:rsid w:val="4363C410"/>
    <w:rsid w:val="4382FCD2"/>
    <w:rsid w:val="43F8F5DA"/>
    <w:rsid w:val="44874611"/>
    <w:rsid w:val="463BD5D5"/>
    <w:rsid w:val="48AE53A8"/>
    <w:rsid w:val="48B2A9C6"/>
    <w:rsid w:val="4D02F3FD"/>
    <w:rsid w:val="4FE32115"/>
    <w:rsid w:val="532FF389"/>
    <w:rsid w:val="53A992F8"/>
    <w:rsid w:val="53CABCCB"/>
    <w:rsid w:val="546E741B"/>
    <w:rsid w:val="553B0618"/>
    <w:rsid w:val="556575C9"/>
    <w:rsid w:val="56328DDC"/>
    <w:rsid w:val="563977A5"/>
    <w:rsid w:val="564127C2"/>
    <w:rsid w:val="564E0C7B"/>
    <w:rsid w:val="5898AD2A"/>
    <w:rsid w:val="5A20D5F2"/>
    <w:rsid w:val="5BA19C7C"/>
    <w:rsid w:val="5BD17892"/>
    <w:rsid w:val="5BD5CEB0"/>
    <w:rsid w:val="5C0DE962"/>
    <w:rsid w:val="5DCA75BD"/>
    <w:rsid w:val="5EF86274"/>
    <w:rsid w:val="5FCEE1AB"/>
    <w:rsid w:val="608BC158"/>
    <w:rsid w:val="60901776"/>
    <w:rsid w:val="63C3621A"/>
    <w:rsid w:val="652AB563"/>
    <w:rsid w:val="6546A291"/>
    <w:rsid w:val="655EF8D8"/>
    <w:rsid w:val="66858296"/>
    <w:rsid w:val="67E0EB00"/>
    <w:rsid w:val="682152F7"/>
    <w:rsid w:val="6975C3F1"/>
    <w:rsid w:val="6A562997"/>
    <w:rsid w:val="6CF12CB2"/>
    <w:rsid w:val="6DC34F42"/>
    <w:rsid w:val="6DF089FB"/>
    <w:rsid w:val="6E493514"/>
    <w:rsid w:val="6E8CFD13"/>
    <w:rsid w:val="6F7F59B5"/>
    <w:rsid w:val="6FE50575"/>
    <w:rsid w:val="702C64DC"/>
    <w:rsid w:val="707984DF"/>
    <w:rsid w:val="70A9D2A8"/>
    <w:rsid w:val="71C8353D"/>
    <w:rsid w:val="72817D82"/>
    <w:rsid w:val="773C5EBB"/>
    <w:rsid w:val="7C4C867D"/>
    <w:rsid w:val="7CBB76C9"/>
    <w:rsid w:val="7DE2B50A"/>
    <w:rsid w:val="7F1A65B9"/>
    <w:rsid w:val="7F2426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6B771BE"/>
  <w15:chartTrackingRefBased/>
  <w15:docId w15:val="{EF002210-C9B1-4152-8C85-260ACF588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9AA"/>
    <w:rPr>
      <w:sz w:val="22"/>
      <w:lang w:val="en-GB"/>
    </w:rPr>
  </w:style>
  <w:style w:type="paragraph" w:styleId="Heading1">
    <w:name w:val="heading 1"/>
    <w:basedOn w:val="Normal"/>
    <w:next w:val="Normal"/>
    <w:link w:val="Heading1Char"/>
    <w:uiPriority w:val="9"/>
    <w:qFormat/>
    <w:rsid w:val="00B351CD"/>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B351CD"/>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E72E79"/>
    <w:pPr>
      <w:keepNext/>
      <w:keepLines/>
      <w:spacing w:before="80" w:after="0" w:line="240" w:lineRule="auto"/>
      <w:outlineLvl w:val="2"/>
    </w:pPr>
    <w:rPr>
      <w:rFonts w:asciiTheme="majorHAnsi" w:eastAsiaTheme="majorEastAsia" w:hAnsiTheme="majorHAnsi" w:cstheme="majorBidi"/>
      <w:i/>
      <w:color w:val="C45911" w:themeColor="accent2" w:themeShade="BF"/>
      <w:sz w:val="32"/>
      <w:szCs w:val="32"/>
    </w:rPr>
  </w:style>
  <w:style w:type="paragraph" w:styleId="Heading4">
    <w:name w:val="heading 4"/>
    <w:basedOn w:val="Normal"/>
    <w:next w:val="Normal"/>
    <w:link w:val="Heading4Char"/>
    <w:uiPriority w:val="9"/>
    <w:unhideWhenUsed/>
    <w:qFormat/>
    <w:rsid w:val="00B351CD"/>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B351CD"/>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B351CD"/>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B351CD"/>
    <w:pPr>
      <w:keepNext/>
      <w:keepLines/>
      <w:spacing w:before="80" w:after="0" w:line="240" w:lineRule="auto"/>
      <w:outlineLvl w:val="6"/>
    </w:pPr>
    <w:rPr>
      <w:rFonts w:asciiTheme="majorHAnsi" w:eastAsiaTheme="majorEastAsia" w:hAnsiTheme="majorHAnsi" w:cstheme="majorBidi"/>
      <w:b/>
      <w:bCs/>
      <w:color w:val="833C0B" w:themeColor="accent2" w:themeShade="80"/>
      <w:szCs w:val="22"/>
    </w:rPr>
  </w:style>
  <w:style w:type="paragraph" w:styleId="Heading8">
    <w:name w:val="heading 8"/>
    <w:basedOn w:val="Normal"/>
    <w:next w:val="Normal"/>
    <w:link w:val="Heading8Char"/>
    <w:uiPriority w:val="9"/>
    <w:semiHidden/>
    <w:unhideWhenUsed/>
    <w:qFormat/>
    <w:rsid w:val="00B351CD"/>
    <w:pPr>
      <w:keepNext/>
      <w:keepLines/>
      <w:spacing w:before="80" w:after="0" w:line="240" w:lineRule="auto"/>
      <w:outlineLvl w:val="7"/>
    </w:pPr>
    <w:rPr>
      <w:rFonts w:asciiTheme="majorHAnsi" w:eastAsiaTheme="majorEastAsia" w:hAnsiTheme="majorHAnsi" w:cstheme="majorBidi"/>
      <w:color w:val="833C0B" w:themeColor="accent2" w:themeShade="80"/>
      <w:szCs w:val="22"/>
    </w:rPr>
  </w:style>
  <w:style w:type="paragraph" w:styleId="Heading9">
    <w:name w:val="heading 9"/>
    <w:basedOn w:val="Normal"/>
    <w:next w:val="Normal"/>
    <w:link w:val="Heading9Char"/>
    <w:uiPriority w:val="9"/>
    <w:semiHidden/>
    <w:unhideWhenUsed/>
    <w:qFormat/>
    <w:rsid w:val="00B351CD"/>
    <w:pPr>
      <w:keepNext/>
      <w:keepLines/>
      <w:spacing w:before="80" w:after="0" w:line="240" w:lineRule="auto"/>
      <w:outlineLvl w:val="8"/>
    </w:pPr>
    <w:rPr>
      <w:rFonts w:asciiTheme="majorHAnsi" w:eastAsiaTheme="majorEastAsia" w:hAnsiTheme="majorHAnsi" w:cstheme="majorBidi"/>
      <w:i/>
      <w:iCs/>
      <w:color w:val="833C0B" w:themeColor="accent2" w:themeShade="80"/>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7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DF1"/>
  </w:style>
  <w:style w:type="paragraph" w:styleId="Footer">
    <w:name w:val="footer"/>
    <w:basedOn w:val="Normal"/>
    <w:link w:val="FooterChar"/>
    <w:uiPriority w:val="99"/>
    <w:unhideWhenUsed/>
    <w:rsid w:val="009F7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DF1"/>
  </w:style>
  <w:style w:type="character" w:customStyle="1" w:styleId="Heading1Char">
    <w:name w:val="Heading 1 Char"/>
    <w:basedOn w:val="DefaultParagraphFont"/>
    <w:link w:val="Heading1"/>
    <w:uiPriority w:val="9"/>
    <w:rsid w:val="00B351CD"/>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B351CD"/>
    <w:pPr>
      <w:outlineLvl w:val="9"/>
    </w:pPr>
  </w:style>
  <w:style w:type="paragraph" w:styleId="TOC1">
    <w:name w:val="toc 1"/>
    <w:basedOn w:val="Normal"/>
    <w:next w:val="Normal"/>
    <w:autoRedefine/>
    <w:uiPriority w:val="39"/>
    <w:unhideWhenUsed/>
    <w:rsid w:val="00D22853"/>
    <w:pPr>
      <w:spacing w:after="100"/>
    </w:pPr>
  </w:style>
  <w:style w:type="character" w:styleId="Hyperlink">
    <w:name w:val="Hyperlink"/>
    <w:basedOn w:val="DefaultParagraphFont"/>
    <w:uiPriority w:val="99"/>
    <w:unhideWhenUsed/>
    <w:rsid w:val="00D22853"/>
    <w:rPr>
      <w:color w:val="0563C1" w:themeColor="hyperlink"/>
      <w:u w:val="single"/>
    </w:rPr>
  </w:style>
  <w:style w:type="table" w:styleId="TableGrid">
    <w:name w:val="Table Grid"/>
    <w:basedOn w:val="TableNormal"/>
    <w:uiPriority w:val="39"/>
    <w:rsid w:val="00C37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
    <w:name w:val="figure"/>
    <w:basedOn w:val="Normal"/>
    <w:link w:val="figureChar"/>
    <w:rsid w:val="00AB4DC6"/>
    <w:rPr>
      <w:sz w:val="14"/>
    </w:rPr>
  </w:style>
  <w:style w:type="paragraph" w:styleId="TableofFigures">
    <w:name w:val="table of figures"/>
    <w:basedOn w:val="Normal"/>
    <w:next w:val="Normal"/>
    <w:uiPriority w:val="99"/>
    <w:unhideWhenUsed/>
    <w:rsid w:val="00AB4DC6"/>
    <w:pPr>
      <w:spacing w:after="0"/>
    </w:pPr>
  </w:style>
  <w:style w:type="character" w:customStyle="1" w:styleId="figureChar">
    <w:name w:val="figure Char"/>
    <w:basedOn w:val="DefaultParagraphFont"/>
    <w:link w:val="figure"/>
    <w:rsid w:val="00AB4DC6"/>
    <w:rPr>
      <w:sz w:val="14"/>
    </w:rPr>
  </w:style>
  <w:style w:type="table" w:styleId="PlainTable1">
    <w:name w:val="Plain Table 1"/>
    <w:basedOn w:val="TableNormal"/>
    <w:uiPriority w:val="41"/>
    <w:rsid w:val="00FE27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B351CD"/>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E72E79"/>
    <w:rPr>
      <w:rFonts w:asciiTheme="majorHAnsi" w:eastAsiaTheme="majorEastAsia" w:hAnsiTheme="majorHAnsi" w:cstheme="majorBidi"/>
      <w:i/>
      <w:color w:val="C45911" w:themeColor="accent2" w:themeShade="BF"/>
      <w:sz w:val="32"/>
      <w:szCs w:val="32"/>
      <w:lang w:val="en-GB"/>
    </w:rPr>
  </w:style>
  <w:style w:type="character" w:customStyle="1" w:styleId="Heading4Char">
    <w:name w:val="Heading 4 Char"/>
    <w:basedOn w:val="DefaultParagraphFont"/>
    <w:link w:val="Heading4"/>
    <w:uiPriority w:val="9"/>
    <w:rsid w:val="00B351CD"/>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B351CD"/>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B351CD"/>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B351CD"/>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B351CD"/>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B351CD"/>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B351C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351C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B351CD"/>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B351CD"/>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B351CD"/>
    <w:rPr>
      <w:caps/>
      <w:color w:val="404040" w:themeColor="text1" w:themeTint="BF"/>
      <w:spacing w:val="20"/>
      <w:sz w:val="28"/>
      <w:szCs w:val="28"/>
    </w:rPr>
  </w:style>
  <w:style w:type="character" w:styleId="Strong">
    <w:name w:val="Strong"/>
    <w:basedOn w:val="DefaultParagraphFont"/>
    <w:uiPriority w:val="22"/>
    <w:qFormat/>
    <w:rsid w:val="00B351CD"/>
    <w:rPr>
      <w:b/>
      <w:bCs/>
    </w:rPr>
  </w:style>
  <w:style w:type="character" w:styleId="Emphasis">
    <w:name w:val="Emphasis"/>
    <w:basedOn w:val="DefaultParagraphFont"/>
    <w:uiPriority w:val="20"/>
    <w:qFormat/>
    <w:rsid w:val="00B351CD"/>
    <w:rPr>
      <w:i/>
      <w:iCs/>
      <w:color w:val="000000" w:themeColor="text1"/>
    </w:rPr>
  </w:style>
  <w:style w:type="paragraph" w:styleId="NoSpacing">
    <w:name w:val="No Spacing"/>
    <w:uiPriority w:val="1"/>
    <w:qFormat/>
    <w:rsid w:val="00B351CD"/>
    <w:pPr>
      <w:spacing w:after="0" w:line="240" w:lineRule="auto"/>
    </w:pPr>
  </w:style>
  <w:style w:type="paragraph" w:styleId="Quote">
    <w:name w:val="Quote"/>
    <w:basedOn w:val="Normal"/>
    <w:next w:val="Normal"/>
    <w:link w:val="QuoteChar"/>
    <w:uiPriority w:val="29"/>
    <w:qFormat/>
    <w:rsid w:val="00B351CD"/>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B351CD"/>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B351CD"/>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B351CD"/>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B351CD"/>
    <w:rPr>
      <w:i/>
      <w:iCs/>
      <w:color w:val="595959" w:themeColor="text1" w:themeTint="A6"/>
    </w:rPr>
  </w:style>
  <w:style w:type="character" w:styleId="IntenseEmphasis">
    <w:name w:val="Intense Emphasis"/>
    <w:basedOn w:val="DefaultParagraphFont"/>
    <w:uiPriority w:val="21"/>
    <w:qFormat/>
    <w:rsid w:val="00B351CD"/>
    <w:rPr>
      <w:b/>
      <w:bCs/>
      <w:i/>
      <w:iCs/>
      <w:caps w:val="0"/>
      <w:smallCaps w:val="0"/>
      <w:strike w:val="0"/>
      <w:dstrike w:val="0"/>
      <w:color w:val="ED7D31" w:themeColor="accent2"/>
    </w:rPr>
  </w:style>
  <w:style w:type="character" w:styleId="SubtleReference">
    <w:name w:val="Subtle Reference"/>
    <w:basedOn w:val="DefaultParagraphFont"/>
    <w:uiPriority w:val="31"/>
    <w:qFormat/>
    <w:rsid w:val="00B351C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351CD"/>
    <w:rPr>
      <w:b/>
      <w:bCs/>
      <w:caps w:val="0"/>
      <w:smallCaps/>
      <w:color w:val="auto"/>
      <w:spacing w:val="0"/>
      <w:u w:val="single"/>
    </w:rPr>
  </w:style>
  <w:style w:type="character" w:styleId="BookTitle">
    <w:name w:val="Book Title"/>
    <w:basedOn w:val="DefaultParagraphFont"/>
    <w:uiPriority w:val="33"/>
    <w:qFormat/>
    <w:rsid w:val="00B351CD"/>
    <w:rPr>
      <w:b/>
      <w:bCs/>
      <w:caps w:val="0"/>
      <w:smallCaps/>
      <w:spacing w:val="0"/>
    </w:rPr>
  </w:style>
  <w:style w:type="paragraph" w:styleId="ListParagraph">
    <w:name w:val="List Paragraph"/>
    <w:basedOn w:val="Normal"/>
    <w:uiPriority w:val="34"/>
    <w:qFormat/>
    <w:rsid w:val="00084D38"/>
    <w:pPr>
      <w:ind w:left="720"/>
      <w:contextualSpacing/>
    </w:pPr>
  </w:style>
  <w:style w:type="paragraph" w:customStyle="1" w:styleId="COVERPAGETEXT">
    <w:name w:val="COVER PAGE TEXT"/>
    <w:basedOn w:val="Normal"/>
    <w:rsid w:val="00C86DB3"/>
    <w:pPr>
      <w:spacing w:after="0"/>
      <w:jc w:val="center"/>
    </w:pPr>
    <w:rPr>
      <w:rFonts w:ascii="Arial" w:eastAsia="Times New Roman" w:hAnsi="Arial" w:cs="Arial"/>
      <w:sz w:val="28"/>
      <w:szCs w:val="28"/>
    </w:rPr>
  </w:style>
  <w:style w:type="paragraph" w:styleId="Bibliography">
    <w:name w:val="Bibliography"/>
    <w:basedOn w:val="Normal"/>
    <w:next w:val="Normal"/>
    <w:uiPriority w:val="37"/>
    <w:unhideWhenUsed/>
    <w:rsid w:val="00E57530"/>
  </w:style>
  <w:style w:type="paragraph" w:styleId="TOC2">
    <w:name w:val="toc 2"/>
    <w:basedOn w:val="Normal"/>
    <w:next w:val="Normal"/>
    <w:autoRedefine/>
    <w:uiPriority w:val="39"/>
    <w:unhideWhenUsed/>
    <w:rsid w:val="00E72E79"/>
    <w:pPr>
      <w:spacing w:after="100"/>
      <w:ind w:left="210"/>
    </w:pPr>
  </w:style>
  <w:style w:type="character" w:styleId="UnresolvedMention">
    <w:name w:val="Unresolved Mention"/>
    <w:basedOn w:val="DefaultParagraphFont"/>
    <w:uiPriority w:val="99"/>
    <w:semiHidden/>
    <w:unhideWhenUsed/>
    <w:rsid w:val="00E11039"/>
    <w:rPr>
      <w:color w:val="605E5C"/>
      <w:shd w:val="clear" w:color="auto" w:fill="E1DFDD"/>
    </w:rPr>
  </w:style>
  <w:style w:type="character" w:styleId="FollowedHyperlink">
    <w:name w:val="FollowedHyperlink"/>
    <w:basedOn w:val="DefaultParagraphFont"/>
    <w:uiPriority w:val="99"/>
    <w:semiHidden/>
    <w:unhideWhenUsed/>
    <w:rsid w:val="00616ED8"/>
    <w:rPr>
      <w:color w:val="954F72" w:themeColor="followedHyperlink"/>
      <w:u w:val="single"/>
    </w:rPr>
  </w:style>
  <w:style w:type="character" w:styleId="PlaceholderText">
    <w:name w:val="Placeholder Text"/>
    <w:basedOn w:val="DefaultParagraphFont"/>
    <w:uiPriority w:val="99"/>
    <w:semiHidden/>
    <w:rsid w:val="0000478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7813">
      <w:bodyDiv w:val="1"/>
      <w:marLeft w:val="0"/>
      <w:marRight w:val="0"/>
      <w:marTop w:val="0"/>
      <w:marBottom w:val="0"/>
      <w:divBdr>
        <w:top w:val="none" w:sz="0" w:space="0" w:color="auto"/>
        <w:left w:val="none" w:sz="0" w:space="0" w:color="auto"/>
        <w:bottom w:val="none" w:sz="0" w:space="0" w:color="auto"/>
        <w:right w:val="none" w:sz="0" w:space="0" w:color="auto"/>
      </w:divBdr>
    </w:div>
    <w:div w:id="62259909">
      <w:bodyDiv w:val="1"/>
      <w:marLeft w:val="0"/>
      <w:marRight w:val="0"/>
      <w:marTop w:val="0"/>
      <w:marBottom w:val="0"/>
      <w:divBdr>
        <w:top w:val="none" w:sz="0" w:space="0" w:color="auto"/>
        <w:left w:val="none" w:sz="0" w:space="0" w:color="auto"/>
        <w:bottom w:val="none" w:sz="0" w:space="0" w:color="auto"/>
        <w:right w:val="none" w:sz="0" w:space="0" w:color="auto"/>
      </w:divBdr>
    </w:div>
    <w:div w:id="82537606">
      <w:bodyDiv w:val="1"/>
      <w:marLeft w:val="0"/>
      <w:marRight w:val="0"/>
      <w:marTop w:val="0"/>
      <w:marBottom w:val="0"/>
      <w:divBdr>
        <w:top w:val="none" w:sz="0" w:space="0" w:color="auto"/>
        <w:left w:val="none" w:sz="0" w:space="0" w:color="auto"/>
        <w:bottom w:val="none" w:sz="0" w:space="0" w:color="auto"/>
        <w:right w:val="none" w:sz="0" w:space="0" w:color="auto"/>
      </w:divBdr>
    </w:div>
    <w:div w:id="97721558">
      <w:bodyDiv w:val="1"/>
      <w:marLeft w:val="0"/>
      <w:marRight w:val="0"/>
      <w:marTop w:val="0"/>
      <w:marBottom w:val="0"/>
      <w:divBdr>
        <w:top w:val="none" w:sz="0" w:space="0" w:color="auto"/>
        <w:left w:val="none" w:sz="0" w:space="0" w:color="auto"/>
        <w:bottom w:val="none" w:sz="0" w:space="0" w:color="auto"/>
        <w:right w:val="none" w:sz="0" w:space="0" w:color="auto"/>
      </w:divBdr>
    </w:div>
    <w:div w:id="107356410">
      <w:bodyDiv w:val="1"/>
      <w:marLeft w:val="0"/>
      <w:marRight w:val="0"/>
      <w:marTop w:val="0"/>
      <w:marBottom w:val="0"/>
      <w:divBdr>
        <w:top w:val="none" w:sz="0" w:space="0" w:color="auto"/>
        <w:left w:val="none" w:sz="0" w:space="0" w:color="auto"/>
        <w:bottom w:val="none" w:sz="0" w:space="0" w:color="auto"/>
        <w:right w:val="none" w:sz="0" w:space="0" w:color="auto"/>
      </w:divBdr>
    </w:div>
    <w:div w:id="131604037">
      <w:bodyDiv w:val="1"/>
      <w:marLeft w:val="0"/>
      <w:marRight w:val="0"/>
      <w:marTop w:val="0"/>
      <w:marBottom w:val="0"/>
      <w:divBdr>
        <w:top w:val="none" w:sz="0" w:space="0" w:color="auto"/>
        <w:left w:val="none" w:sz="0" w:space="0" w:color="auto"/>
        <w:bottom w:val="none" w:sz="0" w:space="0" w:color="auto"/>
        <w:right w:val="none" w:sz="0" w:space="0" w:color="auto"/>
      </w:divBdr>
    </w:div>
    <w:div w:id="156502730">
      <w:bodyDiv w:val="1"/>
      <w:marLeft w:val="0"/>
      <w:marRight w:val="0"/>
      <w:marTop w:val="0"/>
      <w:marBottom w:val="0"/>
      <w:divBdr>
        <w:top w:val="none" w:sz="0" w:space="0" w:color="auto"/>
        <w:left w:val="none" w:sz="0" w:space="0" w:color="auto"/>
        <w:bottom w:val="none" w:sz="0" w:space="0" w:color="auto"/>
        <w:right w:val="none" w:sz="0" w:space="0" w:color="auto"/>
      </w:divBdr>
    </w:div>
    <w:div w:id="173421416">
      <w:bodyDiv w:val="1"/>
      <w:marLeft w:val="0"/>
      <w:marRight w:val="0"/>
      <w:marTop w:val="0"/>
      <w:marBottom w:val="0"/>
      <w:divBdr>
        <w:top w:val="none" w:sz="0" w:space="0" w:color="auto"/>
        <w:left w:val="none" w:sz="0" w:space="0" w:color="auto"/>
        <w:bottom w:val="none" w:sz="0" w:space="0" w:color="auto"/>
        <w:right w:val="none" w:sz="0" w:space="0" w:color="auto"/>
      </w:divBdr>
    </w:div>
    <w:div w:id="175964281">
      <w:bodyDiv w:val="1"/>
      <w:marLeft w:val="0"/>
      <w:marRight w:val="0"/>
      <w:marTop w:val="0"/>
      <w:marBottom w:val="0"/>
      <w:divBdr>
        <w:top w:val="none" w:sz="0" w:space="0" w:color="auto"/>
        <w:left w:val="none" w:sz="0" w:space="0" w:color="auto"/>
        <w:bottom w:val="none" w:sz="0" w:space="0" w:color="auto"/>
        <w:right w:val="none" w:sz="0" w:space="0" w:color="auto"/>
      </w:divBdr>
    </w:div>
    <w:div w:id="197663934">
      <w:bodyDiv w:val="1"/>
      <w:marLeft w:val="0"/>
      <w:marRight w:val="0"/>
      <w:marTop w:val="0"/>
      <w:marBottom w:val="0"/>
      <w:divBdr>
        <w:top w:val="none" w:sz="0" w:space="0" w:color="auto"/>
        <w:left w:val="none" w:sz="0" w:space="0" w:color="auto"/>
        <w:bottom w:val="none" w:sz="0" w:space="0" w:color="auto"/>
        <w:right w:val="none" w:sz="0" w:space="0" w:color="auto"/>
      </w:divBdr>
    </w:div>
    <w:div w:id="200556044">
      <w:bodyDiv w:val="1"/>
      <w:marLeft w:val="0"/>
      <w:marRight w:val="0"/>
      <w:marTop w:val="0"/>
      <w:marBottom w:val="0"/>
      <w:divBdr>
        <w:top w:val="none" w:sz="0" w:space="0" w:color="auto"/>
        <w:left w:val="none" w:sz="0" w:space="0" w:color="auto"/>
        <w:bottom w:val="none" w:sz="0" w:space="0" w:color="auto"/>
        <w:right w:val="none" w:sz="0" w:space="0" w:color="auto"/>
      </w:divBdr>
    </w:div>
    <w:div w:id="219679263">
      <w:bodyDiv w:val="1"/>
      <w:marLeft w:val="0"/>
      <w:marRight w:val="0"/>
      <w:marTop w:val="0"/>
      <w:marBottom w:val="0"/>
      <w:divBdr>
        <w:top w:val="none" w:sz="0" w:space="0" w:color="auto"/>
        <w:left w:val="none" w:sz="0" w:space="0" w:color="auto"/>
        <w:bottom w:val="none" w:sz="0" w:space="0" w:color="auto"/>
        <w:right w:val="none" w:sz="0" w:space="0" w:color="auto"/>
      </w:divBdr>
    </w:div>
    <w:div w:id="280959659">
      <w:bodyDiv w:val="1"/>
      <w:marLeft w:val="0"/>
      <w:marRight w:val="0"/>
      <w:marTop w:val="0"/>
      <w:marBottom w:val="0"/>
      <w:divBdr>
        <w:top w:val="none" w:sz="0" w:space="0" w:color="auto"/>
        <w:left w:val="none" w:sz="0" w:space="0" w:color="auto"/>
        <w:bottom w:val="none" w:sz="0" w:space="0" w:color="auto"/>
        <w:right w:val="none" w:sz="0" w:space="0" w:color="auto"/>
      </w:divBdr>
    </w:div>
    <w:div w:id="287466945">
      <w:bodyDiv w:val="1"/>
      <w:marLeft w:val="0"/>
      <w:marRight w:val="0"/>
      <w:marTop w:val="0"/>
      <w:marBottom w:val="0"/>
      <w:divBdr>
        <w:top w:val="none" w:sz="0" w:space="0" w:color="auto"/>
        <w:left w:val="none" w:sz="0" w:space="0" w:color="auto"/>
        <w:bottom w:val="none" w:sz="0" w:space="0" w:color="auto"/>
        <w:right w:val="none" w:sz="0" w:space="0" w:color="auto"/>
      </w:divBdr>
    </w:div>
    <w:div w:id="290669357">
      <w:bodyDiv w:val="1"/>
      <w:marLeft w:val="0"/>
      <w:marRight w:val="0"/>
      <w:marTop w:val="0"/>
      <w:marBottom w:val="0"/>
      <w:divBdr>
        <w:top w:val="none" w:sz="0" w:space="0" w:color="auto"/>
        <w:left w:val="none" w:sz="0" w:space="0" w:color="auto"/>
        <w:bottom w:val="none" w:sz="0" w:space="0" w:color="auto"/>
        <w:right w:val="none" w:sz="0" w:space="0" w:color="auto"/>
      </w:divBdr>
    </w:div>
    <w:div w:id="325670690">
      <w:bodyDiv w:val="1"/>
      <w:marLeft w:val="0"/>
      <w:marRight w:val="0"/>
      <w:marTop w:val="0"/>
      <w:marBottom w:val="0"/>
      <w:divBdr>
        <w:top w:val="none" w:sz="0" w:space="0" w:color="auto"/>
        <w:left w:val="none" w:sz="0" w:space="0" w:color="auto"/>
        <w:bottom w:val="none" w:sz="0" w:space="0" w:color="auto"/>
        <w:right w:val="none" w:sz="0" w:space="0" w:color="auto"/>
      </w:divBdr>
    </w:div>
    <w:div w:id="346102039">
      <w:bodyDiv w:val="1"/>
      <w:marLeft w:val="0"/>
      <w:marRight w:val="0"/>
      <w:marTop w:val="0"/>
      <w:marBottom w:val="0"/>
      <w:divBdr>
        <w:top w:val="none" w:sz="0" w:space="0" w:color="auto"/>
        <w:left w:val="none" w:sz="0" w:space="0" w:color="auto"/>
        <w:bottom w:val="none" w:sz="0" w:space="0" w:color="auto"/>
        <w:right w:val="none" w:sz="0" w:space="0" w:color="auto"/>
      </w:divBdr>
    </w:div>
    <w:div w:id="368065517">
      <w:bodyDiv w:val="1"/>
      <w:marLeft w:val="0"/>
      <w:marRight w:val="0"/>
      <w:marTop w:val="0"/>
      <w:marBottom w:val="0"/>
      <w:divBdr>
        <w:top w:val="none" w:sz="0" w:space="0" w:color="auto"/>
        <w:left w:val="none" w:sz="0" w:space="0" w:color="auto"/>
        <w:bottom w:val="none" w:sz="0" w:space="0" w:color="auto"/>
        <w:right w:val="none" w:sz="0" w:space="0" w:color="auto"/>
      </w:divBdr>
    </w:div>
    <w:div w:id="369379870">
      <w:bodyDiv w:val="1"/>
      <w:marLeft w:val="0"/>
      <w:marRight w:val="0"/>
      <w:marTop w:val="0"/>
      <w:marBottom w:val="0"/>
      <w:divBdr>
        <w:top w:val="none" w:sz="0" w:space="0" w:color="auto"/>
        <w:left w:val="none" w:sz="0" w:space="0" w:color="auto"/>
        <w:bottom w:val="none" w:sz="0" w:space="0" w:color="auto"/>
        <w:right w:val="none" w:sz="0" w:space="0" w:color="auto"/>
      </w:divBdr>
    </w:div>
    <w:div w:id="419375963">
      <w:bodyDiv w:val="1"/>
      <w:marLeft w:val="0"/>
      <w:marRight w:val="0"/>
      <w:marTop w:val="0"/>
      <w:marBottom w:val="0"/>
      <w:divBdr>
        <w:top w:val="none" w:sz="0" w:space="0" w:color="auto"/>
        <w:left w:val="none" w:sz="0" w:space="0" w:color="auto"/>
        <w:bottom w:val="none" w:sz="0" w:space="0" w:color="auto"/>
        <w:right w:val="none" w:sz="0" w:space="0" w:color="auto"/>
      </w:divBdr>
    </w:div>
    <w:div w:id="423376239">
      <w:bodyDiv w:val="1"/>
      <w:marLeft w:val="0"/>
      <w:marRight w:val="0"/>
      <w:marTop w:val="0"/>
      <w:marBottom w:val="0"/>
      <w:divBdr>
        <w:top w:val="none" w:sz="0" w:space="0" w:color="auto"/>
        <w:left w:val="none" w:sz="0" w:space="0" w:color="auto"/>
        <w:bottom w:val="none" w:sz="0" w:space="0" w:color="auto"/>
        <w:right w:val="none" w:sz="0" w:space="0" w:color="auto"/>
      </w:divBdr>
    </w:div>
    <w:div w:id="429280875">
      <w:bodyDiv w:val="1"/>
      <w:marLeft w:val="0"/>
      <w:marRight w:val="0"/>
      <w:marTop w:val="0"/>
      <w:marBottom w:val="0"/>
      <w:divBdr>
        <w:top w:val="none" w:sz="0" w:space="0" w:color="auto"/>
        <w:left w:val="none" w:sz="0" w:space="0" w:color="auto"/>
        <w:bottom w:val="none" w:sz="0" w:space="0" w:color="auto"/>
        <w:right w:val="none" w:sz="0" w:space="0" w:color="auto"/>
      </w:divBdr>
    </w:div>
    <w:div w:id="430443134">
      <w:bodyDiv w:val="1"/>
      <w:marLeft w:val="0"/>
      <w:marRight w:val="0"/>
      <w:marTop w:val="0"/>
      <w:marBottom w:val="0"/>
      <w:divBdr>
        <w:top w:val="none" w:sz="0" w:space="0" w:color="auto"/>
        <w:left w:val="none" w:sz="0" w:space="0" w:color="auto"/>
        <w:bottom w:val="none" w:sz="0" w:space="0" w:color="auto"/>
        <w:right w:val="none" w:sz="0" w:space="0" w:color="auto"/>
      </w:divBdr>
    </w:div>
    <w:div w:id="431585090">
      <w:bodyDiv w:val="1"/>
      <w:marLeft w:val="0"/>
      <w:marRight w:val="0"/>
      <w:marTop w:val="0"/>
      <w:marBottom w:val="0"/>
      <w:divBdr>
        <w:top w:val="none" w:sz="0" w:space="0" w:color="auto"/>
        <w:left w:val="none" w:sz="0" w:space="0" w:color="auto"/>
        <w:bottom w:val="none" w:sz="0" w:space="0" w:color="auto"/>
        <w:right w:val="none" w:sz="0" w:space="0" w:color="auto"/>
      </w:divBdr>
    </w:div>
    <w:div w:id="469060654">
      <w:bodyDiv w:val="1"/>
      <w:marLeft w:val="0"/>
      <w:marRight w:val="0"/>
      <w:marTop w:val="0"/>
      <w:marBottom w:val="0"/>
      <w:divBdr>
        <w:top w:val="none" w:sz="0" w:space="0" w:color="auto"/>
        <w:left w:val="none" w:sz="0" w:space="0" w:color="auto"/>
        <w:bottom w:val="none" w:sz="0" w:space="0" w:color="auto"/>
        <w:right w:val="none" w:sz="0" w:space="0" w:color="auto"/>
      </w:divBdr>
    </w:div>
    <w:div w:id="471597546">
      <w:bodyDiv w:val="1"/>
      <w:marLeft w:val="0"/>
      <w:marRight w:val="0"/>
      <w:marTop w:val="0"/>
      <w:marBottom w:val="0"/>
      <w:divBdr>
        <w:top w:val="none" w:sz="0" w:space="0" w:color="auto"/>
        <w:left w:val="none" w:sz="0" w:space="0" w:color="auto"/>
        <w:bottom w:val="none" w:sz="0" w:space="0" w:color="auto"/>
        <w:right w:val="none" w:sz="0" w:space="0" w:color="auto"/>
      </w:divBdr>
    </w:div>
    <w:div w:id="487215617">
      <w:bodyDiv w:val="1"/>
      <w:marLeft w:val="0"/>
      <w:marRight w:val="0"/>
      <w:marTop w:val="0"/>
      <w:marBottom w:val="0"/>
      <w:divBdr>
        <w:top w:val="none" w:sz="0" w:space="0" w:color="auto"/>
        <w:left w:val="none" w:sz="0" w:space="0" w:color="auto"/>
        <w:bottom w:val="none" w:sz="0" w:space="0" w:color="auto"/>
        <w:right w:val="none" w:sz="0" w:space="0" w:color="auto"/>
      </w:divBdr>
    </w:div>
    <w:div w:id="492142131">
      <w:bodyDiv w:val="1"/>
      <w:marLeft w:val="0"/>
      <w:marRight w:val="0"/>
      <w:marTop w:val="0"/>
      <w:marBottom w:val="0"/>
      <w:divBdr>
        <w:top w:val="none" w:sz="0" w:space="0" w:color="auto"/>
        <w:left w:val="none" w:sz="0" w:space="0" w:color="auto"/>
        <w:bottom w:val="none" w:sz="0" w:space="0" w:color="auto"/>
        <w:right w:val="none" w:sz="0" w:space="0" w:color="auto"/>
      </w:divBdr>
    </w:div>
    <w:div w:id="500900466">
      <w:bodyDiv w:val="1"/>
      <w:marLeft w:val="0"/>
      <w:marRight w:val="0"/>
      <w:marTop w:val="0"/>
      <w:marBottom w:val="0"/>
      <w:divBdr>
        <w:top w:val="none" w:sz="0" w:space="0" w:color="auto"/>
        <w:left w:val="none" w:sz="0" w:space="0" w:color="auto"/>
        <w:bottom w:val="none" w:sz="0" w:space="0" w:color="auto"/>
        <w:right w:val="none" w:sz="0" w:space="0" w:color="auto"/>
      </w:divBdr>
    </w:div>
    <w:div w:id="534077558">
      <w:bodyDiv w:val="1"/>
      <w:marLeft w:val="0"/>
      <w:marRight w:val="0"/>
      <w:marTop w:val="0"/>
      <w:marBottom w:val="0"/>
      <w:divBdr>
        <w:top w:val="none" w:sz="0" w:space="0" w:color="auto"/>
        <w:left w:val="none" w:sz="0" w:space="0" w:color="auto"/>
        <w:bottom w:val="none" w:sz="0" w:space="0" w:color="auto"/>
        <w:right w:val="none" w:sz="0" w:space="0" w:color="auto"/>
      </w:divBdr>
    </w:div>
    <w:div w:id="574704578">
      <w:bodyDiv w:val="1"/>
      <w:marLeft w:val="0"/>
      <w:marRight w:val="0"/>
      <w:marTop w:val="0"/>
      <w:marBottom w:val="0"/>
      <w:divBdr>
        <w:top w:val="none" w:sz="0" w:space="0" w:color="auto"/>
        <w:left w:val="none" w:sz="0" w:space="0" w:color="auto"/>
        <w:bottom w:val="none" w:sz="0" w:space="0" w:color="auto"/>
        <w:right w:val="none" w:sz="0" w:space="0" w:color="auto"/>
      </w:divBdr>
    </w:div>
    <w:div w:id="623999815">
      <w:bodyDiv w:val="1"/>
      <w:marLeft w:val="0"/>
      <w:marRight w:val="0"/>
      <w:marTop w:val="0"/>
      <w:marBottom w:val="0"/>
      <w:divBdr>
        <w:top w:val="none" w:sz="0" w:space="0" w:color="auto"/>
        <w:left w:val="none" w:sz="0" w:space="0" w:color="auto"/>
        <w:bottom w:val="none" w:sz="0" w:space="0" w:color="auto"/>
        <w:right w:val="none" w:sz="0" w:space="0" w:color="auto"/>
      </w:divBdr>
    </w:div>
    <w:div w:id="646596724">
      <w:bodyDiv w:val="1"/>
      <w:marLeft w:val="0"/>
      <w:marRight w:val="0"/>
      <w:marTop w:val="0"/>
      <w:marBottom w:val="0"/>
      <w:divBdr>
        <w:top w:val="none" w:sz="0" w:space="0" w:color="auto"/>
        <w:left w:val="none" w:sz="0" w:space="0" w:color="auto"/>
        <w:bottom w:val="none" w:sz="0" w:space="0" w:color="auto"/>
        <w:right w:val="none" w:sz="0" w:space="0" w:color="auto"/>
      </w:divBdr>
    </w:div>
    <w:div w:id="659308109">
      <w:bodyDiv w:val="1"/>
      <w:marLeft w:val="0"/>
      <w:marRight w:val="0"/>
      <w:marTop w:val="0"/>
      <w:marBottom w:val="0"/>
      <w:divBdr>
        <w:top w:val="none" w:sz="0" w:space="0" w:color="auto"/>
        <w:left w:val="none" w:sz="0" w:space="0" w:color="auto"/>
        <w:bottom w:val="none" w:sz="0" w:space="0" w:color="auto"/>
        <w:right w:val="none" w:sz="0" w:space="0" w:color="auto"/>
      </w:divBdr>
    </w:div>
    <w:div w:id="684744267">
      <w:bodyDiv w:val="1"/>
      <w:marLeft w:val="0"/>
      <w:marRight w:val="0"/>
      <w:marTop w:val="0"/>
      <w:marBottom w:val="0"/>
      <w:divBdr>
        <w:top w:val="none" w:sz="0" w:space="0" w:color="auto"/>
        <w:left w:val="none" w:sz="0" w:space="0" w:color="auto"/>
        <w:bottom w:val="none" w:sz="0" w:space="0" w:color="auto"/>
        <w:right w:val="none" w:sz="0" w:space="0" w:color="auto"/>
      </w:divBdr>
    </w:div>
    <w:div w:id="709770397">
      <w:bodyDiv w:val="1"/>
      <w:marLeft w:val="0"/>
      <w:marRight w:val="0"/>
      <w:marTop w:val="0"/>
      <w:marBottom w:val="0"/>
      <w:divBdr>
        <w:top w:val="none" w:sz="0" w:space="0" w:color="auto"/>
        <w:left w:val="none" w:sz="0" w:space="0" w:color="auto"/>
        <w:bottom w:val="none" w:sz="0" w:space="0" w:color="auto"/>
        <w:right w:val="none" w:sz="0" w:space="0" w:color="auto"/>
      </w:divBdr>
    </w:div>
    <w:div w:id="749278226">
      <w:bodyDiv w:val="1"/>
      <w:marLeft w:val="0"/>
      <w:marRight w:val="0"/>
      <w:marTop w:val="0"/>
      <w:marBottom w:val="0"/>
      <w:divBdr>
        <w:top w:val="none" w:sz="0" w:space="0" w:color="auto"/>
        <w:left w:val="none" w:sz="0" w:space="0" w:color="auto"/>
        <w:bottom w:val="none" w:sz="0" w:space="0" w:color="auto"/>
        <w:right w:val="none" w:sz="0" w:space="0" w:color="auto"/>
      </w:divBdr>
    </w:div>
    <w:div w:id="794710637">
      <w:bodyDiv w:val="1"/>
      <w:marLeft w:val="0"/>
      <w:marRight w:val="0"/>
      <w:marTop w:val="0"/>
      <w:marBottom w:val="0"/>
      <w:divBdr>
        <w:top w:val="none" w:sz="0" w:space="0" w:color="auto"/>
        <w:left w:val="none" w:sz="0" w:space="0" w:color="auto"/>
        <w:bottom w:val="none" w:sz="0" w:space="0" w:color="auto"/>
        <w:right w:val="none" w:sz="0" w:space="0" w:color="auto"/>
      </w:divBdr>
    </w:div>
    <w:div w:id="838931872">
      <w:bodyDiv w:val="1"/>
      <w:marLeft w:val="0"/>
      <w:marRight w:val="0"/>
      <w:marTop w:val="0"/>
      <w:marBottom w:val="0"/>
      <w:divBdr>
        <w:top w:val="none" w:sz="0" w:space="0" w:color="auto"/>
        <w:left w:val="none" w:sz="0" w:space="0" w:color="auto"/>
        <w:bottom w:val="none" w:sz="0" w:space="0" w:color="auto"/>
        <w:right w:val="none" w:sz="0" w:space="0" w:color="auto"/>
      </w:divBdr>
    </w:div>
    <w:div w:id="846479088">
      <w:bodyDiv w:val="1"/>
      <w:marLeft w:val="0"/>
      <w:marRight w:val="0"/>
      <w:marTop w:val="0"/>
      <w:marBottom w:val="0"/>
      <w:divBdr>
        <w:top w:val="none" w:sz="0" w:space="0" w:color="auto"/>
        <w:left w:val="none" w:sz="0" w:space="0" w:color="auto"/>
        <w:bottom w:val="none" w:sz="0" w:space="0" w:color="auto"/>
        <w:right w:val="none" w:sz="0" w:space="0" w:color="auto"/>
      </w:divBdr>
    </w:div>
    <w:div w:id="852569877">
      <w:bodyDiv w:val="1"/>
      <w:marLeft w:val="0"/>
      <w:marRight w:val="0"/>
      <w:marTop w:val="0"/>
      <w:marBottom w:val="0"/>
      <w:divBdr>
        <w:top w:val="none" w:sz="0" w:space="0" w:color="auto"/>
        <w:left w:val="none" w:sz="0" w:space="0" w:color="auto"/>
        <w:bottom w:val="none" w:sz="0" w:space="0" w:color="auto"/>
        <w:right w:val="none" w:sz="0" w:space="0" w:color="auto"/>
      </w:divBdr>
    </w:div>
    <w:div w:id="871193458">
      <w:bodyDiv w:val="1"/>
      <w:marLeft w:val="0"/>
      <w:marRight w:val="0"/>
      <w:marTop w:val="0"/>
      <w:marBottom w:val="0"/>
      <w:divBdr>
        <w:top w:val="none" w:sz="0" w:space="0" w:color="auto"/>
        <w:left w:val="none" w:sz="0" w:space="0" w:color="auto"/>
        <w:bottom w:val="none" w:sz="0" w:space="0" w:color="auto"/>
        <w:right w:val="none" w:sz="0" w:space="0" w:color="auto"/>
      </w:divBdr>
    </w:div>
    <w:div w:id="893391328">
      <w:bodyDiv w:val="1"/>
      <w:marLeft w:val="0"/>
      <w:marRight w:val="0"/>
      <w:marTop w:val="0"/>
      <w:marBottom w:val="0"/>
      <w:divBdr>
        <w:top w:val="none" w:sz="0" w:space="0" w:color="auto"/>
        <w:left w:val="none" w:sz="0" w:space="0" w:color="auto"/>
        <w:bottom w:val="none" w:sz="0" w:space="0" w:color="auto"/>
        <w:right w:val="none" w:sz="0" w:space="0" w:color="auto"/>
      </w:divBdr>
    </w:div>
    <w:div w:id="933587171">
      <w:bodyDiv w:val="1"/>
      <w:marLeft w:val="0"/>
      <w:marRight w:val="0"/>
      <w:marTop w:val="0"/>
      <w:marBottom w:val="0"/>
      <w:divBdr>
        <w:top w:val="none" w:sz="0" w:space="0" w:color="auto"/>
        <w:left w:val="none" w:sz="0" w:space="0" w:color="auto"/>
        <w:bottom w:val="none" w:sz="0" w:space="0" w:color="auto"/>
        <w:right w:val="none" w:sz="0" w:space="0" w:color="auto"/>
      </w:divBdr>
    </w:div>
    <w:div w:id="953682031">
      <w:bodyDiv w:val="1"/>
      <w:marLeft w:val="0"/>
      <w:marRight w:val="0"/>
      <w:marTop w:val="0"/>
      <w:marBottom w:val="0"/>
      <w:divBdr>
        <w:top w:val="none" w:sz="0" w:space="0" w:color="auto"/>
        <w:left w:val="none" w:sz="0" w:space="0" w:color="auto"/>
        <w:bottom w:val="none" w:sz="0" w:space="0" w:color="auto"/>
        <w:right w:val="none" w:sz="0" w:space="0" w:color="auto"/>
      </w:divBdr>
    </w:div>
    <w:div w:id="966273248">
      <w:bodyDiv w:val="1"/>
      <w:marLeft w:val="0"/>
      <w:marRight w:val="0"/>
      <w:marTop w:val="0"/>
      <w:marBottom w:val="0"/>
      <w:divBdr>
        <w:top w:val="none" w:sz="0" w:space="0" w:color="auto"/>
        <w:left w:val="none" w:sz="0" w:space="0" w:color="auto"/>
        <w:bottom w:val="none" w:sz="0" w:space="0" w:color="auto"/>
        <w:right w:val="none" w:sz="0" w:space="0" w:color="auto"/>
      </w:divBdr>
    </w:div>
    <w:div w:id="978150501">
      <w:bodyDiv w:val="1"/>
      <w:marLeft w:val="0"/>
      <w:marRight w:val="0"/>
      <w:marTop w:val="0"/>
      <w:marBottom w:val="0"/>
      <w:divBdr>
        <w:top w:val="none" w:sz="0" w:space="0" w:color="auto"/>
        <w:left w:val="none" w:sz="0" w:space="0" w:color="auto"/>
        <w:bottom w:val="none" w:sz="0" w:space="0" w:color="auto"/>
        <w:right w:val="none" w:sz="0" w:space="0" w:color="auto"/>
      </w:divBdr>
    </w:div>
    <w:div w:id="996299818">
      <w:bodyDiv w:val="1"/>
      <w:marLeft w:val="0"/>
      <w:marRight w:val="0"/>
      <w:marTop w:val="0"/>
      <w:marBottom w:val="0"/>
      <w:divBdr>
        <w:top w:val="none" w:sz="0" w:space="0" w:color="auto"/>
        <w:left w:val="none" w:sz="0" w:space="0" w:color="auto"/>
        <w:bottom w:val="none" w:sz="0" w:space="0" w:color="auto"/>
        <w:right w:val="none" w:sz="0" w:space="0" w:color="auto"/>
      </w:divBdr>
    </w:div>
    <w:div w:id="997031550">
      <w:bodyDiv w:val="1"/>
      <w:marLeft w:val="0"/>
      <w:marRight w:val="0"/>
      <w:marTop w:val="0"/>
      <w:marBottom w:val="0"/>
      <w:divBdr>
        <w:top w:val="none" w:sz="0" w:space="0" w:color="auto"/>
        <w:left w:val="none" w:sz="0" w:space="0" w:color="auto"/>
        <w:bottom w:val="none" w:sz="0" w:space="0" w:color="auto"/>
        <w:right w:val="none" w:sz="0" w:space="0" w:color="auto"/>
      </w:divBdr>
    </w:div>
    <w:div w:id="1070495568">
      <w:bodyDiv w:val="1"/>
      <w:marLeft w:val="0"/>
      <w:marRight w:val="0"/>
      <w:marTop w:val="0"/>
      <w:marBottom w:val="0"/>
      <w:divBdr>
        <w:top w:val="none" w:sz="0" w:space="0" w:color="auto"/>
        <w:left w:val="none" w:sz="0" w:space="0" w:color="auto"/>
        <w:bottom w:val="none" w:sz="0" w:space="0" w:color="auto"/>
        <w:right w:val="none" w:sz="0" w:space="0" w:color="auto"/>
      </w:divBdr>
    </w:div>
    <w:div w:id="1080908420">
      <w:bodyDiv w:val="1"/>
      <w:marLeft w:val="0"/>
      <w:marRight w:val="0"/>
      <w:marTop w:val="0"/>
      <w:marBottom w:val="0"/>
      <w:divBdr>
        <w:top w:val="none" w:sz="0" w:space="0" w:color="auto"/>
        <w:left w:val="none" w:sz="0" w:space="0" w:color="auto"/>
        <w:bottom w:val="none" w:sz="0" w:space="0" w:color="auto"/>
        <w:right w:val="none" w:sz="0" w:space="0" w:color="auto"/>
      </w:divBdr>
    </w:div>
    <w:div w:id="1091392107">
      <w:bodyDiv w:val="1"/>
      <w:marLeft w:val="0"/>
      <w:marRight w:val="0"/>
      <w:marTop w:val="0"/>
      <w:marBottom w:val="0"/>
      <w:divBdr>
        <w:top w:val="none" w:sz="0" w:space="0" w:color="auto"/>
        <w:left w:val="none" w:sz="0" w:space="0" w:color="auto"/>
        <w:bottom w:val="none" w:sz="0" w:space="0" w:color="auto"/>
        <w:right w:val="none" w:sz="0" w:space="0" w:color="auto"/>
      </w:divBdr>
    </w:div>
    <w:div w:id="1124733617">
      <w:bodyDiv w:val="1"/>
      <w:marLeft w:val="0"/>
      <w:marRight w:val="0"/>
      <w:marTop w:val="0"/>
      <w:marBottom w:val="0"/>
      <w:divBdr>
        <w:top w:val="none" w:sz="0" w:space="0" w:color="auto"/>
        <w:left w:val="none" w:sz="0" w:space="0" w:color="auto"/>
        <w:bottom w:val="none" w:sz="0" w:space="0" w:color="auto"/>
        <w:right w:val="none" w:sz="0" w:space="0" w:color="auto"/>
      </w:divBdr>
    </w:div>
    <w:div w:id="1131172892">
      <w:bodyDiv w:val="1"/>
      <w:marLeft w:val="0"/>
      <w:marRight w:val="0"/>
      <w:marTop w:val="0"/>
      <w:marBottom w:val="0"/>
      <w:divBdr>
        <w:top w:val="none" w:sz="0" w:space="0" w:color="auto"/>
        <w:left w:val="none" w:sz="0" w:space="0" w:color="auto"/>
        <w:bottom w:val="none" w:sz="0" w:space="0" w:color="auto"/>
        <w:right w:val="none" w:sz="0" w:space="0" w:color="auto"/>
      </w:divBdr>
    </w:div>
    <w:div w:id="1131902342">
      <w:bodyDiv w:val="1"/>
      <w:marLeft w:val="0"/>
      <w:marRight w:val="0"/>
      <w:marTop w:val="0"/>
      <w:marBottom w:val="0"/>
      <w:divBdr>
        <w:top w:val="none" w:sz="0" w:space="0" w:color="auto"/>
        <w:left w:val="none" w:sz="0" w:space="0" w:color="auto"/>
        <w:bottom w:val="none" w:sz="0" w:space="0" w:color="auto"/>
        <w:right w:val="none" w:sz="0" w:space="0" w:color="auto"/>
      </w:divBdr>
    </w:div>
    <w:div w:id="1156920992">
      <w:bodyDiv w:val="1"/>
      <w:marLeft w:val="0"/>
      <w:marRight w:val="0"/>
      <w:marTop w:val="0"/>
      <w:marBottom w:val="0"/>
      <w:divBdr>
        <w:top w:val="none" w:sz="0" w:space="0" w:color="auto"/>
        <w:left w:val="none" w:sz="0" w:space="0" w:color="auto"/>
        <w:bottom w:val="none" w:sz="0" w:space="0" w:color="auto"/>
        <w:right w:val="none" w:sz="0" w:space="0" w:color="auto"/>
      </w:divBdr>
      <w:divsChild>
        <w:div w:id="1588342939">
          <w:marLeft w:val="0"/>
          <w:marRight w:val="0"/>
          <w:marTop w:val="0"/>
          <w:marBottom w:val="0"/>
          <w:divBdr>
            <w:top w:val="none" w:sz="0" w:space="0" w:color="auto"/>
            <w:left w:val="none" w:sz="0" w:space="0" w:color="auto"/>
            <w:bottom w:val="none" w:sz="0" w:space="0" w:color="auto"/>
            <w:right w:val="none" w:sz="0" w:space="0" w:color="auto"/>
          </w:divBdr>
        </w:div>
      </w:divsChild>
    </w:div>
    <w:div w:id="1159269859">
      <w:bodyDiv w:val="1"/>
      <w:marLeft w:val="0"/>
      <w:marRight w:val="0"/>
      <w:marTop w:val="0"/>
      <w:marBottom w:val="0"/>
      <w:divBdr>
        <w:top w:val="none" w:sz="0" w:space="0" w:color="auto"/>
        <w:left w:val="none" w:sz="0" w:space="0" w:color="auto"/>
        <w:bottom w:val="none" w:sz="0" w:space="0" w:color="auto"/>
        <w:right w:val="none" w:sz="0" w:space="0" w:color="auto"/>
      </w:divBdr>
    </w:div>
    <w:div w:id="1165780387">
      <w:bodyDiv w:val="1"/>
      <w:marLeft w:val="0"/>
      <w:marRight w:val="0"/>
      <w:marTop w:val="0"/>
      <w:marBottom w:val="0"/>
      <w:divBdr>
        <w:top w:val="none" w:sz="0" w:space="0" w:color="auto"/>
        <w:left w:val="none" w:sz="0" w:space="0" w:color="auto"/>
        <w:bottom w:val="none" w:sz="0" w:space="0" w:color="auto"/>
        <w:right w:val="none" w:sz="0" w:space="0" w:color="auto"/>
      </w:divBdr>
    </w:div>
    <w:div w:id="1188761968">
      <w:bodyDiv w:val="1"/>
      <w:marLeft w:val="0"/>
      <w:marRight w:val="0"/>
      <w:marTop w:val="0"/>
      <w:marBottom w:val="0"/>
      <w:divBdr>
        <w:top w:val="none" w:sz="0" w:space="0" w:color="auto"/>
        <w:left w:val="none" w:sz="0" w:space="0" w:color="auto"/>
        <w:bottom w:val="none" w:sz="0" w:space="0" w:color="auto"/>
        <w:right w:val="none" w:sz="0" w:space="0" w:color="auto"/>
      </w:divBdr>
    </w:div>
    <w:div w:id="1218511722">
      <w:bodyDiv w:val="1"/>
      <w:marLeft w:val="0"/>
      <w:marRight w:val="0"/>
      <w:marTop w:val="0"/>
      <w:marBottom w:val="0"/>
      <w:divBdr>
        <w:top w:val="none" w:sz="0" w:space="0" w:color="auto"/>
        <w:left w:val="none" w:sz="0" w:space="0" w:color="auto"/>
        <w:bottom w:val="none" w:sz="0" w:space="0" w:color="auto"/>
        <w:right w:val="none" w:sz="0" w:space="0" w:color="auto"/>
      </w:divBdr>
    </w:div>
    <w:div w:id="1225337250">
      <w:bodyDiv w:val="1"/>
      <w:marLeft w:val="0"/>
      <w:marRight w:val="0"/>
      <w:marTop w:val="0"/>
      <w:marBottom w:val="0"/>
      <w:divBdr>
        <w:top w:val="none" w:sz="0" w:space="0" w:color="auto"/>
        <w:left w:val="none" w:sz="0" w:space="0" w:color="auto"/>
        <w:bottom w:val="none" w:sz="0" w:space="0" w:color="auto"/>
        <w:right w:val="none" w:sz="0" w:space="0" w:color="auto"/>
      </w:divBdr>
    </w:div>
    <w:div w:id="1236623644">
      <w:bodyDiv w:val="1"/>
      <w:marLeft w:val="0"/>
      <w:marRight w:val="0"/>
      <w:marTop w:val="0"/>
      <w:marBottom w:val="0"/>
      <w:divBdr>
        <w:top w:val="none" w:sz="0" w:space="0" w:color="auto"/>
        <w:left w:val="none" w:sz="0" w:space="0" w:color="auto"/>
        <w:bottom w:val="none" w:sz="0" w:space="0" w:color="auto"/>
        <w:right w:val="none" w:sz="0" w:space="0" w:color="auto"/>
      </w:divBdr>
    </w:div>
    <w:div w:id="1294406979">
      <w:bodyDiv w:val="1"/>
      <w:marLeft w:val="0"/>
      <w:marRight w:val="0"/>
      <w:marTop w:val="0"/>
      <w:marBottom w:val="0"/>
      <w:divBdr>
        <w:top w:val="none" w:sz="0" w:space="0" w:color="auto"/>
        <w:left w:val="none" w:sz="0" w:space="0" w:color="auto"/>
        <w:bottom w:val="none" w:sz="0" w:space="0" w:color="auto"/>
        <w:right w:val="none" w:sz="0" w:space="0" w:color="auto"/>
      </w:divBdr>
    </w:div>
    <w:div w:id="1295912028">
      <w:bodyDiv w:val="1"/>
      <w:marLeft w:val="0"/>
      <w:marRight w:val="0"/>
      <w:marTop w:val="0"/>
      <w:marBottom w:val="0"/>
      <w:divBdr>
        <w:top w:val="none" w:sz="0" w:space="0" w:color="auto"/>
        <w:left w:val="none" w:sz="0" w:space="0" w:color="auto"/>
        <w:bottom w:val="none" w:sz="0" w:space="0" w:color="auto"/>
        <w:right w:val="none" w:sz="0" w:space="0" w:color="auto"/>
      </w:divBdr>
    </w:div>
    <w:div w:id="1357077581">
      <w:bodyDiv w:val="1"/>
      <w:marLeft w:val="0"/>
      <w:marRight w:val="0"/>
      <w:marTop w:val="0"/>
      <w:marBottom w:val="0"/>
      <w:divBdr>
        <w:top w:val="none" w:sz="0" w:space="0" w:color="auto"/>
        <w:left w:val="none" w:sz="0" w:space="0" w:color="auto"/>
        <w:bottom w:val="none" w:sz="0" w:space="0" w:color="auto"/>
        <w:right w:val="none" w:sz="0" w:space="0" w:color="auto"/>
      </w:divBdr>
    </w:div>
    <w:div w:id="1357463720">
      <w:bodyDiv w:val="1"/>
      <w:marLeft w:val="0"/>
      <w:marRight w:val="0"/>
      <w:marTop w:val="0"/>
      <w:marBottom w:val="0"/>
      <w:divBdr>
        <w:top w:val="none" w:sz="0" w:space="0" w:color="auto"/>
        <w:left w:val="none" w:sz="0" w:space="0" w:color="auto"/>
        <w:bottom w:val="none" w:sz="0" w:space="0" w:color="auto"/>
        <w:right w:val="none" w:sz="0" w:space="0" w:color="auto"/>
      </w:divBdr>
    </w:div>
    <w:div w:id="1379282078">
      <w:bodyDiv w:val="1"/>
      <w:marLeft w:val="0"/>
      <w:marRight w:val="0"/>
      <w:marTop w:val="0"/>
      <w:marBottom w:val="0"/>
      <w:divBdr>
        <w:top w:val="none" w:sz="0" w:space="0" w:color="auto"/>
        <w:left w:val="none" w:sz="0" w:space="0" w:color="auto"/>
        <w:bottom w:val="none" w:sz="0" w:space="0" w:color="auto"/>
        <w:right w:val="none" w:sz="0" w:space="0" w:color="auto"/>
      </w:divBdr>
    </w:div>
    <w:div w:id="1433286500">
      <w:bodyDiv w:val="1"/>
      <w:marLeft w:val="0"/>
      <w:marRight w:val="0"/>
      <w:marTop w:val="0"/>
      <w:marBottom w:val="0"/>
      <w:divBdr>
        <w:top w:val="none" w:sz="0" w:space="0" w:color="auto"/>
        <w:left w:val="none" w:sz="0" w:space="0" w:color="auto"/>
        <w:bottom w:val="none" w:sz="0" w:space="0" w:color="auto"/>
        <w:right w:val="none" w:sz="0" w:space="0" w:color="auto"/>
      </w:divBdr>
    </w:div>
    <w:div w:id="1464038825">
      <w:bodyDiv w:val="1"/>
      <w:marLeft w:val="0"/>
      <w:marRight w:val="0"/>
      <w:marTop w:val="0"/>
      <w:marBottom w:val="0"/>
      <w:divBdr>
        <w:top w:val="none" w:sz="0" w:space="0" w:color="auto"/>
        <w:left w:val="none" w:sz="0" w:space="0" w:color="auto"/>
        <w:bottom w:val="none" w:sz="0" w:space="0" w:color="auto"/>
        <w:right w:val="none" w:sz="0" w:space="0" w:color="auto"/>
      </w:divBdr>
    </w:div>
    <w:div w:id="1479035256">
      <w:bodyDiv w:val="1"/>
      <w:marLeft w:val="0"/>
      <w:marRight w:val="0"/>
      <w:marTop w:val="0"/>
      <w:marBottom w:val="0"/>
      <w:divBdr>
        <w:top w:val="none" w:sz="0" w:space="0" w:color="auto"/>
        <w:left w:val="none" w:sz="0" w:space="0" w:color="auto"/>
        <w:bottom w:val="none" w:sz="0" w:space="0" w:color="auto"/>
        <w:right w:val="none" w:sz="0" w:space="0" w:color="auto"/>
      </w:divBdr>
    </w:div>
    <w:div w:id="1487817102">
      <w:bodyDiv w:val="1"/>
      <w:marLeft w:val="0"/>
      <w:marRight w:val="0"/>
      <w:marTop w:val="0"/>
      <w:marBottom w:val="0"/>
      <w:divBdr>
        <w:top w:val="none" w:sz="0" w:space="0" w:color="auto"/>
        <w:left w:val="none" w:sz="0" w:space="0" w:color="auto"/>
        <w:bottom w:val="none" w:sz="0" w:space="0" w:color="auto"/>
        <w:right w:val="none" w:sz="0" w:space="0" w:color="auto"/>
      </w:divBdr>
    </w:div>
    <w:div w:id="1504055304">
      <w:bodyDiv w:val="1"/>
      <w:marLeft w:val="0"/>
      <w:marRight w:val="0"/>
      <w:marTop w:val="0"/>
      <w:marBottom w:val="0"/>
      <w:divBdr>
        <w:top w:val="none" w:sz="0" w:space="0" w:color="auto"/>
        <w:left w:val="none" w:sz="0" w:space="0" w:color="auto"/>
        <w:bottom w:val="none" w:sz="0" w:space="0" w:color="auto"/>
        <w:right w:val="none" w:sz="0" w:space="0" w:color="auto"/>
      </w:divBdr>
    </w:div>
    <w:div w:id="1523665644">
      <w:bodyDiv w:val="1"/>
      <w:marLeft w:val="0"/>
      <w:marRight w:val="0"/>
      <w:marTop w:val="0"/>
      <w:marBottom w:val="0"/>
      <w:divBdr>
        <w:top w:val="none" w:sz="0" w:space="0" w:color="auto"/>
        <w:left w:val="none" w:sz="0" w:space="0" w:color="auto"/>
        <w:bottom w:val="none" w:sz="0" w:space="0" w:color="auto"/>
        <w:right w:val="none" w:sz="0" w:space="0" w:color="auto"/>
      </w:divBdr>
    </w:div>
    <w:div w:id="1563903898">
      <w:bodyDiv w:val="1"/>
      <w:marLeft w:val="0"/>
      <w:marRight w:val="0"/>
      <w:marTop w:val="0"/>
      <w:marBottom w:val="0"/>
      <w:divBdr>
        <w:top w:val="none" w:sz="0" w:space="0" w:color="auto"/>
        <w:left w:val="none" w:sz="0" w:space="0" w:color="auto"/>
        <w:bottom w:val="none" w:sz="0" w:space="0" w:color="auto"/>
        <w:right w:val="none" w:sz="0" w:space="0" w:color="auto"/>
      </w:divBdr>
    </w:div>
    <w:div w:id="1574970818">
      <w:bodyDiv w:val="1"/>
      <w:marLeft w:val="0"/>
      <w:marRight w:val="0"/>
      <w:marTop w:val="0"/>
      <w:marBottom w:val="0"/>
      <w:divBdr>
        <w:top w:val="none" w:sz="0" w:space="0" w:color="auto"/>
        <w:left w:val="none" w:sz="0" w:space="0" w:color="auto"/>
        <w:bottom w:val="none" w:sz="0" w:space="0" w:color="auto"/>
        <w:right w:val="none" w:sz="0" w:space="0" w:color="auto"/>
      </w:divBdr>
    </w:div>
    <w:div w:id="1580166663">
      <w:bodyDiv w:val="1"/>
      <w:marLeft w:val="0"/>
      <w:marRight w:val="0"/>
      <w:marTop w:val="0"/>
      <w:marBottom w:val="0"/>
      <w:divBdr>
        <w:top w:val="none" w:sz="0" w:space="0" w:color="auto"/>
        <w:left w:val="none" w:sz="0" w:space="0" w:color="auto"/>
        <w:bottom w:val="none" w:sz="0" w:space="0" w:color="auto"/>
        <w:right w:val="none" w:sz="0" w:space="0" w:color="auto"/>
      </w:divBdr>
    </w:div>
    <w:div w:id="1596548991">
      <w:bodyDiv w:val="1"/>
      <w:marLeft w:val="0"/>
      <w:marRight w:val="0"/>
      <w:marTop w:val="0"/>
      <w:marBottom w:val="0"/>
      <w:divBdr>
        <w:top w:val="none" w:sz="0" w:space="0" w:color="auto"/>
        <w:left w:val="none" w:sz="0" w:space="0" w:color="auto"/>
        <w:bottom w:val="none" w:sz="0" w:space="0" w:color="auto"/>
        <w:right w:val="none" w:sz="0" w:space="0" w:color="auto"/>
      </w:divBdr>
    </w:div>
    <w:div w:id="1610383043">
      <w:bodyDiv w:val="1"/>
      <w:marLeft w:val="0"/>
      <w:marRight w:val="0"/>
      <w:marTop w:val="0"/>
      <w:marBottom w:val="0"/>
      <w:divBdr>
        <w:top w:val="none" w:sz="0" w:space="0" w:color="auto"/>
        <w:left w:val="none" w:sz="0" w:space="0" w:color="auto"/>
        <w:bottom w:val="none" w:sz="0" w:space="0" w:color="auto"/>
        <w:right w:val="none" w:sz="0" w:space="0" w:color="auto"/>
      </w:divBdr>
    </w:div>
    <w:div w:id="1659385371">
      <w:bodyDiv w:val="1"/>
      <w:marLeft w:val="0"/>
      <w:marRight w:val="0"/>
      <w:marTop w:val="0"/>
      <w:marBottom w:val="0"/>
      <w:divBdr>
        <w:top w:val="none" w:sz="0" w:space="0" w:color="auto"/>
        <w:left w:val="none" w:sz="0" w:space="0" w:color="auto"/>
        <w:bottom w:val="none" w:sz="0" w:space="0" w:color="auto"/>
        <w:right w:val="none" w:sz="0" w:space="0" w:color="auto"/>
      </w:divBdr>
    </w:div>
    <w:div w:id="1693728174">
      <w:bodyDiv w:val="1"/>
      <w:marLeft w:val="0"/>
      <w:marRight w:val="0"/>
      <w:marTop w:val="0"/>
      <w:marBottom w:val="0"/>
      <w:divBdr>
        <w:top w:val="none" w:sz="0" w:space="0" w:color="auto"/>
        <w:left w:val="none" w:sz="0" w:space="0" w:color="auto"/>
        <w:bottom w:val="none" w:sz="0" w:space="0" w:color="auto"/>
        <w:right w:val="none" w:sz="0" w:space="0" w:color="auto"/>
      </w:divBdr>
    </w:div>
    <w:div w:id="1739592860">
      <w:bodyDiv w:val="1"/>
      <w:marLeft w:val="0"/>
      <w:marRight w:val="0"/>
      <w:marTop w:val="0"/>
      <w:marBottom w:val="0"/>
      <w:divBdr>
        <w:top w:val="none" w:sz="0" w:space="0" w:color="auto"/>
        <w:left w:val="none" w:sz="0" w:space="0" w:color="auto"/>
        <w:bottom w:val="none" w:sz="0" w:space="0" w:color="auto"/>
        <w:right w:val="none" w:sz="0" w:space="0" w:color="auto"/>
      </w:divBdr>
    </w:div>
    <w:div w:id="1744257305">
      <w:bodyDiv w:val="1"/>
      <w:marLeft w:val="0"/>
      <w:marRight w:val="0"/>
      <w:marTop w:val="0"/>
      <w:marBottom w:val="0"/>
      <w:divBdr>
        <w:top w:val="none" w:sz="0" w:space="0" w:color="auto"/>
        <w:left w:val="none" w:sz="0" w:space="0" w:color="auto"/>
        <w:bottom w:val="none" w:sz="0" w:space="0" w:color="auto"/>
        <w:right w:val="none" w:sz="0" w:space="0" w:color="auto"/>
      </w:divBdr>
    </w:div>
    <w:div w:id="1744907856">
      <w:bodyDiv w:val="1"/>
      <w:marLeft w:val="0"/>
      <w:marRight w:val="0"/>
      <w:marTop w:val="0"/>
      <w:marBottom w:val="0"/>
      <w:divBdr>
        <w:top w:val="none" w:sz="0" w:space="0" w:color="auto"/>
        <w:left w:val="none" w:sz="0" w:space="0" w:color="auto"/>
        <w:bottom w:val="none" w:sz="0" w:space="0" w:color="auto"/>
        <w:right w:val="none" w:sz="0" w:space="0" w:color="auto"/>
      </w:divBdr>
    </w:div>
    <w:div w:id="1797750298">
      <w:bodyDiv w:val="1"/>
      <w:marLeft w:val="0"/>
      <w:marRight w:val="0"/>
      <w:marTop w:val="0"/>
      <w:marBottom w:val="0"/>
      <w:divBdr>
        <w:top w:val="none" w:sz="0" w:space="0" w:color="auto"/>
        <w:left w:val="none" w:sz="0" w:space="0" w:color="auto"/>
        <w:bottom w:val="none" w:sz="0" w:space="0" w:color="auto"/>
        <w:right w:val="none" w:sz="0" w:space="0" w:color="auto"/>
      </w:divBdr>
    </w:div>
    <w:div w:id="1818371965">
      <w:bodyDiv w:val="1"/>
      <w:marLeft w:val="0"/>
      <w:marRight w:val="0"/>
      <w:marTop w:val="0"/>
      <w:marBottom w:val="0"/>
      <w:divBdr>
        <w:top w:val="none" w:sz="0" w:space="0" w:color="auto"/>
        <w:left w:val="none" w:sz="0" w:space="0" w:color="auto"/>
        <w:bottom w:val="none" w:sz="0" w:space="0" w:color="auto"/>
        <w:right w:val="none" w:sz="0" w:space="0" w:color="auto"/>
      </w:divBdr>
    </w:div>
    <w:div w:id="1845513862">
      <w:bodyDiv w:val="1"/>
      <w:marLeft w:val="0"/>
      <w:marRight w:val="0"/>
      <w:marTop w:val="0"/>
      <w:marBottom w:val="0"/>
      <w:divBdr>
        <w:top w:val="none" w:sz="0" w:space="0" w:color="auto"/>
        <w:left w:val="none" w:sz="0" w:space="0" w:color="auto"/>
        <w:bottom w:val="none" w:sz="0" w:space="0" w:color="auto"/>
        <w:right w:val="none" w:sz="0" w:space="0" w:color="auto"/>
      </w:divBdr>
    </w:div>
    <w:div w:id="1845850798">
      <w:bodyDiv w:val="1"/>
      <w:marLeft w:val="0"/>
      <w:marRight w:val="0"/>
      <w:marTop w:val="0"/>
      <w:marBottom w:val="0"/>
      <w:divBdr>
        <w:top w:val="none" w:sz="0" w:space="0" w:color="auto"/>
        <w:left w:val="none" w:sz="0" w:space="0" w:color="auto"/>
        <w:bottom w:val="none" w:sz="0" w:space="0" w:color="auto"/>
        <w:right w:val="none" w:sz="0" w:space="0" w:color="auto"/>
      </w:divBdr>
      <w:divsChild>
        <w:div w:id="535503820">
          <w:marLeft w:val="0"/>
          <w:marRight w:val="0"/>
          <w:marTop w:val="0"/>
          <w:marBottom w:val="0"/>
          <w:divBdr>
            <w:top w:val="none" w:sz="0" w:space="0" w:color="auto"/>
            <w:left w:val="none" w:sz="0" w:space="0" w:color="auto"/>
            <w:bottom w:val="none" w:sz="0" w:space="0" w:color="auto"/>
            <w:right w:val="none" w:sz="0" w:space="0" w:color="auto"/>
          </w:divBdr>
        </w:div>
      </w:divsChild>
    </w:div>
    <w:div w:id="1888253316">
      <w:bodyDiv w:val="1"/>
      <w:marLeft w:val="0"/>
      <w:marRight w:val="0"/>
      <w:marTop w:val="0"/>
      <w:marBottom w:val="0"/>
      <w:divBdr>
        <w:top w:val="none" w:sz="0" w:space="0" w:color="auto"/>
        <w:left w:val="none" w:sz="0" w:space="0" w:color="auto"/>
        <w:bottom w:val="none" w:sz="0" w:space="0" w:color="auto"/>
        <w:right w:val="none" w:sz="0" w:space="0" w:color="auto"/>
      </w:divBdr>
    </w:div>
    <w:div w:id="1892494048">
      <w:bodyDiv w:val="1"/>
      <w:marLeft w:val="0"/>
      <w:marRight w:val="0"/>
      <w:marTop w:val="0"/>
      <w:marBottom w:val="0"/>
      <w:divBdr>
        <w:top w:val="none" w:sz="0" w:space="0" w:color="auto"/>
        <w:left w:val="none" w:sz="0" w:space="0" w:color="auto"/>
        <w:bottom w:val="none" w:sz="0" w:space="0" w:color="auto"/>
        <w:right w:val="none" w:sz="0" w:space="0" w:color="auto"/>
      </w:divBdr>
    </w:div>
    <w:div w:id="1903439696">
      <w:bodyDiv w:val="1"/>
      <w:marLeft w:val="0"/>
      <w:marRight w:val="0"/>
      <w:marTop w:val="0"/>
      <w:marBottom w:val="0"/>
      <w:divBdr>
        <w:top w:val="none" w:sz="0" w:space="0" w:color="auto"/>
        <w:left w:val="none" w:sz="0" w:space="0" w:color="auto"/>
        <w:bottom w:val="none" w:sz="0" w:space="0" w:color="auto"/>
        <w:right w:val="none" w:sz="0" w:space="0" w:color="auto"/>
      </w:divBdr>
    </w:div>
    <w:div w:id="1940485971">
      <w:bodyDiv w:val="1"/>
      <w:marLeft w:val="0"/>
      <w:marRight w:val="0"/>
      <w:marTop w:val="0"/>
      <w:marBottom w:val="0"/>
      <w:divBdr>
        <w:top w:val="none" w:sz="0" w:space="0" w:color="auto"/>
        <w:left w:val="none" w:sz="0" w:space="0" w:color="auto"/>
        <w:bottom w:val="none" w:sz="0" w:space="0" w:color="auto"/>
        <w:right w:val="none" w:sz="0" w:space="0" w:color="auto"/>
      </w:divBdr>
    </w:div>
    <w:div w:id="2002804664">
      <w:bodyDiv w:val="1"/>
      <w:marLeft w:val="0"/>
      <w:marRight w:val="0"/>
      <w:marTop w:val="0"/>
      <w:marBottom w:val="0"/>
      <w:divBdr>
        <w:top w:val="none" w:sz="0" w:space="0" w:color="auto"/>
        <w:left w:val="none" w:sz="0" w:space="0" w:color="auto"/>
        <w:bottom w:val="none" w:sz="0" w:space="0" w:color="auto"/>
        <w:right w:val="none" w:sz="0" w:space="0" w:color="auto"/>
      </w:divBdr>
    </w:div>
    <w:div w:id="2007240951">
      <w:bodyDiv w:val="1"/>
      <w:marLeft w:val="0"/>
      <w:marRight w:val="0"/>
      <w:marTop w:val="0"/>
      <w:marBottom w:val="0"/>
      <w:divBdr>
        <w:top w:val="none" w:sz="0" w:space="0" w:color="auto"/>
        <w:left w:val="none" w:sz="0" w:space="0" w:color="auto"/>
        <w:bottom w:val="none" w:sz="0" w:space="0" w:color="auto"/>
        <w:right w:val="none" w:sz="0" w:space="0" w:color="auto"/>
      </w:divBdr>
    </w:div>
    <w:div w:id="2016224361">
      <w:bodyDiv w:val="1"/>
      <w:marLeft w:val="0"/>
      <w:marRight w:val="0"/>
      <w:marTop w:val="0"/>
      <w:marBottom w:val="0"/>
      <w:divBdr>
        <w:top w:val="none" w:sz="0" w:space="0" w:color="auto"/>
        <w:left w:val="none" w:sz="0" w:space="0" w:color="auto"/>
        <w:bottom w:val="none" w:sz="0" w:space="0" w:color="auto"/>
        <w:right w:val="none" w:sz="0" w:space="0" w:color="auto"/>
      </w:divBdr>
    </w:div>
    <w:div w:id="2050717988">
      <w:bodyDiv w:val="1"/>
      <w:marLeft w:val="0"/>
      <w:marRight w:val="0"/>
      <w:marTop w:val="0"/>
      <w:marBottom w:val="0"/>
      <w:divBdr>
        <w:top w:val="none" w:sz="0" w:space="0" w:color="auto"/>
        <w:left w:val="none" w:sz="0" w:space="0" w:color="auto"/>
        <w:bottom w:val="none" w:sz="0" w:space="0" w:color="auto"/>
        <w:right w:val="none" w:sz="0" w:space="0" w:color="auto"/>
      </w:divBdr>
    </w:div>
    <w:div w:id="2080514902">
      <w:bodyDiv w:val="1"/>
      <w:marLeft w:val="0"/>
      <w:marRight w:val="0"/>
      <w:marTop w:val="0"/>
      <w:marBottom w:val="0"/>
      <w:divBdr>
        <w:top w:val="none" w:sz="0" w:space="0" w:color="auto"/>
        <w:left w:val="none" w:sz="0" w:space="0" w:color="auto"/>
        <w:bottom w:val="none" w:sz="0" w:space="0" w:color="auto"/>
        <w:right w:val="none" w:sz="0" w:space="0" w:color="auto"/>
      </w:divBdr>
    </w:div>
    <w:div w:id="2090079543">
      <w:bodyDiv w:val="1"/>
      <w:marLeft w:val="0"/>
      <w:marRight w:val="0"/>
      <w:marTop w:val="0"/>
      <w:marBottom w:val="0"/>
      <w:divBdr>
        <w:top w:val="none" w:sz="0" w:space="0" w:color="auto"/>
        <w:left w:val="none" w:sz="0" w:space="0" w:color="auto"/>
        <w:bottom w:val="none" w:sz="0" w:space="0" w:color="auto"/>
        <w:right w:val="none" w:sz="0" w:space="0" w:color="auto"/>
      </w:divBdr>
    </w:div>
    <w:div w:id="2112160877">
      <w:bodyDiv w:val="1"/>
      <w:marLeft w:val="0"/>
      <w:marRight w:val="0"/>
      <w:marTop w:val="0"/>
      <w:marBottom w:val="0"/>
      <w:divBdr>
        <w:top w:val="none" w:sz="0" w:space="0" w:color="auto"/>
        <w:left w:val="none" w:sz="0" w:space="0" w:color="auto"/>
        <w:bottom w:val="none" w:sz="0" w:space="0" w:color="auto"/>
        <w:right w:val="none" w:sz="0" w:space="0" w:color="auto"/>
      </w:divBdr>
    </w:div>
    <w:div w:id="212942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footer" Target="footer3.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Rob14</b:Tag>
    <b:SourceType>JournalArticle</b:SourceType>
    <b:Guid>{D5AF4396-FB95-4328-A5D7-88F761A9AE9A}</b:Guid>
    <b:Author>
      <b:Author>
        <b:NameList>
          <b:Person>
            <b:Last>Halir</b:Last>
            <b:First>Robert</b:First>
          </b:Person>
          <b:Person>
            <b:Last>J. Brock</b:Last>
            <b:First>Przemek</b:First>
          </b:Person>
          <b:Person>
            <b:Last>Cheben</b:Last>
            <b:First>Pavel</b:First>
          </b:Person>
          <b:Person>
            <b:Last>Ortega-Monux</b:Last>
            <b:First>Alehandro</b:First>
          </b:Person>
          <b:Person>
            <b:Last>Alonso-Ramos</b:Last>
            <b:First>Carlos</b:First>
          </b:Person>
          <b:Person>
            <b:Last>Schmid</b:Last>
            <b:Middle>H</b:Middle>
            <b:First>Jens</b:First>
          </b:Person>
          <b:Person>
            <b:Last>Lapointe</b:Last>
            <b:First>Jean</b:First>
          </b:Person>
          <b:Person>
            <b:Last>Xu</b:Last>
            <b:First>Dan-Xia</b:First>
          </b:Person>
          <b:Person>
            <b:Last>Wanguemert-Perez</b:Last>
            <b:Middle>Gonzalo</b:Middle>
            <b:First>J</b:First>
          </b:Person>
          <b:Person>
            <b:Last>Molina-Fernandez</b:Last>
            <b:First>Indigo</b:First>
          </b:Person>
          <b:Person>
            <b:Last>Janz</b:Last>
            <b:First>Siegfried</b:First>
          </b:Person>
        </b:NameList>
      </b:Author>
    </b:Author>
    <b:Title>Laser and Photonics Reviews</b:Title>
    <b:Year>2014</b:Year>
    <b:Pages>25-49</b:Pages>
    <b:Volume>9</b:Volume>
    <b:Issue>1</b:Issue>
    <b:RefOrder>4</b:RefOrder>
  </b:Source>
  <b:Source>
    <b:Tag>Ros18</b:Tag>
    <b:SourceType>InternetSite</b:SourceType>
    <b:Guid>{D02931A0-E956-4E55-A477-CAED3016228A}</b:Guid>
    <b:Title>What are Waveguides? Definition, Types, Modes, Parameters, Advantages and Disadvantages</b:Title>
    <b:Year>2018</b:Year>
    <b:Author>
      <b:Author>
        <b:NameList>
          <b:Person>
            <b:Last>Y</b:Last>
            <b:First>Roshni</b:First>
          </b:Person>
        </b:NameList>
      </b:Author>
    </b:Author>
    <b:ProductionCompany>Electronics Desk</b:ProductionCompany>
    <b:Month>December</b:Month>
    <b:Day>29</b:Day>
    <b:YearAccessed>2025</b:YearAccessed>
    <b:MonthAccessed>April</b:MonthAccessed>
    <b:DayAccessed>17</b:DayAccessed>
    <b:URL>https://electronicsdesk.com/waveguides.html</b:URL>
    <b:RefOrder>3</b:RefOrder>
  </b:Source>
  <b:Source>
    <b:Tag>BBC</b:Tag>
    <b:SourceType>InternetSite</b:SourceType>
    <b:Guid>{068B194D-B890-469A-995E-BA106D0CB321}</b:Guid>
    <b:Author>
      <b:Author>
        <b:Corporate>BBC Bitesize</b:Corporate>
      </b:Author>
    </b:Author>
    <b:Title>Electromagnetic waves - Properties, uses and hazards of electromagnetic waves - OCR Gateway - GCSE Combined Science Revision - OCR Gateway</b:Title>
    <b:ProductionCompany>BBC Bitesizde</b:ProductionCompany>
    <b:URL>https://www.bbc.co.uk/bitesize/guides/zd2ddxs/revision/1</b:URL>
    <b:YearAccessed>2025</b:YearAccessed>
    <b:MonthAccessed>April</b:MonthAccessed>
    <b:DayAccessed>23</b:DayAccessed>
    <b:RefOrder>1</b:RefOrder>
  </b:Source>
  <b:Source>
    <b:Tag>Hin12</b:Tag>
    <b:SourceType>BookSection</b:SourceType>
    <b:Guid>{F7DC36E6-67B5-4092-81F7-811E62CD55C9}</b:Guid>
    <b:Author>
      <b:Author>
        <b:NameList>
          <b:Person>
            <b:Last>Hinrichs</b:Last>
            <b:First>Roger</b:First>
          </b:Person>
          <b:Person>
            <b:Last>Urone</b:Last>
            <b:Middle>Paul</b:Middle>
            <b:First>Peter</b:First>
          </b:Person>
          <b:Person>
            <b:Last>Beceiro-Novo</b:Last>
            <b:First>Saul</b:First>
          </b:Person>
        </b:NameList>
      </b:Author>
    </b:Author>
    <b:Title>The Electromagnetic Spectrum</b:Title>
    <b:Year>2012</b:Year>
    <b:BookTitle>ISP 209: The Mystery of the Physical World</b:BookTitle>
    <b:Pages>27</b:Pages>
    <b:Publisher>https://openbooks.lib.msu.edu/collegephysics/chapter/the-electromagnetic-spectrum/</b:Publisher>
    <b:RefOrder>2</b:RefOrder>
  </b:Source>
  <b:Source>
    <b:Tag>Xin13</b:Tag>
    <b:SourceType>BookSection</b:SourceType>
    <b:Guid>{A3D25A2D-6E19-4BF8-B00F-4672922B5F5C}</b:Guid>
    <b:Author>
      <b:Author>
        <b:NameList>
          <b:Person>
            <b:Last>Tong</b:Last>
            <b:First>Xingcun</b:First>
            <b:Middle>Colin</b:Middle>
          </b:Person>
        </b:NameList>
      </b:Author>
    </b:Author>
    <b:Title>Fundamentals and Design Guides for Optical Waveguides</b:Title>
    <b:BookTitle>Advanced Materials for Integrated Optical Waveguides</b:BookTitle>
    <b:Year>2013</b:Year>
    <b:Pages>1-51</b:Pages>
    <b:RefOrder>6</b:RefOrder>
  </b:Source>
  <b:Source>
    <b:Tag>All15</b:Tag>
    <b:SourceType>InternetSite</b:SourceType>
    <b:Guid>{F2635D15-2B95-4165-88E9-3374DF44E936}</b:Guid>
    <b:Title>Waveguides | Transmission Lines | Electronics Textbook</b:Title>
    <b:Year>2015</b:Year>
    <b:Author>
      <b:Author>
        <b:Corporate>Allaboutcircuits.com</b:Corporate>
      </b:Author>
    </b:Author>
    <b:YearAccessed>2025</b:YearAccessed>
    <b:MonthAccessed>April</b:MonthAccessed>
    <b:DayAccessed>23</b:DayAccessed>
    <b:URL>https://www.allaboutcircuits.com/textbook/alternating-current/chpt-14/waveguides/</b:URL>
    <b:RefOrder>7</b:RefOrder>
  </b:Source>
  <b:Source>
    <b:Tag>Bas21</b:Tag>
    <b:SourceType>InternetSite</b:SourceType>
    <b:Guid>{4381B038-0D6F-41C2-9B93-599242857FD0}</b:Guid>
    <b:Title>Basic Rectangular Waveguide Theory</b:Title>
    <b:ProductionCompany>Cadence</b:ProductionCompany>
    <b:Year>2021</b:Year>
    <b:YearAccessed>2025</b:YearAccessed>
    <b:MonthAccessed>April</b:MonthAccessed>
    <b:DayAccessed>23</b:DayAccessed>
    <b:URL>https://resources.system-analysis.cadence.com/blog/msa2021-basic-rectangular-waveguide-theory</b:URL>
    <b:RefOrder>5</b:RefOrder>
  </b:Source>
  <b:Source>
    <b:Tag>Cre23</b:Tag>
    <b:SourceType>InternetSite</b:SourceType>
    <b:Guid>{959E56A8-3436-4333-B749-6DD6C3523E8E}</b:Guid>
    <b:Author>
      <b:Author>
        <b:Corporate>Creative AT</b:Corporate>
      </b:Author>
    </b:Author>
    <b:Title>Waveguide: A Look at Modern Applications</b:Title>
    <b:ProductionCompany>Electrical &amp; Electronics Engineering</b:ProductionCompany>
    <b:Year>2023</b:Year>
    <b:Month>September</b:Month>
    <b:Day>24</b:Day>
    <b:YearAccessed>2025</b:YearAccessed>
    <b:MonthAccessed>April</b:MonthAccessed>
    <b:DayAccessed>23</b:DayAccessed>
    <b:URL>https://www.engineeringdone.com/electronics/waveguide/</b:URL>
    <b:RefOrder>9</b:RefOrder>
  </b:Source>
  <b:Source>
    <b:Tag>RDi02</b:Tag>
    <b:SourceType>JournalArticle</b:SourceType>
    <b:Guid>{40D6D862-9A24-484B-8F47-05D6A2A1CB80}</b:Guid>
    <b:Title>Explosives Safety: Safety Strategies for Operating Electroexplosive Devices in a Radio-Frequency Environment</b:Title>
    <b:Year>2002</b:Year>
    <b:Author>
      <b:Author>
        <b:NameList>
          <b:Person>
            <b:Last>Dickes</b:Last>
            <b:First>R.</b:First>
          </b:Person>
        </b:NameList>
      </b:Author>
    </b:Author>
    <b:JournalName>SPE International Conference on Health, Safety, and Environment in Oil and Gas Exploration and Production</b:JournalName>
    <b:RefOrder>17</b:RefOrder>
  </b:Source>
  <b:Source>
    <b:Tag>Wav25</b:Tag>
    <b:SourceType>InternetSite</b:SourceType>
    <b:Guid>{3A269EFF-F21F-4080-A4D6-799BE7B653F5}</b:Guid>
    <b:Title>Waveguides</b:Title>
    <b:ProductionCompany>www.antenna-theory.com</b:ProductionCompany>
    <b:YearAccessed>2025</b:YearAccessed>
    <b:MonthAccessed>April</b:MonthAccessed>
    <b:DayAccessed>23</b:DayAccessed>
    <b:URL>https://www.antenna-theory.com/tutorial/waveguides/waveguide.php</b:URL>
    <b:RefOrder>8</b:RefOrder>
  </b:Source>
  <b:Source>
    <b:Tag>Tho05</b:Tag>
    <b:SourceType>BookSection</b:SourceType>
    <b:Guid>{0EE66A71-E4A1-4C82-87CC-3A31BF28591C}</b:Guid>
    <b:Title>Modern Antenna Design</b:Title>
    <b:Year>2005</b:Year>
    <b:Author>
      <b:Author>
        <b:NameList>
          <b:Person>
            <b:Last>Miligan</b:Last>
            <b:First>Thomas</b:First>
            <b:Middle>A</b:Middle>
          </b:Person>
        </b:NameList>
      </b:Author>
    </b:Author>
    <b:Pages>1-4</b:Pages>
    <b:City>Hoboken, N.J</b:City>
    <b:Publisher>Ieee Press</b:Publisher>
    <b:RefOrder>11</b:RefOrder>
  </b:Source>
  <b:Source>
    <b:Tag>Rob23</b:Tag>
    <b:SourceType>InternetSite</b:SourceType>
    <b:Guid>{2016C131-26CB-423B-B004-000ECD871804}</b:Guid>
    <b:Title>What is antenna? - Definition from WhatIs.com</b:Title>
    <b:Year>2023</b:Year>
    <b:Author>
      <b:Author>
        <b:NameList>
          <b:Person>
            <b:Last>Sheldon</b:Last>
            <b:First>Robert</b:First>
          </b:Person>
        </b:NameList>
      </b:Author>
    </b:Author>
    <b:ProductionCompany>SearchMobileComputing</b:ProductionCompany>
    <b:Month>February</b:Month>
    <b:YearAccessed>2025</b:YearAccessed>
    <b:MonthAccessed>April</b:MonthAccessed>
    <b:DayAccessed>23</b:DayAccessed>
    <b:URL>https://www.techtarget.com/searchmobilecomputing/definition/antenna</b:URL>
    <b:RefOrder>10</b:RefOrder>
  </b:Source>
  <b:Source>
    <b:Tag>Hub12</b:Tag>
    <b:SourceType>BookSection</b:SourceType>
    <b:Guid>{F9837405-290C-4209-B8E7-8DF306429A4C}</b:Guid>
    <b:Title>Antenna Theory and Application </b:Title>
    <b:Year>2012</b:Year>
    <b:Author>
      <b:Author>
        <b:NameList>
          <b:Person>
            <b:Last>Visser</b:Last>
            <b:First>Hubregt</b:First>
            <b:Middle>J</b:Middle>
          </b:Person>
        </b:NameList>
      </b:Author>
    </b:Author>
    <b:Pages>1-2</b:Pages>
    <b:City>Chichester, West Sussex </b:City>
    <b:Publisher>John Wiley and Sons</b:Publisher>
    <b:RefOrder>12</b:RefOrder>
  </b:Source>
  <b:Source>
    <b:Tag>Ram94</b:Tag>
    <b:SourceType>BookSection</b:SourceType>
    <b:Guid>{E2087CD3-2167-4A9E-A286-B5DCB2489524}</b:Guid>
    <b:Title>Fields and Waves in Communication Electronics</b:Title>
    <b:Year>1994</b:Year>
    <b:City>Cananda</b:City>
    <b:Publisher>John Wiley &amp; Sons</b:Publisher>
    <b:Author>
      <b:Author>
        <b:NameList>
          <b:Person>
            <b:Last>Ramo</b:Last>
            <b:First>Simon</b:First>
          </b:Person>
          <b:Person>
            <b:Last>Van Duzer</b:Last>
            <b:First>T</b:First>
          </b:Person>
          <b:Person>
            <b:Last>Whinnery</b:Last>
            <b:Middle>R</b:Middle>
            <b:First>John</b:First>
          </b:Person>
        </b:NameList>
      </b:Author>
    </b:Author>
    <b:RefOrder>14</b:RefOrder>
  </b:Source>
  <b:Source>
    <b:Tag>Elp22</b:Tag>
    <b:SourceType>InternetSite</b:SourceType>
    <b:Guid>{2B204636-2810-49D7-B449-5692A54D83C9}</b:Guid>
    <b:Title>Dipole Antenna : Design, Working, Types &amp; Its Applications</b:Title>
    <b:Year>2022</b:Year>
    <b:Author>
      <b:Author>
        <b:Corporate>Elprocus </b:Corporate>
      </b:Author>
    </b:Author>
    <b:ProductionCompany>ElProCus - Electronic Projects for Engineering Students</b:ProductionCompany>
    <b:Month>March</b:Month>
    <b:Day>05</b:Day>
    <b:YearAccessed>24</b:YearAccessed>
    <b:MonthAccessed>April</b:MonthAccessed>
    <b:DayAccessed>2025</b:DayAccessed>
    <b:URL>https://www.elprocus.com/dipole-antenna/</b:URL>
    <b:RefOrder>13</b:RefOrder>
  </b:Source>
  <b:Source>
    <b:Tag>Ant</b:Tag>
    <b:SourceType>InternetSite</b:SourceType>
    <b:Guid>{AF7BB73A-2714-425E-B69F-A71CFC8D6ED5}</b:Guid>
    <b:Author>
      <b:Author>
        <b:Corporate>Antenna Theory.com</b:Corporate>
      </b:Author>
    </b:Author>
    <b:Title>(Half-Wavelength) Half-Wave Dipole Antenna</b:Title>
    <b:ProductionCompany>antenna-theory.com</b:ProductionCompany>
    <b:URL>https://antenna-theory.com/antennas/halfwave.php</b:URL>
    <b:RefOrder>15</b:RefOrder>
  </b:Source>
  <b:Source>
    <b:Tag>Tut25</b:Tag>
    <b:SourceType>InternetSite</b:SourceType>
    <b:Guid>{D3CC3280-2CF8-441B-BEED-F222D7D8095C}</b:Guid>
    <b:Author>
      <b:Author>
        <b:Corporate>TutorialsPoint</b:Corporate>
      </b:Author>
    </b:Author>
    <b:Title>Antenna Theory - Half-Wave Dipole - Tutorialspoint</b:Title>
    <b:ProductionCompany>www.tutorialspoint.com</b:ProductionCompany>
    <b:YearAccessed>2025</b:YearAccessed>
    <b:MonthAccessed>April</b:MonthAccessed>
    <b:DayAccessed>24</b:DayAccessed>
    <b:URL>https://www.tutorialspoint.com/antenna_theory/antenna_theory_half_wave_dipole.htm</b:URL>
    <b:RefOrder>16</b:RefOrder>
  </b:Source>
</b:Sources>
</file>

<file path=customXml/item2.xml><?xml version="1.0" encoding="utf-8"?>
<titus xmlns="http://schemas.titus.com/TitusProperties/">
  <TitusGUID xmlns="">94459ab7-a2f8-49d1-bd4a-e9aa59d1be5f</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Props1.xml><?xml version="1.0" encoding="utf-8"?>
<ds:datastoreItem xmlns:ds="http://schemas.openxmlformats.org/officeDocument/2006/customXml" ds:itemID="{56CD1A3C-A423-418B-83C3-6D4927A2DC04}">
  <ds:schemaRefs>
    <ds:schemaRef ds:uri="http://schemas.openxmlformats.org/officeDocument/2006/bibliography"/>
  </ds:schemaRefs>
</ds:datastoreItem>
</file>

<file path=customXml/itemProps2.xml><?xml version="1.0" encoding="utf-8"?>
<ds:datastoreItem xmlns:ds="http://schemas.openxmlformats.org/officeDocument/2006/customXml" ds:itemID="{D95871CB-D0DB-4817-B262-3D9563E31FD4}">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2588</TotalTime>
  <Pages>27</Pages>
  <Words>4508</Words>
  <Characters>25701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Ingram (2317699)</dc:creator>
  <cp:keywords/>
  <dc:description/>
  <cp:lastModifiedBy>Ingram, Tegan (UK)</cp:lastModifiedBy>
  <cp:revision>3</cp:revision>
  <dcterms:created xsi:type="dcterms:W3CDTF">2025-03-24T10:05:00Z</dcterms:created>
  <dcterms:modified xsi:type="dcterms:W3CDTF">2025-04-25T11:13:00Z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94459ab7-a2f8-49d1-bd4a-e9aa59d1be5f</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