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EEDB1" w14:textId="51C7A0FC" w:rsidR="0072236C" w:rsidRDefault="0072236C">
      <w:pPr>
        <w:pBdr>
          <w:top w:val="nil"/>
          <w:left w:val="nil"/>
          <w:bottom w:val="nil"/>
          <w:right w:val="nil"/>
          <w:between w:val="nil"/>
        </w:pBdr>
        <w:spacing w:line="360" w:lineRule="auto"/>
        <w:jc w:val="center"/>
        <w:rPr>
          <w:b/>
          <w:sz w:val="32"/>
          <w:szCs w:val="32"/>
          <w:u w:val="single"/>
        </w:rPr>
      </w:pPr>
      <w:r w:rsidRPr="00160B07">
        <w:rPr>
          <w:b/>
          <w:noProof/>
          <w:color w:val="262626" w:themeColor="text1" w:themeTint="D9"/>
          <w:sz w:val="36"/>
          <w:szCs w:val="36"/>
          <w:lang w:val="en-GB"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inline distT="0" distB="0" distL="0" distR="0" wp14:anchorId="7277C194" wp14:editId="774A4964">
            <wp:extent cx="3067116" cy="1604113"/>
            <wp:effectExtent l="0" t="95250" r="0" b="1082040"/>
            <wp:docPr id="948868626" name="Picture 948868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3067116" cy="1604113"/>
                    </a:xfrm>
                    <a:prstGeom prst="ellipse">
                      <a:avLst/>
                    </a:prstGeom>
                    <a:ln w="63500" cap="rnd">
                      <a:solidFill>
                        <a:srgbClr val="333333"/>
                      </a:solidFill>
                    </a:ln>
                    <a:effectLst>
                      <a:innerShdw blurRad="63500" dist="50800" dir="13500000">
                        <a:prstClr val="black">
                          <a:alpha val="50000"/>
                        </a:prstClr>
                      </a:innerShdw>
                      <a:reflection blurRad="6350" stA="50000" endA="300" endPos="55000" dir="5400000" sy="-100000" algn="bl" rotWithShape="0"/>
                    </a:effectLst>
                    <a:scene3d>
                      <a:camera prst="isometricOffAxis1Right">
                        <a:rot lat="600000" lon="19800000" rev="0"/>
                      </a:camera>
                      <a:lightRig rig="contrasting" dir="t">
                        <a:rot lat="0" lon="0" rev="3000000"/>
                      </a:lightRig>
                    </a:scene3d>
                    <a:sp3d contourW="7620">
                      <a:bevelT w="95250" h="31750"/>
                      <a:contourClr>
                        <a:srgbClr val="1F497D">
                          <a:lumMod val="75000"/>
                        </a:srgbClr>
                      </a:contourClr>
                    </a:sp3d>
                  </pic:spPr>
                </pic:pic>
              </a:graphicData>
            </a:graphic>
          </wp:inline>
        </w:drawing>
      </w:r>
    </w:p>
    <w:p w14:paraId="6C3F764C" w14:textId="77777777" w:rsidR="0072236C" w:rsidRDefault="0072236C">
      <w:pPr>
        <w:pBdr>
          <w:top w:val="nil"/>
          <w:left w:val="nil"/>
          <w:bottom w:val="nil"/>
          <w:right w:val="nil"/>
          <w:between w:val="nil"/>
        </w:pBdr>
        <w:spacing w:line="360" w:lineRule="auto"/>
        <w:jc w:val="center"/>
        <w:rPr>
          <w:b/>
          <w:sz w:val="32"/>
          <w:szCs w:val="32"/>
          <w:u w:val="single"/>
        </w:rPr>
      </w:pPr>
    </w:p>
    <w:p w14:paraId="6FD1A697" w14:textId="77777777" w:rsidR="0072236C" w:rsidRDefault="0072236C">
      <w:pPr>
        <w:pBdr>
          <w:top w:val="nil"/>
          <w:left w:val="nil"/>
          <w:bottom w:val="nil"/>
          <w:right w:val="nil"/>
          <w:between w:val="nil"/>
        </w:pBdr>
        <w:spacing w:line="360" w:lineRule="auto"/>
        <w:jc w:val="center"/>
        <w:rPr>
          <w:b/>
          <w:sz w:val="32"/>
          <w:szCs w:val="32"/>
          <w:u w:val="single"/>
        </w:rPr>
      </w:pPr>
    </w:p>
    <w:p w14:paraId="2D1B8F44" w14:textId="77777777" w:rsidR="0072236C" w:rsidRPr="005F3947" w:rsidRDefault="0072236C">
      <w:pPr>
        <w:pBdr>
          <w:top w:val="nil"/>
          <w:left w:val="nil"/>
          <w:bottom w:val="nil"/>
          <w:right w:val="nil"/>
          <w:between w:val="nil"/>
        </w:pBdr>
        <w:spacing w:line="360" w:lineRule="auto"/>
        <w:jc w:val="center"/>
        <w:rPr>
          <w:b/>
          <w:color w:val="000000" w:themeColor="text1"/>
          <w:sz w:val="36"/>
          <w:szCs w:val="3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0000001" w14:textId="58F0E8B0" w:rsidR="008140A9" w:rsidRPr="005F3947" w:rsidRDefault="007F2942">
      <w:pPr>
        <w:pBdr>
          <w:top w:val="nil"/>
          <w:left w:val="nil"/>
          <w:bottom w:val="nil"/>
          <w:right w:val="nil"/>
          <w:between w:val="nil"/>
        </w:pBdr>
        <w:spacing w:line="360" w:lineRule="auto"/>
        <w:jc w:val="center"/>
        <w:rPr>
          <w:b/>
          <w:color w:val="000000" w:themeColor="text1"/>
          <w:sz w:val="36"/>
          <w:szCs w:val="3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F3947">
        <w:rPr>
          <w:b/>
          <w:color w:val="000000" w:themeColor="text1"/>
          <w:sz w:val="36"/>
          <w:szCs w:val="3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Developing Innovation and Creativity for Business Advantage</w:t>
      </w:r>
    </w:p>
    <w:p w14:paraId="00000002" w14:textId="7F6679DE" w:rsidR="008140A9" w:rsidRPr="005F3947" w:rsidRDefault="0072236C">
      <w:pPr>
        <w:pBdr>
          <w:top w:val="nil"/>
          <w:left w:val="nil"/>
          <w:bottom w:val="nil"/>
          <w:right w:val="nil"/>
          <w:between w:val="nil"/>
        </w:pBdr>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F3947">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BMSW6102</w:t>
      </w:r>
    </w:p>
    <w:p w14:paraId="00000003" w14:textId="77777777" w:rsidR="008140A9" w:rsidRPr="00C57412" w:rsidRDefault="008140A9">
      <w:pPr>
        <w:pBdr>
          <w:top w:val="nil"/>
          <w:left w:val="nil"/>
          <w:bottom w:val="nil"/>
          <w:right w:val="nil"/>
          <w:between w:val="nil"/>
        </w:pBdr>
        <w:spacing w:line="360" w:lineRule="auto"/>
        <w:jc w:val="center"/>
        <w:rPr>
          <w:b/>
          <w:sz w:val="32"/>
          <w:szCs w:val="32"/>
        </w:rPr>
      </w:pPr>
    </w:p>
    <w:tbl>
      <w:tblPr>
        <w:tblStyle w:val="TableGrid"/>
        <w:tblpPr w:leftFromText="180" w:rightFromText="180" w:vertAnchor="text" w:horzAnchor="margin" w:tblpY="525"/>
        <w:tblW w:w="9376" w:type="dxa"/>
        <w:tblLayout w:type="fixed"/>
        <w:tblLook w:val="06A0" w:firstRow="1" w:lastRow="0" w:firstColumn="1" w:lastColumn="0" w:noHBand="1" w:noVBand="1"/>
      </w:tblPr>
      <w:tblGrid>
        <w:gridCol w:w="4688"/>
        <w:gridCol w:w="4688"/>
      </w:tblGrid>
      <w:tr w:rsidR="0072236C" w:rsidRPr="0072236C" w14:paraId="1DCCFE7C" w14:textId="77777777" w:rsidTr="005F3947">
        <w:trPr>
          <w:trHeight w:val="711"/>
        </w:trPr>
        <w:tc>
          <w:tcPr>
            <w:tcW w:w="4688" w:type="dxa"/>
          </w:tcPr>
          <w:p w14:paraId="34B6DBE3" w14:textId="77777777" w:rsidR="0072236C" w:rsidRPr="0072236C" w:rsidRDefault="0072236C" w:rsidP="005F3947">
            <w:pPr>
              <w:rPr>
                <w:rFonts w:eastAsia="Times New Roman"/>
                <w:b/>
                <w:bCs/>
                <w:sz w:val="28"/>
                <w:szCs w:val="28"/>
              </w:rPr>
            </w:pPr>
            <w:r w:rsidRPr="0072236C">
              <w:rPr>
                <w:rFonts w:eastAsia="Times New Roman"/>
                <w:b/>
                <w:bCs/>
                <w:sz w:val="28"/>
                <w:szCs w:val="28"/>
              </w:rPr>
              <w:t>Student name</w:t>
            </w:r>
          </w:p>
        </w:tc>
        <w:tc>
          <w:tcPr>
            <w:tcW w:w="4688" w:type="dxa"/>
          </w:tcPr>
          <w:p w14:paraId="661E5BEB" w14:textId="77777777" w:rsidR="0072236C" w:rsidRPr="0072236C" w:rsidRDefault="0072236C" w:rsidP="005F3947">
            <w:pPr>
              <w:pBdr>
                <w:top w:val="nil"/>
                <w:left w:val="nil"/>
                <w:bottom w:val="nil"/>
                <w:right w:val="nil"/>
                <w:between w:val="nil"/>
              </w:pBdr>
              <w:rPr>
                <w:rFonts w:eastAsia="Times New Roman"/>
                <w:b/>
                <w:bCs/>
                <w:sz w:val="28"/>
                <w:szCs w:val="28"/>
              </w:rPr>
            </w:pPr>
            <w:proofErr w:type="spellStart"/>
            <w:r w:rsidRPr="0072236C">
              <w:rPr>
                <w:rFonts w:eastAsia="Times New Roman"/>
                <w:b/>
                <w:bCs/>
                <w:sz w:val="28"/>
                <w:szCs w:val="28"/>
              </w:rPr>
              <w:t>Almpiona</w:t>
            </w:r>
            <w:proofErr w:type="spellEnd"/>
            <w:r w:rsidRPr="0072236C">
              <w:rPr>
                <w:rFonts w:eastAsia="Times New Roman"/>
                <w:b/>
                <w:bCs/>
                <w:sz w:val="28"/>
                <w:szCs w:val="28"/>
              </w:rPr>
              <w:t xml:space="preserve"> </w:t>
            </w:r>
            <w:proofErr w:type="spellStart"/>
            <w:r w:rsidRPr="0072236C">
              <w:rPr>
                <w:rFonts w:eastAsia="Times New Roman"/>
                <w:b/>
                <w:bCs/>
                <w:sz w:val="28"/>
                <w:szCs w:val="28"/>
              </w:rPr>
              <w:t>Ntemai</w:t>
            </w:r>
            <w:proofErr w:type="spellEnd"/>
          </w:p>
          <w:p w14:paraId="35B93903" w14:textId="77777777" w:rsidR="0072236C" w:rsidRPr="0072236C" w:rsidRDefault="0072236C" w:rsidP="005F3947">
            <w:pPr>
              <w:rPr>
                <w:rFonts w:eastAsia="Times New Roman"/>
                <w:b/>
                <w:bCs/>
                <w:sz w:val="28"/>
                <w:szCs w:val="28"/>
              </w:rPr>
            </w:pPr>
          </w:p>
        </w:tc>
      </w:tr>
      <w:tr w:rsidR="0072236C" w:rsidRPr="0072236C" w14:paraId="3C23CBEC" w14:textId="77777777" w:rsidTr="005F3947">
        <w:trPr>
          <w:trHeight w:val="711"/>
        </w:trPr>
        <w:tc>
          <w:tcPr>
            <w:tcW w:w="4688" w:type="dxa"/>
          </w:tcPr>
          <w:p w14:paraId="5C4B9F15" w14:textId="77777777" w:rsidR="0072236C" w:rsidRPr="0072236C" w:rsidRDefault="0072236C" w:rsidP="005F3947">
            <w:pPr>
              <w:rPr>
                <w:rFonts w:eastAsia="Times New Roman"/>
                <w:b/>
                <w:bCs/>
                <w:sz w:val="28"/>
                <w:szCs w:val="28"/>
              </w:rPr>
            </w:pPr>
            <w:r w:rsidRPr="0072236C">
              <w:rPr>
                <w:rFonts w:eastAsia="Times New Roman"/>
                <w:b/>
                <w:bCs/>
                <w:sz w:val="28"/>
                <w:szCs w:val="28"/>
              </w:rPr>
              <w:t>Student number</w:t>
            </w:r>
          </w:p>
        </w:tc>
        <w:tc>
          <w:tcPr>
            <w:tcW w:w="4688" w:type="dxa"/>
          </w:tcPr>
          <w:p w14:paraId="5C22BFC5" w14:textId="77777777" w:rsidR="0072236C" w:rsidRPr="0072236C" w:rsidRDefault="0072236C" w:rsidP="005F3947">
            <w:pPr>
              <w:rPr>
                <w:rFonts w:eastAsia="Times New Roman"/>
                <w:b/>
                <w:bCs/>
                <w:sz w:val="28"/>
                <w:szCs w:val="28"/>
              </w:rPr>
            </w:pPr>
            <w:r w:rsidRPr="0072236C">
              <w:rPr>
                <w:rFonts w:eastAsia="Times New Roman"/>
                <w:b/>
                <w:bCs/>
                <w:sz w:val="28"/>
                <w:szCs w:val="28"/>
              </w:rPr>
              <w:t>1920427</w:t>
            </w:r>
          </w:p>
        </w:tc>
      </w:tr>
      <w:tr w:rsidR="0072236C" w:rsidRPr="0072236C" w14:paraId="31551162" w14:textId="77777777" w:rsidTr="005F3947">
        <w:trPr>
          <w:trHeight w:val="711"/>
        </w:trPr>
        <w:tc>
          <w:tcPr>
            <w:tcW w:w="4688" w:type="dxa"/>
          </w:tcPr>
          <w:p w14:paraId="4452F107" w14:textId="77777777" w:rsidR="0072236C" w:rsidRPr="0072236C" w:rsidRDefault="0072236C" w:rsidP="005F3947">
            <w:pPr>
              <w:rPr>
                <w:rFonts w:eastAsia="Times New Roman"/>
                <w:b/>
                <w:bCs/>
                <w:sz w:val="28"/>
                <w:szCs w:val="28"/>
              </w:rPr>
            </w:pPr>
            <w:r w:rsidRPr="0072236C">
              <w:rPr>
                <w:rFonts w:eastAsia="Times New Roman"/>
                <w:b/>
                <w:bCs/>
                <w:sz w:val="28"/>
                <w:szCs w:val="28"/>
              </w:rPr>
              <w:t>Lecturer's name</w:t>
            </w:r>
          </w:p>
        </w:tc>
        <w:tc>
          <w:tcPr>
            <w:tcW w:w="4688" w:type="dxa"/>
          </w:tcPr>
          <w:p w14:paraId="3CF580A5" w14:textId="618471D5" w:rsidR="0072236C" w:rsidRPr="0072236C" w:rsidRDefault="0072236C" w:rsidP="005F3947">
            <w:pPr>
              <w:rPr>
                <w:rFonts w:eastAsia="Times New Roman"/>
                <w:b/>
                <w:bCs/>
                <w:sz w:val="28"/>
                <w:szCs w:val="28"/>
              </w:rPr>
            </w:pPr>
            <w:r w:rsidRPr="0072236C">
              <w:rPr>
                <w:b/>
                <w:sz w:val="28"/>
                <w:szCs w:val="28"/>
              </w:rPr>
              <w:t>Rexon Nting</w:t>
            </w:r>
          </w:p>
        </w:tc>
      </w:tr>
    </w:tbl>
    <w:p w14:paraId="00000004" w14:textId="77777777" w:rsidR="008140A9" w:rsidRPr="00C57412" w:rsidRDefault="008140A9">
      <w:pPr>
        <w:pBdr>
          <w:top w:val="nil"/>
          <w:left w:val="nil"/>
          <w:bottom w:val="nil"/>
          <w:right w:val="nil"/>
          <w:between w:val="nil"/>
        </w:pBdr>
        <w:spacing w:line="360" w:lineRule="auto"/>
        <w:jc w:val="center"/>
        <w:rPr>
          <w:b/>
          <w:sz w:val="32"/>
          <w:szCs w:val="32"/>
        </w:rPr>
      </w:pPr>
    </w:p>
    <w:p w14:paraId="0000000B" w14:textId="611526D1" w:rsidR="008140A9" w:rsidRPr="00C57412" w:rsidRDefault="007F2942">
      <w:pPr>
        <w:pBdr>
          <w:top w:val="nil"/>
          <w:left w:val="nil"/>
          <w:bottom w:val="nil"/>
          <w:right w:val="nil"/>
          <w:between w:val="nil"/>
        </w:pBdr>
        <w:spacing w:line="480" w:lineRule="auto"/>
        <w:jc w:val="center"/>
        <w:rPr>
          <w:b/>
          <w:u w:val="single"/>
        </w:rPr>
      </w:pPr>
      <w:r w:rsidRPr="00C57412">
        <w:br w:type="page"/>
      </w:r>
    </w:p>
    <w:p w14:paraId="0000000C" w14:textId="77777777" w:rsidR="008140A9" w:rsidRPr="005F3947" w:rsidRDefault="007F2942">
      <w:pPr>
        <w:keepNext/>
        <w:keepLines/>
        <w:pBdr>
          <w:top w:val="nil"/>
          <w:left w:val="nil"/>
          <w:bottom w:val="nil"/>
          <w:right w:val="nil"/>
          <w:between w:val="nil"/>
        </w:pBdr>
        <w:spacing w:before="240" w:line="259" w:lineRule="auto"/>
        <w:jc w:val="center"/>
        <w:rPr>
          <w:b/>
          <w:sz w:val="28"/>
          <w:szCs w:val="28"/>
        </w:rPr>
      </w:pPr>
      <w:r w:rsidRPr="005F3947">
        <w:rPr>
          <w:b/>
          <w:sz w:val="28"/>
          <w:szCs w:val="28"/>
        </w:rPr>
        <w:lastRenderedPageBreak/>
        <w:t>Table of Contents</w:t>
      </w:r>
    </w:p>
    <w:sdt>
      <w:sdtPr>
        <w:id w:val="-813870513"/>
        <w:docPartObj>
          <w:docPartGallery w:val="Table of Contents"/>
          <w:docPartUnique/>
        </w:docPartObj>
      </w:sdtPr>
      <w:sdtEndPr/>
      <w:sdtContent>
        <w:p w14:paraId="78F2CBD7" w14:textId="21ADBA80" w:rsidR="00DE69B2" w:rsidRDefault="007F2942" w:rsidP="00AA7D22">
          <w:pPr>
            <w:pStyle w:val="TOC1"/>
            <w:rPr>
              <w:rStyle w:val="Hyperlink"/>
              <w:noProof/>
            </w:rPr>
          </w:pPr>
          <w:r w:rsidRPr="00C57412">
            <w:fldChar w:fldCharType="begin"/>
          </w:r>
          <w:r w:rsidRPr="00C57412">
            <w:instrText xml:space="preserve"> TOC \h \u \z </w:instrText>
          </w:r>
          <w:r w:rsidRPr="00C57412">
            <w:fldChar w:fldCharType="separate"/>
          </w:r>
          <w:hyperlink w:anchor="_Toc133090637" w:history="1">
            <w:r w:rsidR="00DE69B2" w:rsidRPr="00607C3B">
              <w:rPr>
                <w:rStyle w:val="Hyperlink"/>
                <w:noProof/>
              </w:rPr>
              <w:t>Introduction:</w:t>
            </w:r>
            <w:r w:rsidR="00DE69B2">
              <w:rPr>
                <w:rStyle w:val="Hyperlink"/>
                <w:noProof/>
              </w:rPr>
              <w:t>…………………………………………………………………………………………...</w:t>
            </w:r>
            <w:r w:rsidR="00DE69B2">
              <w:rPr>
                <w:noProof/>
                <w:webHidden/>
              </w:rPr>
              <w:tab/>
            </w:r>
            <w:r w:rsidR="00DE69B2">
              <w:rPr>
                <w:noProof/>
                <w:webHidden/>
              </w:rPr>
              <w:fldChar w:fldCharType="begin"/>
            </w:r>
            <w:r w:rsidR="00DE69B2">
              <w:rPr>
                <w:noProof/>
                <w:webHidden/>
              </w:rPr>
              <w:instrText xml:space="preserve"> PAGEREF _Toc133090637 \h </w:instrText>
            </w:r>
            <w:r w:rsidR="00DE69B2">
              <w:rPr>
                <w:noProof/>
                <w:webHidden/>
              </w:rPr>
            </w:r>
            <w:r w:rsidR="00DE69B2">
              <w:rPr>
                <w:noProof/>
                <w:webHidden/>
              </w:rPr>
              <w:fldChar w:fldCharType="separate"/>
            </w:r>
            <w:r w:rsidR="00DE69B2">
              <w:rPr>
                <w:noProof/>
                <w:webHidden/>
              </w:rPr>
              <w:t>3</w:t>
            </w:r>
            <w:r w:rsidR="00DE69B2">
              <w:rPr>
                <w:noProof/>
                <w:webHidden/>
              </w:rPr>
              <w:fldChar w:fldCharType="end"/>
            </w:r>
          </w:hyperlink>
        </w:p>
        <w:p w14:paraId="20D88B0E" w14:textId="0604F576" w:rsidR="00B11838" w:rsidRPr="00B11838" w:rsidRDefault="00B11838" w:rsidP="00B11838">
          <w:pPr>
            <w:pStyle w:val="ListParagraph"/>
            <w:numPr>
              <w:ilvl w:val="0"/>
              <w:numId w:val="6"/>
            </w:numPr>
          </w:pPr>
          <w:r>
            <w:t>Sole light company</w:t>
          </w:r>
        </w:p>
        <w:p w14:paraId="0FA50E60" w14:textId="2A625BE4" w:rsidR="00DE69B2" w:rsidRPr="00DE69B2" w:rsidRDefault="00DE69B2" w:rsidP="00DE69B2">
          <w:r>
            <w:t>Four major issues to consider……………………………………………………………………….4</w:t>
          </w:r>
        </w:p>
        <w:p w14:paraId="1582FA3C" w14:textId="55EBBAE3" w:rsidR="00DE69B2" w:rsidRDefault="00B11838" w:rsidP="00AA7D22">
          <w:pPr>
            <w:pStyle w:val="TOC1"/>
            <w:rPr>
              <w:noProof/>
              <w:lang w:val="en-GB" w:eastAsia="en-GB"/>
            </w:rPr>
          </w:pPr>
          <w:r>
            <w:rPr>
              <w:noProof/>
              <w:lang w:val="en-GB" w:eastAsia="en-GB"/>
            </w:rPr>
            <w:t>(A)</w:t>
          </w:r>
          <w:r w:rsidR="003A1AFE">
            <w:rPr>
              <w:noProof/>
              <w:lang w:val="en-GB" w:eastAsia="en-GB"/>
            </w:rPr>
            <w:t xml:space="preserve"> Innovative </w:t>
          </w:r>
          <w:r w:rsidR="00DE69B2">
            <w:rPr>
              <w:noProof/>
              <w:lang w:val="en-GB" w:eastAsia="en-GB"/>
            </w:rPr>
            <w:t>product………………………………………………………………</w:t>
          </w:r>
          <w:r>
            <w:rPr>
              <w:noProof/>
              <w:lang w:val="en-GB" w:eastAsia="en-GB"/>
            </w:rPr>
            <w:t>..</w:t>
          </w:r>
          <w:r w:rsidR="00DE69B2">
            <w:rPr>
              <w:noProof/>
              <w:lang w:val="en-GB" w:eastAsia="en-GB"/>
            </w:rPr>
            <w:t>…</w:t>
          </w:r>
          <w:r>
            <w:rPr>
              <w:noProof/>
              <w:lang w:val="en-GB" w:eastAsia="en-GB"/>
            </w:rPr>
            <w:t>……..</w:t>
          </w:r>
          <w:r w:rsidR="00AA7D22">
            <w:rPr>
              <w:noProof/>
              <w:lang w:val="en-GB" w:eastAsia="en-GB"/>
            </w:rPr>
            <w:t>4.1</w:t>
          </w:r>
        </w:p>
        <w:p w14:paraId="6EA4C537" w14:textId="5BE8ADB3" w:rsidR="00AA7D22" w:rsidRDefault="00AA7D22" w:rsidP="00AA7D22">
          <w:pPr>
            <w:pStyle w:val="ListParagraph"/>
            <w:numPr>
              <w:ilvl w:val="0"/>
              <w:numId w:val="1"/>
            </w:numPr>
            <w:rPr>
              <w:lang w:val="en-GB" w:eastAsia="en-GB"/>
            </w:rPr>
          </w:pPr>
          <w:r w:rsidRPr="00AA7D22">
            <w:rPr>
              <w:lang w:val="en-GB" w:eastAsia="en-GB"/>
            </w:rPr>
            <w:t>Target</w:t>
          </w:r>
          <w:r>
            <w:rPr>
              <w:lang w:val="en-GB" w:eastAsia="en-GB"/>
            </w:rPr>
            <w:t>ed</w:t>
          </w:r>
          <w:r w:rsidRPr="00AA7D22">
            <w:rPr>
              <w:lang w:val="en-GB" w:eastAsia="en-GB"/>
            </w:rPr>
            <w:t xml:space="preserve"> Customers</w:t>
          </w:r>
        </w:p>
        <w:p w14:paraId="26C69DC7" w14:textId="51FF30A3" w:rsidR="00AA7D22" w:rsidRPr="00AA7D22" w:rsidRDefault="00AA7D22" w:rsidP="00AA7D22">
          <w:pPr>
            <w:pStyle w:val="ListParagraph"/>
            <w:numPr>
              <w:ilvl w:val="0"/>
              <w:numId w:val="1"/>
            </w:numPr>
            <w:rPr>
              <w:lang w:val="en-GB" w:eastAsia="en-GB"/>
            </w:rPr>
          </w:pPr>
          <w:r>
            <w:rPr>
              <w:lang w:val="en-GB" w:eastAsia="en-GB"/>
            </w:rPr>
            <w:t>Competitors</w:t>
          </w:r>
        </w:p>
        <w:p w14:paraId="7AAD7055" w14:textId="77777777" w:rsidR="00AA7D22" w:rsidRPr="00AA7D22" w:rsidRDefault="00AA7D22" w:rsidP="00AA7D22">
          <w:pPr>
            <w:rPr>
              <w:lang w:val="en-GB" w:eastAsia="en-GB"/>
            </w:rPr>
          </w:pPr>
        </w:p>
        <w:p w14:paraId="5CC67E7A" w14:textId="75ACDB6D" w:rsidR="00DE69B2" w:rsidRDefault="00CD6C6A" w:rsidP="00AA7D22">
          <w:pPr>
            <w:pStyle w:val="TOC1"/>
            <w:rPr>
              <w:rFonts w:asciiTheme="minorHAnsi" w:eastAsiaTheme="minorEastAsia" w:hAnsiTheme="minorHAnsi" w:cstheme="minorBidi"/>
              <w:noProof/>
              <w:lang w:val="en-GB" w:eastAsia="en-GB"/>
            </w:rPr>
          </w:pPr>
          <w:hyperlink w:anchor="_Toc133090639" w:history="1">
            <w:r w:rsidR="00DE69B2" w:rsidRPr="00607C3B">
              <w:rPr>
                <w:rStyle w:val="Hyperlink"/>
                <w:noProof/>
              </w:rPr>
              <w:t>(B) “e-Commerce (propose to set up an online website”</w:t>
            </w:r>
            <w:r w:rsidR="00DE69B2">
              <w:rPr>
                <w:rStyle w:val="Hyperlink"/>
                <w:noProof/>
              </w:rPr>
              <w:t>…………………………………………</w:t>
            </w:r>
            <w:r w:rsidR="00DE69B2">
              <w:rPr>
                <w:noProof/>
                <w:webHidden/>
              </w:rPr>
              <w:tab/>
            </w:r>
            <w:r w:rsidR="00DE69B2">
              <w:rPr>
                <w:noProof/>
                <w:webHidden/>
              </w:rPr>
              <w:fldChar w:fldCharType="begin"/>
            </w:r>
            <w:r w:rsidR="00DE69B2">
              <w:rPr>
                <w:noProof/>
                <w:webHidden/>
              </w:rPr>
              <w:instrText xml:space="preserve"> PAGEREF _Toc133090639 \h </w:instrText>
            </w:r>
            <w:r w:rsidR="00DE69B2">
              <w:rPr>
                <w:noProof/>
                <w:webHidden/>
              </w:rPr>
            </w:r>
            <w:r w:rsidR="00DE69B2">
              <w:rPr>
                <w:noProof/>
                <w:webHidden/>
              </w:rPr>
              <w:fldChar w:fldCharType="separate"/>
            </w:r>
            <w:r w:rsidR="00DE69B2">
              <w:rPr>
                <w:noProof/>
                <w:webHidden/>
              </w:rPr>
              <w:t>6</w:t>
            </w:r>
            <w:r w:rsidR="00DE69B2">
              <w:rPr>
                <w:noProof/>
                <w:webHidden/>
              </w:rPr>
              <w:fldChar w:fldCharType="end"/>
            </w:r>
          </w:hyperlink>
        </w:p>
        <w:p w14:paraId="0370EC05" w14:textId="77777777" w:rsidR="00AA7D22" w:rsidRDefault="00CD6C6A" w:rsidP="00AA7D22">
          <w:pPr>
            <w:pBdr>
              <w:top w:val="nil"/>
              <w:left w:val="nil"/>
              <w:bottom w:val="nil"/>
              <w:right w:val="nil"/>
              <w:between w:val="nil"/>
            </w:pBdr>
            <w:spacing w:line="360" w:lineRule="auto"/>
            <w:jc w:val="both"/>
            <w:rPr>
              <w:rStyle w:val="Hyperlink"/>
              <w:noProof/>
            </w:rPr>
          </w:pPr>
          <w:hyperlink w:anchor="_Toc133090640" w:history="1">
            <w:r w:rsidR="00AA7D22">
              <w:rPr>
                <w:rStyle w:val="Hyperlink"/>
                <w:noProof/>
              </w:rPr>
              <w:t>(C)</w:t>
            </w:r>
            <w:r w:rsidR="00DE69B2" w:rsidRPr="00607C3B">
              <w:rPr>
                <w:rStyle w:val="Hyperlink"/>
                <w:noProof/>
              </w:rPr>
              <w:t>“Marketing”</w:t>
            </w:r>
            <w:r w:rsidR="00DE69B2">
              <w:rPr>
                <w:rStyle w:val="Hyperlink"/>
                <w:noProof/>
              </w:rPr>
              <w:t>……………………………………………………………………………</w:t>
            </w:r>
            <w:r w:rsidR="00AA7D22">
              <w:rPr>
                <w:rStyle w:val="Hyperlink"/>
                <w:noProof/>
              </w:rPr>
              <w:t>……………</w:t>
            </w:r>
            <w:r w:rsidR="00DE69B2">
              <w:rPr>
                <w:noProof/>
                <w:webHidden/>
              </w:rPr>
              <w:fldChar w:fldCharType="begin"/>
            </w:r>
            <w:r w:rsidR="00DE69B2">
              <w:rPr>
                <w:noProof/>
                <w:webHidden/>
              </w:rPr>
              <w:instrText xml:space="preserve"> PAGEREF _Toc133090640 \h </w:instrText>
            </w:r>
            <w:r w:rsidR="00DE69B2">
              <w:rPr>
                <w:noProof/>
                <w:webHidden/>
              </w:rPr>
            </w:r>
            <w:r w:rsidR="00DE69B2">
              <w:rPr>
                <w:noProof/>
                <w:webHidden/>
              </w:rPr>
              <w:fldChar w:fldCharType="separate"/>
            </w:r>
            <w:r w:rsidR="00DE69B2">
              <w:rPr>
                <w:noProof/>
                <w:webHidden/>
              </w:rPr>
              <w:t>9</w:t>
            </w:r>
            <w:r w:rsidR="00DE69B2">
              <w:rPr>
                <w:noProof/>
                <w:webHidden/>
              </w:rPr>
              <w:fldChar w:fldCharType="end"/>
            </w:r>
          </w:hyperlink>
          <w:r w:rsidR="00AA7D22">
            <w:rPr>
              <w:rStyle w:val="Hyperlink"/>
              <w:noProof/>
            </w:rPr>
            <w:t xml:space="preserve">         </w:t>
          </w:r>
        </w:p>
        <w:p w14:paraId="44192486" w14:textId="77777777" w:rsidR="00AA7D22" w:rsidRDefault="00AA7D22" w:rsidP="00AA7D22">
          <w:pPr>
            <w:pStyle w:val="ListParagraph"/>
            <w:numPr>
              <w:ilvl w:val="0"/>
              <w:numId w:val="5"/>
            </w:numPr>
            <w:pBdr>
              <w:top w:val="nil"/>
              <w:left w:val="nil"/>
              <w:bottom w:val="nil"/>
              <w:right w:val="nil"/>
              <w:between w:val="nil"/>
            </w:pBdr>
            <w:spacing w:line="360" w:lineRule="auto"/>
            <w:jc w:val="both"/>
          </w:pPr>
          <w:r w:rsidRPr="00AA7D22">
            <w:rPr>
              <w:b/>
            </w:rPr>
            <w:t>“</w:t>
          </w:r>
          <w:r w:rsidRPr="00AA7D22">
            <w:t xml:space="preserve">How will you promote your product OR service” </w:t>
          </w:r>
          <w:r>
            <w:t xml:space="preserve">                </w:t>
          </w:r>
        </w:p>
        <w:p w14:paraId="3FE29417" w14:textId="177D7C60" w:rsidR="00AA7D22" w:rsidRDefault="00AA7D22" w:rsidP="00AA7D22">
          <w:pPr>
            <w:pStyle w:val="ListParagraph"/>
            <w:numPr>
              <w:ilvl w:val="0"/>
              <w:numId w:val="5"/>
            </w:numPr>
            <w:pBdr>
              <w:top w:val="nil"/>
              <w:left w:val="nil"/>
              <w:bottom w:val="nil"/>
              <w:right w:val="nil"/>
              <w:between w:val="nil"/>
            </w:pBdr>
            <w:spacing w:line="360" w:lineRule="auto"/>
            <w:jc w:val="both"/>
          </w:pPr>
          <w:r w:rsidRPr="00AA7D22">
            <w:t>“Who are your target customers”</w:t>
          </w:r>
        </w:p>
        <w:p w14:paraId="0A265C15" w14:textId="2E5AD0F6" w:rsidR="00AA7D22" w:rsidRDefault="00B11838" w:rsidP="00B11838">
          <w:pPr>
            <w:pStyle w:val="ListParagraph"/>
            <w:numPr>
              <w:ilvl w:val="0"/>
              <w:numId w:val="5"/>
            </w:numPr>
            <w:pBdr>
              <w:top w:val="nil"/>
              <w:left w:val="nil"/>
              <w:bottom w:val="nil"/>
              <w:right w:val="nil"/>
              <w:between w:val="nil"/>
            </w:pBdr>
            <w:spacing w:line="360" w:lineRule="auto"/>
            <w:jc w:val="both"/>
          </w:pPr>
          <w:r w:rsidRPr="00B11838">
            <w:t>“How will you reach them”</w:t>
          </w:r>
        </w:p>
        <w:p w14:paraId="6D0F3B97" w14:textId="708894EE" w:rsidR="00B11838" w:rsidRDefault="00B11838" w:rsidP="00B11838">
          <w:pPr>
            <w:pStyle w:val="ListParagraph"/>
            <w:numPr>
              <w:ilvl w:val="0"/>
              <w:numId w:val="5"/>
            </w:numPr>
            <w:pBdr>
              <w:top w:val="nil"/>
              <w:left w:val="nil"/>
              <w:bottom w:val="nil"/>
              <w:right w:val="nil"/>
              <w:between w:val="nil"/>
            </w:pBdr>
            <w:spacing w:line="360" w:lineRule="auto"/>
            <w:jc w:val="both"/>
          </w:pPr>
          <w:r w:rsidRPr="00B11838">
            <w:t>“Consider the use of social media”</w:t>
          </w:r>
        </w:p>
        <w:p w14:paraId="42C67482" w14:textId="52801A84" w:rsidR="00B11838" w:rsidRDefault="00B11838" w:rsidP="00B11838">
          <w:pPr>
            <w:pStyle w:val="ListParagraph"/>
            <w:numPr>
              <w:ilvl w:val="0"/>
              <w:numId w:val="5"/>
            </w:numPr>
            <w:pBdr>
              <w:top w:val="nil"/>
              <w:left w:val="nil"/>
              <w:bottom w:val="nil"/>
              <w:right w:val="nil"/>
              <w:between w:val="nil"/>
            </w:pBdr>
            <w:spacing w:line="360" w:lineRule="auto"/>
            <w:jc w:val="both"/>
          </w:pPr>
          <w:r w:rsidRPr="00B11838">
            <w:t>“Consider the use of paid search engines e.g. Google”</w:t>
          </w:r>
        </w:p>
        <w:p w14:paraId="34ECB62B" w14:textId="77777777" w:rsidR="00B11838" w:rsidRDefault="00B11838" w:rsidP="00B11838">
          <w:pPr>
            <w:pStyle w:val="ListParagraph"/>
            <w:numPr>
              <w:ilvl w:val="0"/>
              <w:numId w:val="5"/>
            </w:numPr>
            <w:pBdr>
              <w:top w:val="nil"/>
              <w:left w:val="nil"/>
              <w:bottom w:val="nil"/>
              <w:right w:val="nil"/>
              <w:between w:val="nil"/>
            </w:pBdr>
            <w:spacing w:line="360" w:lineRule="auto"/>
            <w:jc w:val="both"/>
          </w:pPr>
          <w:r w:rsidRPr="00B11838">
            <w:t>“Understand the role of customer journeys”</w:t>
          </w:r>
        </w:p>
        <w:p w14:paraId="095866D4" w14:textId="16790DD4" w:rsidR="00B11838" w:rsidRPr="00AA7D22" w:rsidRDefault="00B11838" w:rsidP="00B11838">
          <w:pPr>
            <w:pStyle w:val="ListParagraph"/>
            <w:numPr>
              <w:ilvl w:val="0"/>
              <w:numId w:val="5"/>
            </w:numPr>
            <w:pBdr>
              <w:top w:val="nil"/>
              <w:left w:val="nil"/>
              <w:bottom w:val="nil"/>
              <w:right w:val="nil"/>
              <w:between w:val="nil"/>
            </w:pBdr>
            <w:spacing w:line="360" w:lineRule="auto"/>
            <w:jc w:val="both"/>
          </w:pPr>
          <w:r w:rsidRPr="00B11838">
            <w:t xml:space="preserve"> “Consider the use of email marketing”</w:t>
          </w:r>
        </w:p>
        <w:p w14:paraId="7A3BD3D4" w14:textId="68F6AFF4" w:rsidR="00DE69B2" w:rsidRDefault="00CD6C6A" w:rsidP="00AA7D22">
          <w:pPr>
            <w:pStyle w:val="TOC1"/>
            <w:rPr>
              <w:rStyle w:val="Hyperlink"/>
              <w:noProof/>
            </w:rPr>
          </w:pPr>
          <w:hyperlink w:anchor="_Toc133090641" w:history="1">
            <w:r w:rsidR="00DE69B2" w:rsidRPr="00607C3B">
              <w:rPr>
                <w:rStyle w:val="Hyperlink"/>
                <w:noProof/>
              </w:rPr>
              <w:t>(D) “Privacy and Data Protection”</w:t>
            </w:r>
            <w:r w:rsidR="00DE69B2">
              <w:rPr>
                <w:rStyle w:val="Hyperlink"/>
                <w:noProof/>
              </w:rPr>
              <w:t>…………………………………………………………………</w:t>
            </w:r>
            <w:r w:rsidR="00DE69B2">
              <w:rPr>
                <w:noProof/>
                <w:webHidden/>
              </w:rPr>
              <w:tab/>
            </w:r>
            <w:r w:rsidR="00DE69B2">
              <w:rPr>
                <w:noProof/>
                <w:webHidden/>
              </w:rPr>
              <w:fldChar w:fldCharType="begin"/>
            </w:r>
            <w:r w:rsidR="00DE69B2">
              <w:rPr>
                <w:noProof/>
                <w:webHidden/>
              </w:rPr>
              <w:instrText xml:space="preserve"> PAGEREF _Toc133090641 \h </w:instrText>
            </w:r>
            <w:r w:rsidR="00DE69B2">
              <w:rPr>
                <w:noProof/>
                <w:webHidden/>
              </w:rPr>
            </w:r>
            <w:r w:rsidR="00DE69B2">
              <w:rPr>
                <w:noProof/>
                <w:webHidden/>
              </w:rPr>
              <w:fldChar w:fldCharType="separate"/>
            </w:r>
            <w:r w:rsidR="00DE69B2">
              <w:rPr>
                <w:noProof/>
                <w:webHidden/>
              </w:rPr>
              <w:t>11</w:t>
            </w:r>
            <w:r w:rsidR="00DE69B2">
              <w:rPr>
                <w:noProof/>
                <w:webHidden/>
              </w:rPr>
              <w:fldChar w:fldCharType="end"/>
            </w:r>
          </w:hyperlink>
        </w:p>
        <w:p w14:paraId="71F55CB8" w14:textId="77777777" w:rsidR="003A1AFE" w:rsidRDefault="00B11838" w:rsidP="003A1AFE">
          <w:pPr>
            <w:pStyle w:val="ListParagraph"/>
            <w:numPr>
              <w:ilvl w:val="0"/>
              <w:numId w:val="7"/>
            </w:numPr>
          </w:pPr>
          <w:r w:rsidRPr="00B11838">
            <w:t>“GDPR/Data Protection Act 2018</w:t>
          </w:r>
        </w:p>
        <w:p w14:paraId="5AC91288" w14:textId="73B1401C" w:rsidR="00B11838" w:rsidRDefault="003A1AFE" w:rsidP="003A1AFE">
          <w:pPr>
            <w:pStyle w:val="ListParagraph"/>
            <w:numPr>
              <w:ilvl w:val="0"/>
              <w:numId w:val="7"/>
            </w:numPr>
          </w:pPr>
          <w:r w:rsidRPr="003A1AFE">
            <w:t>“Need to support rights such as "the right to erasure"</w:t>
          </w:r>
        </w:p>
        <w:p w14:paraId="31C3E0BA" w14:textId="02A60FB3" w:rsidR="003A1AFE" w:rsidRPr="003A1AFE" w:rsidRDefault="003A1AFE" w:rsidP="003A1AFE">
          <w:pPr>
            <w:pStyle w:val="ListParagraph"/>
            <w:numPr>
              <w:ilvl w:val="0"/>
              <w:numId w:val="7"/>
            </w:numPr>
          </w:pPr>
          <w:r w:rsidRPr="003A1AFE">
            <w:t>“Security and the importance of”</w:t>
          </w:r>
        </w:p>
        <w:p w14:paraId="643A6EFD" w14:textId="2C763DDD" w:rsidR="00DE69B2" w:rsidRDefault="00CD6C6A" w:rsidP="00AA7D22">
          <w:pPr>
            <w:pStyle w:val="TOC1"/>
            <w:rPr>
              <w:rFonts w:asciiTheme="minorHAnsi" w:eastAsiaTheme="minorEastAsia" w:hAnsiTheme="minorHAnsi" w:cstheme="minorBidi"/>
              <w:noProof/>
              <w:lang w:val="en-GB" w:eastAsia="en-GB"/>
            </w:rPr>
          </w:pPr>
          <w:hyperlink w:anchor="_Toc133090642" w:history="1">
            <w:r w:rsidR="00DE69B2" w:rsidRPr="00607C3B">
              <w:rPr>
                <w:rStyle w:val="Hyperlink"/>
                <w:noProof/>
              </w:rPr>
              <w:t>Conclusion</w:t>
            </w:r>
            <w:r w:rsidR="00DE69B2">
              <w:rPr>
                <w:rStyle w:val="Hyperlink"/>
                <w:noProof/>
              </w:rPr>
              <w:t>…………………………………………………………………………………………...</w:t>
            </w:r>
            <w:r w:rsidR="00DE69B2">
              <w:rPr>
                <w:noProof/>
                <w:webHidden/>
              </w:rPr>
              <w:tab/>
            </w:r>
            <w:r w:rsidR="00DE69B2">
              <w:rPr>
                <w:noProof/>
                <w:webHidden/>
              </w:rPr>
              <w:fldChar w:fldCharType="begin"/>
            </w:r>
            <w:r w:rsidR="00DE69B2">
              <w:rPr>
                <w:noProof/>
                <w:webHidden/>
              </w:rPr>
              <w:instrText xml:space="preserve"> PAGEREF _Toc133090642 \h </w:instrText>
            </w:r>
            <w:r w:rsidR="00DE69B2">
              <w:rPr>
                <w:noProof/>
                <w:webHidden/>
              </w:rPr>
            </w:r>
            <w:r w:rsidR="00DE69B2">
              <w:rPr>
                <w:noProof/>
                <w:webHidden/>
              </w:rPr>
              <w:fldChar w:fldCharType="separate"/>
            </w:r>
            <w:r w:rsidR="00DE69B2">
              <w:rPr>
                <w:noProof/>
                <w:webHidden/>
              </w:rPr>
              <w:t>14</w:t>
            </w:r>
            <w:r w:rsidR="00DE69B2">
              <w:rPr>
                <w:noProof/>
                <w:webHidden/>
              </w:rPr>
              <w:fldChar w:fldCharType="end"/>
            </w:r>
          </w:hyperlink>
        </w:p>
        <w:p w14:paraId="30C0CD3B" w14:textId="47121007" w:rsidR="00DE69B2" w:rsidRDefault="00CD6C6A" w:rsidP="00AA7D22">
          <w:pPr>
            <w:pStyle w:val="TOC1"/>
            <w:rPr>
              <w:rFonts w:asciiTheme="minorHAnsi" w:eastAsiaTheme="minorEastAsia" w:hAnsiTheme="minorHAnsi" w:cstheme="minorBidi"/>
              <w:noProof/>
              <w:lang w:val="en-GB" w:eastAsia="en-GB"/>
            </w:rPr>
          </w:pPr>
          <w:hyperlink w:anchor="_Toc133090643" w:history="1">
            <w:r w:rsidR="00DE69B2" w:rsidRPr="00607C3B">
              <w:rPr>
                <w:rStyle w:val="Hyperlink"/>
                <w:noProof/>
              </w:rPr>
              <w:t>References:</w:t>
            </w:r>
            <w:r w:rsidR="00DE69B2">
              <w:rPr>
                <w:rStyle w:val="Hyperlink"/>
                <w:noProof/>
              </w:rPr>
              <w:t>………………………………………………………………………………………….</w:t>
            </w:r>
            <w:r w:rsidR="00DE69B2">
              <w:rPr>
                <w:noProof/>
                <w:webHidden/>
              </w:rPr>
              <w:tab/>
            </w:r>
            <w:r w:rsidR="00DE69B2">
              <w:rPr>
                <w:noProof/>
                <w:webHidden/>
              </w:rPr>
              <w:fldChar w:fldCharType="begin"/>
            </w:r>
            <w:r w:rsidR="00DE69B2">
              <w:rPr>
                <w:noProof/>
                <w:webHidden/>
              </w:rPr>
              <w:instrText xml:space="preserve"> PAGEREF _Toc133090643 \h </w:instrText>
            </w:r>
            <w:r w:rsidR="00DE69B2">
              <w:rPr>
                <w:noProof/>
                <w:webHidden/>
              </w:rPr>
            </w:r>
            <w:r w:rsidR="00DE69B2">
              <w:rPr>
                <w:noProof/>
                <w:webHidden/>
              </w:rPr>
              <w:fldChar w:fldCharType="separate"/>
            </w:r>
            <w:r w:rsidR="00DE69B2">
              <w:rPr>
                <w:noProof/>
                <w:webHidden/>
              </w:rPr>
              <w:t>15</w:t>
            </w:r>
            <w:r w:rsidR="00DE69B2">
              <w:rPr>
                <w:noProof/>
                <w:webHidden/>
              </w:rPr>
              <w:fldChar w:fldCharType="end"/>
            </w:r>
          </w:hyperlink>
        </w:p>
        <w:p w14:paraId="00000014" w14:textId="391BC21E" w:rsidR="008140A9" w:rsidRPr="00C57412" w:rsidRDefault="007F2942">
          <w:pPr>
            <w:spacing w:line="360" w:lineRule="auto"/>
          </w:pPr>
          <w:r w:rsidRPr="00C57412">
            <w:fldChar w:fldCharType="end"/>
          </w:r>
        </w:p>
      </w:sdtContent>
    </w:sdt>
    <w:p w14:paraId="00000015" w14:textId="77777777" w:rsidR="008140A9" w:rsidRPr="00C57412" w:rsidRDefault="008140A9">
      <w:pPr>
        <w:pBdr>
          <w:top w:val="nil"/>
          <w:left w:val="nil"/>
          <w:bottom w:val="nil"/>
          <w:right w:val="nil"/>
          <w:between w:val="nil"/>
        </w:pBdr>
        <w:spacing w:line="360" w:lineRule="auto"/>
        <w:jc w:val="both"/>
        <w:rPr>
          <w:b/>
        </w:rPr>
      </w:pPr>
    </w:p>
    <w:p w14:paraId="00000016" w14:textId="77777777" w:rsidR="008140A9" w:rsidRPr="00C57412" w:rsidRDefault="007F2942">
      <w:pPr>
        <w:rPr>
          <w:b/>
        </w:rPr>
      </w:pPr>
      <w:bookmarkStart w:id="0" w:name="_heading=h.gjdgxs" w:colFirst="0" w:colLast="0"/>
      <w:bookmarkEnd w:id="0"/>
      <w:r w:rsidRPr="00C57412">
        <w:br w:type="page"/>
      </w:r>
    </w:p>
    <w:p w14:paraId="00000017" w14:textId="4C3909B6" w:rsidR="008140A9" w:rsidRPr="005F3947" w:rsidRDefault="007F2942">
      <w:pPr>
        <w:pStyle w:val="Heading1"/>
        <w:rPr>
          <w:rFonts w:ascii="Arial" w:eastAsia="Arial" w:hAnsi="Arial" w:cs="Arial"/>
          <w:color w:val="auto"/>
        </w:rPr>
      </w:pPr>
      <w:bookmarkStart w:id="1" w:name="_Toc133090637"/>
      <w:r w:rsidRPr="005F3947">
        <w:rPr>
          <w:rFonts w:ascii="Arial" w:eastAsia="Arial" w:hAnsi="Arial" w:cs="Arial"/>
          <w:color w:val="auto"/>
        </w:rPr>
        <w:lastRenderedPageBreak/>
        <w:t>Introduction:</w:t>
      </w:r>
      <w:bookmarkEnd w:id="1"/>
      <w:r w:rsidRPr="005F3947">
        <w:rPr>
          <w:rFonts w:ascii="Arial" w:eastAsia="Arial" w:hAnsi="Arial" w:cs="Arial"/>
          <w:color w:val="auto"/>
        </w:rPr>
        <w:t xml:space="preserve"> </w:t>
      </w:r>
    </w:p>
    <w:p w14:paraId="00000018" w14:textId="77777777" w:rsidR="008140A9" w:rsidRPr="00C57412" w:rsidRDefault="007F2942">
      <w:pPr>
        <w:pBdr>
          <w:top w:val="nil"/>
          <w:left w:val="nil"/>
          <w:bottom w:val="nil"/>
          <w:right w:val="nil"/>
          <w:between w:val="nil"/>
        </w:pBdr>
        <w:spacing w:line="360" w:lineRule="auto"/>
        <w:jc w:val="both"/>
      </w:pPr>
      <w:r w:rsidRPr="00C57412">
        <w:t xml:space="preserve">Innovation in the business plays an important role in increasing the market size. The changes in the business market can be evolved by launching innovative products which may create higher demands. The current inflation rate of the United Kingdom is 10.1%. Due to the emerging changes in the inflation rate, the cost of resources has been hiking the top in which customers living in different business markets are facing challenges and issues with low income and higher expenditure on products (Bogers </w:t>
      </w:r>
      <w:r w:rsidRPr="00C57412">
        <w:rPr>
          <w:i/>
        </w:rPr>
        <w:t xml:space="preserve">et al., </w:t>
      </w:r>
      <w:r w:rsidRPr="00C57412">
        <w:t xml:space="preserve">2019). The cost of the energies such as fuel and prices of food are also hiking to the top level. Innovation of the products is more effective to maintain the inflation rate in the country. The innovation of products also helps the nation to gain a competitive advantage and boost the economy of the nation. The report aims to create </w:t>
      </w:r>
      <w:r w:rsidRPr="00C57412">
        <w:rPr>
          <w:b/>
          <w:i/>
        </w:rPr>
        <w:t xml:space="preserve">innovative products </w:t>
      </w:r>
      <w:r w:rsidRPr="00C57412">
        <w:t xml:space="preserve">which may help the customers as well as the nation to boost the GDP.  The </w:t>
      </w:r>
      <w:r w:rsidRPr="00C57412">
        <w:rPr>
          <w:b/>
          <w:i/>
        </w:rPr>
        <w:t>transparent solar panels which may have more extended battery life with less weight” will</w:t>
      </w:r>
      <w:r w:rsidRPr="00C57412">
        <w:t xml:space="preserve"> be the innovative products that will be discussed in the report below. The invasion of Russia into Ukraine has generated many challenges such as prices of the gas hiked by 129% and the prices of electricity hiked by 65% (Shao </w:t>
      </w:r>
      <w:r w:rsidRPr="00C57412">
        <w:rPr>
          <w:i/>
        </w:rPr>
        <w:t xml:space="preserve">et al., </w:t>
      </w:r>
      <w:r w:rsidRPr="00C57412">
        <w:t xml:space="preserve">2020). Implementing the features of the benefits of technological advancement in the nation, the transparent and lightweight solar panel with an extended battery life will be developed and sold using different online platforms. The name of the products which will be discussed in the report will be </w:t>
      </w:r>
      <w:r w:rsidRPr="00C57412">
        <w:rPr>
          <w:b/>
          <w:i/>
        </w:rPr>
        <w:t xml:space="preserve">“Solo Light'' </w:t>
      </w:r>
      <w:r w:rsidRPr="00C57412">
        <w:t>which aims to function the business through the online platform.</w:t>
      </w:r>
    </w:p>
    <w:p w14:paraId="00000019" w14:textId="77777777" w:rsidR="008140A9" w:rsidRPr="00C57412" w:rsidRDefault="007F2942">
      <w:pPr>
        <w:pBdr>
          <w:top w:val="nil"/>
          <w:left w:val="nil"/>
          <w:bottom w:val="nil"/>
          <w:right w:val="nil"/>
          <w:between w:val="nil"/>
        </w:pBdr>
        <w:spacing w:line="360" w:lineRule="auto"/>
        <w:jc w:val="both"/>
        <w:rPr>
          <w:b/>
        </w:rPr>
      </w:pPr>
      <w:r w:rsidRPr="00C57412">
        <w:br w:type="page"/>
      </w:r>
    </w:p>
    <w:p w14:paraId="0000001A" w14:textId="77777777" w:rsidR="008140A9" w:rsidRPr="005F3947" w:rsidRDefault="007F2942">
      <w:pPr>
        <w:pBdr>
          <w:top w:val="nil"/>
          <w:left w:val="nil"/>
          <w:bottom w:val="nil"/>
          <w:right w:val="nil"/>
          <w:between w:val="nil"/>
        </w:pBdr>
        <w:spacing w:line="360" w:lineRule="auto"/>
        <w:jc w:val="both"/>
        <w:rPr>
          <w:b/>
          <w:sz w:val="24"/>
          <w:szCs w:val="24"/>
        </w:rPr>
      </w:pPr>
      <w:r w:rsidRPr="005F3947">
        <w:rPr>
          <w:b/>
          <w:sz w:val="24"/>
          <w:szCs w:val="24"/>
        </w:rPr>
        <w:lastRenderedPageBreak/>
        <w:t>“FOUR major Issues to consider”</w:t>
      </w:r>
    </w:p>
    <w:p w14:paraId="0000001B" w14:textId="77777777" w:rsidR="008140A9" w:rsidRPr="00C57412" w:rsidRDefault="007F2942">
      <w:pPr>
        <w:pStyle w:val="Heading1"/>
        <w:rPr>
          <w:rFonts w:ascii="Arial" w:eastAsia="Arial" w:hAnsi="Arial" w:cs="Arial"/>
          <w:color w:val="auto"/>
          <w:sz w:val="22"/>
          <w:szCs w:val="22"/>
        </w:rPr>
      </w:pPr>
      <w:bookmarkStart w:id="2" w:name="_Toc133090638"/>
      <w:r w:rsidRPr="00C57412">
        <w:rPr>
          <w:rFonts w:ascii="Arial" w:eastAsia="Arial" w:hAnsi="Arial" w:cs="Arial"/>
          <w:color w:val="auto"/>
          <w:sz w:val="22"/>
          <w:szCs w:val="22"/>
        </w:rPr>
        <w:t>(A) "Innovative product"</w:t>
      </w:r>
      <w:bookmarkEnd w:id="2"/>
    </w:p>
    <w:p w14:paraId="0000001C" w14:textId="77777777" w:rsidR="008140A9" w:rsidRPr="00C57412" w:rsidRDefault="007F2942">
      <w:pPr>
        <w:pBdr>
          <w:top w:val="nil"/>
          <w:left w:val="nil"/>
          <w:bottom w:val="nil"/>
          <w:right w:val="nil"/>
          <w:between w:val="nil"/>
        </w:pBdr>
        <w:spacing w:line="360" w:lineRule="auto"/>
        <w:jc w:val="both"/>
      </w:pPr>
      <w:r w:rsidRPr="00C57412">
        <w:t xml:space="preserve">The product which will be sold on the business market will be named Solo Light which is develops solar panels. Before the innovation of light and transparent solar panels, the existing marketing value of the solar panels was higher with maximized weight. Implementing the ideas of the different technical advancements the lightweight transparent solar panel is created which may help the customer to install it on the rooftops and get more relaxed from the increased price hiking of electricity costs in the nation (Munninger </w:t>
      </w:r>
      <w:r w:rsidRPr="00C57412">
        <w:rPr>
          <w:i/>
        </w:rPr>
        <w:t xml:space="preserve">et al., </w:t>
      </w:r>
      <w:r w:rsidRPr="00C57412">
        <w:t xml:space="preserve">2019). The customers will find it easier to install  </w:t>
      </w:r>
      <w:r w:rsidRPr="00C57412">
        <w:rPr>
          <w:b/>
          <w:i/>
        </w:rPr>
        <w:t xml:space="preserve">“Solo Light” </w:t>
      </w:r>
      <w:r w:rsidRPr="00C57412">
        <w:t xml:space="preserve">due to its reduced weight and unique products. The solo light will be able to produce enough energy in a </w:t>
      </w:r>
      <w:r w:rsidRPr="00C57412">
        <w:rPr>
          <w:highlight w:val="white"/>
        </w:rPr>
        <w:t xml:space="preserve">1044 sq. ft house for more than one week. </w:t>
      </w:r>
      <w:r w:rsidRPr="00C57412">
        <w:t xml:space="preserve">The cost of the solo light will be £3000 which may help the customers have less economic status. It is more important for the customer to install the solo light which has been developed and launched in different business markets. </w:t>
      </w:r>
    </w:p>
    <w:p w14:paraId="0000001D" w14:textId="77777777" w:rsidR="008140A9" w:rsidRPr="005F3947" w:rsidRDefault="007F2942">
      <w:pPr>
        <w:pBdr>
          <w:top w:val="nil"/>
          <w:left w:val="nil"/>
          <w:bottom w:val="nil"/>
          <w:right w:val="nil"/>
          <w:between w:val="nil"/>
        </w:pBdr>
        <w:spacing w:line="360" w:lineRule="auto"/>
        <w:jc w:val="both"/>
        <w:rPr>
          <w:b/>
          <w:sz w:val="24"/>
          <w:szCs w:val="24"/>
        </w:rPr>
      </w:pPr>
      <w:r w:rsidRPr="005F3947">
        <w:rPr>
          <w:b/>
          <w:sz w:val="24"/>
          <w:szCs w:val="24"/>
        </w:rPr>
        <w:t>“Targeted customers”</w:t>
      </w:r>
    </w:p>
    <w:p w14:paraId="0000001E" w14:textId="77777777" w:rsidR="008140A9" w:rsidRPr="00C57412" w:rsidRDefault="007F2942">
      <w:pPr>
        <w:pBdr>
          <w:top w:val="nil"/>
          <w:left w:val="nil"/>
          <w:bottom w:val="nil"/>
          <w:right w:val="nil"/>
          <w:between w:val="nil"/>
        </w:pBdr>
        <w:spacing w:line="360" w:lineRule="auto"/>
        <w:jc w:val="both"/>
      </w:pPr>
      <w:r w:rsidRPr="00C57412">
        <w:t xml:space="preserve">Customers living in a different business market facing many issues with the current inflation rate will be focused on selling the product. It is more important to know the economic status of the people because knowing the economic status of the people also helps the management to sell the products developed within the firm norms (Gomez </w:t>
      </w:r>
      <w:r w:rsidRPr="00C57412">
        <w:rPr>
          <w:i/>
        </w:rPr>
        <w:t xml:space="preserve">et al., </w:t>
      </w:r>
      <w:r w:rsidRPr="00C57412">
        <w:t>2020). The average earning of the citizens living in the United Nation is 3000 euros per week.  Customers having a higher economic status will be able to install the solo lights in lower amounts which may be more useful for future use. Residential owners, hospitality owners, hotel owners and business owners are the main targeted customers of solo light. The main motive to target customers in the different business markets is because the owners of the hotels and businesses tend to consume more electricity on the premises. The installation of the solo light by the owners also helps reduce the electricity bill.</w:t>
      </w:r>
    </w:p>
    <w:p w14:paraId="0000001F" w14:textId="77777777" w:rsidR="008140A9" w:rsidRPr="00C57412" w:rsidRDefault="007F2942">
      <w:pPr>
        <w:pBdr>
          <w:top w:val="nil"/>
          <w:left w:val="nil"/>
          <w:bottom w:val="nil"/>
          <w:right w:val="nil"/>
          <w:between w:val="nil"/>
        </w:pBdr>
        <w:spacing w:line="360" w:lineRule="auto"/>
        <w:jc w:val="both"/>
      </w:pPr>
      <w:r w:rsidRPr="00C57412">
        <w:t xml:space="preserve">The product which is also known as solo light will be sold on online platforms. Adopting these selling processes by the management helps to retain the revenues in the organization and contribute more towards the economy of the nation. The main motive to sell the business on the online platform is to boost the reputation of the product worldwide. Customers sitting in different parts of the world can avail of the installation of the solo lights by purchasing through an online format. The start-up cost to launch the products is cheaper compared to launching the product online. The financial transactions will be cheaper and easier while functioning the business on the online platform. The functioning of the business will be more easily as compared to the function of the business in offline mode. The complaints of the customer can be solved using the automated algorithm which may help to reduce the time of the customers as well as helps in saving the cost and time of management. The business of the solo light </w:t>
      </w:r>
      <w:r w:rsidRPr="00C57412">
        <w:lastRenderedPageBreak/>
        <w:t xml:space="preserve">can be accessed and functioned from any part of the nation. There are many benefits of functioning the business in online mode as compared to offline mode. The adoption of an online process also helps to enhance the reputation of solo lights (Leonidou </w:t>
      </w:r>
      <w:r w:rsidRPr="00C57412">
        <w:rPr>
          <w:i/>
        </w:rPr>
        <w:t xml:space="preserve">et al., </w:t>
      </w:r>
      <w:r w:rsidRPr="00C57412">
        <w:t>2020).</w:t>
      </w:r>
    </w:p>
    <w:p w14:paraId="00000020" w14:textId="77777777" w:rsidR="008140A9" w:rsidRPr="00C57412" w:rsidRDefault="007F2942">
      <w:pPr>
        <w:pBdr>
          <w:top w:val="nil"/>
          <w:left w:val="nil"/>
          <w:bottom w:val="nil"/>
          <w:right w:val="nil"/>
          <w:between w:val="nil"/>
        </w:pBdr>
        <w:spacing w:line="360" w:lineRule="auto"/>
        <w:jc w:val="both"/>
      </w:pPr>
      <w:r w:rsidRPr="00C57412">
        <w:t xml:space="preserve">The demonstration video of installation and catalogues to install the solo light in the roof tips will be sent to every customer. The implementation of these processes also helps the customer to use the benefits of the solo lights. The service time of the battery will be provided and the alertness of changing the battery will be given on the panel which may also help the customer to evaluate the cost of the battery in advance. </w:t>
      </w:r>
    </w:p>
    <w:p w14:paraId="00000021" w14:textId="77777777" w:rsidR="008140A9" w:rsidRPr="00C57412" w:rsidRDefault="007F2942">
      <w:pPr>
        <w:pBdr>
          <w:top w:val="nil"/>
          <w:left w:val="nil"/>
          <w:bottom w:val="nil"/>
          <w:right w:val="nil"/>
          <w:between w:val="nil"/>
        </w:pBdr>
        <w:spacing w:line="360" w:lineRule="auto"/>
        <w:jc w:val="both"/>
      </w:pPr>
      <w:r w:rsidRPr="00C57412">
        <w:t>The venture's name is</w:t>
      </w:r>
      <w:r w:rsidRPr="00C57412">
        <w:rPr>
          <w:b/>
          <w:i/>
        </w:rPr>
        <w:t xml:space="preserve"> “agile org” </w:t>
      </w:r>
      <w:r w:rsidRPr="00C57412">
        <w:t xml:space="preserve">which develops transparent solar panels with reduced weight. The main motive to name the venture “AGILE” is to make more enthusiasm for the product in people's mouths. AGILE meaning speed also helps to motivate employees to boost the productivity of the solar panels in the organization (George </w:t>
      </w:r>
      <w:r w:rsidRPr="00C57412">
        <w:rPr>
          <w:i/>
        </w:rPr>
        <w:t xml:space="preserve">et al., </w:t>
      </w:r>
      <w:r w:rsidRPr="00C57412">
        <w:t xml:space="preserve">2020). The customer's complaints will be registered instantly and the query will be solved through the concerned departments. The customer query facilities are more stable in the firm which may help different customers to address the solution immediately. </w:t>
      </w:r>
    </w:p>
    <w:p w14:paraId="00000022" w14:textId="77777777" w:rsidR="008140A9" w:rsidRPr="00C57412" w:rsidRDefault="007F2942">
      <w:pPr>
        <w:pBdr>
          <w:top w:val="nil"/>
          <w:left w:val="nil"/>
          <w:bottom w:val="nil"/>
          <w:right w:val="nil"/>
          <w:between w:val="nil"/>
        </w:pBdr>
        <w:spacing w:line="360" w:lineRule="auto"/>
        <w:jc w:val="both"/>
      </w:pPr>
      <w:r w:rsidRPr="00C57412">
        <w:t>It is also more important for the management to retain skilful and hardworking employees. Through the correct and proper hiring of the employees, management will be helped more to sustain the business proposition. The skilful employees in the AGILE Org will be able to attend to the ideas of innovations which may help the firm to generate more brand reputation while functioning the business on the online platform.</w:t>
      </w:r>
    </w:p>
    <w:p w14:paraId="00000023" w14:textId="77777777" w:rsidR="008140A9" w:rsidRPr="005F3947" w:rsidRDefault="007F2942">
      <w:pPr>
        <w:pBdr>
          <w:top w:val="nil"/>
          <w:left w:val="nil"/>
          <w:bottom w:val="nil"/>
          <w:right w:val="nil"/>
          <w:between w:val="nil"/>
        </w:pBdr>
        <w:spacing w:line="360" w:lineRule="auto"/>
        <w:jc w:val="both"/>
        <w:rPr>
          <w:b/>
          <w:sz w:val="24"/>
          <w:szCs w:val="24"/>
        </w:rPr>
      </w:pPr>
      <w:r w:rsidRPr="005F3947">
        <w:rPr>
          <w:b/>
          <w:sz w:val="24"/>
          <w:szCs w:val="24"/>
        </w:rPr>
        <w:t>Competitors:</w:t>
      </w:r>
    </w:p>
    <w:p w14:paraId="00000024" w14:textId="77777777" w:rsidR="008140A9" w:rsidRPr="00C57412" w:rsidRDefault="007F2942">
      <w:pPr>
        <w:pBdr>
          <w:top w:val="nil"/>
          <w:left w:val="nil"/>
          <w:bottom w:val="nil"/>
          <w:right w:val="nil"/>
          <w:between w:val="nil"/>
        </w:pBdr>
        <w:spacing w:line="360" w:lineRule="auto"/>
        <w:jc w:val="both"/>
      </w:pPr>
      <w:r w:rsidRPr="00C57412">
        <w:t xml:space="preserve">SolarTherm Uk is one of the leading business organizations which can be one of the toughest competitors for the Agile Org. The business aims to function in the different competitive markets in offline mode. The sole business purpose of </w:t>
      </w:r>
      <w:r w:rsidRPr="00C57412">
        <w:rPr>
          <w:b/>
          <w:i/>
        </w:rPr>
        <w:t>Solar Therm</w:t>
      </w:r>
      <w:r w:rsidRPr="00C57412">
        <w:t xml:space="preserve"> is to provide premium services to customers available in different business markets. Though the company earns a good average turnover of more than </w:t>
      </w:r>
      <w:r w:rsidRPr="00C57412">
        <w:rPr>
          <w:b/>
          <w:i/>
        </w:rPr>
        <w:t>500 million pounds</w:t>
      </w:r>
      <w:r w:rsidRPr="00C57412">
        <w:t xml:space="preserve"> the complaints of the customer to the firm may threaten to close the business (Haddad </w:t>
      </w:r>
      <w:r w:rsidRPr="00C57412">
        <w:rPr>
          <w:i/>
        </w:rPr>
        <w:t xml:space="preserve">et al., </w:t>
      </w:r>
      <w:r w:rsidRPr="00C57412">
        <w:t xml:space="preserve">2020). The services and products which are being developed by the Agile org can lead to a new revolution in the different business markets. The organization also aims to function the business in the online format which may lead to huge business success in Digital marketing. The services which are being developed by the Agile org also play a role model to generate stronger positive feedback from the customer. The product which is also referred to as solo light by the management of Agile org is more convenient and easy to install. The battery which is attached to the solar panel to restore electricity from the radiation of the sun comes with a lithium battery which is one of the most durable batteries among other batteries (Kim </w:t>
      </w:r>
      <w:r w:rsidRPr="00C57412">
        <w:rPr>
          <w:i/>
        </w:rPr>
        <w:t xml:space="preserve">et al., </w:t>
      </w:r>
      <w:r w:rsidRPr="00C57412">
        <w:t xml:space="preserve">2020). The products which are sold by Solar Therm are available only on the offline market whereas products which are developed by the Agile Org are available on the online market. </w:t>
      </w:r>
    </w:p>
    <w:p w14:paraId="00000025" w14:textId="77777777" w:rsidR="008140A9" w:rsidRPr="00C57412" w:rsidRDefault="007F2942">
      <w:pPr>
        <w:pBdr>
          <w:top w:val="nil"/>
          <w:left w:val="nil"/>
          <w:bottom w:val="nil"/>
          <w:right w:val="nil"/>
          <w:between w:val="nil"/>
        </w:pBdr>
        <w:spacing w:line="360" w:lineRule="auto"/>
        <w:jc w:val="both"/>
      </w:pPr>
      <w:r w:rsidRPr="00C57412">
        <w:lastRenderedPageBreak/>
        <w:t xml:space="preserve">There are many benefits liable for the management of Agile org on functioning the business in the online platform. The operating costs of the management will be reduced more effectively as compared to the Solar Therm. The advancement of technology implemented by the management of Agile org will be more helpful to the function of the business by retaining more valuable customers in the form. Better customer support will be equivalent to the management of supplying the premium products developed by the Agile org (Chen </w:t>
      </w:r>
      <w:r w:rsidRPr="00C57412">
        <w:rPr>
          <w:i/>
        </w:rPr>
        <w:t xml:space="preserve">et al., </w:t>
      </w:r>
      <w:r w:rsidRPr="00C57412">
        <w:t xml:space="preserve">2019). Electronic businesses are easier and more convenient to set up on an online platform which is also referred to as a more beneficial and functional strategy for the management of Agile org. The electronic business which is developed by the management of Agile org helps in generating more revenues and functioning the business more effectively in the different retail markets through the benefits of the online platforms. </w:t>
      </w:r>
    </w:p>
    <w:p w14:paraId="00000026" w14:textId="77777777" w:rsidR="008140A9" w:rsidRPr="00C57412" w:rsidRDefault="007F2942">
      <w:pPr>
        <w:pBdr>
          <w:top w:val="nil"/>
          <w:left w:val="nil"/>
          <w:bottom w:val="nil"/>
          <w:right w:val="nil"/>
          <w:between w:val="nil"/>
        </w:pBdr>
        <w:spacing w:line="360" w:lineRule="auto"/>
        <w:jc w:val="both"/>
      </w:pPr>
      <w:r w:rsidRPr="00C57412">
        <w:t>The online platform has no geographical boundaries which may be more beneficial for the management of agile org to create positive brand awareness in the Global market. The customer complaint query will be accepted and addressed more effectively by the management through the advancement of Technology in the form. The pattern algorithm can be implemented by the management of agile org to address the key issues of the customers and reduce employee charges.</w:t>
      </w:r>
    </w:p>
    <w:p w14:paraId="00000027" w14:textId="42A18343" w:rsidR="008140A9" w:rsidRPr="005F3947" w:rsidRDefault="007F2942">
      <w:pPr>
        <w:pStyle w:val="Heading1"/>
        <w:rPr>
          <w:rFonts w:ascii="Arial" w:eastAsia="Arial" w:hAnsi="Arial" w:cs="Arial"/>
          <w:color w:val="auto"/>
        </w:rPr>
      </w:pPr>
      <w:r w:rsidRPr="005F3947">
        <w:rPr>
          <w:rFonts w:ascii="Arial" w:eastAsia="Arial" w:hAnsi="Arial" w:cs="Arial"/>
          <w:color w:val="auto"/>
        </w:rPr>
        <w:t xml:space="preserve"> </w:t>
      </w:r>
      <w:bookmarkStart w:id="3" w:name="_Toc133090639"/>
      <w:r w:rsidRPr="005F3947">
        <w:rPr>
          <w:rFonts w:ascii="Arial" w:eastAsia="Arial" w:hAnsi="Arial" w:cs="Arial"/>
          <w:color w:val="auto"/>
        </w:rPr>
        <w:t>(B) “e-Commerce (propose to set up an online website”</w:t>
      </w:r>
      <w:bookmarkEnd w:id="3"/>
    </w:p>
    <w:p w14:paraId="00000028" w14:textId="77777777" w:rsidR="008140A9" w:rsidRPr="00C57412" w:rsidRDefault="007F2942">
      <w:pPr>
        <w:pBdr>
          <w:top w:val="nil"/>
          <w:left w:val="nil"/>
          <w:bottom w:val="nil"/>
          <w:right w:val="nil"/>
          <w:between w:val="nil"/>
        </w:pBdr>
        <w:spacing w:line="360" w:lineRule="auto"/>
        <w:jc w:val="both"/>
      </w:pPr>
      <w:r w:rsidRPr="00C57412">
        <w:t xml:space="preserve">The sole purpose of the agile org is to function the business in the online platform. The management may require gathering sources of SAAS technology in the form. Implementing the idea gathered through the sources of Technology also helps the management of Agile Org to function the business more efficiently in the digital market. The adaptation of the technology by the management will be more helpful and useful to the function of the business in the online platform (Saura, 2021). SAAS Technology also helps Management by developing a software app which may be more useful to console the business. The buying and selling process between the management and the customer can be monitored using the SAAS Technology in the form. The app can be developed by the management of the Agile Org using the key benefits of Technology advancement in the form. It not only helps the business to function but also lends more help to make the business more effective and reputed in online marketing. The implementation of technology by the management of Agile Org helps in connecting the customers through the software process (Desai and Vidyapeeth, 2019). The management will be assisted more to function the business through online sites such as Amazon and eBay. </w:t>
      </w:r>
    </w:p>
    <w:p w14:paraId="00000029" w14:textId="77777777" w:rsidR="008140A9" w:rsidRPr="00C57412" w:rsidRDefault="007F2942">
      <w:pPr>
        <w:pBdr>
          <w:top w:val="nil"/>
          <w:left w:val="nil"/>
          <w:bottom w:val="nil"/>
          <w:right w:val="nil"/>
          <w:between w:val="nil"/>
        </w:pBdr>
        <w:spacing w:line="360" w:lineRule="auto"/>
        <w:jc w:val="both"/>
      </w:pPr>
      <w:r w:rsidRPr="00C57412">
        <w:t xml:space="preserve">The E platform sides such as Amazon and eBay are interlinked with the SAAS Technology which may play the key role in functioning the efficient and effective business of Agile Org. The services and products which are being developed in the form will be more effective by selling through strong platforms such as Amazon and eBay. The relationship between trade and Commerce can be studied by the management of Agile org to sell </w:t>
      </w:r>
      <w:r w:rsidRPr="00C57412">
        <w:rPr>
          <w:b/>
          <w:i/>
        </w:rPr>
        <w:t>Solo lights</w:t>
      </w:r>
      <w:r w:rsidRPr="00C57412">
        <w:t xml:space="preserve"> which are </w:t>
      </w:r>
      <w:r w:rsidRPr="00C57412">
        <w:lastRenderedPageBreak/>
        <w:t xml:space="preserve">being developed in the form using technology. The payment portals in which customers are directed to pay the amount on purchasing the solar light developed by the firm can be made more effective and convenient using the SAAS platform (Saura </w:t>
      </w:r>
      <w:r w:rsidRPr="00C57412">
        <w:rPr>
          <w:i/>
        </w:rPr>
        <w:t xml:space="preserve">et al., </w:t>
      </w:r>
      <w:r w:rsidRPr="00C57412">
        <w:t>2021). The implementation and adoption of the technology by the management will be more beneficial to connect and communicate with the customers present in the different business markets. The Complaints and issues which could be raised by the customers on using the service developed by the management can be addressed easily or conveniently by using the SAAS platform. The photographs and the contents which are required to paste on the different online sites such as eBay and Amazon can be made more conveniently using technological advancement such as SAAS features in the firm.</w:t>
      </w:r>
    </w:p>
    <w:p w14:paraId="0000002A" w14:textId="77777777" w:rsidR="008140A9" w:rsidRPr="00C57412" w:rsidRDefault="007F2942">
      <w:pPr>
        <w:pBdr>
          <w:top w:val="nil"/>
          <w:left w:val="nil"/>
          <w:bottom w:val="nil"/>
          <w:right w:val="nil"/>
          <w:between w:val="nil"/>
        </w:pBdr>
        <w:spacing w:line="360" w:lineRule="auto"/>
        <w:jc w:val="both"/>
      </w:pPr>
      <w:r w:rsidRPr="00C57412">
        <w:t xml:space="preserve">It is also more important for the management of the Agile Org to generate a payment portal which is safer and more convenient for the customers to use. The management of agile erg can't create different QR codes for the individual customer. The payment portals which can be more beneficial and convenient for the customers to pay after purchasing the products from the form can be created using the technology. Payment services such as PayPal can be used by the management of Agile Org to make the payment status more linear. Paypal is also referred to as an important example of Technical Advancement in the business market. Implementing and adopting the idea of PayPal by the management of Agile can be more beneficial to generate strong communication and relationships with the customers available in the different business markets. </w:t>
      </w:r>
      <w:r w:rsidRPr="00C57412">
        <w:rPr>
          <w:b/>
          <w:i/>
        </w:rPr>
        <w:t xml:space="preserve">More than 26 million customers are </w:t>
      </w:r>
      <w:r w:rsidRPr="00C57412">
        <w:t xml:space="preserve">available in different parts of the globe as regular customers of Paypal services (Olson </w:t>
      </w:r>
      <w:r w:rsidRPr="00C57412">
        <w:rPr>
          <w:i/>
        </w:rPr>
        <w:t xml:space="preserve">et al., </w:t>
      </w:r>
      <w:r w:rsidRPr="00C57412">
        <w:t xml:space="preserve">2021). The purchases which are made by the customers are protected through Paypal protocols. Buyer protection can be insured effectively using the Paypal protocols by the management of agile org. </w:t>
      </w:r>
    </w:p>
    <w:p w14:paraId="0000002B" w14:textId="77777777" w:rsidR="008140A9" w:rsidRPr="00C57412" w:rsidRDefault="007F2942">
      <w:pPr>
        <w:pBdr>
          <w:top w:val="nil"/>
          <w:left w:val="nil"/>
          <w:bottom w:val="nil"/>
          <w:right w:val="nil"/>
          <w:between w:val="nil"/>
        </w:pBdr>
        <w:spacing w:line="360" w:lineRule="auto"/>
        <w:jc w:val="both"/>
      </w:pPr>
      <w:r w:rsidRPr="00C57412">
        <w:t xml:space="preserve">It is also more important for the management of the Agile args to accept the card payments and be more away from PCI- DSS complaints issues. PCI- DSS complaint issues are faced regularly by the different businesses that are functioning in digital marketing. It is more important for the management of an Agile Org to maintain the requirements which are mandatory to solve the queries. The management having PCI- DSS is used can be more vigorous to address (Herhausen </w:t>
      </w:r>
      <w:r w:rsidRPr="00C57412">
        <w:rPr>
          <w:i/>
        </w:rPr>
        <w:t xml:space="preserve">et al., </w:t>
      </w:r>
      <w:r w:rsidRPr="00C57412">
        <w:t>2020). The management must be more aware before accepting the card payments made by the customers because most of the cases are solved for different businesses by making the payment through Debit and credit cards. The regulatory frameworks which can help to access the challenges and issues of making payments through debit and credit cards should be made or created more effectively by the management of Agile Org. The security of the customer card should be made more effective and Secure by the management of agile arg to function the business in the different digital markets. The company must be sure that the process by which the firm is accepting should be liable to protect the information of the cardholder.</w:t>
      </w:r>
    </w:p>
    <w:p w14:paraId="0000002C" w14:textId="77777777" w:rsidR="008140A9" w:rsidRPr="00C57412" w:rsidRDefault="007F2942">
      <w:pPr>
        <w:pBdr>
          <w:top w:val="nil"/>
          <w:left w:val="nil"/>
          <w:bottom w:val="nil"/>
          <w:right w:val="nil"/>
          <w:between w:val="nil"/>
        </w:pBdr>
        <w:spacing w:line="360" w:lineRule="auto"/>
        <w:jc w:val="both"/>
      </w:pPr>
      <w:r w:rsidRPr="00C57412">
        <w:lastRenderedPageBreak/>
        <w:t>It is also more important for the management of Agile org to maintain the issues raised against PCI-DSS (Junusi, 2020). Customers in the organization play an important role in the functioning of the business of Agile Org. The customer-facing the challenges and issues against the payment may also create more pressure on the management of agile org.</w:t>
      </w:r>
    </w:p>
    <w:p w14:paraId="0000002D" w14:textId="77777777" w:rsidR="008140A9" w:rsidRPr="00C57412" w:rsidRDefault="008140A9">
      <w:pPr>
        <w:pBdr>
          <w:top w:val="nil"/>
          <w:left w:val="nil"/>
          <w:bottom w:val="nil"/>
          <w:right w:val="nil"/>
          <w:between w:val="nil"/>
        </w:pBdr>
        <w:spacing w:line="360" w:lineRule="auto"/>
        <w:jc w:val="both"/>
        <w:rPr>
          <w:b/>
        </w:rPr>
      </w:pPr>
    </w:p>
    <w:p w14:paraId="0000002E" w14:textId="77777777" w:rsidR="008140A9" w:rsidRPr="00C57412" w:rsidRDefault="007F2942">
      <w:pPr>
        <w:pBdr>
          <w:top w:val="nil"/>
          <w:left w:val="nil"/>
          <w:bottom w:val="nil"/>
          <w:right w:val="nil"/>
          <w:between w:val="nil"/>
        </w:pBdr>
        <w:spacing w:line="360" w:lineRule="auto"/>
        <w:jc w:val="both"/>
        <w:rPr>
          <w:b/>
        </w:rPr>
      </w:pPr>
      <w:r w:rsidRPr="00C57412">
        <w:br w:type="page"/>
      </w:r>
    </w:p>
    <w:p w14:paraId="0000002F" w14:textId="2F98FB2B" w:rsidR="008140A9" w:rsidRPr="005F3947" w:rsidRDefault="007F2942">
      <w:pPr>
        <w:pStyle w:val="Heading1"/>
        <w:rPr>
          <w:rFonts w:ascii="Arial" w:eastAsia="Arial" w:hAnsi="Arial" w:cs="Arial"/>
          <w:color w:val="auto"/>
        </w:rPr>
      </w:pPr>
      <w:bookmarkStart w:id="4" w:name="_Toc133090640"/>
      <w:r w:rsidRPr="005F3947">
        <w:rPr>
          <w:rFonts w:ascii="Arial" w:eastAsia="Arial" w:hAnsi="Arial" w:cs="Arial"/>
          <w:color w:val="auto"/>
        </w:rPr>
        <w:lastRenderedPageBreak/>
        <w:t>(C). “Marketing”</w:t>
      </w:r>
      <w:bookmarkEnd w:id="4"/>
    </w:p>
    <w:p w14:paraId="00000030" w14:textId="77777777" w:rsidR="008140A9" w:rsidRPr="00C57412" w:rsidRDefault="007F2942">
      <w:pPr>
        <w:pBdr>
          <w:top w:val="nil"/>
          <w:left w:val="nil"/>
          <w:bottom w:val="nil"/>
          <w:right w:val="nil"/>
          <w:between w:val="nil"/>
        </w:pBdr>
        <w:spacing w:line="360" w:lineRule="auto"/>
        <w:jc w:val="both"/>
        <w:rPr>
          <w:b/>
        </w:rPr>
      </w:pPr>
      <w:r w:rsidRPr="00C57412">
        <w:rPr>
          <w:b/>
        </w:rPr>
        <w:t>“How will you promote your product OR service”</w:t>
      </w:r>
    </w:p>
    <w:p w14:paraId="00000031" w14:textId="77777777" w:rsidR="008140A9" w:rsidRPr="00C57412" w:rsidRDefault="007F2942">
      <w:pPr>
        <w:pBdr>
          <w:top w:val="nil"/>
          <w:left w:val="nil"/>
          <w:bottom w:val="nil"/>
          <w:right w:val="nil"/>
          <w:between w:val="nil"/>
        </w:pBdr>
        <w:spacing w:line="360" w:lineRule="auto"/>
        <w:jc w:val="both"/>
      </w:pPr>
      <w:r w:rsidRPr="00C57412">
        <w:t xml:space="preserve">The product or service which is developed by the firm can be promoted using social sites such as Facebook, Instagram, Twitter and email marketing. It is also more important for Agile Org to reach the customer and to make the business functional and effective. The promotion of a product which is developed by Agile Arghelps to improve the reputation of the brand and raise customer awareness in the firm (Purwanti, 2021). The investment of the audience will be enhanced more by promoting the business using different social site formats.  The firm will be able to promote customer service as well as promote the business through social media marketing. Agile Org will be able to monitor the impact on sales and conversion rates. The website traffic will be boosted more effectively by promoting the products developed by the management of Agile org (Hartanto </w:t>
      </w:r>
      <w:r w:rsidRPr="00C57412">
        <w:rPr>
          <w:i/>
        </w:rPr>
        <w:t xml:space="preserve">et al., </w:t>
      </w:r>
      <w:r w:rsidRPr="00C57412">
        <w:t>2022). Agile Org will be more benefited on receiving the customer's feedback on using the services or products developed by the management. Social media marketing also helps the management of a cell org to attract customers and build customer loyalty more effectively.</w:t>
      </w:r>
    </w:p>
    <w:p w14:paraId="00000032" w14:textId="77777777" w:rsidR="008140A9" w:rsidRPr="00C57412" w:rsidRDefault="007F2942">
      <w:pPr>
        <w:pBdr>
          <w:top w:val="nil"/>
          <w:left w:val="nil"/>
          <w:bottom w:val="nil"/>
          <w:right w:val="nil"/>
          <w:between w:val="nil"/>
        </w:pBdr>
        <w:spacing w:line="360" w:lineRule="auto"/>
        <w:jc w:val="both"/>
        <w:rPr>
          <w:b/>
        </w:rPr>
      </w:pPr>
      <w:r w:rsidRPr="00C57412">
        <w:rPr>
          <w:b/>
        </w:rPr>
        <w:t>“Who are your target customers”</w:t>
      </w:r>
    </w:p>
    <w:p w14:paraId="00000033" w14:textId="77777777" w:rsidR="008140A9" w:rsidRPr="00C57412" w:rsidRDefault="007F2942">
      <w:pPr>
        <w:pBdr>
          <w:top w:val="nil"/>
          <w:left w:val="nil"/>
          <w:bottom w:val="nil"/>
          <w:right w:val="nil"/>
          <w:between w:val="nil"/>
        </w:pBdr>
        <w:spacing w:line="360" w:lineRule="auto"/>
        <w:jc w:val="both"/>
      </w:pPr>
      <w:r w:rsidRPr="00C57412">
        <w:t xml:space="preserve">The targeted customers of the Agile Org will be business owners, Hotel owners, residential owners, councils and electricity companies. It is more important for the Agie Org to target the customers which may help to create brand awareness more effectively. The target customers such as business owners and Hotel owners will be helped more by using the products developed by the company. The rising inflation rate of the country and the maximum electricity prices is creating more challenging situations for the different business and Hotel owners. The products which are being developed by the management of Agile Org such as solar panels will be more helpful to maintain the revenues in the different business organisations. Targeting the customers also helps Agile Org to attract high-quality leads and make a brand stand out more effectively (Pandey </w:t>
      </w:r>
      <w:r w:rsidRPr="00C57412">
        <w:rPr>
          <w:i/>
        </w:rPr>
        <w:t xml:space="preserve">et al., </w:t>
      </w:r>
      <w:r w:rsidRPr="00C57412">
        <w:t>2020). The communication services and enhancement of the products will be maximised more efficiently by targeting customers in different markets. The relationship with the customer will be effective on target in the different customers in the retail market. The customer loyalty service will be enhanced more on targeting the customers</w:t>
      </w:r>
    </w:p>
    <w:p w14:paraId="00000034" w14:textId="77777777" w:rsidR="008140A9" w:rsidRPr="00C57412" w:rsidRDefault="007F2942">
      <w:pPr>
        <w:pBdr>
          <w:top w:val="nil"/>
          <w:left w:val="nil"/>
          <w:bottom w:val="nil"/>
          <w:right w:val="nil"/>
          <w:between w:val="nil"/>
        </w:pBdr>
        <w:spacing w:line="360" w:lineRule="auto"/>
        <w:jc w:val="both"/>
        <w:rPr>
          <w:b/>
        </w:rPr>
      </w:pPr>
      <w:r w:rsidRPr="00C57412">
        <w:rPr>
          <w:b/>
        </w:rPr>
        <w:t>“How will you reach them”</w:t>
      </w:r>
    </w:p>
    <w:p w14:paraId="00000035" w14:textId="77777777" w:rsidR="008140A9" w:rsidRPr="00C57412" w:rsidRDefault="007F2942">
      <w:pPr>
        <w:pBdr>
          <w:top w:val="nil"/>
          <w:left w:val="nil"/>
          <w:bottom w:val="nil"/>
          <w:right w:val="nil"/>
          <w:between w:val="nil"/>
        </w:pBdr>
        <w:spacing w:line="360" w:lineRule="auto"/>
        <w:jc w:val="both"/>
      </w:pPr>
      <w:r w:rsidRPr="00C57412">
        <w:t xml:space="preserve">Agile Org may offer partner programs at the right time which may help to reach till customer's end. The offering of a customer partner program also helps to engage with the customers on different social media formats. It is also more important for the management of Agile Org to enhance the products which may help to reach the customers more effectively. The personal touch with the customer is more important for the management of agile Org to reach the customer's end (Mogaji </w:t>
      </w:r>
      <w:r w:rsidRPr="00C57412">
        <w:rPr>
          <w:i/>
        </w:rPr>
        <w:t xml:space="preserve">et al., </w:t>
      </w:r>
      <w:r w:rsidRPr="00C57412">
        <w:t xml:space="preserve">2020). The marketing strategy must be made more effective and efficient to make the business more successful which may also help the management of  </w:t>
      </w:r>
      <w:r w:rsidRPr="00C57412">
        <w:lastRenderedPageBreak/>
        <w:t>Agile Org to reach till customer end. The product which is being developed by the management of agile arc also plays an important role in reaching the customer's end. Products which are more premium and have effective build quality also help the management attract more customers in the form. The balancing price of the product which is being developed by the management also plays an important role in reaching the customer's end.</w:t>
      </w:r>
    </w:p>
    <w:p w14:paraId="00000036" w14:textId="77777777" w:rsidR="008140A9" w:rsidRPr="00C57412" w:rsidRDefault="007F2942">
      <w:pPr>
        <w:pBdr>
          <w:top w:val="nil"/>
          <w:left w:val="nil"/>
          <w:bottom w:val="nil"/>
          <w:right w:val="nil"/>
          <w:between w:val="nil"/>
        </w:pBdr>
        <w:spacing w:line="360" w:lineRule="auto"/>
        <w:jc w:val="both"/>
        <w:rPr>
          <w:b/>
        </w:rPr>
      </w:pPr>
      <w:r w:rsidRPr="00C57412">
        <w:rPr>
          <w:b/>
        </w:rPr>
        <w:t>“Consider the use of social media”</w:t>
      </w:r>
    </w:p>
    <w:p w14:paraId="00000037" w14:textId="77777777" w:rsidR="008140A9" w:rsidRPr="00C57412" w:rsidRDefault="007F2942">
      <w:pPr>
        <w:pBdr>
          <w:top w:val="nil"/>
          <w:left w:val="nil"/>
          <w:bottom w:val="nil"/>
          <w:right w:val="nil"/>
          <w:between w:val="nil"/>
        </w:pBdr>
        <w:spacing w:line="360" w:lineRule="auto"/>
        <w:jc w:val="both"/>
      </w:pPr>
      <w:r w:rsidRPr="00C57412">
        <w:t xml:space="preserve">The community of Facebook is more effective for different organisations to function in the business. Agile arg will be helped more to promote the business by using the key benefits of social media such as Facebook. More than 2.85 billion active users are present on the globe. More active users are available on the platform. It will be more beneficial for the management of Agile Org to promote the basics of business. A total number of 2.963 million monthly active users are using Facebook which may be more helpful for the management of Agile Org to promote the business (Krishen </w:t>
      </w:r>
      <w:r w:rsidRPr="00C57412">
        <w:rPr>
          <w:i/>
        </w:rPr>
        <w:t xml:space="preserve">et al., </w:t>
      </w:r>
      <w:r w:rsidRPr="00C57412">
        <w:t>2021). A Facebook page which can be created by the management can be more cost-effective exposure for the firm. It also helps to connect with potential customers in different parts of the globe. The target can be released using the benefits of social media by the management of agile Org. The management is helped more to enable mobile-optimised experience through the Facebook platform. It also helps to connect with the professional bodies of different rivals in the online market. The productivity in the form can be monitored by promoting the business through online sites.</w:t>
      </w:r>
    </w:p>
    <w:p w14:paraId="00000038" w14:textId="77777777" w:rsidR="008140A9" w:rsidRPr="00C57412" w:rsidRDefault="007F2942">
      <w:pPr>
        <w:pBdr>
          <w:top w:val="nil"/>
          <w:left w:val="nil"/>
          <w:bottom w:val="nil"/>
          <w:right w:val="nil"/>
          <w:between w:val="nil"/>
        </w:pBdr>
        <w:spacing w:line="360" w:lineRule="auto"/>
        <w:jc w:val="both"/>
        <w:rPr>
          <w:b/>
        </w:rPr>
      </w:pPr>
      <w:r w:rsidRPr="00C57412">
        <w:rPr>
          <w:b/>
        </w:rPr>
        <w:t>“Consider the use of paid search engines e.g. Google”</w:t>
      </w:r>
    </w:p>
    <w:p w14:paraId="00000039" w14:textId="77777777" w:rsidR="008140A9" w:rsidRPr="00C57412" w:rsidRDefault="007F2942">
      <w:pPr>
        <w:pBdr>
          <w:top w:val="nil"/>
          <w:left w:val="nil"/>
          <w:bottom w:val="nil"/>
          <w:right w:val="nil"/>
          <w:between w:val="nil"/>
        </w:pBdr>
        <w:spacing w:line="360" w:lineRule="auto"/>
        <w:jc w:val="both"/>
      </w:pPr>
      <w:r w:rsidRPr="00C57412">
        <w:t xml:space="preserve">The paid search engine is referred to as a digital marketing strategy for different businesses like Agile Org. The paid search engine is more effective for promoting businesses. The users searching for the different results through the different sides may know the services and products developed by the Agile Org. The management will be able to place their ads on the relevant search engine results pages. The paid search engine also helps the management to track the campaigns and operations more effectively (Deb </w:t>
      </w:r>
      <w:r w:rsidRPr="00C57412">
        <w:rPr>
          <w:i/>
        </w:rPr>
        <w:t xml:space="preserve">et al., </w:t>
      </w:r>
      <w:r w:rsidRPr="00C57412">
        <w:t>2022). It also helps to make the business more successful and aware the user of the services by clicking the ads promoted by the Agile Org. It also helps the management of Azile Org to get the customer's trust more effectively which can be able to retain the trackable results using the page search engine benefits. Paid search engines are more effective for the management of Agile Org because it helps to generate targeted traffic and sustainable clicks at a low cost. The business-like producing the solo light as a product will be able to grow more effectively by making effective results in the online business. It also helps to know the feedback from the customers and implement the changes on the products which are being developed by the management of agile org.</w:t>
      </w:r>
    </w:p>
    <w:p w14:paraId="0000003A" w14:textId="77777777" w:rsidR="008140A9" w:rsidRPr="00C57412" w:rsidRDefault="007F2942">
      <w:pPr>
        <w:pBdr>
          <w:top w:val="nil"/>
          <w:left w:val="nil"/>
          <w:bottom w:val="nil"/>
          <w:right w:val="nil"/>
          <w:between w:val="nil"/>
        </w:pBdr>
        <w:spacing w:line="360" w:lineRule="auto"/>
        <w:jc w:val="both"/>
        <w:rPr>
          <w:b/>
        </w:rPr>
      </w:pPr>
      <w:r w:rsidRPr="00C57412">
        <w:rPr>
          <w:b/>
        </w:rPr>
        <w:t>“Understand the role of customer journeys”</w:t>
      </w:r>
    </w:p>
    <w:p w14:paraId="0000003B" w14:textId="77777777" w:rsidR="008140A9" w:rsidRPr="00C57412" w:rsidRDefault="007F2942">
      <w:pPr>
        <w:pBdr>
          <w:top w:val="nil"/>
          <w:left w:val="nil"/>
          <w:bottom w:val="nil"/>
          <w:right w:val="nil"/>
          <w:between w:val="nil"/>
        </w:pBdr>
        <w:spacing w:line="360" w:lineRule="auto"/>
        <w:jc w:val="both"/>
      </w:pPr>
      <w:r w:rsidRPr="00C57412">
        <w:lastRenderedPageBreak/>
        <w:t>A customer journey map is a tool which is more useful for people to understand the products and services developed by the management of Agile Org. It helps the customer to enjoy covering the organisation experience more effectively (Valeva and Tsvetanova, 2020). It also helps the organisation to visualise the feelings of the customers. Customer retention can be overjoyed by the management of Agile org. The innovation process in the management can be driven more effectively using customer journey maps. A customer journey map helps to convey the experience of the customer more efficiently. The customer journey map also helps to set a clear objective which may help the management to retain more revenues by selling the products on the different business markets through online platforms. It also helps management to gather important data and receive customer feedback which may help to innovate the product more effectively. The determination of pain points and friction points will be monitored using the customer journey map by the management of Agile Org (Chaffey and Chadwick, 2019). The area for improvement will be noticed more effectively by the management of Agile org which also determines to make major changes to the products and generate revenue-boosting in the firm.</w:t>
      </w:r>
    </w:p>
    <w:p w14:paraId="0000003C" w14:textId="77777777" w:rsidR="008140A9" w:rsidRPr="00C57412" w:rsidRDefault="007F2942">
      <w:pPr>
        <w:pBdr>
          <w:top w:val="nil"/>
          <w:left w:val="nil"/>
          <w:bottom w:val="nil"/>
          <w:right w:val="nil"/>
          <w:between w:val="nil"/>
        </w:pBdr>
        <w:spacing w:line="360" w:lineRule="auto"/>
        <w:jc w:val="both"/>
        <w:rPr>
          <w:b/>
        </w:rPr>
      </w:pPr>
      <w:r w:rsidRPr="00C57412">
        <w:rPr>
          <w:b/>
        </w:rPr>
        <w:t>“Consider the use of email marketing”</w:t>
      </w:r>
    </w:p>
    <w:p w14:paraId="0000003D" w14:textId="77777777" w:rsidR="008140A9" w:rsidRPr="00C57412" w:rsidRDefault="007F2942">
      <w:pPr>
        <w:pBdr>
          <w:top w:val="nil"/>
          <w:left w:val="nil"/>
          <w:bottom w:val="nil"/>
          <w:right w:val="nil"/>
          <w:between w:val="nil"/>
        </w:pBdr>
        <w:spacing w:line="360" w:lineRule="auto"/>
        <w:jc w:val="both"/>
      </w:pPr>
      <w:r w:rsidRPr="00C57412">
        <w:t xml:space="preserve">Email marketing is known as digital marketing which can be used by the management of Azile org to be aware of the new products developed by the management of Agile Org. It is also more helpful for the management to educate the audience knowing about the information more effectively. The personalised content will be created using email Marketing by the management which also helps to facilitate the improvement of sales. The timely campaigns which are required by the management to make the business mode functional are gained using email marketing (Ponzoa and Erdmann, 2021). The leads which are essential for the management to boost the sale, as well as productivity in the form, will be gained using email marketing (Melovic </w:t>
      </w:r>
      <w:r w:rsidRPr="00C57412">
        <w:rPr>
          <w:i/>
        </w:rPr>
        <w:t xml:space="preserve">et al., </w:t>
      </w:r>
      <w:r w:rsidRPr="00C57412">
        <w:t xml:space="preserve">2020). Email marketing also plays an important business function for the management of an Agile org because it has to build a relationship of trust and warmth between the customers and Management. </w:t>
      </w:r>
    </w:p>
    <w:p w14:paraId="0000003E" w14:textId="21FD6B69" w:rsidR="008140A9" w:rsidRPr="005F3947" w:rsidRDefault="007F2942">
      <w:pPr>
        <w:pStyle w:val="Heading1"/>
        <w:rPr>
          <w:rFonts w:ascii="Arial" w:eastAsia="Arial" w:hAnsi="Arial" w:cs="Arial"/>
          <w:color w:val="auto"/>
        </w:rPr>
      </w:pPr>
      <w:bookmarkStart w:id="5" w:name="_Toc133090641"/>
      <w:r w:rsidRPr="005F3947">
        <w:rPr>
          <w:rFonts w:ascii="Arial" w:eastAsia="Arial" w:hAnsi="Arial" w:cs="Arial"/>
          <w:color w:val="auto"/>
        </w:rPr>
        <w:t>(D) “Privacy and Data Protection”</w:t>
      </w:r>
      <w:bookmarkEnd w:id="5"/>
    </w:p>
    <w:p w14:paraId="0000003F" w14:textId="77777777" w:rsidR="008140A9" w:rsidRPr="00C57412" w:rsidRDefault="007F2942">
      <w:pPr>
        <w:pBdr>
          <w:top w:val="nil"/>
          <w:left w:val="nil"/>
          <w:bottom w:val="nil"/>
          <w:right w:val="nil"/>
          <w:between w:val="nil"/>
        </w:pBdr>
        <w:spacing w:line="360" w:lineRule="auto"/>
        <w:jc w:val="both"/>
        <w:rPr>
          <w:b/>
        </w:rPr>
      </w:pPr>
      <w:r w:rsidRPr="00C57412">
        <w:rPr>
          <w:b/>
        </w:rPr>
        <w:t xml:space="preserve">“GDPR/Data Protection Act 2018 </w:t>
      </w:r>
    </w:p>
    <w:p w14:paraId="00000040" w14:textId="77777777" w:rsidR="008140A9" w:rsidRPr="00C57412" w:rsidRDefault="007F2942">
      <w:pPr>
        <w:pBdr>
          <w:top w:val="nil"/>
          <w:left w:val="nil"/>
          <w:bottom w:val="nil"/>
          <w:right w:val="nil"/>
          <w:between w:val="nil"/>
        </w:pBdr>
        <w:spacing w:line="360" w:lineRule="auto"/>
        <w:jc w:val="both"/>
      </w:pPr>
      <w:r w:rsidRPr="00C57412">
        <w:t xml:space="preserve">The Data Protection Act 2018 is implemented by the Government of the United Kingdom which helps to procure the relevant information safely. The individuals or firms using personal data must follow strict rules and amendments which is also referred to as a data protection principle. It is also more important for the management of Agile org because it helps to keep the safe information of management which is essential for the management as well to function the business. There are many principles of GDPR data protection 2018 such as lawfulness, transparency and fairness (Alshaketheep </w:t>
      </w:r>
      <w:r w:rsidRPr="00C57412">
        <w:rPr>
          <w:i/>
        </w:rPr>
        <w:t xml:space="preserve">et al., </w:t>
      </w:r>
      <w:r w:rsidRPr="00C57412">
        <w:t xml:space="preserve">2020). The storage limitation is protected more effectively which is also more beneficial for the management to make the business safer and </w:t>
      </w:r>
      <w:r w:rsidRPr="00C57412">
        <w:lastRenderedPageBreak/>
        <w:t xml:space="preserve">more effective (Thaha </w:t>
      </w:r>
      <w:r w:rsidRPr="00C57412">
        <w:rPr>
          <w:i/>
        </w:rPr>
        <w:t xml:space="preserve">et al., </w:t>
      </w:r>
      <w:r w:rsidRPr="00C57412">
        <w:t>2021). The information which is enlisted in the GDPR data protection 2018  should be followed by the management of  Agile org to make the business more effective and protective in online marketing. GDPR data protection ACT 2018 is more important for that business who function on the online platform because the source and the information which has been enlisted by the management can be leaked and hacked which may threaten the permanent closure of the business.</w:t>
      </w:r>
    </w:p>
    <w:p w14:paraId="00000041" w14:textId="77777777" w:rsidR="008140A9" w:rsidRPr="005F3947" w:rsidRDefault="007F2942">
      <w:pPr>
        <w:pBdr>
          <w:top w:val="nil"/>
          <w:left w:val="nil"/>
          <w:bottom w:val="nil"/>
          <w:right w:val="nil"/>
          <w:between w:val="nil"/>
        </w:pBdr>
        <w:spacing w:line="360" w:lineRule="auto"/>
        <w:jc w:val="both"/>
        <w:rPr>
          <w:b/>
          <w:sz w:val="24"/>
          <w:szCs w:val="24"/>
        </w:rPr>
      </w:pPr>
      <w:r w:rsidRPr="005F3947">
        <w:rPr>
          <w:b/>
          <w:sz w:val="24"/>
          <w:szCs w:val="24"/>
        </w:rPr>
        <w:t>Privacy and Electronic Communication Regulations (PECR)</w:t>
      </w:r>
    </w:p>
    <w:p w14:paraId="00000042" w14:textId="77777777" w:rsidR="008140A9" w:rsidRPr="005F3947" w:rsidRDefault="007F2942">
      <w:pPr>
        <w:pBdr>
          <w:top w:val="nil"/>
          <w:left w:val="nil"/>
          <w:bottom w:val="nil"/>
          <w:right w:val="nil"/>
          <w:between w:val="nil"/>
        </w:pBdr>
        <w:spacing w:line="360" w:lineRule="auto"/>
        <w:jc w:val="both"/>
        <w:rPr>
          <w:b/>
          <w:sz w:val="24"/>
          <w:szCs w:val="24"/>
        </w:rPr>
      </w:pPr>
      <w:r w:rsidRPr="005F3947">
        <w:rPr>
          <w:b/>
          <w:sz w:val="24"/>
          <w:szCs w:val="24"/>
        </w:rPr>
        <w:t>“the need for consent to Provision of facility to "opt-out" of marketing communications”</w:t>
      </w:r>
    </w:p>
    <w:p w14:paraId="00000043" w14:textId="77777777" w:rsidR="008140A9" w:rsidRPr="00C57412" w:rsidRDefault="007F2942">
      <w:pPr>
        <w:pBdr>
          <w:top w:val="nil"/>
          <w:left w:val="nil"/>
          <w:bottom w:val="nil"/>
          <w:right w:val="nil"/>
          <w:between w:val="nil"/>
        </w:pBdr>
        <w:spacing w:line="360" w:lineRule="auto"/>
        <w:jc w:val="both"/>
        <w:rPr>
          <w:b/>
        </w:rPr>
      </w:pPr>
      <w:r w:rsidRPr="00C57412">
        <w:t xml:space="preserve">"Opt-out" is consent which can be created by the management of the Agile arg to make the business more effective. The restrictions on the purchased items may be created by the customers who may claim complaints against the firm. It is also more important for the management to create the "Opt-out" consent which may guide the customer to review and buy the products without hesitation (Martin </w:t>
      </w:r>
      <w:r w:rsidRPr="00C57412">
        <w:rPr>
          <w:i/>
        </w:rPr>
        <w:t xml:space="preserve">et al., </w:t>
      </w:r>
      <w:r w:rsidRPr="00C57412">
        <w:t xml:space="preserve">2019). The "Opt-out" consent also helps to save the reputation of the organisation if the third party alleges the wrong consignment. It is also more effective for the management to make marketing communications more effective and efficient. The information of the products which are being delivered by the management of Agile org must be related and useful for the customers willing to purchase the item. It also helps the management to make the correct consent for the customers willing to purchase the item developed within the organisation. </w:t>
      </w:r>
    </w:p>
    <w:p w14:paraId="00000044" w14:textId="77777777" w:rsidR="008140A9" w:rsidRPr="005F3947" w:rsidRDefault="007F2942">
      <w:pPr>
        <w:pBdr>
          <w:top w:val="nil"/>
          <w:left w:val="nil"/>
          <w:bottom w:val="nil"/>
          <w:right w:val="nil"/>
          <w:between w:val="nil"/>
        </w:pBdr>
        <w:spacing w:line="360" w:lineRule="auto"/>
        <w:jc w:val="both"/>
        <w:rPr>
          <w:b/>
          <w:sz w:val="24"/>
          <w:szCs w:val="24"/>
        </w:rPr>
      </w:pPr>
      <w:r w:rsidRPr="005F3947">
        <w:rPr>
          <w:b/>
          <w:sz w:val="24"/>
          <w:szCs w:val="24"/>
        </w:rPr>
        <w:t>“Need to support rights such as "the right to erasure"</w:t>
      </w:r>
    </w:p>
    <w:p w14:paraId="00000045" w14:textId="77777777" w:rsidR="008140A9" w:rsidRPr="00C57412" w:rsidRDefault="007F2942">
      <w:pPr>
        <w:pBdr>
          <w:top w:val="nil"/>
          <w:left w:val="nil"/>
          <w:bottom w:val="nil"/>
          <w:right w:val="nil"/>
          <w:between w:val="nil"/>
        </w:pBdr>
        <w:spacing w:line="360" w:lineRule="auto"/>
        <w:jc w:val="both"/>
      </w:pPr>
      <w:r w:rsidRPr="00C57412">
        <w:t xml:space="preserve">It is an important consent which is more beneficial for the management and is more helpful to make the business more understanding and effective (Faruk </w:t>
      </w:r>
      <w:r w:rsidRPr="00C57412">
        <w:rPr>
          <w:i/>
        </w:rPr>
        <w:t xml:space="preserve">et al., </w:t>
      </w:r>
      <w:r w:rsidRPr="00C57412">
        <w:t xml:space="preserve">2021). It may help the management to have the right to suspend if the miscreants try to generate a challenging situation. It is also more important for the management of an Agile org because the data which is irresistible for the management can be deleted using the different protective algorithms (Ketter and Avraham, 2021). The data or information of the individuals can be erected using the right to erasure. The management of the Agile org must support the right to erasure because it also helps the management to make the business more functional in the different competitive markets. </w:t>
      </w:r>
    </w:p>
    <w:p w14:paraId="00000046" w14:textId="77777777" w:rsidR="008140A9" w:rsidRPr="005F3947" w:rsidRDefault="007F2942">
      <w:pPr>
        <w:pBdr>
          <w:top w:val="nil"/>
          <w:left w:val="nil"/>
          <w:bottom w:val="nil"/>
          <w:right w:val="nil"/>
          <w:between w:val="nil"/>
        </w:pBdr>
        <w:spacing w:line="360" w:lineRule="auto"/>
        <w:jc w:val="both"/>
        <w:rPr>
          <w:b/>
          <w:sz w:val="24"/>
          <w:szCs w:val="24"/>
        </w:rPr>
      </w:pPr>
      <w:r w:rsidRPr="005F3947">
        <w:rPr>
          <w:b/>
          <w:sz w:val="24"/>
          <w:szCs w:val="24"/>
        </w:rPr>
        <w:t xml:space="preserve">“Security and the importance of” </w:t>
      </w:r>
    </w:p>
    <w:p w14:paraId="00000047" w14:textId="77777777" w:rsidR="008140A9" w:rsidRPr="00C57412" w:rsidRDefault="007F2942">
      <w:pPr>
        <w:pBdr>
          <w:top w:val="nil"/>
          <w:left w:val="nil"/>
          <w:bottom w:val="nil"/>
          <w:right w:val="nil"/>
          <w:between w:val="nil"/>
        </w:pBdr>
        <w:spacing w:line="360" w:lineRule="auto"/>
        <w:jc w:val="both"/>
      </w:pPr>
      <w:r w:rsidRPr="00C57412">
        <w:t xml:space="preserve">It is also a more important business aspect which may help the employees of the organisation to feel more valued and motivated. It also helps to enhance workplace integrity and business strategy more effectively. Security is more important for the employees working under the organisation's norms because it helps to ensure the safety of the employees while functioning in the job role mentioned by the management (Djakasaputra </w:t>
      </w:r>
      <w:r w:rsidRPr="00C57412">
        <w:rPr>
          <w:i/>
        </w:rPr>
        <w:t xml:space="preserve">et al., </w:t>
      </w:r>
      <w:r w:rsidRPr="00C57412">
        <w:t xml:space="preserve">2021). Security is also </w:t>
      </w:r>
      <w:r w:rsidRPr="00C57412">
        <w:lastRenderedPageBreak/>
        <w:t xml:space="preserve">more important for the management of an Agile org because it helps to defend the data which is more important for the management to make the business operation more successful. The management of the Agile org may receive cyber threats which may lead to the permanent closure of the organisation. </w:t>
      </w:r>
    </w:p>
    <w:p w14:paraId="00000048" w14:textId="77777777" w:rsidR="008140A9" w:rsidRPr="00C57412" w:rsidRDefault="007F2942">
      <w:pPr>
        <w:pBdr>
          <w:top w:val="nil"/>
          <w:left w:val="nil"/>
          <w:bottom w:val="nil"/>
          <w:right w:val="nil"/>
          <w:between w:val="nil"/>
        </w:pBdr>
        <w:spacing w:line="360" w:lineRule="auto"/>
        <w:jc w:val="both"/>
        <w:rPr>
          <w:b/>
        </w:rPr>
      </w:pPr>
      <w:r w:rsidRPr="00C57412">
        <w:rPr>
          <w:b/>
        </w:rPr>
        <w:t>“secure access to your cloud provider sensitivity about default access and frequent changes, encrypting traffic in transit and at rest”</w:t>
      </w:r>
    </w:p>
    <w:p w14:paraId="00000049" w14:textId="77777777" w:rsidR="008140A9" w:rsidRPr="00C57412" w:rsidRDefault="007F2942">
      <w:pPr>
        <w:pBdr>
          <w:top w:val="nil"/>
          <w:left w:val="nil"/>
          <w:bottom w:val="nil"/>
          <w:right w:val="nil"/>
          <w:between w:val="nil"/>
        </w:pBdr>
        <w:spacing w:line="360" w:lineRule="auto"/>
        <w:jc w:val="both"/>
      </w:pPr>
      <w:r w:rsidRPr="00C57412">
        <w:t xml:space="preserve">The management of the firm must be accessed to secure the cloud provider because cloud programs are the main business function of the management which helps to initiate the business operations in the online platform. Cloud access helps the management to ensure point-to-point connectivity and makes the business more functional. The connectivity of internet is accessed through the cloud-based application in the firm (Peter and Vecchia, 2021). The management of the firm must enable data access to make the cloud service more functional which may help to make the business more functional. The management of the Agile org must enable versioning and logging to make the business more functional using the cloud provider more effectively. </w:t>
      </w:r>
    </w:p>
    <w:p w14:paraId="0000004A" w14:textId="77777777" w:rsidR="008140A9" w:rsidRPr="00C57412" w:rsidRDefault="007F2942">
      <w:pPr>
        <w:pBdr>
          <w:top w:val="nil"/>
          <w:left w:val="nil"/>
          <w:bottom w:val="nil"/>
          <w:right w:val="nil"/>
          <w:between w:val="nil"/>
        </w:pBdr>
        <w:spacing w:line="360" w:lineRule="auto"/>
        <w:jc w:val="both"/>
      </w:pPr>
      <w:r w:rsidRPr="00C57412">
        <w:t xml:space="preserve">Data encryption is more important for the management of Agile org to make the business function in the online platform. It also helps the management to prevent unauthorised users which may create more challenging tasks in the firm. It also includes data protection which is more essential and useful for the management of Agile org (Pandey </w:t>
      </w:r>
      <w:r w:rsidRPr="00C57412">
        <w:rPr>
          <w:i/>
        </w:rPr>
        <w:t xml:space="preserve">et al., </w:t>
      </w:r>
      <w:r w:rsidRPr="00C57412">
        <w:t xml:space="preserve">2020). </w:t>
      </w:r>
    </w:p>
    <w:p w14:paraId="0000004B" w14:textId="77777777" w:rsidR="008140A9" w:rsidRPr="00C57412" w:rsidRDefault="007F2942">
      <w:pPr>
        <w:pBdr>
          <w:top w:val="nil"/>
          <w:left w:val="nil"/>
          <w:bottom w:val="nil"/>
          <w:right w:val="nil"/>
          <w:between w:val="nil"/>
        </w:pBdr>
        <w:spacing w:line="360" w:lineRule="auto"/>
        <w:jc w:val="both"/>
      </w:pPr>
      <w:r w:rsidRPr="00C57412">
        <w:t xml:space="preserve">The management of Agile Org must follow the norms and restrictions of functioning the business online which are implemented by the government of the United Kingdom. The data protection Act 2018 is made mandatory by the government to make the business safer and more protected (Viera </w:t>
      </w:r>
      <w:r w:rsidRPr="00C57412">
        <w:rPr>
          <w:i/>
        </w:rPr>
        <w:t xml:space="preserve">et al., </w:t>
      </w:r>
      <w:r w:rsidRPr="00C57412">
        <w:t xml:space="preserve">2019). The data protection Act 2018 also helps businesses to function more effectively by protecting the cloud services adopted by the firm. The violation of the data protection Act 2018 will create a negative influence on the organisation and may lead to the permanent closure of the organisation. </w:t>
      </w:r>
    </w:p>
    <w:p w14:paraId="0000004C" w14:textId="77777777" w:rsidR="008140A9" w:rsidRPr="00C57412" w:rsidRDefault="007F2942">
      <w:pPr>
        <w:pBdr>
          <w:top w:val="nil"/>
          <w:left w:val="nil"/>
          <w:bottom w:val="nil"/>
          <w:right w:val="nil"/>
          <w:between w:val="nil"/>
        </w:pBdr>
        <w:spacing w:line="360" w:lineRule="auto"/>
        <w:jc w:val="both"/>
        <w:rPr>
          <w:b/>
        </w:rPr>
      </w:pPr>
      <w:r w:rsidRPr="00C57412">
        <w:br w:type="page"/>
      </w:r>
    </w:p>
    <w:p w14:paraId="0000004D" w14:textId="26C70CEE" w:rsidR="008140A9" w:rsidRPr="005F3947" w:rsidRDefault="007F2942">
      <w:pPr>
        <w:pStyle w:val="Heading1"/>
        <w:rPr>
          <w:rFonts w:ascii="Arial" w:eastAsia="Arial" w:hAnsi="Arial" w:cs="Arial"/>
          <w:color w:val="auto"/>
        </w:rPr>
      </w:pPr>
      <w:bookmarkStart w:id="6" w:name="_Toc133090642"/>
      <w:r w:rsidRPr="005F3947">
        <w:rPr>
          <w:rFonts w:ascii="Arial" w:eastAsia="Arial" w:hAnsi="Arial" w:cs="Arial"/>
          <w:color w:val="auto"/>
        </w:rPr>
        <w:lastRenderedPageBreak/>
        <w:t>Conclusion</w:t>
      </w:r>
      <w:bookmarkEnd w:id="6"/>
      <w:r w:rsidRPr="005F3947">
        <w:rPr>
          <w:rFonts w:ascii="Arial" w:eastAsia="Arial" w:hAnsi="Arial" w:cs="Arial"/>
          <w:color w:val="auto"/>
        </w:rPr>
        <w:t xml:space="preserve"> </w:t>
      </w:r>
    </w:p>
    <w:p w14:paraId="0000004E" w14:textId="77777777" w:rsidR="008140A9" w:rsidRPr="00C57412" w:rsidRDefault="007F2942">
      <w:pPr>
        <w:pBdr>
          <w:top w:val="nil"/>
          <w:left w:val="nil"/>
          <w:bottom w:val="nil"/>
          <w:right w:val="nil"/>
          <w:between w:val="nil"/>
        </w:pBdr>
        <w:spacing w:line="360" w:lineRule="auto"/>
        <w:jc w:val="both"/>
      </w:pPr>
      <w:r w:rsidRPr="00C57412">
        <w:t>As discussed above, innovation in the business also helps to generate more revolution in the market. The report aims to create an innovative product which is solar panels. The name of the organisation is</w:t>
      </w:r>
      <w:r w:rsidRPr="00C57412">
        <w:rPr>
          <w:b/>
          <w:i/>
        </w:rPr>
        <w:t xml:space="preserve"> “Agile Org” </w:t>
      </w:r>
      <w:r w:rsidRPr="00C57412">
        <w:t xml:space="preserve">which aims to function the business using the online platform in the UInited KingdomThe main motive of the business is to adopt a green source of energy which generates fewer carbon footprints in nature. With the increased electric cost in the UK due to the rising inflation rate in the nation, the management of Agile org aims on developing solar panels which may help the customer to save electricity costs.  The marketing procedure which may help the management of Agile org has been identified in the report above. The customers who are important to the management have been identified and analysed in the report above. It is also more important for the management of Agile org to make the business functional by targeting and segmenting the customers in the different business markets. The data protection Act 2018 has been implemented in the Agile org which may also help the business to protect and keep their data safer. The organisation is helped more by the cloud services used by the management to make the business more functional. SAAS software has been implemented in the firm which may also help the management to make the business function in the online platform. The report also aims to make the business function using different online sites. Innovation in the business alos helps to create new wings in the different competitive markets. The report aims to analyse the benefits of the innovation procedure made by the different business organisations in the United Kingdom. The unemployment issues will be reduced more effectively by procuring the innovation process in the firm. </w:t>
      </w:r>
    </w:p>
    <w:p w14:paraId="0000004F" w14:textId="77777777" w:rsidR="008140A9" w:rsidRPr="00C57412" w:rsidRDefault="007F2942">
      <w:pPr>
        <w:pBdr>
          <w:top w:val="nil"/>
          <w:left w:val="nil"/>
          <w:bottom w:val="nil"/>
          <w:right w:val="nil"/>
          <w:between w:val="nil"/>
        </w:pBdr>
        <w:spacing w:line="360" w:lineRule="auto"/>
        <w:jc w:val="both"/>
        <w:rPr>
          <w:b/>
        </w:rPr>
      </w:pPr>
      <w:r w:rsidRPr="00C57412">
        <w:br w:type="page"/>
      </w:r>
    </w:p>
    <w:p w14:paraId="00000050" w14:textId="77777777" w:rsidR="008140A9" w:rsidRPr="005F3947" w:rsidRDefault="007F2942">
      <w:pPr>
        <w:pStyle w:val="Heading1"/>
        <w:rPr>
          <w:rFonts w:ascii="Arial" w:eastAsia="Arial" w:hAnsi="Arial" w:cs="Arial"/>
          <w:color w:val="auto"/>
        </w:rPr>
      </w:pPr>
      <w:bookmarkStart w:id="7" w:name="_Toc133090643"/>
      <w:r w:rsidRPr="005F3947">
        <w:rPr>
          <w:rFonts w:ascii="Arial" w:eastAsia="Arial" w:hAnsi="Arial" w:cs="Arial"/>
          <w:color w:val="auto"/>
        </w:rPr>
        <w:lastRenderedPageBreak/>
        <w:t>References:</w:t>
      </w:r>
      <w:bookmarkEnd w:id="7"/>
    </w:p>
    <w:p w14:paraId="00000051"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Alshaketheep, K.M.K.I., Salah, A.A., Alomari, K.M., Khaled, A.S. and Jray, A.A.A., 2020. Digital marketing during COVID 19: Consumer’s perspective. </w:t>
      </w:r>
      <w:r w:rsidRPr="00C57412">
        <w:rPr>
          <w:i/>
          <w:highlight w:val="white"/>
        </w:rPr>
        <w:t>WSEAS Transactions on Business and Economics</w:t>
      </w:r>
      <w:r w:rsidRPr="00C57412">
        <w:rPr>
          <w:highlight w:val="white"/>
        </w:rPr>
        <w:t xml:space="preserve">, </w:t>
      </w:r>
      <w:r w:rsidRPr="00C57412">
        <w:rPr>
          <w:i/>
          <w:highlight w:val="white"/>
        </w:rPr>
        <w:t>17</w:t>
      </w:r>
      <w:r w:rsidRPr="00C57412">
        <w:rPr>
          <w:highlight w:val="white"/>
        </w:rPr>
        <w:t>(1), pp.831-841.</w:t>
      </w:r>
    </w:p>
    <w:p w14:paraId="00000052" w14:textId="77777777" w:rsidR="008140A9" w:rsidRPr="00C57412" w:rsidRDefault="007F2942">
      <w:pPr>
        <w:pBdr>
          <w:top w:val="nil"/>
          <w:left w:val="nil"/>
          <w:bottom w:val="nil"/>
          <w:right w:val="nil"/>
          <w:between w:val="nil"/>
        </w:pBdr>
        <w:spacing w:line="360" w:lineRule="auto"/>
        <w:jc w:val="both"/>
      </w:pPr>
      <w:r w:rsidRPr="00C57412">
        <w:rPr>
          <w:highlight w:val="white"/>
        </w:rPr>
        <w:t xml:space="preserve">Bogers, M., Chesbrough, H., Heaton, S. and Teece, D.J., 2019. Strategic management of open innovation: A dynamic capabilities perspective. </w:t>
      </w:r>
      <w:r w:rsidRPr="00C57412">
        <w:rPr>
          <w:i/>
          <w:highlight w:val="white"/>
        </w:rPr>
        <w:t>California Management Review</w:t>
      </w:r>
      <w:r w:rsidRPr="00C57412">
        <w:rPr>
          <w:highlight w:val="white"/>
        </w:rPr>
        <w:t xml:space="preserve">, </w:t>
      </w:r>
      <w:r w:rsidRPr="00C57412">
        <w:rPr>
          <w:i/>
          <w:highlight w:val="white"/>
        </w:rPr>
        <w:t>62</w:t>
      </w:r>
      <w:r w:rsidRPr="00C57412">
        <w:rPr>
          <w:highlight w:val="white"/>
        </w:rPr>
        <w:t>(1), pp.77-94.</w:t>
      </w:r>
    </w:p>
    <w:p w14:paraId="00000053"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Chaffey, D. and Ellis-Chadwick, F., 2019. </w:t>
      </w:r>
      <w:r w:rsidRPr="00C57412">
        <w:rPr>
          <w:i/>
          <w:highlight w:val="white"/>
        </w:rPr>
        <w:t>Digital marketing</w:t>
      </w:r>
      <w:r w:rsidRPr="00C57412">
        <w:rPr>
          <w:highlight w:val="white"/>
        </w:rPr>
        <w:t>. Pearson uk.</w:t>
      </w:r>
    </w:p>
    <w:p w14:paraId="00000054"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Deb, S.K., Nafi, S.M. and Valeri, M., 2022. Promoting tourism business through digital marketing in the new normal era: a sustainable approach. </w:t>
      </w:r>
      <w:r w:rsidRPr="00C57412">
        <w:rPr>
          <w:i/>
          <w:highlight w:val="white"/>
        </w:rPr>
        <w:t>European Journal of Innovation Management</w:t>
      </w:r>
      <w:r w:rsidRPr="00C57412">
        <w:rPr>
          <w:highlight w:val="white"/>
        </w:rPr>
        <w:t>, (ahead-of-print).</w:t>
      </w:r>
    </w:p>
    <w:p w14:paraId="00000055"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Desai, V. and Vidyapeeth, B., 2019. Digital marketing: A review. </w:t>
      </w:r>
      <w:r w:rsidRPr="00C57412">
        <w:rPr>
          <w:i/>
          <w:highlight w:val="white"/>
        </w:rPr>
        <w:t>International Journal of Trend in Scientific Research and Development</w:t>
      </w:r>
      <w:r w:rsidRPr="00C57412">
        <w:rPr>
          <w:highlight w:val="white"/>
        </w:rPr>
        <w:t xml:space="preserve">, </w:t>
      </w:r>
      <w:r w:rsidRPr="00C57412">
        <w:rPr>
          <w:i/>
          <w:highlight w:val="white"/>
        </w:rPr>
        <w:t>5</w:t>
      </w:r>
      <w:r w:rsidRPr="00C57412">
        <w:rPr>
          <w:highlight w:val="white"/>
        </w:rPr>
        <w:t>(5), pp.196-200.</w:t>
      </w:r>
    </w:p>
    <w:p w14:paraId="00000056"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Diez-Martin, F., Blanco-Gonzalez, A. and Prado-Roman, C., 2019. Research challenges in digital marketing: sustainability. </w:t>
      </w:r>
      <w:r w:rsidRPr="00C57412">
        <w:rPr>
          <w:i/>
          <w:highlight w:val="white"/>
        </w:rPr>
        <w:t>Sustainability</w:t>
      </w:r>
      <w:r w:rsidRPr="00C57412">
        <w:rPr>
          <w:highlight w:val="white"/>
        </w:rPr>
        <w:t xml:space="preserve">, </w:t>
      </w:r>
      <w:r w:rsidRPr="00C57412">
        <w:rPr>
          <w:i/>
          <w:highlight w:val="white"/>
        </w:rPr>
        <w:t>11</w:t>
      </w:r>
      <w:r w:rsidRPr="00C57412">
        <w:rPr>
          <w:highlight w:val="white"/>
        </w:rPr>
        <w:t>(10), p.2839.</w:t>
      </w:r>
    </w:p>
    <w:p w14:paraId="00000057"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Djakasaputra, A., Wijaya, O., Utama, A., Yohana, C., Romadhoni, B. and Fahlevi, M., 2021. Empirical study of Indonesian SMEs sales performance in digital era: The role of quality service and digital marketing. </w:t>
      </w:r>
      <w:r w:rsidRPr="00C57412">
        <w:rPr>
          <w:i/>
          <w:highlight w:val="white"/>
        </w:rPr>
        <w:t>International Journal of Data and Network Science</w:t>
      </w:r>
      <w:r w:rsidRPr="00C57412">
        <w:rPr>
          <w:highlight w:val="white"/>
        </w:rPr>
        <w:t xml:space="preserve">, </w:t>
      </w:r>
      <w:r w:rsidRPr="00C57412">
        <w:rPr>
          <w:i/>
          <w:highlight w:val="white"/>
        </w:rPr>
        <w:t>5</w:t>
      </w:r>
      <w:r w:rsidRPr="00C57412">
        <w:rPr>
          <w:highlight w:val="white"/>
        </w:rPr>
        <w:t>(3), pp.303-310.</w:t>
      </w:r>
    </w:p>
    <w:p w14:paraId="00000058"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El Junusi, R., 2020. Digital marketing during the pandemic period; A study of islamic perspective. </w:t>
      </w:r>
      <w:r w:rsidRPr="00C57412">
        <w:rPr>
          <w:i/>
          <w:highlight w:val="white"/>
        </w:rPr>
        <w:t>Journal of Digital Marketing and Halal Industry</w:t>
      </w:r>
      <w:r w:rsidRPr="00C57412">
        <w:rPr>
          <w:highlight w:val="white"/>
        </w:rPr>
        <w:t xml:space="preserve">, </w:t>
      </w:r>
      <w:r w:rsidRPr="00C57412">
        <w:rPr>
          <w:i/>
          <w:highlight w:val="white"/>
        </w:rPr>
        <w:t>2</w:t>
      </w:r>
      <w:r w:rsidRPr="00C57412">
        <w:rPr>
          <w:highlight w:val="white"/>
        </w:rPr>
        <w:t>(1), pp.15-28.</w:t>
      </w:r>
    </w:p>
    <w:p w14:paraId="00000059"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Faruk, M., Rahman, M. and Hasan, S., 2021. How digital marketing evolved over time: A bibliometric analysis on scopus database. </w:t>
      </w:r>
      <w:r w:rsidRPr="00C57412">
        <w:rPr>
          <w:i/>
          <w:highlight w:val="white"/>
        </w:rPr>
        <w:t>Heliyon</w:t>
      </w:r>
      <w:r w:rsidRPr="00C57412">
        <w:rPr>
          <w:highlight w:val="white"/>
        </w:rPr>
        <w:t>, p.e08603.</w:t>
      </w:r>
    </w:p>
    <w:p w14:paraId="0000005A"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George, G., Lakhani, K. and Puranam, P., 2020. What has changed? The impact of Covid pandemic on the technology and innovation management research agenda. </w:t>
      </w:r>
      <w:r w:rsidRPr="00C57412">
        <w:rPr>
          <w:i/>
          <w:highlight w:val="white"/>
        </w:rPr>
        <w:t>Journal of Management Studies</w:t>
      </w:r>
      <w:r w:rsidRPr="00C57412">
        <w:rPr>
          <w:highlight w:val="white"/>
        </w:rPr>
        <w:t>.</w:t>
      </w:r>
    </w:p>
    <w:p w14:paraId="0000005B"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Gil-Gomez, H., Guerola-Navarro, V., Oltra-Badenes, R. and Lozano-Quilis, J.A., 2020. Customer relationship management: digital transformation and sustainable business model innovation. </w:t>
      </w:r>
      <w:r w:rsidRPr="00C57412">
        <w:rPr>
          <w:i/>
          <w:highlight w:val="white"/>
        </w:rPr>
        <w:t>Economic research-Ekonomska istraživanja</w:t>
      </w:r>
      <w:r w:rsidRPr="00C57412">
        <w:rPr>
          <w:highlight w:val="white"/>
        </w:rPr>
        <w:t xml:space="preserve">, </w:t>
      </w:r>
      <w:r w:rsidRPr="00C57412">
        <w:rPr>
          <w:i/>
          <w:highlight w:val="white"/>
        </w:rPr>
        <w:t>33</w:t>
      </w:r>
      <w:r w:rsidRPr="00C57412">
        <w:rPr>
          <w:highlight w:val="white"/>
        </w:rPr>
        <w:t>(1), pp.2733-2750.</w:t>
      </w:r>
    </w:p>
    <w:p w14:paraId="0000005C"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Haddad, M.I., Williams, I.A., Hammoud, M.S. and Dwyer, R.J., 2020. Strategies for implementing innovation in small and medium-sized enterprises. </w:t>
      </w:r>
      <w:r w:rsidRPr="00C57412">
        <w:rPr>
          <w:i/>
          <w:highlight w:val="white"/>
        </w:rPr>
        <w:t>World journal of entrepreneurship, management and sustainable development</w:t>
      </w:r>
      <w:r w:rsidRPr="00C57412">
        <w:rPr>
          <w:highlight w:val="white"/>
        </w:rPr>
        <w:t xml:space="preserve">, </w:t>
      </w:r>
      <w:r w:rsidRPr="00C57412">
        <w:rPr>
          <w:i/>
          <w:highlight w:val="white"/>
        </w:rPr>
        <w:t>16</w:t>
      </w:r>
      <w:r w:rsidRPr="00C57412">
        <w:rPr>
          <w:highlight w:val="white"/>
        </w:rPr>
        <w:t>(1), pp.12-29.</w:t>
      </w:r>
    </w:p>
    <w:p w14:paraId="0000005D"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Herhausen, D., Miočević, D., Morgan, R.E. and Kleijnen, M.H., 2020. The digital marketing capabilities gap. </w:t>
      </w:r>
      <w:r w:rsidRPr="00C57412">
        <w:rPr>
          <w:i/>
          <w:highlight w:val="white"/>
        </w:rPr>
        <w:t>Industrial Marketing Management</w:t>
      </w:r>
      <w:r w:rsidRPr="00C57412">
        <w:rPr>
          <w:highlight w:val="white"/>
        </w:rPr>
        <w:t xml:space="preserve">, </w:t>
      </w:r>
      <w:r w:rsidRPr="00C57412">
        <w:rPr>
          <w:i/>
          <w:highlight w:val="white"/>
        </w:rPr>
        <w:t>90</w:t>
      </w:r>
      <w:r w:rsidRPr="00C57412">
        <w:rPr>
          <w:highlight w:val="white"/>
        </w:rPr>
        <w:t>, pp.276-290.</w:t>
      </w:r>
    </w:p>
    <w:p w14:paraId="0000005E"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Ketter, E. and Avraham, E., 2021. # StayHome today so we can# TravelTomorrow: tourism destinations’ digital marketing strategies during the Covid-19 pandemic. </w:t>
      </w:r>
      <w:r w:rsidRPr="00C57412">
        <w:rPr>
          <w:i/>
          <w:highlight w:val="white"/>
        </w:rPr>
        <w:t>Journal of Travel &amp; Tourism Marketing</w:t>
      </w:r>
      <w:r w:rsidRPr="00C57412">
        <w:rPr>
          <w:highlight w:val="white"/>
        </w:rPr>
        <w:t xml:space="preserve">, </w:t>
      </w:r>
      <w:r w:rsidRPr="00C57412">
        <w:rPr>
          <w:i/>
          <w:highlight w:val="white"/>
        </w:rPr>
        <w:t>38</w:t>
      </w:r>
      <w:r w:rsidRPr="00C57412">
        <w:rPr>
          <w:highlight w:val="white"/>
        </w:rPr>
        <w:t>(8), pp.819-832.</w:t>
      </w:r>
    </w:p>
    <w:p w14:paraId="0000005F"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lastRenderedPageBreak/>
        <w:t xml:space="preserve">Krishen, A.S., Dwivedi, Y.K., Bindu, N. and Kumar, K.S., 2021. A broad overview of interactive digital marketing: A bibliometric network analysis. </w:t>
      </w:r>
      <w:r w:rsidRPr="00C57412">
        <w:rPr>
          <w:i/>
          <w:highlight w:val="white"/>
        </w:rPr>
        <w:t>Journal of Business Research</w:t>
      </w:r>
      <w:r w:rsidRPr="00C57412">
        <w:rPr>
          <w:highlight w:val="white"/>
        </w:rPr>
        <w:t xml:space="preserve">, </w:t>
      </w:r>
      <w:r w:rsidRPr="00C57412">
        <w:rPr>
          <w:i/>
          <w:highlight w:val="white"/>
        </w:rPr>
        <w:t>131</w:t>
      </w:r>
      <w:r w:rsidRPr="00C57412">
        <w:rPr>
          <w:highlight w:val="white"/>
        </w:rPr>
        <w:t>, pp.183-195.</w:t>
      </w:r>
    </w:p>
    <w:p w14:paraId="00000060"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Leonidou, E., Christofi, M., Vrontis, D. and Thrassou, A., 2020. An integrative framework of stakeholder engagement for innovation management and entrepreneurship development. </w:t>
      </w:r>
      <w:r w:rsidRPr="00C57412">
        <w:rPr>
          <w:i/>
          <w:highlight w:val="white"/>
        </w:rPr>
        <w:t>Journal of Business Research</w:t>
      </w:r>
      <w:r w:rsidRPr="00C57412">
        <w:rPr>
          <w:highlight w:val="white"/>
        </w:rPr>
        <w:t xml:space="preserve">, </w:t>
      </w:r>
      <w:r w:rsidRPr="00C57412">
        <w:rPr>
          <w:i/>
          <w:highlight w:val="white"/>
        </w:rPr>
        <w:t>119</w:t>
      </w:r>
      <w:r w:rsidRPr="00C57412">
        <w:rPr>
          <w:highlight w:val="white"/>
        </w:rPr>
        <w:t>, pp.245-258.</w:t>
      </w:r>
    </w:p>
    <w:p w14:paraId="00000061"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Melović, B., Jocović, M., Dabić, M., Vulić, T.B. and Dudic, B., 2020. The impact of digital transformation and digital marketing on brand promotion, positioning and electronic business in Montenegro. </w:t>
      </w:r>
      <w:r w:rsidRPr="00C57412">
        <w:rPr>
          <w:i/>
          <w:highlight w:val="white"/>
        </w:rPr>
        <w:t>Technology in Society</w:t>
      </w:r>
      <w:r w:rsidRPr="00C57412">
        <w:rPr>
          <w:highlight w:val="white"/>
        </w:rPr>
        <w:t xml:space="preserve">, </w:t>
      </w:r>
      <w:r w:rsidRPr="00C57412">
        <w:rPr>
          <w:i/>
          <w:highlight w:val="white"/>
        </w:rPr>
        <w:t>63</w:t>
      </w:r>
      <w:r w:rsidRPr="00C57412">
        <w:rPr>
          <w:highlight w:val="white"/>
        </w:rPr>
        <w:t>, p.101425.</w:t>
      </w:r>
    </w:p>
    <w:p w14:paraId="00000062"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Muninger, M.I., Hammedi, W. and Mahr, D., 2019. The value of social media for innovation: A capability perspective. </w:t>
      </w:r>
      <w:r w:rsidRPr="00C57412">
        <w:rPr>
          <w:i/>
          <w:highlight w:val="white"/>
        </w:rPr>
        <w:t>Journal of Business Research</w:t>
      </w:r>
      <w:r w:rsidRPr="00C57412">
        <w:rPr>
          <w:highlight w:val="white"/>
        </w:rPr>
        <w:t xml:space="preserve">, </w:t>
      </w:r>
      <w:r w:rsidRPr="00C57412">
        <w:rPr>
          <w:i/>
          <w:highlight w:val="white"/>
        </w:rPr>
        <w:t>95</w:t>
      </w:r>
      <w:r w:rsidRPr="00C57412">
        <w:rPr>
          <w:highlight w:val="white"/>
        </w:rPr>
        <w:t>, pp.116-127.</w:t>
      </w:r>
    </w:p>
    <w:p w14:paraId="00000063"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Olson, E.M., Olson, K.M., Czaplewski, A.J. and Key, T.M., 2021. Business strategy and the management of digital marketing. </w:t>
      </w:r>
      <w:r w:rsidRPr="00C57412">
        <w:rPr>
          <w:i/>
          <w:highlight w:val="white"/>
        </w:rPr>
        <w:t>Business horizons</w:t>
      </w:r>
      <w:r w:rsidRPr="00C57412">
        <w:rPr>
          <w:highlight w:val="white"/>
        </w:rPr>
        <w:t xml:space="preserve">, </w:t>
      </w:r>
      <w:r w:rsidRPr="00C57412">
        <w:rPr>
          <w:i/>
          <w:highlight w:val="white"/>
        </w:rPr>
        <w:t>64</w:t>
      </w:r>
      <w:r w:rsidRPr="00C57412">
        <w:rPr>
          <w:highlight w:val="white"/>
        </w:rPr>
        <w:t>(2), pp.285-293.</w:t>
      </w:r>
    </w:p>
    <w:p w14:paraId="00000064"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Pandey, N., Nayal, P. and Rathore, A.S., 2020. Digital marketing for B2B organizations: structured literature review and future research directions. </w:t>
      </w:r>
      <w:r w:rsidRPr="00C57412">
        <w:rPr>
          <w:i/>
          <w:highlight w:val="white"/>
        </w:rPr>
        <w:t>Journal of Business &amp; Industrial Marketing</w:t>
      </w:r>
      <w:r w:rsidRPr="00C57412">
        <w:rPr>
          <w:highlight w:val="white"/>
        </w:rPr>
        <w:t>.</w:t>
      </w:r>
    </w:p>
    <w:p w14:paraId="00000065"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Peter, M.K. and Dalla Vecchia, M., 2021. The digital marketing toolkit: a literature review for the identification of digital marketing channels and platforms. </w:t>
      </w:r>
      <w:r w:rsidRPr="00C57412">
        <w:rPr>
          <w:i/>
          <w:highlight w:val="white"/>
        </w:rPr>
        <w:t>New trends in business information systems and technology: Digital innovation and digital business transformation</w:t>
      </w:r>
      <w:r w:rsidRPr="00C57412">
        <w:rPr>
          <w:highlight w:val="white"/>
        </w:rPr>
        <w:t>, pp.251-265.</w:t>
      </w:r>
    </w:p>
    <w:p w14:paraId="00000066"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Ponzoa, J.M. and Erdmann, A., 2021. E-commerce customer attraction: Digital marketing techniques, evolution and dynamics across firms. </w:t>
      </w:r>
      <w:r w:rsidRPr="00C57412">
        <w:rPr>
          <w:i/>
          <w:highlight w:val="white"/>
        </w:rPr>
        <w:t>Journal of Promotion Management</w:t>
      </w:r>
      <w:r w:rsidRPr="00C57412">
        <w:rPr>
          <w:highlight w:val="white"/>
        </w:rPr>
        <w:t xml:space="preserve">, </w:t>
      </w:r>
      <w:r w:rsidRPr="00C57412">
        <w:rPr>
          <w:i/>
          <w:highlight w:val="white"/>
        </w:rPr>
        <w:t>27</w:t>
      </w:r>
      <w:r w:rsidRPr="00C57412">
        <w:rPr>
          <w:highlight w:val="white"/>
        </w:rPr>
        <w:t>(5), pp.697-715.</w:t>
      </w:r>
    </w:p>
    <w:p w14:paraId="00000067"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Purwanti, Y., 2021. The influence of digital marketing &amp; innovasion on the school performance. </w:t>
      </w:r>
      <w:r w:rsidRPr="00C57412">
        <w:rPr>
          <w:i/>
          <w:highlight w:val="white"/>
        </w:rPr>
        <w:t>Turkish Journal of Computer and Mathematics Education (TURCOMAT)</w:t>
      </w:r>
      <w:r w:rsidRPr="00C57412">
        <w:rPr>
          <w:highlight w:val="white"/>
        </w:rPr>
        <w:t xml:space="preserve">, </w:t>
      </w:r>
      <w:r w:rsidRPr="00C57412">
        <w:rPr>
          <w:i/>
          <w:highlight w:val="white"/>
        </w:rPr>
        <w:t>12</w:t>
      </w:r>
      <w:r w:rsidRPr="00C57412">
        <w:rPr>
          <w:highlight w:val="white"/>
        </w:rPr>
        <w:t>(7), pp.118-127.</w:t>
      </w:r>
    </w:p>
    <w:p w14:paraId="00000068"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Reimann, M., Xiong, Y. and Zhou, Y., 2019. Managing a closed-loop supply chain with process innovation for remanufacturing. </w:t>
      </w:r>
      <w:r w:rsidRPr="00C57412">
        <w:rPr>
          <w:i/>
          <w:highlight w:val="white"/>
        </w:rPr>
        <w:t>European Journal of Operational Research</w:t>
      </w:r>
      <w:r w:rsidRPr="00C57412">
        <w:rPr>
          <w:highlight w:val="white"/>
        </w:rPr>
        <w:t xml:space="preserve">, </w:t>
      </w:r>
      <w:r w:rsidRPr="00C57412">
        <w:rPr>
          <w:i/>
          <w:highlight w:val="white"/>
        </w:rPr>
        <w:t>276</w:t>
      </w:r>
      <w:r w:rsidRPr="00C57412">
        <w:rPr>
          <w:highlight w:val="white"/>
        </w:rPr>
        <w:t>(2), pp.510-518.</w:t>
      </w:r>
    </w:p>
    <w:p w14:paraId="00000069"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Saura, J.R., 2021. Using data sciences in digital marketing: Framework, methods, and performance metrics. </w:t>
      </w:r>
      <w:r w:rsidRPr="00C57412">
        <w:rPr>
          <w:i/>
          <w:highlight w:val="white"/>
        </w:rPr>
        <w:t>Journal of Innovation &amp; Knowledge</w:t>
      </w:r>
      <w:r w:rsidRPr="00C57412">
        <w:rPr>
          <w:highlight w:val="white"/>
        </w:rPr>
        <w:t xml:space="preserve">, </w:t>
      </w:r>
      <w:r w:rsidRPr="00C57412">
        <w:rPr>
          <w:i/>
          <w:highlight w:val="white"/>
        </w:rPr>
        <w:t>6</w:t>
      </w:r>
      <w:r w:rsidRPr="00C57412">
        <w:rPr>
          <w:highlight w:val="white"/>
        </w:rPr>
        <w:t>(2), pp.92-102.</w:t>
      </w:r>
    </w:p>
    <w:p w14:paraId="0000006A"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Saura, J.R., Ribeiro-Soriano, D. and Palacios-Marqués, D., 2021. Setting B2B digital marketing in artificial intelligence-based CRMs: A review and directions for future research. </w:t>
      </w:r>
      <w:r w:rsidRPr="00C57412">
        <w:rPr>
          <w:i/>
          <w:highlight w:val="white"/>
        </w:rPr>
        <w:t>Industrial Marketing Management</w:t>
      </w:r>
      <w:r w:rsidRPr="00C57412">
        <w:rPr>
          <w:highlight w:val="white"/>
        </w:rPr>
        <w:t xml:space="preserve">, </w:t>
      </w:r>
      <w:r w:rsidRPr="00C57412">
        <w:rPr>
          <w:i/>
          <w:highlight w:val="white"/>
        </w:rPr>
        <w:t>98</w:t>
      </w:r>
      <w:r w:rsidRPr="00C57412">
        <w:rPr>
          <w:highlight w:val="white"/>
        </w:rPr>
        <w:t>, pp.161-178.</w:t>
      </w:r>
    </w:p>
    <w:p w14:paraId="0000006B"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Shao, S., Hu, Z., Cao, J., Yang, L. and Guan, D., 2020. Environmental regulation and enterprise innovation: a review. </w:t>
      </w:r>
      <w:r w:rsidRPr="00C57412">
        <w:rPr>
          <w:i/>
          <w:highlight w:val="white"/>
        </w:rPr>
        <w:t>Business Strategy and the Environment</w:t>
      </w:r>
      <w:r w:rsidRPr="00C57412">
        <w:rPr>
          <w:highlight w:val="white"/>
        </w:rPr>
        <w:t xml:space="preserve">, </w:t>
      </w:r>
      <w:r w:rsidRPr="00C57412">
        <w:rPr>
          <w:i/>
          <w:highlight w:val="white"/>
        </w:rPr>
        <w:t>29</w:t>
      </w:r>
      <w:r w:rsidRPr="00C57412">
        <w:rPr>
          <w:highlight w:val="white"/>
        </w:rPr>
        <w:t>(3), pp.1465-1478.</w:t>
      </w:r>
    </w:p>
    <w:p w14:paraId="0000006C" w14:textId="77777777" w:rsidR="008140A9" w:rsidRPr="00C57412" w:rsidRDefault="007F2942">
      <w:pPr>
        <w:pBdr>
          <w:top w:val="nil"/>
          <w:left w:val="nil"/>
          <w:bottom w:val="nil"/>
          <w:right w:val="nil"/>
          <w:between w:val="nil"/>
        </w:pBdr>
        <w:spacing w:line="360" w:lineRule="auto"/>
        <w:jc w:val="both"/>
        <w:rPr>
          <w:highlight w:val="white"/>
        </w:rPr>
      </w:pPr>
      <w:bookmarkStart w:id="8" w:name="_heading=h.4d34og8" w:colFirst="0" w:colLast="0"/>
      <w:bookmarkEnd w:id="8"/>
      <w:r w:rsidRPr="00C57412">
        <w:rPr>
          <w:highlight w:val="white"/>
        </w:rPr>
        <w:t xml:space="preserve">Thaha, A.R., Maulina, E., Muftiadi, R.A. and Alexandri, M.B., 2021. Digital marketing and SMEs: a systematic mapping study. </w:t>
      </w:r>
      <w:r w:rsidRPr="00C57412">
        <w:rPr>
          <w:i/>
          <w:highlight w:val="white"/>
        </w:rPr>
        <w:t>Library Philosophy and Practice</w:t>
      </w:r>
      <w:r w:rsidRPr="00C57412">
        <w:rPr>
          <w:highlight w:val="white"/>
        </w:rPr>
        <w:t xml:space="preserve">, </w:t>
      </w:r>
      <w:r w:rsidRPr="00C57412">
        <w:rPr>
          <w:i/>
          <w:highlight w:val="white"/>
        </w:rPr>
        <w:t>2021</w:t>
      </w:r>
      <w:r w:rsidRPr="00C57412">
        <w:rPr>
          <w:highlight w:val="white"/>
        </w:rPr>
        <w:t>, pp.1-19.</w:t>
      </w:r>
    </w:p>
    <w:p w14:paraId="0000006D"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lastRenderedPageBreak/>
        <w:t xml:space="preserve">Veleva, S.S. and Tsvetanova, A.I., 2020, September. Characteristics of digital marketing advantages and disadvantages. In </w:t>
      </w:r>
      <w:r w:rsidRPr="00C57412">
        <w:rPr>
          <w:i/>
          <w:highlight w:val="white"/>
        </w:rPr>
        <w:t>IOP Conference Series: Materials Science and Engineering</w:t>
      </w:r>
      <w:r w:rsidRPr="00C57412">
        <w:rPr>
          <w:highlight w:val="white"/>
        </w:rPr>
        <w:t xml:space="preserve"> (Vol. 940, No. 1, p. 012065). IOP Publishing.</w:t>
      </w:r>
    </w:p>
    <w:p w14:paraId="0000006E" w14:textId="77777777" w:rsidR="008140A9" w:rsidRPr="00C57412" w:rsidRDefault="007F2942">
      <w:pPr>
        <w:pBdr>
          <w:top w:val="nil"/>
          <w:left w:val="nil"/>
          <w:bottom w:val="nil"/>
          <w:right w:val="nil"/>
          <w:between w:val="nil"/>
        </w:pBdr>
        <w:spacing w:line="360" w:lineRule="auto"/>
        <w:jc w:val="both"/>
        <w:rPr>
          <w:highlight w:val="white"/>
        </w:rPr>
      </w:pPr>
      <w:r w:rsidRPr="00C57412">
        <w:rPr>
          <w:highlight w:val="white"/>
        </w:rPr>
        <w:t xml:space="preserve">Vieira, V.A., de Almeida, M.I.S., Agnihotri, R., da Silva, N.S.D.A.C. and Arunachalam, S., 2019. In pursuit of an effective B2B digital marketing strategy in an emerging market. </w:t>
      </w:r>
      <w:r w:rsidRPr="00C57412">
        <w:rPr>
          <w:i/>
          <w:highlight w:val="white"/>
        </w:rPr>
        <w:t>Journal of the Academy of Marketing Science</w:t>
      </w:r>
      <w:r w:rsidRPr="00C57412">
        <w:rPr>
          <w:highlight w:val="white"/>
        </w:rPr>
        <w:t xml:space="preserve">, </w:t>
      </w:r>
      <w:r w:rsidRPr="00C57412">
        <w:rPr>
          <w:i/>
          <w:highlight w:val="white"/>
        </w:rPr>
        <w:t>47</w:t>
      </w:r>
      <w:r w:rsidRPr="00C57412">
        <w:rPr>
          <w:highlight w:val="white"/>
        </w:rPr>
        <w:t>, pp.1085-1108.</w:t>
      </w:r>
    </w:p>
    <w:sectPr w:rsidR="008140A9" w:rsidRPr="00C57412">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34B96" w14:textId="77777777" w:rsidR="00342912" w:rsidRDefault="00342912">
      <w:pPr>
        <w:spacing w:line="240" w:lineRule="auto"/>
      </w:pPr>
      <w:r>
        <w:separator/>
      </w:r>
    </w:p>
  </w:endnote>
  <w:endnote w:type="continuationSeparator" w:id="0">
    <w:p w14:paraId="61AB32B4" w14:textId="77777777" w:rsidR="00342912" w:rsidRDefault="003429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F" w14:textId="51ADF24A" w:rsidR="008140A9" w:rsidRDefault="007F2942">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A1AFE">
      <w:rPr>
        <w:noProof/>
        <w:color w:val="000000"/>
      </w:rPr>
      <w:t>2</w:t>
    </w:r>
    <w:r>
      <w:rPr>
        <w:color w:val="000000"/>
      </w:rPr>
      <w:fldChar w:fldCharType="end"/>
    </w:r>
  </w:p>
  <w:p w14:paraId="00000070" w14:textId="77777777" w:rsidR="008140A9" w:rsidRDefault="008140A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56F3B" w14:textId="77777777" w:rsidR="00342912" w:rsidRDefault="00342912">
      <w:pPr>
        <w:spacing w:line="240" w:lineRule="auto"/>
      </w:pPr>
      <w:r>
        <w:separator/>
      </w:r>
    </w:p>
  </w:footnote>
  <w:footnote w:type="continuationSeparator" w:id="0">
    <w:p w14:paraId="7ABB3C60" w14:textId="77777777" w:rsidR="00342912" w:rsidRDefault="003429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F523E"/>
    <w:multiLevelType w:val="hybridMultilevel"/>
    <w:tmpl w:val="C2640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57F1D"/>
    <w:multiLevelType w:val="hybridMultilevel"/>
    <w:tmpl w:val="92DCA05C"/>
    <w:lvl w:ilvl="0" w:tplc="D98C6B5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950FCD"/>
    <w:multiLevelType w:val="hybridMultilevel"/>
    <w:tmpl w:val="C54A1A56"/>
    <w:lvl w:ilvl="0" w:tplc="D98C6B5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B0F83"/>
    <w:multiLevelType w:val="hybridMultilevel"/>
    <w:tmpl w:val="8EEA3A04"/>
    <w:lvl w:ilvl="0" w:tplc="D98C6B5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346F79"/>
    <w:multiLevelType w:val="hybridMultilevel"/>
    <w:tmpl w:val="7D62A2D2"/>
    <w:lvl w:ilvl="0" w:tplc="F1D037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A405FE"/>
    <w:multiLevelType w:val="hybridMultilevel"/>
    <w:tmpl w:val="F5E85106"/>
    <w:lvl w:ilvl="0" w:tplc="D98C6B5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3F3C6D"/>
    <w:multiLevelType w:val="hybridMultilevel"/>
    <w:tmpl w:val="A8DA3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8077067">
    <w:abstractNumId w:val="6"/>
  </w:num>
  <w:num w:numId="2" w16cid:durableId="79524525">
    <w:abstractNumId w:val="0"/>
  </w:num>
  <w:num w:numId="3" w16cid:durableId="636878959">
    <w:abstractNumId w:val="4"/>
  </w:num>
  <w:num w:numId="4" w16cid:durableId="1625191119">
    <w:abstractNumId w:val="5"/>
  </w:num>
  <w:num w:numId="5" w16cid:durableId="330184265">
    <w:abstractNumId w:val="1"/>
  </w:num>
  <w:num w:numId="6" w16cid:durableId="608585889">
    <w:abstractNumId w:val="3"/>
  </w:num>
  <w:num w:numId="7" w16cid:durableId="944074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40A9"/>
    <w:rsid w:val="002167C7"/>
    <w:rsid w:val="00342912"/>
    <w:rsid w:val="0039488C"/>
    <w:rsid w:val="003A1AFE"/>
    <w:rsid w:val="005B3C38"/>
    <w:rsid w:val="005F3947"/>
    <w:rsid w:val="0072236C"/>
    <w:rsid w:val="007F2942"/>
    <w:rsid w:val="008140A9"/>
    <w:rsid w:val="00AA7D22"/>
    <w:rsid w:val="00B11838"/>
    <w:rsid w:val="00C57412"/>
    <w:rsid w:val="00CD6C6A"/>
    <w:rsid w:val="00DE69B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E57D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color w:val="222222"/>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1E59FA"/>
    <w:pPr>
      <w:tabs>
        <w:tab w:val="center" w:pos="4680"/>
        <w:tab w:val="right" w:pos="9360"/>
      </w:tabs>
      <w:spacing w:line="240" w:lineRule="auto"/>
    </w:pPr>
  </w:style>
  <w:style w:type="character" w:customStyle="1" w:styleId="HeaderChar">
    <w:name w:val="Header Char"/>
    <w:basedOn w:val="DefaultParagraphFont"/>
    <w:link w:val="Header"/>
    <w:uiPriority w:val="99"/>
    <w:rsid w:val="001E59FA"/>
  </w:style>
  <w:style w:type="paragraph" w:styleId="Footer">
    <w:name w:val="footer"/>
    <w:basedOn w:val="Normal"/>
    <w:link w:val="FooterChar"/>
    <w:uiPriority w:val="99"/>
    <w:unhideWhenUsed/>
    <w:rsid w:val="001E59FA"/>
    <w:pPr>
      <w:tabs>
        <w:tab w:val="center" w:pos="4680"/>
        <w:tab w:val="right" w:pos="9360"/>
      </w:tabs>
      <w:spacing w:line="240" w:lineRule="auto"/>
    </w:pPr>
  </w:style>
  <w:style w:type="character" w:customStyle="1" w:styleId="FooterChar">
    <w:name w:val="Footer Char"/>
    <w:basedOn w:val="DefaultParagraphFont"/>
    <w:link w:val="Footer"/>
    <w:uiPriority w:val="99"/>
    <w:rsid w:val="001E59FA"/>
  </w:style>
  <w:style w:type="paragraph" w:styleId="TOCHeading">
    <w:name w:val="TOC Heading"/>
    <w:basedOn w:val="Heading1"/>
    <w:next w:val="Normal"/>
    <w:uiPriority w:val="39"/>
    <w:unhideWhenUsed/>
    <w:qFormat/>
    <w:rsid w:val="001E59F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A7D22"/>
    <w:pPr>
      <w:tabs>
        <w:tab w:val="right" w:pos="9019"/>
      </w:tabs>
      <w:spacing w:after="100"/>
    </w:pPr>
  </w:style>
  <w:style w:type="character" w:styleId="Hyperlink">
    <w:name w:val="Hyperlink"/>
    <w:basedOn w:val="DefaultParagraphFont"/>
    <w:uiPriority w:val="99"/>
    <w:unhideWhenUsed/>
    <w:rsid w:val="001E59FA"/>
    <w:rPr>
      <w:color w:val="0000FF" w:themeColor="hyperlink"/>
      <w:u w:val="single"/>
    </w:rPr>
  </w:style>
  <w:style w:type="paragraph" w:styleId="BalloonText">
    <w:name w:val="Balloon Text"/>
    <w:basedOn w:val="Normal"/>
    <w:link w:val="BalloonTextChar"/>
    <w:uiPriority w:val="99"/>
    <w:semiHidden/>
    <w:unhideWhenUsed/>
    <w:rsid w:val="00FA17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172C"/>
    <w:rPr>
      <w:rFonts w:ascii="Tahoma" w:hAnsi="Tahoma" w:cs="Tahoma"/>
      <w:sz w:val="16"/>
      <w:szCs w:val="16"/>
    </w:rPr>
  </w:style>
  <w:style w:type="character" w:styleId="CommentReference">
    <w:name w:val="annotation reference"/>
    <w:basedOn w:val="DefaultParagraphFont"/>
    <w:uiPriority w:val="99"/>
    <w:semiHidden/>
    <w:unhideWhenUsed/>
    <w:rsid w:val="00847720"/>
    <w:rPr>
      <w:sz w:val="16"/>
      <w:szCs w:val="16"/>
    </w:rPr>
  </w:style>
  <w:style w:type="paragraph" w:styleId="CommentText">
    <w:name w:val="annotation text"/>
    <w:basedOn w:val="Normal"/>
    <w:link w:val="CommentTextChar"/>
    <w:uiPriority w:val="99"/>
    <w:semiHidden/>
    <w:unhideWhenUsed/>
    <w:rsid w:val="00847720"/>
    <w:pPr>
      <w:spacing w:line="240" w:lineRule="auto"/>
    </w:pPr>
    <w:rPr>
      <w:sz w:val="20"/>
      <w:szCs w:val="20"/>
    </w:rPr>
  </w:style>
  <w:style w:type="character" w:customStyle="1" w:styleId="CommentTextChar">
    <w:name w:val="Comment Text Char"/>
    <w:basedOn w:val="DefaultParagraphFont"/>
    <w:link w:val="CommentText"/>
    <w:uiPriority w:val="99"/>
    <w:semiHidden/>
    <w:rsid w:val="00847720"/>
    <w:rPr>
      <w:sz w:val="20"/>
      <w:szCs w:val="20"/>
    </w:rPr>
  </w:style>
  <w:style w:type="paragraph" w:styleId="CommentSubject">
    <w:name w:val="annotation subject"/>
    <w:basedOn w:val="CommentText"/>
    <w:next w:val="CommentText"/>
    <w:link w:val="CommentSubjectChar"/>
    <w:uiPriority w:val="99"/>
    <w:semiHidden/>
    <w:unhideWhenUsed/>
    <w:rsid w:val="00847720"/>
    <w:rPr>
      <w:b/>
      <w:bCs/>
    </w:rPr>
  </w:style>
  <w:style w:type="character" w:customStyle="1" w:styleId="CommentSubjectChar">
    <w:name w:val="Comment Subject Char"/>
    <w:basedOn w:val="CommentTextChar"/>
    <w:link w:val="CommentSubject"/>
    <w:uiPriority w:val="99"/>
    <w:semiHidden/>
    <w:rsid w:val="00847720"/>
    <w:rPr>
      <w:b/>
      <w:bCs/>
      <w:sz w:val="20"/>
      <w:szCs w:val="20"/>
    </w:rPr>
  </w:style>
  <w:style w:type="table" w:styleId="TableGrid">
    <w:name w:val="Table Grid"/>
    <w:basedOn w:val="TableNormal"/>
    <w:uiPriority w:val="59"/>
    <w:rsid w:val="0072236C"/>
    <w:pPr>
      <w:spacing w:line="240" w:lineRule="auto"/>
      <w:jc w:val="both"/>
    </w:pPr>
    <w:rPr>
      <w:color w:val="0E101A"/>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A7D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kOFt8KvELR5quOtnIgzNIWEPt4w==">AMUW2mWbsfTF+0qloFZxQ1P4GjzNJKWs3G2CDV/M2ODVOJWi2lCwHxB4CYSfRcA4vUij1bTLx7YUg0w34beFxgphQD6QU+H939wGXE9JLVGZZY6tJ0vnwx3D6CSatiCxmdT/c0Mh0AjCuWfCCynQ6AWuz2Uhqz9JdwSyE7lF16lNYVXL/GS+dBWYsdzm7f8/ianshSrm789XOUGqJCyt/RDz+dWSA4L1v4q26iQK3PkEU7m5bxjqqmc=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5660</Words>
  <Characters>32267</Characters>
  <Application>Microsoft Office Word</Application>
  <DocSecurity>4</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2023-04-28T09:37:00Z</dcterms:created>
  <dcterms:modified xsi:type="dcterms:W3CDTF">2023-04-28T09:37:00Z</dcterms:modified>
</cp:coreProperties>
</file>