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7F3DC4" w14:textId="77777777" w:rsidR="004A02E0" w:rsidRPr="009356C2" w:rsidRDefault="004A02E0" w:rsidP="004A02E0">
      <w:pPr>
        <w:spacing w:after="120"/>
        <w:rPr>
          <w:rFonts w:ascii="Arial" w:hAnsi="Arial" w:cs="Arial"/>
          <w:b/>
        </w:rPr>
      </w:pPr>
    </w:p>
    <w:p w14:paraId="6771876E" w14:textId="42B4E048" w:rsidR="004A02E0" w:rsidRPr="009356C2" w:rsidRDefault="00955931" w:rsidP="004A02E0">
      <w:pPr>
        <w:pBdr>
          <w:top w:val="single" w:sz="4" w:space="1" w:color="auto"/>
          <w:left w:val="single" w:sz="4" w:space="4" w:color="auto"/>
          <w:bottom w:val="single" w:sz="4" w:space="1" w:color="auto"/>
          <w:right w:val="single" w:sz="4" w:space="4" w:color="auto"/>
        </w:pBdr>
        <w:spacing w:after="120"/>
        <w:jc w:val="center"/>
        <w:rPr>
          <w:rFonts w:ascii="Arial" w:hAnsi="Arial" w:cs="Arial"/>
        </w:rPr>
      </w:pPr>
      <w:r>
        <w:rPr>
          <w:rFonts w:ascii="Arial" w:hAnsi="Arial" w:cs="Arial"/>
          <w:noProof/>
        </w:rPr>
        <w:drawing>
          <wp:inline distT="0" distB="0" distL="0" distR="0" wp14:anchorId="300CFAA1" wp14:editId="381A0853">
            <wp:extent cx="1905000" cy="952500"/>
            <wp:effectExtent l="0" t="0" r="0" b="0"/>
            <wp:docPr id="177613656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136566" name="Picture 1776136566"/>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05000" cy="952500"/>
                    </a:xfrm>
                    <a:prstGeom prst="rect">
                      <a:avLst/>
                    </a:prstGeom>
                  </pic:spPr>
                </pic:pic>
              </a:graphicData>
            </a:graphic>
          </wp:inline>
        </w:drawing>
      </w:r>
    </w:p>
    <w:p w14:paraId="0965714A" w14:textId="77777777" w:rsidR="004A02E0" w:rsidRPr="009356C2" w:rsidRDefault="004A02E0" w:rsidP="004A02E0">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13B7CDB2" w14:textId="77777777" w:rsidR="004A02E0" w:rsidRPr="009356C2" w:rsidRDefault="004A02E0" w:rsidP="004A02E0">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0D5AE6C8" w14:textId="77777777" w:rsidR="004A02E0" w:rsidRPr="009356C2" w:rsidRDefault="004A02E0" w:rsidP="004A02E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546794F7" w14:textId="63DB46C0" w:rsidR="004A02E0" w:rsidRPr="009356C2" w:rsidRDefault="004A02E0" w:rsidP="004A02E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Pr>
          <w:rFonts w:ascii="Arial" w:hAnsi="Arial" w:cs="Arial"/>
        </w:rPr>
        <w:t xml:space="preserve"> – Ashish Khubchandani</w:t>
      </w:r>
    </w:p>
    <w:p w14:paraId="0063E63F" w14:textId="6EDD7F19" w:rsidR="004A02E0" w:rsidRPr="009356C2" w:rsidRDefault="004A02E0" w:rsidP="004A02E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Date </w:t>
      </w:r>
      <w:r w:rsidR="00C55D10">
        <w:rPr>
          <w:rFonts w:ascii="Arial" w:hAnsi="Arial" w:cs="Arial"/>
        </w:rPr>
        <w:t>–</w:t>
      </w:r>
      <w:r>
        <w:rPr>
          <w:rFonts w:ascii="Arial" w:hAnsi="Arial" w:cs="Arial"/>
        </w:rPr>
        <w:t xml:space="preserve"> 1</w:t>
      </w:r>
      <w:r w:rsidR="00C55D10">
        <w:rPr>
          <w:rFonts w:ascii="Arial" w:hAnsi="Arial" w:cs="Arial"/>
        </w:rPr>
        <w:t>3/02/2024</w:t>
      </w:r>
    </w:p>
    <w:p w14:paraId="13849E49" w14:textId="77777777" w:rsidR="004A02E0" w:rsidRDefault="004A02E0" w:rsidP="004A02E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w:t>
      </w:r>
    </w:p>
    <w:p w14:paraId="61B90E1E" w14:textId="77777777" w:rsidR="004A02E0" w:rsidRPr="009356C2" w:rsidRDefault="004A02E0" w:rsidP="004A02E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135F7491" w14:textId="01215128" w:rsidR="004A02E0" w:rsidRPr="009356C2" w:rsidRDefault="004A02E0" w:rsidP="004A02E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w:t>
      </w:r>
      <w:r w:rsidR="00C55D10">
        <w:rPr>
          <w:rFonts w:ascii="Arial" w:hAnsi="Arial" w:cs="Arial"/>
        </w:rPr>
        <w:t xml:space="preserve"> – Ashish Khu</w:t>
      </w:r>
      <w:r w:rsidR="008B2B29">
        <w:rPr>
          <w:rFonts w:ascii="Arial" w:hAnsi="Arial" w:cs="Arial"/>
        </w:rPr>
        <w:t>b</w:t>
      </w:r>
      <w:r w:rsidR="00C55D10">
        <w:rPr>
          <w:rFonts w:ascii="Arial" w:hAnsi="Arial" w:cs="Arial"/>
        </w:rPr>
        <w:t>chandani</w:t>
      </w:r>
    </w:p>
    <w:p w14:paraId="5007984C" w14:textId="3843DDCD" w:rsidR="004A02E0" w:rsidRPr="009356C2" w:rsidRDefault="004A02E0" w:rsidP="004A02E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Date </w:t>
      </w:r>
      <w:r w:rsidR="008B2B29">
        <w:rPr>
          <w:rFonts w:ascii="Arial" w:hAnsi="Arial" w:cs="Arial"/>
        </w:rPr>
        <w:t>–</w:t>
      </w:r>
      <w:r w:rsidR="00C55D10">
        <w:rPr>
          <w:rFonts w:ascii="Arial" w:hAnsi="Arial" w:cs="Arial"/>
        </w:rPr>
        <w:t xml:space="preserve"> </w:t>
      </w:r>
      <w:r w:rsidR="008B2B29">
        <w:rPr>
          <w:rFonts w:ascii="Arial" w:hAnsi="Arial" w:cs="Arial"/>
        </w:rPr>
        <w:t>13/02/2024</w:t>
      </w:r>
    </w:p>
    <w:p w14:paraId="4E6A693C" w14:textId="77777777" w:rsidR="004A02E0" w:rsidRPr="009356C2" w:rsidRDefault="004A02E0" w:rsidP="004A02E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63540387" w14:textId="77777777" w:rsidR="004A02E0" w:rsidRPr="009356C2" w:rsidRDefault="004A02E0" w:rsidP="004A02E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29183EFE" w14:textId="77777777" w:rsidR="004A02E0" w:rsidRPr="009356C2" w:rsidRDefault="004A02E0" w:rsidP="004A02E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22354DCC" w14:textId="749684BF" w:rsidR="004A02E0" w:rsidRPr="009356C2" w:rsidRDefault="004A02E0" w:rsidP="004A02E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r w:rsidR="007B110E">
        <w:rPr>
          <w:rFonts w:ascii="Arial" w:hAnsi="Arial" w:cs="Arial"/>
        </w:rPr>
        <w:t xml:space="preserve"> – Ashish Khubchandani</w:t>
      </w:r>
    </w:p>
    <w:p w14:paraId="71F6556F" w14:textId="2CB049F3" w:rsidR="004A02E0" w:rsidRPr="009356C2" w:rsidRDefault="004A02E0" w:rsidP="004A02E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sidR="007B110E">
        <w:rPr>
          <w:rFonts w:ascii="Arial" w:hAnsi="Arial" w:cs="Arial"/>
        </w:rPr>
        <w:t xml:space="preserve"> – 13/02/2024</w:t>
      </w:r>
    </w:p>
    <w:p w14:paraId="12388AB9" w14:textId="77777777" w:rsidR="004A02E0" w:rsidRPr="009356C2" w:rsidRDefault="004A02E0" w:rsidP="004A02E0">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w:t>
      </w:r>
    </w:p>
    <w:p w14:paraId="1E2E9760" w14:textId="0A38DE47" w:rsidR="004A02E0" w:rsidRPr="009356C2" w:rsidRDefault="004A02E0" w:rsidP="004A02E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photocopying, inter- library loan, and for deposit in the University’s digital repository </w:t>
      </w:r>
    </w:p>
    <w:p w14:paraId="7C72123E" w14:textId="1D5D0D23" w:rsidR="004A02E0" w:rsidRPr="009356C2" w:rsidRDefault="004A02E0" w:rsidP="004A02E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(candidate)</w:t>
      </w:r>
      <w:r w:rsidR="007B110E">
        <w:rPr>
          <w:rFonts w:ascii="Arial" w:hAnsi="Arial" w:cs="Arial"/>
        </w:rPr>
        <w:t xml:space="preserve"> Ashish Khubchandani</w:t>
      </w:r>
    </w:p>
    <w:p w14:paraId="3F32C298" w14:textId="70AC79B3" w:rsidR="004A02E0" w:rsidRPr="009356C2" w:rsidRDefault="004A02E0" w:rsidP="004A02E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sidR="007B110E">
        <w:rPr>
          <w:rFonts w:ascii="Arial" w:hAnsi="Arial" w:cs="Arial"/>
        </w:rPr>
        <w:t xml:space="preserve"> – 13/02/2024</w:t>
      </w:r>
    </w:p>
    <w:p w14:paraId="1960149E" w14:textId="77777777" w:rsidR="004A02E0" w:rsidRPr="009356C2" w:rsidRDefault="004A02E0" w:rsidP="004A02E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1603AB3F" w14:textId="77777777" w:rsidR="004A02E0" w:rsidRPr="009356C2" w:rsidRDefault="004A02E0" w:rsidP="004A02E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25CD4C0E" w14:textId="12A2872F" w:rsidR="004A02E0" w:rsidRPr="009356C2" w:rsidRDefault="004A02E0" w:rsidP="004A02E0">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Signed:  …</w:t>
      </w:r>
      <w:r w:rsidR="00764FFB">
        <w:rPr>
          <w:rFonts w:ascii="Arial" w:hAnsi="Arial" w:cs="Arial"/>
        </w:rPr>
        <w:t>Dave Coker</w:t>
      </w:r>
      <w:r w:rsidRPr="009356C2">
        <w:rPr>
          <w:rFonts w:ascii="Arial" w:hAnsi="Arial" w:cs="Arial"/>
        </w:rPr>
        <w:t>………………………………………………………………………..</w:t>
      </w:r>
    </w:p>
    <w:p w14:paraId="4FEB8974" w14:textId="06B7AF44" w:rsidR="004A02E0" w:rsidRPr="009356C2" w:rsidRDefault="004A02E0" w:rsidP="004A02E0">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sidRPr="009356C2">
        <w:rPr>
          <w:rFonts w:ascii="Arial" w:hAnsi="Arial" w:cs="Arial"/>
        </w:rPr>
        <w:t>Date:  …</w:t>
      </w:r>
      <w:r w:rsidR="00E83472">
        <w:rPr>
          <w:rFonts w:ascii="Arial" w:hAnsi="Arial" w:cs="Arial"/>
        </w:rPr>
        <w:t>13/02/2024</w:t>
      </w:r>
      <w:r w:rsidRPr="009356C2">
        <w:rPr>
          <w:rFonts w:ascii="Arial" w:hAnsi="Arial" w:cs="Arial"/>
        </w:rPr>
        <w:t>…………………………………………………………………………...</w:t>
      </w:r>
    </w:p>
    <w:sdt>
      <w:sdtPr>
        <w:id w:val="-2084896047"/>
        <w:docPartObj>
          <w:docPartGallery w:val="Cover Pages"/>
          <w:docPartUnique/>
        </w:docPartObj>
      </w:sdtPr>
      <w:sdtEndPr>
        <w:rPr>
          <w:rFonts w:ascii="Calibri" w:hAnsi="Calibri" w:cs="Calibri"/>
        </w:rPr>
      </w:sdtEndPr>
      <w:sdtContent>
        <w:p w14:paraId="7467741E" w14:textId="77777777" w:rsidR="00422640" w:rsidRDefault="00422640" w:rsidP="007A4A1E">
          <w:pPr>
            <w:spacing w:line="360" w:lineRule="auto"/>
          </w:pPr>
        </w:p>
        <w:p w14:paraId="04DCD65E" w14:textId="77777777" w:rsidR="00422640" w:rsidRDefault="008D3B24" w:rsidP="007A4A1E">
          <w:pPr>
            <w:spacing w:line="360" w:lineRule="auto"/>
            <w:rPr>
              <w:rFonts w:ascii="Calibri" w:hAnsi="Calibri" w:cs="Calibri"/>
            </w:rPr>
          </w:pPr>
          <w:r w:rsidRPr="00422640">
            <w:rPr>
              <w:rFonts w:ascii="Calibri" w:hAnsi="Calibri" w:cs="Calibri"/>
            </w:rPr>
            <w:br w:type="page"/>
          </w:r>
        </w:p>
        <w:p w14:paraId="738DB17E" w14:textId="77777777" w:rsidR="00422640" w:rsidRDefault="00422640" w:rsidP="007A4A1E">
          <w:pPr>
            <w:spacing w:line="360" w:lineRule="auto"/>
            <w:rPr>
              <w:rFonts w:ascii="Calibri" w:hAnsi="Calibri" w:cs="Calibri"/>
            </w:rPr>
          </w:pPr>
        </w:p>
        <w:p w14:paraId="13B5BA31" w14:textId="77777777" w:rsidR="00422640" w:rsidRDefault="00422640" w:rsidP="007A4A1E">
          <w:pPr>
            <w:spacing w:line="360" w:lineRule="auto"/>
            <w:rPr>
              <w:rFonts w:ascii="Calibri" w:hAnsi="Calibri" w:cs="Calibri"/>
            </w:rPr>
          </w:pPr>
        </w:p>
        <w:p w14:paraId="56588F13" w14:textId="30098C4F" w:rsidR="00422640" w:rsidRDefault="008A1536" w:rsidP="008A1536">
          <w:pPr>
            <w:spacing w:line="360" w:lineRule="auto"/>
            <w:jc w:val="center"/>
            <w:rPr>
              <w:rFonts w:ascii="Calibri" w:hAnsi="Calibri" w:cs="Calibri"/>
            </w:rPr>
          </w:pPr>
          <w:r>
            <w:rPr>
              <w:rFonts w:ascii="Calibri" w:hAnsi="Calibri" w:cs="Calibri"/>
              <w:noProof/>
            </w:rPr>
            <w:drawing>
              <wp:inline distT="0" distB="0" distL="0" distR="0" wp14:anchorId="79588172" wp14:editId="03DF0B00">
                <wp:extent cx="4693920" cy="2346960"/>
                <wp:effectExtent l="0" t="0" r="0" b="0"/>
                <wp:docPr id="13713605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360535" name="Picture 1371360535"/>
                        <pic:cNvPicPr/>
                      </pic:nvPicPr>
                      <pic:blipFill>
                        <a:blip r:embed="rId8">
                          <a:extLst>
                            <a:ext uri="{28A0092B-C50C-407E-A947-70E740481C1C}">
                              <a14:useLocalDpi xmlns:a14="http://schemas.microsoft.com/office/drawing/2010/main" val="0"/>
                            </a:ext>
                          </a:extLst>
                        </a:blip>
                        <a:stretch>
                          <a:fillRect/>
                        </a:stretch>
                      </pic:blipFill>
                      <pic:spPr>
                        <a:xfrm>
                          <a:off x="0" y="0"/>
                          <a:ext cx="4693920" cy="2346960"/>
                        </a:xfrm>
                        <a:prstGeom prst="rect">
                          <a:avLst/>
                        </a:prstGeom>
                      </pic:spPr>
                    </pic:pic>
                  </a:graphicData>
                </a:graphic>
              </wp:inline>
            </w:drawing>
          </w:r>
        </w:p>
        <w:p w14:paraId="23920E1E" w14:textId="77777777" w:rsidR="00422640" w:rsidRDefault="00422640" w:rsidP="007A4A1E">
          <w:pPr>
            <w:spacing w:line="360" w:lineRule="auto"/>
            <w:rPr>
              <w:rFonts w:ascii="Calibri" w:hAnsi="Calibri" w:cs="Calibri"/>
            </w:rPr>
          </w:pPr>
        </w:p>
        <w:p w14:paraId="0D135F15" w14:textId="3482D1B9" w:rsidR="00422640" w:rsidRPr="00AE74D7" w:rsidRDefault="008A1536" w:rsidP="007A4A1E">
          <w:pPr>
            <w:spacing w:line="360" w:lineRule="auto"/>
            <w:rPr>
              <w:rFonts w:ascii="Calibri" w:hAnsi="Calibri" w:cs="Calibri"/>
              <w:b/>
              <w:bCs/>
              <w:sz w:val="32"/>
              <w:szCs w:val="32"/>
            </w:rPr>
          </w:pPr>
          <w:r w:rsidRPr="00AE74D7">
            <w:rPr>
              <w:rFonts w:ascii="Calibri" w:hAnsi="Calibri" w:cs="Calibri"/>
              <w:b/>
              <w:bCs/>
              <w:sz w:val="32"/>
              <w:szCs w:val="32"/>
            </w:rPr>
            <w:t xml:space="preserve">Name </w:t>
          </w:r>
          <w:r w:rsidR="00D60A30" w:rsidRPr="00AE74D7">
            <w:rPr>
              <w:rFonts w:ascii="Calibri" w:hAnsi="Calibri" w:cs="Calibri"/>
              <w:b/>
              <w:bCs/>
              <w:sz w:val="32"/>
              <w:szCs w:val="32"/>
            </w:rPr>
            <w:t xml:space="preserve">– Ashish </w:t>
          </w:r>
          <w:r w:rsidR="00FE5207">
            <w:rPr>
              <w:rFonts w:ascii="Calibri" w:hAnsi="Calibri" w:cs="Calibri"/>
              <w:b/>
              <w:bCs/>
              <w:sz w:val="32"/>
              <w:szCs w:val="32"/>
            </w:rPr>
            <w:t xml:space="preserve">H. </w:t>
          </w:r>
          <w:r w:rsidR="00D60A30" w:rsidRPr="00AE74D7">
            <w:rPr>
              <w:rFonts w:ascii="Calibri" w:hAnsi="Calibri" w:cs="Calibri"/>
              <w:b/>
              <w:bCs/>
              <w:sz w:val="32"/>
              <w:szCs w:val="32"/>
            </w:rPr>
            <w:t>Khubchandani</w:t>
          </w:r>
        </w:p>
        <w:p w14:paraId="4F432762" w14:textId="29D822A1" w:rsidR="00D35214" w:rsidRPr="00AE74D7" w:rsidRDefault="00D35214" w:rsidP="007A4A1E">
          <w:pPr>
            <w:spacing w:line="360" w:lineRule="auto"/>
            <w:rPr>
              <w:rFonts w:ascii="Calibri" w:hAnsi="Calibri" w:cs="Calibri"/>
              <w:b/>
              <w:bCs/>
              <w:sz w:val="32"/>
              <w:szCs w:val="32"/>
            </w:rPr>
          </w:pPr>
          <w:r w:rsidRPr="00AE74D7">
            <w:rPr>
              <w:rFonts w:ascii="Calibri" w:hAnsi="Calibri" w:cs="Calibri"/>
              <w:b/>
              <w:bCs/>
              <w:sz w:val="32"/>
              <w:szCs w:val="32"/>
            </w:rPr>
            <w:t xml:space="preserve">Student id – 2220290 </w:t>
          </w:r>
        </w:p>
        <w:p w14:paraId="44CA1609" w14:textId="7E1BF79D" w:rsidR="00D60A30" w:rsidRPr="00AE74D7" w:rsidRDefault="00D60A30" w:rsidP="007A4A1E">
          <w:pPr>
            <w:spacing w:line="360" w:lineRule="auto"/>
            <w:rPr>
              <w:rFonts w:ascii="Calibri" w:hAnsi="Calibri" w:cs="Calibri"/>
              <w:b/>
              <w:bCs/>
              <w:sz w:val="32"/>
              <w:szCs w:val="32"/>
            </w:rPr>
          </w:pPr>
          <w:r w:rsidRPr="00AE74D7">
            <w:rPr>
              <w:rFonts w:ascii="Calibri" w:hAnsi="Calibri" w:cs="Calibri"/>
              <w:b/>
              <w:bCs/>
              <w:sz w:val="32"/>
              <w:szCs w:val="32"/>
            </w:rPr>
            <w:t>Submission Date – 13/02/2024</w:t>
          </w:r>
        </w:p>
        <w:p w14:paraId="532E2D14" w14:textId="1BC51AFC" w:rsidR="00D60A30" w:rsidRPr="00AE74D7" w:rsidRDefault="00D60A30" w:rsidP="00AE74D7">
          <w:pPr>
            <w:spacing w:line="360" w:lineRule="auto"/>
            <w:jc w:val="both"/>
            <w:rPr>
              <w:rFonts w:ascii="Calibri" w:hAnsi="Calibri" w:cs="Calibri"/>
              <w:b/>
              <w:bCs/>
              <w:sz w:val="32"/>
              <w:szCs w:val="32"/>
            </w:rPr>
          </w:pPr>
          <w:r w:rsidRPr="00AE74D7">
            <w:rPr>
              <w:rFonts w:ascii="Calibri" w:hAnsi="Calibri" w:cs="Calibri"/>
              <w:b/>
              <w:bCs/>
              <w:sz w:val="32"/>
              <w:szCs w:val="32"/>
            </w:rPr>
            <w:t xml:space="preserve">Dissertation title </w:t>
          </w:r>
          <w:r w:rsidR="00D35214" w:rsidRPr="00AE74D7">
            <w:rPr>
              <w:rFonts w:ascii="Calibri" w:hAnsi="Calibri" w:cs="Calibri"/>
              <w:b/>
              <w:bCs/>
              <w:sz w:val="32"/>
              <w:szCs w:val="32"/>
            </w:rPr>
            <w:t>–</w:t>
          </w:r>
          <w:r w:rsidRPr="00AE74D7">
            <w:rPr>
              <w:rFonts w:ascii="Calibri" w:hAnsi="Calibri" w:cs="Calibri"/>
              <w:b/>
              <w:bCs/>
              <w:sz w:val="32"/>
              <w:szCs w:val="32"/>
            </w:rPr>
            <w:t xml:space="preserve"> </w:t>
          </w:r>
          <w:r w:rsidR="003A03DD" w:rsidRPr="00AE74D7">
            <w:rPr>
              <w:rFonts w:ascii="Calibri" w:hAnsi="Calibri" w:cs="Calibri"/>
              <w:b/>
              <w:bCs/>
              <w:sz w:val="32"/>
              <w:szCs w:val="32"/>
            </w:rPr>
            <w:t>The</w:t>
          </w:r>
          <w:r w:rsidR="00D35214" w:rsidRPr="00AE74D7">
            <w:rPr>
              <w:rFonts w:ascii="Calibri" w:hAnsi="Calibri" w:cs="Calibri"/>
              <w:b/>
              <w:bCs/>
              <w:sz w:val="32"/>
              <w:szCs w:val="32"/>
            </w:rPr>
            <w:t xml:space="preserve"> </w:t>
          </w:r>
          <w:r w:rsidR="003A03DD" w:rsidRPr="00AE74D7">
            <w:rPr>
              <w:rFonts w:ascii="Calibri" w:hAnsi="Calibri" w:cs="Calibri"/>
              <w:b/>
              <w:bCs/>
              <w:sz w:val="32"/>
              <w:szCs w:val="32"/>
            </w:rPr>
            <w:t xml:space="preserve">Role of Artificial Intelligence in transforming </w:t>
          </w:r>
          <w:r w:rsidR="00AE74D7">
            <w:rPr>
              <w:rFonts w:ascii="Calibri" w:hAnsi="Calibri" w:cs="Calibri"/>
              <w:b/>
              <w:bCs/>
              <w:sz w:val="32"/>
              <w:szCs w:val="32"/>
            </w:rPr>
            <w:t xml:space="preserve">                          </w:t>
          </w:r>
          <w:r w:rsidR="003A03DD" w:rsidRPr="00AE74D7">
            <w:rPr>
              <w:rFonts w:ascii="Calibri" w:hAnsi="Calibri" w:cs="Calibri"/>
              <w:b/>
              <w:bCs/>
              <w:sz w:val="32"/>
              <w:szCs w:val="32"/>
            </w:rPr>
            <w:t>the Finance Industry</w:t>
          </w:r>
        </w:p>
        <w:p w14:paraId="44848A9F" w14:textId="3C3A3C2D" w:rsidR="005B047D" w:rsidRPr="00AE74D7" w:rsidRDefault="005B047D" w:rsidP="007A4A1E">
          <w:pPr>
            <w:spacing w:line="360" w:lineRule="auto"/>
            <w:rPr>
              <w:rFonts w:ascii="Calibri" w:hAnsi="Calibri" w:cs="Calibri"/>
              <w:b/>
              <w:bCs/>
              <w:sz w:val="32"/>
              <w:szCs w:val="32"/>
            </w:rPr>
          </w:pPr>
          <w:r w:rsidRPr="00AE74D7">
            <w:rPr>
              <w:rFonts w:ascii="Calibri" w:hAnsi="Calibri" w:cs="Calibri"/>
              <w:b/>
              <w:bCs/>
              <w:sz w:val="32"/>
              <w:szCs w:val="32"/>
            </w:rPr>
            <w:t xml:space="preserve">Dissertation tutor </w:t>
          </w:r>
          <w:r w:rsidR="00656D29" w:rsidRPr="00AE74D7">
            <w:rPr>
              <w:rFonts w:ascii="Calibri" w:hAnsi="Calibri" w:cs="Calibri"/>
              <w:b/>
              <w:bCs/>
              <w:sz w:val="32"/>
              <w:szCs w:val="32"/>
            </w:rPr>
            <w:t>–</w:t>
          </w:r>
          <w:r w:rsidRPr="00AE74D7">
            <w:rPr>
              <w:rFonts w:ascii="Calibri" w:hAnsi="Calibri" w:cs="Calibri"/>
              <w:b/>
              <w:bCs/>
              <w:sz w:val="32"/>
              <w:szCs w:val="32"/>
            </w:rPr>
            <w:t xml:space="preserve"> </w:t>
          </w:r>
          <w:r w:rsidR="00656D29" w:rsidRPr="00AE74D7">
            <w:rPr>
              <w:rFonts w:ascii="Calibri" w:hAnsi="Calibri" w:cs="Calibri"/>
              <w:b/>
              <w:bCs/>
              <w:sz w:val="32"/>
              <w:szCs w:val="32"/>
            </w:rPr>
            <w:t xml:space="preserve">David </w:t>
          </w:r>
          <w:r w:rsidR="005518B3" w:rsidRPr="00AE74D7">
            <w:rPr>
              <w:rFonts w:ascii="Calibri" w:hAnsi="Calibri" w:cs="Calibri"/>
              <w:b/>
              <w:bCs/>
              <w:sz w:val="32"/>
              <w:szCs w:val="32"/>
            </w:rPr>
            <w:t xml:space="preserve">Coker </w:t>
          </w:r>
        </w:p>
        <w:p w14:paraId="3E2D34CA" w14:textId="77777777" w:rsidR="00422640" w:rsidRDefault="00422640" w:rsidP="007A4A1E">
          <w:pPr>
            <w:spacing w:line="360" w:lineRule="auto"/>
            <w:rPr>
              <w:rFonts w:ascii="Calibri" w:hAnsi="Calibri" w:cs="Calibri"/>
            </w:rPr>
          </w:pPr>
        </w:p>
        <w:p w14:paraId="5C164092" w14:textId="77777777" w:rsidR="00422640" w:rsidRDefault="00422640" w:rsidP="007A4A1E">
          <w:pPr>
            <w:spacing w:line="360" w:lineRule="auto"/>
            <w:rPr>
              <w:rFonts w:ascii="Calibri" w:hAnsi="Calibri" w:cs="Calibri"/>
            </w:rPr>
          </w:pPr>
        </w:p>
        <w:p w14:paraId="18CFDF09" w14:textId="77777777" w:rsidR="00422640" w:rsidRDefault="00422640" w:rsidP="007A4A1E">
          <w:pPr>
            <w:spacing w:line="360" w:lineRule="auto"/>
            <w:rPr>
              <w:rFonts w:ascii="Calibri" w:hAnsi="Calibri" w:cs="Calibri"/>
            </w:rPr>
          </w:pPr>
        </w:p>
        <w:p w14:paraId="58DF2451" w14:textId="77777777" w:rsidR="00422640" w:rsidRDefault="00422640" w:rsidP="007A4A1E">
          <w:pPr>
            <w:spacing w:line="360" w:lineRule="auto"/>
            <w:rPr>
              <w:rFonts w:ascii="Calibri" w:hAnsi="Calibri" w:cs="Calibri"/>
            </w:rPr>
          </w:pPr>
        </w:p>
        <w:p w14:paraId="0AAB21EE" w14:textId="77777777" w:rsidR="00422640" w:rsidRDefault="00422640" w:rsidP="007A4A1E">
          <w:pPr>
            <w:spacing w:line="360" w:lineRule="auto"/>
            <w:rPr>
              <w:rFonts w:ascii="Calibri" w:hAnsi="Calibri" w:cs="Calibri"/>
            </w:rPr>
          </w:pPr>
        </w:p>
        <w:p w14:paraId="6312DBB2" w14:textId="2BC20B3B" w:rsidR="008D3B24" w:rsidRPr="00422640" w:rsidRDefault="00993017" w:rsidP="007A4A1E">
          <w:pPr>
            <w:spacing w:line="360" w:lineRule="auto"/>
            <w:rPr>
              <w:rFonts w:ascii="Calibri" w:hAnsi="Calibri" w:cs="Calibri"/>
            </w:rPr>
          </w:pPr>
        </w:p>
      </w:sdtContent>
    </w:sdt>
    <w:p w14:paraId="770466EF" w14:textId="0276C587" w:rsidR="008D3B24" w:rsidRPr="00422640" w:rsidRDefault="008D3B24" w:rsidP="00422640">
      <w:pPr>
        <w:pStyle w:val="Heading1"/>
        <w:spacing w:line="360" w:lineRule="auto"/>
        <w:rPr>
          <w:rFonts w:ascii="Calibri" w:hAnsi="Calibri" w:cs="Calibri"/>
        </w:rPr>
      </w:pPr>
      <w:bookmarkStart w:id="0" w:name="_Toc158664489"/>
      <w:r w:rsidRPr="00422640">
        <w:rPr>
          <w:rFonts w:ascii="Calibri" w:hAnsi="Calibri" w:cs="Calibri"/>
        </w:rPr>
        <w:lastRenderedPageBreak/>
        <w:t>Abstract</w:t>
      </w:r>
      <w:bookmarkEnd w:id="0"/>
    </w:p>
    <w:p w14:paraId="18CD8724" w14:textId="77777777" w:rsidR="00DE043F" w:rsidRPr="00624A60" w:rsidRDefault="008B3D47" w:rsidP="007A4A1E">
      <w:pPr>
        <w:spacing w:line="360" w:lineRule="auto"/>
        <w:jc w:val="both"/>
        <w:rPr>
          <w:rFonts w:ascii="Calibri" w:hAnsi="Calibri" w:cs="Calibri"/>
          <w:iCs/>
          <w:sz w:val="24"/>
          <w:szCs w:val="24"/>
        </w:rPr>
      </w:pPr>
      <w:r w:rsidRPr="00624A60">
        <w:rPr>
          <w:rFonts w:ascii="Calibri" w:hAnsi="Calibri" w:cs="Calibri"/>
          <w:iCs/>
          <w:sz w:val="24"/>
          <w:szCs w:val="24"/>
        </w:rPr>
        <w:t>This study focuses on the transformative effects of AI or LLMs in large languages. Being the main driver of technological revolution, financial services industry has undergone a fundamental change in traditional operational activities, decision making approaches and client engagements since AI implementation. The research focused on LLMs, which are unique in terms of how effectively they process big data</w:t>
      </w:r>
    </w:p>
    <w:p w14:paraId="04D6407F" w14:textId="77777777" w:rsidR="00DE043F" w:rsidRPr="00624A60" w:rsidRDefault="00DE043F" w:rsidP="007A4A1E">
      <w:pPr>
        <w:spacing w:line="360" w:lineRule="auto"/>
        <w:jc w:val="both"/>
        <w:rPr>
          <w:rFonts w:ascii="Calibri" w:hAnsi="Calibri" w:cs="Calibri"/>
          <w:iCs/>
          <w:sz w:val="24"/>
          <w:szCs w:val="24"/>
        </w:rPr>
      </w:pPr>
      <w:r w:rsidRPr="00624A60">
        <w:rPr>
          <w:rFonts w:ascii="Calibri" w:hAnsi="Calibri" w:cs="Calibri"/>
          <w:iCs/>
          <w:sz w:val="24"/>
          <w:szCs w:val="24"/>
        </w:rPr>
        <w:t>The abstract predominantly emphasizes the transformative impact of AI and LLMs, it does not explicitly mention specific AI models such as ChatPDF or Perplexity. It's important to note that the research scope is primarily centered around the effectiveness of LLMs in processing 'big data' for predictive insights and automation in the financial industry and to clear my big data I don’t mean that the data is in millions of GBs or TBs, it generally means a lot of data with variety. While the focus on LLMs is intentional for this study, the inclusion of other AI models like ChatPDF or Perplexity could certainly broaden the research perspective.</w:t>
      </w:r>
    </w:p>
    <w:p w14:paraId="64BA69A5" w14:textId="77777777" w:rsidR="00DE043F" w:rsidRPr="00624A60" w:rsidRDefault="00DE043F" w:rsidP="007A4A1E">
      <w:pPr>
        <w:spacing w:line="360" w:lineRule="auto"/>
        <w:jc w:val="both"/>
        <w:rPr>
          <w:rFonts w:ascii="Calibri" w:hAnsi="Calibri" w:cs="Calibri"/>
          <w:iCs/>
          <w:sz w:val="24"/>
          <w:szCs w:val="24"/>
        </w:rPr>
      </w:pPr>
      <w:r w:rsidRPr="00624A60">
        <w:rPr>
          <w:rFonts w:ascii="Calibri" w:hAnsi="Calibri" w:cs="Calibri"/>
          <w:iCs/>
          <w:sz w:val="24"/>
          <w:szCs w:val="24"/>
        </w:rPr>
        <w:t>ChatPDF, for instance, offers the capability to interact with a PDF through questions, which could have implications for information extraction and analysis within the financial domain. Similarly, Perplexity, with its functionality, could contribute to the overall understanding of AI applications in the finance sector.</w:t>
      </w:r>
    </w:p>
    <w:p w14:paraId="14D4E071" w14:textId="77777777" w:rsidR="00B95E24" w:rsidRPr="00624A60" w:rsidRDefault="00DE043F" w:rsidP="007A4A1E">
      <w:pPr>
        <w:spacing w:line="360" w:lineRule="auto"/>
        <w:jc w:val="both"/>
        <w:rPr>
          <w:rFonts w:ascii="Calibri" w:hAnsi="Calibri" w:cs="Calibri"/>
          <w:iCs/>
          <w:sz w:val="24"/>
          <w:szCs w:val="24"/>
        </w:rPr>
      </w:pPr>
      <w:r w:rsidRPr="00624A60">
        <w:rPr>
          <w:rFonts w:ascii="Calibri" w:hAnsi="Calibri" w:cs="Calibri"/>
          <w:iCs/>
          <w:sz w:val="24"/>
          <w:szCs w:val="24"/>
        </w:rPr>
        <w:t>It would be valuable to acknowledge that while this study concentrates on LLMs and their unique processing of big data, there is room for future research to explore the specific functionalities and contributions of other AI models, such as ChatPDF and Perplexity, in the context of financial services. This could lead to a more comprehensive understanding of the diverse applications of AI in the industry.</w:t>
      </w:r>
    </w:p>
    <w:p w14:paraId="057080E2" w14:textId="7633374B" w:rsidR="00B95E24" w:rsidRPr="00624A60" w:rsidRDefault="00B95E24" w:rsidP="007A4A1E">
      <w:pPr>
        <w:spacing w:line="360" w:lineRule="auto"/>
        <w:jc w:val="both"/>
        <w:rPr>
          <w:rFonts w:ascii="Calibri" w:hAnsi="Calibri" w:cs="Calibri"/>
          <w:iCs/>
          <w:sz w:val="24"/>
          <w:szCs w:val="24"/>
        </w:rPr>
      </w:pPr>
      <w:r w:rsidRPr="00624A60">
        <w:rPr>
          <w:rFonts w:ascii="Calibri" w:hAnsi="Calibri" w:cs="Calibri"/>
          <w:iCs/>
          <w:sz w:val="24"/>
          <w:szCs w:val="24"/>
        </w:rPr>
        <w:t xml:space="preserve">The primary goal of the research is to examine the current situation with AI adoption in finance, critically evaluate AI-driven models’ performance and define challenges preventingAi integration. The main research question delves into the transformative nature of AI and especially LLMs in revolutionizing financial processes, </w:t>
      </w:r>
      <w:r w:rsidR="006D3051" w:rsidRPr="00624A60">
        <w:rPr>
          <w:rFonts w:ascii="Calibri" w:hAnsi="Calibri" w:cs="Calibri"/>
          <w:iCs/>
          <w:sz w:val="24"/>
          <w:szCs w:val="24"/>
        </w:rPr>
        <w:t>optimizing</w:t>
      </w:r>
      <w:r w:rsidRPr="00624A60">
        <w:rPr>
          <w:rFonts w:ascii="Calibri" w:hAnsi="Calibri" w:cs="Calibri"/>
          <w:iCs/>
          <w:sz w:val="24"/>
          <w:szCs w:val="24"/>
        </w:rPr>
        <w:t xml:space="preserve"> operational performance. This dissertation employs a holistic mixed-method approach that commences with the literature review before using LLMs and several financial datasets for empirical analysis. Questionnaires targeted at professionals in the industry act as a source of qualitative data, </w:t>
      </w:r>
      <w:r w:rsidRPr="00624A60">
        <w:rPr>
          <w:rFonts w:ascii="Calibri" w:hAnsi="Calibri" w:cs="Calibri"/>
          <w:iCs/>
          <w:sz w:val="24"/>
          <w:szCs w:val="24"/>
        </w:rPr>
        <w:lastRenderedPageBreak/>
        <w:t>providing contextual information about perceptions and expectations that might surround AI integration applied to finance. Theoretical contributions are the extension of AI in finance knowledge base and demonstration of LLM applications results. Practical implication is increasing knowledge about profits and challenges of implementing AI among financial.</w:t>
      </w:r>
    </w:p>
    <w:p w14:paraId="1F589439" w14:textId="3127B868" w:rsidR="008D3B24" w:rsidRPr="00624A60" w:rsidRDefault="00B95E24" w:rsidP="007A4A1E">
      <w:pPr>
        <w:spacing w:line="360" w:lineRule="auto"/>
        <w:jc w:val="both"/>
        <w:rPr>
          <w:rFonts w:ascii="Calibri" w:hAnsi="Calibri" w:cs="Calibri"/>
          <w:iCs/>
          <w:sz w:val="24"/>
          <w:szCs w:val="24"/>
        </w:rPr>
      </w:pPr>
      <w:r w:rsidRPr="00624A60">
        <w:rPr>
          <w:rFonts w:ascii="Calibri" w:hAnsi="Calibri" w:cs="Calibri"/>
          <w:iCs/>
          <w:sz w:val="24"/>
          <w:szCs w:val="24"/>
        </w:rPr>
        <w:t xml:space="preserve">various aspects for further research such as ethical implications of dealing with artificial intelligence systems within a credit environment and specialized training </w:t>
      </w:r>
      <w:r w:rsidR="006D3051" w:rsidRPr="00624A60">
        <w:rPr>
          <w:rFonts w:ascii="Calibri" w:hAnsi="Calibri" w:cs="Calibri"/>
          <w:iCs/>
          <w:sz w:val="24"/>
          <w:szCs w:val="24"/>
        </w:rPr>
        <w:t>programs</w:t>
      </w:r>
      <w:r w:rsidRPr="00624A60">
        <w:rPr>
          <w:rFonts w:ascii="Calibri" w:hAnsi="Calibri" w:cs="Calibri"/>
          <w:iCs/>
          <w:sz w:val="24"/>
          <w:szCs w:val="24"/>
        </w:rPr>
        <w:t xml:space="preserve"> aimed at finance practitioners. It captures the essence of AI as a regulation mechanism in finance and how financial inclusion can be enhanced through artificial intelligence. Ultimately, this research is a starting point for more studies with experimental as well can be based on improving AI adoption in modern financial industry by ethics and practice. </w:t>
      </w:r>
      <w:r w:rsidR="008D3B24" w:rsidRPr="00624A60">
        <w:rPr>
          <w:rFonts w:ascii="Calibri" w:hAnsi="Calibri" w:cs="Calibri"/>
          <w:iCs/>
          <w:sz w:val="24"/>
          <w:szCs w:val="24"/>
        </w:rPr>
        <w:br w:type="page"/>
      </w:r>
    </w:p>
    <w:sdt>
      <w:sdtPr>
        <w:rPr>
          <w:rFonts w:ascii="Calibri" w:eastAsiaTheme="minorHAnsi" w:hAnsi="Calibri" w:cs="Calibri"/>
          <w:color w:val="auto"/>
          <w:kern w:val="2"/>
          <w:sz w:val="22"/>
          <w:szCs w:val="22"/>
          <w14:ligatures w14:val="standardContextual"/>
        </w:rPr>
        <w:id w:val="-701325263"/>
        <w:docPartObj>
          <w:docPartGallery w:val="Table of Contents"/>
          <w:docPartUnique/>
        </w:docPartObj>
      </w:sdtPr>
      <w:sdtEndPr>
        <w:rPr>
          <w:b/>
          <w:bCs/>
          <w:noProof/>
        </w:rPr>
      </w:sdtEndPr>
      <w:sdtContent>
        <w:p w14:paraId="762ECE0D" w14:textId="38B3F70E" w:rsidR="00424EE1" w:rsidRPr="00422640" w:rsidRDefault="00424EE1" w:rsidP="007A4A1E">
          <w:pPr>
            <w:pStyle w:val="TOCHeading"/>
            <w:spacing w:line="360" w:lineRule="auto"/>
            <w:rPr>
              <w:rFonts w:ascii="Calibri" w:hAnsi="Calibri" w:cs="Calibri"/>
            </w:rPr>
          </w:pPr>
          <w:r w:rsidRPr="00422640">
            <w:rPr>
              <w:rFonts w:ascii="Calibri" w:hAnsi="Calibri" w:cs="Calibri"/>
            </w:rPr>
            <w:t>Table of Contents</w:t>
          </w:r>
        </w:p>
        <w:p w14:paraId="4CEFE07A" w14:textId="7CF4A074" w:rsidR="00FE5207" w:rsidRDefault="00424EE1">
          <w:pPr>
            <w:pStyle w:val="TOC1"/>
            <w:tabs>
              <w:tab w:val="right" w:leader="dot" w:pos="9016"/>
            </w:tabs>
            <w:rPr>
              <w:rFonts w:cstheme="minorBidi"/>
              <w:noProof/>
              <w:kern w:val="2"/>
              <w:lang w:val="en-GB" w:eastAsia="en-GB"/>
              <w14:ligatures w14:val="standardContextual"/>
            </w:rPr>
          </w:pPr>
          <w:r w:rsidRPr="00422640">
            <w:rPr>
              <w:rFonts w:ascii="Calibri" w:hAnsi="Calibri" w:cs="Calibri"/>
            </w:rPr>
            <w:fldChar w:fldCharType="begin"/>
          </w:r>
          <w:r w:rsidRPr="00422640">
            <w:rPr>
              <w:rFonts w:ascii="Calibri" w:hAnsi="Calibri" w:cs="Calibri"/>
            </w:rPr>
            <w:instrText xml:space="preserve"> TOC \o "1-3" \h \z \u </w:instrText>
          </w:r>
          <w:r w:rsidRPr="00422640">
            <w:rPr>
              <w:rFonts w:ascii="Calibri" w:hAnsi="Calibri" w:cs="Calibri"/>
            </w:rPr>
            <w:fldChar w:fldCharType="separate"/>
          </w:r>
          <w:hyperlink w:anchor="_Toc158664489" w:history="1">
            <w:r w:rsidR="00FE5207" w:rsidRPr="00A178F8">
              <w:rPr>
                <w:rStyle w:val="Hyperlink"/>
                <w:rFonts w:ascii="Calibri" w:hAnsi="Calibri" w:cs="Calibri"/>
                <w:noProof/>
              </w:rPr>
              <w:t>Abstract</w:t>
            </w:r>
            <w:r w:rsidR="00FE5207">
              <w:rPr>
                <w:noProof/>
                <w:webHidden/>
              </w:rPr>
              <w:tab/>
            </w:r>
            <w:r w:rsidR="00FE5207">
              <w:rPr>
                <w:noProof/>
                <w:webHidden/>
              </w:rPr>
              <w:fldChar w:fldCharType="begin"/>
            </w:r>
            <w:r w:rsidR="00FE5207">
              <w:rPr>
                <w:noProof/>
                <w:webHidden/>
              </w:rPr>
              <w:instrText xml:space="preserve"> PAGEREF _Toc158664489 \h </w:instrText>
            </w:r>
            <w:r w:rsidR="00FE5207">
              <w:rPr>
                <w:noProof/>
                <w:webHidden/>
              </w:rPr>
            </w:r>
            <w:r w:rsidR="00FE5207">
              <w:rPr>
                <w:noProof/>
                <w:webHidden/>
              </w:rPr>
              <w:fldChar w:fldCharType="separate"/>
            </w:r>
            <w:r w:rsidR="00FE5207">
              <w:rPr>
                <w:noProof/>
                <w:webHidden/>
              </w:rPr>
              <w:t>2</w:t>
            </w:r>
            <w:r w:rsidR="00FE5207">
              <w:rPr>
                <w:noProof/>
                <w:webHidden/>
              </w:rPr>
              <w:fldChar w:fldCharType="end"/>
            </w:r>
          </w:hyperlink>
        </w:p>
        <w:p w14:paraId="29838E99" w14:textId="1B2C16AC" w:rsidR="00FE5207" w:rsidRDefault="00FE5207">
          <w:pPr>
            <w:pStyle w:val="TOC1"/>
            <w:tabs>
              <w:tab w:val="right" w:leader="dot" w:pos="9016"/>
            </w:tabs>
            <w:rPr>
              <w:rFonts w:cstheme="minorBidi"/>
              <w:noProof/>
              <w:kern w:val="2"/>
              <w:lang w:val="en-GB" w:eastAsia="en-GB"/>
              <w14:ligatures w14:val="standardContextual"/>
            </w:rPr>
          </w:pPr>
          <w:hyperlink w:anchor="_Toc158664490" w:history="1">
            <w:r w:rsidRPr="00A178F8">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_Toc158664490 \h </w:instrText>
            </w:r>
            <w:r>
              <w:rPr>
                <w:noProof/>
                <w:webHidden/>
              </w:rPr>
            </w:r>
            <w:r>
              <w:rPr>
                <w:noProof/>
                <w:webHidden/>
              </w:rPr>
              <w:fldChar w:fldCharType="separate"/>
            </w:r>
            <w:r>
              <w:rPr>
                <w:noProof/>
                <w:webHidden/>
              </w:rPr>
              <w:t>9</w:t>
            </w:r>
            <w:r>
              <w:rPr>
                <w:noProof/>
                <w:webHidden/>
              </w:rPr>
              <w:fldChar w:fldCharType="end"/>
            </w:r>
          </w:hyperlink>
        </w:p>
        <w:p w14:paraId="37025B19" w14:textId="5464643A" w:rsidR="00FE5207" w:rsidRDefault="00FE5207">
          <w:pPr>
            <w:pStyle w:val="TOC1"/>
            <w:tabs>
              <w:tab w:val="right" w:leader="dot" w:pos="9016"/>
            </w:tabs>
            <w:rPr>
              <w:rFonts w:cstheme="minorBidi"/>
              <w:noProof/>
              <w:kern w:val="2"/>
              <w:lang w:val="en-GB" w:eastAsia="en-GB"/>
              <w14:ligatures w14:val="standardContextual"/>
            </w:rPr>
          </w:pPr>
          <w:hyperlink w:anchor="_Toc158664491" w:history="1">
            <w:r w:rsidRPr="00A178F8">
              <w:rPr>
                <w:rStyle w:val="Hyperlink"/>
                <w:rFonts w:ascii="Calibri" w:hAnsi="Calibri" w:cs="Calibri"/>
                <w:noProof/>
              </w:rPr>
              <w:t>Literature Review</w:t>
            </w:r>
            <w:r>
              <w:rPr>
                <w:noProof/>
                <w:webHidden/>
              </w:rPr>
              <w:tab/>
            </w:r>
            <w:r>
              <w:rPr>
                <w:noProof/>
                <w:webHidden/>
              </w:rPr>
              <w:fldChar w:fldCharType="begin"/>
            </w:r>
            <w:r>
              <w:rPr>
                <w:noProof/>
                <w:webHidden/>
              </w:rPr>
              <w:instrText xml:space="preserve"> PAGEREF _Toc158664491 \h </w:instrText>
            </w:r>
            <w:r>
              <w:rPr>
                <w:noProof/>
                <w:webHidden/>
              </w:rPr>
            </w:r>
            <w:r>
              <w:rPr>
                <w:noProof/>
                <w:webHidden/>
              </w:rPr>
              <w:fldChar w:fldCharType="separate"/>
            </w:r>
            <w:r>
              <w:rPr>
                <w:noProof/>
                <w:webHidden/>
              </w:rPr>
              <w:t>13</w:t>
            </w:r>
            <w:r>
              <w:rPr>
                <w:noProof/>
                <w:webHidden/>
              </w:rPr>
              <w:fldChar w:fldCharType="end"/>
            </w:r>
          </w:hyperlink>
        </w:p>
        <w:p w14:paraId="706DADEA" w14:textId="7D2BF197" w:rsidR="00FE5207" w:rsidRDefault="00FE5207">
          <w:pPr>
            <w:pStyle w:val="TOC1"/>
            <w:tabs>
              <w:tab w:val="right" w:leader="dot" w:pos="9016"/>
            </w:tabs>
            <w:rPr>
              <w:rFonts w:cstheme="minorBidi"/>
              <w:noProof/>
              <w:kern w:val="2"/>
              <w:lang w:val="en-GB" w:eastAsia="en-GB"/>
              <w14:ligatures w14:val="standardContextual"/>
            </w:rPr>
          </w:pPr>
          <w:hyperlink w:anchor="_Toc158664492" w:history="1">
            <w:r w:rsidRPr="00A178F8">
              <w:rPr>
                <w:rStyle w:val="Hyperlink"/>
                <w:rFonts w:ascii="Calibri" w:hAnsi="Calibri" w:cs="Calibri"/>
                <w:noProof/>
              </w:rPr>
              <w:t>The Impact of Large Language Models (LLM) on Financial Change</w:t>
            </w:r>
            <w:r>
              <w:rPr>
                <w:noProof/>
                <w:webHidden/>
              </w:rPr>
              <w:tab/>
            </w:r>
            <w:r>
              <w:rPr>
                <w:noProof/>
                <w:webHidden/>
              </w:rPr>
              <w:fldChar w:fldCharType="begin"/>
            </w:r>
            <w:r>
              <w:rPr>
                <w:noProof/>
                <w:webHidden/>
              </w:rPr>
              <w:instrText xml:space="preserve"> PAGEREF _Toc158664492 \h </w:instrText>
            </w:r>
            <w:r>
              <w:rPr>
                <w:noProof/>
                <w:webHidden/>
              </w:rPr>
            </w:r>
            <w:r>
              <w:rPr>
                <w:noProof/>
                <w:webHidden/>
              </w:rPr>
              <w:fldChar w:fldCharType="separate"/>
            </w:r>
            <w:r>
              <w:rPr>
                <w:noProof/>
                <w:webHidden/>
              </w:rPr>
              <w:t>16</w:t>
            </w:r>
            <w:r>
              <w:rPr>
                <w:noProof/>
                <w:webHidden/>
              </w:rPr>
              <w:fldChar w:fldCharType="end"/>
            </w:r>
          </w:hyperlink>
        </w:p>
        <w:p w14:paraId="3AB5D010" w14:textId="0FFDFA42" w:rsidR="00FE5207" w:rsidRDefault="00FE5207">
          <w:pPr>
            <w:pStyle w:val="TOC2"/>
            <w:tabs>
              <w:tab w:val="right" w:leader="dot" w:pos="9016"/>
            </w:tabs>
            <w:rPr>
              <w:rFonts w:cstheme="minorBidi"/>
              <w:noProof/>
              <w:kern w:val="2"/>
              <w:lang w:val="en-GB" w:eastAsia="en-GB"/>
              <w14:ligatures w14:val="standardContextual"/>
            </w:rPr>
          </w:pPr>
          <w:hyperlink w:anchor="_Toc158664493" w:history="1">
            <w:r w:rsidRPr="00A178F8">
              <w:rPr>
                <w:rStyle w:val="Hyperlink"/>
                <w:rFonts w:ascii="Calibri" w:hAnsi="Calibri" w:cs="Calibri"/>
                <w:noProof/>
              </w:rPr>
              <w:t>Evolution of AI in Finance</w:t>
            </w:r>
            <w:r>
              <w:rPr>
                <w:noProof/>
                <w:webHidden/>
              </w:rPr>
              <w:tab/>
            </w:r>
            <w:r>
              <w:rPr>
                <w:noProof/>
                <w:webHidden/>
              </w:rPr>
              <w:fldChar w:fldCharType="begin"/>
            </w:r>
            <w:r>
              <w:rPr>
                <w:noProof/>
                <w:webHidden/>
              </w:rPr>
              <w:instrText xml:space="preserve"> PAGEREF _Toc158664493 \h </w:instrText>
            </w:r>
            <w:r>
              <w:rPr>
                <w:noProof/>
                <w:webHidden/>
              </w:rPr>
            </w:r>
            <w:r>
              <w:rPr>
                <w:noProof/>
                <w:webHidden/>
              </w:rPr>
              <w:fldChar w:fldCharType="separate"/>
            </w:r>
            <w:r>
              <w:rPr>
                <w:noProof/>
                <w:webHidden/>
              </w:rPr>
              <w:t>16</w:t>
            </w:r>
            <w:r>
              <w:rPr>
                <w:noProof/>
                <w:webHidden/>
              </w:rPr>
              <w:fldChar w:fldCharType="end"/>
            </w:r>
          </w:hyperlink>
        </w:p>
        <w:p w14:paraId="6BFBB892" w14:textId="68F3943B" w:rsidR="00FE5207" w:rsidRDefault="00FE5207">
          <w:pPr>
            <w:pStyle w:val="TOC1"/>
            <w:tabs>
              <w:tab w:val="right" w:leader="dot" w:pos="9016"/>
            </w:tabs>
            <w:rPr>
              <w:rFonts w:cstheme="minorBidi"/>
              <w:noProof/>
              <w:kern w:val="2"/>
              <w:lang w:val="en-GB" w:eastAsia="en-GB"/>
              <w14:ligatures w14:val="standardContextual"/>
            </w:rPr>
          </w:pPr>
          <w:hyperlink w:anchor="_Toc158664494" w:history="1">
            <w:r w:rsidRPr="00A178F8">
              <w:rPr>
                <w:rStyle w:val="Hyperlink"/>
                <w:rFonts w:ascii="Calibri" w:hAnsi="Calibri" w:cs="Calibri"/>
                <w:noProof/>
              </w:rPr>
              <w:t>LLM and Finance</w:t>
            </w:r>
            <w:r>
              <w:rPr>
                <w:noProof/>
                <w:webHidden/>
              </w:rPr>
              <w:tab/>
            </w:r>
            <w:r>
              <w:rPr>
                <w:noProof/>
                <w:webHidden/>
              </w:rPr>
              <w:fldChar w:fldCharType="begin"/>
            </w:r>
            <w:r>
              <w:rPr>
                <w:noProof/>
                <w:webHidden/>
              </w:rPr>
              <w:instrText xml:space="preserve"> PAGEREF _Toc158664494 \h </w:instrText>
            </w:r>
            <w:r>
              <w:rPr>
                <w:noProof/>
                <w:webHidden/>
              </w:rPr>
            </w:r>
            <w:r>
              <w:rPr>
                <w:noProof/>
                <w:webHidden/>
              </w:rPr>
              <w:fldChar w:fldCharType="separate"/>
            </w:r>
            <w:r>
              <w:rPr>
                <w:noProof/>
                <w:webHidden/>
              </w:rPr>
              <w:t>18</w:t>
            </w:r>
            <w:r>
              <w:rPr>
                <w:noProof/>
                <w:webHidden/>
              </w:rPr>
              <w:fldChar w:fldCharType="end"/>
            </w:r>
          </w:hyperlink>
        </w:p>
        <w:p w14:paraId="32E4B32C" w14:textId="3E48EE34" w:rsidR="00FE5207" w:rsidRDefault="00FE5207">
          <w:pPr>
            <w:pStyle w:val="TOC2"/>
            <w:tabs>
              <w:tab w:val="right" w:leader="dot" w:pos="9016"/>
            </w:tabs>
            <w:rPr>
              <w:rFonts w:cstheme="minorBidi"/>
              <w:noProof/>
              <w:kern w:val="2"/>
              <w:lang w:val="en-GB" w:eastAsia="en-GB"/>
              <w14:ligatures w14:val="standardContextual"/>
            </w:rPr>
          </w:pPr>
          <w:hyperlink w:anchor="_Toc158664495" w:history="1">
            <w:r w:rsidRPr="00A178F8">
              <w:rPr>
                <w:rStyle w:val="Hyperlink"/>
                <w:rFonts w:ascii="Calibri" w:hAnsi="Calibri" w:cs="Calibri"/>
                <w:noProof/>
              </w:rPr>
              <w:t>Understanding LLM</w:t>
            </w:r>
            <w:r>
              <w:rPr>
                <w:noProof/>
                <w:webHidden/>
              </w:rPr>
              <w:tab/>
            </w:r>
            <w:r>
              <w:rPr>
                <w:noProof/>
                <w:webHidden/>
              </w:rPr>
              <w:fldChar w:fldCharType="begin"/>
            </w:r>
            <w:r>
              <w:rPr>
                <w:noProof/>
                <w:webHidden/>
              </w:rPr>
              <w:instrText xml:space="preserve"> PAGEREF _Toc158664495 \h </w:instrText>
            </w:r>
            <w:r>
              <w:rPr>
                <w:noProof/>
                <w:webHidden/>
              </w:rPr>
            </w:r>
            <w:r>
              <w:rPr>
                <w:noProof/>
                <w:webHidden/>
              </w:rPr>
              <w:fldChar w:fldCharType="separate"/>
            </w:r>
            <w:r>
              <w:rPr>
                <w:noProof/>
                <w:webHidden/>
              </w:rPr>
              <w:t>18</w:t>
            </w:r>
            <w:r>
              <w:rPr>
                <w:noProof/>
                <w:webHidden/>
              </w:rPr>
              <w:fldChar w:fldCharType="end"/>
            </w:r>
          </w:hyperlink>
        </w:p>
        <w:p w14:paraId="0ABA7BD3" w14:textId="38EE0871" w:rsidR="00FE5207" w:rsidRDefault="00FE5207">
          <w:pPr>
            <w:pStyle w:val="TOC2"/>
            <w:tabs>
              <w:tab w:val="right" w:leader="dot" w:pos="9016"/>
            </w:tabs>
            <w:rPr>
              <w:rFonts w:cstheme="minorBidi"/>
              <w:noProof/>
              <w:kern w:val="2"/>
              <w:lang w:val="en-GB" w:eastAsia="en-GB"/>
              <w14:ligatures w14:val="standardContextual"/>
            </w:rPr>
          </w:pPr>
          <w:hyperlink w:anchor="_Toc158664496" w:history="1">
            <w:r w:rsidRPr="00A178F8">
              <w:rPr>
                <w:rStyle w:val="Hyperlink"/>
                <w:rFonts w:ascii="Calibri" w:hAnsi="Calibri" w:cs="Calibri"/>
                <w:noProof/>
              </w:rPr>
              <w:t>Applications of LLM in Finance</w:t>
            </w:r>
            <w:r>
              <w:rPr>
                <w:noProof/>
                <w:webHidden/>
              </w:rPr>
              <w:tab/>
            </w:r>
            <w:r>
              <w:rPr>
                <w:noProof/>
                <w:webHidden/>
              </w:rPr>
              <w:fldChar w:fldCharType="begin"/>
            </w:r>
            <w:r>
              <w:rPr>
                <w:noProof/>
                <w:webHidden/>
              </w:rPr>
              <w:instrText xml:space="preserve"> PAGEREF _Toc158664496 \h </w:instrText>
            </w:r>
            <w:r>
              <w:rPr>
                <w:noProof/>
                <w:webHidden/>
              </w:rPr>
            </w:r>
            <w:r>
              <w:rPr>
                <w:noProof/>
                <w:webHidden/>
              </w:rPr>
              <w:fldChar w:fldCharType="separate"/>
            </w:r>
            <w:r>
              <w:rPr>
                <w:noProof/>
                <w:webHidden/>
              </w:rPr>
              <w:t>19</w:t>
            </w:r>
            <w:r>
              <w:rPr>
                <w:noProof/>
                <w:webHidden/>
              </w:rPr>
              <w:fldChar w:fldCharType="end"/>
            </w:r>
          </w:hyperlink>
        </w:p>
        <w:p w14:paraId="2F2D0327" w14:textId="4D856599" w:rsidR="00FE5207" w:rsidRDefault="00FE5207">
          <w:pPr>
            <w:pStyle w:val="TOC3"/>
            <w:tabs>
              <w:tab w:val="right" w:leader="dot" w:pos="9016"/>
            </w:tabs>
            <w:rPr>
              <w:rFonts w:cstheme="minorBidi"/>
              <w:noProof/>
              <w:kern w:val="2"/>
              <w:lang w:val="en-GB" w:eastAsia="en-GB"/>
              <w14:ligatures w14:val="standardContextual"/>
            </w:rPr>
          </w:pPr>
          <w:hyperlink w:anchor="_Toc158664497" w:history="1">
            <w:r w:rsidRPr="00A178F8">
              <w:rPr>
                <w:rStyle w:val="Hyperlink"/>
                <w:rFonts w:ascii="Calibri" w:hAnsi="Calibri" w:cs="Calibri"/>
                <w:noProof/>
              </w:rPr>
              <w:t>a. Financial Analysis and Reporting</w:t>
            </w:r>
            <w:r>
              <w:rPr>
                <w:noProof/>
                <w:webHidden/>
              </w:rPr>
              <w:tab/>
            </w:r>
            <w:r>
              <w:rPr>
                <w:noProof/>
                <w:webHidden/>
              </w:rPr>
              <w:fldChar w:fldCharType="begin"/>
            </w:r>
            <w:r>
              <w:rPr>
                <w:noProof/>
                <w:webHidden/>
              </w:rPr>
              <w:instrText xml:space="preserve"> PAGEREF _Toc158664497 \h </w:instrText>
            </w:r>
            <w:r>
              <w:rPr>
                <w:noProof/>
                <w:webHidden/>
              </w:rPr>
            </w:r>
            <w:r>
              <w:rPr>
                <w:noProof/>
                <w:webHidden/>
              </w:rPr>
              <w:fldChar w:fldCharType="separate"/>
            </w:r>
            <w:r>
              <w:rPr>
                <w:noProof/>
                <w:webHidden/>
              </w:rPr>
              <w:t>19</w:t>
            </w:r>
            <w:r>
              <w:rPr>
                <w:noProof/>
                <w:webHidden/>
              </w:rPr>
              <w:fldChar w:fldCharType="end"/>
            </w:r>
          </w:hyperlink>
        </w:p>
        <w:p w14:paraId="6CDEBD2A" w14:textId="07B21925" w:rsidR="00FE5207" w:rsidRDefault="00FE5207">
          <w:pPr>
            <w:pStyle w:val="TOC3"/>
            <w:tabs>
              <w:tab w:val="right" w:leader="dot" w:pos="9016"/>
            </w:tabs>
            <w:rPr>
              <w:rFonts w:cstheme="minorBidi"/>
              <w:noProof/>
              <w:kern w:val="2"/>
              <w:lang w:val="en-GB" w:eastAsia="en-GB"/>
              <w14:ligatures w14:val="standardContextual"/>
            </w:rPr>
          </w:pPr>
          <w:hyperlink w:anchor="_Toc158664498" w:history="1">
            <w:r w:rsidRPr="00A178F8">
              <w:rPr>
                <w:rStyle w:val="Hyperlink"/>
                <w:rFonts w:ascii="Calibri" w:hAnsi="Calibri" w:cs="Calibri"/>
                <w:noProof/>
              </w:rPr>
              <w:t>b. Regulatory Compliance</w:t>
            </w:r>
            <w:r>
              <w:rPr>
                <w:noProof/>
                <w:webHidden/>
              </w:rPr>
              <w:tab/>
            </w:r>
            <w:r>
              <w:rPr>
                <w:noProof/>
                <w:webHidden/>
              </w:rPr>
              <w:fldChar w:fldCharType="begin"/>
            </w:r>
            <w:r>
              <w:rPr>
                <w:noProof/>
                <w:webHidden/>
              </w:rPr>
              <w:instrText xml:space="preserve"> PAGEREF _Toc158664498 \h </w:instrText>
            </w:r>
            <w:r>
              <w:rPr>
                <w:noProof/>
                <w:webHidden/>
              </w:rPr>
            </w:r>
            <w:r>
              <w:rPr>
                <w:noProof/>
                <w:webHidden/>
              </w:rPr>
              <w:fldChar w:fldCharType="separate"/>
            </w:r>
            <w:r>
              <w:rPr>
                <w:noProof/>
                <w:webHidden/>
              </w:rPr>
              <w:t>19</w:t>
            </w:r>
            <w:r>
              <w:rPr>
                <w:noProof/>
                <w:webHidden/>
              </w:rPr>
              <w:fldChar w:fldCharType="end"/>
            </w:r>
          </w:hyperlink>
        </w:p>
        <w:p w14:paraId="380BF7D5" w14:textId="25DC8D95" w:rsidR="00FE5207" w:rsidRDefault="00FE5207">
          <w:pPr>
            <w:pStyle w:val="TOC3"/>
            <w:tabs>
              <w:tab w:val="right" w:leader="dot" w:pos="9016"/>
            </w:tabs>
            <w:rPr>
              <w:rFonts w:cstheme="minorBidi"/>
              <w:noProof/>
              <w:kern w:val="2"/>
              <w:lang w:val="en-GB" w:eastAsia="en-GB"/>
              <w14:ligatures w14:val="standardContextual"/>
            </w:rPr>
          </w:pPr>
          <w:hyperlink w:anchor="_Toc158664499" w:history="1">
            <w:r w:rsidRPr="00A178F8">
              <w:rPr>
                <w:rStyle w:val="Hyperlink"/>
                <w:rFonts w:ascii="Calibri" w:hAnsi="Calibri" w:cs="Calibri"/>
                <w:noProof/>
              </w:rPr>
              <w:t>c. Customer Interaction and Support</w:t>
            </w:r>
            <w:r>
              <w:rPr>
                <w:noProof/>
                <w:webHidden/>
              </w:rPr>
              <w:tab/>
            </w:r>
            <w:r>
              <w:rPr>
                <w:noProof/>
                <w:webHidden/>
              </w:rPr>
              <w:fldChar w:fldCharType="begin"/>
            </w:r>
            <w:r>
              <w:rPr>
                <w:noProof/>
                <w:webHidden/>
              </w:rPr>
              <w:instrText xml:space="preserve"> PAGEREF _Toc158664499 \h </w:instrText>
            </w:r>
            <w:r>
              <w:rPr>
                <w:noProof/>
                <w:webHidden/>
              </w:rPr>
            </w:r>
            <w:r>
              <w:rPr>
                <w:noProof/>
                <w:webHidden/>
              </w:rPr>
              <w:fldChar w:fldCharType="separate"/>
            </w:r>
            <w:r>
              <w:rPr>
                <w:noProof/>
                <w:webHidden/>
              </w:rPr>
              <w:t>19</w:t>
            </w:r>
            <w:r>
              <w:rPr>
                <w:noProof/>
                <w:webHidden/>
              </w:rPr>
              <w:fldChar w:fldCharType="end"/>
            </w:r>
          </w:hyperlink>
        </w:p>
        <w:p w14:paraId="3E2F7EB8" w14:textId="7228E77B" w:rsidR="00FE5207" w:rsidRDefault="00FE5207">
          <w:pPr>
            <w:pStyle w:val="TOC3"/>
            <w:tabs>
              <w:tab w:val="right" w:leader="dot" w:pos="9016"/>
            </w:tabs>
            <w:rPr>
              <w:rFonts w:cstheme="minorBidi"/>
              <w:noProof/>
              <w:kern w:val="2"/>
              <w:lang w:val="en-GB" w:eastAsia="en-GB"/>
              <w14:ligatures w14:val="standardContextual"/>
            </w:rPr>
          </w:pPr>
          <w:hyperlink w:anchor="_Toc158664500" w:history="1">
            <w:r w:rsidRPr="00A178F8">
              <w:rPr>
                <w:rStyle w:val="Hyperlink"/>
                <w:rFonts w:ascii="Calibri" w:hAnsi="Calibri" w:cs="Calibri"/>
                <w:noProof/>
              </w:rPr>
              <w:t>d. Investment Decision-Making</w:t>
            </w:r>
            <w:r>
              <w:rPr>
                <w:noProof/>
                <w:webHidden/>
              </w:rPr>
              <w:tab/>
            </w:r>
            <w:r>
              <w:rPr>
                <w:noProof/>
                <w:webHidden/>
              </w:rPr>
              <w:fldChar w:fldCharType="begin"/>
            </w:r>
            <w:r>
              <w:rPr>
                <w:noProof/>
                <w:webHidden/>
              </w:rPr>
              <w:instrText xml:space="preserve"> PAGEREF _Toc158664500 \h </w:instrText>
            </w:r>
            <w:r>
              <w:rPr>
                <w:noProof/>
                <w:webHidden/>
              </w:rPr>
            </w:r>
            <w:r>
              <w:rPr>
                <w:noProof/>
                <w:webHidden/>
              </w:rPr>
              <w:fldChar w:fldCharType="separate"/>
            </w:r>
            <w:r>
              <w:rPr>
                <w:noProof/>
                <w:webHidden/>
              </w:rPr>
              <w:t>20</w:t>
            </w:r>
            <w:r>
              <w:rPr>
                <w:noProof/>
                <w:webHidden/>
              </w:rPr>
              <w:fldChar w:fldCharType="end"/>
            </w:r>
          </w:hyperlink>
        </w:p>
        <w:p w14:paraId="3F1D389A" w14:textId="544F5F28" w:rsidR="00FE5207" w:rsidRDefault="00FE5207">
          <w:pPr>
            <w:pStyle w:val="TOC3"/>
            <w:tabs>
              <w:tab w:val="right" w:leader="dot" w:pos="9016"/>
            </w:tabs>
            <w:rPr>
              <w:rFonts w:cstheme="minorBidi"/>
              <w:noProof/>
              <w:kern w:val="2"/>
              <w:lang w:val="en-GB" w:eastAsia="en-GB"/>
              <w14:ligatures w14:val="standardContextual"/>
            </w:rPr>
          </w:pPr>
          <w:hyperlink w:anchor="_Toc158664501" w:history="1">
            <w:r w:rsidRPr="00A178F8">
              <w:rPr>
                <w:rStyle w:val="Hyperlink"/>
                <w:rFonts w:ascii="Calibri" w:hAnsi="Calibri" w:cs="Calibri"/>
                <w:noProof/>
              </w:rPr>
              <w:t>e. Fraud Detection and Risk Management</w:t>
            </w:r>
            <w:r>
              <w:rPr>
                <w:noProof/>
                <w:webHidden/>
              </w:rPr>
              <w:tab/>
            </w:r>
            <w:r>
              <w:rPr>
                <w:noProof/>
                <w:webHidden/>
              </w:rPr>
              <w:fldChar w:fldCharType="begin"/>
            </w:r>
            <w:r>
              <w:rPr>
                <w:noProof/>
                <w:webHidden/>
              </w:rPr>
              <w:instrText xml:space="preserve"> PAGEREF _Toc158664501 \h </w:instrText>
            </w:r>
            <w:r>
              <w:rPr>
                <w:noProof/>
                <w:webHidden/>
              </w:rPr>
            </w:r>
            <w:r>
              <w:rPr>
                <w:noProof/>
                <w:webHidden/>
              </w:rPr>
              <w:fldChar w:fldCharType="separate"/>
            </w:r>
            <w:r>
              <w:rPr>
                <w:noProof/>
                <w:webHidden/>
              </w:rPr>
              <w:t>20</w:t>
            </w:r>
            <w:r>
              <w:rPr>
                <w:noProof/>
                <w:webHidden/>
              </w:rPr>
              <w:fldChar w:fldCharType="end"/>
            </w:r>
          </w:hyperlink>
        </w:p>
        <w:p w14:paraId="5F114B07" w14:textId="205F0960" w:rsidR="00FE5207" w:rsidRDefault="00FE5207">
          <w:pPr>
            <w:pStyle w:val="TOC3"/>
            <w:tabs>
              <w:tab w:val="right" w:leader="dot" w:pos="9016"/>
            </w:tabs>
            <w:rPr>
              <w:rFonts w:cstheme="minorBidi"/>
              <w:noProof/>
              <w:kern w:val="2"/>
              <w:lang w:val="en-GB" w:eastAsia="en-GB"/>
              <w14:ligatures w14:val="standardContextual"/>
            </w:rPr>
          </w:pPr>
          <w:hyperlink w:anchor="_Toc158664502" w:history="1">
            <w:r w:rsidRPr="00A178F8">
              <w:rPr>
                <w:rStyle w:val="Hyperlink"/>
                <w:rFonts w:ascii="Calibri" w:hAnsi="Calibri" w:cs="Calibri"/>
                <w:noProof/>
              </w:rPr>
              <w:t>f. Market Sentiment Analysis</w:t>
            </w:r>
            <w:r>
              <w:rPr>
                <w:noProof/>
                <w:webHidden/>
              </w:rPr>
              <w:tab/>
            </w:r>
            <w:r>
              <w:rPr>
                <w:noProof/>
                <w:webHidden/>
              </w:rPr>
              <w:fldChar w:fldCharType="begin"/>
            </w:r>
            <w:r>
              <w:rPr>
                <w:noProof/>
                <w:webHidden/>
              </w:rPr>
              <w:instrText xml:space="preserve"> PAGEREF _Toc158664502 \h </w:instrText>
            </w:r>
            <w:r>
              <w:rPr>
                <w:noProof/>
                <w:webHidden/>
              </w:rPr>
            </w:r>
            <w:r>
              <w:rPr>
                <w:noProof/>
                <w:webHidden/>
              </w:rPr>
              <w:fldChar w:fldCharType="separate"/>
            </w:r>
            <w:r>
              <w:rPr>
                <w:noProof/>
                <w:webHidden/>
              </w:rPr>
              <w:t>20</w:t>
            </w:r>
            <w:r>
              <w:rPr>
                <w:noProof/>
                <w:webHidden/>
              </w:rPr>
              <w:fldChar w:fldCharType="end"/>
            </w:r>
          </w:hyperlink>
        </w:p>
        <w:p w14:paraId="357838A4" w14:textId="75C5A71A" w:rsidR="00FE5207" w:rsidRDefault="00FE5207">
          <w:pPr>
            <w:pStyle w:val="TOC1"/>
            <w:tabs>
              <w:tab w:val="right" w:leader="dot" w:pos="9016"/>
            </w:tabs>
            <w:rPr>
              <w:rFonts w:cstheme="minorBidi"/>
              <w:noProof/>
              <w:kern w:val="2"/>
              <w:lang w:val="en-GB" w:eastAsia="en-GB"/>
              <w14:ligatures w14:val="standardContextual"/>
            </w:rPr>
          </w:pPr>
          <w:hyperlink w:anchor="_Toc158664503" w:history="1">
            <w:r w:rsidRPr="00A178F8">
              <w:rPr>
                <w:rStyle w:val="Hyperlink"/>
                <w:rFonts w:ascii="Calibri" w:hAnsi="Calibri" w:cs="Calibri"/>
                <w:noProof/>
              </w:rPr>
              <w:t>Integration of Large Language Models (LLM) with Other AI Techniques in Financial</w:t>
            </w:r>
            <w:r>
              <w:rPr>
                <w:noProof/>
                <w:webHidden/>
              </w:rPr>
              <w:tab/>
            </w:r>
            <w:r>
              <w:rPr>
                <w:noProof/>
                <w:webHidden/>
              </w:rPr>
              <w:fldChar w:fldCharType="begin"/>
            </w:r>
            <w:r>
              <w:rPr>
                <w:noProof/>
                <w:webHidden/>
              </w:rPr>
              <w:instrText xml:space="preserve"> PAGEREF _Toc158664503 \h </w:instrText>
            </w:r>
            <w:r>
              <w:rPr>
                <w:noProof/>
                <w:webHidden/>
              </w:rPr>
            </w:r>
            <w:r>
              <w:rPr>
                <w:noProof/>
                <w:webHidden/>
              </w:rPr>
              <w:fldChar w:fldCharType="separate"/>
            </w:r>
            <w:r>
              <w:rPr>
                <w:noProof/>
                <w:webHidden/>
              </w:rPr>
              <w:t>21</w:t>
            </w:r>
            <w:r>
              <w:rPr>
                <w:noProof/>
                <w:webHidden/>
              </w:rPr>
              <w:fldChar w:fldCharType="end"/>
            </w:r>
          </w:hyperlink>
        </w:p>
        <w:p w14:paraId="6021B109" w14:textId="43CC206A" w:rsidR="00FE5207" w:rsidRDefault="00FE5207">
          <w:pPr>
            <w:pStyle w:val="TOC2"/>
            <w:tabs>
              <w:tab w:val="right" w:leader="dot" w:pos="9016"/>
            </w:tabs>
            <w:rPr>
              <w:rFonts w:cstheme="minorBidi"/>
              <w:noProof/>
              <w:kern w:val="2"/>
              <w:lang w:val="en-GB" w:eastAsia="en-GB"/>
              <w14:ligatures w14:val="standardContextual"/>
            </w:rPr>
          </w:pPr>
          <w:hyperlink w:anchor="_Toc158664504" w:history="1">
            <w:r w:rsidRPr="00A178F8">
              <w:rPr>
                <w:rStyle w:val="Hyperlink"/>
                <w:rFonts w:ascii="Calibri" w:hAnsi="Calibri" w:cs="Calibri"/>
                <w:noProof/>
              </w:rPr>
              <w:t>Integration of LLMs with Machine Learning Algorithms</w:t>
            </w:r>
            <w:r>
              <w:rPr>
                <w:noProof/>
                <w:webHidden/>
              </w:rPr>
              <w:tab/>
            </w:r>
            <w:r>
              <w:rPr>
                <w:noProof/>
                <w:webHidden/>
              </w:rPr>
              <w:fldChar w:fldCharType="begin"/>
            </w:r>
            <w:r>
              <w:rPr>
                <w:noProof/>
                <w:webHidden/>
              </w:rPr>
              <w:instrText xml:space="preserve"> PAGEREF _Toc158664504 \h </w:instrText>
            </w:r>
            <w:r>
              <w:rPr>
                <w:noProof/>
                <w:webHidden/>
              </w:rPr>
            </w:r>
            <w:r>
              <w:rPr>
                <w:noProof/>
                <w:webHidden/>
              </w:rPr>
              <w:fldChar w:fldCharType="separate"/>
            </w:r>
            <w:r>
              <w:rPr>
                <w:noProof/>
                <w:webHidden/>
              </w:rPr>
              <w:t>21</w:t>
            </w:r>
            <w:r>
              <w:rPr>
                <w:noProof/>
                <w:webHidden/>
              </w:rPr>
              <w:fldChar w:fldCharType="end"/>
            </w:r>
          </w:hyperlink>
        </w:p>
        <w:p w14:paraId="07918EB9" w14:textId="2C9FBA7F" w:rsidR="00FE5207" w:rsidRDefault="00FE5207">
          <w:pPr>
            <w:pStyle w:val="TOC2"/>
            <w:tabs>
              <w:tab w:val="right" w:leader="dot" w:pos="9016"/>
            </w:tabs>
            <w:rPr>
              <w:rFonts w:cstheme="minorBidi"/>
              <w:noProof/>
              <w:kern w:val="2"/>
              <w:lang w:val="en-GB" w:eastAsia="en-GB"/>
              <w14:ligatures w14:val="standardContextual"/>
            </w:rPr>
          </w:pPr>
          <w:hyperlink w:anchor="_Toc158664505" w:history="1">
            <w:r w:rsidRPr="00A178F8">
              <w:rPr>
                <w:rStyle w:val="Hyperlink"/>
                <w:rFonts w:ascii="Calibri" w:hAnsi="Calibri" w:cs="Calibri"/>
                <w:noProof/>
              </w:rPr>
              <w:t>Natural Language Processing (NLP)</w:t>
            </w:r>
            <w:r>
              <w:rPr>
                <w:noProof/>
                <w:webHidden/>
              </w:rPr>
              <w:tab/>
            </w:r>
            <w:r>
              <w:rPr>
                <w:noProof/>
                <w:webHidden/>
              </w:rPr>
              <w:fldChar w:fldCharType="begin"/>
            </w:r>
            <w:r>
              <w:rPr>
                <w:noProof/>
                <w:webHidden/>
              </w:rPr>
              <w:instrText xml:space="preserve"> PAGEREF _Toc158664505 \h </w:instrText>
            </w:r>
            <w:r>
              <w:rPr>
                <w:noProof/>
                <w:webHidden/>
              </w:rPr>
            </w:r>
            <w:r>
              <w:rPr>
                <w:noProof/>
                <w:webHidden/>
              </w:rPr>
              <w:fldChar w:fldCharType="separate"/>
            </w:r>
            <w:r>
              <w:rPr>
                <w:noProof/>
                <w:webHidden/>
              </w:rPr>
              <w:t>21</w:t>
            </w:r>
            <w:r>
              <w:rPr>
                <w:noProof/>
                <w:webHidden/>
              </w:rPr>
              <w:fldChar w:fldCharType="end"/>
            </w:r>
          </w:hyperlink>
        </w:p>
        <w:p w14:paraId="761D0A9F" w14:textId="749E72DB" w:rsidR="00FE5207" w:rsidRDefault="00FE5207">
          <w:pPr>
            <w:pStyle w:val="TOC2"/>
            <w:tabs>
              <w:tab w:val="right" w:leader="dot" w:pos="9016"/>
            </w:tabs>
            <w:rPr>
              <w:rFonts w:cstheme="minorBidi"/>
              <w:noProof/>
              <w:kern w:val="2"/>
              <w:lang w:val="en-GB" w:eastAsia="en-GB"/>
              <w14:ligatures w14:val="standardContextual"/>
            </w:rPr>
          </w:pPr>
          <w:hyperlink w:anchor="_Toc158664506" w:history="1">
            <w:r w:rsidRPr="00A178F8">
              <w:rPr>
                <w:rStyle w:val="Hyperlink"/>
                <w:rFonts w:ascii="Calibri" w:hAnsi="Calibri" w:cs="Calibri"/>
                <w:noProof/>
              </w:rPr>
              <w:t>Information Processing with Computer Vision for Improvement</w:t>
            </w:r>
            <w:r>
              <w:rPr>
                <w:noProof/>
                <w:webHidden/>
              </w:rPr>
              <w:tab/>
            </w:r>
            <w:r>
              <w:rPr>
                <w:noProof/>
                <w:webHidden/>
              </w:rPr>
              <w:fldChar w:fldCharType="begin"/>
            </w:r>
            <w:r>
              <w:rPr>
                <w:noProof/>
                <w:webHidden/>
              </w:rPr>
              <w:instrText xml:space="preserve"> PAGEREF _Toc158664506 \h </w:instrText>
            </w:r>
            <w:r>
              <w:rPr>
                <w:noProof/>
                <w:webHidden/>
              </w:rPr>
            </w:r>
            <w:r>
              <w:rPr>
                <w:noProof/>
                <w:webHidden/>
              </w:rPr>
              <w:fldChar w:fldCharType="separate"/>
            </w:r>
            <w:r>
              <w:rPr>
                <w:noProof/>
                <w:webHidden/>
              </w:rPr>
              <w:t>22</w:t>
            </w:r>
            <w:r>
              <w:rPr>
                <w:noProof/>
                <w:webHidden/>
              </w:rPr>
              <w:fldChar w:fldCharType="end"/>
            </w:r>
          </w:hyperlink>
        </w:p>
        <w:p w14:paraId="532D7789" w14:textId="3AB9EE2D" w:rsidR="00FE5207" w:rsidRDefault="00FE5207">
          <w:pPr>
            <w:pStyle w:val="TOC2"/>
            <w:tabs>
              <w:tab w:val="right" w:leader="dot" w:pos="9016"/>
            </w:tabs>
            <w:rPr>
              <w:rFonts w:cstheme="minorBidi"/>
              <w:noProof/>
              <w:kern w:val="2"/>
              <w:lang w:val="en-GB" w:eastAsia="en-GB"/>
              <w14:ligatures w14:val="standardContextual"/>
            </w:rPr>
          </w:pPr>
          <w:hyperlink w:anchor="_Toc158664507" w:history="1">
            <w:r w:rsidRPr="00A178F8">
              <w:rPr>
                <w:rStyle w:val="Hyperlink"/>
                <w:rFonts w:ascii="Calibri" w:hAnsi="Calibri" w:cs="Calibri"/>
                <w:noProof/>
              </w:rPr>
              <w:t>Ensemble learning for Robust Decision Making</w:t>
            </w:r>
            <w:r>
              <w:rPr>
                <w:noProof/>
                <w:webHidden/>
              </w:rPr>
              <w:tab/>
            </w:r>
            <w:r>
              <w:rPr>
                <w:noProof/>
                <w:webHidden/>
              </w:rPr>
              <w:fldChar w:fldCharType="begin"/>
            </w:r>
            <w:r>
              <w:rPr>
                <w:noProof/>
                <w:webHidden/>
              </w:rPr>
              <w:instrText xml:space="preserve"> PAGEREF _Toc158664507 \h </w:instrText>
            </w:r>
            <w:r>
              <w:rPr>
                <w:noProof/>
                <w:webHidden/>
              </w:rPr>
            </w:r>
            <w:r>
              <w:rPr>
                <w:noProof/>
                <w:webHidden/>
              </w:rPr>
              <w:fldChar w:fldCharType="separate"/>
            </w:r>
            <w:r>
              <w:rPr>
                <w:noProof/>
                <w:webHidden/>
              </w:rPr>
              <w:t>22</w:t>
            </w:r>
            <w:r>
              <w:rPr>
                <w:noProof/>
                <w:webHidden/>
              </w:rPr>
              <w:fldChar w:fldCharType="end"/>
            </w:r>
          </w:hyperlink>
        </w:p>
        <w:p w14:paraId="124FB3B1" w14:textId="2CC6D29C" w:rsidR="00FE5207" w:rsidRDefault="00FE5207">
          <w:pPr>
            <w:pStyle w:val="TOC2"/>
            <w:tabs>
              <w:tab w:val="right" w:leader="dot" w:pos="9016"/>
            </w:tabs>
            <w:rPr>
              <w:rFonts w:cstheme="minorBidi"/>
              <w:noProof/>
              <w:kern w:val="2"/>
              <w:lang w:val="en-GB" w:eastAsia="en-GB"/>
              <w14:ligatures w14:val="standardContextual"/>
            </w:rPr>
          </w:pPr>
          <w:hyperlink w:anchor="_Toc158664508" w:history="1">
            <w:r w:rsidRPr="00A178F8">
              <w:rPr>
                <w:rStyle w:val="Hyperlink"/>
                <w:rFonts w:ascii="Calibri" w:hAnsi="Calibri" w:cs="Calibri"/>
                <w:noProof/>
              </w:rPr>
              <w:t>The Integration of Blockchain to ensure Security and Transparency</w:t>
            </w:r>
            <w:r>
              <w:rPr>
                <w:noProof/>
                <w:webHidden/>
              </w:rPr>
              <w:tab/>
            </w:r>
            <w:r>
              <w:rPr>
                <w:noProof/>
                <w:webHidden/>
              </w:rPr>
              <w:fldChar w:fldCharType="begin"/>
            </w:r>
            <w:r>
              <w:rPr>
                <w:noProof/>
                <w:webHidden/>
              </w:rPr>
              <w:instrText xml:space="preserve"> PAGEREF _Toc158664508 \h </w:instrText>
            </w:r>
            <w:r>
              <w:rPr>
                <w:noProof/>
                <w:webHidden/>
              </w:rPr>
            </w:r>
            <w:r>
              <w:rPr>
                <w:noProof/>
                <w:webHidden/>
              </w:rPr>
              <w:fldChar w:fldCharType="separate"/>
            </w:r>
            <w:r>
              <w:rPr>
                <w:noProof/>
                <w:webHidden/>
              </w:rPr>
              <w:t>23</w:t>
            </w:r>
            <w:r>
              <w:rPr>
                <w:noProof/>
                <w:webHidden/>
              </w:rPr>
              <w:fldChar w:fldCharType="end"/>
            </w:r>
          </w:hyperlink>
        </w:p>
        <w:p w14:paraId="16AD3684" w14:textId="6FA3ABE7" w:rsidR="00FE5207" w:rsidRDefault="00FE5207">
          <w:pPr>
            <w:pStyle w:val="TOC1"/>
            <w:tabs>
              <w:tab w:val="right" w:leader="dot" w:pos="9016"/>
            </w:tabs>
            <w:rPr>
              <w:rFonts w:cstheme="minorBidi"/>
              <w:noProof/>
              <w:kern w:val="2"/>
              <w:lang w:val="en-GB" w:eastAsia="en-GB"/>
              <w14:ligatures w14:val="standardContextual"/>
            </w:rPr>
          </w:pPr>
          <w:hyperlink w:anchor="_Toc158664509" w:history="1">
            <w:r w:rsidRPr="00A178F8">
              <w:rPr>
                <w:rStyle w:val="Hyperlink"/>
                <w:rFonts w:ascii="Calibri" w:hAnsi="Calibri" w:cs="Calibri"/>
                <w:noProof/>
              </w:rPr>
              <w:t>Methodology</w:t>
            </w:r>
            <w:r>
              <w:rPr>
                <w:noProof/>
                <w:webHidden/>
              </w:rPr>
              <w:tab/>
            </w:r>
            <w:r>
              <w:rPr>
                <w:noProof/>
                <w:webHidden/>
              </w:rPr>
              <w:fldChar w:fldCharType="begin"/>
            </w:r>
            <w:r>
              <w:rPr>
                <w:noProof/>
                <w:webHidden/>
              </w:rPr>
              <w:instrText xml:space="preserve"> PAGEREF _Toc158664509 \h </w:instrText>
            </w:r>
            <w:r>
              <w:rPr>
                <w:noProof/>
                <w:webHidden/>
              </w:rPr>
            </w:r>
            <w:r>
              <w:rPr>
                <w:noProof/>
                <w:webHidden/>
              </w:rPr>
              <w:fldChar w:fldCharType="separate"/>
            </w:r>
            <w:r>
              <w:rPr>
                <w:noProof/>
                <w:webHidden/>
              </w:rPr>
              <w:t>24</w:t>
            </w:r>
            <w:r>
              <w:rPr>
                <w:noProof/>
                <w:webHidden/>
              </w:rPr>
              <w:fldChar w:fldCharType="end"/>
            </w:r>
          </w:hyperlink>
        </w:p>
        <w:p w14:paraId="0E1115B0" w14:textId="6B6B43ED" w:rsidR="00FE5207" w:rsidRDefault="00FE5207">
          <w:pPr>
            <w:pStyle w:val="TOC2"/>
            <w:tabs>
              <w:tab w:val="right" w:leader="dot" w:pos="9016"/>
            </w:tabs>
            <w:rPr>
              <w:rFonts w:cstheme="minorBidi"/>
              <w:noProof/>
              <w:kern w:val="2"/>
              <w:lang w:val="en-GB" w:eastAsia="en-GB"/>
              <w14:ligatures w14:val="standardContextual"/>
            </w:rPr>
          </w:pPr>
          <w:hyperlink w:anchor="_Toc158664510" w:history="1">
            <w:r w:rsidRPr="00A178F8">
              <w:rPr>
                <w:rStyle w:val="Hyperlink"/>
                <w:rFonts w:ascii="Calibri" w:hAnsi="Calibri" w:cs="Calibri"/>
                <w:noProof/>
              </w:rPr>
              <w:t>Hybrid Methodology</w:t>
            </w:r>
            <w:r>
              <w:rPr>
                <w:noProof/>
                <w:webHidden/>
              </w:rPr>
              <w:tab/>
            </w:r>
            <w:r>
              <w:rPr>
                <w:noProof/>
                <w:webHidden/>
              </w:rPr>
              <w:fldChar w:fldCharType="begin"/>
            </w:r>
            <w:r>
              <w:rPr>
                <w:noProof/>
                <w:webHidden/>
              </w:rPr>
              <w:instrText xml:space="preserve"> PAGEREF _Toc158664510 \h </w:instrText>
            </w:r>
            <w:r>
              <w:rPr>
                <w:noProof/>
                <w:webHidden/>
              </w:rPr>
            </w:r>
            <w:r>
              <w:rPr>
                <w:noProof/>
                <w:webHidden/>
              </w:rPr>
              <w:fldChar w:fldCharType="separate"/>
            </w:r>
            <w:r>
              <w:rPr>
                <w:noProof/>
                <w:webHidden/>
              </w:rPr>
              <w:t>24</w:t>
            </w:r>
            <w:r>
              <w:rPr>
                <w:noProof/>
                <w:webHidden/>
              </w:rPr>
              <w:fldChar w:fldCharType="end"/>
            </w:r>
          </w:hyperlink>
        </w:p>
        <w:p w14:paraId="4079A919" w14:textId="2C73DA07" w:rsidR="00FE5207" w:rsidRDefault="00FE5207">
          <w:pPr>
            <w:pStyle w:val="TOC2"/>
            <w:tabs>
              <w:tab w:val="right" w:leader="dot" w:pos="9016"/>
            </w:tabs>
            <w:rPr>
              <w:rFonts w:cstheme="minorBidi"/>
              <w:noProof/>
              <w:kern w:val="2"/>
              <w:lang w:val="en-GB" w:eastAsia="en-GB"/>
              <w14:ligatures w14:val="standardContextual"/>
            </w:rPr>
          </w:pPr>
          <w:hyperlink w:anchor="_Toc158664511" w:history="1">
            <w:r w:rsidRPr="00A178F8">
              <w:rPr>
                <w:rStyle w:val="Hyperlink"/>
                <w:rFonts w:ascii="Calibri" w:hAnsi="Calibri" w:cs="Calibri"/>
                <w:noProof/>
              </w:rPr>
              <w:t>Research Framework</w:t>
            </w:r>
            <w:r>
              <w:rPr>
                <w:noProof/>
                <w:webHidden/>
              </w:rPr>
              <w:tab/>
            </w:r>
            <w:r>
              <w:rPr>
                <w:noProof/>
                <w:webHidden/>
              </w:rPr>
              <w:fldChar w:fldCharType="begin"/>
            </w:r>
            <w:r>
              <w:rPr>
                <w:noProof/>
                <w:webHidden/>
              </w:rPr>
              <w:instrText xml:space="preserve"> PAGEREF _Toc158664511 \h </w:instrText>
            </w:r>
            <w:r>
              <w:rPr>
                <w:noProof/>
                <w:webHidden/>
              </w:rPr>
            </w:r>
            <w:r>
              <w:rPr>
                <w:noProof/>
                <w:webHidden/>
              </w:rPr>
              <w:fldChar w:fldCharType="separate"/>
            </w:r>
            <w:r>
              <w:rPr>
                <w:noProof/>
                <w:webHidden/>
              </w:rPr>
              <w:t>24</w:t>
            </w:r>
            <w:r>
              <w:rPr>
                <w:noProof/>
                <w:webHidden/>
              </w:rPr>
              <w:fldChar w:fldCharType="end"/>
            </w:r>
          </w:hyperlink>
        </w:p>
        <w:p w14:paraId="16590BB6" w14:textId="3A5FD64A" w:rsidR="00FE5207" w:rsidRDefault="00FE5207">
          <w:pPr>
            <w:pStyle w:val="TOC2"/>
            <w:tabs>
              <w:tab w:val="right" w:leader="dot" w:pos="9016"/>
            </w:tabs>
            <w:rPr>
              <w:rFonts w:cstheme="minorBidi"/>
              <w:noProof/>
              <w:kern w:val="2"/>
              <w:lang w:val="en-GB" w:eastAsia="en-GB"/>
              <w14:ligatures w14:val="standardContextual"/>
            </w:rPr>
          </w:pPr>
          <w:hyperlink w:anchor="_Toc158664512" w:history="1">
            <w:r w:rsidRPr="00A178F8">
              <w:rPr>
                <w:rStyle w:val="Hyperlink"/>
                <w:rFonts w:ascii="Calibri" w:hAnsi="Calibri" w:cs="Calibri"/>
                <w:noProof/>
              </w:rPr>
              <w:t>Motivation for Hybrid Approach</w:t>
            </w:r>
            <w:r>
              <w:rPr>
                <w:noProof/>
                <w:webHidden/>
              </w:rPr>
              <w:tab/>
            </w:r>
            <w:r>
              <w:rPr>
                <w:noProof/>
                <w:webHidden/>
              </w:rPr>
              <w:fldChar w:fldCharType="begin"/>
            </w:r>
            <w:r>
              <w:rPr>
                <w:noProof/>
                <w:webHidden/>
              </w:rPr>
              <w:instrText xml:space="preserve"> PAGEREF _Toc158664512 \h </w:instrText>
            </w:r>
            <w:r>
              <w:rPr>
                <w:noProof/>
                <w:webHidden/>
              </w:rPr>
            </w:r>
            <w:r>
              <w:rPr>
                <w:noProof/>
                <w:webHidden/>
              </w:rPr>
              <w:fldChar w:fldCharType="separate"/>
            </w:r>
            <w:r>
              <w:rPr>
                <w:noProof/>
                <w:webHidden/>
              </w:rPr>
              <w:t>25</w:t>
            </w:r>
            <w:r>
              <w:rPr>
                <w:noProof/>
                <w:webHidden/>
              </w:rPr>
              <w:fldChar w:fldCharType="end"/>
            </w:r>
          </w:hyperlink>
        </w:p>
        <w:p w14:paraId="7123009C" w14:textId="470E286C" w:rsidR="00FE5207" w:rsidRDefault="00FE5207">
          <w:pPr>
            <w:pStyle w:val="TOC2"/>
            <w:tabs>
              <w:tab w:val="right" w:leader="dot" w:pos="9016"/>
            </w:tabs>
            <w:rPr>
              <w:rFonts w:cstheme="minorBidi"/>
              <w:noProof/>
              <w:kern w:val="2"/>
              <w:lang w:val="en-GB" w:eastAsia="en-GB"/>
              <w14:ligatures w14:val="standardContextual"/>
            </w:rPr>
          </w:pPr>
          <w:hyperlink w:anchor="_Toc158664513" w:history="1">
            <w:r w:rsidRPr="00A178F8">
              <w:rPr>
                <w:rStyle w:val="Hyperlink"/>
                <w:rFonts w:ascii="Calibri" w:hAnsi="Calibri" w:cs="Calibri"/>
                <w:noProof/>
              </w:rPr>
              <w:t>Expanded Data Collection Methods</w:t>
            </w:r>
            <w:r>
              <w:rPr>
                <w:noProof/>
                <w:webHidden/>
              </w:rPr>
              <w:tab/>
            </w:r>
            <w:r>
              <w:rPr>
                <w:noProof/>
                <w:webHidden/>
              </w:rPr>
              <w:fldChar w:fldCharType="begin"/>
            </w:r>
            <w:r>
              <w:rPr>
                <w:noProof/>
                <w:webHidden/>
              </w:rPr>
              <w:instrText xml:space="preserve"> PAGEREF _Toc158664513 \h </w:instrText>
            </w:r>
            <w:r>
              <w:rPr>
                <w:noProof/>
                <w:webHidden/>
              </w:rPr>
            </w:r>
            <w:r>
              <w:rPr>
                <w:noProof/>
                <w:webHidden/>
              </w:rPr>
              <w:fldChar w:fldCharType="separate"/>
            </w:r>
            <w:r>
              <w:rPr>
                <w:noProof/>
                <w:webHidden/>
              </w:rPr>
              <w:t>25</w:t>
            </w:r>
            <w:r>
              <w:rPr>
                <w:noProof/>
                <w:webHidden/>
              </w:rPr>
              <w:fldChar w:fldCharType="end"/>
            </w:r>
          </w:hyperlink>
        </w:p>
        <w:p w14:paraId="66DB430D" w14:textId="53535B3A" w:rsidR="00FE5207" w:rsidRDefault="00FE5207">
          <w:pPr>
            <w:pStyle w:val="TOC2"/>
            <w:tabs>
              <w:tab w:val="right" w:leader="dot" w:pos="9016"/>
            </w:tabs>
            <w:rPr>
              <w:rFonts w:cstheme="minorBidi"/>
              <w:noProof/>
              <w:kern w:val="2"/>
              <w:lang w:val="en-GB" w:eastAsia="en-GB"/>
              <w14:ligatures w14:val="standardContextual"/>
            </w:rPr>
          </w:pPr>
          <w:hyperlink w:anchor="_Toc158664514" w:history="1">
            <w:r w:rsidRPr="00A178F8">
              <w:rPr>
                <w:rStyle w:val="Hyperlink"/>
                <w:rFonts w:ascii="Calibri" w:hAnsi="Calibri" w:cs="Calibri"/>
                <w:noProof/>
              </w:rPr>
              <w:t>In-Depth Analysis of AI Algorithms</w:t>
            </w:r>
            <w:r>
              <w:rPr>
                <w:noProof/>
                <w:webHidden/>
              </w:rPr>
              <w:tab/>
            </w:r>
            <w:r>
              <w:rPr>
                <w:noProof/>
                <w:webHidden/>
              </w:rPr>
              <w:fldChar w:fldCharType="begin"/>
            </w:r>
            <w:r>
              <w:rPr>
                <w:noProof/>
                <w:webHidden/>
              </w:rPr>
              <w:instrText xml:space="preserve"> PAGEREF _Toc158664514 \h </w:instrText>
            </w:r>
            <w:r>
              <w:rPr>
                <w:noProof/>
                <w:webHidden/>
              </w:rPr>
            </w:r>
            <w:r>
              <w:rPr>
                <w:noProof/>
                <w:webHidden/>
              </w:rPr>
              <w:fldChar w:fldCharType="separate"/>
            </w:r>
            <w:r>
              <w:rPr>
                <w:noProof/>
                <w:webHidden/>
              </w:rPr>
              <w:t>26</w:t>
            </w:r>
            <w:r>
              <w:rPr>
                <w:noProof/>
                <w:webHidden/>
              </w:rPr>
              <w:fldChar w:fldCharType="end"/>
            </w:r>
          </w:hyperlink>
        </w:p>
        <w:p w14:paraId="04A83699" w14:textId="458971F5" w:rsidR="00FE5207" w:rsidRDefault="00FE5207">
          <w:pPr>
            <w:pStyle w:val="TOC2"/>
            <w:tabs>
              <w:tab w:val="right" w:leader="dot" w:pos="9016"/>
            </w:tabs>
            <w:rPr>
              <w:rFonts w:cstheme="minorBidi"/>
              <w:noProof/>
              <w:kern w:val="2"/>
              <w:lang w:val="en-GB" w:eastAsia="en-GB"/>
              <w14:ligatures w14:val="standardContextual"/>
            </w:rPr>
          </w:pPr>
          <w:hyperlink w:anchor="_Toc158664515" w:history="1">
            <w:r w:rsidRPr="00A178F8">
              <w:rPr>
                <w:rStyle w:val="Hyperlink"/>
                <w:rFonts w:ascii="Calibri" w:hAnsi="Calibri" w:cs="Calibri"/>
                <w:noProof/>
              </w:rPr>
              <w:t>Qualitative Insights from Finance Professionals</w:t>
            </w:r>
            <w:r>
              <w:rPr>
                <w:noProof/>
                <w:webHidden/>
              </w:rPr>
              <w:tab/>
            </w:r>
            <w:r>
              <w:rPr>
                <w:noProof/>
                <w:webHidden/>
              </w:rPr>
              <w:fldChar w:fldCharType="begin"/>
            </w:r>
            <w:r>
              <w:rPr>
                <w:noProof/>
                <w:webHidden/>
              </w:rPr>
              <w:instrText xml:space="preserve"> PAGEREF _Toc158664515 \h </w:instrText>
            </w:r>
            <w:r>
              <w:rPr>
                <w:noProof/>
                <w:webHidden/>
              </w:rPr>
            </w:r>
            <w:r>
              <w:rPr>
                <w:noProof/>
                <w:webHidden/>
              </w:rPr>
              <w:fldChar w:fldCharType="separate"/>
            </w:r>
            <w:r>
              <w:rPr>
                <w:noProof/>
                <w:webHidden/>
              </w:rPr>
              <w:t>26</w:t>
            </w:r>
            <w:r>
              <w:rPr>
                <w:noProof/>
                <w:webHidden/>
              </w:rPr>
              <w:fldChar w:fldCharType="end"/>
            </w:r>
          </w:hyperlink>
        </w:p>
        <w:p w14:paraId="44433C23" w14:textId="4AB4E64A" w:rsidR="00FE5207" w:rsidRDefault="00FE5207">
          <w:pPr>
            <w:pStyle w:val="TOC2"/>
            <w:tabs>
              <w:tab w:val="right" w:leader="dot" w:pos="9016"/>
            </w:tabs>
            <w:rPr>
              <w:rFonts w:cstheme="minorBidi"/>
              <w:noProof/>
              <w:kern w:val="2"/>
              <w:lang w:val="en-GB" w:eastAsia="en-GB"/>
              <w14:ligatures w14:val="standardContextual"/>
            </w:rPr>
          </w:pPr>
          <w:hyperlink w:anchor="_Toc158664516" w:history="1">
            <w:r w:rsidRPr="00A178F8">
              <w:rPr>
                <w:rStyle w:val="Hyperlink"/>
                <w:rFonts w:ascii="Calibri" w:hAnsi="Calibri" w:cs="Calibri"/>
                <w:noProof/>
              </w:rPr>
              <w:t>Hybrid Approach</w:t>
            </w:r>
            <w:r>
              <w:rPr>
                <w:noProof/>
                <w:webHidden/>
              </w:rPr>
              <w:tab/>
            </w:r>
            <w:r>
              <w:rPr>
                <w:noProof/>
                <w:webHidden/>
              </w:rPr>
              <w:fldChar w:fldCharType="begin"/>
            </w:r>
            <w:r>
              <w:rPr>
                <w:noProof/>
                <w:webHidden/>
              </w:rPr>
              <w:instrText xml:space="preserve"> PAGEREF _Toc158664516 \h </w:instrText>
            </w:r>
            <w:r>
              <w:rPr>
                <w:noProof/>
                <w:webHidden/>
              </w:rPr>
            </w:r>
            <w:r>
              <w:rPr>
                <w:noProof/>
                <w:webHidden/>
              </w:rPr>
              <w:fldChar w:fldCharType="separate"/>
            </w:r>
            <w:r>
              <w:rPr>
                <w:noProof/>
                <w:webHidden/>
              </w:rPr>
              <w:t>27</w:t>
            </w:r>
            <w:r>
              <w:rPr>
                <w:noProof/>
                <w:webHidden/>
              </w:rPr>
              <w:fldChar w:fldCharType="end"/>
            </w:r>
          </w:hyperlink>
        </w:p>
        <w:p w14:paraId="6266D92A" w14:textId="1354F15F" w:rsidR="00FE5207" w:rsidRDefault="00FE5207">
          <w:pPr>
            <w:pStyle w:val="TOC2"/>
            <w:tabs>
              <w:tab w:val="right" w:leader="dot" w:pos="9016"/>
            </w:tabs>
            <w:rPr>
              <w:rFonts w:cstheme="minorBidi"/>
              <w:noProof/>
              <w:kern w:val="2"/>
              <w:lang w:val="en-GB" w:eastAsia="en-GB"/>
              <w14:ligatures w14:val="standardContextual"/>
            </w:rPr>
          </w:pPr>
          <w:hyperlink w:anchor="_Toc158664517" w:history="1">
            <w:r w:rsidRPr="00A178F8">
              <w:rPr>
                <w:rStyle w:val="Hyperlink"/>
                <w:rFonts w:ascii="Calibri" w:hAnsi="Calibri" w:cs="Calibri"/>
                <w:noProof/>
              </w:rPr>
              <w:t>Comprehensive Data Collection</w:t>
            </w:r>
            <w:r>
              <w:rPr>
                <w:noProof/>
                <w:webHidden/>
              </w:rPr>
              <w:tab/>
            </w:r>
            <w:r>
              <w:rPr>
                <w:noProof/>
                <w:webHidden/>
              </w:rPr>
              <w:fldChar w:fldCharType="begin"/>
            </w:r>
            <w:r>
              <w:rPr>
                <w:noProof/>
                <w:webHidden/>
              </w:rPr>
              <w:instrText xml:space="preserve"> PAGEREF _Toc158664517 \h </w:instrText>
            </w:r>
            <w:r>
              <w:rPr>
                <w:noProof/>
                <w:webHidden/>
              </w:rPr>
            </w:r>
            <w:r>
              <w:rPr>
                <w:noProof/>
                <w:webHidden/>
              </w:rPr>
              <w:fldChar w:fldCharType="separate"/>
            </w:r>
            <w:r>
              <w:rPr>
                <w:noProof/>
                <w:webHidden/>
              </w:rPr>
              <w:t>27</w:t>
            </w:r>
            <w:r>
              <w:rPr>
                <w:noProof/>
                <w:webHidden/>
              </w:rPr>
              <w:fldChar w:fldCharType="end"/>
            </w:r>
          </w:hyperlink>
        </w:p>
        <w:p w14:paraId="1EA600EB" w14:textId="2A1424A8" w:rsidR="00FE5207" w:rsidRDefault="00FE5207">
          <w:pPr>
            <w:pStyle w:val="TOC1"/>
            <w:tabs>
              <w:tab w:val="right" w:leader="dot" w:pos="9016"/>
            </w:tabs>
            <w:rPr>
              <w:rFonts w:cstheme="minorBidi"/>
              <w:noProof/>
              <w:kern w:val="2"/>
              <w:lang w:val="en-GB" w:eastAsia="en-GB"/>
              <w14:ligatures w14:val="standardContextual"/>
            </w:rPr>
          </w:pPr>
          <w:hyperlink w:anchor="_Toc158664518" w:history="1">
            <w:r w:rsidRPr="00A178F8">
              <w:rPr>
                <w:rStyle w:val="Hyperlink"/>
                <w:rFonts w:ascii="Calibri" w:hAnsi="Calibri" w:cs="Calibri"/>
                <w:noProof/>
              </w:rPr>
              <w:t>Sampling Technique in Exploring the Influence of AI on the Finance Industry</w:t>
            </w:r>
            <w:r>
              <w:rPr>
                <w:noProof/>
                <w:webHidden/>
              </w:rPr>
              <w:tab/>
            </w:r>
            <w:r>
              <w:rPr>
                <w:noProof/>
                <w:webHidden/>
              </w:rPr>
              <w:fldChar w:fldCharType="begin"/>
            </w:r>
            <w:r>
              <w:rPr>
                <w:noProof/>
                <w:webHidden/>
              </w:rPr>
              <w:instrText xml:space="preserve"> PAGEREF _Toc158664518 \h </w:instrText>
            </w:r>
            <w:r>
              <w:rPr>
                <w:noProof/>
                <w:webHidden/>
              </w:rPr>
            </w:r>
            <w:r>
              <w:rPr>
                <w:noProof/>
                <w:webHidden/>
              </w:rPr>
              <w:fldChar w:fldCharType="separate"/>
            </w:r>
            <w:r>
              <w:rPr>
                <w:noProof/>
                <w:webHidden/>
              </w:rPr>
              <w:t>28</w:t>
            </w:r>
            <w:r>
              <w:rPr>
                <w:noProof/>
                <w:webHidden/>
              </w:rPr>
              <w:fldChar w:fldCharType="end"/>
            </w:r>
          </w:hyperlink>
        </w:p>
        <w:p w14:paraId="617DF6FC" w14:textId="77A13089" w:rsidR="00FE5207" w:rsidRDefault="00FE5207">
          <w:pPr>
            <w:pStyle w:val="TOC2"/>
            <w:tabs>
              <w:tab w:val="right" w:leader="dot" w:pos="9016"/>
            </w:tabs>
            <w:rPr>
              <w:rFonts w:cstheme="minorBidi"/>
              <w:noProof/>
              <w:kern w:val="2"/>
              <w:lang w:val="en-GB" w:eastAsia="en-GB"/>
              <w14:ligatures w14:val="standardContextual"/>
            </w:rPr>
          </w:pPr>
          <w:hyperlink w:anchor="_Toc158664519" w:history="1">
            <w:r w:rsidRPr="00A178F8">
              <w:rPr>
                <w:rStyle w:val="Hyperlink"/>
                <w:rFonts w:ascii="Calibri" w:hAnsi="Calibri" w:cs="Calibri"/>
                <w:noProof/>
              </w:rPr>
              <w:t>1. Purposeful Sampling for Comprehensive Insights</w:t>
            </w:r>
            <w:r>
              <w:rPr>
                <w:noProof/>
                <w:webHidden/>
              </w:rPr>
              <w:tab/>
            </w:r>
            <w:r>
              <w:rPr>
                <w:noProof/>
                <w:webHidden/>
              </w:rPr>
              <w:fldChar w:fldCharType="begin"/>
            </w:r>
            <w:r>
              <w:rPr>
                <w:noProof/>
                <w:webHidden/>
              </w:rPr>
              <w:instrText xml:space="preserve"> PAGEREF _Toc158664519 \h </w:instrText>
            </w:r>
            <w:r>
              <w:rPr>
                <w:noProof/>
                <w:webHidden/>
              </w:rPr>
            </w:r>
            <w:r>
              <w:rPr>
                <w:noProof/>
                <w:webHidden/>
              </w:rPr>
              <w:fldChar w:fldCharType="separate"/>
            </w:r>
            <w:r>
              <w:rPr>
                <w:noProof/>
                <w:webHidden/>
              </w:rPr>
              <w:t>28</w:t>
            </w:r>
            <w:r>
              <w:rPr>
                <w:noProof/>
                <w:webHidden/>
              </w:rPr>
              <w:fldChar w:fldCharType="end"/>
            </w:r>
          </w:hyperlink>
        </w:p>
        <w:p w14:paraId="3879038E" w14:textId="7809252B" w:rsidR="00FE5207" w:rsidRDefault="00FE5207">
          <w:pPr>
            <w:pStyle w:val="TOC2"/>
            <w:tabs>
              <w:tab w:val="right" w:leader="dot" w:pos="9016"/>
            </w:tabs>
            <w:rPr>
              <w:rFonts w:cstheme="minorBidi"/>
              <w:noProof/>
              <w:kern w:val="2"/>
              <w:lang w:val="en-GB" w:eastAsia="en-GB"/>
              <w14:ligatures w14:val="standardContextual"/>
            </w:rPr>
          </w:pPr>
          <w:hyperlink w:anchor="_Toc158664520" w:history="1">
            <w:r w:rsidRPr="00A178F8">
              <w:rPr>
                <w:rStyle w:val="Hyperlink"/>
                <w:rFonts w:ascii="Calibri" w:hAnsi="Calibri" w:cs="Calibri"/>
                <w:noProof/>
              </w:rPr>
              <w:t>2. Establishing Inclusion Criteria for Relevance</w:t>
            </w:r>
            <w:r>
              <w:rPr>
                <w:noProof/>
                <w:webHidden/>
              </w:rPr>
              <w:tab/>
            </w:r>
            <w:r>
              <w:rPr>
                <w:noProof/>
                <w:webHidden/>
              </w:rPr>
              <w:fldChar w:fldCharType="begin"/>
            </w:r>
            <w:r>
              <w:rPr>
                <w:noProof/>
                <w:webHidden/>
              </w:rPr>
              <w:instrText xml:space="preserve"> PAGEREF _Toc158664520 \h </w:instrText>
            </w:r>
            <w:r>
              <w:rPr>
                <w:noProof/>
                <w:webHidden/>
              </w:rPr>
            </w:r>
            <w:r>
              <w:rPr>
                <w:noProof/>
                <w:webHidden/>
              </w:rPr>
              <w:fldChar w:fldCharType="separate"/>
            </w:r>
            <w:r>
              <w:rPr>
                <w:noProof/>
                <w:webHidden/>
              </w:rPr>
              <w:t>29</w:t>
            </w:r>
            <w:r>
              <w:rPr>
                <w:noProof/>
                <w:webHidden/>
              </w:rPr>
              <w:fldChar w:fldCharType="end"/>
            </w:r>
          </w:hyperlink>
        </w:p>
        <w:p w14:paraId="158A288B" w14:textId="37E9328E" w:rsidR="00FE5207" w:rsidRDefault="00FE5207">
          <w:pPr>
            <w:pStyle w:val="TOC2"/>
            <w:tabs>
              <w:tab w:val="right" w:leader="dot" w:pos="9016"/>
            </w:tabs>
            <w:rPr>
              <w:rFonts w:cstheme="minorBidi"/>
              <w:noProof/>
              <w:kern w:val="2"/>
              <w:lang w:val="en-GB" w:eastAsia="en-GB"/>
              <w14:ligatures w14:val="standardContextual"/>
            </w:rPr>
          </w:pPr>
          <w:hyperlink w:anchor="_Toc158664521" w:history="1">
            <w:r w:rsidRPr="00A178F8">
              <w:rPr>
                <w:rStyle w:val="Hyperlink"/>
                <w:rFonts w:ascii="Calibri" w:hAnsi="Calibri" w:cs="Calibri"/>
                <w:noProof/>
              </w:rPr>
              <w:t>3. Introducing Randomization within Categories</w:t>
            </w:r>
            <w:r>
              <w:rPr>
                <w:noProof/>
                <w:webHidden/>
              </w:rPr>
              <w:tab/>
            </w:r>
            <w:r>
              <w:rPr>
                <w:noProof/>
                <w:webHidden/>
              </w:rPr>
              <w:fldChar w:fldCharType="begin"/>
            </w:r>
            <w:r>
              <w:rPr>
                <w:noProof/>
                <w:webHidden/>
              </w:rPr>
              <w:instrText xml:space="preserve"> PAGEREF _Toc158664521 \h </w:instrText>
            </w:r>
            <w:r>
              <w:rPr>
                <w:noProof/>
                <w:webHidden/>
              </w:rPr>
            </w:r>
            <w:r>
              <w:rPr>
                <w:noProof/>
                <w:webHidden/>
              </w:rPr>
              <w:fldChar w:fldCharType="separate"/>
            </w:r>
            <w:r>
              <w:rPr>
                <w:noProof/>
                <w:webHidden/>
              </w:rPr>
              <w:t>29</w:t>
            </w:r>
            <w:r>
              <w:rPr>
                <w:noProof/>
                <w:webHidden/>
              </w:rPr>
              <w:fldChar w:fldCharType="end"/>
            </w:r>
          </w:hyperlink>
        </w:p>
        <w:p w14:paraId="70421AAF" w14:textId="3B55A043" w:rsidR="00FE5207" w:rsidRDefault="00FE5207">
          <w:pPr>
            <w:pStyle w:val="TOC2"/>
            <w:tabs>
              <w:tab w:val="right" w:leader="dot" w:pos="9016"/>
            </w:tabs>
            <w:rPr>
              <w:rFonts w:cstheme="minorBidi"/>
              <w:noProof/>
              <w:kern w:val="2"/>
              <w:lang w:val="en-GB" w:eastAsia="en-GB"/>
              <w14:ligatures w14:val="standardContextual"/>
            </w:rPr>
          </w:pPr>
          <w:hyperlink w:anchor="_Toc158664522" w:history="1">
            <w:r w:rsidRPr="00A178F8">
              <w:rPr>
                <w:rStyle w:val="Hyperlink"/>
                <w:rFonts w:ascii="Calibri" w:hAnsi="Calibri" w:cs="Calibri"/>
                <w:noProof/>
              </w:rPr>
              <w:t>4. Continuous Evaluation and Adaptive Strategies</w:t>
            </w:r>
            <w:r>
              <w:rPr>
                <w:noProof/>
                <w:webHidden/>
              </w:rPr>
              <w:tab/>
            </w:r>
            <w:r>
              <w:rPr>
                <w:noProof/>
                <w:webHidden/>
              </w:rPr>
              <w:fldChar w:fldCharType="begin"/>
            </w:r>
            <w:r>
              <w:rPr>
                <w:noProof/>
                <w:webHidden/>
              </w:rPr>
              <w:instrText xml:space="preserve"> PAGEREF _Toc158664522 \h </w:instrText>
            </w:r>
            <w:r>
              <w:rPr>
                <w:noProof/>
                <w:webHidden/>
              </w:rPr>
            </w:r>
            <w:r>
              <w:rPr>
                <w:noProof/>
                <w:webHidden/>
              </w:rPr>
              <w:fldChar w:fldCharType="separate"/>
            </w:r>
            <w:r>
              <w:rPr>
                <w:noProof/>
                <w:webHidden/>
              </w:rPr>
              <w:t>30</w:t>
            </w:r>
            <w:r>
              <w:rPr>
                <w:noProof/>
                <w:webHidden/>
              </w:rPr>
              <w:fldChar w:fldCharType="end"/>
            </w:r>
          </w:hyperlink>
        </w:p>
        <w:p w14:paraId="3306A2A3" w14:textId="1BB726FF" w:rsidR="00FE5207" w:rsidRDefault="00FE5207">
          <w:pPr>
            <w:pStyle w:val="TOC1"/>
            <w:tabs>
              <w:tab w:val="right" w:leader="dot" w:pos="9016"/>
            </w:tabs>
            <w:rPr>
              <w:rFonts w:cstheme="minorBidi"/>
              <w:noProof/>
              <w:kern w:val="2"/>
              <w:lang w:val="en-GB" w:eastAsia="en-GB"/>
              <w14:ligatures w14:val="standardContextual"/>
            </w:rPr>
          </w:pPr>
          <w:hyperlink w:anchor="_Toc158664523" w:history="1">
            <w:r w:rsidRPr="00A178F8">
              <w:rPr>
                <w:rStyle w:val="Hyperlink"/>
                <w:rFonts w:ascii="Calibri" w:hAnsi="Calibri" w:cs="Calibri"/>
                <w:noProof/>
              </w:rPr>
              <w:t>Exploration of the Google Form Survey in the Context of AI's Transformative Role in the Finance Industry:</w:t>
            </w:r>
            <w:r>
              <w:rPr>
                <w:noProof/>
                <w:webHidden/>
              </w:rPr>
              <w:tab/>
            </w:r>
            <w:r>
              <w:rPr>
                <w:noProof/>
                <w:webHidden/>
              </w:rPr>
              <w:fldChar w:fldCharType="begin"/>
            </w:r>
            <w:r>
              <w:rPr>
                <w:noProof/>
                <w:webHidden/>
              </w:rPr>
              <w:instrText xml:space="preserve"> PAGEREF _Toc158664523 \h </w:instrText>
            </w:r>
            <w:r>
              <w:rPr>
                <w:noProof/>
                <w:webHidden/>
              </w:rPr>
            </w:r>
            <w:r>
              <w:rPr>
                <w:noProof/>
                <w:webHidden/>
              </w:rPr>
              <w:fldChar w:fldCharType="separate"/>
            </w:r>
            <w:r>
              <w:rPr>
                <w:noProof/>
                <w:webHidden/>
              </w:rPr>
              <w:t>30</w:t>
            </w:r>
            <w:r>
              <w:rPr>
                <w:noProof/>
                <w:webHidden/>
              </w:rPr>
              <w:fldChar w:fldCharType="end"/>
            </w:r>
          </w:hyperlink>
        </w:p>
        <w:p w14:paraId="209A12D2" w14:textId="12F6CBFD" w:rsidR="00FE5207" w:rsidRDefault="00FE5207">
          <w:pPr>
            <w:pStyle w:val="TOC2"/>
            <w:tabs>
              <w:tab w:val="right" w:leader="dot" w:pos="9016"/>
            </w:tabs>
            <w:rPr>
              <w:rFonts w:cstheme="minorBidi"/>
              <w:noProof/>
              <w:kern w:val="2"/>
              <w:lang w:val="en-GB" w:eastAsia="en-GB"/>
              <w14:ligatures w14:val="standardContextual"/>
            </w:rPr>
          </w:pPr>
          <w:hyperlink w:anchor="_Toc158664524" w:history="1">
            <w:r w:rsidRPr="00A178F8">
              <w:rPr>
                <w:rStyle w:val="Hyperlink"/>
                <w:rFonts w:ascii="Calibri" w:hAnsi="Calibri" w:cs="Calibri"/>
                <w:noProof/>
              </w:rPr>
              <w:t>1. Survey's Purpose in the Context of Financial Transformation</w:t>
            </w:r>
            <w:r>
              <w:rPr>
                <w:noProof/>
                <w:webHidden/>
              </w:rPr>
              <w:tab/>
            </w:r>
            <w:r>
              <w:rPr>
                <w:noProof/>
                <w:webHidden/>
              </w:rPr>
              <w:fldChar w:fldCharType="begin"/>
            </w:r>
            <w:r>
              <w:rPr>
                <w:noProof/>
                <w:webHidden/>
              </w:rPr>
              <w:instrText xml:space="preserve"> PAGEREF _Toc158664524 \h </w:instrText>
            </w:r>
            <w:r>
              <w:rPr>
                <w:noProof/>
                <w:webHidden/>
              </w:rPr>
            </w:r>
            <w:r>
              <w:rPr>
                <w:noProof/>
                <w:webHidden/>
              </w:rPr>
              <w:fldChar w:fldCharType="separate"/>
            </w:r>
            <w:r>
              <w:rPr>
                <w:noProof/>
                <w:webHidden/>
              </w:rPr>
              <w:t>30</w:t>
            </w:r>
            <w:r>
              <w:rPr>
                <w:noProof/>
                <w:webHidden/>
              </w:rPr>
              <w:fldChar w:fldCharType="end"/>
            </w:r>
          </w:hyperlink>
        </w:p>
        <w:p w14:paraId="51D0C054" w14:textId="37CB5083" w:rsidR="00FE5207" w:rsidRDefault="00FE5207">
          <w:pPr>
            <w:pStyle w:val="TOC2"/>
            <w:tabs>
              <w:tab w:val="right" w:leader="dot" w:pos="9016"/>
            </w:tabs>
            <w:rPr>
              <w:rFonts w:cstheme="minorBidi"/>
              <w:noProof/>
              <w:kern w:val="2"/>
              <w:lang w:val="en-GB" w:eastAsia="en-GB"/>
              <w14:ligatures w14:val="standardContextual"/>
            </w:rPr>
          </w:pPr>
          <w:hyperlink w:anchor="_Toc158664525" w:history="1">
            <w:r w:rsidRPr="00A178F8">
              <w:rPr>
                <w:rStyle w:val="Hyperlink"/>
                <w:rFonts w:ascii="Calibri" w:hAnsi="Calibri" w:cs="Calibri"/>
                <w:noProof/>
              </w:rPr>
              <w:t>2. Questions and Their Intent in the Context of AI Transformation</w:t>
            </w:r>
            <w:r>
              <w:rPr>
                <w:noProof/>
                <w:webHidden/>
              </w:rPr>
              <w:tab/>
            </w:r>
            <w:r>
              <w:rPr>
                <w:noProof/>
                <w:webHidden/>
              </w:rPr>
              <w:fldChar w:fldCharType="begin"/>
            </w:r>
            <w:r>
              <w:rPr>
                <w:noProof/>
                <w:webHidden/>
              </w:rPr>
              <w:instrText xml:space="preserve"> PAGEREF _Toc158664525 \h </w:instrText>
            </w:r>
            <w:r>
              <w:rPr>
                <w:noProof/>
                <w:webHidden/>
              </w:rPr>
            </w:r>
            <w:r>
              <w:rPr>
                <w:noProof/>
                <w:webHidden/>
              </w:rPr>
              <w:fldChar w:fldCharType="separate"/>
            </w:r>
            <w:r>
              <w:rPr>
                <w:noProof/>
                <w:webHidden/>
              </w:rPr>
              <w:t>30</w:t>
            </w:r>
            <w:r>
              <w:rPr>
                <w:noProof/>
                <w:webHidden/>
              </w:rPr>
              <w:fldChar w:fldCharType="end"/>
            </w:r>
          </w:hyperlink>
        </w:p>
        <w:p w14:paraId="506F3FA4" w14:textId="7D1ECDB8" w:rsidR="00FE5207" w:rsidRDefault="00FE5207">
          <w:pPr>
            <w:pStyle w:val="TOC2"/>
            <w:tabs>
              <w:tab w:val="right" w:leader="dot" w:pos="9016"/>
            </w:tabs>
            <w:rPr>
              <w:rFonts w:cstheme="minorBidi"/>
              <w:noProof/>
              <w:kern w:val="2"/>
              <w:lang w:val="en-GB" w:eastAsia="en-GB"/>
              <w14:ligatures w14:val="standardContextual"/>
            </w:rPr>
          </w:pPr>
          <w:hyperlink w:anchor="_Toc158664526" w:history="1">
            <w:r w:rsidRPr="00A178F8">
              <w:rPr>
                <w:rStyle w:val="Hyperlink"/>
                <w:rFonts w:ascii="Calibri" w:hAnsi="Calibri" w:cs="Calibri"/>
                <w:noProof/>
              </w:rPr>
              <w:t>3. Survey Insights and Industry Transformation</w:t>
            </w:r>
            <w:r>
              <w:rPr>
                <w:noProof/>
                <w:webHidden/>
              </w:rPr>
              <w:tab/>
            </w:r>
            <w:r>
              <w:rPr>
                <w:noProof/>
                <w:webHidden/>
              </w:rPr>
              <w:fldChar w:fldCharType="begin"/>
            </w:r>
            <w:r>
              <w:rPr>
                <w:noProof/>
                <w:webHidden/>
              </w:rPr>
              <w:instrText xml:space="preserve"> PAGEREF _Toc158664526 \h </w:instrText>
            </w:r>
            <w:r>
              <w:rPr>
                <w:noProof/>
                <w:webHidden/>
              </w:rPr>
            </w:r>
            <w:r>
              <w:rPr>
                <w:noProof/>
                <w:webHidden/>
              </w:rPr>
              <w:fldChar w:fldCharType="separate"/>
            </w:r>
            <w:r>
              <w:rPr>
                <w:noProof/>
                <w:webHidden/>
              </w:rPr>
              <w:t>33</w:t>
            </w:r>
            <w:r>
              <w:rPr>
                <w:noProof/>
                <w:webHidden/>
              </w:rPr>
              <w:fldChar w:fldCharType="end"/>
            </w:r>
          </w:hyperlink>
        </w:p>
        <w:p w14:paraId="56E94A59" w14:textId="29C34089" w:rsidR="00FE5207" w:rsidRDefault="00FE5207">
          <w:pPr>
            <w:pStyle w:val="TOC1"/>
            <w:tabs>
              <w:tab w:val="right" w:leader="dot" w:pos="9016"/>
            </w:tabs>
            <w:rPr>
              <w:rFonts w:cstheme="minorBidi"/>
              <w:noProof/>
              <w:kern w:val="2"/>
              <w:lang w:val="en-GB" w:eastAsia="en-GB"/>
              <w14:ligatures w14:val="standardContextual"/>
            </w:rPr>
          </w:pPr>
          <w:hyperlink w:anchor="_Toc158664527" w:history="1">
            <w:r w:rsidRPr="00A178F8">
              <w:rPr>
                <w:rStyle w:val="Hyperlink"/>
                <w:rFonts w:ascii="Calibri" w:hAnsi="Calibri" w:cs="Calibri"/>
                <w:noProof/>
              </w:rPr>
              <w:t>Defining the Survey Dynamics for AI's Impact on the Finance Industry</w:t>
            </w:r>
            <w:r>
              <w:rPr>
                <w:noProof/>
                <w:webHidden/>
              </w:rPr>
              <w:tab/>
            </w:r>
            <w:r>
              <w:rPr>
                <w:noProof/>
                <w:webHidden/>
              </w:rPr>
              <w:fldChar w:fldCharType="begin"/>
            </w:r>
            <w:r>
              <w:rPr>
                <w:noProof/>
                <w:webHidden/>
              </w:rPr>
              <w:instrText xml:space="preserve"> PAGEREF _Toc158664527 \h </w:instrText>
            </w:r>
            <w:r>
              <w:rPr>
                <w:noProof/>
                <w:webHidden/>
              </w:rPr>
            </w:r>
            <w:r>
              <w:rPr>
                <w:noProof/>
                <w:webHidden/>
              </w:rPr>
              <w:fldChar w:fldCharType="separate"/>
            </w:r>
            <w:r>
              <w:rPr>
                <w:noProof/>
                <w:webHidden/>
              </w:rPr>
              <w:t>33</w:t>
            </w:r>
            <w:r>
              <w:rPr>
                <w:noProof/>
                <w:webHidden/>
              </w:rPr>
              <w:fldChar w:fldCharType="end"/>
            </w:r>
          </w:hyperlink>
        </w:p>
        <w:p w14:paraId="4ED61505" w14:textId="0F27DB34" w:rsidR="00FE5207" w:rsidRDefault="00FE5207">
          <w:pPr>
            <w:pStyle w:val="TOC2"/>
            <w:tabs>
              <w:tab w:val="right" w:leader="dot" w:pos="9016"/>
            </w:tabs>
            <w:rPr>
              <w:rFonts w:cstheme="minorBidi"/>
              <w:noProof/>
              <w:kern w:val="2"/>
              <w:lang w:val="en-GB" w:eastAsia="en-GB"/>
              <w14:ligatures w14:val="standardContextual"/>
            </w:rPr>
          </w:pPr>
          <w:hyperlink w:anchor="_Toc158664528" w:history="1">
            <w:r w:rsidRPr="00A178F8">
              <w:rPr>
                <w:rStyle w:val="Hyperlink"/>
                <w:rFonts w:ascii="Calibri" w:hAnsi="Calibri" w:cs="Calibri"/>
                <w:noProof/>
              </w:rPr>
              <w:t>Target Audience Dynamics</w:t>
            </w:r>
            <w:r>
              <w:rPr>
                <w:noProof/>
                <w:webHidden/>
              </w:rPr>
              <w:tab/>
            </w:r>
            <w:r>
              <w:rPr>
                <w:noProof/>
                <w:webHidden/>
              </w:rPr>
              <w:fldChar w:fldCharType="begin"/>
            </w:r>
            <w:r>
              <w:rPr>
                <w:noProof/>
                <w:webHidden/>
              </w:rPr>
              <w:instrText xml:space="preserve"> PAGEREF _Toc158664528 \h </w:instrText>
            </w:r>
            <w:r>
              <w:rPr>
                <w:noProof/>
                <w:webHidden/>
              </w:rPr>
            </w:r>
            <w:r>
              <w:rPr>
                <w:noProof/>
                <w:webHidden/>
              </w:rPr>
              <w:fldChar w:fldCharType="separate"/>
            </w:r>
            <w:r>
              <w:rPr>
                <w:noProof/>
                <w:webHidden/>
              </w:rPr>
              <w:t>33</w:t>
            </w:r>
            <w:r>
              <w:rPr>
                <w:noProof/>
                <w:webHidden/>
              </w:rPr>
              <w:fldChar w:fldCharType="end"/>
            </w:r>
          </w:hyperlink>
        </w:p>
        <w:p w14:paraId="05F12EBF" w14:textId="10A856DD" w:rsidR="00FE5207" w:rsidRDefault="00FE5207">
          <w:pPr>
            <w:pStyle w:val="TOC2"/>
            <w:tabs>
              <w:tab w:val="right" w:leader="dot" w:pos="9016"/>
            </w:tabs>
            <w:rPr>
              <w:rFonts w:cstheme="minorBidi"/>
              <w:noProof/>
              <w:kern w:val="2"/>
              <w:lang w:val="en-GB" w:eastAsia="en-GB"/>
              <w14:ligatures w14:val="standardContextual"/>
            </w:rPr>
          </w:pPr>
          <w:hyperlink w:anchor="_Toc158664529" w:history="1">
            <w:r w:rsidRPr="00A178F8">
              <w:rPr>
                <w:rStyle w:val="Hyperlink"/>
                <w:rFonts w:ascii="Calibri" w:hAnsi="Calibri" w:cs="Calibri"/>
                <w:noProof/>
              </w:rPr>
              <w:t>Simplifying Complexity for Inclusive Insights</w:t>
            </w:r>
            <w:r>
              <w:rPr>
                <w:noProof/>
                <w:webHidden/>
              </w:rPr>
              <w:tab/>
            </w:r>
            <w:r>
              <w:rPr>
                <w:noProof/>
                <w:webHidden/>
              </w:rPr>
              <w:fldChar w:fldCharType="begin"/>
            </w:r>
            <w:r>
              <w:rPr>
                <w:noProof/>
                <w:webHidden/>
              </w:rPr>
              <w:instrText xml:space="preserve"> PAGEREF _Toc158664529 \h </w:instrText>
            </w:r>
            <w:r>
              <w:rPr>
                <w:noProof/>
                <w:webHidden/>
              </w:rPr>
            </w:r>
            <w:r>
              <w:rPr>
                <w:noProof/>
                <w:webHidden/>
              </w:rPr>
              <w:fldChar w:fldCharType="separate"/>
            </w:r>
            <w:r>
              <w:rPr>
                <w:noProof/>
                <w:webHidden/>
              </w:rPr>
              <w:t>34</w:t>
            </w:r>
            <w:r>
              <w:rPr>
                <w:noProof/>
                <w:webHidden/>
              </w:rPr>
              <w:fldChar w:fldCharType="end"/>
            </w:r>
          </w:hyperlink>
        </w:p>
        <w:p w14:paraId="109B0545" w14:textId="1487B0CB" w:rsidR="00FE5207" w:rsidRDefault="00FE5207">
          <w:pPr>
            <w:pStyle w:val="TOC2"/>
            <w:tabs>
              <w:tab w:val="right" w:leader="dot" w:pos="9016"/>
            </w:tabs>
            <w:rPr>
              <w:rFonts w:cstheme="minorBidi"/>
              <w:noProof/>
              <w:kern w:val="2"/>
              <w:lang w:val="en-GB" w:eastAsia="en-GB"/>
              <w14:ligatures w14:val="standardContextual"/>
            </w:rPr>
          </w:pPr>
          <w:hyperlink w:anchor="_Toc158664530" w:history="1">
            <w:r w:rsidRPr="00A178F8">
              <w:rPr>
                <w:rStyle w:val="Hyperlink"/>
                <w:rFonts w:ascii="Calibri" w:hAnsi="Calibri" w:cs="Calibri"/>
                <w:noProof/>
              </w:rPr>
              <w:t>Survey Execution and Analysis</w:t>
            </w:r>
            <w:r>
              <w:rPr>
                <w:noProof/>
                <w:webHidden/>
              </w:rPr>
              <w:tab/>
            </w:r>
            <w:r>
              <w:rPr>
                <w:noProof/>
                <w:webHidden/>
              </w:rPr>
              <w:fldChar w:fldCharType="begin"/>
            </w:r>
            <w:r>
              <w:rPr>
                <w:noProof/>
                <w:webHidden/>
              </w:rPr>
              <w:instrText xml:space="preserve"> PAGEREF _Toc158664530 \h </w:instrText>
            </w:r>
            <w:r>
              <w:rPr>
                <w:noProof/>
                <w:webHidden/>
              </w:rPr>
            </w:r>
            <w:r>
              <w:rPr>
                <w:noProof/>
                <w:webHidden/>
              </w:rPr>
              <w:fldChar w:fldCharType="separate"/>
            </w:r>
            <w:r>
              <w:rPr>
                <w:noProof/>
                <w:webHidden/>
              </w:rPr>
              <w:t>34</w:t>
            </w:r>
            <w:r>
              <w:rPr>
                <w:noProof/>
                <w:webHidden/>
              </w:rPr>
              <w:fldChar w:fldCharType="end"/>
            </w:r>
          </w:hyperlink>
        </w:p>
        <w:p w14:paraId="2625DE2B" w14:textId="651940A6" w:rsidR="00FE5207" w:rsidRDefault="00FE5207">
          <w:pPr>
            <w:pStyle w:val="TOC2"/>
            <w:tabs>
              <w:tab w:val="right" w:leader="dot" w:pos="9016"/>
            </w:tabs>
            <w:rPr>
              <w:rFonts w:cstheme="minorBidi"/>
              <w:noProof/>
              <w:kern w:val="2"/>
              <w:lang w:val="en-GB" w:eastAsia="en-GB"/>
              <w14:ligatures w14:val="standardContextual"/>
            </w:rPr>
          </w:pPr>
          <w:hyperlink w:anchor="_Toc158664531" w:history="1">
            <w:r w:rsidRPr="00A178F8">
              <w:rPr>
                <w:rStyle w:val="Hyperlink"/>
                <w:rFonts w:ascii="Calibri" w:hAnsi="Calibri" w:cs="Calibri"/>
                <w:noProof/>
              </w:rPr>
              <w:t>Survey Impact and Beyond</w:t>
            </w:r>
            <w:r>
              <w:rPr>
                <w:noProof/>
                <w:webHidden/>
              </w:rPr>
              <w:tab/>
            </w:r>
            <w:r>
              <w:rPr>
                <w:noProof/>
                <w:webHidden/>
              </w:rPr>
              <w:fldChar w:fldCharType="begin"/>
            </w:r>
            <w:r>
              <w:rPr>
                <w:noProof/>
                <w:webHidden/>
              </w:rPr>
              <w:instrText xml:space="preserve"> PAGEREF _Toc158664531 \h </w:instrText>
            </w:r>
            <w:r>
              <w:rPr>
                <w:noProof/>
                <w:webHidden/>
              </w:rPr>
            </w:r>
            <w:r>
              <w:rPr>
                <w:noProof/>
                <w:webHidden/>
              </w:rPr>
              <w:fldChar w:fldCharType="separate"/>
            </w:r>
            <w:r>
              <w:rPr>
                <w:noProof/>
                <w:webHidden/>
              </w:rPr>
              <w:t>36</w:t>
            </w:r>
            <w:r>
              <w:rPr>
                <w:noProof/>
                <w:webHidden/>
              </w:rPr>
              <w:fldChar w:fldCharType="end"/>
            </w:r>
          </w:hyperlink>
        </w:p>
        <w:p w14:paraId="15C8D0A5" w14:textId="2C7A8ABD" w:rsidR="00FE5207" w:rsidRDefault="00FE5207">
          <w:pPr>
            <w:pStyle w:val="TOC1"/>
            <w:tabs>
              <w:tab w:val="right" w:leader="dot" w:pos="9016"/>
            </w:tabs>
            <w:rPr>
              <w:rFonts w:cstheme="minorBidi"/>
              <w:noProof/>
              <w:kern w:val="2"/>
              <w:lang w:val="en-GB" w:eastAsia="en-GB"/>
              <w14:ligatures w14:val="standardContextual"/>
            </w:rPr>
          </w:pPr>
          <w:hyperlink w:anchor="_Toc158664532" w:history="1">
            <w:r w:rsidRPr="00A178F8">
              <w:rPr>
                <w:rStyle w:val="Hyperlink"/>
                <w:rFonts w:ascii="Calibri" w:hAnsi="Calibri" w:cs="Calibri"/>
                <w:noProof/>
              </w:rPr>
              <w:t>AI Techniques in Unleashing Financial Insights</w:t>
            </w:r>
            <w:r>
              <w:rPr>
                <w:noProof/>
                <w:webHidden/>
              </w:rPr>
              <w:tab/>
            </w:r>
            <w:r>
              <w:rPr>
                <w:noProof/>
                <w:webHidden/>
              </w:rPr>
              <w:fldChar w:fldCharType="begin"/>
            </w:r>
            <w:r>
              <w:rPr>
                <w:noProof/>
                <w:webHidden/>
              </w:rPr>
              <w:instrText xml:space="preserve"> PAGEREF _Toc158664532 \h </w:instrText>
            </w:r>
            <w:r>
              <w:rPr>
                <w:noProof/>
                <w:webHidden/>
              </w:rPr>
            </w:r>
            <w:r>
              <w:rPr>
                <w:noProof/>
                <w:webHidden/>
              </w:rPr>
              <w:fldChar w:fldCharType="separate"/>
            </w:r>
            <w:r>
              <w:rPr>
                <w:noProof/>
                <w:webHidden/>
              </w:rPr>
              <w:t>37</w:t>
            </w:r>
            <w:r>
              <w:rPr>
                <w:noProof/>
                <w:webHidden/>
              </w:rPr>
              <w:fldChar w:fldCharType="end"/>
            </w:r>
          </w:hyperlink>
        </w:p>
        <w:p w14:paraId="53F9062F" w14:textId="6996EF76" w:rsidR="00FE5207" w:rsidRDefault="00FE5207">
          <w:pPr>
            <w:pStyle w:val="TOC2"/>
            <w:tabs>
              <w:tab w:val="right" w:leader="dot" w:pos="9016"/>
            </w:tabs>
            <w:rPr>
              <w:rFonts w:cstheme="minorBidi"/>
              <w:noProof/>
              <w:kern w:val="2"/>
              <w:lang w:val="en-GB" w:eastAsia="en-GB"/>
              <w14:ligatures w14:val="standardContextual"/>
            </w:rPr>
          </w:pPr>
          <w:hyperlink w:anchor="_Toc158664533" w:history="1">
            <w:r w:rsidRPr="00A178F8">
              <w:rPr>
                <w:rStyle w:val="Hyperlink"/>
                <w:rFonts w:ascii="Calibri" w:hAnsi="Calibri" w:cs="Calibri"/>
                <w:noProof/>
              </w:rPr>
              <w:t>1. Predictive Modeling</w:t>
            </w:r>
            <w:r>
              <w:rPr>
                <w:noProof/>
                <w:webHidden/>
              </w:rPr>
              <w:tab/>
            </w:r>
            <w:r>
              <w:rPr>
                <w:noProof/>
                <w:webHidden/>
              </w:rPr>
              <w:fldChar w:fldCharType="begin"/>
            </w:r>
            <w:r>
              <w:rPr>
                <w:noProof/>
                <w:webHidden/>
              </w:rPr>
              <w:instrText xml:space="preserve"> PAGEREF _Toc158664533 \h </w:instrText>
            </w:r>
            <w:r>
              <w:rPr>
                <w:noProof/>
                <w:webHidden/>
              </w:rPr>
            </w:r>
            <w:r>
              <w:rPr>
                <w:noProof/>
                <w:webHidden/>
              </w:rPr>
              <w:fldChar w:fldCharType="separate"/>
            </w:r>
            <w:r>
              <w:rPr>
                <w:noProof/>
                <w:webHidden/>
              </w:rPr>
              <w:t>37</w:t>
            </w:r>
            <w:r>
              <w:rPr>
                <w:noProof/>
                <w:webHidden/>
              </w:rPr>
              <w:fldChar w:fldCharType="end"/>
            </w:r>
          </w:hyperlink>
        </w:p>
        <w:p w14:paraId="136F146A" w14:textId="7BD9FBBE" w:rsidR="00FE5207" w:rsidRDefault="00FE5207">
          <w:pPr>
            <w:pStyle w:val="TOC2"/>
            <w:tabs>
              <w:tab w:val="right" w:leader="dot" w:pos="9016"/>
            </w:tabs>
            <w:rPr>
              <w:rFonts w:cstheme="minorBidi"/>
              <w:noProof/>
              <w:kern w:val="2"/>
              <w:lang w:val="en-GB" w:eastAsia="en-GB"/>
              <w14:ligatures w14:val="standardContextual"/>
            </w:rPr>
          </w:pPr>
          <w:hyperlink w:anchor="_Toc158664534" w:history="1">
            <w:r w:rsidRPr="00A178F8">
              <w:rPr>
                <w:rStyle w:val="Hyperlink"/>
                <w:rFonts w:ascii="Calibri" w:hAnsi="Calibri" w:cs="Calibri"/>
                <w:noProof/>
              </w:rPr>
              <w:t>2. Anomaly Detection</w:t>
            </w:r>
            <w:r>
              <w:rPr>
                <w:noProof/>
                <w:webHidden/>
              </w:rPr>
              <w:tab/>
            </w:r>
            <w:r>
              <w:rPr>
                <w:noProof/>
                <w:webHidden/>
              </w:rPr>
              <w:fldChar w:fldCharType="begin"/>
            </w:r>
            <w:r>
              <w:rPr>
                <w:noProof/>
                <w:webHidden/>
              </w:rPr>
              <w:instrText xml:space="preserve"> PAGEREF _Toc158664534 \h </w:instrText>
            </w:r>
            <w:r>
              <w:rPr>
                <w:noProof/>
                <w:webHidden/>
              </w:rPr>
            </w:r>
            <w:r>
              <w:rPr>
                <w:noProof/>
                <w:webHidden/>
              </w:rPr>
              <w:fldChar w:fldCharType="separate"/>
            </w:r>
            <w:r>
              <w:rPr>
                <w:noProof/>
                <w:webHidden/>
              </w:rPr>
              <w:t>37</w:t>
            </w:r>
            <w:r>
              <w:rPr>
                <w:noProof/>
                <w:webHidden/>
              </w:rPr>
              <w:fldChar w:fldCharType="end"/>
            </w:r>
          </w:hyperlink>
        </w:p>
        <w:p w14:paraId="276EEA18" w14:textId="2846C72E" w:rsidR="00FE5207" w:rsidRDefault="00FE5207">
          <w:pPr>
            <w:pStyle w:val="TOC2"/>
            <w:tabs>
              <w:tab w:val="right" w:leader="dot" w:pos="9016"/>
            </w:tabs>
            <w:rPr>
              <w:rFonts w:cstheme="minorBidi"/>
              <w:noProof/>
              <w:kern w:val="2"/>
              <w:lang w:val="en-GB" w:eastAsia="en-GB"/>
              <w14:ligatures w14:val="standardContextual"/>
            </w:rPr>
          </w:pPr>
          <w:hyperlink w:anchor="_Toc158664535" w:history="1">
            <w:r w:rsidRPr="00A178F8">
              <w:rPr>
                <w:rStyle w:val="Hyperlink"/>
                <w:rFonts w:ascii="Calibri" w:hAnsi="Calibri" w:cs="Calibri"/>
                <w:noProof/>
              </w:rPr>
              <w:t>3. Natural Language Processing (NLP)</w:t>
            </w:r>
            <w:r>
              <w:rPr>
                <w:noProof/>
                <w:webHidden/>
              </w:rPr>
              <w:tab/>
            </w:r>
            <w:r>
              <w:rPr>
                <w:noProof/>
                <w:webHidden/>
              </w:rPr>
              <w:fldChar w:fldCharType="begin"/>
            </w:r>
            <w:r>
              <w:rPr>
                <w:noProof/>
                <w:webHidden/>
              </w:rPr>
              <w:instrText xml:space="preserve"> PAGEREF _Toc158664535 \h </w:instrText>
            </w:r>
            <w:r>
              <w:rPr>
                <w:noProof/>
                <w:webHidden/>
              </w:rPr>
            </w:r>
            <w:r>
              <w:rPr>
                <w:noProof/>
                <w:webHidden/>
              </w:rPr>
              <w:fldChar w:fldCharType="separate"/>
            </w:r>
            <w:r>
              <w:rPr>
                <w:noProof/>
                <w:webHidden/>
              </w:rPr>
              <w:t>37</w:t>
            </w:r>
            <w:r>
              <w:rPr>
                <w:noProof/>
                <w:webHidden/>
              </w:rPr>
              <w:fldChar w:fldCharType="end"/>
            </w:r>
          </w:hyperlink>
        </w:p>
        <w:p w14:paraId="65176E69" w14:textId="264975E1" w:rsidR="00FE5207" w:rsidRDefault="00FE5207">
          <w:pPr>
            <w:pStyle w:val="TOC2"/>
            <w:tabs>
              <w:tab w:val="right" w:leader="dot" w:pos="9016"/>
            </w:tabs>
            <w:rPr>
              <w:rFonts w:cstheme="minorBidi"/>
              <w:noProof/>
              <w:kern w:val="2"/>
              <w:lang w:val="en-GB" w:eastAsia="en-GB"/>
              <w14:ligatures w14:val="standardContextual"/>
            </w:rPr>
          </w:pPr>
          <w:hyperlink w:anchor="_Toc158664536" w:history="1">
            <w:r w:rsidRPr="00A178F8">
              <w:rPr>
                <w:rStyle w:val="Hyperlink"/>
                <w:rFonts w:ascii="Calibri" w:hAnsi="Calibri" w:cs="Calibri"/>
                <w:noProof/>
              </w:rPr>
              <w:t>4. Machine Learning for Pattern Recognition</w:t>
            </w:r>
            <w:r>
              <w:rPr>
                <w:noProof/>
                <w:webHidden/>
              </w:rPr>
              <w:tab/>
            </w:r>
            <w:r>
              <w:rPr>
                <w:noProof/>
                <w:webHidden/>
              </w:rPr>
              <w:fldChar w:fldCharType="begin"/>
            </w:r>
            <w:r>
              <w:rPr>
                <w:noProof/>
                <w:webHidden/>
              </w:rPr>
              <w:instrText xml:space="preserve"> PAGEREF _Toc158664536 \h </w:instrText>
            </w:r>
            <w:r>
              <w:rPr>
                <w:noProof/>
                <w:webHidden/>
              </w:rPr>
            </w:r>
            <w:r>
              <w:rPr>
                <w:noProof/>
                <w:webHidden/>
              </w:rPr>
              <w:fldChar w:fldCharType="separate"/>
            </w:r>
            <w:r>
              <w:rPr>
                <w:noProof/>
                <w:webHidden/>
              </w:rPr>
              <w:t>37</w:t>
            </w:r>
            <w:r>
              <w:rPr>
                <w:noProof/>
                <w:webHidden/>
              </w:rPr>
              <w:fldChar w:fldCharType="end"/>
            </w:r>
          </w:hyperlink>
        </w:p>
        <w:p w14:paraId="4EF3AE3A" w14:textId="229EDBA8" w:rsidR="00FE5207" w:rsidRDefault="00FE5207">
          <w:pPr>
            <w:pStyle w:val="TOC2"/>
            <w:tabs>
              <w:tab w:val="right" w:leader="dot" w:pos="9016"/>
            </w:tabs>
            <w:rPr>
              <w:rFonts w:cstheme="minorBidi"/>
              <w:noProof/>
              <w:kern w:val="2"/>
              <w:lang w:val="en-GB" w:eastAsia="en-GB"/>
              <w14:ligatures w14:val="standardContextual"/>
            </w:rPr>
          </w:pPr>
          <w:hyperlink w:anchor="_Toc158664537" w:history="1">
            <w:r w:rsidRPr="00A178F8">
              <w:rPr>
                <w:rStyle w:val="Hyperlink"/>
                <w:rFonts w:ascii="Calibri" w:hAnsi="Calibri" w:cs="Calibri"/>
                <w:noProof/>
              </w:rPr>
              <w:t>5. Sentiment Analysis (from Survey Responses)</w:t>
            </w:r>
            <w:r>
              <w:rPr>
                <w:noProof/>
                <w:webHidden/>
              </w:rPr>
              <w:tab/>
            </w:r>
            <w:r>
              <w:rPr>
                <w:noProof/>
                <w:webHidden/>
              </w:rPr>
              <w:fldChar w:fldCharType="begin"/>
            </w:r>
            <w:r>
              <w:rPr>
                <w:noProof/>
                <w:webHidden/>
              </w:rPr>
              <w:instrText xml:space="preserve"> PAGEREF _Toc158664537 \h </w:instrText>
            </w:r>
            <w:r>
              <w:rPr>
                <w:noProof/>
                <w:webHidden/>
              </w:rPr>
            </w:r>
            <w:r>
              <w:rPr>
                <w:noProof/>
                <w:webHidden/>
              </w:rPr>
              <w:fldChar w:fldCharType="separate"/>
            </w:r>
            <w:r>
              <w:rPr>
                <w:noProof/>
                <w:webHidden/>
              </w:rPr>
              <w:t>38</w:t>
            </w:r>
            <w:r>
              <w:rPr>
                <w:noProof/>
                <w:webHidden/>
              </w:rPr>
              <w:fldChar w:fldCharType="end"/>
            </w:r>
          </w:hyperlink>
        </w:p>
        <w:p w14:paraId="756FB91D" w14:textId="6338EEA4" w:rsidR="00FE5207" w:rsidRDefault="00FE5207">
          <w:pPr>
            <w:pStyle w:val="TOC1"/>
            <w:tabs>
              <w:tab w:val="right" w:leader="dot" w:pos="9016"/>
            </w:tabs>
            <w:rPr>
              <w:rFonts w:cstheme="minorBidi"/>
              <w:noProof/>
              <w:kern w:val="2"/>
              <w:lang w:val="en-GB" w:eastAsia="en-GB"/>
              <w14:ligatures w14:val="standardContextual"/>
            </w:rPr>
          </w:pPr>
          <w:hyperlink w:anchor="_Toc158664538" w:history="1">
            <w:r w:rsidRPr="00A178F8">
              <w:rPr>
                <w:rStyle w:val="Hyperlink"/>
                <w:rFonts w:ascii="Calibri" w:hAnsi="Calibri" w:cs="Calibri"/>
                <w:noProof/>
              </w:rPr>
              <w:t>AI Applications in Finance</w:t>
            </w:r>
            <w:r>
              <w:rPr>
                <w:noProof/>
                <w:webHidden/>
              </w:rPr>
              <w:tab/>
            </w:r>
            <w:r>
              <w:rPr>
                <w:noProof/>
                <w:webHidden/>
              </w:rPr>
              <w:fldChar w:fldCharType="begin"/>
            </w:r>
            <w:r>
              <w:rPr>
                <w:noProof/>
                <w:webHidden/>
              </w:rPr>
              <w:instrText xml:space="preserve"> PAGEREF _Toc158664538 \h </w:instrText>
            </w:r>
            <w:r>
              <w:rPr>
                <w:noProof/>
                <w:webHidden/>
              </w:rPr>
            </w:r>
            <w:r>
              <w:rPr>
                <w:noProof/>
                <w:webHidden/>
              </w:rPr>
              <w:fldChar w:fldCharType="separate"/>
            </w:r>
            <w:r>
              <w:rPr>
                <w:noProof/>
                <w:webHidden/>
              </w:rPr>
              <w:t>39</w:t>
            </w:r>
            <w:r>
              <w:rPr>
                <w:noProof/>
                <w:webHidden/>
              </w:rPr>
              <w:fldChar w:fldCharType="end"/>
            </w:r>
          </w:hyperlink>
        </w:p>
        <w:p w14:paraId="5A1D89C4" w14:textId="5E701D2C" w:rsidR="00FE5207" w:rsidRDefault="00FE5207">
          <w:pPr>
            <w:pStyle w:val="TOC2"/>
            <w:tabs>
              <w:tab w:val="right" w:leader="dot" w:pos="9016"/>
            </w:tabs>
            <w:rPr>
              <w:rFonts w:cstheme="minorBidi"/>
              <w:noProof/>
              <w:kern w:val="2"/>
              <w:lang w:val="en-GB" w:eastAsia="en-GB"/>
              <w14:ligatures w14:val="standardContextual"/>
            </w:rPr>
          </w:pPr>
          <w:hyperlink w:anchor="_Toc158664539" w:history="1">
            <w:r w:rsidRPr="00A178F8">
              <w:rPr>
                <w:rStyle w:val="Hyperlink"/>
                <w:rFonts w:ascii="Calibri" w:hAnsi="Calibri" w:cs="Calibri"/>
                <w:noProof/>
              </w:rPr>
              <w:t>1. Efficient Data Processing</w:t>
            </w:r>
            <w:r>
              <w:rPr>
                <w:noProof/>
                <w:webHidden/>
              </w:rPr>
              <w:tab/>
            </w:r>
            <w:r>
              <w:rPr>
                <w:noProof/>
                <w:webHidden/>
              </w:rPr>
              <w:fldChar w:fldCharType="begin"/>
            </w:r>
            <w:r>
              <w:rPr>
                <w:noProof/>
                <w:webHidden/>
              </w:rPr>
              <w:instrText xml:space="preserve"> PAGEREF _Toc158664539 \h </w:instrText>
            </w:r>
            <w:r>
              <w:rPr>
                <w:noProof/>
                <w:webHidden/>
              </w:rPr>
            </w:r>
            <w:r>
              <w:rPr>
                <w:noProof/>
                <w:webHidden/>
              </w:rPr>
              <w:fldChar w:fldCharType="separate"/>
            </w:r>
            <w:r>
              <w:rPr>
                <w:noProof/>
                <w:webHidden/>
              </w:rPr>
              <w:t>39</w:t>
            </w:r>
            <w:r>
              <w:rPr>
                <w:noProof/>
                <w:webHidden/>
              </w:rPr>
              <w:fldChar w:fldCharType="end"/>
            </w:r>
          </w:hyperlink>
        </w:p>
        <w:p w14:paraId="3A3B0456" w14:textId="6DBC69E7" w:rsidR="00FE5207" w:rsidRDefault="00FE5207">
          <w:pPr>
            <w:pStyle w:val="TOC2"/>
            <w:tabs>
              <w:tab w:val="right" w:leader="dot" w:pos="9016"/>
            </w:tabs>
            <w:rPr>
              <w:rFonts w:cstheme="minorBidi"/>
              <w:noProof/>
              <w:kern w:val="2"/>
              <w:lang w:val="en-GB" w:eastAsia="en-GB"/>
              <w14:ligatures w14:val="standardContextual"/>
            </w:rPr>
          </w:pPr>
          <w:hyperlink w:anchor="_Toc158664540" w:history="1">
            <w:r w:rsidRPr="00A178F8">
              <w:rPr>
                <w:rStyle w:val="Hyperlink"/>
                <w:rFonts w:ascii="Calibri" w:hAnsi="Calibri" w:cs="Calibri"/>
                <w:noProof/>
              </w:rPr>
              <w:t>2. Contextual Understanding</w:t>
            </w:r>
            <w:r>
              <w:rPr>
                <w:noProof/>
                <w:webHidden/>
              </w:rPr>
              <w:tab/>
            </w:r>
            <w:r>
              <w:rPr>
                <w:noProof/>
                <w:webHidden/>
              </w:rPr>
              <w:fldChar w:fldCharType="begin"/>
            </w:r>
            <w:r>
              <w:rPr>
                <w:noProof/>
                <w:webHidden/>
              </w:rPr>
              <w:instrText xml:space="preserve"> PAGEREF _Toc158664540 \h </w:instrText>
            </w:r>
            <w:r>
              <w:rPr>
                <w:noProof/>
                <w:webHidden/>
              </w:rPr>
            </w:r>
            <w:r>
              <w:rPr>
                <w:noProof/>
                <w:webHidden/>
              </w:rPr>
              <w:fldChar w:fldCharType="separate"/>
            </w:r>
            <w:r>
              <w:rPr>
                <w:noProof/>
                <w:webHidden/>
              </w:rPr>
              <w:t>39</w:t>
            </w:r>
            <w:r>
              <w:rPr>
                <w:noProof/>
                <w:webHidden/>
              </w:rPr>
              <w:fldChar w:fldCharType="end"/>
            </w:r>
          </w:hyperlink>
        </w:p>
        <w:p w14:paraId="052232CF" w14:textId="79025DE8" w:rsidR="00FE5207" w:rsidRDefault="00FE5207">
          <w:pPr>
            <w:pStyle w:val="TOC2"/>
            <w:tabs>
              <w:tab w:val="right" w:leader="dot" w:pos="9016"/>
            </w:tabs>
            <w:rPr>
              <w:rFonts w:cstheme="minorBidi"/>
              <w:noProof/>
              <w:kern w:val="2"/>
              <w:lang w:val="en-GB" w:eastAsia="en-GB"/>
              <w14:ligatures w14:val="standardContextual"/>
            </w:rPr>
          </w:pPr>
          <w:hyperlink w:anchor="_Toc158664541" w:history="1">
            <w:r w:rsidRPr="00A178F8">
              <w:rPr>
                <w:rStyle w:val="Hyperlink"/>
                <w:rFonts w:ascii="Calibri" w:hAnsi="Calibri" w:cs="Calibri"/>
                <w:noProof/>
              </w:rPr>
              <w:t>3. Trend Identification</w:t>
            </w:r>
            <w:r>
              <w:rPr>
                <w:noProof/>
                <w:webHidden/>
              </w:rPr>
              <w:tab/>
            </w:r>
            <w:r>
              <w:rPr>
                <w:noProof/>
                <w:webHidden/>
              </w:rPr>
              <w:fldChar w:fldCharType="begin"/>
            </w:r>
            <w:r>
              <w:rPr>
                <w:noProof/>
                <w:webHidden/>
              </w:rPr>
              <w:instrText xml:space="preserve"> PAGEREF _Toc158664541 \h </w:instrText>
            </w:r>
            <w:r>
              <w:rPr>
                <w:noProof/>
                <w:webHidden/>
              </w:rPr>
            </w:r>
            <w:r>
              <w:rPr>
                <w:noProof/>
                <w:webHidden/>
              </w:rPr>
              <w:fldChar w:fldCharType="separate"/>
            </w:r>
            <w:r>
              <w:rPr>
                <w:noProof/>
                <w:webHidden/>
              </w:rPr>
              <w:t>39</w:t>
            </w:r>
            <w:r>
              <w:rPr>
                <w:noProof/>
                <w:webHidden/>
              </w:rPr>
              <w:fldChar w:fldCharType="end"/>
            </w:r>
          </w:hyperlink>
        </w:p>
        <w:p w14:paraId="0C03E154" w14:textId="4F77CF9A" w:rsidR="00FE5207" w:rsidRDefault="00FE5207">
          <w:pPr>
            <w:pStyle w:val="TOC2"/>
            <w:tabs>
              <w:tab w:val="right" w:leader="dot" w:pos="9016"/>
            </w:tabs>
            <w:rPr>
              <w:rFonts w:cstheme="minorBidi"/>
              <w:noProof/>
              <w:kern w:val="2"/>
              <w:lang w:val="en-GB" w:eastAsia="en-GB"/>
              <w14:ligatures w14:val="standardContextual"/>
            </w:rPr>
          </w:pPr>
          <w:hyperlink w:anchor="_Toc158664542" w:history="1">
            <w:r w:rsidRPr="00A178F8">
              <w:rPr>
                <w:rStyle w:val="Hyperlink"/>
                <w:rFonts w:ascii="Calibri" w:hAnsi="Calibri" w:cs="Calibri"/>
                <w:noProof/>
              </w:rPr>
              <w:t>4. Risk Assessment</w:t>
            </w:r>
            <w:r>
              <w:rPr>
                <w:noProof/>
                <w:webHidden/>
              </w:rPr>
              <w:tab/>
            </w:r>
            <w:r>
              <w:rPr>
                <w:noProof/>
                <w:webHidden/>
              </w:rPr>
              <w:fldChar w:fldCharType="begin"/>
            </w:r>
            <w:r>
              <w:rPr>
                <w:noProof/>
                <w:webHidden/>
              </w:rPr>
              <w:instrText xml:space="preserve"> PAGEREF _Toc158664542 \h </w:instrText>
            </w:r>
            <w:r>
              <w:rPr>
                <w:noProof/>
                <w:webHidden/>
              </w:rPr>
            </w:r>
            <w:r>
              <w:rPr>
                <w:noProof/>
                <w:webHidden/>
              </w:rPr>
              <w:fldChar w:fldCharType="separate"/>
            </w:r>
            <w:r>
              <w:rPr>
                <w:noProof/>
                <w:webHidden/>
              </w:rPr>
              <w:t>40</w:t>
            </w:r>
            <w:r>
              <w:rPr>
                <w:noProof/>
                <w:webHidden/>
              </w:rPr>
              <w:fldChar w:fldCharType="end"/>
            </w:r>
          </w:hyperlink>
        </w:p>
        <w:p w14:paraId="0BE81ADA" w14:textId="0CA3253D" w:rsidR="00FE5207" w:rsidRDefault="00FE5207">
          <w:pPr>
            <w:pStyle w:val="TOC2"/>
            <w:tabs>
              <w:tab w:val="right" w:leader="dot" w:pos="9016"/>
            </w:tabs>
            <w:rPr>
              <w:rFonts w:cstheme="minorBidi"/>
              <w:noProof/>
              <w:kern w:val="2"/>
              <w:lang w:val="en-GB" w:eastAsia="en-GB"/>
              <w14:ligatures w14:val="standardContextual"/>
            </w:rPr>
          </w:pPr>
          <w:hyperlink w:anchor="_Toc158664543" w:history="1">
            <w:r w:rsidRPr="00A178F8">
              <w:rPr>
                <w:rStyle w:val="Hyperlink"/>
                <w:rFonts w:ascii="Calibri" w:hAnsi="Calibri" w:cs="Calibri"/>
                <w:noProof/>
              </w:rPr>
              <w:t>5. Automation of Reporting</w:t>
            </w:r>
            <w:r>
              <w:rPr>
                <w:noProof/>
                <w:webHidden/>
              </w:rPr>
              <w:tab/>
            </w:r>
            <w:r>
              <w:rPr>
                <w:noProof/>
                <w:webHidden/>
              </w:rPr>
              <w:fldChar w:fldCharType="begin"/>
            </w:r>
            <w:r>
              <w:rPr>
                <w:noProof/>
                <w:webHidden/>
              </w:rPr>
              <w:instrText xml:space="preserve"> PAGEREF _Toc158664543 \h </w:instrText>
            </w:r>
            <w:r>
              <w:rPr>
                <w:noProof/>
                <w:webHidden/>
              </w:rPr>
            </w:r>
            <w:r>
              <w:rPr>
                <w:noProof/>
                <w:webHidden/>
              </w:rPr>
              <w:fldChar w:fldCharType="separate"/>
            </w:r>
            <w:r>
              <w:rPr>
                <w:noProof/>
                <w:webHidden/>
              </w:rPr>
              <w:t>40</w:t>
            </w:r>
            <w:r>
              <w:rPr>
                <w:noProof/>
                <w:webHidden/>
              </w:rPr>
              <w:fldChar w:fldCharType="end"/>
            </w:r>
          </w:hyperlink>
        </w:p>
        <w:p w14:paraId="625ACDAC" w14:textId="2A2FE28B" w:rsidR="00FE5207" w:rsidRDefault="00FE5207">
          <w:pPr>
            <w:pStyle w:val="TOC2"/>
            <w:tabs>
              <w:tab w:val="right" w:leader="dot" w:pos="9016"/>
            </w:tabs>
            <w:rPr>
              <w:rFonts w:cstheme="minorBidi"/>
              <w:noProof/>
              <w:kern w:val="2"/>
              <w:lang w:val="en-GB" w:eastAsia="en-GB"/>
              <w14:ligatures w14:val="standardContextual"/>
            </w:rPr>
          </w:pPr>
          <w:hyperlink w:anchor="_Toc158664544" w:history="1">
            <w:r w:rsidRPr="00A178F8">
              <w:rPr>
                <w:rStyle w:val="Hyperlink"/>
                <w:rFonts w:ascii="Calibri" w:hAnsi="Calibri" w:cs="Calibri"/>
                <w:noProof/>
              </w:rPr>
              <w:t>LLM in Customer Interaction and Support for Financial Institutions</w:t>
            </w:r>
            <w:r>
              <w:rPr>
                <w:noProof/>
                <w:webHidden/>
              </w:rPr>
              <w:tab/>
            </w:r>
            <w:r>
              <w:rPr>
                <w:noProof/>
                <w:webHidden/>
              </w:rPr>
              <w:fldChar w:fldCharType="begin"/>
            </w:r>
            <w:r>
              <w:rPr>
                <w:noProof/>
                <w:webHidden/>
              </w:rPr>
              <w:instrText xml:space="preserve"> PAGEREF _Toc158664544 \h </w:instrText>
            </w:r>
            <w:r>
              <w:rPr>
                <w:noProof/>
                <w:webHidden/>
              </w:rPr>
            </w:r>
            <w:r>
              <w:rPr>
                <w:noProof/>
                <w:webHidden/>
              </w:rPr>
              <w:fldChar w:fldCharType="separate"/>
            </w:r>
            <w:r>
              <w:rPr>
                <w:noProof/>
                <w:webHidden/>
              </w:rPr>
              <w:t>40</w:t>
            </w:r>
            <w:r>
              <w:rPr>
                <w:noProof/>
                <w:webHidden/>
              </w:rPr>
              <w:fldChar w:fldCharType="end"/>
            </w:r>
          </w:hyperlink>
        </w:p>
        <w:p w14:paraId="50912D54" w14:textId="56840AC9" w:rsidR="00FE5207" w:rsidRDefault="00FE5207">
          <w:pPr>
            <w:pStyle w:val="TOC1"/>
            <w:tabs>
              <w:tab w:val="right" w:leader="dot" w:pos="9016"/>
            </w:tabs>
            <w:rPr>
              <w:rFonts w:cstheme="minorBidi"/>
              <w:noProof/>
              <w:kern w:val="2"/>
              <w:lang w:val="en-GB" w:eastAsia="en-GB"/>
              <w14:ligatures w14:val="standardContextual"/>
            </w:rPr>
          </w:pPr>
          <w:hyperlink w:anchor="_Toc158664545" w:history="1">
            <w:r w:rsidRPr="00A178F8">
              <w:rPr>
                <w:rStyle w:val="Hyperlink"/>
                <w:rFonts w:ascii="Calibri" w:hAnsi="Calibri" w:cs="Calibri"/>
                <w:noProof/>
              </w:rPr>
              <w:t>Results from the Google Form Survey</w:t>
            </w:r>
            <w:r>
              <w:rPr>
                <w:noProof/>
                <w:webHidden/>
              </w:rPr>
              <w:tab/>
            </w:r>
            <w:r>
              <w:rPr>
                <w:noProof/>
                <w:webHidden/>
              </w:rPr>
              <w:fldChar w:fldCharType="begin"/>
            </w:r>
            <w:r>
              <w:rPr>
                <w:noProof/>
                <w:webHidden/>
              </w:rPr>
              <w:instrText xml:space="preserve"> PAGEREF _Toc158664545 \h </w:instrText>
            </w:r>
            <w:r>
              <w:rPr>
                <w:noProof/>
                <w:webHidden/>
              </w:rPr>
            </w:r>
            <w:r>
              <w:rPr>
                <w:noProof/>
                <w:webHidden/>
              </w:rPr>
              <w:fldChar w:fldCharType="separate"/>
            </w:r>
            <w:r>
              <w:rPr>
                <w:noProof/>
                <w:webHidden/>
              </w:rPr>
              <w:t>41</w:t>
            </w:r>
            <w:r>
              <w:rPr>
                <w:noProof/>
                <w:webHidden/>
              </w:rPr>
              <w:fldChar w:fldCharType="end"/>
            </w:r>
          </w:hyperlink>
        </w:p>
        <w:p w14:paraId="6C84D44B" w14:textId="1E5FC083" w:rsidR="00FE5207" w:rsidRDefault="00FE5207">
          <w:pPr>
            <w:pStyle w:val="TOC2"/>
            <w:tabs>
              <w:tab w:val="right" w:leader="dot" w:pos="9016"/>
            </w:tabs>
            <w:rPr>
              <w:rFonts w:cstheme="minorBidi"/>
              <w:noProof/>
              <w:kern w:val="2"/>
              <w:lang w:val="en-GB" w:eastAsia="en-GB"/>
              <w14:ligatures w14:val="standardContextual"/>
            </w:rPr>
          </w:pPr>
          <w:hyperlink w:anchor="_Toc158664546" w:history="1">
            <w:r w:rsidRPr="00A178F8">
              <w:rPr>
                <w:rStyle w:val="Hyperlink"/>
                <w:rFonts w:ascii="Calibri" w:hAnsi="Calibri" w:cs="Calibri"/>
                <w:noProof/>
              </w:rPr>
              <w:t>Occupational Backgrounds</w:t>
            </w:r>
            <w:r>
              <w:rPr>
                <w:noProof/>
                <w:webHidden/>
              </w:rPr>
              <w:tab/>
            </w:r>
            <w:r>
              <w:rPr>
                <w:noProof/>
                <w:webHidden/>
              </w:rPr>
              <w:fldChar w:fldCharType="begin"/>
            </w:r>
            <w:r>
              <w:rPr>
                <w:noProof/>
                <w:webHidden/>
              </w:rPr>
              <w:instrText xml:space="preserve"> PAGEREF _Toc158664546 \h </w:instrText>
            </w:r>
            <w:r>
              <w:rPr>
                <w:noProof/>
                <w:webHidden/>
              </w:rPr>
            </w:r>
            <w:r>
              <w:rPr>
                <w:noProof/>
                <w:webHidden/>
              </w:rPr>
              <w:fldChar w:fldCharType="separate"/>
            </w:r>
            <w:r>
              <w:rPr>
                <w:noProof/>
                <w:webHidden/>
              </w:rPr>
              <w:t>41</w:t>
            </w:r>
            <w:r>
              <w:rPr>
                <w:noProof/>
                <w:webHidden/>
              </w:rPr>
              <w:fldChar w:fldCharType="end"/>
            </w:r>
          </w:hyperlink>
        </w:p>
        <w:p w14:paraId="3ED126D9" w14:textId="22500BB8" w:rsidR="00FE5207" w:rsidRDefault="00FE5207">
          <w:pPr>
            <w:pStyle w:val="TOC2"/>
            <w:tabs>
              <w:tab w:val="right" w:leader="dot" w:pos="9016"/>
            </w:tabs>
            <w:rPr>
              <w:rFonts w:cstheme="minorBidi"/>
              <w:noProof/>
              <w:kern w:val="2"/>
              <w:lang w:val="en-GB" w:eastAsia="en-GB"/>
              <w14:ligatures w14:val="standardContextual"/>
            </w:rPr>
          </w:pPr>
          <w:hyperlink w:anchor="_Toc158664547" w:history="1">
            <w:r w:rsidRPr="00A178F8">
              <w:rPr>
                <w:rStyle w:val="Hyperlink"/>
                <w:rFonts w:ascii="Calibri" w:hAnsi="Calibri" w:cs="Calibri"/>
                <w:noProof/>
              </w:rPr>
              <w:t>Beliefs in AI's Positive Impact</w:t>
            </w:r>
            <w:r>
              <w:rPr>
                <w:noProof/>
                <w:webHidden/>
              </w:rPr>
              <w:tab/>
            </w:r>
            <w:r>
              <w:rPr>
                <w:noProof/>
                <w:webHidden/>
              </w:rPr>
              <w:fldChar w:fldCharType="begin"/>
            </w:r>
            <w:r>
              <w:rPr>
                <w:noProof/>
                <w:webHidden/>
              </w:rPr>
              <w:instrText xml:space="preserve"> PAGEREF _Toc158664547 \h </w:instrText>
            </w:r>
            <w:r>
              <w:rPr>
                <w:noProof/>
                <w:webHidden/>
              </w:rPr>
            </w:r>
            <w:r>
              <w:rPr>
                <w:noProof/>
                <w:webHidden/>
              </w:rPr>
              <w:fldChar w:fldCharType="separate"/>
            </w:r>
            <w:r>
              <w:rPr>
                <w:noProof/>
                <w:webHidden/>
              </w:rPr>
              <w:t>42</w:t>
            </w:r>
            <w:r>
              <w:rPr>
                <w:noProof/>
                <w:webHidden/>
              </w:rPr>
              <w:fldChar w:fldCharType="end"/>
            </w:r>
          </w:hyperlink>
        </w:p>
        <w:p w14:paraId="78CC385B" w14:textId="461DDCCA" w:rsidR="00FE5207" w:rsidRDefault="00FE5207">
          <w:pPr>
            <w:pStyle w:val="TOC2"/>
            <w:tabs>
              <w:tab w:val="right" w:leader="dot" w:pos="9016"/>
            </w:tabs>
            <w:rPr>
              <w:rFonts w:cstheme="minorBidi"/>
              <w:noProof/>
              <w:kern w:val="2"/>
              <w:lang w:val="en-GB" w:eastAsia="en-GB"/>
              <w14:ligatures w14:val="standardContextual"/>
            </w:rPr>
          </w:pPr>
          <w:hyperlink w:anchor="_Toc158664548" w:history="1">
            <w:r w:rsidRPr="00A178F8">
              <w:rPr>
                <w:rStyle w:val="Hyperlink"/>
                <w:rFonts w:ascii="Calibri" w:hAnsi="Calibri" w:cs="Calibri"/>
                <w:noProof/>
              </w:rPr>
              <w:t>Financial processes and AI</w:t>
            </w:r>
            <w:r>
              <w:rPr>
                <w:noProof/>
                <w:webHidden/>
              </w:rPr>
              <w:tab/>
            </w:r>
            <w:r>
              <w:rPr>
                <w:noProof/>
                <w:webHidden/>
              </w:rPr>
              <w:fldChar w:fldCharType="begin"/>
            </w:r>
            <w:r>
              <w:rPr>
                <w:noProof/>
                <w:webHidden/>
              </w:rPr>
              <w:instrText xml:space="preserve"> PAGEREF _Toc158664548 \h </w:instrText>
            </w:r>
            <w:r>
              <w:rPr>
                <w:noProof/>
                <w:webHidden/>
              </w:rPr>
            </w:r>
            <w:r>
              <w:rPr>
                <w:noProof/>
                <w:webHidden/>
              </w:rPr>
              <w:fldChar w:fldCharType="separate"/>
            </w:r>
            <w:r>
              <w:rPr>
                <w:noProof/>
                <w:webHidden/>
              </w:rPr>
              <w:t>43</w:t>
            </w:r>
            <w:r>
              <w:rPr>
                <w:noProof/>
                <w:webHidden/>
              </w:rPr>
              <w:fldChar w:fldCharType="end"/>
            </w:r>
          </w:hyperlink>
        </w:p>
        <w:p w14:paraId="4D9AFFFB" w14:textId="69A76E1E" w:rsidR="00FE5207" w:rsidRDefault="00FE5207">
          <w:pPr>
            <w:pStyle w:val="TOC2"/>
            <w:tabs>
              <w:tab w:val="right" w:leader="dot" w:pos="9016"/>
            </w:tabs>
            <w:rPr>
              <w:rFonts w:cstheme="minorBidi"/>
              <w:noProof/>
              <w:kern w:val="2"/>
              <w:lang w:val="en-GB" w:eastAsia="en-GB"/>
              <w14:ligatures w14:val="standardContextual"/>
            </w:rPr>
          </w:pPr>
          <w:hyperlink w:anchor="_Toc158664549" w:history="1">
            <w:r w:rsidRPr="00A178F8">
              <w:rPr>
                <w:rStyle w:val="Hyperlink"/>
                <w:rFonts w:ascii="Calibri" w:hAnsi="Calibri" w:cs="Calibri"/>
                <w:noProof/>
              </w:rPr>
              <w:t>Awareness of Large Language Models (LLMs)</w:t>
            </w:r>
            <w:r>
              <w:rPr>
                <w:noProof/>
                <w:webHidden/>
              </w:rPr>
              <w:tab/>
            </w:r>
            <w:r>
              <w:rPr>
                <w:noProof/>
                <w:webHidden/>
              </w:rPr>
              <w:fldChar w:fldCharType="begin"/>
            </w:r>
            <w:r>
              <w:rPr>
                <w:noProof/>
                <w:webHidden/>
              </w:rPr>
              <w:instrText xml:space="preserve"> PAGEREF _Toc158664549 \h </w:instrText>
            </w:r>
            <w:r>
              <w:rPr>
                <w:noProof/>
                <w:webHidden/>
              </w:rPr>
            </w:r>
            <w:r>
              <w:rPr>
                <w:noProof/>
                <w:webHidden/>
              </w:rPr>
              <w:fldChar w:fldCharType="separate"/>
            </w:r>
            <w:r>
              <w:rPr>
                <w:noProof/>
                <w:webHidden/>
              </w:rPr>
              <w:t>43</w:t>
            </w:r>
            <w:r>
              <w:rPr>
                <w:noProof/>
                <w:webHidden/>
              </w:rPr>
              <w:fldChar w:fldCharType="end"/>
            </w:r>
          </w:hyperlink>
        </w:p>
        <w:p w14:paraId="4E5B2303" w14:textId="21CFEE12" w:rsidR="00FE5207" w:rsidRDefault="00FE5207">
          <w:pPr>
            <w:pStyle w:val="TOC2"/>
            <w:tabs>
              <w:tab w:val="right" w:leader="dot" w:pos="9016"/>
            </w:tabs>
            <w:rPr>
              <w:rFonts w:cstheme="minorBidi"/>
              <w:noProof/>
              <w:kern w:val="2"/>
              <w:lang w:val="en-GB" w:eastAsia="en-GB"/>
              <w14:ligatures w14:val="standardContextual"/>
            </w:rPr>
          </w:pPr>
          <w:hyperlink w:anchor="_Toc158664550" w:history="1">
            <w:r w:rsidRPr="00A178F8">
              <w:rPr>
                <w:rStyle w:val="Hyperlink"/>
                <w:rFonts w:ascii="Calibri" w:hAnsi="Calibri" w:cs="Calibri"/>
                <w:noProof/>
              </w:rPr>
              <w:t>Contributions of LLMs to Finance Transformation</w:t>
            </w:r>
            <w:r>
              <w:rPr>
                <w:noProof/>
                <w:webHidden/>
              </w:rPr>
              <w:tab/>
            </w:r>
            <w:r>
              <w:rPr>
                <w:noProof/>
                <w:webHidden/>
              </w:rPr>
              <w:fldChar w:fldCharType="begin"/>
            </w:r>
            <w:r>
              <w:rPr>
                <w:noProof/>
                <w:webHidden/>
              </w:rPr>
              <w:instrText xml:space="preserve"> PAGEREF _Toc158664550 \h </w:instrText>
            </w:r>
            <w:r>
              <w:rPr>
                <w:noProof/>
                <w:webHidden/>
              </w:rPr>
            </w:r>
            <w:r>
              <w:rPr>
                <w:noProof/>
                <w:webHidden/>
              </w:rPr>
              <w:fldChar w:fldCharType="separate"/>
            </w:r>
            <w:r>
              <w:rPr>
                <w:noProof/>
                <w:webHidden/>
              </w:rPr>
              <w:t>44</w:t>
            </w:r>
            <w:r>
              <w:rPr>
                <w:noProof/>
                <w:webHidden/>
              </w:rPr>
              <w:fldChar w:fldCharType="end"/>
            </w:r>
          </w:hyperlink>
        </w:p>
        <w:p w14:paraId="195B1A56" w14:textId="2DBB3FF6" w:rsidR="00FE5207" w:rsidRDefault="00FE5207">
          <w:pPr>
            <w:pStyle w:val="TOC2"/>
            <w:tabs>
              <w:tab w:val="right" w:leader="dot" w:pos="9016"/>
            </w:tabs>
            <w:rPr>
              <w:rFonts w:cstheme="minorBidi"/>
              <w:noProof/>
              <w:kern w:val="2"/>
              <w:lang w:val="en-GB" w:eastAsia="en-GB"/>
              <w14:ligatures w14:val="standardContextual"/>
            </w:rPr>
          </w:pPr>
          <w:hyperlink w:anchor="_Toc158664551" w:history="1">
            <w:r w:rsidRPr="00A178F8">
              <w:rPr>
                <w:rStyle w:val="Hyperlink"/>
                <w:rFonts w:ascii="Calibri" w:hAnsi="Calibri" w:cs="Calibri"/>
                <w:noProof/>
              </w:rPr>
              <w:t>Trust in AI Decisions</w:t>
            </w:r>
            <w:r>
              <w:rPr>
                <w:noProof/>
                <w:webHidden/>
              </w:rPr>
              <w:tab/>
            </w:r>
            <w:r>
              <w:rPr>
                <w:noProof/>
                <w:webHidden/>
              </w:rPr>
              <w:fldChar w:fldCharType="begin"/>
            </w:r>
            <w:r>
              <w:rPr>
                <w:noProof/>
                <w:webHidden/>
              </w:rPr>
              <w:instrText xml:space="preserve"> PAGEREF _Toc158664551 \h </w:instrText>
            </w:r>
            <w:r>
              <w:rPr>
                <w:noProof/>
                <w:webHidden/>
              </w:rPr>
            </w:r>
            <w:r>
              <w:rPr>
                <w:noProof/>
                <w:webHidden/>
              </w:rPr>
              <w:fldChar w:fldCharType="separate"/>
            </w:r>
            <w:r>
              <w:rPr>
                <w:noProof/>
                <w:webHidden/>
              </w:rPr>
              <w:t>45</w:t>
            </w:r>
            <w:r>
              <w:rPr>
                <w:noProof/>
                <w:webHidden/>
              </w:rPr>
              <w:fldChar w:fldCharType="end"/>
            </w:r>
          </w:hyperlink>
        </w:p>
        <w:p w14:paraId="570E0C77" w14:textId="30D01420" w:rsidR="00FE5207" w:rsidRDefault="00FE5207">
          <w:pPr>
            <w:pStyle w:val="TOC2"/>
            <w:tabs>
              <w:tab w:val="right" w:leader="dot" w:pos="9016"/>
            </w:tabs>
            <w:rPr>
              <w:rFonts w:cstheme="minorBidi"/>
              <w:noProof/>
              <w:kern w:val="2"/>
              <w:lang w:val="en-GB" w:eastAsia="en-GB"/>
              <w14:ligatures w14:val="standardContextual"/>
            </w:rPr>
          </w:pPr>
          <w:hyperlink w:anchor="_Toc158664552" w:history="1">
            <w:r w:rsidRPr="00A178F8">
              <w:rPr>
                <w:rStyle w:val="Hyperlink"/>
                <w:rFonts w:ascii="Calibri" w:hAnsi="Calibri" w:cs="Calibri"/>
                <w:noProof/>
              </w:rPr>
              <w:t>Primary Concerns Regarding AI in Finance</w:t>
            </w:r>
            <w:r>
              <w:rPr>
                <w:noProof/>
                <w:webHidden/>
              </w:rPr>
              <w:tab/>
            </w:r>
            <w:r>
              <w:rPr>
                <w:noProof/>
                <w:webHidden/>
              </w:rPr>
              <w:fldChar w:fldCharType="begin"/>
            </w:r>
            <w:r>
              <w:rPr>
                <w:noProof/>
                <w:webHidden/>
              </w:rPr>
              <w:instrText xml:space="preserve"> PAGEREF _Toc158664552 \h </w:instrText>
            </w:r>
            <w:r>
              <w:rPr>
                <w:noProof/>
                <w:webHidden/>
              </w:rPr>
            </w:r>
            <w:r>
              <w:rPr>
                <w:noProof/>
                <w:webHidden/>
              </w:rPr>
              <w:fldChar w:fldCharType="separate"/>
            </w:r>
            <w:r>
              <w:rPr>
                <w:noProof/>
                <w:webHidden/>
              </w:rPr>
              <w:t>45</w:t>
            </w:r>
            <w:r>
              <w:rPr>
                <w:noProof/>
                <w:webHidden/>
              </w:rPr>
              <w:fldChar w:fldCharType="end"/>
            </w:r>
          </w:hyperlink>
        </w:p>
        <w:p w14:paraId="5101060C" w14:textId="095076C3" w:rsidR="00FE5207" w:rsidRDefault="00FE5207">
          <w:pPr>
            <w:pStyle w:val="TOC2"/>
            <w:tabs>
              <w:tab w:val="right" w:leader="dot" w:pos="9016"/>
            </w:tabs>
            <w:rPr>
              <w:rFonts w:cstheme="minorBidi"/>
              <w:noProof/>
              <w:kern w:val="2"/>
              <w:lang w:val="en-GB" w:eastAsia="en-GB"/>
              <w14:ligatures w14:val="standardContextual"/>
            </w:rPr>
          </w:pPr>
          <w:hyperlink w:anchor="_Toc158664553" w:history="1">
            <w:r w:rsidRPr="00A178F8">
              <w:rPr>
                <w:rStyle w:val="Hyperlink"/>
                <w:rFonts w:ascii="Calibri" w:hAnsi="Calibri" w:cs="Calibri"/>
                <w:noProof/>
              </w:rPr>
              <w:t>Responsibility Attribution for AI Decisions</w:t>
            </w:r>
            <w:r>
              <w:rPr>
                <w:noProof/>
                <w:webHidden/>
              </w:rPr>
              <w:tab/>
            </w:r>
            <w:r>
              <w:rPr>
                <w:noProof/>
                <w:webHidden/>
              </w:rPr>
              <w:fldChar w:fldCharType="begin"/>
            </w:r>
            <w:r>
              <w:rPr>
                <w:noProof/>
                <w:webHidden/>
              </w:rPr>
              <w:instrText xml:space="preserve"> PAGEREF _Toc158664553 \h </w:instrText>
            </w:r>
            <w:r>
              <w:rPr>
                <w:noProof/>
                <w:webHidden/>
              </w:rPr>
            </w:r>
            <w:r>
              <w:rPr>
                <w:noProof/>
                <w:webHidden/>
              </w:rPr>
              <w:fldChar w:fldCharType="separate"/>
            </w:r>
            <w:r>
              <w:rPr>
                <w:noProof/>
                <w:webHidden/>
              </w:rPr>
              <w:t>47</w:t>
            </w:r>
            <w:r>
              <w:rPr>
                <w:noProof/>
                <w:webHidden/>
              </w:rPr>
              <w:fldChar w:fldCharType="end"/>
            </w:r>
          </w:hyperlink>
        </w:p>
        <w:p w14:paraId="2F51EBE1" w14:textId="58EAA7F1" w:rsidR="00FE5207" w:rsidRDefault="00FE5207">
          <w:pPr>
            <w:pStyle w:val="TOC2"/>
            <w:tabs>
              <w:tab w:val="right" w:leader="dot" w:pos="9016"/>
            </w:tabs>
            <w:rPr>
              <w:rFonts w:cstheme="minorBidi"/>
              <w:noProof/>
              <w:kern w:val="2"/>
              <w:lang w:val="en-GB" w:eastAsia="en-GB"/>
              <w14:ligatures w14:val="standardContextual"/>
            </w:rPr>
          </w:pPr>
          <w:hyperlink w:anchor="_Toc158664554" w:history="1">
            <w:r w:rsidRPr="00A178F8">
              <w:rPr>
                <w:rStyle w:val="Hyperlink"/>
                <w:rFonts w:ascii="Calibri" w:hAnsi="Calibri" w:cs="Calibri"/>
                <w:noProof/>
              </w:rPr>
              <w:t>Concerns About AI and Job Security in the Financial Sector</w:t>
            </w:r>
            <w:r>
              <w:rPr>
                <w:noProof/>
                <w:webHidden/>
              </w:rPr>
              <w:tab/>
            </w:r>
            <w:r>
              <w:rPr>
                <w:noProof/>
                <w:webHidden/>
              </w:rPr>
              <w:fldChar w:fldCharType="begin"/>
            </w:r>
            <w:r>
              <w:rPr>
                <w:noProof/>
                <w:webHidden/>
              </w:rPr>
              <w:instrText xml:space="preserve"> PAGEREF _Toc158664554 \h </w:instrText>
            </w:r>
            <w:r>
              <w:rPr>
                <w:noProof/>
                <w:webHidden/>
              </w:rPr>
            </w:r>
            <w:r>
              <w:rPr>
                <w:noProof/>
                <w:webHidden/>
              </w:rPr>
              <w:fldChar w:fldCharType="separate"/>
            </w:r>
            <w:r>
              <w:rPr>
                <w:noProof/>
                <w:webHidden/>
              </w:rPr>
              <w:t>47</w:t>
            </w:r>
            <w:r>
              <w:rPr>
                <w:noProof/>
                <w:webHidden/>
              </w:rPr>
              <w:fldChar w:fldCharType="end"/>
            </w:r>
          </w:hyperlink>
        </w:p>
        <w:p w14:paraId="74D2D154" w14:textId="7046D372" w:rsidR="00FE5207" w:rsidRDefault="00FE5207">
          <w:pPr>
            <w:pStyle w:val="TOC1"/>
            <w:tabs>
              <w:tab w:val="right" w:leader="dot" w:pos="9016"/>
            </w:tabs>
            <w:rPr>
              <w:rFonts w:cstheme="minorBidi"/>
              <w:noProof/>
              <w:kern w:val="2"/>
              <w:lang w:val="en-GB" w:eastAsia="en-GB"/>
              <w14:ligatures w14:val="standardContextual"/>
            </w:rPr>
          </w:pPr>
          <w:hyperlink w:anchor="_Toc158664555" w:history="1">
            <w:r w:rsidRPr="00A178F8">
              <w:rPr>
                <w:rStyle w:val="Hyperlink"/>
                <w:rFonts w:ascii="Calibri" w:hAnsi="Calibri" w:cs="Calibri"/>
                <w:noProof/>
              </w:rPr>
              <w:t>Positive Applications of LLM Finance</w:t>
            </w:r>
            <w:r>
              <w:rPr>
                <w:noProof/>
                <w:webHidden/>
              </w:rPr>
              <w:tab/>
            </w:r>
            <w:r>
              <w:rPr>
                <w:noProof/>
                <w:webHidden/>
              </w:rPr>
              <w:fldChar w:fldCharType="begin"/>
            </w:r>
            <w:r>
              <w:rPr>
                <w:noProof/>
                <w:webHidden/>
              </w:rPr>
              <w:instrText xml:space="preserve"> PAGEREF _Toc158664555 \h </w:instrText>
            </w:r>
            <w:r>
              <w:rPr>
                <w:noProof/>
                <w:webHidden/>
              </w:rPr>
            </w:r>
            <w:r>
              <w:rPr>
                <w:noProof/>
                <w:webHidden/>
              </w:rPr>
              <w:fldChar w:fldCharType="separate"/>
            </w:r>
            <w:r>
              <w:rPr>
                <w:noProof/>
                <w:webHidden/>
              </w:rPr>
              <w:t>48</w:t>
            </w:r>
            <w:r>
              <w:rPr>
                <w:noProof/>
                <w:webHidden/>
              </w:rPr>
              <w:fldChar w:fldCharType="end"/>
            </w:r>
          </w:hyperlink>
        </w:p>
        <w:p w14:paraId="56B5855E" w14:textId="1E30B031" w:rsidR="00FE5207" w:rsidRDefault="00FE5207">
          <w:pPr>
            <w:pStyle w:val="TOC1"/>
            <w:tabs>
              <w:tab w:val="right" w:leader="dot" w:pos="9016"/>
            </w:tabs>
            <w:rPr>
              <w:rFonts w:cstheme="minorBidi"/>
              <w:noProof/>
              <w:kern w:val="2"/>
              <w:lang w:val="en-GB" w:eastAsia="en-GB"/>
              <w14:ligatures w14:val="standardContextual"/>
            </w:rPr>
          </w:pPr>
          <w:hyperlink w:anchor="_Toc158664556" w:history="1">
            <w:r w:rsidRPr="00A178F8">
              <w:rPr>
                <w:rStyle w:val="Hyperlink"/>
                <w:rFonts w:ascii="Calibri" w:hAnsi="Calibri" w:cs="Calibri"/>
                <w:noProof/>
              </w:rPr>
              <w:t>Real-life Implications of LLM Adoption</w:t>
            </w:r>
            <w:r>
              <w:rPr>
                <w:noProof/>
                <w:webHidden/>
              </w:rPr>
              <w:tab/>
            </w:r>
            <w:r>
              <w:rPr>
                <w:noProof/>
                <w:webHidden/>
              </w:rPr>
              <w:fldChar w:fldCharType="begin"/>
            </w:r>
            <w:r>
              <w:rPr>
                <w:noProof/>
                <w:webHidden/>
              </w:rPr>
              <w:instrText xml:space="preserve"> PAGEREF _Toc158664556 \h </w:instrText>
            </w:r>
            <w:r>
              <w:rPr>
                <w:noProof/>
                <w:webHidden/>
              </w:rPr>
            </w:r>
            <w:r>
              <w:rPr>
                <w:noProof/>
                <w:webHidden/>
              </w:rPr>
              <w:fldChar w:fldCharType="separate"/>
            </w:r>
            <w:r>
              <w:rPr>
                <w:noProof/>
                <w:webHidden/>
              </w:rPr>
              <w:t>50</w:t>
            </w:r>
            <w:r>
              <w:rPr>
                <w:noProof/>
                <w:webHidden/>
              </w:rPr>
              <w:fldChar w:fldCharType="end"/>
            </w:r>
          </w:hyperlink>
        </w:p>
        <w:p w14:paraId="0CCA38C0" w14:textId="5FAFAFEA" w:rsidR="00FE5207" w:rsidRDefault="00FE5207">
          <w:pPr>
            <w:pStyle w:val="TOC2"/>
            <w:tabs>
              <w:tab w:val="right" w:leader="dot" w:pos="9016"/>
            </w:tabs>
            <w:rPr>
              <w:rFonts w:cstheme="minorBidi"/>
              <w:noProof/>
              <w:kern w:val="2"/>
              <w:lang w:val="en-GB" w:eastAsia="en-GB"/>
              <w14:ligatures w14:val="standardContextual"/>
            </w:rPr>
          </w:pPr>
          <w:hyperlink w:anchor="_Toc158664557" w:history="1">
            <w:r w:rsidRPr="00A178F8">
              <w:rPr>
                <w:rStyle w:val="Hyperlink"/>
                <w:rFonts w:ascii="Calibri" w:hAnsi="Calibri" w:cs="Calibri"/>
                <w:noProof/>
              </w:rPr>
              <w:t>1. Enhanced Decision-Making</w:t>
            </w:r>
            <w:r>
              <w:rPr>
                <w:noProof/>
                <w:webHidden/>
              </w:rPr>
              <w:tab/>
            </w:r>
            <w:r>
              <w:rPr>
                <w:noProof/>
                <w:webHidden/>
              </w:rPr>
              <w:fldChar w:fldCharType="begin"/>
            </w:r>
            <w:r>
              <w:rPr>
                <w:noProof/>
                <w:webHidden/>
              </w:rPr>
              <w:instrText xml:space="preserve"> PAGEREF _Toc158664557 \h </w:instrText>
            </w:r>
            <w:r>
              <w:rPr>
                <w:noProof/>
                <w:webHidden/>
              </w:rPr>
            </w:r>
            <w:r>
              <w:rPr>
                <w:noProof/>
                <w:webHidden/>
              </w:rPr>
              <w:fldChar w:fldCharType="separate"/>
            </w:r>
            <w:r>
              <w:rPr>
                <w:noProof/>
                <w:webHidden/>
              </w:rPr>
              <w:t>50</w:t>
            </w:r>
            <w:r>
              <w:rPr>
                <w:noProof/>
                <w:webHidden/>
              </w:rPr>
              <w:fldChar w:fldCharType="end"/>
            </w:r>
          </w:hyperlink>
        </w:p>
        <w:p w14:paraId="44EFC9CF" w14:textId="679E3EB0" w:rsidR="00FE5207" w:rsidRDefault="00FE5207">
          <w:pPr>
            <w:pStyle w:val="TOC2"/>
            <w:tabs>
              <w:tab w:val="right" w:leader="dot" w:pos="9016"/>
            </w:tabs>
            <w:rPr>
              <w:rFonts w:cstheme="minorBidi"/>
              <w:noProof/>
              <w:kern w:val="2"/>
              <w:lang w:val="en-GB" w:eastAsia="en-GB"/>
              <w14:ligatures w14:val="standardContextual"/>
            </w:rPr>
          </w:pPr>
          <w:hyperlink w:anchor="_Toc158664558" w:history="1">
            <w:r w:rsidRPr="00A178F8">
              <w:rPr>
                <w:rStyle w:val="Hyperlink"/>
                <w:rFonts w:ascii="Calibri" w:hAnsi="Calibri" w:cs="Calibri"/>
                <w:noProof/>
              </w:rPr>
              <w:t>2. Time and Cost Savings</w:t>
            </w:r>
            <w:r>
              <w:rPr>
                <w:noProof/>
                <w:webHidden/>
              </w:rPr>
              <w:tab/>
            </w:r>
            <w:r>
              <w:rPr>
                <w:noProof/>
                <w:webHidden/>
              </w:rPr>
              <w:fldChar w:fldCharType="begin"/>
            </w:r>
            <w:r>
              <w:rPr>
                <w:noProof/>
                <w:webHidden/>
              </w:rPr>
              <w:instrText xml:space="preserve"> PAGEREF _Toc158664558 \h </w:instrText>
            </w:r>
            <w:r>
              <w:rPr>
                <w:noProof/>
                <w:webHidden/>
              </w:rPr>
            </w:r>
            <w:r>
              <w:rPr>
                <w:noProof/>
                <w:webHidden/>
              </w:rPr>
              <w:fldChar w:fldCharType="separate"/>
            </w:r>
            <w:r>
              <w:rPr>
                <w:noProof/>
                <w:webHidden/>
              </w:rPr>
              <w:t>50</w:t>
            </w:r>
            <w:r>
              <w:rPr>
                <w:noProof/>
                <w:webHidden/>
              </w:rPr>
              <w:fldChar w:fldCharType="end"/>
            </w:r>
          </w:hyperlink>
        </w:p>
        <w:p w14:paraId="3E1DDC8C" w14:textId="3C27329A" w:rsidR="00FE5207" w:rsidRDefault="00FE5207">
          <w:pPr>
            <w:pStyle w:val="TOC2"/>
            <w:tabs>
              <w:tab w:val="right" w:leader="dot" w:pos="9016"/>
            </w:tabs>
            <w:rPr>
              <w:rFonts w:cstheme="minorBidi"/>
              <w:noProof/>
              <w:kern w:val="2"/>
              <w:lang w:val="en-GB" w:eastAsia="en-GB"/>
              <w14:ligatures w14:val="standardContextual"/>
            </w:rPr>
          </w:pPr>
          <w:hyperlink w:anchor="_Toc158664559" w:history="1">
            <w:r w:rsidRPr="00A178F8">
              <w:rPr>
                <w:rStyle w:val="Hyperlink"/>
                <w:rFonts w:ascii="Calibri" w:hAnsi="Calibri" w:cs="Calibri"/>
                <w:noProof/>
              </w:rPr>
              <w:t>3. Improved Customer Experiences</w:t>
            </w:r>
            <w:r>
              <w:rPr>
                <w:noProof/>
                <w:webHidden/>
              </w:rPr>
              <w:tab/>
            </w:r>
            <w:r>
              <w:rPr>
                <w:noProof/>
                <w:webHidden/>
              </w:rPr>
              <w:fldChar w:fldCharType="begin"/>
            </w:r>
            <w:r>
              <w:rPr>
                <w:noProof/>
                <w:webHidden/>
              </w:rPr>
              <w:instrText xml:space="preserve"> PAGEREF _Toc158664559 \h </w:instrText>
            </w:r>
            <w:r>
              <w:rPr>
                <w:noProof/>
                <w:webHidden/>
              </w:rPr>
            </w:r>
            <w:r>
              <w:rPr>
                <w:noProof/>
                <w:webHidden/>
              </w:rPr>
              <w:fldChar w:fldCharType="separate"/>
            </w:r>
            <w:r>
              <w:rPr>
                <w:noProof/>
                <w:webHidden/>
              </w:rPr>
              <w:t>50</w:t>
            </w:r>
            <w:r>
              <w:rPr>
                <w:noProof/>
                <w:webHidden/>
              </w:rPr>
              <w:fldChar w:fldCharType="end"/>
            </w:r>
          </w:hyperlink>
        </w:p>
        <w:p w14:paraId="1AA2B23D" w14:textId="779BEEFC" w:rsidR="00FE5207" w:rsidRDefault="00FE5207">
          <w:pPr>
            <w:pStyle w:val="TOC2"/>
            <w:tabs>
              <w:tab w:val="right" w:leader="dot" w:pos="9016"/>
            </w:tabs>
            <w:rPr>
              <w:rFonts w:cstheme="minorBidi"/>
              <w:noProof/>
              <w:kern w:val="2"/>
              <w:lang w:val="en-GB" w:eastAsia="en-GB"/>
              <w14:ligatures w14:val="standardContextual"/>
            </w:rPr>
          </w:pPr>
          <w:hyperlink w:anchor="_Toc158664560" w:history="1">
            <w:r w:rsidRPr="00A178F8">
              <w:rPr>
                <w:rStyle w:val="Hyperlink"/>
                <w:rFonts w:ascii="Calibri" w:hAnsi="Calibri" w:cs="Calibri"/>
                <w:noProof/>
              </w:rPr>
              <w:t>4. Expanded Analytical Capabilities</w:t>
            </w:r>
            <w:r>
              <w:rPr>
                <w:noProof/>
                <w:webHidden/>
              </w:rPr>
              <w:tab/>
            </w:r>
            <w:r>
              <w:rPr>
                <w:noProof/>
                <w:webHidden/>
              </w:rPr>
              <w:fldChar w:fldCharType="begin"/>
            </w:r>
            <w:r>
              <w:rPr>
                <w:noProof/>
                <w:webHidden/>
              </w:rPr>
              <w:instrText xml:space="preserve"> PAGEREF _Toc158664560 \h </w:instrText>
            </w:r>
            <w:r>
              <w:rPr>
                <w:noProof/>
                <w:webHidden/>
              </w:rPr>
            </w:r>
            <w:r>
              <w:rPr>
                <w:noProof/>
                <w:webHidden/>
              </w:rPr>
              <w:fldChar w:fldCharType="separate"/>
            </w:r>
            <w:r>
              <w:rPr>
                <w:noProof/>
                <w:webHidden/>
              </w:rPr>
              <w:t>51</w:t>
            </w:r>
            <w:r>
              <w:rPr>
                <w:noProof/>
                <w:webHidden/>
              </w:rPr>
              <w:fldChar w:fldCharType="end"/>
            </w:r>
          </w:hyperlink>
        </w:p>
        <w:p w14:paraId="6E9C9DA8" w14:textId="49EFF8EC" w:rsidR="00FE5207" w:rsidRDefault="00FE5207">
          <w:pPr>
            <w:pStyle w:val="TOC2"/>
            <w:tabs>
              <w:tab w:val="right" w:leader="dot" w:pos="9016"/>
            </w:tabs>
            <w:rPr>
              <w:rFonts w:cstheme="minorBidi"/>
              <w:noProof/>
              <w:kern w:val="2"/>
              <w:lang w:val="en-GB" w:eastAsia="en-GB"/>
              <w14:ligatures w14:val="standardContextual"/>
            </w:rPr>
          </w:pPr>
          <w:hyperlink w:anchor="_Toc158664561" w:history="1">
            <w:r w:rsidRPr="00A178F8">
              <w:rPr>
                <w:rStyle w:val="Hyperlink"/>
                <w:rFonts w:ascii="Calibri" w:hAnsi="Calibri" w:cs="Calibri"/>
                <w:noProof/>
              </w:rPr>
              <w:t>5. Challenges and Ethical Considerations</w:t>
            </w:r>
            <w:r>
              <w:rPr>
                <w:noProof/>
                <w:webHidden/>
              </w:rPr>
              <w:tab/>
            </w:r>
            <w:r>
              <w:rPr>
                <w:noProof/>
                <w:webHidden/>
              </w:rPr>
              <w:fldChar w:fldCharType="begin"/>
            </w:r>
            <w:r>
              <w:rPr>
                <w:noProof/>
                <w:webHidden/>
              </w:rPr>
              <w:instrText xml:space="preserve"> PAGEREF _Toc158664561 \h </w:instrText>
            </w:r>
            <w:r>
              <w:rPr>
                <w:noProof/>
                <w:webHidden/>
              </w:rPr>
            </w:r>
            <w:r>
              <w:rPr>
                <w:noProof/>
                <w:webHidden/>
              </w:rPr>
              <w:fldChar w:fldCharType="separate"/>
            </w:r>
            <w:r>
              <w:rPr>
                <w:noProof/>
                <w:webHidden/>
              </w:rPr>
              <w:t>51</w:t>
            </w:r>
            <w:r>
              <w:rPr>
                <w:noProof/>
                <w:webHidden/>
              </w:rPr>
              <w:fldChar w:fldCharType="end"/>
            </w:r>
          </w:hyperlink>
        </w:p>
        <w:p w14:paraId="09592B86" w14:textId="23FB4F73" w:rsidR="00FE5207" w:rsidRDefault="00FE5207">
          <w:pPr>
            <w:pStyle w:val="TOC1"/>
            <w:tabs>
              <w:tab w:val="right" w:leader="dot" w:pos="9016"/>
            </w:tabs>
            <w:rPr>
              <w:rFonts w:cstheme="minorBidi"/>
              <w:noProof/>
              <w:kern w:val="2"/>
              <w:lang w:val="en-GB" w:eastAsia="en-GB"/>
              <w14:ligatures w14:val="standardContextual"/>
            </w:rPr>
          </w:pPr>
          <w:hyperlink w:anchor="_Toc158664562" w:history="1">
            <w:r w:rsidRPr="00A178F8">
              <w:rPr>
                <w:rStyle w:val="Hyperlink"/>
                <w:rFonts w:ascii="Calibri" w:hAnsi="Calibri" w:cs="Calibri"/>
                <w:noProof/>
              </w:rPr>
              <w:t>Challenges and Risks</w:t>
            </w:r>
            <w:r>
              <w:rPr>
                <w:noProof/>
                <w:webHidden/>
              </w:rPr>
              <w:tab/>
            </w:r>
            <w:r>
              <w:rPr>
                <w:noProof/>
                <w:webHidden/>
              </w:rPr>
              <w:fldChar w:fldCharType="begin"/>
            </w:r>
            <w:r>
              <w:rPr>
                <w:noProof/>
                <w:webHidden/>
              </w:rPr>
              <w:instrText xml:space="preserve"> PAGEREF _Toc158664562 \h </w:instrText>
            </w:r>
            <w:r>
              <w:rPr>
                <w:noProof/>
                <w:webHidden/>
              </w:rPr>
            </w:r>
            <w:r>
              <w:rPr>
                <w:noProof/>
                <w:webHidden/>
              </w:rPr>
              <w:fldChar w:fldCharType="separate"/>
            </w:r>
            <w:r>
              <w:rPr>
                <w:noProof/>
                <w:webHidden/>
              </w:rPr>
              <w:t>51</w:t>
            </w:r>
            <w:r>
              <w:rPr>
                <w:noProof/>
                <w:webHidden/>
              </w:rPr>
              <w:fldChar w:fldCharType="end"/>
            </w:r>
          </w:hyperlink>
        </w:p>
        <w:p w14:paraId="3CE75FF6" w14:textId="6F0B5FBC" w:rsidR="00FE5207" w:rsidRDefault="00FE5207">
          <w:pPr>
            <w:pStyle w:val="TOC2"/>
            <w:tabs>
              <w:tab w:val="right" w:leader="dot" w:pos="9016"/>
            </w:tabs>
            <w:rPr>
              <w:rFonts w:cstheme="minorBidi"/>
              <w:noProof/>
              <w:kern w:val="2"/>
              <w:lang w:val="en-GB" w:eastAsia="en-GB"/>
              <w14:ligatures w14:val="standardContextual"/>
            </w:rPr>
          </w:pPr>
          <w:hyperlink w:anchor="_Toc158664563" w:history="1">
            <w:r w:rsidRPr="00A178F8">
              <w:rPr>
                <w:rStyle w:val="Hyperlink"/>
                <w:rFonts w:ascii="Calibri" w:hAnsi="Calibri" w:cs="Calibri"/>
                <w:noProof/>
              </w:rPr>
              <w:t>Ethical Dilemmas in LLM Finance</w:t>
            </w:r>
            <w:r>
              <w:rPr>
                <w:noProof/>
                <w:webHidden/>
              </w:rPr>
              <w:tab/>
            </w:r>
            <w:r>
              <w:rPr>
                <w:noProof/>
                <w:webHidden/>
              </w:rPr>
              <w:fldChar w:fldCharType="begin"/>
            </w:r>
            <w:r>
              <w:rPr>
                <w:noProof/>
                <w:webHidden/>
              </w:rPr>
              <w:instrText xml:space="preserve"> PAGEREF _Toc158664563 \h </w:instrText>
            </w:r>
            <w:r>
              <w:rPr>
                <w:noProof/>
                <w:webHidden/>
              </w:rPr>
            </w:r>
            <w:r>
              <w:rPr>
                <w:noProof/>
                <w:webHidden/>
              </w:rPr>
              <w:fldChar w:fldCharType="separate"/>
            </w:r>
            <w:r>
              <w:rPr>
                <w:noProof/>
                <w:webHidden/>
              </w:rPr>
              <w:t>52</w:t>
            </w:r>
            <w:r>
              <w:rPr>
                <w:noProof/>
                <w:webHidden/>
              </w:rPr>
              <w:fldChar w:fldCharType="end"/>
            </w:r>
          </w:hyperlink>
        </w:p>
        <w:p w14:paraId="1359479F" w14:textId="0F847ED3" w:rsidR="00FE5207" w:rsidRDefault="00FE5207">
          <w:pPr>
            <w:pStyle w:val="TOC2"/>
            <w:tabs>
              <w:tab w:val="right" w:leader="dot" w:pos="9016"/>
            </w:tabs>
            <w:rPr>
              <w:rFonts w:cstheme="minorBidi"/>
              <w:noProof/>
              <w:kern w:val="2"/>
              <w:lang w:val="en-GB" w:eastAsia="en-GB"/>
              <w14:ligatures w14:val="standardContextual"/>
            </w:rPr>
          </w:pPr>
          <w:hyperlink w:anchor="_Toc158664564" w:history="1">
            <w:r w:rsidRPr="00A178F8">
              <w:rPr>
                <w:rStyle w:val="Hyperlink"/>
                <w:rFonts w:ascii="Calibri" w:hAnsi="Calibri" w:cs="Calibri"/>
                <w:noProof/>
              </w:rPr>
              <w:t>LLM Data Privacy and Security</w:t>
            </w:r>
            <w:r>
              <w:rPr>
                <w:noProof/>
                <w:webHidden/>
              </w:rPr>
              <w:tab/>
            </w:r>
            <w:r>
              <w:rPr>
                <w:noProof/>
                <w:webHidden/>
              </w:rPr>
              <w:fldChar w:fldCharType="begin"/>
            </w:r>
            <w:r>
              <w:rPr>
                <w:noProof/>
                <w:webHidden/>
              </w:rPr>
              <w:instrText xml:space="preserve"> PAGEREF _Toc158664564 \h </w:instrText>
            </w:r>
            <w:r>
              <w:rPr>
                <w:noProof/>
                <w:webHidden/>
              </w:rPr>
            </w:r>
            <w:r>
              <w:rPr>
                <w:noProof/>
                <w:webHidden/>
              </w:rPr>
              <w:fldChar w:fldCharType="separate"/>
            </w:r>
            <w:r>
              <w:rPr>
                <w:noProof/>
                <w:webHidden/>
              </w:rPr>
              <w:t>53</w:t>
            </w:r>
            <w:r>
              <w:rPr>
                <w:noProof/>
                <w:webHidden/>
              </w:rPr>
              <w:fldChar w:fldCharType="end"/>
            </w:r>
          </w:hyperlink>
        </w:p>
        <w:p w14:paraId="631D5DC6" w14:textId="0BC18F01" w:rsidR="00FE5207" w:rsidRDefault="00FE5207">
          <w:pPr>
            <w:pStyle w:val="TOC2"/>
            <w:tabs>
              <w:tab w:val="right" w:leader="dot" w:pos="9016"/>
            </w:tabs>
            <w:rPr>
              <w:rFonts w:cstheme="minorBidi"/>
              <w:noProof/>
              <w:kern w:val="2"/>
              <w:lang w:val="en-GB" w:eastAsia="en-GB"/>
              <w14:ligatures w14:val="standardContextual"/>
            </w:rPr>
          </w:pPr>
          <w:hyperlink w:anchor="_Toc158664565" w:history="1">
            <w:r w:rsidRPr="00A178F8">
              <w:rPr>
                <w:rStyle w:val="Hyperlink"/>
                <w:rFonts w:ascii="Calibri" w:hAnsi="Calibri" w:cs="Calibri"/>
                <w:noProof/>
              </w:rPr>
              <w:t>Bias and Fairness in LLM Algorithm</w:t>
            </w:r>
            <w:r>
              <w:rPr>
                <w:noProof/>
                <w:webHidden/>
              </w:rPr>
              <w:tab/>
            </w:r>
            <w:r>
              <w:rPr>
                <w:noProof/>
                <w:webHidden/>
              </w:rPr>
              <w:fldChar w:fldCharType="begin"/>
            </w:r>
            <w:r>
              <w:rPr>
                <w:noProof/>
                <w:webHidden/>
              </w:rPr>
              <w:instrText xml:space="preserve"> PAGEREF _Toc158664565 \h </w:instrText>
            </w:r>
            <w:r>
              <w:rPr>
                <w:noProof/>
                <w:webHidden/>
              </w:rPr>
            </w:r>
            <w:r>
              <w:rPr>
                <w:noProof/>
                <w:webHidden/>
              </w:rPr>
              <w:fldChar w:fldCharType="separate"/>
            </w:r>
            <w:r>
              <w:rPr>
                <w:noProof/>
                <w:webHidden/>
              </w:rPr>
              <w:t>54</w:t>
            </w:r>
            <w:r>
              <w:rPr>
                <w:noProof/>
                <w:webHidden/>
              </w:rPr>
              <w:fldChar w:fldCharType="end"/>
            </w:r>
          </w:hyperlink>
        </w:p>
        <w:p w14:paraId="78A36BEA" w14:textId="3B1547BB" w:rsidR="00FE5207" w:rsidRDefault="00FE5207">
          <w:pPr>
            <w:pStyle w:val="TOC3"/>
            <w:tabs>
              <w:tab w:val="right" w:leader="dot" w:pos="9016"/>
            </w:tabs>
            <w:rPr>
              <w:rFonts w:cstheme="minorBidi"/>
              <w:noProof/>
              <w:kern w:val="2"/>
              <w:lang w:val="en-GB" w:eastAsia="en-GB"/>
              <w14:ligatures w14:val="standardContextual"/>
            </w:rPr>
          </w:pPr>
          <w:hyperlink w:anchor="_Toc158664566" w:history="1">
            <w:r w:rsidRPr="00A178F8">
              <w:rPr>
                <w:rStyle w:val="Hyperlink"/>
                <w:rFonts w:ascii="Calibri" w:hAnsi="Calibri" w:cs="Calibri"/>
                <w:noProof/>
              </w:rPr>
              <w:t>1. Inherent Bias in Training Data</w:t>
            </w:r>
            <w:r>
              <w:rPr>
                <w:noProof/>
                <w:webHidden/>
              </w:rPr>
              <w:tab/>
            </w:r>
            <w:r>
              <w:rPr>
                <w:noProof/>
                <w:webHidden/>
              </w:rPr>
              <w:fldChar w:fldCharType="begin"/>
            </w:r>
            <w:r>
              <w:rPr>
                <w:noProof/>
                <w:webHidden/>
              </w:rPr>
              <w:instrText xml:space="preserve"> PAGEREF _Toc158664566 \h </w:instrText>
            </w:r>
            <w:r>
              <w:rPr>
                <w:noProof/>
                <w:webHidden/>
              </w:rPr>
            </w:r>
            <w:r>
              <w:rPr>
                <w:noProof/>
                <w:webHidden/>
              </w:rPr>
              <w:fldChar w:fldCharType="separate"/>
            </w:r>
            <w:r>
              <w:rPr>
                <w:noProof/>
                <w:webHidden/>
              </w:rPr>
              <w:t>54</w:t>
            </w:r>
            <w:r>
              <w:rPr>
                <w:noProof/>
                <w:webHidden/>
              </w:rPr>
              <w:fldChar w:fldCharType="end"/>
            </w:r>
          </w:hyperlink>
        </w:p>
        <w:p w14:paraId="306FDAEF" w14:textId="573D8A85" w:rsidR="00FE5207" w:rsidRDefault="00FE5207">
          <w:pPr>
            <w:pStyle w:val="TOC3"/>
            <w:tabs>
              <w:tab w:val="right" w:leader="dot" w:pos="9016"/>
            </w:tabs>
            <w:rPr>
              <w:rFonts w:cstheme="minorBidi"/>
              <w:noProof/>
              <w:kern w:val="2"/>
              <w:lang w:val="en-GB" w:eastAsia="en-GB"/>
              <w14:ligatures w14:val="standardContextual"/>
            </w:rPr>
          </w:pPr>
          <w:hyperlink w:anchor="_Toc158664567" w:history="1">
            <w:r w:rsidRPr="00A178F8">
              <w:rPr>
                <w:rStyle w:val="Hyperlink"/>
                <w:rFonts w:ascii="Calibri" w:hAnsi="Calibri" w:cs="Calibri"/>
                <w:noProof/>
              </w:rPr>
              <w:t>2. Addressing Bias through Fairness Metrics</w:t>
            </w:r>
            <w:r>
              <w:rPr>
                <w:noProof/>
                <w:webHidden/>
              </w:rPr>
              <w:tab/>
            </w:r>
            <w:r>
              <w:rPr>
                <w:noProof/>
                <w:webHidden/>
              </w:rPr>
              <w:fldChar w:fldCharType="begin"/>
            </w:r>
            <w:r>
              <w:rPr>
                <w:noProof/>
                <w:webHidden/>
              </w:rPr>
              <w:instrText xml:space="preserve"> PAGEREF _Toc158664567 \h </w:instrText>
            </w:r>
            <w:r>
              <w:rPr>
                <w:noProof/>
                <w:webHidden/>
              </w:rPr>
            </w:r>
            <w:r>
              <w:rPr>
                <w:noProof/>
                <w:webHidden/>
              </w:rPr>
              <w:fldChar w:fldCharType="separate"/>
            </w:r>
            <w:r>
              <w:rPr>
                <w:noProof/>
                <w:webHidden/>
              </w:rPr>
              <w:t>55</w:t>
            </w:r>
            <w:r>
              <w:rPr>
                <w:noProof/>
                <w:webHidden/>
              </w:rPr>
              <w:fldChar w:fldCharType="end"/>
            </w:r>
          </w:hyperlink>
        </w:p>
        <w:p w14:paraId="4E2EBE18" w14:textId="2EE33C42" w:rsidR="00FE5207" w:rsidRDefault="00FE5207">
          <w:pPr>
            <w:pStyle w:val="TOC3"/>
            <w:tabs>
              <w:tab w:val="right" w:leader="dot" w:pos="9016"/>
            </w:tabs>
            <w:rPr>
              <w:rFonts w:cstheme="minorBidi"/>
              <w:noProof/>
              <w:kern w:val="2"/>
              <w:lang w:val="en-GB" w:eastAsia="en-GB"/>
              <w14:ligatures w14:val="standardContextual"/>
            </w:rPr>
          </w:pPr>
          <w:hyperlink w:anchor="_Toc158664568" w:history="1">
            <w:r w:rsidRPr="00A178F8">
              <w:rPr>
                <w:rStyle w:val="Hyperlink"/>
                <w:rFonts w:ascii="Calibri" w:hAnsi="Calibri" w:cs="Calibri"/>
                <w:noProof/>
              </w:rPr>
              <w:t>3. Transparency and Explainability in Bias Mitigation</w:t>
            </w:r>
            <w:r>
              <w:rPr>
                <w:noProof/>
                <w:webHidden/>
              </w:rPr>
              <w:tab/>
            </w:r>
            <w:r>
              <w:rPr>
                <w:noProof/>
                <w:webHidden/>
              </w:rPr>
              <w:fldChar w:fldCharType="begin"/>
            </w:r>
            <w:r>
              <w:rPr>
                <w:noProof/>
                <w:webHidden/>
              </w:rPr>
              <w:instrText xml:space="preserve"> PAGEREF _Toc158664568 \h </w:instrText>
            </w:r>
            <w:r>
              <w:rPr>
                <w:noProof/>
                <w:webHidden/>
              </w:rPr>
            </w:r>
            <w:r>
              <w:rPr>
                <w:noProof/>
                <w:webHidden/>
              </w:rPr>
              <w:fldChar w:fldCharType="separate"/>
            </w:r>
            <w:r>
              <w:rPr>
                <w:noProof/>
                <w:webHidden/>
              </w:rPr>
              <w:t>55</w:t>
            </w:r>
            <w:r>
              <w:rPr>
                <w:noProof/>
                <w:webHidden/>
              </w:rPr>
              <w:fldChar w:fldCharType="end"/>
            </w:r>
          </w:hyperlink>
        </w:p>
        <w:p w14:paraId="723F6C31" w14:textId="29FA9732" w:rsidR="00FE5207" w:rsidRDefault="00FE5207">
          <w:pPr>
            <w:pStyle w:val="TOC3"/>
            <w:tabs>
              <w:tab w:val="right" w:leader="dot" w:pos="9016"/>
            </w:tabs>
            <w:rPr>
              <w:rFonts w:cstheme="minorBidi"/>
              <w:noProof/>
              <w:kern w:val="2"/>
              <w:lang w:val="en-GB" w:eastAsia="en-GB"/>
              <w14:ligatures w14:val="standardContextual"/>
            </w:rPr>
          </w:pPr>
          <w:hyperlink w:anchor="_Toc158664569" w:history="1">
            <w:r w:rsidRPr="00A178F8">
              <w:rPr>
                <w:rStyle w:val="Hyperlink"/>
                <w:rFonts w:ascii="Calibri" w:hAnsi="Calibri" w:cs="Calibri"/>
                <w:noProof/>
              </w:rPr>
              <w:t>4. Continuous Monitoring and Model Auditing:</w:t>
            </w:r>
            <w:r>
              <w:rPr>
                <w:noProof/>
                <w:webHidden/>
              </w:rPr>
              <w:tab/>
            </w:r>
            <w:r>
              <w:rPr>
                <w:noProof/>
                <w:webHidden/>
              </w:rPr>
              <w:fldChar w:fldCharType="begin"/>
            </w:r>
            <w:r>
              <w:rPr>
                <w:noProof/>
                <w:webHidden/>
              </w:rPr>
              <w:instrText xml:space="preserve"> PAGEREF _Toc158664569 \h </w:instrText>
            </w:r>
            <w:r>
              <w:rPr>
                <w:noProof/>
                <w:webHidden/>
              </w:rPr>
            </w:r>
            <w:r>
              <w:rPr>
                <w:noProof/>
                <w:webHidden/>
              </w:rPr>
              <w:fldChar w:fldCharType="separate"/>
            </w:r>
            <w:r>
              <w:rPr>
                <w:noProof/>
                <w:webHidden/>
              </w:rPr>
              <w:t>55</w:t>
            </w:r>
            <w:r>
              <w:rPr>
                <w:noProof/>
                <w:webHidden/>
              </w:rPr>
              <w:fldChar w:fldCharType="end"/>
            </w:r>
          </w:hyperlink>
        </w:p>
        <w:p w14:paraId="06268CF7" w14:textId="15C639C8" w:rsidR="00FE5207" w:rsidRDefault="00FE5207">
          <w:pPr>
            <w:pStyle w:val="TOC1"/>
            <w:tabs>
              <w:tab w:val="right" w:leader="dot" w:pos="9016"/>
            </w:tabs>
            <w:rPr>
              <w:rFonts w:cstheme="minorBidi"/>
              <w:noProof/>
              <w:kern w:val="2"/>
              <w:lang w:val="en-GB" w:eastAsia="en-GB"/>
              <w14:ligatures w14:val="standardContextual"/>
            </w:rPr>
          </w:pPr>
          <w:hyperlink w:anchor="_Toc158664570" w:history="1">
            <w:r w:rsidRPr="00A178F8">
              <w:rPr>
                <w:rStyle w:val="Hyperlink"/>
                <w:rFonts w:ascii="Calibri" w:hAnsi="Calibri" w:cs="Calibri"/>
                <w:noProof/>
              </w:rPr>
              <w:t>Findings</w:t>
            </w:r>
            <w:r>
              <w:rPr>
                <w:noProof/>
                <w:webHidden/>
              </w:rPr>
              <w:tab/>
            </w:r>
            <w:r>
              <w:rPr>
                <w:noProof/>
                <w:webHidden/>
              </w:rPr>
              <w:fldChar w:fldCharType="begin"/>
            </w:r>
            <w:r>
              <w:rPr>
                <w:noProof/>
                <w:webHidden/>
              </w:rPr>
              <w:instrText xml:space="preserve"> PAGEREF _Toc158664570 \h </w:instrText>
            </w:r>
            <w:r>
              <w:rPr>
                <w:noProof/>
                <w:webHidden/>
              </w:rPr>
            </w:r>
            <w:r>
              <w:rPr>
                <w:noProof/>
                <w:webHidden/>
              </w:rPr>
              <w:fldChar w:fldCharType="separate"/>
            </w:r>
            <w:r>
              <w:rPr>
                <w:noProof/>
                <w:webHidden/>
              </w:rPr>
              <w:t>56</w:t>
            </w:r>
            <w:r>
              <w:rPr>
                <w:noProof/>
                <w:webHidden/>
              </w:rPr>
              <w:fldChar w:fldCharType="end"/>
            </w:r>
          </w:hyperlink>
        </w:p>
        <w:p w14:paraId="0FFA8845" w14:textId="0F28D239" w:rsidR="00FE5207" w:rsidRDefault="00FE5207">
          <w:pPr>
            <w:pStyle w:val="TOC2"/>
            <w:tabs>
              <w:tab w:val="right" w:leader="dot" w:pos="9016"/>
            </w:tabs>
            <w:rPr>
              <w:rFonts w:cstheme="minorBidi"/>
              <w:noProof/>
              <w:kern w:val="2"/>
              <w:lang w:val="en-GB" w:eastAsia="en-GB"/>
              <w14:ligatures w14:val="standardContextual"/>
            </w:rPr>
          </w:pPr>
          <w:hyperlink w:anchor="_Toc158664571" w:history="1">
            <w:r w:rsidRPr="00A178F8">
              <w:rPr>
                <w:rStyle w:val="Hyperlink"/>
                <w:rFonts w:ascii="Calibri" w:hAnsi="Calibri" w:cs="Calibri"/>
                <w:noProof/>
              </w:rPr>
              <w:t>The General Trends of LLM in the Finance Industry</w:t>
            </w:r>
            <w:r>
              <w:rPr>
                <w:noProof/>
                <w:webHidden/>
              </w:rPr>
              <w:tab/>
            </w:r>
            <w:r>
              <w:rPr>
                <w:noProof/>
                <w:webHidden/>
              </w:rPr>
              <w:fldChar w:fldCharType="begin"/>
            </w:r>
            <w:r>
              <w:rPr>
                <w:noProof/>
                <w:webHidden/>
              </w:rPr>
              <w:instrText xml:space="preserve"> PAGEREF _Toc158664571 \h </w:instrText>
            </w:r>
            <w:r>
              <w:rPr>
                <w:noProof/>
                <w:webHidden/>
              </w:rPr>
            </w:r>
            <w:r>
              <w:rPr>
                <w:noProof/>
                <w:webHidden/>
              </w:rPr>
              <w:fldChar w:fldCharType="separate"/>
            </w:r>
            <w:r>
              <w:rPr>
                <w:noProof/>
                <w:webHidden/>
              </w:rPr>
              <w:t>56</w:t>
            </w:r>
            <w:r>
              <w:rPr>
                <w:noProof/>
                <w:webHidden/>
              </w:rPr>
              <w:fldChar w:fldCharType="end"/>
            </w:r>
          </w:hyperlink>
        </w:p>
        <w:p w14:paraId="194A7CCF" w14:textId="5DFAD574" w:rsidR="00FE5207" w:rsidRDefault="00FE5207">
          <w:pPr>
            <w:pStyle w:val="TOC3"/>
            <w:tabs>
              <w:tab w:val="right" w:leader="dot" w:pos="9016"/>
            </w:tabs>
            <w:rPr>
              <w:rFonts w:cstheme="minorBidi"/>
              <w:noProof/>
              <w:kern w:val="2"/>
              <w:lang w:val="en-GB" w:eastAsia="en-GB"/>
              <w14:ligatures w14:val="standardContextual"/>
            </w:rPr>
          </w:pPr>
          <w:hyperlink w:anchor="_Toc158664572" w:history="1">
            <w:r w:rsidRPr="00A178F8">
              <w:rPr>
                <w:rStyle w:val="Hyperlink"/>
                <w:rFonts w:ascii="Calibri" w:hAnsi="Calibri" w:cs="Calibri"/>
                <w:noProof/>
              </w:rPr>
              <w:t>1. Scope and Extent of Adoption</w:t>
            </w:r>
            <w:r>
              <w:rPr>
                <w:noProof/>
                <w:webHidden/>
              </w:rPr>
              <w:tab/>
            </w:r>
            <w:r>
              <w:rPr>
                <w:noProof/>
                <w:webHidden/>
              </w:rPr>
              <w:fldChar w:fldCharType="begin"/>
            </w:r>
            <w:r>
              <w:rPr>
                <w:noProof/>
                <w:webHidden/>
              </w:rPr>
              <w:instrText xml:space="preserve"> PAGEREF _Toc158664572 \h </w:instrText>
            </w:r>
            <w:r>
              <w:rPr>
                <w:noProof/>
                <w:webHidden/>
              </w:rPr>
            </w:r>
            <w:r>
              <w:rPr>
                <w:noProof/>
                <w:webHidden/>
              </w:rPr>
              <w:fldChar w:fldCharType="separate"/>
            </w:r>
            <w:r>
              <w:rPr>
                <w:noProof/>
                <w:webHidden/>
              </w:rPr>
              <w:t>56</w:t>
            </w:r>
            <w:r>
              <w:rPr>
                <w:noProof/>
                <w:webHidden/>
              </w:rPr>
              <w:fldChar w:fldCharType="end"/>
            </w:r>
          </w:hyperlink>
        </w:p>
        <w:p w14:paraId="59A2DE73" w14:textId="2224836D" w:rsidR="00FE5207" w:rsidRDefault="00FE5207">
          <w:pPr>
            <w:pStyle w:val="TOC3"/>
            <w:tabs>
              <w:tab w:val="right" w:leader="dot" w:pos="9016"/>
            </w:tabs>
            <w:rPr>
              <w:rFonts w:cstheme="minorBidi"/>
              <w:noProof/>
              <w:kern w:val="2"/>
              <w:lang w:val="en-GB" w:eastAsia="en-GB"/>
              <w14:ligatures w14:val="standardContextual"/>
            </w:rPr>
          </w:pPr>
          <w:hyperlink w:anchor="_Toc158664573" w:history="1">
            <w:r w:rsidRPr="00A178F8">
              <w:rPr>
                <w:rStyle w:val="Hyperlink"/>
                <w:rFonts w:ascii="Calibri" w:hAnsi="Calibri" w:cs="Calibri"/>
                <w:noProof/>
              </w:rPr>
              <w:t>2. Trends and Emerging Patterns</w:t>
            </w:r>
            <w:r>
              <w:rPr>
                <w:noProof/>
                <w:webHidden/>
              </w:rPr>
              <w:tab/>
            </w:r>
            <w:r>
              <w:rPr>
                <w:noProof/>
                <w:webHidden/>
              </w:rPr>
              <w:fldChar w:fldCharType="begin"/>
            </w:r>
            <w:r>
              <w:rPr>
                <w:noProof/>
                <w:webHidden/>
              </w:rPr>
              <w:instrText xml:space="preserve"> PAGEREF _Toc158664573 \h </w:instrText>
            </w:r>
            <w:r>
              <w:rPr>
                <w:noProof/>
                <w:webHidden/>
              </w:rPr>
            </w:r>
            <w:r>
              <w:rPr>
                <w:noProof/>
                <w:webHidden/>
              </w:rPr>
              <w:fldChar w:fldCharType="separate"/>
            </w:r>
            <w:r>
              <w:rPr>
                <w:noProof/>
                <w:webHidden/>
              </w:rPr>
              <w:t>56</w:t>
            </w:r>
            <w:r>
              <w:rPr>
                <w:noProof/>
                <w:webHidden/>
              </w:rPr>
              <w:fldChar w:fldCharType="end"/>
            </w:r>
          </w:hyperlink>
        </w:p>
        <w:p w14:paraId="583CC608" w14:textId="712FBD0A" w:rsidR="00FE5207" w:rsidRDefault="00FE5207">
          <w:pPr>
            <w:pStyle w:val="TOC3"/>
            <w:tabs>
              <w:tab w:val="right" w:leader="dot" w:pos="9016"/>
            </w:tabs>
            <w:rPr>
              <w:rFonts w:cstheme="minorBidi"/>
              <w:noProof/>
              <w:kern w:val="2"/>
              <w:lang w:val="en-GB" w:eastAsia="en-GB"/>
              <w14:ligatures w14:val="standardContextual"/>
            </w:rPr>
          </w:pPr>
          <w:hyperlink w:anchor="_Toc158664574" w:history="1">
            <w:r w:rsidRPr="00A178F8">
              <w:rPr>
                <w:rStyle w:val="Hyperlink"/>
                <w:rFonts w:ascii="Calibri" w:hAnsi="Calibri" w:cs="Calibri"/>
                <w:noProof/>
              </w:rPr>
              <w:t>3. Key Drivers of LLM Adoption</w:t>
            </w:r>
            <w:r>
              <w:rPr>
                <w:noProof/>
                <w:webHidden/>
              </w:rPr>
              <w:tab/>
            </w:r>
            <w:r>
              <w:rPr>
                <w:noProof/>
                <w:webHidden/>
              </w:rPr>
              <w:fldChar w:fldCharType="begin"/>
            </w:r>
            <w:r>
              <w:rPr>
                <w:noProof/>
                <w:webHidden/>
              </w:rPr>
              <w:instrText xml:space="preserve"> PAGEREF _Toc158664574 \h </w:instrText>
            </w:r>
            <w:r>
              <w:rPr>
                <w:noProof/>
                <w:webHidden/>
              </w:rPr>
            </w:r>
            <w:r>
              <w:rPr>
                <w:noProof/>
                <w:webHidden/>
              </w:rPr>
              <w:fldChar w:fldCharType="separate"/>
            </w:r>
            <w:r>
              <w:rPr>
                <w:noProof/>
                <w:webHidden/>
              </w:rPr>
              <w:t>57</w:t>
            </w:r>
            <w:r>
              <w:rPr>
                <w:noProof/>
                <w:webHidden/>
              </w:rPr>
              <w:fldChar w:fldCharType="end"/>
            </w:r>
          </w:hyperlink>
        </w:p>
        <w:p w14:paraId="2E85FC18" w14:textId="40199086" w:rsidR="00FE5207" w:rsidRDefault="00FE5207">
          <w:pPr>
            <w:pStyle w:val="TOC3"/>
            <w:tabs>
              <w:tab w:val="right" w:leader="dot" w:pos="9016"/>
            </w:tabs>
            <w:rPr>
              <w:rFonts w:cstheme="minorBidi"/>
              <w:noProof/>
              <w:kern w:val="2"/>
              <w:lang w:val="en-GB" w:eastAsia="en-GB"/>
              <w14:ligatures w14:val="standardContextual"/>
            </w:rPr>
          </w:pPr>
          <w:hyperlink w:anchor="_Toc158664575" w:history="1">
            <w:r w:rsidRPr="00A178F8">
              <w:rPr>
                <w:rStyle w:val="Hyperlink"/>
                <w:rFonts w:ascii="Calibri" w:hAnsi="Calibri" w:cs="Calibri"/>
                <w:noProof/>
              </w:rPr>
              <w:t>4. Challenges and Considerations</w:t>
            </w:r>
            <w:r>
              <w:rPr>
                <w:noProof/>
                <w:webHidden/>
              </w:rPr>
              <w:tab/>
            </w:r>
            <w:r>
              <w:rPr>
                <w:noProof/>
                <w:webHidden/>
              </w:rPr>
              <w:fldChar w:fldCharType="begin"/>
            </w:r>
            <w:r>
              <w:rPr>
                <w:noProof/>
                <w:webHidden/>
              </w:rPr>
              <w:instrText xml:space="preserve"> PAGEREF _Toc158664575 \h </w:instrText>
            </w:r>
            <w:r>
              <w:rPr>
                <w:noProof/>
                <w:webHidden/>
              </w:rPr>
            </w:r>
            <w:r>
              <w:rPr>
                <w:noProof/>
                <w:webHidden/>
              </w:rPr>
              <w:fldChar w:fldCharType="separate"/>
            </w:r>
            <w:r>
              <w:rPr>
                <w:noProof/>
                <w:webHidden/>
              </w:rPr>
              <w:t>57</w:t>
            </w:r>
            <w:r>
              <w:rPr>
                <w:noProof/>
                <w:webHidden/>
              </w:rPr>
              <w:fldChar w:fldCharType="end"/>
            </w:r>
          </w:hyperlink>
        </w:p>
        <w:p w14:paraId="652500BB" w14:textId="79F4A373" w:rsidR="00FE5207" w:rsidRDefault="00FE5207">
          <w:pPr>
            <w:pStyle w:val="TOC3"/>
            <w:tabs>
              <w:tab w:val="right" w:leader="dot" w:pos="9016"/>
            </w:tabs>
            <w:rPr>
              <w:rFonts w:cstheme="minorBidi"/>
              <w:noProof/>
              <w:kern w:val="2"/>
              <w:lang w:val="en-GB" w:eastAsia="en-GB"/>
              <w14:ligatures w14:val="standardContextual"/>
            </w:rPr>
          </w:pPr>
          <w:hyperlink w:anchor="_Toc158664576" w:history="1">
            <w:r w:rsidRPr="00A178F8">
              <w:rPr>
                <w:rStyle w:val="Hyperlink"/>
                <w:rFonts w:ascii="Calibri" w:hAnsi="Calibri" w:cs="Calibri"/>
                <w:noProof/>
              </w:rPr>
              <w:t>5. Impact on Workforce and Skills</w:t>
            </w:r>
            <w:r>
              <w:rPr>
                <w:noProof/>
                <w:webHidden/>
              </w:rPr>
              <w:tab/>
            </w:r>
            <w:r>
              <w:rPr>
                <w:noProof/>
                <w:webHidden/>
              </w:rPr>
              <w:fldChar w:fldCharType="begin"/>
            </w:r>
            <w:r>
              <w:rPr>
                <w:noProof/>
                <w:webHidden/>
              </w:rPr>
              <w:instrText xml:space="preserve"> PAGEREF _Toc158664576 \h </w:instrText>
            </w:r>
            <w:r>
              <w:rPr>
                <w:noProof/>
                <w:webHidden/>
              </w:rPr>
            </w:r>
            <w:r>
              <w:rPr>
                <w:noProof/>
                <w:webHidden/>
              </w:rPr>
              <w:fldChar w:fldCharType="separate"/>
            </w:r>
            <w:r>
              <w:rPr>
                <w:noProof/>
                <w:webHidden/>
              </w:rPr>
              <w:t>57</w:t>
            </w:r>
            <w:r>
              <w:rPr>
                <w:noProof/>
                <w:webHidden/>
              </w:rPr>
              <w:fldChar w:fldCharType="end"/>
            </w:r>
          </w:hyperlink>
        </w:p>
        <w:p w14:paraId="5799E1DF" w14:textId="7A72236F" w:rsidR="00FE5207" w:rsidRDefault="00FE5207">
          <w:pPr>
            <w:pStyle w:val="TOC1"/>
            <w:tabs>
              <w:tab w:val="right" w:leader="dot" w:pos="9016"/>
            </w:tabs>
            <w:rPr>
              <w:rFonts w:cstheme="minorBidi"/>
              <w:noProof/>
              <w:kern w:val="2"/>
              <w:lang w:val="en-GB" w:eastAsia="en-GB"/>
              <w14:ligatures w14:val="standardContextual"/>
            </w:rPr>
          </w:pPr>
          <w:hyperlink w:anchor="_Toc158664577" w:history="1">
            <w:r w:rsidRPr="00A178F8">
              <w:rPr>
                <w:rStyle w:val="Hyperlink"/>
                <w:rFonts w:ascii="Calibri" w:hAnsi="Calibri" w:cs="Calibri"/>
                <w:noProof/>
              </w:rPr>
              <w:t>Comparison with Existing Literature</w:t>
            </w:r>
            <w:r>
              <w:rPr>
                <w:noProof/>
                <w:webHidden/>
              </w:rPr>
              <w:tab/>
            </w:r>
            <w:r>
              <w:rPr>
                <w:noProof/>
                <w:webHidden/>
              </w:rPr>
              <w:fldChar w:fldCharType="begin"/>
            </w:r>
            <w:r>
              <w:rPr>
                <w:noProof/>
                <w:webHidden/>
              </w:rPr>
              <w:instrText xml:space="preserve"> PAGEREF _Toc158664577 \h </w:instrText>
            </w:r>
            <w:r>
              <w:rPr>
                <w:noProof/>
                <w:webHidden/>
              </w:rPr>
            </w:r>
            <w:r>
              <w:rPr>
                <w:noProof/>
                <w:webHidden/>
              </w:rPr>
              <w:fldChar w:fldCharType="separate"/>
            </w:r>
            <w:r>
              <w:rPr>
                <w:noProof/>
                <w:webHidden/>
              </w:rPr>
              <w:t>58</w:t>
            </w:r>
            <w:r>
              <w:rPr>
                <w:noProof/>
                <w:webHidden/>
              </w:rPr>
              <w:fldChar w:fldCharType="end"/>
            </w:r>
          </w:hyperlink>
        </w:p>
        <w:p w14:paraId="457AFCFB" w14:textId="123FB8D7" w:rsidR="00FE5207" w:rsidRDefault="00FE5207">
          <w:pPr>
            <w:pStyle w:val="TOC2"/>
            <w:tabs>
              <w:tab w:val="right" w:leader="dot" w:pos="9016"/>
            </w:tabs>
            <w:rPr>
              <w:rFonts w:cstheme="minorBidi"/>
              <w:noProof/>
              <w:kern w:val="2"/>
              <w:lang w:val="en-GB" w:eastAsia="en-GB"/>
              <w14:ligatures w14:val="standardContextual"/>
            </w:rPr>
          </w:pPr>
          <w:hyperlink w:anchor="_Toc158664578" w:history="1">
            <w:r w:rsidRPr="00A178F8">
              <w:rPr>
                <w:rStyle w:val="Hyperlink"/>
                <w:rFonts w:ascii="Calibri" w:hAnsi="Calibri" w:cs="Calibri"/>
                <w:noProof/>
              </w:rPr>
              <w:t>1. Alignment with Previous Research</w:t>
            </w:r>
            <w:r>
              <w:rPr>
                <w:noProof/>
                <w:webHidden/>
              </w:rPr>
              <w:tab/>
            </w:r>
            <w:r>
              <w:rPr>
                <w:noProof/>
                <w:webHidden/>
              </w:rPr>
              <w:fldChar w:fldCharType="begin"/>
            </w:r>
            <w:r>
              <w:rPr>
                <w:noProof/>
                <w:webHidden/>
              </w:rPr>
              <w:instrText xml:space="preserve"> PAGEREF _Toc158664578 \h </w:instrText>
            </w:r>
            <w:r>
              <w:rPr>
                <w:noProof/>
                <w:webHidden/>
              </w:rPr>
            </w:r>
            <w:r>
              <w:rPr>
                <w:noProof/>
                <w:webHidden/>
              </w:rPr>
              <w:fldChar w:fldCharType="separate"/>
            </w:r>
            <w:r>
              <w:rPr>
                <w:noProof/>
                <w:webHidden/>
              </w:rPr>
              <w:t>58</w:t>
            </w:r>
            <w:r>
              <w:rPr>
                <w:noProof/>
                <w:webHidden/>
              </w:rPr>
              <w:fldChar w:fldCharType="end"/>
            </w:r>
          </w:hyperlink>
        </w:p>
        <w:p w14:paraId="1A480247" w14:textId="26B0EF4E" w:rsidR="00FE5207" w:rsidRDefault="00FE5207">
          <w:pPr>
            <w:pStyle w:val="TOC2"/>
            <w:tabs>
              <w:tab w:val="right" w:leader="dot" w:pos="9016"/>
            </w:tabs>
            <w:rPr>
              <w:rFonts w:cstheme="minorBidi"/>
              <w:noProof/>
              <w:kern w:val="2"/>
              <w:lang w:val="en-GB" w:eastAsia="en-GB"/>
              <w14:ligatures w14:val="standardContextual"/>
            </w:rPr>
          </w:pPr>
          <w:hyperlink w:anchor="_Toc158664579" w:history="1">
            <w:r w:rsidRPr="00A178F8">
              <w:rPr>
                <w:rStyle w:val="Hyperlink"/>
                <w:rFonts w:ascii="Calibri" w:hAnsi="Calibri" w:cs="Calibri"/>
                <w:noProof/>
              </w:rPr>
              <w:t>2. Novel Insights and Advancements</w:t>
            </w:r>
            <w:r>
              <w:rPr>
                <w:noProof/>
                <w:webHidden/>
              </w:rPr>
              <w:tab/>
            </w:r>
            <w:r>
              <w:rPr>
                <w:noProof/>
                <w:webHidden/>
              </w:rPr>
              <w:fldChar w:fldCharType="begin"/>
            </w:r>
            <w:r>
              <w:rPr>
                <w:noProof/>
                <w:webHidden/>
              </w:rPr>
              <w:instrText xml:space="preserve"> PAGEREF _Toc158664579 \h </w:instrText>
            </w:r>
            <w:r>
              <w:rPr>
                <w:noProof/>
                <w:webHidden/>
              </w:rPr>
            </w:r>
            <w:r>
              <w:rPr>
                <w:noProof/>
                <w:webHidden/>
              </w:rPr>
              <w:fldChar w:fldCharType="separate"/>
            </w:r>
            <w:r>
              <w:rPr>
                <w:noProof/>
                <w:webHidden/>
              </w:rPr>
              <w:t>58</w:t>
            </w:r>
            <w:r>
              <w:rPr>
                <w:noProof/>
                <w:webHidden/>
              </w:rPr>
              <w:fldChar w:fldCharType="end"/>
            </w:r>
          </w:hyperlink>
        </w:p>
        <w:p w14:paraId="578C1025" w14:textId="14EA2069" w:rsidR="00FE5207" w:rsidRDefault="00FE5207">
          <w:pPr>
            <w:pStyle w:val="TOC2"/>
            <w:tabs>
              <w:tab w:val="right" w:leader="dot" w:pos="9016"/>
            </w:tabs>
            <w:rPr>
              <w:rFonts w:cstheme="minorBidi"/>
              <w:noProof/>
              <w:kern w:val="2"/>
              <w:lang w:val="en-GB" w:eastAsia="en-GB"/>
              <w14:ligatures w14:val="standardContextual"/>
            </w:rPr>
          </w:pPr>
          <w:hyperlink w:anchor="_Toc158664580" w:history="1">
            <w:r w:rsidRPr="00A178F8">
              <w:rPr>
                <w:rStyle w:val="Hyperlink"/>
                <w:rFonts w:ascii="Calibri" w:hAnsi="Calibri" w:cs="Calibri"/>
                <w:noProof/>
              </w:rPr>
              <w:t>3. Ethical and Regulatory Considerations</w:t>
            </w:r>
            <w:r>
              <w:rPr>
                <w:noProof/>
                <w:webHidden/>
              </w:rPr>
              <w:tab/>
            </w:r>
            <w:r>
              <w:rPr>
                <w:noProof/>
                <w:webHidden/>
              </w:rPr>
              <w:fldChar w:fldCharType="begin"/>
            </w:r>
            <w:r>
              <w:rPr>
                <w:noProof/>
                <w:webHidden/>
              </w:rPr>
              <w:instrText xml:space="preserve"> PAGEREF _Toc158664580 \h </w:instrText>
            </w:r>
            <w:r>
              <w:rPr>
                <w:noProof/>
                <w:webHidden/>
              </w:rPr>
            </w:r>
            <w:r>
              <w:rPr>
                <w:noProof/>
                <w:webHidden/>
              </w:rPr>
              <w:fldChar w:fldCharType="separate"/>
            </w:r>
            <w:r>
              <w:rPr>
                <w:noProof/>
                <w:webHidden/>
              </w:rPr>
              <w:t>58</w:t>
            </w:r>
            <w:r>
              <w:rPr>
                <w:noProof/>
                <w:webHidden/>
              </w:rPr>
              <w:fldChar w:fldCharType="end"/>
            </w:r>
          </w:hyperlink>
        </w:p>
        <w:p w14:paraId="335437AE" w14:textId="3D4CA947" w:rsidR="00FE5207" w:rsidRDefault="00FE5207">
          <w:pPr>
            <w:pStyle w:val="TOC2"/>
            <w:tabs>
              <w:tab w:val="right" w:leader="dot" w:pos="9016"/>
            </w:tabs>
            <w:rPr>
              <w:rFonts w:cstheme="minorBidi"/>
              <w:noProof/>
              <w:kern w:val="2"/>
              <w:lang w:val="en-GB" w:eastAsia="en-GB"/>
              <w14:ligatures w14:val="standardContextual"/>
            </w:rPr>
          </w:pPr>
          <w:hyperlink w:anchor="_Toc158664581" w:history="1">
            <w:r w:rsidRPr="00A178F8">
              <w:rPr>
                <w:rStyle w:val="Hyperlink"/>
                <w:rFonts w:ascii="Calibri" w:hAnsi="Calibri" w:cs="Calibri"/>
                <w:noProof/>
              </w:rPr>
              <w:t>4. Implications for Future Research</w:t>
            </w:r>
            <w:r>
              <w:rPr>
                <w:noProof/>
                <w:webHidden/>
              </w:rPr>
              <w:tab/>
            </w:r>
            <w:r>
              <w:rPr>
                <w:noProof/>
                <w:webHidden/>
              </w:rPr>
              <w:fldChar w:fldCharType="begin"/>
            </w:r>
            <w:r>
              <w:rPr>
                <w:noProof/>
                <w:webHidden/>
              </w:rPr>
              <w:instrText xml:space="preserve"> PAGEREF _Toc158664581 \h </w:instrText>
            </w:r>
            <w:r>
              <w:rPr>
                <w:noProof/>
                <w:webHidden/>
              </w:rPr>
            </w:r>
            <w:r>
              <w:rPr>
                <w:noProof/>
                <w:webHidden/>
              </w:rPr>
              <w:fldChar w:fldCharType="separate"/>
            </w:r>
            <w:r>
              <w:rPr>
                <w:noProof/>
                <w:webHidden/>
              </w:rPr>
              <w:t>59</w:t>
            </w:r>
            <w:r>
              <w:rPr>
                <w:noProof/>
                <w:webHidden/>
              </w:rPr>
              <w:fldChar w:fldCharType="end"/>
            </w:r>
          </w:hyperlink>
        </w:p>
        <w:p w14:paraId="40E8D8B1" w14:textId="3234F648" w:rsidR="00FE5207" w:rsidRDefault="00FE5207">
          <w:pPr>
            <w:pStyle w:val="TOC1"/>
            <w:tabs>
              <w:tab w:val="right" w:leader="dot" w:pos="9016"/>
            </w:tabs>
            <w:rPr>
              <w:rFonts w:cstheme="minorBidi"/>
              <w:noProof/>
              <w:kern w:val="2"/>
              <w:lang w:val="en-GB" w:eastAsia="en-GB"/>
              <w14:ligatures w14:val="standardContextual"/>
            </w:rPr>
          </w:pPr>
          <w:hyperlink w:anchor="_Toc158664582" w:history="1">
            <w:r w:rsidRPr="00A178F8">
              <w:rPr>
                <w:rStyle w:val="Hyperlink"/>
                <w:rFonts w:ascii="Calibri" w:hAnsi="Calibri" w:cs="Calibri"/>
                <w:noProof/>
              </w:rPr>
              <w:t>Discussion</w:t>
            </w:r>
            <w:r>
              <w:rPr>
                <w:noProof/>
                <w:webHidden/>
              </w:rPr>
              <w:tab/>
            </w:r>
            <w:r>
              <w:rPr>
                <w:noProof/>
                <w:webHidden/>
              </w:rPr>
              <w:fldChar w:fldCharType="begin"/>
            </w:r>
            <w:r>
              <w:rPr>
                <w:noProof/>
                <w:webHidden/>
              </w:rPr>
              <w:instrText xml:space="preserve"> PAGEREF _Toc158664582 \h </w:instrText>
            </w:r>
            <w:r>
              <w:rPr>
                <w:noProof/>
                <w:webHidden/>
              </w:rPr>
            </w:r>
            <w:r>
              <w:rPr>
                <w:noProof/>
                <w:webHidden/>
              </w:rPr>
              <w:fldChar w:fldCharType="separate"/>
            </w:r>
            <w:r>
              <w:rPr>
                <w:noProof/>
                <w:webHidden/>
              </w:rPr>
              <w:t>59</w:t>
            </w:r>
            <w:r>
              <w:rPr>
                <w:noProof/>
                <w:webHidden/>
              </w:rPr>
              <w:fldChar w:fldCharType="end"/>
            </w:r>
          </w:hyperlink>
        </w:p>
        <w:p w14:paraId="3FCDC6E8" w14:textId="7B940B0B" w:rsidR="00FE5207" w:rsidRDefault="00FE5207">
          <w:pPr>
            <w:pStyle w:val="TOC2"/>
            <w:tabs>
              <w:tab w:val="right" w:leader="dot" w:pos="9016"/>
            </w:tabs>
            <w:rPr>
              <w:rFonts w:cstheme="minorBidi"/>
              <w:noProof/>
              <w:kern w:val="2"/>
              <w:lang w:val="en-GB" w:eastAsia="en-GB"/>
              <w14:ligatures w14:val="standardContextual"/>
            </w:rPr>
          </w:pPr>
          <w:hyperlink w:anchor="_Toc158664583" w:history="1">
            <w:r w:rsidRPr="00A178F8">
              <w:rPr>
                <w:rStyle w:val="Hyperlink"/>
                <w:rFonts w:ascii="Calibri" w:hAnsi="Calibri" w:cs="Calibri"/>
                <w:noProof/>
              </w:rPr>
              <w:t>Implications for the Finance Industry</w:t>
            </w:r>
            <w:r>
              <w:rPr>
                <w:noProof/>
                <w:webHidden/>
              </w:rPr>
              <w:tab/>
            </w:r>
            <w:r>
              <w:rPr>
                <w:noProof/>
                <w:webHidden/>
              </w:rPr>
              <w:fldChar w:fldCharType="begin"/>
            </w:r>
            <w:r>
              <w:rPr>
                <w:noProof/>
                <w:webHidden/>
              </w:rPr>
              <w:instrText xml:space="preserve"> PAGEREF _Toc158664583 \h </w:instrText>
            </w:r>
            <w:r>
              <w:rPr>
                <w:noProof/>
                <w:webHidden/>
              </w:rPr>
            </w:r>
            <w:r>
              <w:rPr>
                <w:noProof/>
                <w:webHidden/>
              </w:rPr>
              <w:fldChar w:fldCharType="separate"/>
            </w:r>
            <w:r>
              <w:rPr>
                <w:noProof/>
                <w:webHidden/>
              </w:rPr>
              <w:t>59</w:t>
            </w:r>
            <w:r>
              <w:rPr>
                <w:noProof/>
                <w:webHidden/>
              </w:rPr>
              <w:fldChar w:fldCharType="end"/>
            </w:r>
          </w:hyperlink>
        </w:p>
        <w:p w14:paraId="54548C7E" w14:textId="465321DF" w:rsidR="00FE5207" w:rsidRDefault="00FE5207">
          <w:pPr>
            <w:pStyle w:val="TOC1"/>
            <w:tabs>
              <w:tab w:val="right" w:leader="dot" w:pos="9016"/>
            </w:tabs>
            <w:rPr>
              <w:rFonts w:cstheme="minorBidi"/>
              <w:noProof/>
              <w:kern w:val="2"/>
              <w:lang w:val="en-GB" w:eastAsia="en-GB"/>
              <w14:ligatures w14:val="standardContextual"/>
            </w:rPr>
          </w:pPr>
          <w:hyperlink w:anchor="_Toc158664584" w:history="1">
            <w:r w:rsidRPr="00A178F8">
              <w:rPr>
                <w:rStyle w:val="Hyperlink"/>
                <w:rFonts w:ascii="Calibri" w:hAnsi="Calibri" w:cs="Calibri"/>
                <w:noProof/>
              </w:rPr>
              <w:t>Integrated use of LLM with the traditional financial processes</w:t>
            </w:r>
            <w:r>
              <w:rPr>
                <w:noProof/>
                <w:webHidden/>
              </w:rPr>
              <w:tab/>
            </w:r>
            <w:r>
              <w:rPr>
                <w:noProof/>
                <w:webHidden/>
              </w:rPr>
              <w:fldChar w:fldCharType="begin"/>
            </w:r>
            <w:r>
              <w:rPr>
                <w:noProof/>
                <w:webHidden/>
              </w:rPr>
              <w:instrText xml:space="preserve"> PAGEREF _Toc158664584 \h </w:instrText>
            </w:r>
            <w:r>
              <w:rPr>
                <w:noProof/>
                <w:webHidden/>
              </w:rPr>
            </w:r>
            <w:r>
              <w:rPr>
                <w:noProof/>
                <w:webHidden/>
              </w:rPr>
              <w:fldChar w:fldCharType="separate"/>
            </w:r>
            <w:r>
              <w:rPr>
                <w:noProof/>
                <w:webHidden/>
              </w:rPr>
              <w:t>61</w:t>
            </w:r>
            <w:r>
              <w:rPr>
                <w:noProof/>
                <w:webHidden/>
              </w:rPr>
              <w:fldChar w:fldCharType="end"/>
            </w:r>
          </w:hyperlink>
        </w:p>
        <w:p w14:paraId="4A9EB249" w14:textId="437B184B" w:rsidR="00FE5207" w:rsidRDefault="00FE5207">
          <w:pPr>
            <w:pStyle w:val="TOC1"/>
            <w:tabs>
              <w:tab w:val="right" w:leader="dot" w:pos="9016"/>
            </w:tabs>
            <w:rPr>
              <w:rFonts w:cstheme="minorBidi"/>
              <w:noProof/>
              <w:kern w:val="2"/>
              <w:lang w:val="en-GB" w:eastAsia="en-GB"/>
              <w14:ligatures w14:val="standardContextual"/>
            </w:rPr>
          </w:pPr>
          <w:hyperlink w:anchor="_Toc158664585" w:history="1">
            <w:r w:rsidRPr="00A178F8">
              <w:rPr>
                <w:rStyle w:val="Hyperlink"/>
                <w:rFonts w:ascii="Calibri" w:hAnsi="Calibri" w:cs="Calibri"/>
                <w:noProof/>
              </w:rPr>
              <w:t>Future Trends</w:t>
            </w:r>
            <w:r>
              <w:rPr>
                <w:noProof/>
                <w:webHidden/>
              </w:rPr>
              <w:tab/>
            </w:r>
            <w:r>
              <w:rPr>
                <w:noProof/>
                <w:webHidden/>
              </w:rPr>
              <w:fldChar w:fldCharType="begin"/>
            </w:r>
            <w:r>
              <w:rPr>
                <w:noProof/>
                <w:webHidden/>
              </w:rPr>
              <w:instrText xml:space="preserve"> PAGEREF _Toc158664585 \h </w:instrText>
            </w:r>
            <w:r>
              <w:rPr>
                <w:noProof/>
                <w:webHidden/>
              </w:rPr>
            </w:r>
            <w:r>
              <w:rPr>
                <w:noProof/>
                <w:webHidden/>
              </w:rPr>
              <w:fldChar w:fldCharType="separate"/>
            </w:r>
            <w:r>
              <w:rPr>
                <w:noProof/>
                <w:webHidden/>
              </w:rPr>
              <w:t>63</w:t>
            </w:r>
            <w:r>
              <w:rPr>
                <w:noProof/>
                <w:webHidden/>
              </w:rPr>
              <w:fldChar w:fldCharType="end"/>
            </w:r>
          </w:hyperlink>
        </w:p>
        <w:p w14:paraId="452A85AB" w14:textId="6BD5A7CA" w:rsidR="00FE5207" w:rsidRDefault="00FE5207">
          <w:pPr>
            <w:pStyle w:val="TOC2"/>
            <w:tabs>
              <w:tab w:val="right" w:leader="dot" w:pos="9016"/>
            </w:tabs>
            <w:rPr>
              <w:rFonts w:cstheme="minorBidi"/>
              <w:noProof/>
              <w:kern w:val="2"/>
              <w:lang w:val="en-GB" w:eastAsia="en-GB"/>
              <w14:ligatures w14:val="standardContextual"/>
            </w:rPr>
          </w:pPr>
          <w:hyperlink w:anchor="_Toc158664586" w:history="1">
            <w:r w:rsidRPr="00A178F8">
              <w:rPr>
                <w:rStyle w:val="Hyperlink"/>
                <w:rFonts w:ascii="Calibri" w:hAnsi="Calibri" w:cs="Calibri"/>
                <w:noProof/>
              </w:rPr>
              <w:t>Advancements in LLM for Finance</w:t>
            </w:r>
            <w:r>
              <w:rPr>
                <w:noProof/>
                <w:webHidden/>
              </w:rPr>
              <w:tab/>
            </w:r>
            <w:r>
              <w:rPr>
                <w:noProof/>
                <w:webHidden/>
              </w:rPr>
              <w:fldChar w:fldCharType="begin"/>
            </w:r>
            <w:r>
              <w:rPr>
                <w:noProof/>
                <w:webHidden/>
              </w:rPr>
              <w:instrText xml:space="preserve"> PAGEREF _Toc158664586 \h </w:instrText>
            </w:r>
            <w:r>
              <w:rPr>
                <w:noProof/>
                <w:webHidden/>
              </w:rPr>
            </w:r>
            <w:r>
              <w:rPr>
                <w:noProof/>
                <w:webHidden/>
              </w:rPr>
              <w:fldChar w:fldCharType="separate"/>
            </w:r>
            <w:r>
              <w:rPr>
                <w:noProof/>
                <w:webHidden/>
              </w:rPr>
              <w:t>63</w:t>
            </w:r>
            <w:r>
              <w:rPr>
                <w:noProof/>
                <w:webHidden/>
              </w:rPr>
              <w:fldChar w:fldCharType="end"/>
            </w:r>
          </w:hyperlink>
        </w:p>
        <w:p w14:paraId="0B56C139" w14:textId="58AC82BB" w:rsidR="00FE5207" w:rsidRDefault="00FE5207">
          <w:pPr>
            <w:pStyle w:val="TOC1"/>
            <w:tabs>
              <w:tab w:val="right" w:leader="dot" w:pos="9016"/>
            </w:tabs>
            <w:rPr>
              <w:rFonts w:cstheme="minorBidi"/>
              <w:noProof/>
              <w:kern w:val="2"/>
              <w:lang w:val="en-GB" w:eastAsia="en-GB"/>
              <w14:ligatures w14:val="standardContextual"/>
            </w:rPr>
          </w:pPr>
          <w:hyperlink w:anchor="_Toc158664587" w:history="1">
            <w:r w:rsidRPr="00A178F8">
              <w:rPr>
                <w:rStyle w:val="Hyperlink"/>
                <w:rFonts w:ascii="Calibri" w:hAnsi="Calibri" w:cs="Calibri"/>
                <w:noProof/>
              </w:rPr>
              <w:t>Future Directions for Research</w:t>
            </w:r>
            <w:r>
              <w:rPr>
                <w:noProof/>
                <w:webHidden/>
              </w:rPr>
              <w:tab/>
            </w:r>
            <w:r>
              <w:rPr>
                <w:noProof/>
                <w:webHidden/>
              </w:rPr>
              <w:fldChar w:fldCharType="begin"/>
            </w:r>
            <w:r>
              <w:rPr>
                <w:noProof/>
                <w:webHidden/>
              </w:rPr>
              <w:instrText xml:space="preserve"> PAGEREF _Toc158664587 \h </w:instrText>
            </w:r>
            <w:r>
              <w:rPr>
                <w:noProof/>
                <w:webHidden/>
              </w:rPr>
            </w:r>
            <w:r>
              <w:rPr>
                <w:noProof/>
                <w:webHidden/>
              </w:rPr>
              <w:fldChar w:fldCharType="separate"/>
            </w:r>
            <w:r>
              <w:rPr>
                <w:noProof/>
                <w:webHidden/>
              </w:rPr>
              <w:t>64</w:t>
            </w:r>
            <w:r>
              <w:rPr>
                <w:noProof/>
                <w:webHidden/>
              </w:rPr>
              <w:fldChar w:fldCharType="end"/>
            </w:r>
          </w:hyperlink>
        </w:p>
        <w:p w14:paraId="1A3F61DB" w14:textId="4161B500" w:rsidR="00FE5207" w:rsidRDefault="00FE5207">
          <w:pPr>
            <w:pStyle w:val="TOC1"/>
            <w:tabs>
              <w:tab w:val="right" w:leader="dot" w:pos="9016"/>
            </w:tabs>
            <w:rPr>
              <w:rFonts w:cstheme="minorBidi"/>
              <w:noProof/>
              <w:kern w:val="2"/>
              <w:lang w:val="en-GB" w:eastAsia="en-GB"/>
              <w14:ligatures w14:val="standardContextual"/>
            </w:rPr>
          </w:pPr>
          <w:hyperlink w:anchor="_Toc158664588" w:history="1">
            <w:r w:rsidRPr="00A178F8">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_Toc158664588 \h </w:instrText>
            </w:r>
            <w:r>
              <w:rPr>
                <w:noProof/>
                <w:webHidden/>
              </w:rPr>
            </w:r>
            <w:r>
              <w:rPr>
                <w:noProof/>
                <w:webHidden/>
              </w:rPr>
              <w:fldChar w:fldCharType="separate"/>
            </w:r>
            <w:r>
              <w:rPr>
                <w:noProof/>
                <w:webHidden/>
              </w:rPr>
              <w:t>66</w:t>
            </w:r>
            <w:r>
              <w:rPr>
                <w:noProof/>
                <w:webHidden/>
              </w:rPr>
              <w:fldChar w:fldCharType="end"/>
            </w:r>
          </w:hyperlink>
        </w:p>
        <w:p w14:paraId="0C99C03D" w14:textId="71E6915B" w:rsidR="00FE5207" w:rsidRDefault="00FE5207">
          <w:pPr>
            <w:pStyle w:val="TOC1"/>
            <w:tabs>
              <w:tab w:val="right" w:leader="dot" w:pos="9016"/>
            </w:tabs>
            <w:rPr>
              <w:rFonts w:cstheme="minorBidi"/>
              <w:noProof/>
              <w:kern w:val="2"/>
              <w:lang w:val="en-GB" w:eastAsia="en-GB"/>
              <w14:ligatures w14:val="standardContextual"/>
            </w:rPr>
          </w:pPr>
          <w:hyperlink w:anchor="_Toc158664589" w:history="1">
            <w:r w:rsidRPr="00A178F8">
              <w:rPr>
                <w:rStyle w:val="Hyperlink"/>
                <w:rFonts w:ascii="Calibri" w:hAnsi="Calibri" w:cs="Calibri"/>
                <w:noProof/>
              </w:rPr>
              <w:t>Recommendations</w:t>
            </w:r>
            <w:r>
              <w:rPr>
                <w:noProof/>
                <w:webHidden/>
              </w:rPr>
              <w:tab/>
            </w:r>
            <w:r>
              <w:rPr>
                <w:noProof/>
                <w:webHidden/>
              </w:rPr>
              <w:fldChar w:fldCharType="begin"/>
            </w:r>
            <w:r>
              <w:rPr>
                <w:noProof/>
                <w:webHidden/>
              </w:rPr>
              <w:instrText xml:space="preserve"> PAGEREF _Toc158664589 \h </w:instrText>
            </w:r>
            <w:r>
              <w:rPr>
                <w:noProof/>
                <w:webHidden/>
              </w:rPr>
            </w:r>
            <w:r>
              <w:rPr>
                <w:noProof/>
                <w:webHidden/>
              </w:rPr>
              <w:fldChar w:fldCharType="separate"/>
            </w:r>
            <w:r>
              <w:rPr>
                <w:noProof/>
                <w:webHidden/>
              </w:rPr>
              <w:t>68</w:t>
            </w:r>
            <w:r>
              <w:rPr>
                <w:noProof/>
                <w:webHidden/>
              </w:rPr>
              <w:fldChar w:fldCharType="end"/>
            </w:r>
          </w:hyperlink>
        </w:p>
        <w:p w14:paraId="0170A80D" w14:textId="40BE94A6" w:rsidR="00FE5207" w:rsidRDefault="00FE5207">
          <w:pPr>
            <w:pStyle w:val="TOC2"/>
            <w:tabs>
              <w:tab w:val="right" w:leader="dot" w:pos="9016"/>
            </w:tabs>
            <w:rPr>
              <w:rFonts w:cstheme="minorBidi"/>
              <w:noProof/>
              <w:kern w:val="2"/>
              <w:lang w:val="en-GB" w:eastAsia="en-GB"/>
              <w14:ligatures w14:val="standardContextual"/>
            </w:rPr>
          </w:pPr>
          <w:hyperlink w:anchor="_Toc158664590" w:history="1">
            <w:r w:rsidRPr="00A178F8">
              <w:rPr>
                <w:rStyle w:val="Hyperlink"/>
                <w:rFonts w:ascii="Calibri" w:hAnsi="Calibri" w:cs="Calibri"/>
                <w:noProof/>
              </w:rPr>
              <w:t>1. Continued Research and Exploration</w:t>
            </w:r>
            <w:r>
              <w:rPr>
                <w:noProof/>
                <w:webHidden/>
              </w:rPr>
              <w:tab/>
            </w:r>
            <w:r>
              <w:rPr>
                <w:noProof/>
                <w:webHidden/>
              </w:rPr>
              <w:fldChar w:fldCharType="begin"/>
            </w:r>
            <w:r>
              <w:rPr>
                <w:noProof/>
                <w:webHidden/>
              </w:rPr>
              <w:instrText xml:space="preserve"> PAGEREF _Toc158664590 \h </w:instrText>
            </w:r>
            <w:r>
              <w:rPr>
                <w:noProof/>
                <w:webHidden/>
              </w:rPr>
            </w:r>
            <w:r>
              <w:rPr>
                <w:noProof/>
                <w:webHidden/>
              </w:rPr>
              <w:fldChar w:fldCharType="separate"/>
            </w:r>
            <w:r>
              <w:rPr>
                <w:noProof/>
                <w:webHidden/>
              </w:rPr>
              <w:t>68</w:t>
            </w:r>
            <w:r>
              <w:rPr>
                <w:noProof/>
                <w:webHidden/>
              </w:rPr>
              <w:fldChar w:fldCharType="end"/>
            </w:r>
          </w:hyperlink>
        </w:p>
        <w:p w14:paraId="59EB9D90" w14:textId="6BCA8976" w:rsidR="00FE5207" w:rsidRDefault="00FE5207">
          <w:pPr>
            <w:pStyle w:val="TOC2"/>
            <w:tabs>
              <w:tab w:val="right" w:leader="dot" w:pos="9016"/>
            </w:tabs>
            <w:rPr>
              <w:rFonts w:cstheme="minorBidi"/>
              <w:noProof/>
              <w:kern w:val="2"/>
              <w:lang w:val="en-GB" w:eastAsia="en-GB"/>
              <w14:ligatures w14:val="standardContextual"/>
            </w:rPr>
          </w:pPr>
          <w:hyperlink w:anchor="_Toc158664591" w:history="1">
            <w:r w:rsidRPr="00A178F8">
              <w:rPr>
                <w:rStyle w:val="Hyperlink"/>
                <w:rFonts w:ascii="Calibri" w:hAnsi="Calibri" w:cs="Calibri"/>
                <w:noProof/>
              </w:rPr>
              <w:t>2. Ethical Framework Development</w:t>
            </w:r>
            <w:r>
              <w:rPr>
                <w:noProof/>
                <w:webHidden/>
              </w:rPr>
              <w:tab/>
            </w:r>
            <w:r>
              <w:rPr>
                <w:noProof/>
                <w:webHidden/>
              </w:rPr>
              <w:fldChar w:fldCharType="begin"/>
            </w:r>
            <w:r>
              <w:rPr>
                <w:noProof/>
                <w:webHidden/>
              </w:rPr>
              <w:instrText xml:space="preserve"> PAGEREF _Toc158664591 \h </w:instrText>
            </w:r>
            <w:r>
              <w:rPr>
                <w:noProof/>
                <w:webHidden/>
              </w:rPr>
            </w:r>
            <w:r>
              <w:rPr>
                <w:noProof/>
                <w:webHidden/>
              </w:rPr>
              <w:fldChar w:fldCharType="separate"/>
            </w:r>
            <w:r>
              <w:rPr>
                <w:noProof/>
                <w:webHidden/>
              </w:rPr>
              <w:t>68</w:t>
            </w:r>
            <w:r>
              <w:rPr>
                <w:noProof/>
                <w:webHidden/>
              </w:rPr>
              <w:fldChar w:fldCharType="end"/>
            </w:r>
          </w:hyperlink>
        </w:p>
        <w:p w14:paraId="3F0888E9" w14:textId="041F2E5A" w:rsidR="00FE5207" w:rsidRDefault="00FE5207">
          <w:pPr>
            <w:pStyle w:val="TOC2"/>
            <w:tabs>
              <w:tab w:val="right" w:leader="dot" w:pos="9016"/>
            </w:tabs>
            <w:rPr>
              <w:rFonts w:cstheme="minorBidi"/>
              <w:noProof/>
              <w:kern w:val="2"/>
              <w:lang w:val="en-GB" w:eastAsia="en-GB"/>
              <w14:ligatures w14:val="standardContextual"/>
            </w:rPr>
          </w:pPr>
          <w:hyperlink w:anchor="_Toc158664592" w:history="1">
            <w:r w:rsidRPr="00A178F8">
              <w:rPr>
                <w:rStyle w:val="Hyperlink"/>
                <w:rFonts w:ascii="Calibri" w:hAnsi="Calibri" w:cs="Calibri"/>
                <w:noProof/>
              </w:rPr>
              <w:t>3. Regulatory Compliance and Standardization</w:t>
            </w:r>
            <w:r>
              <w:rPr>
                <w:noProof/>
                <w:webHidden/>
              </w:rPr>
              <w:tab/>
            </w:r>
            <w:r>
              <w:rPr>
                <w:noProof/>
                <w:webHidden/>
              </w:rPr>
              <w:fldChar w:fldCharType="begin"/>
            </w:r>
            <w:r>
              <w:rPr>
                <w:noProof/>
                <w:webHidden/>
              </w:rPr>
              <w:instrText xml:space="preserve"> PAGEREF _Toc158664592 \h </w:instrText>
            </w:r>
            <w:r>
              <w:rPr>
                <w:noProof/>
                <w:webHidden/>
              </w:rPr>
            </w:r>
            <w:r>
              <w:rPr>
                <w:noProof/>
                <w:webHidden/>
              </w:rPr>
              <w:fldChar w:fldCharType="separate"/>
            </w:r>
            <w:r>
              <w:rPr>
                <w:noProof/>
                <w:webHidden/>
              </w:rPr>
              <w:t>68</w:t>
            </w:r>
            <w:r>
              <w:rPr>
                <w:noProof/>
                <w:webHidden/>
              </w:rPr>
              <w:fldChar w:fldCharType="end"/>
            </w:r>
          </w:hyperlink>
        </w:p>
        <w:p w14:paraId="457931A7" w14:textId="2678C872" w:rsidR="00FE5207" w:rsidRDefault="00FE5207">
          <w:pPr>
            <w:pStyle w:val="TOC2"/>
            <w:tabs>
              <w:tab w:val="right" w:leader="dot" w:pos="9016"/>
            </w:tabs>
            <w:rPr>
              <w:rFonts w:cstheme="minorBidi"/>
              <w:noProof/>
              <w:kern w:val="2"/>
              <w:lang w:val="en-GB" w:eastAsia="en-GB"/>
              <w14:ligatures w14:val="standardContextual"/>
            </w:rPr>
          </w:pPr>
          <w:hyperlink w:anchor="_Toc158664593" w:history="1">
            <w:r w:rsidRPr="00A178F8">
              <w:rPr>
                <w:rStyle w:val="Hyperlink"/>
                <w:rFonts w:ascii="Calibri" w:hAnsi="Calibri" w:cs="Calibri"/>
                <w:noProof/>
              </w:rPr>
              <w:t>4. Human-AI Collaboration and Workforce Development</w:t>
            </w:r>
            <w:r>
              <w:rPr>
                <w:noProof/>
                <w:webHidden/>
              </w:rPr>
              <w:tab/>
            </w:r>
            <w:r>
              <w:rPr>
                <w:noProof/>
                <w:webHidden/>
              </w:rPr>
              <w:fldChar w:fldCharType="begin"/>
            </w:r>
            <w:r>
              <w:rPr>
                <w:noProof/>
                <w:webHidden/>
              </w:rPr>
              <w:instrText xml:space="preserve"> PAGEREF _Toc158664593 \h </w:instrText>
            </w:r>
            <w:r>
              <w:rPr>
                <w:noProof/>
                <w:webHidden/>
              </w:rPr>
            </w:r>
            <w:r>
              <w:rPr>
                <w:noProof/>
                <w:webHidden/>
              </w:rPr>
              <w:fldChar w:fldCharType="separate"/>
            </w:r>
            <w:r>
              <w:rPr>
                <w:noProof/>
                <w:webHidden/>
              </w:rPr>
              <w:t>69</w:t>
            </w:r>
            <w:r>
              <w:rPr>
                <w:noProof/>
                <w:webHidden/>
              </w:rPr>
              <w:fldChar w:fldCharType="end"/>
            </w:r>
          </w:hyperlink>
        </w:p>
        <w:p w14:paraId="5572B9CB" w14:textId="06CCE206" w:rsidR="00FE5207" w:rsidRDefault="00FE5207">
          <w:pPr>
            <w:pStyle w:val="TOC2"/>
            <w:tabs>
              <w:tab w:val="right" w:leader="dot" w:pos="9016"/>
            </w:tabs>
            <w:rPr>
              <w:rFonts w:cstheme="minorBidi"/>
              <w:noProof/>
              <w:kern w:val="2"/>
              <w:lang w:val="en-GB" w:eastAsia="en-GB"/>
              <w14:ligatures w14:val="standardContextual"/>
            </w:rPr>
          </w:pPr>
          <w:hyperlink w:anchor="_Toc158664594" w:history="1">
            <w:r w:rsidRPr="00A178F8">
              <w:rPr>
                <w:rStyle w:val="Hyperlink"/>
                <w:rFonts w:ascii="Calibri" w:hAnsi="Calibri" w:cs="Calibri"/>
                <w:noProof/>
              </w:rPr>
              <w:t>5. Explainability and Interpretability Research</w:t>
            </w:r>
            <w:r>
              <w:rPr>
                <w:noProof/>
                <w:webHidden/>
              </w:rPr>
              <w:tab/>
            </w:r>
            <w:r>
              <w:rPr>
                <w:noProof/>
                <w:webHidden/>
              </w:rPr>
              <w:fldChar w:fldCharType="begin"/>
            </w:r>
            <w:r>
              <w:rPr>
                <w:noProof/>
                <w:webHidden/>
              </w:rPr>
              <w:instrText xml:space="preserve"> PAGEREF _Toc158664594 \h </w:instrText>
            </w:r>
            <w:r>
              <w:rPr>
                <w:noProof/>
                <w:webHidden/>
              </w:rPr>
            </w:r>
            <w:r>
              <w:rPr>
                <w:noProof/>
                <w:webHidden/>
              </w:rPr>
              <w:fldChar w:fldCharType="separate"/>
            </w:r>
            <w:r>
              <w:rPr>
                <w:noProof/>
                <w:webHidden/>
              </w:rPr>
              <w:t>69</w:t>
            </w:r>
            <w:r>
              <w:rPr>
                <w:noProof/>
                <w:webHidden/>
              </w:rPr>
              <w:fldChar w:fldCharType="end"/>
            </w:r>
          </w:hyperlink>
        </w:p>
        <w:p w14:paraId="2D4E90B1" w14:textId="4390DBC0" w:rsidR="00FE5207" w:rsidRDefault="00FE5207">
          <w:pPr>
            <w:pStyle w:val="TOC2"/>
            <w:tabs>
              <w:tab w:val="right" w:leader="dot" w:pos="9016"/>
            </w:tabs>
            <w:rPr>
              <w:rFonts w:cstheme="minorBidi"/>
              <w:noProof/>
              <w:kern w:val="2"/>
              <w:lang w:val="en-GB" w:eastAsia="en-GB"/>
              <w14:ligatures w14:val="standardContextual"/>
            </w:rPr>
          </w:pPr>
          <w:hyperlink w:anchor="_Toc158664595" w:history="1">
            <w:r w:rsidRPr="00A178F8">
              <w:rPr>
                <w:rStyle w:val="Hyperlink"/>
                <w:rFonts w:ascii="Calibri" w:hAnsi="Calibri" w:cs="Calibri"/>
                <w:noProof/>
              </w:rPr>
              <w:t>6. Security</w:t>
            </w:r>
            <w:r>
              <w:rPr>
                <w:noProof/>
                <w:webHidden/>
              </w:rPr>
              <w:tab/>
            </w:r>
            <w:r>
              <w:rPr>
                <w:noProof/>
                <w:webHidden/>
              </w:rPr>
              <w:fldChar w:fldCharType="begin"/>
            </w:r>
            <w:r>
              <w:rPr>
                <w:noProof/>
                <w:webHidden/>
              </w:rPr>
              <w:instrText xml:space="preserve"> PAGEREF _Toc158664595 \h </w:instrText>
            </w:r>
            <w:r>
              <w:rPr>
                <w:noProof/>
                <w:webHidden/>
              </w:rPr>
            </w:r>
            <w:r>
              <w:rPr>
                <w:noProof/>
                <w:webHidden/>
              </w:rPr>
              <w:fldChar w:fldCharType="separate"/>
            </w:r>
            <w:r>
              <w:rPr>
                <w:noProof/>
                <w:webHidden/>
              </w:rPr>
              <w:t>69</w:t>
            </w:r>
            <w:r>
              <w:rPr>
                <w:noProof/>
                <w:webHidden/>
              </w:rPr>
              <w:fldChar w:fldCharType="end"/>
            </w:r>
          </w:hyperlink>
        </w:p>
        <w:p w14:paraId="3A119803" w14:textId="6B53F618" w:rsidR="00FE5207" w:rsidRDefault="00FE5207">
          <w:pPr>
            <w:pStyle w:val="TOC2"/>
            <w:tabs>
              <w:tab w:val="right" w:leader="dot" w:pos="9016"/>
            </w:tabs>
            <w:rPr>
              <w:rFonts w:cstheme="minorBidi"/>
              <w:noProof/>
              <w:kern w:val="2"/>
              <w:lang w:val="en-GB" w:eastAsia="en-GB"/>
              <w14:ligatures w14:val="standardContextual"/>
            </w:rPr>
          </w:pPr>
          <w:hyperlink w:anchor="_Toc158664596" w:history="1">
            <w:r w:rsidRPr="00A178F8">
              <w:rPr>
                <w:rStyle w:val="Hyperlink"/>
                <w:rFonts w:ascii="Calibri" w:hAnsi="Calibri" w:cs="Calibri"/>
                <w:noProof/>
              </w:rPr>
              <w:t>7. Public Awareness and Education</w:t>
            </w:r>
            <w:r>
              <w:rPr>
                <w:noProof/>
                <w:webHidden/>
              </w:rPr>
              <w:tab/>
            </w:r>
            <w:r>
              <w:rPr>
                <w:noProof/>
                <w:webHidden/>
              </w:rPr>
              <w:fldChar w:fldCharType="begin"/>
            </w:r>
            <w:r>
              <w:rPr>
                <w:noProof/>
                <w:webHidden/>
              </w:rPr>
              <w:instrText xml:space="preserve"> PAGEREF _Toc158664596 \h </w:instrText>
            </w:r>
            <w:r>
              <w:rPr>
                <w:noProof/>
                <w:webHidden/>
              </w:rPr>
            </w:r>
            <w:r>
              <w:rPr>
                <w:noProof/>
                <w:webHidden/>
              </w:rPr>
              <w:fldChar w:fldCharType="separate"/>
            </w:r>
            <w:r>
              <w:rPr>
                <w:noProof/>
                <w:webHidden/>
              </w:rPr>
              <w:t>69</w:t>
            </w:r>
            <w:r>
              <w:rPr>
                <w:noProof/>
                <w:webHidden/>
              </w:rPr>
              <w:fldChar w:fldCharType="end"/>
            </w:r>
          </w:hyperlink>
        </w:p>
        <w:p w14:paraId="50019064" w14:textId="68C1BB56" w:rsidR="00FE5207" w:rsidRDefault="00FE5207">
          <w:pPr>
            <w:pStyle w:val="TOC1"/>
            <w:tabs>
              <w:tab w:val="right" w:leader="dot" w:pos="9016"/>
            </w:tabs>
            <w:rPr>
              <w:rFonts w:cstheme="minorBidi"/>
              <w:noProof/>
              <w:kern w:val="2"/>
              <w:lang w:val="en-GB" w:eastAsia="en-GB"/>
              <w14:ligatures w14:val="standardContextual"/>
            </w:rPr>
          </w:pPr>
          <w:hyperlink w:anchor="_Toc158664597" w:history="1">
            <w:r w:rsidRPr="00A178F8">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_Toc158664597 \h </w:instrText>
            </w:r>
            <w:r>
              <w:rPr>
                <w:noProof/>
                <w:webHidden/>
              </w:rPr>
            </w:r>
            <w:r>
              <w:rPr>
                <w:noProof/>
                <w:webHidden/>
              </w:rPr>
              <w:fldChar w:fldCharType="separate"/>
            </w:r>
            <w:r>
              <w:rPr>
                <w:noProof/>
                <w:webHidden/>
              </w:rPr>
              <w:t>70</w:t>
            </w:r>
            <w:r>
              <w:rPr>
                <w:noProof/>
                <w:webHidden/>
              </w:rPr>
              <w:fldChar w:fldCharType="end"/>
            </w:r>
          </w:hyperlink>
        </w:p>
        <w:p w14:paraId="670D3C58" w14:textId="01F335E9" w:rsidR="00FE5207" w:rsidRDefault="00FE5207">
          <w:pPr>
            <w:pStyle w:val="TOC1"/>
            <w:tabs>
              <w:tab w:val="right" w:leader="dot" w:pos="9016"/>
            </w:tabs>
            <w:rPr>
              <w:rFonts w:cstheme="minorBidi"/>
              <w:noProof/>
              <w:kern w:val="2"/>
              <w:lang w:val="en-GB" w:eastAsia="en-GB"/>
              <w14:ligatures w14:val="standardContextual"/>
            </w:rPr>
          </w:pPr>
          <w:hyperlink w:anchor="_Toc158664598" w:history="1">
            <w:r w:rsidRPr="00A178F8">
              <w:rPr>
                <w:rStyle w:val="Hyperlink"/>
                <w:noProof/>
              </w:rPr>
              <w:t>Appendix</w:t>
            </w:r>
            <w:r>
              <w:rPr>
                <w:noProof/>
                <w:webHidden/>
              </w:rPr>
              <w:tab/>
            </w:r>
            <w:r>
              <w:rPr>
                <w:noProof/>
                <w:webHidden/>
              </w:rPr>
              <w:fldChar w:fldCharType="begin"/>
            </w:r>
            <w:r>
              <w:rPr>
                <w:noProof/>
                <w:webHidden/>
              </w:rPr>
              <w:instrText xml:space="preserve"> PAGEREF _Toc158664598 \h </w:instrText>
            </w:r>
            <w:r>
              <w:rPr>
                <w:noProof/>
                <w:webHidden/>
              </w:rPr>
            </w:r>
            <w:r>
              <w:rPr>
                <w:noProof/>
                <w:webHidden/>
              </w:rPr>
              <w:fldChar w:fldCharType="separate"/>
            </w:r>
            <w:r>
              <w:rPr>
                <w:noProof/>
                <w:webHidden/>
              </w:rPr>
              <w:t>72</w:t>
            </w:r>
            <w:r>
              <w:rPr>
                <w:noProof/>
                <w:webHidden/>
              </w:rPr>
              <w:fldChar w:fldCharType="end"/>
            </w:r>
          </w:hyperlink>
        </w:p>
        <w:p w14:paraId="66B9ABDD" w14:textId="01D0EB04" w:rsidR="00CC2F43" w:rsidRPr="00422640" w:rsidRDefault="00424EE1" w:rsidP="007A4A1E">
          <w:pPr>
            <w:spacing w:line="360" w:lineRule="auto"/>
            <w:rPr>
              <w:rFonts w:ascii="Calibri" w:hAnsi="Calibri" w:cs="Calibri"/>
              <w:b/>
              <w:bCs/>
              <w:noProof/>
            </w:rPr>
          </w:pPr>
          <w:r w:rsidRPr="00422640">
            <w:rPr>
              <w:rFonts w:ascii="Calibri" w:hAnsi="Calibri" w:cs="Calibri"/>
              <w:b/>
              <w:bCs/>
              <w:noProof/>
            </w:rPr>
            <w:fldChar w:fldCharType="end"/>
          </w:r>
        </w:p>
      </w:sdtContent>
    </w:sdt>
    <w:p w14:paraId="6E4967AB" w14:textId="77777777" w:rsidR="00FE5207" w:rsidRDefault="00FE5207" w:rsidP="007A4A1E">
      <w:pPr>
        <w:spacing w:line="360" w:lineRule="auto"/>
        <w:rPr>
          <w:rFonts w:ascii="Calibri" w:hAnsi="Calibri" w:cs="Calibri"/>
          <w:b/>
          <w:bCs/>
          <w:u w:val="single"/>
        </w:rPr>
      </w:pPr>
    </w:p>
    <w:p w14:paraId="514FB1C9" w14:textId="77777777" w:rsidR="00FE5207" w:rsidRDefault="00FE5207" w:rsidP="007A4A1E">
      <w:pPr>
        <w:spacing w:line="360" w:lineRule="auto"/>
        <w:rPr>
          <w:rFonts w:ascii="Calibri" w:hAnsi="Calibri" w:cs="Calibri"/>
          <w:b/>
          <w:bCs/>
          <w:u w:val="single"/>
        </w:rPr>
      </w:pPr>
    </w:p>
    <w:p w14:paraId="158E4978" w14:textId="77777777" w:rsidR="00FE5207" w:rsidRDefault="00FE5207" w:rsidP="007A4A1E">
      <w:pPr>
        <w:spacing w:line="360" w:lineRule="auto"/>
        <w:rPr>
          <w:rFonts w:ascii="Calibri" w:hAnsi="Calibri" w:cs="Calibri"/>
          <w:b/>
          <w:bCs/>
          <w:u w:val="single"/>
        </w:rPr>
      </w:pPr>
    </w:p>
    <w:p w14:paraId="74C55172" w14:textId="77777777" w:rsidR="00FE5207" w:rsidRDefault="00FE5207" w:rsidP="007A4A1E">
      <w:pPr>
        <w:spacing w:line="360" w:lineRule="auto"/>
        <w:rPr>
          <w:rFonts w:ascii="Calibri" w:hAnsi="Calibri" w:cs="Calibri"/>
          <w:b/>
          <w:bCs/>
          <w:u w:val="single"/>
        </w:rPr>
      </w:pPr>
    </w:p>
    <w:p w14:paraId="376273B7" w14:textId="77777777" w:rsidR="00FE5207" w:rsidRDefault="00FE5207" w:rsidP="007A4A1E">
      <w:pPr>
        <w:spacing w:line="360" w:lineRule="auto"/>
        <w:rPr>
          <w:rFonts w:ascii="Calibri" w:hAnsi="Calibri" w:cs="Calibri"/>
          <w:b/>
          <w:bCs/>
          <w:u w:val="single"/>
        </w:rPr>
      </w:pPr>
    </w:p>
    <w:p w14:paraId="695ACB17" w14:textId="77777777" w:rsidR="00FE5207" w:rsidRDefault="00FE5207" w:rsidP="007A4A1E">
      <w:pPr>
        <w:spacing w:line="360" w:lineRule="auto"/>
        <w:rPr>
          <w:rFonts w:ascii="Calibri" w:hAnsi="Calibri" w:cs="Calibri"/>
          <w:b/>
          <w:bCs/>
          <w:u w:val="single"/>
        </w:rPr>
      </w:pPr>
    </w:p>
    <w:p w14:paraId="14F6BAB8" w14:textId="77777777" w:rsidR="00FE5207" w:rsidRDefault="00FE5207" w:rsidP="007A4A1E">
      <w:pPr>
        <w:spacing w:line="360" w:lineRule="auto"/>
        <w:rPr>
          <w:rFonts w:ascii="Calibri" w:hAnsi="Calibri" w:cs="Calibri"/>
          <w:b/>
          <w:bCs/>
          <w:u w:val="single"/>
        </w:rPr>
      </w:pPr>
    </w:p>
    <w:p w14:paraId="5A2AC54A" w14:textId="77777777" w:rsidR="00FE5207" w:rsidRDefault="00FE5207" w:rsidP="007A4A1E">
      <w:pPr>
        <w:spacing w:line="360" w:lineRule="auto"/>
        <w:rPr>
          <w:rFonts w:ascii="Calibri" w:hAnsi="Calibri" w:cs="Calibri"/>
          <w:b/>
          <w:bCs/>
          <w:u w:val="single"/>
        </w:rPr>
      </w:pPr>
    </w:p>
    <w:p w14:paraId="5E2C5D96" w14:textId="77777777" w:rsidR="00FE5207" w:rsidRDefault="00FE5207" w:rsidP="007A4A1E">
      <w:pPr>
        <w:spacing w:line="360" w:lineRule="auto"/>
        <w:rPr>
          <w:rFonts w:ascii="Calibri" w:hAnsi="Calibri" w:cs="Calibri"/>
          <w:b/>
          <w:bCs/>
          <w:u w:val="single"/>
        </w:rPr>
      </w:pPr>
    </w:p>
    <w:p w14:paraId="4ED8BE84" w14:textId="77777777" w:rsidR="00FE5207" w:rsidRDefault="00FE5207" w:rsidP="007A4A1E">
      <w:pPr>
        <w:spacing w:line="360" w:lineRule="auto"/>
        <w:rPr>
          <w:rFonts w:ascii="Calibri" w:hAnsi="Calibri" w:cs="Calibri"/>
          <w:b/>
          <w:bCs/>
          <w:u w:val="single"/>
        </w:rPr>
      </w:pPr>
    </w:p>
    <w:p w14:paraId="7FE85FAD" w14:textId="77777777" w:rsidR="00FE5207" w:rsidRDefault="00FE5207" w:rsidP="007A4A1E">
      <w:pPr>
        <w:spacing w:line="360" w:lineRule="auto"/>
        <w:rPr>
          <w:rFonts w:ascii="Calibri" w:hAnsi="Calibri" w:cs="Calibri"/>
          <w:b/>
          <w:bCs/>
          <w:u w:val="single"/>
        </w:rPr>
      </w:pPr>
    </w:p>
    <w:p w14:paraId="1CD6AA62" w14:textId="77777777" w:rsidR="00FE5207" w:rsidRDefault="00FE5207" w:rsidP="007A4A1E">
      <w:pPr>
        <w:spacing w:line="360" w:lineRule="auto"/>
        <w:rPr>
          <w:rFonts w:ascii="Calibri" w:hAnsi="Calibri" w:cs="Calibri"/>
          <w:b/>
          <w:bCs/>
          <w:u w:val="single"/>
        </w:rPr>
      </w:pPr>
    </w:p>
    <w:p w14:paraId="7F4E6D8F" w14:textId="77777777" w:rsidR="00FE5207" w:rsidRDefault="00FE5207" w:rsidP="007A4A1E">
      <w:pPr>
        <w:spacing w:line="360" w:lineRule="auto"/>
        <w:rPr>
          <w:rFonts w:ascii="Calibri" w:hAnsi="Calibri" w:cs="Calibri"/>
          <w:b/>
          <w:bCs/>
          <w:u w:val="single"/>
        </w:rPr>
      </w:pPr>
    </w:p>
    <w:p w14:paraId="3DFE570F" w14:textId="77777777" w:rsidR="00FE5207" w:rsidRDefault="00FE5207" w:rsidP="007A4A1E">
      <w:pPr>
        <w:spacing w:line="360" w:lineRule="auto"/>
        <w:rPr>
          <w:rFonts w:ascii="Calibri" w:hAnsi="Calibri" w:cs="Calibri"/>
          <w:b/>
          <w:bCs/>
          <w:u w:val="single"/>
        </w:rPr>
      </w:pPr>
    </w:p>
    <w:p w14:paraId="06856B99" w14:textId="77777777" w:rsidR="00FE5207" w:rsidRDefault="00FE5207" w:rsidP="007A4A1E">
      <w:pPr>
        <w:spacing w:line="360" w:lineRule="auto"/>
        <w:rPr>
          <w:rFonts w:ascii="Calibri" w:hAnsi="Calibri" w:cs="Calibri"/>
          <w:b/>
          <w:bCs/>
          <w:u w:val="single"/>
        </w:rPr>
      </w:pPr>
    </w:p>
    <w:p w14:paraId="33536062" w14:textId="77777777" w:rsidR="00FE5207" w:rsidRDefault="00FE5207" w:rsidP="007A4A1E">
      <w:pPr>
        <w:spacing w:line="360" w:lineRule="auto"/>
        <w:rPr>
          <w:rFonts w:ascii="Calibri" w:hAnsi="Calibri" w:cs="Calibri"/>
          <w:b/>
          <w:bCs/>
          <w:u w:val="single"/>
        </w:rPr>
      </w:pPr>
    </w:p>
    <w:p w14:paraId="02DC7BF9" w14:textId="77777777" w:rsidR="00FE5207" w:rsidRDefault="00FE5207" w:rsidP="007A4A1E">
      <w:pPr>
        <w:spacing w:line="360" w:lineRule="auto"/>
        <w:rPr>
          <w:rFonts w:ascii="Calibri" w:hAnsi="Calibri" w:cs="Calibri"/>
          <w:b/>
          <w:bCs/>
          <w:u w:val="single"/>
        </w:rPr>
      </w:pPr>
    </w:p>
    <w:p w14:paraId="30A5AFEF" w14:textId="77777777" w:rsidR="00FE5207" w:rsidRDefault="00FE5207" w:rsidP="007A4A1E">
      <w:pPr>
        <w:spacing w:line="360" w:lineRule="auto"/>
        <w:rPr>
          <w:rFonts w:ascii="Calibri" w:hAnsi="Calibri" w:cs="Calibri"/>
          <w:b/>
          <w:bCs/>
          <w:u w:val="single"/>
        </w:rPr>
      </w:pPr>
    </w:p>
    <w:p w14:paraId="4A791302" w14:textId="77777777" w:rsidR="00FE5207" w:rsidRDefault="00FE5207" w:rsidP="007A4A1E">
      <w:pPr>
        <w:spacing w:line="360" w:lineRule="auto"/>
        <w:rPr>
          <w:rFonts w:ascii="Calibri" w:hAnsi="Calibri" w:cs="Calibri"/>
          <w:b/>
          <w:bCs/>
          <w:u w:val="single"/>
        </w:rPr>
      </w:pPr>
    </w:p>
    <w:p w14:paraId="6A87B226" w14:textId="77777777" w:rsidR="00FE5207" w:rsidRDefault="00FE5207" w:rsidP="007A4A1E">
      <w:pPr>
        <w:spacing w:line="360" w:lineRule="auto"/>
        <w:rPr>
          <w:rFonts w:ascii="Calibri" w:hAnsi="Calibri" w:cs="Calibri"/>
          <w:b/>
          <w:bCs/>
          <w:u w:val="single"/>
        </w:rPr>
      </w:pPr>
    </w:p>
    <w:p w14:paraId="2324188B" w14:textId="21DB0626" w:rsidR="00CC2F43" w:rsidRPr="00422640" w:rsidRDefault="00E6617B" w:rsidP="007A4A1E">
      <w:pPr>
        <w:spacing w:line="360" w:lineRule="auto"/>
        <w:rPr>
          <w:rFonts w:ascii="Calibri" w:hAnsi="Calibri" w:cs="Calibri"/>
          <w:b/>
          <w:bCs/>
          <w:u w:val="single"/>
        </w:rPr>
      </w:pPr>
      <w:r w:rsidRPr="00422640">
        <w:rPr>
          <w:rFonts w:ascii="Calibri" w:hAnsi="Calibri" w:cs="Calibri"/>
          <w:b/>
          <w:bCs/>
          <w:u w:val="single"/>
        </w:rPr>
        <w:lastRenderedPageBreak/>
        <w:t>Table of Figures</w:t>
      </w:r>
    </w:p>
    <w:p w14:paraId="6B400B06" w14:textId="1D230061" w:rsidR="00E6617B" w:rsidRPr="00422640" w:rsidRDefault="00E6617B" w:rsidP="007A4A1E">
      <w:pPr>
        <w:pStyle w:val="TableofFigures"/>
        <w:tabs>
          <w:tab w:val="right" w:leader="dot" w:pos="9016"/>
        </w:tabs>
        <w:spacing w:line="360" w:lineRule="auto"/>
        <w:rPr>
          <w:rFonts w:ascii="Calibri" w:eastAsiaTheme="minorEastAsia" w:hAnsi="Calibri" w:cs="Calibri"/>
          <w:noProof/>
          <w:lang w:val="en-GB" w:eastAsia="en-GB"/>
        </w:rPr>
      </w:pPr>
      <w:r w:rsidRPr="00422640">
        <w:rPr>
          <w:rFonts w:ascii="Calibri" w:hAnsi="Calibri" w:cs="Calibri"/>
        </w:rPr>
        <w:fldChar w:fldCharType="begin"/>
      </w:r>
      <w:r w:rsidRPr="00422640">
        <w:rPr>
          <w:rFonts w:ascii="Calibri" w:hAnsi="Calibri" w:cs="Calibri"/>
        </w:rPr>
        <w:instrText xml:space="preserve"> TOC \h \z \c "Figure" </w:instrText>
      </w:r>
      <w:r w:rsidRPr="00422640">
        <w:rPr>
          <w:rFonts w:ascii="Calibri" w:hAnsi="Calibri" w:cs="Calibri"/>
        </w:rPr>
        <w:fldChar w:fldCharType="separate"/>
      </w:r>
      <w:hyperlink w:anchor="_Toc158575009" w:history="1">
        <w:r w:rsidRPr="00422640">
          <w:rPr>
            <w:rStyle w:val="Hyperlink"/>
            <w:rFonts w:ascii="Calibri" w:hAnsi="Calibri" w:cs="Calibri"/>
            <w:noProof/>
          </w:rPr>
          <w:t>Figure 1</w:t>
        </w:r>
        <w:r w:rsidRPr="00422640">
          <w:rPr>
            <w:rFonts w:ascii="Calibri" w:hAnsi="Calibri" w:cs="Calibri"/>
            <w:noProof/>
            <w:webHidden/>
          </w:rPr>
          <w:tab/>
        </w:r>
        <w:r w:rsidRPr="00422640">
          <w:rPr>
            <w:rFonts w:ascii="Calibri" w:hAnsi="Calibri" w:cs="Calibri"/>
            <w:noProof/>
            <w:webHidden/>
          </w:rPr>
          <w:fldChar w:fldCharType="begin"/>
        </w:r>
        <w:r w:rsidRPr="00422640">
          <w:rPr>
            <w:rFonts w:ascii="Calibri" w:hAnsi="Calibri" w:cs="Calibri"/>
            <w:noProof/>
            <w:webHidden/>
          </w:rPr>
          <w:instrText xml:space="preserve"> PAGEREF _Toc158575009 \h </w:instrText>
        </w:r>
        <w:r w:rsidRPr="00422640">
          <w:rPr>
            <w:rFonts w:ascii="Calibri" w:hAnsi="Calibri" w:cs="Calibri"/>
            <w:noProof/>
            <w:webHidden/>
          </w:rPr>
        </w:r>
        <w:r w:rsidRPr="00422640">
          <w:rPr>
            <w:rFonts w:ascii="Calibri" w:hAnsi="Calibri" w:cs="Calibri"/>
            <w:noProof/>
            <w:webHidden/>
          </w:rPr>
          <w:fldChar w:fldCharType="separate"/>
        </w:r>
        <w:r w:rsidR="00FE5207">
          <w:rPr>
            <w:rFonts w:ascii="Calibri" w:hAnsi="Calibri" w:cs="Calibri"/>
            <w:noProof/>
            <w:webHidden/>
          </w:rPr>
          <w:t>42</w:t>
        </w:r>
        <w:r w:rsidRPr="00422640">
          <w:rPr>
            <w:rFonts w:ascii="Calibri" w:hAnsi="Calibri" w:cs="Calibri"/>
            <w:noProof/>
            <w:webHidden/>
          </w:rPr>
          <w:fldChar w:fldCharType="end"/>
        </w:r>
      </w:hyperlink>
    </w:p>
    <w:p w14:paraId="12F3CE88" w14:textId="3B833C51" w:rsidR="00E6617B" w:rsidRPr="00422640" w:rsidRDefault="00993017" w:rsidP="007A4A1E">
      <w:pPr>
        <w:pStyle w:val="TableofFigures"/>
        <w:tabs>
          <w:tab w:val="right" w:leader="dot" w:pos="9016"/>
        </w:tabs>
        <w:spacing w:line="360" w:lineRule="auto"/>
        <w:rPr>
          <w:rFonts w:ascii="Calibri" w:eastAsiaTheme="minorEastAsia" w:hAnsi="Calibri" w:cs="Calibri"/>
          <w:noProof/>
          <w:lang w:val="en-GB" w:eastAsia="en-GB"/>
        </w:rPr>
      </w:pPr>
      <w:hyperlink w:anchor="_Toc158575010" w:history="1">
        <w:r w:rsidR="00E6617B" w:rsidRPr="00422640">
          <w:rPr>
            <w:rStyle w:val="Hyperlink"/>
            <w:rFonts w:ascii="Calibri" w:hAnsi="Calibri" w:cs="Calibri"/>
            <w:noProof/>
          </w:rPr>
          <w:t>Figure 2</w:t>
        </w:r>
        <w:r w:rsidR="00E6617B" w:rsidRPr="00422640">
          <w:rPr>
            <w:rFonts w:ascii="Calibri" w:hAnsi="Calibri" w:cs="Calibri"/>
            <w:noProof/>
            <w:webHidden/>
          </w:rPr>
          <w:tab/>
        </w:r>
        <w:r w:rsidR="00E6617B" w:rsidRPr="00422640">
          <w:rPr>
            <w:rFonts w:ascii="Calibri" w:hAnsi="Calibri" w:cs="Calibri"/>
            <w:noProof/>
            <w:webHidden/>
          </w:rPr>
          <w:fldChar w:fldCharType="begin"/>
        </w:r>
        <w:r w:rsidR="00E6617B" w:rsidRPr="00422640">
          <w:rPr>
            <w:rFonts w:ascii="Calibri" w:hAnsi="Calibri" w:cs="Calibri"/>
            <w:noProof/>
            <w:webHidden/>
          </w:rPr>
          <w:instrText xml:space="preserve"> PAGEREF _Toc158575010 \h </w:instrText>
        </w:r>
        <w:r w:rsidR="00E6617B" w:rsidRPr="00422640">
          <w:rPr>
            <w:rFonts w:ascii="Calibri" w:hAnsi="Calibri" w:cs="Calibri"/>
            <w:noProof/>
            <w:webHidden/>
          </w:rPr>
        </w:r>
        <w:r w:rsidR="00E6617B" w:rsidRPr="00422640">
          <w:rPr>
            <w:rFonts w:ascii="Calibri" w:hAnsi="Calibri" w:cs="Calibri"/>
            <w:noProof/>
            <w:webHidden/>
          </w:rPr>
          <w:fldChar w:fldCharType="separate"/>
        </w:r>
        <w:r w:rsidR="00FE5207">
          <w:rPr>
            <w:rFonts w:ascii="Calibri" w:hAnsi="Calibri" w:cs="Calibri"/>
            <w:noProof/>
            <w:webHidden/>
          </w:rPr>
          <w:t>42</w:t>
        </w:r>
        <w:r w:rsidR="00E6617B" w:rsidRPr="00422640">
          <w:rPr>
            <w:rFonts w:ascii="Calibri" w:hAnsi="Calibri" w:cs="Calibri"/>
            <w:noProof/>
            <w:webHidden/>
          </w:rPr>
          <w:fldChar w:fldCharType="end"/>
        </w:r>
      </w:hyperlink>
    </w:p>
    <w:p w14:paraId="2E46F9DE" w14:textId="5C0363E2" w:rsidR="00E6617B" w:rsidRPr="00422640" w:rsidRDefault="00993017" w:rsidP="007A4A1E">
      <w:pPr>
        <w:pStyle w:val="TableofFigures"/>
        <w:tabs>
          <w:tab w:val="right" w:leader="dot" w:pos="9016"/>
        </w:tabs>
        <w:spacing w:line="360" w:lineRule="auto"/>
        <w:rPr>
          <w:rFonts w:ascii="Calibri" w:eastAsiaTheme="minorEastAsia" w:hAnsi="Calibri" w:cs="Calibri"/>
          <w:noProof/>
          <w:lang w:val="en-GB" w:eastAsia="en-GB"/>
        </w:rPr>
      </w:pPr>
      <w:hyperlink w:anchor="_Toc158575011" w:history="1">
        <w:r w:rsidR="00E6617B" w:rsidRPr="00422640">
          <w:rPr>
            <w:rStyle w:val="Hyperlink"/>
            <w:rFonts w:ascii="Calibri" w:hAnsi="Calibri" w:cs="Calibri"/>
            <w:noProof/>
          </w:rPr>
          <w:t>Figure 3</w:t>
        </w:r>
        <w:r w:rsidR="00E6617B" w:rsidRPr="00422640">
          <w:rPr>
            <w:rFonts w:ascii="Calibri" w:hAnsi="Calibri" w:cs="Calibri"/>
            <w:noProof/>
            <w:webHidden/>
          </w:rPr>
          <w:tab/>
        </w:r>
        <w:r w:rsidR="00E6617B" w:rsidRPr="00422640">
          <w:rPr>
            <w:rFonts w:ascii="Calibri" w:hAnsi="Calibri" w:cs="Calibri"/>
            <w:noProof/>
            <w:webHidden/>
          </w:rPr>
          <w:fldChar w:fldCharType="begin"/>
        </w:r>
        <w:r w:rsidR="00E6617B" w:rsidRPr="00422640">
          <w:rPr>
            <w:rFonts w:ascii="Calibri" w:hAnsi="Calibri" w:cs="Calibri"/>
            <w:noProof/>
            <w:webHidden/>
          </w:rPr>
          <w:instrText xml:space="preserve"> PAGEREF _Toc158575011 \h </w:instrText>
        </w:r>
        <w:r w:rsidR="00E6617B" w:rsidRPr="00422640">
          <w:rPr>
            <w:rFonts w:ascii="Calibri" w:hAnsi="Calibri" w:cs="Calibri"/>
            <w:noProof/>
            <w:webHidden/>
          </w:rPr>
        </w:r>
        <w:r w:rsidR="00E6617B" w:rsidRPr="00422640">
          <w:rPr>
            <w:rFonts w:ascii="Calibri" w:hAnsi="Calibri" w:cs="Calibri"/>
            <w:noProof/>
            <w:webHidden/>
          </w:rPr>
          <w:fldChar w:fldCharType="separate"/>
        </w:r>
        <w:r w:rsidR="00FE5207">
          <w:rPr>
            <w:rFonts w:ascii="Calibri" w:hAnsi="Calibri" w:cs="Calibri"/>
            <w:noProof/>
            <w:webHidden/>
          </w:rPr>
          <w:t>43</w:t>
        </w:r>
        <w:r w:rsidR="00E6617B" w:rsidRPr="00422640">
          <w:rPr>
            <w:rFonts w:ascii="Calibri" w:hAnsi="Calibri" w:cs="Calibri"/>
            <w:noProof/>
            <w:webHidden/>
          </w:rPr>
          <w:fldChar w:fldCharType="end"/>
        </w:r>
      </w:hyperlink>
    </w:p>
    <w:p w14:paraId="73EC97E8" w14:textId="5B242224" w:rsidR="00E6617B" w:rsidRPr="00422640" w:rsidRDefault="00993017" w:rsidP="007A4A1E">
      <w:pPr>
        <w:pStyle w:val="TableofFigures"/>
        <w:tabs>
          <w:tab w:val="right" w:leader="dot" w:pos="9016"/>
        </w:tabs>
        <w:spacing w:line="360" w:lineRule="auto"/>
        <w:rPr>
          <w:rFonts w:ascii="Calibri" w:eastAsiaTheme="minorEastAsia" w:hAnsi="Calibri" w:cs="Calibri"/>
          <w:noProof/>
          <w:lang w:val="en-GB" w:eastAsia="en-GB"/>
        </w:rPr>
      </w:pPr>
      <w:hyperlink w:anchor="_Toc158575012" w:history="1">
        <w:r w:rsidR="00E6617B" w:rsidRPr="00422640">
          <w:rPr>
            <w:rStyle w:val="Hyperlink"/>
            <w:rFonts w:ascii="Calibri" w:hAnsi="Calibri" w:cs="Calibri"/>
            <w:noProof/>
          </w:rPr>
          <w:t>Figure 4</w:t>
        </w:r>
        <w:r w:rsidR="00E6617B" w:rsidRPr="00422640">
          <w:rPr>
            <w:rFonts w:ascii="Calibri" w:hAnsi="Calibri" w:cs="Calibri"/>
            <w:noProof/>
            <w:webHidden/>
          </w:rPr>
          <w:tab/>
        </w:r>
        <w:r w:rsidR="00E6617B" w:rsidRPr="00422640">
          <w:rPr>
            <w:rFonts w:ascii="Calibri" w:hAnsi="Calibri" w:cs="Calibri"/>
            <w:noProof/>
            <w:webHidden/>
          </w:rPr>
          <w:fldChar w:fldCharType="begin"/>
        </w:r>
        <w:r w:rsidR="00E6617B" w:rsidRPr="00422640">
          <w:rPr>
            <w:rFonts w:ascii="Calibri" w:hAnsi="Calibri" w:cs="Calibri"/>
            <w:noProof/>
            <w:webHidden/>
          </w:rPr>
          <w:instrText xml:space="preserve"> PAGEREF _Toc158575012 \h </w:instrText>
        </w:r>
        <w:r w:rsidR="00E6617B" w:rsidRPr="00422640">
          <w:rPr>
            <w:rFonts w:ascii="Calibri" w:hAnsi="Calibri" w:cs="Calibri"/>
            <w:noProof/>
            <w:webHidden/>
          </w:rPr>
        </w:r>
        <w:r w:rsidR="00E6617B" w:rsidRPr="00422640">
          <w:rPr>
            <w:rFonts w:ascii="Calibri" w:hAnsi="Calibri" w:cs="Calibri"/>
            <w:noProof/>
            <w:webHidden/>
          </w:rPr>
          <w:fldChar w:fldCharType="separate"/>
        </w:r>
        <w:r w:rsidR="00FE5207">
          <w:rPr>
            <w:rFonts w:ascii="Calibri" w:hAnsi="Calibri" w:cs="Calibri"/>
            <w:noProof/>
            <w:webHidden/>
          </w:rPr>
          <w:t>44</w:t>
        </w:r>
        <w:r w:rsidR="00E6617B" w:rsidRPr="00422640">
          <w:rPr>
            <w:rFonts w:ascii="Calibri" w:hAnsi="Calibri" w:cs="Calibri"/>
            <w:noProof/>
            <w:webHidden/>
          </w:rPr>
          <w:fldChar w:fldCharType="end"/>
        </w:r>
      </w:hyperlink>
    </w:p>
    <w:p w14:paraId="568C8C73" w14:textId="1E055ECB" w:rsidR="00E6617B" w:rsidRPr="00422640" w:rsidRDefault="00993017" w:rsidP="007A4A1E">
      <w:pPr>
        <w:pStyle w:val="TableofFigures"/>
        <w:tabs>
          <w:tab w:val="right" w:leader="dot" w:pos="9016"/>
        </w:tabs>
        <w:spacing w:line="360" w:lineRule="auto"/>
        <w:rPr>
          <w:rFonts w:ascii="Calibri" w:eastAsiaTheme="minorEastAsia" w:hAnsi="Calibri" w:cs="Calibri"/>
          <w:noProof/>
          <w:lang w:val="en-GB" w:eastAsia="en-GB"/>
        </w:rPr>
      </w:pPr>
      <w:hyperlink w:anchor="_Toc158575013" w:history="1">
        <w:r w:rsidR="00E6617B" w:rsidRPr="00422640">
          <w:rPr>
            <w:rStyle w:val="Hyperlink"/>
            <w:rFonts w:ascii="Calibri" w:hAnsi="Calibri" w:cs="Calibri"/>
            <w:noProof/>
          </w:rPr>
          <w:t>Figure 5</w:t>
        </w:r>
        <w:r w:rsidR="00E6617B" w:rsidRPr="00422640">
          <w:rPr>
            <w:rFonts w:ascii="Calibri" w:hAnsi="Calibri" w:cs="Calibri"/>
            <w:noProof/>
            <w:webHidden/>
          </w:rPr>
          <w:tab/>
        </w:r>
        <w:r w:rsidR="00E6617B" w:rsidRPr="00422640">
          <w:rPr>
            <w:rFonts w:ascii="Calibri" w:hAnsi="Calibri" w:cs="Calibri"/>
            <w:noProof/>
            <w:webHidden/>
          </w:rPr>
          <w:fldChar w:fldCharType="begin"/>
        </w:r>
        <w:r w:rsidR="00E6617B" w:rsidRPr="00422640">
          <w:rPr>
            <w:rFonts w:ascii="Calibri" w:hAnsi="Calibri" w:cs="Calibri"/>
            <w:noProof/>
            <w:webHidden/>
          </w:rPr>
          <w:instrText xml:space="preserve"> PAGEREF _Toc158575013 \h </w:instrText>
        </w:r>
        <w:r w:rsidR="00E6617B" w:rsidRPr="00422640">
          <w:rPr>
            <w:rFonts w:ascii="Calibri" w:hAnsi="Calibri" w:cs="Calibri"/>
            <w:noProof/>
            <w:webHidden/>
          </w:rPr>
        </w:r>
        <w:r w:rsidR="00E6617B" w:rsidRPr="00422640">
          <w:rPr>
            <w:rFonts w:ascii="Calibri" w:hAnsi="Calibri" w:cs="Calibri"/>
            <w:noProof/>
            <w:webHidden/>
          </w:rPr>
          <w:fldChar w:fldCharType="separate"/>
        </w:r>
        <w:r w:rsidR="00FE5207">
          <w:rPr>
            <w:rFonts w:ascii="Calibri" w:hAnsi="Calibri" w:cs="Calibri"/>
            <w:noProof/>
            <w:webHidden/>
          </w:rPr>
          <w:t>44</w:t>
        </w:r>
        <w:r w:rsidR="00E6617B" w:rsidRPr="00422640">
          <w:rPr>
            <w:rFonts w:ascii="Calibri" w:hAnsi="Calibri" w:cs="Calibri"/>
            <w:noProof/>
            <w:webHidden/>
          </w:rPr>
          <w:fldChar w:fldCharType="end"/>
        </w:r>
      </w:hyperlink>
    </w:p>
    <w:p w14:paraId="68F50AA4" w14:textId="092BE026" w:rsidR="00E6617B" w:rsidRPr="00422640" w:rsidRDefault="00993017" w:rsidP="007A4A1E">
      <w:pPr>
        <w:pStyle w:val="TableofFigures"/>
        <w:tabs>
          <w:tab w:val="right" w:leader="dot" w:pos="9016"/>
        </w:tabs>
        <w:spacing w:line="360" w:lineRule="auto"/>
        <w:rPr>
          <w:rFonts w:ascii="Calibri" w:eastAsiaTheme="minorEastAsia" w:hAnsi="Calibri" w:cs="Calibri"/>
          <w:noProof/>
          <w:lang w:val="en-GB" w:eastAsia="en-GB"/>
        </w:rPr>
      </w:pPr>
      <w:hyperlink w:anchor="_Toc158575014" w:history="1">
        <w:r w:rsidR="00E6617B" w:rsidRPr="00422640">
          <w:rPr>
            <w:rStyle w:val="Hyperlink"/>
            <w:rFonts w:ascii="Calibri" w:hAnsi="Calibri" w:cs="Calibri"/>
            <w:noProof/>
          </w:rPr>
          <w:t>Figure 6</w:t>
        </w:r>
        <w:r w:rsidR="00E6617B" w:rsidRPr="00422640">
          <w:rPr>
            <w:rFonts w:ascii="Calibri" w:hAnsi="Calibri" w:cs="Calibri"/>
            <w:noProof/>
            <w:webHidden/>
          </w:rPr>
          <w:tab/>
        </w:r>
        <w:r w:rsidR="00E6617B" w:rsidRPr="00422640">
          <w:rPr>
            <w:rFonts w:ascii="Calibri" w:hAnsi="Calibri" w:cs="Calibri"/>
            <w:noProof/>
            <w:webHidden/>
          </w:rPr>
          <w:fldChar w:fldCharType="begin"/>
        </w:r>
        <w:r w:rsidR="00E6617B" w:rsidRPr="00422640">
          <w:rPr>
            <w:rFonts w:ascii="Calibri" w:hAnsi="Calibri" w:cs="Calibri"/>
            <w:noProof/>
            <w:webHidden/>
          </w:rPr>
          <w:instrText xml:space="preserve"> PAGEREF _Toc158575014 \h </w:instrText>
        </w:r>
        <w:r w:rsidR="00E6617B" w:rsidRPr="00422640">
          <w:rPr>
            <w:rFonts w:ascii="Calibri" w:hAnsi="Calibri" w:cs="Calibri"/>
            <w:noProof/>
            <w:webHidden/>
          </w:rPr>
        </w:r>
        <w:r w:rsidR="00E6617B" w:rsidRPr="00422640">
          <w:rPr>
            <w:rFonts w:ascii="Calibri" w:hAnsi="Calibri" w:cs="Calibri"/>
            <w:noProof/>
            <w:webHidden/>
          </w:rPr>
          <w:fldChar w:fldCharType="separate"/>
        </w:r>
        <w:r w:rsidR="00FE5207">
          <w:rPr>
            <w:rFonts w:ascii="Calibri" w:hAnsi="Calibri" w:cs="Calibri"/>
            <w:noProof/>
            <w:webHidden/>
          </w:rPr>
          <w:t>45</w:t>
        </w:r>
        <w:r w:rsidR="00E6617B" w:rsidRPr="00422640">
          <w:rPr>
            <w:rFonts w:ascii="Calibri" w:hAnsi="Calibri" w:cs="Calibri"/>
            <w:noProof/>
            <w:webHidden/>
          </w:rPr>
          <w:fldChar w:fldCharType="end"/>
        </w:r>
      </w:hyperlink>
    </w:p>
    <w:p w14:paraId="1BA620E1" w14:textId="3C0E4CE7" w:rsidR="00E6617B" w:rsidRPr="00422640" w:rsidRDefault="00993017" w:rsidP="007A4A1E">
      <w:pPr>
        <w:pStyle w:val="TableofFigures"/>
        <w:tabs>
          <w:tab w:val="right" w:leader="dot" w:pos="9016"/>
        </w:tabs>
        <w:spacing w:line="360" w:lineRule="auto"/>
        <w:rPr>
          <w:rFonts w:ascii="Calibri" w:eastAsiaTheme="minorEastAsia" w:hAnsi="Calibri" w:cs="Calibri"/>
          <w:noProof/>
          <w:lang w:val="en-GB" w:eastAsia="en-GB"/>
        </w:rPr>
      </w:pPr>
      <w:hyperlink w:anchor="_Toc158575015" w:history="1">
        <w:r w:rsidR="00E6617B" w:rsidRPr="00422640">
          <w:rPr>
            <w:rFonts w:ascii="Calibri" w:hAnsi="Calibri" w:cs="Calibri"/>
            <w:noProof/>
          </w:rPr>
          <w:t>Figure</w:t>
        </w:r>
        <w:r w:rsidR="00E6617B" w:rsidRPr="00422640">
          <w:rPr>
            <w:rStyle w:val="Hyperlink"/>
            <w:rFonts w:ascii="Calibri" w:hAnsi="Calibri" w:cs="Calibri"/>
            <w:noProof/>
          </w:rPr>
          <w:t xml:space="preserve"> 7</w:t>
        </w:r>
        <w:r w:rsidR="00E6617B" w:rsidRPr="00422640">
          <w:rPr>
            <w:rFonts w:ascii="Calibri" w:hAnsi="Calibri" w:cs="Calibri"/>
            <w:noProof/>
            <w:webHidden/>
          </w:rPr>
          <w:tab/>
        </w:r>
        <w:r w:rsidR="00E6617B" w:rsidRPr="00422640">
          <w:rPr>
            <w:rFonts w:ascii="Calibri" w:hAnsi="Calibri" w:cs="Calibri"/>
            <w:noProof/>
            <w:webHidden/>
          </w:rPr>
          <w:fldChar w:fldCharType="begin"/>
        </w:r>
        <w:r w:rsidR="00E6617B" w:rsidRPr="00422640">
          <w:rPr>
            <w:rFonts w:ascii="Calibri" w:hAnsi="Calibri" w:cs="Calibri"/>
            <w:noProof/>
            <w:webHidden/>
          </w:rPr>
          <w:instrText xml:space="preserve"> PAGEREF _Toc158575015 \h </w:instrText>
        </w:r>
        <w:r w:rsidR="00E6617B" w:rsidRPr="00422640">
          <w:rPr>
            <w:rFonts w:ascii="Calibri" w:hAnsi="Calibri" w:cs="Calibri"/>
            <w:noProof/>
            <w:webHidden/>
          </w:rPr>
        </w:r>
        <w:r w:rsidR="00E6617B" w:rsidRPr="00422640">
          <w:rPr>
            <w:rFonts w:ascii="Calibri" w:hAnsi="Calibri" w:cs="Calibri"/>
            <w:noProof/>
            <w:webHidden/>
          </w:rPr>
          <w:fldChar w:fldCharType="separate"/>
        </w:r>
        <w:r w:rsidR="00FE5207">
          <w:rPr>
            <w:rFonts w:ascii="Calibri" w:hAnsi="Calibri" w:cs="Calibri"/>
            <w:noProof/>
            <w:webHidden/>
          </w:rPr>
          <w:t>46</w:t>
        </w:r>
        <w:r w:rsidR="00E6617B" w:rsidRPr="00422640">
          <w:rPr>
            <w:rFonts w:ascii="Calibri" w:hAnsi="Calibri" w:cs="Calibri"/>
            <w:noProof/>
            <w:webHidden/>
          </w:rPr>
          <w:fldChar w:fldCharType="end"/>
        </w:r>
      </w:hyperlink>
    </w:p>
    <w:p w14:paraId="4F480F69" w14:textId="66BFD548" w:rsidR="00E6617B" w:rsidRPr="00422640" w:rsidRDefault="00993017" w:rsidP="007A4A1E">
      <w:pPr>
        <w:pStyle w:val="TableofFigures"/>
        <w:tabs>
          <w:tab w:val="right" w:leader="dot" w:pos="9016"/>
        </w:tabs>
        <w:spacing w:line="360" w:lineRule="auto"/>
        <w:rPr>
          <w:rFonts w:ascii="Calibri" w:eastAsiaTheme="minorEastAsia" w:hAnsi="Calibri" w:cs="Calibri"/>
          <w:noProof/>
          <w:lang w:val="en-GB" w:eastAsia="en-GB"/>
        </w:rPr>
      </w:pPr>
      <w:hyperlink w:anchor="_Toc158575016" w:history="1">
        <w:r w:rsidR="00E6617B" w:rsidRPr="00422640">
          <w:rPr>
            <w:rStyle w:val="Hyperlink"/>
            <w:rFonts w:ascii="Calibri" w:hAnsi="Calibri" w:cs="Calibri"/>
            <w:noProof/>
          </w:rPr>
          <w:t>Figure 8</w:t>
        </w:r>
        <w:r w:rsidR="00E6617B" w:rsidRPr="00422640">
          <w:rPr>
            <w:rFonts w:ascii="Calibri" w:hAnsi="Calibri" w:cs="Calibri"/>
            <w:noProof/>
            <w:webHidden/>
          </w:rPr>
          <w:tab/>
        </w:r>
        <w:r w:rsidR="00E6617B" w:rsidRPr="00422640">
          <w:rPr>
            <w:rFonts w:ascii="Calibri" w:hAnsi="Calibri" w:cs="Calibri"/>
            <w:noProof/>
            <w:webHidden/>
          </w:rPr>
          <w:fldChar w:fldCharType="begin"/>
        </w:r>
        <w:r w:rsidR="00E6617B" w:rsidRPr="00422640">
          <w:rPr>
            <w:rFonts w:ascii="Calibri" w:hAnsi="Calibri" w:cs="Calibri"/>
            <w:noProof/>
            <w:webHidden/>
          </w:rPr>
          <w:instrText xml:space="preserve"> PAGEREF _Toc158575016 \h </w:instrText>
        </w:r>
        <w:r w:rsidR="00E6617B" w:rsidRPr="00422640">
          <w:rPr>
            <w:rFonts w:ascii="Calibri" w:hAnsi="Calibri" w:cs="Calibri"/>
            <w:noProof/>
            <w:webHidden/>
          </w:rPr>
        </w:r>
        <w:r w:rsidR="00E6617B" w:rsidRPr="00422640">
          <w:rPr>
            <w:rFonts w:ascii="Calibri" w:hAnsi="Calibri" w:cs="Calibri"/>
            <w:noProof/>
            <w:webHidden/>
          </w:rPr>
          <w:fldChar w:fldCharType="separate"/>
        </w:r>
        <w:r w:rsidR="00FE5207">
          <w:rPr>
            <w:rFonts w:ascii="Calibri" w:hAnsi="Calibri" w:cs="Calibri"/>
            <w:noProof/>
            <w:webHidden/>
          </w:rPr>
          <w:t>47</w:t>
        </w:r>
        <w:r w:rsidR="00E6617B" w:rsidRPr="00422640">
          <w:rPr>
            <w:rFonts w:ascii="Calibri" w:hAnsi="Calibri" w:cs="Calibri"/>
            <w:noProof/>
            <w:webHidden/>
          </w:rPr>
          <w:fldChar w:fldCharType="end"/>
        </w:r>
      </w:hyperlink>
    </w:p>
    <w:p w14:paraId="1A84076A" w14:textId="46440560" w:rsidR="00E6617B" w:rsidRPr="00422640" w:rsidRDefault="00993017" w:rsidP="007A4A1E">
      <w:pPr>
        <w:pStyle w:val="TableofFigures"/>
        <w:tabs>
          <w:tab w:val="right" w:leader="dot" w:pos="9016"/>
        </w:tabs>
        <w:spacing w:line="360" w:lineRule="auto"/>
        <w:rPr>
          <w:rFonts w:ascii="Calibri" w:eastAsiaTheme="minorEastAsia" w:hAnsi="Calibri" w:cs="Calibri"/>
          <w:noProof/>
          <w:lang w:val="en-GB" w:eastAsia="en-GB"/>
        </w:rPr>
      </w:pPr>
      <w:hyperlink w:anchor="_Toc158575017" w:history="1">
        <w:r w:rsidR="00E6617B" w:rsidRPr="00422640">
          <w:rPr>
            <w:rStyle w:val="Hyperlink"/>
            <w:rFonts w:ascii="Calibri" w:hAnsi="Calibri" w:cs="Calibri"/>
            <w:noProof/>
          </w:rPr>
          <w:t>Figure 9</w:t>
        </w:r>
        <w:r w:rsidR="00E6617B" w:rsidRPr="00422640">
          <w:rPr>
            <w:rFonts w:ascii="Calibri" w:hAnsi="Calibri" w:cs="Calibri"/>
            <w:noProof/>
            <w:webHidden/>
          </w:rPr>
          <w:tab/>
        </w:r>
        <w:r w:rsidR="00E6617B" w:rsidRPr="00422640">
          <w:rPr>
            <w:rFonts w:ascii="Calibri" w:hAnsi="Calibri" w:cs="Calibri"/>
            <w:noProof/>
            <w:webHidden/>
          </w:rPr>
          <w:fldChar w:fldCharType="begin"/>
        </w:r>
        <w:r w:rsidR="00E6617B" w:rsidRPr="00422640">
          <w:rPr>
            <w:rFonts w:ascii="Calibri" w:hAnsi="Calibri" w:cs="Calibri"/>
            <w:noProof/>
            <w:webHidden/>
          </w:rPr>
          <w:instrText xml:space="preserve"> PAGEREF _Toc158575017 \h </w:instrText>
        </w:r>
        <w:r w:rsidR="00E6617B" w:rsidRPr="00422640">
          <w:rPr>
            <w:rFonts w:ascii="Calibri" w:hAnsi="Calibri" w:cs="Calibri"/>
            <w:noProof/>
            <w:webHidden/>
          </w:rPr>
        </w:r>
        <w:r w:rsidR="00E6617B" w:rsidRPr="00422640">
          <w:rPr>
            <w:rFonts w:ascii="Calibri" w:hAnsi="Calibri" w:cs="Calibri"/>
            <w:noProof/>
            <w:webHidden/>
          </w:rPr>
          <w:fldChar w:fldCharType="separate"/>
        </w:r>
        <w:r w:rsidR="00FE5207">
          <w:rPr>
            <w:rFonts w:ascii="Calibri" w:hAnsi="Calibri" w:cs="Calibri"/>
            <w:noProof/>
            <w:webHidden/>
          </w:rPr>
          <w:t>48</w:t>
        </w:r>
        <w:r w:rsidR="00E6617B" w:rsidRPr="00422640">
          <w:rPr>
            <w:rFonts w:ascii="Calibri" w:hAnsi="Calibri" w:cs="Calibri"/>
            <w:noProof/>
            <w:webHidden/>
          </w:rPr>
          <w:fldChar w:fldCharType="end"/>
        </w:r>
      </w:hyperlink>
    </w:p>
    <w:p w14:paraId="2484658A" w14:textId="213E8735" w:rsidR="00424EE1" w:rsidRPr="00422640" w:rsidRDefault="00E6617B" w:rsidP="007A4A1E">
      <w:pPr>
        <w:spacing w:line="360" w:lineRule="auto"/>
        <w:rPr>
          <w:rFonts w:ascii="Calibri" w:hAnsi="Calibri" w:cs="Calibri"/>
        </w:rPr>
      </w:pPr>
      <w:r w:rsidRPr="00422640">
        <w:rPr>
          <w:rFonts w:ascii="Calibri" w:hAnsi="Calibri" w:cs="Calibri"/>
        </w:rPr>
        <w:fldChar w:fldCharType="end"/>
      </w:r>
    </w:p>
    <w:p w14:paraId="7F92614A" w14:textId="77777777" w:rsidR="00AA3298" w:rsidRPr="00422640" w:rsidRDefault="00AA3298" w:rsidP="007A4A1E">
      <w:pPr>
        <w:spacing w:line="360" w:lineRule="auto"/>
        <w:rPr>
          <w:rFonts w:ascii="Calibri" w:hAnsi="Calibri" w:cs="Calibri"/>
        </w:rPr>
      </w:pPr>
    </w:p>
    <w:p w14:paraId="224110AC" w14:textId="77777777" w:rsidR="00AA3298" w:rsidRPr="00422640" w:rsidRDefault="00AA3298" w:rsidP="007A4A1E">
      <w:pPr>
        <w:spacing w:line="360" w:lineRule="auto"/>
        <w:rPr>
          <w:rFonts w:ascii="Calibri" w:hAnsi="Calibri" w:cs="Calibri"/>
        </w:rPr>
      </w:pPr>
    </w:p>
    <w:p w14:paraId="0BF8D4B0" w14:textId="77777777" w:rsidR="00AA3298" w:rsidRPr="00422640" w:rsidRDefault="00AA3298" w:rsidP="007A4A1E">
      <w:pPr>
        <w:spacing w:line="360" w:lineRule="auto"/>
        <w:rPr>
          <w:rFonts w:ascii="Calibri" w:hAnsi="Calibri" w:cs="Calibri"/>
        </w:rPr>
      </w:pPr>
    </w:p>
    <w:p w14:paraId="0F084C65" w14:textId="77777777" w:rsidR="00AA3298" w:rsidRPr="00422640" w:rsidRDefault="00AA3298" w:rsidP="007A4A1E">
      <w:pPr>
        <w:spacing w:line="360" w:lineRule="auto"/>
        <w:rPr>
          <w:rFonts w:ascii="Calibri" w:hAnsi="Calibri" w:cs="Calibri"/>
        </w:rPr>
      </w:pPr>
    </w:p>
    <w:p w14:paraId="381AC737" w14:textId="77777777" w:rsidR="00AA3298" w:rsidRPr="00422640" w:rsidRDefault="00AA3298" w:rsidP="007A4A1E">
      <w:pPr>
        <w:spacing w:line="360" w:lineRule="auto"/>
        <w:rPr>
          <w:rFonts w:ascii="Calibri" w:hAnsi="Calibri" w:cs="Calibri"/>
        </w:rPr>
      </w:pPr>
    </w:p>
    <w:p w14:paraId="5DD7C7F8" w14:textId="77777777" w:rsidR="00AA3298" w:rsidRPr="00422640" w:rsidRDefault="00AA3298" w:rsidP="007A4A1E">
      <w:pPr>
        <w:spacing w:line="360" w:lineRule="auto"/>
        <w:rPr>
          <w:rFonts w:ascii="Calibri" w:hAnsi="Calibri" w:cs="Calibri"/>
        </w:rPr>
      </w:pPr>
    </w:p>
    <w:p w14:paraId="5FFB6349" w14:textId="77777777" w:rsidR="00AA3298" w:rsidRPr="00422640" w:rsidRDefault="00AA3298" w:rsidP="007A4A1E">
      <w:pPr>
        <w:spacing w:line="360" w:lineRule="auto"/>
        <w:rPr>
          <w:rFonts w:ascii="Calibri" w:hAnsi="Calibri" w:cs="Calibri"/>
        </w:rPr>
      </w:pPr>
    </w:p>
    <w:p w14:paraId="4E54DF85" w14:textId="77777777" w:rsidR="00AA3298" w:rsidRPr="00422640" w:rsidRDefault="00AA3298" w:rsidP="007A4A1E">
      <w:pPr>
        <w:spacing w:line="360" w:lineRule="auto"/>
        <w:rPr>
          <w:rFonts w:ascii="Calibri" w:hAnsi="Calibri" w:cs="Calibri"/>
        </w:rPr>
      </w:pPr>
    </w:p>
    <w:p w14:paraId="614468EC" w14:textId="77777777" w:rsidR="00AA3298" w:rsidRPr="00422640" w:rsidRDefault="00AA3298" w:rsidP="007A4A1E">
      <w:pPr>
        <w:spacing w:line="360" w:lineRule="auto"/>
        <w:rPr>
          <w:rFonts w:ascii="Calibri" w:hAnsi="Calibri" w:cs="Calibri"/>
        </w:rPr>
      </w:pPr>
    </w:p>
    <w:p w14:paraId="1C682F67" w14:textId="77777777" w:rsidR="00AA3298" w:rsidRPr="00422640" w:rsidRDefault="00AA3298" w:rsidP="007A4A1E">
      <w:pPr>
        <w:spacing w:line="360" w:lineRule="auto"/>
        <w:rPr>
          <w:rFonts w:ascii="Calibri" w:hAnsi="Calibri" w:cs="Calibri"/>
        </w:rPr>
      </w:pPr>
    </w:p>
    <w:p w14:paraId="6D99C557" w14:textId="77777777" w:rsidR="00AA3298" w:rsidRPr="00422640" w:rsidRDefault="00AA3298" w:rsidP="007A4A1E">
      <w:pPr>
        <w:spacing w:line="360" w:lineRule="auto"/>
        <w:rPr>
          <w:rFonts w:ascii="Calibri" w:hAnsi="Calibri" w:cs="Calibri"/>
        </w:rPr>
      </w:pPr>
    </w:p>
    <w:p w14:paraId="5E0D2100" w14:textId="77777777" w:rsidR="00AA3298" w:rsidRPr="00422640" w:rsidRDefault="00AA3298" w:rsidP="007A4A1E">
      <w:pPr>
        <w:spacing w:line="360" w:lineRule="auto"/>
        <w:rPr>
          <w:rFonts w:ascii="Calibri" w:hAnsi="Calibri" w:cs="Calibri"/>
        </w:rPr>
      </w:pPr>
    </w:p>
    <w:p w14:paraId="00971DD3" w14:textId="77777777" w:rsidR="00AA3298" w:rsidRPr="00422640" w:rsidRDefault="00AA3298" w:rsidP="007A4A1E">
      <w:pPr>
        <w:spacing w:line="360" w:lineRule="auto"/>
        <w:rPr>
          <w:rFonts w:ascii="Calibri" w:hAnsi="Calibri" w:cs="Calibri"/>
        </w:rPr>
      </w:pPr>
    </w:p>
    <w:p w14:paraId="23241826" w14:textId="77777777" w:rsidR="00AA3298" w:rsidRPr="00422640" w:rsidRDefault="00AA3298" w:rsidP="007A4A1E">
      <w:pPr>
        <w:spacing w:line="360" w:lineRule="auto"/>
        <w:rPr>
          <w:rFonts w:ascii="Calibri" w:hAnsi="Calibri" w:cs="Calibri"/>
        </w:rPr>
      </w:pPr>
    </w:p>
    <w:p w14:paraId="55834DAA" w14:textId="77777777" w:rsidR="00AA3298" w:rsidRPr="00422640" w:rsidRDefault="00AA3298" w:rsidP="007A4A1E">
      <w:pPr>
        <w:spacing w:line="360" w:lineRule="auto"/>
        <w:rPr>
          <w:rFonts w:ascii="Calibri" w:hAnsi="Calibri" w:cs="Calibri"/>
        </w:rPr>
      </w:pPr>
    </w:p>
    <w:p w14:paraId="1967F23C" w14:textId="77777777" w:rsidR="00CC2F43" w:rsidRPr="00422640" w:rsidRDefault="00CC2F43" w:rsidP="007A4A1E">
      <w:pPr>
        <w:spacing w:line="360" w:lineRule="auto"/>
        <w:rPr>
          <w:rFonts w:ascii="Calibri" w:hAnsi="Calibri" w:cs="Calibri"/>
        </w:rPr>
      </w:pPr>
    </w:p>
    <w:p w14:paraId="7422CF02" w14:textId="62139693" w:rsidR="00A94665" w:rsidRPr="00422640" w:rsidRDefault="00A94665" w:rsidP="007A4A1E">
      <w:pPr>
        <w:pStyle w:val="Heading1"/>
        <w:spacing w:line="360" w:lineRule="auto"/>
        <w:rPr>
          <w:rFonts w:ascii="Calibri" w:hAnsi="Calibri" w:cs="Calibri"/>
        </w:rPr>
      </w:pPr>
      <w:bookmarkStart w:id="1" w:name="_Toc158664490"/>
      <w:r w:rsidRPr="00422640">
        <w:rPr>
          <w:rFonts w:ascii="Calibri" w:hAnsi="Calibri" w:cs="Calibri"/>
        </w:rPr>
        <w:lastRenderedPageBreak/>
        <w:t>Introduction</w:t>
      </w:r>
      <w:bookmarkEnd w:id="1"/>
    </w:p>
    <w:p w14:paraId="766C7DD4" w14:textId="77777777"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The financial services sector emerges as the principal benefactor of this revolution in technology, and the integration of Artificial Intelligence (AI) across multiple industries represents a significant chapter in the technical story of the twenty-first century. In-depth investigation of AI's revolutionary potential in finance is the goal of this dissertation, which focuses especially on Large Language Models (LLMs). It aims to disentangle the various ways that artificial intelligence (AI)-powered technologies are transforming conventional financial operations, improving decision-making procedures, and altering the way financial services are conceptualized and provided. This study explores the extent to which Artificial Intelligence (AI) is affecting banking, a sector at the front of a major technological transformation.</w:t>
      </w:r>
    </w:p>
    <w:p w14:paraId="7458FFBF" w14:textId="5DE44BAF"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The AI-driven approach and inherent complexity of financial environment make it an ideal place for integration with artificial intelligence. LLMs stand out among the rest of AI systems due to their unmatched capacity for coping with big data and delivering predictive insights while also automating complex, calibrated operations. This has profound implications for risk management, development of investment strategies, customer service enhancement and stringent compliance monitoring among other fields in finance. So, the research focuses on a detailed analysis of how AI especially MLM is adopted for changes in financial operations and increased forecast accuracy as well as consumer interaction (Donepudi., 2019).</w:t>
      </w:r>
    </w:p>
    <w:p w14:paraId="15582F56" w14:textId="77777777"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The significance of the study lies in its ability to offer a comprehensive understanding about artificial intelligence as used everywhere by banking institutions. Such an analysis of the ways AI technologies impact business activities is vitally important given that financial institutions are increasingly resorting to them. This study is timely and important, it also provides valuable insights into the numerous benefits as well as challenges that may accompany integration of AI in banking field. To impact future initiatives and influence the policy design in this evolving field, it intends to provide an analytical framework of AI’s changing role in finances.</w:t>
      </w:r>
    </w:p>
    <w:p w14:paraId="731CADE9" w14:textId="77777777"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This dissertation is propelled by several pivotal objectives:</w:t>
      </w:r>
    </w:p>
    <w:p w14:paraId="2E48C246" w14:textId="3EE12CB2" w:rsidR="00A94665" w:rsidRPr="00624A60" w:rsidRDefault="00A94665" w:rsidP="007A4A1E">
      <w:pPr>
        <w:pStyle w:val="ListParagraph"/>
        <w:numPr>
          <w:ilvl w:val="0"/>
          <w:numId w:val="1"/>
        </w:numPr>
        <w:spacing w:line="360" w:lineRule="auto"/>
        <w:jc w:val="both"/>
        <w:rPr>
          <w:rFonts w:ascii="Calibri" w:hAnsi="Calibri" w:cs="Calibri"/>
          <w:sz w:val="24"/>
          <w:szCs w:val="24"/>
        </w:rPr>
      </w:pPr>
      <w:r w:rsidRPr="00624A60">
        <w:rPr>
          <w:rFonts w:ascii="Calibri" w:hAnsi="Calibri" w:cs="Calibri"/>
          <w:sz w:val="24"/>
          <w:szCs w:val="24"/>
        </w:rPr>
        <w:t>To analyze the current status of AI implementation specifically in finance sector, focusing on LLMs.</w:t>
      </w:r>
    </w:p>
    <w:p w14:paraId="3851D05F" w14:textId="2E7E67A2" w:rsidR="00A94665" w:rsidRPr="00624A60" w:rsidRDefault="00A94665" w:rsidP="007A4A1E">
      <w:pPr>
        <w:pStyle w:val="ListParagraph"/>
        <w:numPr>
          <w:ilvl w:val="0"/>
          <w:numId w:val="1"/>
        </w:numPr>
        <w:spacing w:line="360" w:lineRule="auto"/>
        <w:jc w:val="both"/>
        <w:rPr>
          <w:rFonts w:ascii="Calibri" w:hAnsi="Calibri" w:cs="Calibri"/>
          <w:sz w:val="24"/>
          <w:szCs w:val="24"/>
        </w:rPr>
      </w:pPr>
      <w:r w:rsidRPr="00624A60">
        <w:rPr>
          <w:rFonts w:ascii="Calibri" w:hAnsi="Calibri" w:cs="Calibri"/>
          <w:sz w:val="24"/>
          <w:szCs w:val="24"/>
        </w:rPr>
        <w:lastRenderedPageBreak/>
        <w:t>For the critical assessment of AI-driven models’ performance in improving financial processes, decision making capacity and for ensuring accuracy during their operations.</w:t>
      </w:r>
    </w:p>
    <w:p w14:paraId="35B3974B" w14:textId="2981E338" w:rsidR="00A94665" w:rsidRPr="00624A60" w:rsidRDefault="00A94665" w:rsidP="007A4A1E">
      <w:pPr>
        <w:pStyle w:val="ListParagraph"/>
        <w:numPr>
          <w:ilvl w:val="0"/>
          <w:numId w:val="1"/>
        </w:numPr>
        <w:spacing w:line="360" w:lineRule="auto"/>
        <w:jc w:val="both"/>
        <w:rPr>
          <w:rFonts w:ascii="Calibri" w:hAnsi="Calibri" w:cs="Calibri"/>
          <w:sz w:val="24"/>
          <w:szCs w:val="24"/>
        </w:rPr>
      </w:pPr>
      <w:r w:rsidRPr="00624A60">
        <w:rPr>
          <w:rFonts w:ascii="Calibri" w:hAnsi="Calibri" w:cs="Calibri"/>
          <w:sz w:val="24"/>
          <w:szCs w:val="24"/>
        </w:rPr>
        <w:t>To determine, analyze and comprehend the barriers, challenges and restrictions that are associated with AI integration in different financial environments.</w:t>
      </w:r>
    </w:p>
    <w:p w14:paraId="45BFD65D" w14:textId="77777777"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The central inquiry of this dissertation concentrates on: What revolution is being brought by AI, more specifically with LLMs to the finance field? This vital question aims to unpack the role of AI in reshaping financial procedures, its influence on operational effectiveness and precision as well as effects implications for subsequent development (Jain., 2021). The question raised in the problem statement is focused on the urgent necessity to undertake an exhaustive and comprehensive analysis of AI’s integration into finance, a domain that even though rapidly adopted but not received enough attention in academic research.</w:t>
      </w:r>
    </w:p>
    <w:p w14:paraId="6B8F7783" w14:textId="77777777"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In order to answer this research question and shed more light on it, a comprehensive mixed-method approach is used. Beginning with a comprehensive literature review to analyze the current state, conceptual grounds and reigning discourses of AI in finance this research proceeds. This is then followed by an empirical analysis based on LLMs with various financial datasets to evaluate the AI-driven model applications and output in finance. To complement this quantitative analysis, qualitative data will be generated using thorough surveys that are specially designed and administered through Google Forms. The intention of these surveys is to generate comprehensive and in-depth insights into what industry professionals really think, perceive, or expect regarding the different aspects involved with integrating AI technologies for finance. The use of qualitative and quantitative methods in this case should give a general insight into the role that AI can play as an agent for transformation within finance (Met et al., 2020).</w:t>
      </w:r>
    </w:p>
    <w:p w14:paraId="79E8D299" w14:textId="77777777"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However, the results of this study have multiple implications both theoretically and practically. In theory, it adds to the corpus of knowledge around AI in finance literature by showing how LLMs are used and their outcomes. Practically, from the research study financial institutions have been made aware of potential gains and hurdles in implementation AI. This study also aims to minimize the gap between theory-based AI models and real instances of artificial intelligence that play a key role in understanding how artificial intelligence impacts finance. The proposed study is also supposed to provide a panoramic view that can serve as a compass for future creativity, implementation and policy development in this dynamic environment.</w:t>
      </w:r>
    </w:p>
    <w:p w14:paraId="73E43B14" w14:textId="276A2044"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lastRenderedPageBreak/>
        <w:t>This study attempts to examine the effects that have been brought about by AI in finance with further discussion on LLM capabilities and influence. During this intersection of theoretical knowledge and practical application, this research intends to contribute greatly to the understanding as how AI impacts on finance. This study thus demonstrates that the society is transforming towards digital financial services in an age of artificial intelligence, and how advanced technologies may change analysis and decision-making (Mhlanga., 2020).</w:t>
      </w:r>
    </w:p>
    <w:p w14:paraId="15BB6614" w14:textId="77777777"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Looking ahead, this research has potential for further studies in various important aspects. A part of this is the ethical considerations put on AI in finance, which border around bias issues transparency and accountability. With the increasing importance of AI systems in financial decision-making, it is essential to identify and manage biases from models embedded within these technologies. Moreover, the need to examine long-term AI employment effects in finance is particularly vital regarding skill needs and job transformations.</w:t>
      </w:r>
    </w:p>
    <w:p w14:paraId="4B496D35" w14:textId="094AAABC"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Another major aspect of future study involves the scalability and incorporation of AI systems into established financial infrastructure. This refers to understanding the barriers of integrating AI with legacy systems, cost implications due to adoption of AI as well as the threats that may arise on traditional financial processes (Biallas et al., 2020).</w:t>
      </w:r>
    </w:p>
    <w:p w14:paraId="5AEF7720" w14:textId="77777777"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Additionally, the research draws attention to bridging a knowledge gap between AI experts and finance professionals. With the development of AI, there is a requirement for finance professionals to familiarize themselves with technologies and applications used in AI. This requires the creation of targeted training courses and education programs to provide finance experts with relevant skills enabling them to master AI at work.</w:t>
      </w:r>
    </w:p>
    <w:p w14:paraId="2FB9DD8B" w14:textId="6AF3C62B"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This dissertation emphasizes the necessity of creating viable regulatory mechanisms and governance components for AI in finance. Yet, the ethical and legal boundaries should be determined to some point once AI systems are becoming more complicated. This requires coordinated by the regulators, governing bodies and AI specialists to come up with regulations that govern this technology in finance (Irfan et al., 2023).</w:t>
      </w:r>
    </w:p>
    <w:p w14:paraId="088C8393" w14:textId="25064A2C"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Lastly, the study briefly discusses AI propelling financial inclusion. AI may help democratize financial services by providing tailor-made personal wealth advice and products to small communities, such as the poor. As an avenue for future studies, researching the ability of AI to address financial exclusion and promote inclusive economic development is promising.</w:t>
      </w:r>
    </w:p>
    <w:p w14:paraId="11A05E05" w14:textId="77777777"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lastRenderedPageBreak/>
        <w:t>Accordingly, this dissertation delves into the revolutionary phenomenon of AI particularly LLMs in finance sector. It fills the gap between theory and practice, explaining AI's function in redesigning financial services. But as AI continues to transform the finance industry’s development, this study acts as a reference work for further investigations that intend to promote ethical and practical integration of AI in finances. The story of AI in finance takes place, each step further bringing more opportunities for innovation, efficiency and inclusivity to the financial world.</w:t>
      </w:r>
    </w:p>
    <w:p w14:paraId="3C89C5E2" w14:textId="77777777" w:rsidR="00A94665" w:rsidRDefault="00A94665" w:rsidP="007A4A1E">
      <w:pPr>
        <w:spacing w:line="360" w:lineRule="auto"/>
        <w:jc w:val="both"/>
        <w:rPr>
          <w:rFonts w:ascii="Calibri" w:hAnsi="Calibri" w:cs="Calibri"/>
          <w:sz w:val="24"/>
          <w:szCs w:val="24"/>
        </w:rPr>
      </w:pPr>
    </w:p>
    <w:p w14:paraId="0A503CE8" w14:textId="77777777" w:rsidR="00624A60" w:rsidRDefault="00624A60" w:rsidP="007A4A1E">
      <w:pPr>
        <w:spacing w:line="360" w:lineRule="auto"/>
        <w:jc w:val="both"/>
        <w:rPr>
          <w:rFonts w:ascii="Calibri" w:hAnsi="Calibri" w:cs="Calibri"/>
          <w:sz w:val="24"/>
          <w:szCs w:val="24"/>
        </w:rPr>
      </w:pPr>
    </w:p>
    <w:p w14:paraId="0F977156" w14:textId="77777777" w:rsidR="00624A60" w:rsidRDefault="00624A60" w:rsidP="007A4A1E">
      <w:pPr>
        <w:spacing w:line="360" w:lineRule="auto"/>
        <w:jc w:val="both"/>
        <w:rPr>
          <w:rFonts w:ascii="Calibri" w:hAnsi="Calibri" w:cs="Calibri"/>
          <w:sz w:val="24"/>
          <w:szCs w:val="24"/>
        </w:rPr>
      </w:pPr>
    </w:p>
    <w:p w14:paraId="37D53900" w14:textId="77777777" w:rsidR="00624A60" w:rsidRDefault="00624A60" w:rsidP="007A4A1E">
      <w:pPr>
        <w:spacing w:line="360" w:lineRule="auto"/>
        <w:jc w:val="both"/>
        <w:rPr>
          <w:rFonts w:ascii="Calibri" w:hAnsi="Calibri" w:cs="Calibri"/>
          <w:sz w:val="24"/>
          <w:szCs w:val="24"/>
        </w:rPr>
      </w:pPr>
    </w:p>
    <w:p w14:paraId="3174A8D1" w14:textId="77777777" w:rsidR="00624A60" w:rsidRDefault="00624A60" w:rsidP="007A4A1E">
      <w:pPr>
        <w:spacing w:line="360" w:lineRule="auto"/>
        <w:jc w:val="both"/>
        <w:rPr>
          <w:rFonts w:ascii="Calibri" w:hAnsi="Calibri" w:cs="Calibri"/>
          <w:sz w:val="24"/>
          <w:szCs w:val="24"/>
        </w:rPr>
      </w:pPr>
    </w:p>
    <w:p w14:paraId="05FEC638" w14:textId="77777777" w:rsidR="00624A60" w:rsidRDefault="00624A60" w:rsidP="007A4A1E">
      <w:pPr>
        <w:spacing w:line="360" w:lineRule="auto"/>
        <w:jc w:val="both"/>
        <w:rPr>
          <w:rFonts w:ascii="Calibri" w:hAnsi="Calibri" w:cs="Calibri"/>
          <w:sz w:val="24"/>
          <w:szCs w:val="24"/>
        </w:rPr>
      </w:pPr>
    </w:p>
    <w:p w14:paraId="430CC140" w14:textId="77777777" w:rsidR="00624A60" w:rsidRDefault="00624A60" w:rsidP="007A4A1E">
      <w:pPr>
        <w:spacing w:line="360" w:lineRule="auto"/>
        <w:jc w:val="both"/>
        <w:rPr>
          <w:rFonts w:ascii="Calibri" w:hAnsi="Calibri" w:cs="Calibri"/>
          <w:sz w:val="24"/>
          <w:szCs w:val="24"/>
        </w:rPr>
      </w:pPr>
    </w:p>
    <w:p w14:paraId="288BE4BE" w14:textId="77777777" w:rsidR="00624A60" w:rsidRDefault="00624A60" w:rsidP="007A4A1E">
      <w:pPr>
        <w:spacing w:line="360" w:lineRule="auto"/>
        <w:jc w:val="both"/>
        <w:rPr>
          <w:rFonts w:ascii="Calibri" w:hAnsi="Calibri" w:cs="Calibri"/>
          <w:sz w:val="24"/>
          <w:szCs w:val="24"/>
        </w:rPr>
      </w:pPr>
    </w:p>
    <w:p w14:paraId="7D7F501E" w14:textId="77777777" w:rsidR="00624A60" w:rsidRDefault="00624A60" w:rsidP="007A4A1E">
      <w:pPr>
        <w:spacing w:line="360" w:lineRule="auto"/>
        <w:jc w:val="both"/>
        <w:rPr>
          <w:rFonts w:ascii="Calibri" w:hAnsi="Calibri" w:cs="Calibri"/>
          <w:sz w:val="24"/>
          <w:szCs w:val="24"/>
        </w:rPr>
      </w:pPr>
    </w:p>
    <w:p w14:paraId="4C6DCCC8" w14:textId="77777777" w:rsidR="00624A60" w:rsidRDefault="00624A60" w:rsidP="007A4A1E">
      <w:pPr>
        <w:spacing w:line="360" w:lineRule="auto"/>
        <w:jc w:val="both"/>
        <w:rPr>
          <w:rFonts w:ascii="Calibri" w:hAnsi="Calibri" w:cs="Calibri"/>
          <w:sz w:val="24"/>
          <w:szCs w:val="24"/>
        </w:rPr>
      </w:pPr>
    </w:p>
    <w:p w14:paraId="0A588946" w14:textId="77777777" w:rsidR="00624A60" w:rsidRDefault="00624A60" w:rsidP="007A4A1E">
      <w:pPr>
        <w:spacing w:line="360" w:lineRule="auto"/>
        <w:jc w:val="both"/>
        <w:rPr>
          <w:rFonts w:ascii="Calibri" w:hAnsi="Calibri" w:cs="Calibri"/>
          <w:sz w:val="24"/>
          <w:szCs w:val="24"/>
        </w:rPr>
      </w:pPr>
    </w:p>
    <w:p w14:paraId="1DDBDDE1" w14:textId="77777777" w:rsidR="00624A60" w:rsidRDefault="00624A60" w:rsidP="007A4A1E">
      <w:pPr>
        <w:spacing w:line="360" w:lineRule="auto"/>
        <w:jc w:val="both"/>
        <w:rPr>
          <w:rFonts w:ascii="Calibri" w:hAnsi="Calibri" w:cs="Calibri"/>
          <w:sz w:val="24"/>
          <w:szCs w:val="24"/>
        </w:rPr>
      </w:pPr>
    </w:p>
    <w:p w14:paraId="65D5FF83" w14:textId="77777777" w:rsidR="00624A60" w:rsidRDefault="00624A60" w:rsidP="007A4A1E">
      <w:pPr>
        <w:spacing w:line="360" w:lineRule="auto"/>
        <w:jc w:val="both"/>
        <w:rPr>
          <w:rFonts w:ascii="Calibri" w:hAnsi="Calibri" w:cs="Calibri"/>
          <w:sz w:val="24"/>
          <w:szCs w:val="24"/>
        </w:rPr>
      </w:pPr>
    </w:p>
    <w:p w14:paraId="54611C3F" w14:textId="77777777" w:rsidR="00624A60" w:rsidRDefault="00624A60" w:rsidP="007A4A1E">
      <w:pPr>
        <w:spacing w:line="360" w:lineRule="auto"/>
        <w:jc w:val="both"/>
        <w:rPr>
          <w:rFonts w:ascii="Calibri" w:hAnsi="Calibri" w:cs="Calibri"/>
          <w:sz w:val="24"/>
          <w:szCs w:val="24"/>
        </w:rPr>
      </w:pPr>
    </w:p>
    <w:p w14:paraId="50BFDDF3" w14:textId="77777777" w:rsidR="00624A60" w:rsidRDefault="00624A60" w:rsidP="007A4A1E">
      <w:pPr>
        <w:spacing w:line="360" w:lineRule="auto"/>
        <w:jc w:val="both"/>
        <w:rPr>
          <w:rFonts w:ascii="Calibri" w:hAnsi="Calibri" w:cs="Calibri"/>
          <w:sz w:val="24"/>
          <w:szCs w:val="24"/>
        </w:rPr>
      </w:pPr>
    </w:p>
    <w:p w14:paraId="47587AF6" w14:textId="77777777" w:rsidR="00624A60" w:rsidRPr="00624A60" w:rsidRDefault="00624A60" w:rsidP="007A4A1E">
      <w:pPr>
        <w:spacing w:line="360" w:lineRule="auto"/>
        <w:jc w:val="both"/>
        <w:rPr>
          <w:rFonts w:ascii="Calibri" w:hAnsi="Calibri" w:cs="Calibri"/>
          <w:sz w:val="24"/>
          <w:szCs w:val="24"/>
        </w:rPr>
      </w:pPr>
    </w:p>
    <w:p w14:paraId="5043A175" w14:textId="77777777" w:rsidR="00A94665" w:rsidRPr="00422640" w:rsidRDefault="00A94665" w:rsidP="007A4A1E">
      <w:pPr>
        <w:pStyle w:val="Heading1"/>
        <w:spacing w:line="360" w:lineRule="auto"/>
        <w:jc w:val="both"/>
        <w:rPr>
          <w:rFonts w:ascii="Calibri" w:hAnsi="Calibri" w:cs="Calibri"/>
        </w:rPr>
      </w:pPr>
      <w:bookmarkStart w:id="2" w:name="_Toc158664491"/>
      <w:r w:rsidRPr="00422640">
        <w:rPr>
          <w:rFonts w:ascii="Calibri" w:hAnsi="Calibri" w:cs="Calibri"/>
        </w:rPr>
        <w:lastRenderedPageBreak/>
        <w:t>Literature Review</w:t>
      </w:r>
      <w:bookmarkEnd w:id="2"/>
    </w:p>
    <w:p w14:paraId="0D045DD9" w14:textId="7FD7F880"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AI, especially LLMs such as large language models are the chief embodiment of a paradigm change on how financial data is interpreted and analyzed in the finance domain. This is a systematic review of the literature that summarizes significant findings to examine how AI and LLMs have changed financial practices; what they can now do, and their prospects for further development progress.</w:t>
      </w:r>
    </w:p>
    <w:p w14:paraId="038D5527" w14:textId="2E32DD37"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The innovative research carried out by Huang et al, which enabled the adaptation of LLMs to specific finance-related tasks is FinBERT. Their study shows how FinBERT, based on its capability of contextualizing financial data, efficiently beats the sentiment analysis machine algorithms. This advancement in general is worth noting for the level of accuracy it exhibits when dealing with financial texts that provide limited training data or specific jargon, which confirms how adept domain-specific LLMs are regarding finance. FinBERT presents an important milestone in financial analysis, demonstrating the power of AI to read complex business stories with a level of sophistication and detail never thought possible (Biallas et al., 2020).</w:t>
      </w:r>
    </w:p>
    <w:p w14:paraId="6008703D" w14:textId="72C8E512"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Krause continues his elaborate research on the use of different LLMs such as ChatGPT, Bard and Bing AI in finance. These models, powered by their advanced natural language processing abilities, significantly improve financial analysis and make it possible to automate several complicated tasks which increases the efficiency as well accuracy. The research highlights the role of proper prompting and crucial verification of AI-generated outcomes in financial environments. It also touches upon the issues of providing factual accuracy and good domain adaptation that are very important for reliability and validity in financial contexts.</w:t>
      </w:r>
    </w:p>
    <w:p w14:paraId="69F6862D" w14:textId="2008D129"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Sarvandani investigates methods for comparing the use of ChatGPT regarding financial ratio analysis that could assist financial managers in making better decisions. The research proves that ChatGPT has a high accuracy in the analysis of essential financial indicators, including profitability, liquidity solvency as well as operating ratios. This means that AI products such as ChatGPT can act a useful addition to human judgement in finance by bringing new insights and drastically improving the accuracy of financial analysis.</w:t>
      </w:r>
    </w:p>
    <w:p w14:paraId="0833C61F" w14:textId="02798E32"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lastRenderedPageBreak/>
        <w:t>Li et al. present CFGPT, a Chinese Financial Generative Pre-</w:t>
      </w:r>
      <w:r w:rsidR="00631EFC" w:rsidRPr="00624A60">
        <w:rPr>
          <w:rFonts w:ascii="Calibri" w:hAnsi="Calibri" w:cs="Calibri"/>
          <w:sz w:val="24"/>
          <w:szCs w:val="24"/>
        </w:rPr>
        <w:t>Trained</w:t>
      </w:r>
      <w:r w:rsidRPr="00624A60">
        <w:rPr>
          <w:rFonts w:ascii="Calibri" w:hAnsi="Calibri" w:cs="Calibri"/>
          <w:sz w:val="24"/>
          <w:szCs w:val="24"/>
        </w:rPr>
        <w:t xml:space="preserve"> Transformer that helps to emphasize the need for multi-lingual LLMs in global financial domain. Designed for Chinese financial texts, CFGPT demonstrates how LLMs can be customized to meet the needs of different linguistic contexts thus increasing its efficiency and viability in diverse global financial markets. This trend is especially important for international financial institutions, providing a means of overcoming language barriers and gaining insight from more diverse collection of documents.</w:t>
      </w:r>
    </w:p>
    <w:p w14:paraId="45444145" w14:textId="77777777"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The detailed survey by Li et al. presents a comprehensive description of the current situation with LLM applications in finance. The discusses different approaches like zero-shot learning, fine tuning on domain specific data and custom LLM solutions. The study offers a framework for strategic decisions of managers in the financial industry to ensure that they choose appropriate LLM technologies. This framework underscores the essential balance between experimentation and proactive investment in LLM technologies, a necessary consideration for navigating AI’s rapidly changing financial terrain.</w:t>
      </w:r>
    </w:p>
    <w:p w14:paraId="26986E40" w14:textId="19735B82"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In an attempt to overcome such limitations, Zhang et al. propose a new retrieval-augmented LLM framework for financial sentiment analysis. This new method, which greatly increases the accuracy and F1 score of LLMs used in sentiment analysis is largely outperforms classical methods. The framework acts as an important step towards a more accurate and responsive AI model in financial terms, where the intricacies of sentiment can carry vast consequences.</w:t>
      </w:r>
    </w:p>
    <w:p w14:paraId="2FCAB010" w14:textId="798A5A79"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The transformative potential of AI and LLMs in the finance sector is demonstrated across all reviewed literature. These technologies are evolving not as mere task automation devices but important drivers of enabling smarter insights and efficient processing of financial data. The deployment of custom-built LLMs such as FinBERT and CFGPT portrays the potential that domain specific models have in handling specialized language and context. Secondly, the adoption of LLMs for multilingual applications is a big leap towards their universal application need in today’s globalized financial world (Nasir et al., 2021).</w:t>
      </w:r>
    </w:p>
    <w:p w14:paraId="0DD129CF" w14:textId="77777777"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 xml:space="preserve">But the road ahead is not easy. Problems that include factual correctness, context knowledge and successful domain transfer are also acute challenges. All of the reviewed studies underscore that AI should be treated as a supporting device to human knowledge rather than conditions for its replacement. The lack of a strategic framework to design the transition to </w:t>
      </w:r>
      <w:r w:rsidRPr="00624A60">
        <w:rPr>
          <w:rFonts w:ascii="Calibri" w:hAnsi="Calibri" w:cs="Calibri"/>
          <w:sz w:val="24"/>
          <w:szCs w:val="24"/>
        </w:rPr>
        <w:lastRenderedPageBreak/>
        <w:t>LLMs in finance indicates that this sector will have an ambivalent attitude towards artificial intelligence.</w:t>
      </w:r>
    </w:p>
    <w:p w14:paraId="5665FE86" w14:textId="4BBDC267"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Therefore, the use of AI especially LLMs in finance industry indicates that we are stepping into a new epoch when it comes to analysis and decision- making in the financial realm. Compared to their conventional counterparts, these technologies provide substantial enhancements that allow a more detailed and nuanced analysis of financial information. Moreover, further studies should be conducted to improve the precision; domain specific adaptation and ethical use of these LLMs in finance. It is important to make sure that they are used responsibly and effectively in the industry, so as to maximize their potential. (Golić., 2019).</w:t>
      </w:r>
    </w:p>
    <w:p w14:paraId="7DA6C841" w14:textId="7FA47E60"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The reviewed literature also highlights the growing demand for frameworks and guidelines to help financial institutions embed AI into their operations. With the development of AI, these frameworks become stable but evolving ones able to change with updates while retaining compliance and responsible use of technology. In addition, interdisciplinary cooperation is becoming increasingly acknowledged in this area. It is therefore crucial to engage finance, AI, ethics and law professionals in order that they collaborate together on how best these landscapes of complex opportunities posed by AIs might be addressed.</w:t>
      </w:r>
      <w:r w:rsidR="005E0161" w:rsidRPr="00624A60">
        <w:rPr>
          <w:rFonts w:ascii="Calibri" w:hAnsi="Calibri" w:cs="Calibri"/>
          <w:sz w:val="24"/>
          <w:szCs w:val="24"/>
        </w:rPr>
        <w:t xml:space="preserve"> (Al Mazrouei, F. and Nobanee, H., 2020).</w:t>
      </w:r>
    </w:p>
    <w:p w14:paraId="5168D381" w14:textId="73EF1DB7"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Another important area that needs to be studied in the future is how AI will democratize financial services. LLMs can also democratize financial advice and analysis, creating opportunities for the mass market to benefit from tools that were previously out of their reach. This might result in open financial services and revolutionize the way people and small enterprises relate with the finance industry.</w:t>
      </w:r>
    </w:p>
    <w:p w14:paraId="7C8FB738" w14:textId="3753FC21"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In addition, with the growing use of AI technologies such as LLMs in finance sector, several issues emerge regarding data privacy and security. There are also risks associated with the large amounts of data needed to train and operate these models, such as safeguarding sensitive financial information. Secure and privacy-preserving deployment models of AI in the financial sector will play a key role in building trust, which is necessary for long-term sustainability (Agrawal et al.,2019).</w:t>
      </w:r>
    </w:p>
    <w:p w14:paraId="109F395E" w14:textId="2BFC4133"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 xml:space="preserve">Lastly, AI in finance is not only a technical or analytical issue but also an organizational challenge. The financial sector with its conservative nature based on established methods </w:t>
      </w:r>
      <w:r w:rsidRPr="00624A60">
        <w:rPr>
          <w:rFonts w:ascii="Calibri" w:hAnsi="Calibri" w:cs="Calibri"/>
          <w:sz w:val="24"/>
          <w:szCs w:val="24"/>
        </w:rPr>
        <w:lastRenderedPageBreak/>
        <w:t>might encounter difficulties in implementing AI-powered strategies. These cultural elements that include training, change management and adjusting mindsets for AI will be essential to the effective implementation of these technologies into finance.</w:t>
      </w:r>
    </w:p>
    <w:p w14:paraId="476872DC" w14:textId="10BC1F5C"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It is only at the beginning of their journey towards integrating AI and LLMs into finance. With the progression of AI, its influence in redefining the financial services and analytics environment further increases. The future of finance is sure to be more data-based, smart and equitable powered by the transformational ability of AI. This literature review paves the way for further delving into and understanding this energetic, fast-paced field.</w:t>
      </w:r>
    </w:p>
    <w:p w14:paraId="048D27AB" w14:textId="77777777" w:rsidR="00A94665" w:rsidRPr="00422640" w:rsidRDefault="00A94665" w:rsidP="007A4A1E">
      <w:pPr>
        <w:spacing w:line="360" w:lineRule="auto"/>
        <w:jc w:val="both"/>
        <w:rPr>
          <w:rFonts w:ascii="Calibri" w:hAnsi="Calibri" w:cs="Calibri"/>
        </w:rPr>
      </w:pPr>
    </w:p>
    <w:p w14:paraId="0AF1FA65" w14:textId="38EF8C3B" w:rsidR="00A94665" w:rsidRPr="00422640" w:rsidRDefault="00A94665" w:rsidP="007A4A1E">
      <w:pPr>
        <w:pStyle w:val="Heading1"/>
        <w:spacing w:line="360" w:lineRule="auto"/>
        <w:rPr>
          <w:rFonts w:ascii="Calibri" w:hAnsi="Calibri" w:cs="Calibri"/>
        </w:rPr>
      </w:pPr>
      <w:bookmarkStart w:id="3" w:name="_Toc158664492"/>
      <w:r w:rsidRPr="00422640">
        <w:rPr>
          <w:rFonts w:ascii="Calibri" w:hAnsi="Calibri" w:cs="Calibri"/>
        </w:rPr>
        <w:t xml:space="preserve">The Impact of </w:t>
      </w:r>
      <w:r w:rsidR="00F2078B" w:rsidRPr="00422640">
        <w:rPr>
          <w:rFonts w:ascii="Calibri" w:hAnsi="Calibri" w:cs="Calibri"/>
        </w:rPr>
        <w:t>Large</w:t>
      </w:r>
      <w:r w:rsidRPr="00422640">
        <w:rPr>
          <w:rFonts w:ascii="Calibri" w:hAnsi="Calibri" w:cs="Calibri"/>
        </w:rPr>
        <w:t xml:space="preserve"> Language Models (LLM) on Financial Change</w:t>
      </w:r>
      <w:bookmarkEnd w:id="3"/>
    </w:p>
    <w:p w14:paraId="594F8D9F" w14:textId="1F12F31F"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The finance industry is the cornerstone between history and technological breakthroughs, AI revolution. In this ever-changing terrain, LLMs have become a key component as they are able to transform the way financial institutions assess data. By investigating LLMs’ intricate role in the field of finance, especially their use to evaluate financial ratios and flag risks or anomalies this dissertation may seek.</w:t>
      </w:r>
    </w:p>
    <w:p w14:paraId="7640872C" w14:textId="3505C1FB" w:rsidR="00A94665" w:rsidRPr="00422640" w:rsidRDefault="00A94665" w:rsidP="007A4A1E">
      <w:pPr>
        <w:pStyle w:val="Heading2"/>
        <w:spacing w:line="360" w:lineRule="auto"/>
        <w:rPr>
          <w:rFonts w:ascii="Calibri" w:hAnsi="Calibri" w:cs="Calibri"/>
        </w:rPr>
      </w:pPr>
      <w:bookmarkStart w:id="4" w:name="_Toc158664493"/>
      <w:r w:rsidRPr="00422640">
        <w:rPr>
          <w:rFonts w:ascii="Calibri" w:hAnsi="Calibri" w:cs="Calibri"/>
        </w:rPr>
        <w:t>Evolution of AI in Finance</w:t>
      </w:r>
      <w:bookmarkEnd w:id="4"/>
    </w:p>
    <w:p w14:paraId="1002EF95" w14:textId="20CB6365"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Integration of AI in finance brings a change from the old way. Over time, financial institutions have moved from rule-centric systems to adaptive and intelligent models. Nevertheless, LLMs have emerged most prominently for the ability to comprehend and synthesize human language creating capable tools in terms of data analysis used during decision-making (Brynjolfsson et al., 2017).</w:t>
      </w:r>
    </w:p>
    <w:p w14:paraId="39BC060E" w14:textId="35B0CB4B" w:rsidR="00A94665" w:rsidRPr="00422640" w:rsidRDefault="00A94665" w:rsidP="007A4A1E">
      <w:pPr>
        <w:spacing w:line="360" w:lineRule="auto"/>
        <w:rPr>
          <w:rFonts w:ascii="Calibri" w:hAnsi="Calibri" w:cs="Calibri"/>
          <w:b/>
          <w:bCs/>
        </w:rPr>
      </w:pPr>
      <w:r w:rsidRPr="00422640">
        <w:rPr>
          <w:rFonts w:ascii="Calibri" w:hAnsi="Calibri" w:cs="Calibri"/>
          <w:b/>
          <w:bCs/>
        </w:rPr>
        <w:t>Understanding LLMs in Financial Analysis</w:t>
      </w:r>
    </w:p>
    <w:p w14:paraId="47428E24" w14:textId="5A73DF86"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 xml:space="preserve">Large Language Models, like GPT-3, are able to process millions of words and provide insight on financial narratives. In financial analysis, these models have the ability to decipher complicated language structures; thereby providing a more profound understanding of </w:t>
      </w:r>
      <w:r w:rsidRPr="00624A60">
        <w:rPr>
          <w:rFonts w:ascii="Calibri" w:hAnsi="Calibri" w:cs="Calibri"/>
          <w:sz w:val="24"/>
          <w:szCs w:val="24"/>
        </w:rPr>
        <w:lastRenderedPageBreak/>
        <w:t>reports, news articles or regulatory filings. This skill improves data accuracy, enabling broader evaluation of market dynamics and risks.</w:t>
      </w:r>
    </w:p>
    <w:p w14:paraId="2C1C6411" w14:textId="2A530B5F" w:rsidR="00A94665" w:rsidRPr="00422640" w:rsidRDefault="00A94665" w:rsidP="007A4A1E">
      <w:pPr>
        <w:spacing w:line="360" w:lineRule="auto"/>
        <w:jc w:val="both"/>
        <w:rPr>
          <w:rFonts w:ascii="Calibri" w:hAnsi="Calibri" w:cs="Calibri"/>
          <w:b/>
          <w:bCs/>
        </w:rPr>
      </w:pPr>
      <w:r w:rsidRPr="00422640">
        <w:rPr>
          <w:rFonts w:ascii="Calibri" w:hAnsi="Calibri" w:cs="Calibri"/>
          <w:b/>
          <w:bCs/>
        </w:rPr>
        <w:t>Identifying Risks and Abnormalities</w:t>
      </w:r>
    </w:p>
    <w:p w14:paraId="67C93818" w14:textId="1C990FCE"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 xml:space="preserve">One of the </w:t>
      </w:r>
      <w:r w:rsidR="007A4A1E" w:rsidRPr="00624A60">
        <w:rPr>
          <w:rFonts w:ascii="Calibri" w:hAnsi="Calibri" w:cs="Calibri"/>
          <w:sz w:val="24"/>
          <w:szCs w:val="24"/>
        </w:rPr>
        <w:t xml:space="preserve">core </w:t>
      </w:r>
      <w:r w:rsidRPr="00624A60">
        <w:rPr>
          <w:rFonts w:ascii="Calibri" w:hAnsi="Calibri" w:cs="Calibri"/>
          <w:sz w:val="24"/>
          <w:szCs w:val="24"/>
        </w:rPr>
        <w:t xml:space="preserve">uses for LLMs in finance is detecting risks and anomalies within financial ratios. Traditional methods are </w:t>
      </w:r>
      <w:r w:rsidRPr="00624A60">
        <w:rPr>
          <w:rFonts w:ascii="Calibri" w:hAnsi="Calibri" w:cs="Calibri"/>
          <w:sz w:val="24"/>
          <w:szCs w:val="24"/>
          <w:lang w:val="en-GB"/>
        </w:rPr>
        <w:t>likely</w:t>
      </w:r>
      <w:r w:rsidRPr="00624A60">
        <w:rPr>
          <w:rFonts w:ascii="Calibri" w:hAnsi="Calibri" w:cs="Calibri"/>
          <w:sz w:val="24"/>
          <w:szCs w:val="24"/>
        </w:rPr>
        <w:t xml:space="preserve"> to fail in identifying these small anomalies which may be used as indicators of possible financial problems. While LLMs are better at detecting patterns and variations in data, they offer a more reliable approach to risk evaluation. By utilizing data from past times and current information, LLMs help in early discovery of anomalies which eventually strengthens risk managers capabilities (Jagtiani and Lemieux., 2019).</w:t>
      </w:r>
    </w:p>
    <w:p w14:paraId="39F42138" w14:textId="35631394" w:rsidR="00A94665" w:rsidRPr="00422640" w:rsidRDefault="00A94665" w:rsidP="007A4A1E">
      <w:pPr>
        <w:spacing w:line="360" w:lineRule="auto"/>
        <w:jc w:val="both"/>
        <w:rPr>
          <w:rFonts w:ascii="Calibri" w:hAnsi="Calibri" w:cs="Calibri"/>
          <w:b/>
          <w:bCs/>
        </w:rPr>
      </w:pPr>
      <w:r w:rsidRPr="00422640">
        <w:rPr>
          <w:rFonts w:ascii="Calibri" w:hAnsi="Calibri" w:cs="Calibri"/>
          <w:b/>
          <w:bCs/>
        </w:rPr>
        <w:t>Hybrid Methodology:</w:t>
      </w:r>
    </w:p>
    <w:p w14:paraId="65AB27B3" w14:textId="77777777"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In an integrated manner, a hybrid methodology was used to understand the effect of LLMs in financial transformation. This method brings together the quantitative power of AI with qualitatively informed insights from finance professionals via a Google Form survey in an effortless integration. With the combination of analytical competence offered by LLMs and hands-on experiences provided by industry professionals, this twofold approach allows for a comprehensive understanding of multifaceted transformation happening around (Al Mazrouei et al., 2020)</w:t>
      </w:r>
    </w:p>
    <w:p w14:paraId="27852C35" w14:textId="34F2F127" w:rsidR="00A94665" w:rsidRPr="00422640" w:rsidRDefault="00A94665" w:rsidP="007A4A1E">
      <w:pPr>
        <w:spacing w:line="360" w:lineRule="auto"/>
        <w:jc w:val="both"/>
        <w:rPr>
          <w:rFonts w:ascii="Calibri" w:hAnsi="Calibri" w:cs="Calibri"/>
          <w:b/>
          <w:bCs/>
        </w:rPr>
      </w:pPr>
      <w:r w:rsidRPr="00422640">
        <w:rPr>
          <w:rFonts w:ascii="Calibri" w:hAnsi="Calibri" w:cs="Calibri"/>
          <w:b/>
          <w:bCs/>
        </w:rPr>
        <w:t>Quantitative Prowess through LLMs:</w:t>
      </w:r>
    </w:p>
    <w:p w14:paraId="2FF7AD01" w14:textId="671A3D95"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LLMs ace in deciphering large mathematical sets of numerical data. In financial analysis, this means the cost-effective assessment of complex ratios. LLMs can analyze, interpret and calculate these ratios at an unprecedentedly rapid rate; with the help of such financial professionals will be able to receive quick results. This numerical strength helps improve decision-making, which ensures that the company is a cut above its competitors who need to act quickly.</w:t>
      </w:r>
    </w:p>
    <w:p w14:paraId="6F4627E0" w14:textId="74B963DA" w:rsidR="00A94665" w:rsidRPr="00422640" w:rsidRDefault="00A94665" w:rsidP="007A4A1E">
      <w:pPr>
        <w:spacing w:line="360" w:lineRule="auto"/>
        <w:jc w:val="both"/>
        <w:rPr>
          <w:rFonts w:ascii="Calibri" w:hAnsi="Calibri" w:cs="Calibri"/>
          <w:b/>
          <w:bCs/>
        </w:rPr>
      </w:pPr>
      <w:r w:rsidRPr="00422640">
        <w:rPr>
          <w:rFonts w:ascii="Calibri" w:hAnsi="Calibri" w:cs="Calibri"/>
          <w:b/>
          <w:bCs/>
        </w:rPr>
        <w:t>Qualitative Insights through Google Form survey:</w:t>
      </w:r>
    </w:p>
    <w:p w14:paraId="270E8488" w14:textId="0738A386"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 xml:space="preserve">Other than quantitative figures, the qualitative information achieved from Google Form survey brings out a human angle to the analysis. Finance professionals bring industry insights on the implications of LLMs to their operational realities. This qualitative layer adds depth to </w:t>
      </w:r>
      <w:r w:rsidRPr="00624A60">
        <w:rPr>
          <w:rFonts w:ascii="Calibri" w:hAnsi="Calibri" w:cs="Calibri"/>
          <w:sz w:val="24"/>
          <w:szCs w:val="24"/>
        </w:rPr>
        <w:lastRenderedPageBreak/>
        <w:t>the study, shedding light on some of the difficulties, benefits, and ethical aspects that arise from using LLMs within financial processes.</w:t>
      </w:r>
    </w:p>
    <w:p w14:paraId="72FF171E" w14:textId="77777777"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Thus, the contributions of LLMs in financial transformation are diverse ranging from quantitative data analysis to subjective qualifications. This shift towards a hybrid approach signifies the necessity of broad scope analysis in comprehending how artificial intelligence LLMs affect finance. As the financial institutions grapple with an ever-changing environment, incorporating LLMs becomes a proof of how seriously this industry takes new technologies which help make better decisions on risks (Mhlanga., 2020).</w:t>
      </w:r>
    </w:p>
    <w:p w14:paraId="3F26BF34" w14:textId="77777777" w:rsidR="00A94665" w:rsidRPr="00422640" w:rsidRDefault="00A94665" w:rsidP="007A4A1E">
      <w:pPr>
        <w:spacing w:line="360" w:lineRule="auto"/>
        <w:jc w:val="both"/>
        <w:rPr>
          <w:rFonts w:ascii="Calibri" w:hAnsi="Calibri" w:cs="Calibri"/>
        </w:rPr>
      </w:pPr>
    </w:p>
    <w:p w14:paraId="31027E8B" w14:textId="61B3235B" w:rsidR="00A94665" w:rsidRPr="00422640" w:rsidRDefault="00A94665" w:rsidP="007A4A1E">
      <w:pPr>
        <w:pStyle w:val="Heading1"/>
        <w:spacing w:line="360" w:lineRule="auto"/>
        <w:rPr>
          <w:rFonts w:ascii="Calibri" w:hAnsi="Calibri" w:cs="Calibri"/>
        </w:rPr>
      </w:pPr>
      <w:bookmarkStart w:id="5" w:name="_Toc158664494"/>
      <w:r w:rsidRPr="00422640">
        <w:rPr>
          <w:rFonts w:ascii="Calibri" w:hAnsi="Calibri" w:cs="Calibri"/>
        </w:rPr>
        <w:t>LLM and Finance</w:t>
      </w:r>
      <w:bookmarkEnd w:id="5"/>
    </w:p>
    <w:p w14:paraId="457ECE74" w14:textId="3DF9D1EA" w:rsidR="00A94665" w:rsidRPr="00422640" w:rsidRDefault="00A94665" w:rsidP="007A4A1E">
      <w:pPr>
        <w:pStyle w:val="Heading2"/>
        <w:spacing w:line="360" w:lineRule="auto"/>
        <w:rPr>
          <w:rFonts w:ascii="Calibri" w:hAnsi="Calibri" w:cs="Calibri"/>
        </w:rPr>
      </w:pPr>
      <w:bookmarkStart w:id="6" w:name="_Toc158664495"/>
      <w:r w:rsidRPr="00422640">
        <w:rPr>
          <w:rFonts w:ascii="Calibri" w:hAnsi="Calibri" w:cs="Calibri"/>
        </w:rPr>
        <w:t>Understanding LLM</w:t>
      </w:r>
      <w:bookmarkEnd w:id="6"/>
    </w:p>
    <w:p w14:paraId="2CC323AA" w14:textId="77777777" w:rsidR="00A94665" w:rsidRPr="00624A60" w:rsidRDefault="00A94665" w:rsidP="007A4A1E">
      <w:pPr>
        <w:spacing w:line="360" w:lineRule="auto"/>
        <w:jc w:val="both"/>
        <w:rPr>
          <w:rFonts w:ascii="Calibri" w:hAnsi="Calibri" w:cs="Calibri"/>
        </w:rPr>
      </w:pPr>
      <w:r w:rsidRPr="00624A60">
        <w:rPr>
          <w:rFonts w:ascii="Calibri" w:hAnsi="Calibri" w:cs="Calibri"/>
        </w:rPr>
        <w:t>Arrival of Artificial Intelligence (AI) has marked a new dawn in the finance sphere and leading this technological advance are Large Language Models (LLMs). In order to understand the deep influence of LLMs on finance, it is critical in understanding these complicated models.</w:t>
      </w:r>
    </w:p>
    <w:p w14:paraId="79729824" w14:textId="27D42A1F" w:rsidR="00A94665" w:rsidRPr="00624A60" w:rsidRDefault="00A94665" w:rsidP="007A4A1E">
      <w:pPr>
        <w:spacing w:line="360" w:lineRule="auto"/>
        <w:jc w:val="both"/>
        <w:rPr>
          <w:rFonts w:ascii="Calibri" w:hAnsi="Calibri" w:cs="Calibri"/>
        </w:rPr>
      </w:pPr>
      <w:r w:rsidRPr="00624A60">
        <w:rPr>
          <w:rFonts w:ascii="Calibri" w:hAnsi="Calibri" w:cs="Calibri"/>
        </w:rPr>
        <w:t>In general, an LLM is a classification of AI model based on deep neural networks that can comprehend and produce language in the human form. One of the most distinct differences between LLMs and rule-based systems is that they use modern machine learning algorithms for massive text data processing. It is trained on a variety of datasets, which enable them to learn the complexity by various language patterning’s and context changes that include changing nature in financial terminology.</w:t>
      </w:r>
    </w:p>
    <w:p w14:paraId="3C439D5B" w14:textId="1E416DA7" w:rsidR="00A94665" w:rsidRPr="00624A60" w:rsidRDefault="00A94665" w:rsidP="007A4A1E">
      <w:pPr>
        <w:spacing w:line="360" w:lineRule="auto"/>
        <w:jc w:val="both"/>
        <w:rPr>
          <w:rFonts w:ascii="Calibri" w:hAnsi="Calibri" w:cs="Calibri"/>
        </w:rPr>
      </w:pPr>
      <w:r w:rsidRPr="00624A60">
        <w:rPr>
          <w:rFonts w:ascii="Calibri" w:hAnsi="Calibri" w:cs="Calibri"/>
        </w:rPr>
        <w:t>One of the defining characteristics of LLMs is that they are able to learn from context. They extend beyond mere word and phrase recognition; they understand the relations among them. The contextual understanding that LLMs helps them to understand the sense behind sentences and paragraphs which is an important aspect since finance language tends to get more complicated. Whatever the source, whether it be regulatory filings or financial reports and market news, LLMs are masters at reading between the lines that can provide focus for important decisions in finance</w:t>
      </w:r>
      <w:r w:rsidR="007810EF" w:rsidRPr="00624A60">
        <w:rPr>
          <w:rFonts w:ascii="Calibri" w:hAnsi="Calibri" w:cs="Calibri"/>
        </w:rPr>
        <w:t xml:space="preserve"> (</w:t>
      </w:r>
      <w:r w:rsidR="007810EF" w:rsidRPr="00624A60">
        <w:rPr>
          <w:rFonts w:ascii="Calibri" w:hAnsi="Calibri" w:cs="Calibri"/>
          <w:color w:val="222222"/>
          <w:shd w:val="clear" w:color="auto" w:fill="FFFFFF"/>
        </w:rPr>
        <w:t>Dupont et al., 2020).</w:t>
      </w:r>
    </w:p>
    <w:p w14:paraId="08F884B4" w14:textId="77777777" w:rsidR="00A94665" w:rsidRPr="00624A60" w:rsidRDefault="00A94665" w:rsidP="007A4A1E">
      <w:pPr>
        <w:spacing w:line="360" w:lineRule="auto"/>
        <w:jc w:val="both"/>
        <w:rPr>
          <w:rFonts w:ascii="Calibri" w:hAnsi="Calibri" w:cs="Calibri"/>
        </w:rPr>
      </w:pPr>
    </w:p>
    <w:p w14:paraId="5C03DE35" w14:textId="30605056" w:rsidR="00A94665" w:rsidRPr="00422640" w:rsidRDefault="00A94665" w:rsidP="007A4A1E">
      <w:pPr>
        <w:pStyle w:val="Heading2"/>
        <w:spacing w:line="360" w:lineRule="auto"/>
        <w:rPr>
          <w:rFonts w:ascii="Calibri" w:hAnsi="Calibri" w:cs="Calibri"/>
        </w:rPr>
      </w:pPr>
      <w:bookmarkStart w:id="7" w:name="_Toc158664496"/>
      <w:r w:rsidRPr="00422640">
        <w:rPr>
          <w:rFonts w:ascii="Calibri" w:hAnsi="Calibri" w:cs="Calibri"/>
        </w:rPr>
        <w:lastRenderedPageBreak/>
        <w:t>Applications of LLM in Finance</w:t>
      </w:r>
      <w:bookmarkEnd w:id="7"/>
    </w:p>
    <w:p w14:paraId="1B7085DA" w14:textId="77777777"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The implications of LLMs for finance organizations range from helpful to transformative across a broad spectrum. LLMs are a crucial driving force in transforming conventional methods from data analysis to decision-making. Here, we explore the multifaceted applications of LLMs in finance:</w:t>
      </w:r>
    </w:p>
    <w:p w14:paraId="46CBB391" w14:textId="77777777" w:rsidR="00A94665" w:rsidRPr="00422640" w:rsidRDefault="00A94665" w:rsidP="007A4A1E">
      <w:pPr>
        <w:spacing w:line="360" w:lineRule="auto"/>
        <w:jc w:val="both"/>
        <w:rPr>
          <w:rFonts w:ascii="Calibri" w:hAnsi="Calibri" w:cs="Calibri"/>
        </w:rPr>
      </w:pPr>
    </w:p>
    <w:p w14:paraId="0FB4A46F" w14:textId="79F6AF2E" w:rsidR="00A94665" w:rsidRPr="00422640" w:rsidRDefault="00A94665" w:rsidP="007A4A1E">
      <w:pPr>
        <w:pStyle w:val="Heading3"/>
        <w:spacing w:line="360" w:lineRule="auto"/>
        <w:rPr>
          <w:rFonts w:ascii="Calibri" w:hAnsi="Calibri" w:cs="Calibri"/>
        </w:rPr>
      </w:pPr>
      <w:bookmarkStart w:id="8" w:name="_Toc158664497"/>
      <w:r w:rsidRPr="00422640">
        <w:rPr>
          <w:rFonts w:ascii="Calibri" w:hAnsi="Calibri" w:cs="Calibri"/>
        </w:rPr>
        <w:t>a. Financial Analysis and Reporting</w:t>
      </w:r>
      <w:bookmarkEnd w:id="8"/>
    </w:p>
    <w:p w14:paraId="2014F93D" w14:textId="77777777" w:rsidR="00A94665" w:rsidRPr="00422640" w:rsidRDefault="00A94665" w:rsidP="007A4A1E">
      <w:pPr>
        <w:spacing w:line="360" w:lineRule="auto"/>
        <w:jc w:val="both"/>
        <w:rPr>
          <w:rFonts w:ascii="Calibri" w:hAnsi="Calibri" w:cs="Calibri"/>
        </w:rPr>
      </w:pPr>
      <w:r w:rsidRPr="00624A60">
        <w:rPr>
          <w:rFonts w:ascii="Calibri" w:hAnsi="Calibri" w:cs="Calibri"/>
          <w:sz w:val="24"/>
          <w:szCs w:val="24"/>
        </w:rPr>
        <w:t>LLMs add a new level to financial analysis in the ability of successfully processing and analyzing large datasets. They are good at analyzing financial statements, making sense of data and finding patterns that would be invisible to other forms of analysis. Since they can interpret the environment, their assessments of risk and identification of opportunities are more accurate</w:t>
      </w:r>
      <w:r w:rsidRPr="00422640">
        <w:rPr>
          <w:rFonts w:ascii="Calibri" w:hAnsi="Calibri" w:cs="Calibri"/>
        </w:rPr>
        <w:t>.</w:t>
      </w:r>
    </w:p>
    <w:p w14:paraId="5FAA5480" w14:textId="77777777" w:rsidR="00A94665" w:rsidRPr="00422640" w:rsidRDefault="00A94665" w:rsidP="007A4A1E">
      <w:pPr>
        <w:spacing w:line="360" w:lineRule="auto"/>
        <w:jc w:val="both"/>
        <w:rPr>
          <w:rFonts w:ascii="Calibri" w:hAnsi="Calibri" w:cs="Calibri"/>
        </w:rPr>
      </w:pPr>
    </w:p>
    <w:p w14:paraId="449D7E60" w14:textId="5EEB74C5" w:rsidR="00A94665" w:rsidRPr="00422640" w:rsidRDefault="00A94665" w:rsidP="007A4A1E">
      <w:pPr>
        <w:pStyle w:val="Heading3"/>
        <w:spacing w:line="360" w:lineRule="auto"/>
        <w:rPr>
          <w:rFonts w:ascii="Calibri" w:hAnsi="Calibri" w:cs="Calibri"/>
        </w:rPr>
      </w:pPr>
      <w:bookmarkStart w:id="9" w:name="_Toc158664498"/>
      <w:r w:rsidRPr="00422640">
        <w:rPr>
          <w:rFonts w:ascii="Calibri" w:hAnsi="Calibri" w:cs="Calibri"/>
        </w:rPr>
        <w:t>b. Regulatory Compliance</w:t>
      </w:r>
      <w:bookmarkEnd w:id="9"/>
    </w:p>
    <w:p w14:paraId="6905F812" w14:textId="77777777"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Managing the intricate environment within which regulatory compliance is placed has remained a continuous difficulty for all financial institutions. LLMs make this process easy by quickly analyzing and interpreting such regulatory documents. They make sure that regulated entities remain up to date with an evolving regulatory landscape, minimizing the likelihood of non-compliance and simplifying reporting requirements. (Jagtiani and Lemieux., 2019).</w:t>
      </w:r>
    </w:p>
    <w:p w14:paraId="2D89E285" w14:textId="77777777" w:rsidR="00A87CD5" w:rsidRPr="00422640" w:rsidRDefault="00A87CD5" w:rsidP="007A4A1E">
      <w:pPr>
        <w:spacing w:line="360" w:lineRule="auto"/>
        <w:jc w:val="both"/>
        <w:rPr>
          <w:rFonts w:ascii="Calibri" w:hAnsi="Calibri" w:cs="Calibri"/>
        </w:rPr>
      </w:pPr>
    </w:p>
    <w:p w14:paraId="250ACA85" w14:textId="1DC3D9EA" w:rsidR="00A94665" w:rsidRPr="00422640" w:rsidRDefault="00A94665" w:rsidP="007A4A1E">
      <w:pPr>
        <w:pStyle w:val="Heading3"/>
        <w:spacing w:line="360" w:lineRule="auto"/>
        <w:rPr>
          <w:rFonts w:ascii="Calibri" w:hAnsi="Calibri" w:cs="Calibri"/>
        </w:rPr>
      </w:pPr>
      <w:bookmarkStart w:id="10" w:name="_Toc158664499"/>
      <w:r w:rsidRPr="00422640">
        <w:rPr>
          <w:rFonts w:ascii="Calibri" w:hAnsi="Calibri" w:cs="Calibri"/>
        </w:rPr>
        <w:t>c. Customer Interaction and Support</w:t>
      </w:r>
      <w:bookmarkEnd w:id="10"/>
    </w:p>
    <w:p w14:paraId="2A080D16" w14:textId="77777777" w:rsidR="00A94665" w:rsidRPr="00422640" w:rsidRDefault="00A94665" w:rsidP="007A4A1E">
      <w:pPr>
        <w:spacing w:line="360" w:lineRule="auto"/>
        <w:jc w:val="both"/>
        <w:rPr>
          <w:rFonts w:ascii="Calibri" w:hAnsi="Calibri" w:cs="Calibri"/>
        </w:rPr>
      </w:pPr>
      <w:r w:rsidRPr="00624A60">
        <w:rPr>
          <w:rFonts w:ascii="Calibri" w:hAnsi="Calibri" w:cs="Calibri"/>
        </w:rPr>
        <w:t>By improving customer interaction and support, LLMs contribute to a personalized and effective customer experience. Using Natural Language Processing (NLP), these models process customer queries and provide the right answers at a short notice. In the finance industry, LLMs improve customer service as it helps answer customers’ queries and solve issues or provides product recommendations</w:t>
      </w:r>
      <w:r w:rsidRPr="00422640">
        <w:rPr>
          <w:rFonts w:ascii="Calibri" w:hAnsi="Calibri" w:cs="Calibri"/>
        </w:rPr>
        <w:t>.</w:t>
      </w:r>
    </w:p>
    <w:p w14:paraId="11EAC462" w14:textId="77777777" w:rsidR="00A94665" w:rsidRPr="00422640" w:rsidRDefault="00A94665" w:rsidP="007A4A1E">
      <w:pPr>
        <w:spacing w:line="360" w:lineRule="auto"/>
        <w:jc w:val="both"/>
        <w:rPr>
          <w:rFonts w:ascii="Calibri" w:hAnsi="Calibri" w:cs="Calibri"/>
        </w:rPr>
      </w:pPr>
    </w:p>
    <w:p w14:paraId="767CB0B3" w14:textId="0302AC8A" w:rsidR="00A94665" w:rsidRPr="00422640" w:rsidRDefault="00A94665" w:rsidP="007A4A1E">
      <w:pPr>
        <w:pStyle w:val="Heading3"/>
        <w:spacing w:line="360" w:lineRule="auto"/>
        <w:rPr>
          <w:rFonts w:ascii="Calibri" w:hAnsi="Calibri" w:cs="Calibri"/>
        </w:rPr>
      </w:pPr>
      <w:bookmarkStart w:id="11" w:name="_Toc158664500"/>
      <w:r w:rsidRPr="00422640">
        <w:rPr>
          <w:rFonts w:ascii="Calibri" w:hAnsi="Calibri" w:cs="Calibri"/>
        </w:rPr>
        <w:lastRenderedPageBreak/>
        <w:t>d. Investment Decision-Making</w:t>
      </w:r>
      <w:bookmarkEnd w:id="11"/>
    </w:p>
    <w:p w14:paraId="2893BFB6" w14:textId="36184B94" w:rsidR="00A94665" w:rsidRPr="00624A60" w:rsidRDefault="00A94665" w:rsidP="007A4A1E">
      <w:pPr>
        <w:spacing w:line="360" w:lineRule="auto"/>
        <w:jc w:val="both"/>
        <w:rPr>
          <w:rFonts w:ascii="Calibri" w:hAnsi="Calibri" w:cs="Calibri"/>
          <w:sz w:val="24"/>
          <w:szCs w:val="24"/>
        </w:rPr>
      </w:pPr>
      <w:r w:rsidRPr="00624A60">
        <w:rPr>
          <w:rFonts w:ascii="Calibri" w:hAnsi="Calibri" w:cs="Calibri"/>
          <w:sz w:val="24"/>
          <w:szCs w:val="24"/>
        </w:rPr>
        <w:t>In investment management, LLMs support decision-making procedures by analyzing market tendencies, media content and social opinion. They can deal with huge amounts of unorganized data and this assists the investment professionals to make decisions which are more informed. Real-time understandings of market situations and threats are offered by LLMs in order to promote portfolio optimization</w:t>
      </w:r>
      <w:r w:rsidR="00620D86" w:rsidRPr="00624A60">
        <w:rPr>
          <w:rFonts w:ascii="Calibri" w:hAnsi="Calibri" w:cs="Calibri"/>
          <w:sz w:val="24"/>
          <w:szCs w:val="24"/>
        </w:rPr>
        <w:t xml:space="preserve"> (Brynjolfsson et al., 2017).</w:t>
      </w:r>
    </w:p>
    <w:p w14:paraId="472E662F" w14:textId="77777777" w:rsidR="00A94665" w:rsidRPr="00422640" w:rsidRDefault="00A94665" w:rsidP="007A4A1E">
      <w:pPr>
        <w:spacing w:line="360" w:lineRule="auto"/>
        <w:jc w:val="both"/>
        <w:rPr>
          <w:rFonts w:ascii="Calibri" w:hAnsi="Calibri" w:cs="Calibri"/>
        </w:rPr>
      </w:pPr>
    </w:p>
    <w:p w14:paraId="5A12F456" w14:textId="0A9FD631" w:rsidR="00A94665" w:rsidRPr="00422640" w:rsidRDefault="00A94665" w:rsidP="007A4A1E">
      <w:pPr>
        <w:pStyle w:val="Heading3"/>
        <w:spacing w:line="360" w:lineRule="auto"/>
        <w:rPr>
          <w:rFonts w:ascii="Calibri" w:hAnsi="Calibri" w:cs="Calibri"/>
        </w:rPr>
      </w:pPr>
      <w:bookmarkStart w:id="12" w:name="_Toc158664501"/>
      <w:r w:rsidRPr="00422640">
        <w:rPr>
          <w:rFonts w:ascii="Calibri" w:hAnsi="Calibri" w:cs="Calibri"/>
        </w:rPr>
        <w:t>e. Fraud Detection and Risk Management</w:t>
      </w:r>
      <w:bookmarkEnd w:id="12"/>
    </w:p>
    <w:p w14:paraId="24346A39" w14:textId="77777777" w:rsidR="00A94665" w:rsidRPr="00422640" w:rsidRDefault="00A94665" w:rsidP="007A4A1E">
      <w:pPr>
        <w:spacing w:line="360" w:lineRule="auto"/>
        <w:jc w:val="both"/>
        <w:rPr>
          <w:rFonts w:ascii="Calibri" w:hAnsi="Calibri" w:cs="Calibri"/>
        </w:rPr>
      </w:pPr>
      <w:r w:rsidRPr="00887A6C">
        <w:rPr>
          <w:rFonts w:ascii="Calibri" w:hAnsi="Calibri" w:cs="Calibri"/>
          <w:sz w:val="24"/>
          <w:szCs w:val="24"/>
        </w:rPr>
        <w:t>Fraud and risk management is constant challenge to the finance industry. LLMs improve fraud detection due to their ability of detecting irregularities in transaction patterns and anomalies in financial activity-associated textual data. The fact that they understand the context makes their risk assessments more precise and, thereby correct components of solid risk management processes</w:t>
      </w:r>
      <w:r w:rsidRPr="00422640">
        <w:rPr>
          <w:rFonts w:ascii="Calibri" w:hAnsi="Calibri" w:cs="Calibri"/>
        </w:rPr>
        <w:t>.</w:t>
      </w:r>
    </w:p>
    <w:p w14:paraId="09DBE487" w14:textId="77777777" w:rsidR="00A94665" w:rsidRPr="00422640" w:rsidRDefault="00A94665" w:rsidP="007A4A1E">
      <w:pPr>
        <w:spacing w:line="360" w:lineRule="auto"/>
        <w:jc w:val="both"/>
        <w:rPr>
          <w:rFonts w:ascii="Calibri" w:hAnsi="Calibri" w:cs="Calibri"/>
        </w:rPr>
      </w:pPr>
    </w:p>
    <w:p w14:paraId="53DABE06" w14:textId="680996C1" w:rsidR="00A94665" w:rsidRPr="00422640" w:rsidRDefault="00A94665" w:rsidP="007A4A1E">
      <w:pPr>
        <w:pStyle w:val="Heading3"/>
        <w:spacing w:line="360" w:lineRule="auto"/>
        <w:rPr>
          <w:rFonts w:ascii="Calibri" w:hAnsi="Calibri" w:cs="Calibri"/>
        </w:rPr>
      </w:pPr>
      <w:bookmarkStart w:id="13" w:name="_Toc158664502"/>
      <w:r w:rsidRPr="00422640">
        <w:rPr>
          <w:rFonts w:ascii="Calibri" w:hAnsi="Calibri" w:cs="Calibri"/>
        </w:rPr>
        <w:t>f. Market Sentiment Analysis</w:t>
      </w:r>
      <w:bookmarkEnd w:id="13"/>
    </w:p>
    <w:p w14:paraId="0FEDA6DD" w14:textId="153F2F0A"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Financial decisions require an analysis of market sentiment. The market sentiment is evaluated based on how LLMs assess social media, news articles and other content sources. Real-time analysis helps financial professionals make preemptive decisions by allowing them to understand dynamics of the market (Thakker and Japee., 2023).</w:t>
      </w:r>
    </w:p>
    <w:p w14:paraId="6F93636C" w14:textId="2B3531C0" w:rsidR="00A87CD5" w:rsidRPr="00422640" w:rsidRDefault="00A94665" w:rsidP="007A4A1E">
      <w:pPr>
        <w:spacing w:line="360" w:lineRule="auto"/>
        <w:jc w:val="both"/>
        <w:rPr>
          <w:rFonts w:ascii="Calibri" w:hAnsi="Calibri" w:cs="Calibri"/>
        </w:rPr>
      </w:pPr>
      <w:r w:rsidRPr="00887A6C">
        <w:rPr>
          <w:rFonts w:ascii="Calibri" w:hAnsi="Calibri" w:cs="Calibri"/>
          <w:sz w:val="24"/>
          <w:szCs w:val="24"/>
        </w:rPr>
        <w:t>Therefore, the use of LLMs in finance is extensive and widespread. Such models ensure efficiency, precision and a high level of refinement for several financial procedures. With more financial entities appreciating potential revolutionary abilities of LLMs, there is a trend that shows how the integration has become so dominant and continues to change what we know about finance</w:t>
      </w:r>
      <w:r w:rsidRPr="00422640">
        <w:rPr>
          <w:rFonts w:ascii="Calibri" w:hAnsi="Calibri" w:cs="Calibri"/>
        </w:rPr>
        <w:t>.</w:t>
      </w:r>
    </w:p>
    <w:p w14:paraId="179E2625" w14:textId="528729FF" w:rsidR="00A94665" w:rsidRPr="00422640" w:rsidRDefault="00A94665" w:rsidP="007A4A1E">
      <w:pPr>
        <w:pStyle w:val="Heading1"/>
        <w:spacing w:line="360" w:lineRule="auto"/>
        <w:rPr>
          <w:rFonts w:ascii="Calibri" w:hAnsi="Calibri" w:cs="Calibri"/>
        </w:rPr>
      </w:pPr>
      <w:bookmarkStart w:id="14" w:name="_Toc158664503"/>
      <w:r w:rsidRPr="00422640">
        <w:rPr>
          <w:rFonts w:ascii="Calibri" w:hAnsi="Calibri" w:cs="Calibri"/>
        </w:rPr>
        <w:lastRenderedPageBreak/>
        <w:t>In</w:t>
      </w:r>
      <w:r w:rsidR="00A87CD5" w:rsidRPr="00422640">
        <w:rPr>
          <w:rFonts w:ascii="Calibri" w:hAnsi="Calibri" w:cs="Calibri"/>
        </w:rPr>
        <w:t>tegration of</w:t>
      </w:r>
      <w:r w:rsidRPr="00422640">
        <w:rPr>
          <w:rFonts w:ascii="Calibri" w:hAnsi="Calibri" w:cs="Calibri"/>
        </w:rPr>
        <w:t xml:space="preserve"> Large Language Models (LLM) with Other AI Techniques in Financial</w:t>
      </w:r>
      <w:bookmarkEnd w:id="14"/>
    </w:p>
    <w:p w14:paraId="34BCA5EE" w14:textId="0BBDFAD0" w:rsidR="00A94665" w:rsidRPr="00422640" w:rsidRDefault="00A94665" w:rsidP="007A4A1E">
      <w:pPr>
        <w:spacing w:line="360" w:lineRule="auto"/>
        <w:jc w:val="both"/>
        <w:rPr>
          <w:rFonts w:ascii="Calibri" w:hAnsi="Calibri" w:cs="Calibri"/>
        </w:rPr>
      </w:pPr>
      <w:r w:rsidRPr="00887A6C">
        <w:rPr>
          <w:rFonts w:ascii="Calibri" w:hAnsi="Calibri" w:cs="Calibri"/>
          <w:sz w:val="24"/>
          <w:szCs w:val="24"/>
        </w:rPr>
        <w:t xml:space="preserve">Artificial Intelligence is not a monadic being, but rather an </w:t>
      </w:r>
      <w:r w:rsidR="009B4039" w:rsidRPr="00887A6C">
        <w:rPr>
          <w:rFonts w:ascii="Calibri" w:hAnsi="Calibri" w:cs="Calibri"/>
          <w:sz w:val="24"/>
          <w:szCs w:val="24"/>
        </w:rPr>
        <w:t>armor</w:t>
      </w:r>
      <w:r w:rsidRPr="00887A6C">
        <w:rPr>
          <w:rFonts w:ascii="Calibri" w:hAnsi="Calibri" w:cs="Calibri"/>
          <w:sz w:val="24"/>
          <w:szCs w:val="24"/>
        </w:rPr>
        <w:t xml:space="preserve"> of disparate technologies that bring their individual powers to the whole. Amidst this complex fabric, the use of Large Language Models (LLMs) as a key component in conjunction with other AI approaches represents an important aspect and is vital to understand how contemporary finance continues evolving today. This section discusses the specifics of this integration, laying out how LLMs collaborate with other AI techniques that improve efficiency, accuracy and decision-making capabilities for financial tasks</w:t>
      </w:r>
      <w:r w:rsidRPr="00422640">
        <w:rPr>
          <w:rFonts w:ascii="Calibri" w:hAnsi="Calibri" w:cs="Calibri"/>
        </w:rPr>
        <w:t>.</w:t>
      </w:r>
    </w:p>
    <w:p w14:paraId="78615B17" w14:textId="2662ED03" w:rsidR="00A94665" w:rsidRPr="00422640" w:rsidRDefault="00A94665" w:rsidP="007A4A1E">
      <w:pPr>
        <w:pStyle w:val="Heading2"/>
        <w:spacing w:line="360" w:lineRule="auto"/>
        <w:rPr>
          <w:rFonts w:ascii="Calibri" w:hAnsi="Calibri" w:cs="Calibri"/>
        </w:rPr>
      </w:pPr>
      <w:bookmarkStart w:id="15" w:name="_Toc158664504"/>
      <w:r w:rsidRPr="00422640">
        <w:rPr>
          <w:rFonts w:ascii="Calibri" w:hAnsi="Calibri" w:cs="Calibri"/>
        </w:rPr>
        <w:t>Integration of LLMs with Machine Learning Algorithms</w:t>
      </w:r>
      <w:bookmarkEnd w:id="15"/>
    </w:p>
    <w:p w14:paraId="28EC709D" w14:textId="34F42C55"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The union of LLMs with existing machine learning algorithms increases the predictive and analytical capacity in finance. Whereas LLMs are adept at handling and analyzing textual data, machine learning algorithms shine in working with numerical information. The complementarity of these strengths enables a holistic approach to the financial modeling and prediction.</w:t>
      </w:r>
    </w:p>
    <w:p w14:paraId="1C52A60F" w14:textId="7D7BB043"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For example, the combination of LLMs and machine learning algorithms in risk assessment improves pattern recognition from both structured as well as unstructured data types. LLMs provide inputs in extracting insights from textual sources such as news articles or social media, while machine learning algorithms work on numerical data to give a full overview of the potential risks.</w:t>
      </w:r>
    </w:p>
    <w:p w14:paraId="29B95ED3" w14:textId="6E475673" w:rsidR="00A94665" w:rsidRPr="00422640" w:rsidRDefault="00A94665" w:rsidP="007A4A1E">
      <w:pPr>
        <w:pStyle w:val="Heading2"/>
        <w:spacing w:line="360" w:lineRule="auto"/>
        <w:rPr>
          <w:rFonts w:ascii="Calibri" w:hAnsi="Calibri" w:cs="Calibri"/>
        </w:rPr>
      </w:pPr>
      <w:bookmarkStart w:id="16" w:name="_Toc158664505"/>
      <w:r w:rsidRPr="00422640">
        <w:rPr>
          <w:rFonts w:ascii="Calibri" w:hAnsi="Calibri" w:cs="Calibri"/>
        </w:rPr>
        <w:t>Natural Language Processing (NLP)</w:t>
      </w:r>
      <w:bookmarkEnd w:id="16"/>
    </w:p>
    <w:p w14:paraId="4777822B"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Intrinsically, LLMs use Natural Language Processing (NLP) to interpret and create language that resembles a human. Combining LLMs with other NLP technologies increases the processing of financial documents, contracts and communications. This synergy is especially important for the automation of tasks such as document analysis, sentiment analysis, and language translation within finance.</w:t>
      </w:r>
    </w:p>
    <w:p w14:paraId="4EC98A54"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 xml:space="preserve">For instance, in the case of legal contract analysis, LLMs and NLP technologies together help deliver a more refined perspective on how the language used is utilized. It not only speeds up </w:t>
      </w:r>
      <w:r w:rsidRPr="00887A6C">
        <w:rPr>
          <w:rFonts w:ascii="Calibri" w:hAnsi="Calibri" w:cs="Calibri"/>
          <w:sz w:val="24"/>
          <w:szCs w:val="24"/>
        </w:rPr>
        <w:lastRenderedPageBreak/>
        <w:t>the process of contract analysis for compliance but additionally contributes to making better decisions through highlighting potential legal risks and obligations.</w:t>
      </w:r>
    </w:p>
    <w:p w14:paraId="24CCA923" w14:textId="77777777" w:rsidR="00A94665" w:rsidRPr="00422640" w:rsidRDefault="00A94665" w:rsidP="007A4A1E">
      <w:pPr>
        <w:spacing w:line="360" w:lineRule="auto"/>
        <w:jc w:val="both"/>
        <w:rPr>
          <w:rFonts w:ascii="Calibri" w:hAnsi="Calibri" w:cs="Calibri"/>
        </w:rPr>
      </w:pPr>
    </w:p>
    <w:p w14:paraId="2F036416" w14:textId="41CC6586" w:rsidR="00A94665" w:rsidRPr="00422640" w:rsidRDefault="00A94665" w:rsidP="007A4A1E">
      <w:pPr>
        <w:pStyle w:val="Heading2"/>
        <w:spacing w:line="360" w:lineRule="auto"/>
        <w:rPr>
          <w:rFonts w:ascii="Calibri" w:hAnsi="Calibri" w:cs="Calibri"/>
        </w:rPr>
      </w:pPr>
      <w:bookmarkStart w:id="17" w:name="_Toc158664506"/>
      <w:r w:rsidRPr="00422640">
        <w:rPr>
          <w:rFonts w:ascii="Calibri" w:hAnsi="Calibri" w:cs="Calibri"/>
        </w:rPr>
        <w:t>Information Processing with Computer Vision for Improvement</w:t>
      </w:r>
      <w:bookmarkEnd w:id="17"/>
    </w:p>
    <w:p w14:paraId="5A1A282A" w14:textId="744CBC72"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The format of the data in finance may not only be text but also includes visuals like information from charts, graphs and financial statements. The integration of LLMs with Computer Vision technologies allows the analysis to be expanded into visual aspects as well. This integration allows a more complete interpretation of financial reports, as LLMs undertake the task of interpreting textual descriptions and Computer Vision algorithms extract information from visual representations.</w:t>
      </w:r>
    </w:p>
    <w:p w14:paraId="3883BACF" w14:textId="77777777" w:rsidR="00A94665" w:rsidRPr="00422640" w:rsidRDefault="00A94665" w:rsidP="007A4A1E">
      <w:pPr>
        <w:spacing w:line="360" w:lineRule="auto"/>
        <w:jc w:val="both"/>
        <w:rPr>
          <w:rFonts w:ascii="Calibri" w:hAnsi="Calibri" w:cs="Calibri"/>
        </w:rPr>
      </w:pPr>
      <w:r w:rsidRPr="00887A6C">
        <w:rPr>
          <w:rFonts w:ascii="Calibri" w:hAnsi="Calibri" w:cs="Calibri"/>
          <w:sz w:val="24"/>
          <w:szCs w:val="24"/>
        </w:rPr>
        <w:t>Think of financial statements that have graphical displays representing important performance indicators. Using LLMs to perform textual analysis with technologies such as Computer Vision for image recognition, the financial professionals acquire a broader perspective of their data and consequently allow deeper understanding on how well the company is doing financially</w:t>
      </w:r>
      <w:r w:rsidRPr="00422640">
        <w:rPr>
          <w:rFonts w:ascii="Calibri" w:hAnsi="Calibri" w:cs="Calibri"/>
        </w:rPr>
        <w:t>.</w:t>
      </w:r>
    </w:p>
    <w:p w14:paraId="30A27217" w14:textId="77777777" w:rsidR="00A94665" w:rsidRPr="00422640" w:rsidRDefault="00A94665" w:rsidP="007A4A1E">
      <w:pPr>
        <w:spacing w:line="360" w:lineRule="auto"/>
        <w:jc w:val="both"/>
        <w:rPr>
          <w:rFonts w:ascii="Calibri" w:hAnsi="Calibri" w:cs="Calibri"/>
        </w:rPr>
      </w:pPr>
    </w:p>
    <w:p w14:paraId="03237A33" w14:textId="4B8E7E4A" w:rsidR="00A94665" w:rsidRPr="00422640" w:rsidRDefault="00A94665" w:rsidP="007A4A1E">
      <w:pPr>
        <w:pStyle w:val="Heading2"/>
        <w:spacing w:line="360" w:lineRule="auto"/>
        <w:rPr>
          <w:rFonts w:ascii="Calibri" w:hAnsi="Calibri" w:cs="Calibri"/>
        </w:rPr>
      </w:pPr>
      <w:bookmarkStart w:id="18" w:name="_Toc158664507"/>
      <w:r w:rsidRPr="00422640">
        <w:rPr>
          <w:rFonts w:ascii="Calibri" w:hAnsi="Calibri" w:cs="Calibri"/>
        </w:rPr>
        <w:t xml:space="preserve">Ensemble learning for </w:t>
      </w:r>
      <w:r w:rsidR="00A87CD5" w:rsidRPr="00422640">
        <w:rPr>
          <w:rFonts w:ascii="Calibri" w:hAnsi="Calibri" w:cs="Calibri"/>
        </w:rPr>
        <w:t>R</w:t>
      </w:r>
      <w:r w:rsidRPr="00422640">
        <w:rPr>
          <w:rFonts w:ascii="Calibri" w:hAnsi="Calibri" w:cs="Calibri"/>
        </w:rPr>
        <w:t xml:space="preserve">obust </w:t>
      </w:r>
      <w:r w:rsidR="00A87CD5" w:rsidRPr="00422640">
        <w:rPr>
          <w:rFonts w:ascii="Calibri" w:hAnsi="Calibri" w:cs="Calibri"/>
        </w:rPr>
        <w:t>D</w:t>
      </w:r>
      <w:r w:rsidRPr="00422640">
        <w:rPr>
          <w:rFonts w:ascii="Calibri" w:hAnsi="Calibri" w:cs="Calibri"/>
        </w:rPr>
        <w:t xml:space="preserve">ecision </w:t>
      </w:r>
      <w:r w:rsidR="00A87CD5" w:rsidRPr="00422640">
        <w:rPr>
          <w:rFonts w:ascii="Calibri" w:hAnsi="Calibri" w:cs="Calibri"/>
        </w:rPr>
        <w:t>M</w:t>
      </w:r>
      <w:r w:rsidRPr="00422640">
        <w:rPr>
          <w:rFonts w:ascii="Calibri" w:hAnsi="Calibri" w:cs="Calibri"/>
        </w:rPr>
        <w:t>aking</w:t>
      </w:r>
      <w:bookmarkEnd w:id="18"/>
    </w:p>
    <w:p w14:paraId="23796508" w14:textId="348FB4C6"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Ensemble learning is a method where many models are combined to increase predictive and overall accuracy. Bringing LLMs into the fold of ensembles along with other AI techniques gives a solid platform for decision-making in finance. This strategy lessens the limitations of particular models, using the whole wisdom from a variety algorithm.</w:t>
      </w:r>
    </w:p>
    <w:p w14:paraId="0325B2F4" w14:textId="5FA50546"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For example, in credit scoring and underwriting an ensemble model combining LLMs machine learning algorithms and risk assessment models provide a broader evaluation of the borrower’s ability to repay. With the help of numerical data and textual information, this model is able to make a more balanced and reliable analysis</w:t>
      </w:r>
      <w:r w:rsidR="007810EF" w:rsidRPr="00887A6C">
        <w:rPr>
          <w:rFonts w:ascii="Calibri" w:hAnsi="Calibri" w:cs="Calibri"/>
          <w:sz w:val="24"/>
          <w:szCs w:val="24"/>
        </w:rPr>
        <w:t xml:space="preserve"> (</w:t>
      </w:r>
      <w:r w:rsidR="007810EF" w:rsidRPr="00887A6C">
        <w:rPr>
          <w:rFonts w:ascii="Calibri" w:hAnsi="Calibri" w:cs="Calibri"/>
          <w:color w:val="222222"/>
          <w:sz w:val="24"/>
          <w:szCs w:val="24"/>
          <w:shd w:val="clear" w:color="auto" w:fill="FFFFFF"/>
        </w:rPr>
        <w:t>Dupont et al., 2020).</w:t>
      </w:r>
    </w:p>
    <w:p w14:paraId="7271D7F8" w14:textId="77777777" w:rsidR="00A87CD5" w:rsidRPr="00887A6C" w:rsidRDefault="00A87CD5" w:rsidP="007A4A1E">
      <w:pPr>
        <w:spacing w:line="360" w:lineRule="auto"/>
        <w:jc w:val="both"/>
        <w:rPr>
          <w:rFonts w:ascii="Calibri" w:hAnsi="Calibri" w:cs="Calibri"/>
          <w:sz w:val="24"/>
          <w:szCs w:val="24"/>
        </w:rPr>
      </w:pPr>
    </w:p>
    <w:p w14:paraId="698D09FD" w14:textId="78203D23" w:rsidR="00A94665" w:rsidRPr="00422640" w:rsidRDefault="00A94665" w:rsidP="00152A9A">
      <w:pPr>
        <w:pStyle w:val="Heading2"/>
        <w:spacing w:line="360" w:lineRule="auto"/>
        <w:rPr>
          <w:rFonts w:ascii="Calibri" w:hAnsi="Calibri" w:cs="Calibri"/>
        </w:rPr>
      </w:pPr>
      <w:bookmarkStart w:id="19" w:name="_Toc158664508"/>
      <w:r w:rsidRPr="00422640">
        <w:rPr>
          <w:rFonts w:ascii="Calibri" w:hAnsi="Calibri" w:cs="Calibri"/>
        </w:rPr>
        <w:lastRenderedPageBreak/>
        <w:t xml:space="preserve">The </w:t>
      </w:r>
      <w:r w:rsidR="00A87CD5" w:rsidRPr="00422640">
        <w:rPr>
          <w:rFonts w:ascii="Calibri" w:hAnsi="Calibri" w:cs="Calibri"/>
        </w:rPr>
        <w:t>I</w:t>
      </w:r>
      <w:r w:rsidRPr="00422640">
        <w:rPr>
          <w:rFonts w:ascii="Calibri" w:hAnsi="Calibri" w:cs="Calibri"/>
        </w:rPr>
        <w:t xml:space="preserve">ntegration of </w:t>
      </w:r>
      <w:r w:rsidR="00A87CD5" w:rsidRPr="00422640">
        <w:rPr>
          <w:rFonts w:ascii="Calibri" w:hAnsi="Calibri" w:cs="Calibri"/>
        </w:rPr>
        <w:t>B</w:t>
      </w:r>
      <w:r w:rsidRPr="00422640">
        <w:rPr>
          <w:rFonts w:ascii="Calibri" w:hAnsi="Calibri" w:cs="Calibri"/>
        </w:rPr>
        <w:t xml:space="preserve">lockchain to ensure </w:t>
      </w:r>
      <w:r w:rsidR="00A87CD5" w:rsidRPr="00422640">
        <w:rPr>
          <w:rFonts w:ascii="Calibri" w:hAnsi="Calibri" w:cs="Calibri"/>
        </w:rPr>
        <w:t>S</w:t>
      </w:r>
      <w:r w:rsidRPr="00422640">
        <w:rPr>
          <w:rFonts w:ascii="Calibri" w:hAnsi="Calibri" w:cs="Calibri"/>
        </w:rPr>
        <w:t xml:space="preserve">ecurity and </w:t>
      </w:r>
      <w:r w:rsidR="00A87CD5" w:rsidRPr="00422640">
        <w:rPr>
          <w:rFonts w:ascii="Calibri" w:hAnsi="Calibri" w:cs="Calibri"/>
        </w:rPr>
        <w:t>T</w:t>
      </w:r>
      <w:r w:rsidRPr="00422640">
        <w:rPr>
          <w:rFonts w:ascii="Calibri" w:hAnsi="Calibri" w:cs="Calibri"/>
        </w:rPr>
        <w:t>ransparency</w:t>
      </w:r>
      <w:bookmarkEnd w:id="19"/>
    </w:p>
    <w:p w14:paraId="40CD074B" w14:textId="2F918231"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In the world of financial transactions and data security, combining LLMs with blockchain technology helps to achieve greater transparency and security. The decentralized and tamper-proof characteristic of blockchain fits well with the need for reliable document storage in finance. This makes it easier to conduct audits and compliance processes as LLMs can help with interpreting and understanding textual data in blockchain transactions.</w:t>
      </w:r>
    </w:p>
    <w:p w14:paraId="007C5F5B" w14:textId="4A4EFB6C"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The combination of LLMs and blockchain is especially important for the security of financial data, fraud prevention and increased transparency in transactions. This combination is expected to have a critical role in redefining how financial companies handle and protect their data.</w:t>
      </w:r>
    </w:p>
    <w:p w14:paraId="3E62D198" w14:textId="6D8294FD"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 xml:space="preserve">Therefore, the integration between </w:t>
      </w:r>
      <w:r w:rsidR="00E014DA" w:rsidRPr="00887A6C">
        <w:rPr>
          <w:rFonts w:ascii="Calibri" w:hAnsi="Calibri" w:cs="Calibri"/>
          <w:sz w:val="24"/>
          <w:szCs w:val="24"/>
        </w:rPr>
        <w:t>L</w:t>
      </w:r>
      <w:r w:rsidRPr="00887A6C">
        <w:rPr>
          <w:rFonts w:ascii="Calibri" w:hAnsi="Calibri" w:cs="Calibri"/>
          <w:sz w:val="24"/>
          <w:szCs w:val="24"/>
        </w:rPr>
        <w:t>LMs and other AI techniques is an amalgamation of different technologies designed to improve the functionality in finance. This combination does not only reflect the intricate nature of financial data but also creates more knowledgeable decision-making, better efficacy and an enhanced capacity to navigate through contemporary monetary frameworks. However, the combination of LLMs with other AI tools is a testimony that as financial institutions adopt AI technologies (Golić., 2019)</w:t>
      </w:r>
    </w:p>
    <w:p w14:paraId="700F7C26" w14:textId="77777777" w:rsidR="00A94665" w:rsidRPr="00887A6C" w:rsidRDefault="00A94665" w:rsidP="007A4A1E">
      <w:pPr>
        <w:spacing w:line="360" w:lineRule="auto"/>
        <w:jc w:val="both"/>
        <w:rPr>
          <w:rFonts w:ascii="Calibri" w:hAnsi="Calibri" w:cs="Calibri"/>
          <w:sz w:val="24"/>
          <w:szCs w:val="24"/>
        </w:rPr>
      </w:pPr>
    </w:p>
    <w:p w14:paraId="382845C2" w14:textId="77777777" w:rsidR="00DE043F" w:rsidRPr="00887A6C" w:rsidRDefault="00DE043F" w:rsidP="007A4A1E">
      <w:pPr>
        <w:spacing w:line="360" w:lineRule="auto"/>
        <w:jc w:val="both"/>
        <w:rPr>
          <w:rFonts w:ascii="Calibri" w:hAnsi="Calibri" w:cs="Calibri"/>
          <w:sz w:val="24"/>
          <w:szCs w:val="24"/>
        </w:rPr>
      </w:pPr>
    </w:p>
    <w:p w14:paraId="7CC6024E" w14:textId="77777777" w:rsidR="00DE043F" w:rsidRPr="00422640" w:rsidRDefault="00DE043F" w:rsidP="007A4A1E">
      <w:pPr>
        <w:spacing w:line="360" w:lineRule="auto"/>
        <w:jc w:val="both"/>
        <w:rPr>
          <w:rFonts w:ascii="Calibri" w:hAnsi="Calibri" w:cs="Calibri"/>
        </w:rPr>
      </w:pPr>
    </w:p>
    <w:p w14:paraId="66769DEA" w14:textId="77777777" w:rsidR="00152A9A" w:rsidRPr="00422640" w:rsidRDefault="00152A9A" w:rsidP="007A4A1E">
      <w:pPr>
        <w:spacing w:line="360" w:lineRule="auto"/>
        <w:jc w:val="both"/>
        <w:rPr>
          <w:rFonts w:ascii="Calibri" w:hAnsi="Calibri" w:cs="Calibri"/>
        </w:rPr>
      </w:pPr>
    </w:p>
    <w:p w14:paraId="44CB0A6C" w14:textId="77777777" w:rsidR="00152A9A" w:rsidRPr="00422640" w:rsidRDefault="00152A9A" w:rsidP="007A4A1E">
      <w:pPr>
        <w:spacing w:line="360" w:lineRule="auto"/>
        <w:jc w:val="both"/>
        <w:rPr>
          <w:rFonts w:ascii="Calibri" w:hAnsi="Calibri" w:cs="Calibri"/>
        </w:rPr>
      </w:pPr>
    </w:p>
    <w:p w14:paraId="39B180F7" w14:textId="77777777" w:rsidR="00DE043F" w:rsidRDefault="00DE043F" w:rsidP="007A4A1E">
      <w:pPr>
        <w:spacing w:line="360" w:lineRule="auto"/>
        <w:jc w:val="both"/>
        <w:rPr>
          <w:rFonts w:ascii="Calibri" w:hAnsi="Calibri" w:cs="Calibri"/>
        </w:rPr>
      </w:pPr>
    </w:p>
    <w:p w14:paraId="7DE2D689" w14:textId="77777777" w:rsidR="00887A6C" w:rsidRDefault="00887A6C" w:rsidP="007A4A1E">
      <w:pPr>
        <w:spacing w:line="360" w:lineRule="auto"/>
        <w:jc w:val="both"/>
        <w:rPr>
          <w:rFonts w:ascii="Calibri" w:hAnsi="Calibri" w:cs="Calibri"/>
        </w:rPr>
      </w:pPr>
    </w:p>
    <w:p w14:paraId="67A508AB" w14:textId="77777777" w:rsidR="00887A6C" w:rsidRPr="00422640" w:rsidRDefault="00887A6C" w:rsidP="007A4A1E">
      <w:pPr>
        <w:spacing w:line="360" w:lineRule="auto"/>
        <w:jc w:val="both"/>
        <w:rPr>
          <w:rFonts w:ascii="Calibri" w:hAnsi="Calibri" w:cs="Calibri"/>
        </w:rPr>
      </w:pPr>
    </w:p>
    <w:p w14:paraId="1D1AB17F" w14:textId="77777777" w:rsidR="00A94665" w:rsidRPr="00422640" w:rsidRDefault="00A94665" w:rsidP="007A4A1E">
      <w:pPr>
        <w:pStyle w:val="Heading1"/>
        <w:spacing w:line="360" w:lineRule="auto"/>
        <w:rPr>
          <w:rFonts w:ascii="Calibri" w:hAnsi="Calibri" w:cs="Calibri"/>
        </w:rPr>
      </w:pPr>
      <w:bookmarkStart w:id="20" w:name="_Toc158664509"/>
      <w:r w:rsidRPr="00422640">
        <w:rPr>
          <w:rFonts w:ascii="Calibri" w:hAnsi="Calibri" w:cs="Calibri"/>
        </w:rPr>
        <w:lastRenderedPageBreak/>
        <w:t>Methodology</w:t>
      </w:r>
      <w:bookmarkEnd w:id="20"/>
    </w:p>
    <w:p w14:paraId="4844993D" w14:textId="532B63DC" w:rsidR="00E014DA"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The finance industry leads technology evolution, with artificial intelligence (AI) leading to disruption in the traditional methods of data analysis. These include the impact of AI, especially LLMs on key sectors such as finance and their use in analyzing financial statements to detect risks or abnormalities.</w:t>
      </w:r>
    </w:p>
    <w:p w14:paraId="4BAA22B4" w14:textId="459AACC4" w:rsidR="00A94665" w:rsidRPr="00422640" w:rsidRDefault="00A94665" w:rsidP="007A4A1E">
      <w:pPr>
        <w:pStyle w:val="Heading2"/>
        <w:spacing w:line="360" w:lineRule="auto"/>
        <w:rPr>
          <w:rFonts w:ascii="Calibri" w:hAnsi="Calibri" w:cs="Calibri"/>
        </w:rPr>
      </w:pPr>
      <w:bookmarkStart w:id="21" w:name="_Toc158664510"/>
      <w:r w:rsidRPr="00422640">
        <w:rPr>
          <w:rFonts w:ascii="Calibri" w:hAnsi="Calibri" w:cs="Calibri"/>
        </w:rPr>
        <w:t>Hybrid Methodology</w:t>
      </w:r>
      <w:bookmarkEnd w:id="21"/>
    </w:p>
    <w:p w14:paraId="43EFBDB5" w14:textId="1FA754E2"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However, to understand the intricacies of this transformation precisely, a hybrid methodology was used that combined AI methods’ quantitative power with finance experts’ qualitative insights through Google Form surveys. This two-pronged strategy sought not only to interpret numerical data but also to obtain information from the perspectives and opinions of industry stakeholders.</w:t>
      </w:r>
    </w:p>
    <w:p w14:paraId="5F4DAF7B" w14:textId="32D60053" w:rsidR="00A94665" w:rsidRPr="00422640" w:rsidRDefault="00A94665" w:rsidP="007A4A1E">
      <w:pPr>
        <w:pStyle w:val="Heading2"/>
        <w:spacing w:line="360" w:lineRule="auto"/>
        <w:rPr>
          <w:rFonts w:ascii="Calibri" w:hAnsi="Calibri" w:cs="Calibri"/>
        </w:rPr>
      </w:pPr>
      <w:bookmarkStart w:id="22" w:name="_Toc158664511"/>
      <w:r w:rsidRPr="00422640">
        <w:rPr>
          <w:rFonts w:ascii="Calibri" w:hAnsi="Calibri" w:cs="Calibri"/>
        </w:rPr>
        <w:t>Research Framework</w:t>
      </w:r>
      <w:bookmarkEnd w:id="22"/>
    </w:p>
    <w:p w14:paraId="598A9369" w14:textId="0AB796D3"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The first stage required using AI, particularly LLMs to decrypt financial ratios and identify risks and anomalies. This analysis used a carefully curated dataset of companies to represent different sides of the financial world. This process of selecting was somewhat similar to detective work because it demanded one to be careful in ensuring that an accurate and representative sample is selected.</w:t>
      </w:r>
    </w:p>
    <w:p w14:paraId="7E31E841" w14:textId="4021D214"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The latter stage focused on the training of LLMs, which is analogous to teaching knowledge to an intelligent being. Such intensive training required considerable computation resources so that the models could learn to understand complex financial shit. After the validation procedure, it was like checking the accuracy of a learned skill to confirm that LLM could be effective in analyzing financial ratios.</w:t>
      </w:r>
    </w:p>
    <w:p w14:paraId="188A3A6D" w14:textId="77777777" w:rsidR="00DE043F" w:rsidRPr="00887A6C" w:rsidRDefault="00DE043F" w:rsidP="007A4A1E">
      <w:pPr>
        <w:spacing w:line="360" w:lineRule="auto"/>
        <w:jc w:val="both"/>
        <w:rPr>
          <w:rFonts w:ascii="Calibri" w:hAnsi="Calibri" w:cs="Calibri"/>
          <w:sz w:val="24"/>
          <w:szCs w:val="24"/>
        </w:rPr>
      </w:pPr>
      <w:r w:rsidRPr="00887A6C">
        <w:rPr>
          <w:rFonts w:ascii="Calibri" w:hAnsi="Calibri" w:cs="Calibri"/>
          <w:sz w:val="24"/>
          <w:szCs w:val="24"/>
        </w:rPr>
        <w:t>Yes, I am training a Large Language Model (LLM) as part of my research. Specifically, I utilized the FinBERT model, provided by Hugging Face, for the training process. The training involved exposing the LLMs to extensive financial data collected from various companies, encompassing a range of financial ratios. The models underwent fine-tuning to discern patterns, anomalies, and qualitative nuances present in textual data extracted from financial statements.</w:t>
      </w:r>
    </w:p>
    <w:p w14:paraId="5DC6BCFE" w14:textId="3DDBC681" w:rsidR="00DE043F" w:rsidRPr="00887A6C" w:rsidRDefault="00DE043F" w:rsidP="007A4A1E">
      <w:pPr>
        <w:spacing w:line="360" w:lineRule="auto"/>
        <w:jc w:val="both"/>
        <w:rPr>
          <w:rFonts w:ascii="Calibri" w:hAnsi="Calibri" w:cs="Calibri"/>
          <w:sz w:val="24"/>
          <w:szCs w:val="24"/>
        </w:rPr>
      </w:pPr>
      <w:r w:rsidRPr="00887A6C">
        <w:rPr>
          <w:rFonts w:ascii="Calibri" w:hAnsi="Calibri" w:cs="Calibri"/>
          <w:sz w:val="24"/>
          <w:szCs w:val="24"/>
        </w:rPr>
        <w:lastRenderedPageBreak/>
        <w:t xml:space="preserve">It is noteworthy that the entire training process occurred on a remote runtime within the Google </w:t>
      </w:r>
      <w:r w:rsidR="009B4039" w:rsidRPr="00887A6C">
        <w:rPr>
          <w:rFonts w:ascii="Calibri" w:hAnsi="Calibri" w:cs="Calibri"/>
          <w:sz w:val="24"/>
          <w:szCs w:val="24"/>
        </w:rPr>
        <w:t>Collab</w:t>
      </w:r>
      <w:r w:rsidRPr="00887A6C">
        <w:rPr>
          <w:rFonts w:ascii="Calibri" w:hAnsi="Calibri" w:cs="Calibri"/>
          <w:sz w:val="24"/>
          <w:szCs w:val="24"/>
        </w:rPr>
        <w:t xml:space="preserve"> environment. This cloud-based approach was intentional, leveraging the computational resources provided by Google </w:t>
      </w:r>
      <w:r w:rsidR="009B4039" w:rsidRPr="00887A6C">
        <w:rPr>
          <w:rFonts w:ascii="Calibri" w:hAnsi="Calibri" w:cs="Calibri"/>
          <w:sz w:val="24"/>
          <w:szCs w:val="24"/>
        </w:rPr>
        <w:t>Collab</w:t>
      </w:r>
      <w:r w:rsidRPr="00887A6C">
        <w:rPr>
          <w:rFonts w:ascii="Calibri" w:hAnsi="Calibri" w:cs="Calibri"/>
          <w:sz w:val="24"/>
          <w:szCs w:val="24"/>
        </w:rPr>
        <w:t xml:space="preserve"> to ensure access to the necessary power for model training and subsequent analysis of financial data. Importantly, due to the nature of the cloud-based environment, no data or models were saved locally, underlining the secure and collaborative nature of the research workflow.</w:t>
      </w:r>
    </w:p>
    <w:p w14:paraId="300DFF3D" w14:textId="77777777" w:rsidR="00DE043F" w:rsidRPr="00887A6C" w:rsidRDefault="00DE043F" w:rsidP="007A4A1E">
      <w:pPr>
        <w:spacing w:line="360" w:lineRule="auto"/>
        <w:jc w:val="both"/>
        <w:rPr>
          <w:rFonts w:ascii="Calibri" w:hAnsi="Calibri" w:cs="Calibri"/>
          <w:sz w:val="24"/>
          <w:szCs w:val="24"/>
        </w:rPr>
      </w:pPr>
      <w:r w:rsidRPr="00887A6C">
        <w:rPr>
          <w:rFonts w:ascii="Calibri" w:hAnsi="Calibri" w:cs="Calibri"/>
          <w:sz w:val="24"/>
          <w:szCs w:val="24"/>
        </w:rPr>
        <w:t>Regarding validation, yes, the results of the LLMs were validated as part of the research process. The validation process ensured that the AI models gave precise and efficient evaluations of financial ratios. This validation stage resembled setting up a test to check if the acquired skill was mastered, demonstrating a dedication to guaranteeing reliability and accuracy in AI-based assessment.</w:t>
      </w:r>
    </w:p>
    <w:p w14:paraId="596C83CE" w14:textId="07A0E3E5" w:rsidR="00A94665" w:rsidRPr="00422640" w:rsidRDefault="00A94665" w:rsidP="007A4A1E">
      <w:pPr>
        <w:spacing w:line="360" w:lineRule="auto"/>
        <w:jc w:val="both"/>
        <w:rPr>
          <w:rFonts w:ascii="Calibri" w:hAnsi="Calibri" w:cs="Calibri"/>
        </w:rPr>
      </w:pPr>
      <w:r w:rsidRPr="00887A6C">
        <w:rPr>
          <w:rFonts w:ascii="Calibri" w:hAnsi="Calibri" w:cs="Calibri"/>
          <w:sz w:val="24"/>
          <w:szCs w:val="24"/>
        </w:rPr>
        <w:t>At the same time, the quantitative dimension was taken into consideration by a Google Form questionnaire circulated to finance specialists. Designed to draw thoughts, the survey questions were intended on allowing experts discuss their opinions and experiences with AI in finances.</w:t>
      </w:r>
    </w:p>
    <w:p w14:paraId="33095A64" w14:textId="6C85104C" w:rsidR="00A94665" w:rsidRPr="00422640" w:rsidRDefault="00A94665" w:rsidP="007A4A1E">
      <w:pPr>
        <w:pStyle w:val="Heading2"/>
        <w:spacing w:line="360" w:lineRule="auto"/>
        <w:rPr>
          <w:rFonts w:ascii="Calibri" w:hAnsi="Calibri" w:cs="Calibri"/>
        </w:rPr>
      </w:pPr>
      <w:bookmarkStart w:id="23" w:name="_Toc158664512"/>
      <w:r w:rsidRPr="00422640">
        <w:rPr>
          <w:rFonts w:ascii="Calibri" w:hAnsi="Calibri" w:cs="Calibri"/>
        </w:rPr>
        <w:t>Motivation for Hybrid Approach</w:t>
      </w:r>
      <w:bookmarkEnd w:id="23"/>
    </w:p>
    <w:p w14:paraId="08DD7F08"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This hybrid method was grounded in the fact that although numerical data provides valuable information, human experiences and opinions play an essential role to a story. The research aimed to create a comprehensive picture of how AI, specifically LLMs play in the modern financial world by blending analytical capacities provided with AA and qualitative insights from industry experts (Krause., 2023).</w:t>
      </w:r>
    </w:p>
    <w:p w14:paraId="4B5D0FA3" w14:textId="77777777" w:rsidR="00E014DA" w:rsidRPr="00422640" w:rsidRDefault="00E014DA" w:rsidP="007A4A1E">
      <w:pPr>
        <w:spacing w:line="360" w:lineRule="auto"/>
        <w:jc w:val="both"/>
        <w:rPr>
          <w:rFonts w:ascii="Calibri" w:hAnsi="Calibri" w:cs="Calibri"/>
        </w:rPr>
      </w:pPr>
    </w:p>
    <w:p w14:paraId="345EFB12" w14:textId="5C18251F" w:rsidR="00A94665" w:rsidRPr="00422640" w:rsidRDefault="00A94665" w:rsidP="007A4A1E">
      <w:pPr>
        <w:pStyle w:val="Heading2"/>
        <w:spacing w:line="360" w:lineRule="auto"/>
        <w:rPr>
          <w:rFonts w:ascii="Calibri" w:hAnsi="Calibri" w:cs="Calibri"/>
        </w:rPr>
      </w:pPr>
      <w:bookmarkStart w:id="24" w:name="_Toc158664513"/>
      <w:r w:rsidRPr="00422640">
        <w:rPr>
          <w:rFonts w:ascii="Calibri" w:hAnsi="Calibri" w:cs="Calibri"/>
        </w:rPr>
        <w:t>Expanded Data Collection Methods</w:t>
      </w:r>
      <w:bookmarkEnd w:id="24"/>
    </w:p>
    <w:p w14:paraId="41F543B4" w14:textId="630FB339"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The purpose of pursuing various companies with representative financial photos in the world of Financial Statements was needed to be precise. This included finding a good sweat spot between intuition, research savvy and sleuthing to produce an effective sample. Gathering financial statements behaved in the manner of a treasure hunt, aimed at extracting consistent and real-time data out from companies’ websites.</w:t>
      </w:r>
    </w:p>
    <w:p w14:paraId="39F0B63A" w14:textId="6C5B73F0"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lastRenderedPageBreak/>
        <w:t>At the front of AI algorithms, this methodology grew to include careful desire for right models that implement use of “right tool in a hand” metaphor. This included not only choosing the optimal algorithms but also making them fit to the particularities of handling financial data analytics.</w:t>
      </w:r>
    </w:p>
    <w:p w14:paraId="24293551" w14:textId="7B04213C"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The training of the AI models developed into a complex process, exposing them to different financial scenarios. This process was similar to teaching a conscious entity, with complex knowledge of financial statistics. While the validation process guaranteed not only knowledge acquisition, but also its appropriate usage in assessing financial ratios and identifying potential risks.</w:t>
      </w:r>
    </w:p>
    <w:p w14:paraId="5BEF2C21" w14:textId="0B7B9D0D" w:rsidR="00A94665" w:rsidRPr="00422640" w:rsidRDefault="00A94665" w:rsidP="007A4A1E">
      <w:pPr>
        <w:pStyle w:val="Heading2"/>
        <w:spacing w:line="360" w:lineRule="auto"/>
        <w:rPr>
          <w:rFonts w:ascii="Calibri" w:hAnsi="Calibri" w:cs="Calibri"/>
        </w:rPr>
      </w:pPr>
      <w:bookmarkStart w:id="25" w:name="_Toc158664514"/>
      <w:r w:rsidRPr="00422640">
        <w:rPr>
          <w:rFonts w:ascii="Calibri" w:hAnsi="Calibri" w:cs="Calibri"/>
        </w:rPr>
        <w:t>In-Depth Analysis of AI Algorithms</w:t>
      </w:r>
      <w:bookmarkEnd w:id="25"/>
    </w:p>
    <w:p w14:paraId="2FD08ABA" w14:textId="2CC19123"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The study examined the subtle and complicated process of choosing optimal models in AI algorithms. Similarly, this stage was about carefully identifying the right algorithm that would suit financial data analysis.</w:t>
      </w:r>
    </w:p>
    <w:p w14:paraId="6E66C1DC"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The training of these AI models was a necessary support, as substantial in nature to the process of educating a computer on financial sensitivity. This was not a simple push-button operation followed by magic; it involved driving the models through riots of financial data, much as if training an intelligent being to handle different situations.</w:t>
      </w:r>
    </w:p>
    <w:p w14:paraId="7727F46A"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The validation process was a laborious undertaking, which served to ensure that the AI models gave precise and efficient evaluation of financial ratios. This stage resembled setting up a test to check if the acquired skill was mastered that manifested the dedication to guaranteeing reliability and accuracy in AI-based assessment.</w:t>
      </w:r>
    </w:p>
    <w:p w14:paraId="52D886DC" w14:textId="77777777" w:rsidR="00A94665" w:rsidRPr="00422640" w:rsidRDefault="00A94665" w:rsidP="007A4A1E">
      <w:pPr>
        <w:spacing w:line="360" w:lineRule="auto"/>
        <w:jc w:val="both"/>
        <w:rPr>
          <w:rFonts w:ascii="Calibri" w:hAnsi="Calibri" w:cs="Calibri"/>
        </w:rPr>
      </w:pPr>
    </w:p>
    <w:p w14:paraId="57BA859B" w14:textId="18E9C721" w:rsidR="00A94665" w:rsidRPr="00422640" w:rsidRDefault="00A94665" w:rsidP="007A4A1E">
      <w:pPr>
        <w:pStyle w:val="Heading2"/>
        <w:spacing w:line="360" w:lineRule="auto"/>
        <w:rPr>
          <w:rFonts w:ascii="Calibri" w:hAnsi="Calibri" w:cs="Calibri"/>
        </w:rPr>
      </w:pPr>
      <w:bookmarkStart w:id="26" w:name="_Toc158664515"/>
      <w:r w:rsidRPr="00422640">
        <w:rPr>
          <w:rFonts w:ascii="Calibri" w:hAnsi="Calibri" w:cs="Calibri"/>
        </w:rPr>
        <w:t>Qualitative Insights from Finance Professionals</w:t>
      </w:r>
      <w:bookmarkEnd w:id="26"/>
    </w:p>
    <w:p w14:paraId="22871774" w14:textId="365D6371"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At the same time, recognizing that qualitative findings from finance professionals are important. The Google Form survey acted as a connector of such perceptions, becoming an arena for the exchange of AI in finance views by industry gurus.</w:t>
      </w:r>
    </w:p>
    <w:p w14:paraId="6FDFB0AD" w14:textId="642B7F64"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 xml:space="preserve">However, the manner in which questions were formulated implied a quasi-conversational aspect similar to dialoguing with finance professionals. This qualitative layer was designed to </w:t>
      </w:r>
      <w:r w:rsidRPr="00887A6C">
        <w:rPr>
          <w:rFonts w:ascii="Calibri" w:hAnsi="Calibri" w:cs="Calibri"/>
          <w:sz w:val="24"/>
          <w:szCs w:val="24"/>
        </w:rPr>
        <w:lastRenderedPageBreak/>
        <w:t>help fill out the study with practical realities, opinions and experiences of those working in the finance sector</w:t>
      </w:r>
      <w:r w:rsidR="007810EF" w:rsidRPr="00887A6C">
        <w:rPr>
          <w:rFonts w:ascii="Calibri" w:hAnsi="Calibri" w:cs="Calibri"/>
          <w:color w:val="222222"/>
          <w:sz w:val="24"/>
          <w:szCs w:val="24"/>
          <w:shd w:val="clear" w:color="auto" w:fill="FFFFFF"/>
        </w:rPr>
        <w:t xml:space="preserve"> (El Hajj et al., 2023).</w:t>
      </w:r>
    </w:p>
    <w:p w14:paraId="7389D33B" w14:textId="5C34C0DD" w:rsidR="00A94665" w:rsidRPr="00422640" w:rsidRDefault="00A94665" w:rsidP="007A4A1E">
      <w:pPr>
        <w:pStyle w:val="Heading2"/>
        <w:spacing w:line="360" w:lineRule="auto"/>
        <w:rPr>
          <w:rFonts w:ascii="Calibri" w:hAnsi="Calibri" w:cs="Calibri"/>
        </w:rPr>
      </w:pPr>
      <w:bookmarkStart w:id="27" w:name="_Toc158664516"/>
      <w:r w:rsidRPr="00422640">
        <w:rPr>
          <w:rFonts w:ascii="Calibri" w:hAnsi="Calibri" w:cs="Calibri"/>
        </w:rPr>
        <w:t>Hybrid Approach</w:t>
      </w:r>
      <w:bookmarkEnd w:id="27"/>
    </w:p>
    <w:p w14:paraId="14F0857B" w14:textId="0F90C996"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Adopting this hybrid approach was fueled by the realization that although numerical data provides a rich basis for uncovering information, human experiences and opinions constitute an important element in the story. The blending of AI-driven analyses and human viewpoints sought to establish a comprehensive picture on how AI, mainly LLMs, is shaping the evaluation of financial documentation in contemporary finances. (Jain., 2021).</w:t>
      </w:r>
    </w:p>
    <w:p w14:paraId="55EA35DD" w14:textId="7F5C2FE9"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The study aimed at both understanding what the numbers mean and how finance professionals apply them in practice by leveraging technological developments with AI capabilities able to interpret, but also rationalize information provided through numerical data.</w:t>
      </w:r>
    </w:p>
    <w:p w14:paraId="15213980" w14:textId="4092440E" w:rsidR="00A94665" w:rsidRPr="00422640" w:rsidRDefault="00A94665" w:rsidP="007A4A1E">
      <w:pPr>
        <w:pStyle w:val="Heading2"/>
        <w:spacing w:line="360" w:lineRule="auto"/>
        <w:rPr>
          <w:rFonts w:ascii="Calibri" w:hAnsi="Calibri" w:cs="Calibri"/>
        </w:rPr>
      </w:pPr>
      <w:bookmarkStart w:id="28" w:name="_Toc158664517"/>
      <w:r w:rsidRPr="00422640">
        <w:rPr>
          <w:rFonts w:ascii="Calibri" w:hAnsi="Calibri" w:cs="Calibri"/>
        </w:rPr>
        <w:t>Comprehensive Data Collection</w:t>
      </w:r>
      <w:bookmarkEnd w:id="28"/>
    </w:p>
    <w:p w14:paraId="5A51EA3D" w14:textId="25BBFDF1"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In the endeavor of obtaining a wide range and representative financial data, this study followed an inclusive method for collecting information. This not only meant choosing firms from different regions in the finance world, but also ensuring that each chosen sector had representation.</w:t>
      </w:r>
      <w:r w:rsidR="00E014DA" w:rsidRPr="00887A6C">
        <w:rPr>
          <w:rFonts w:ascii="Calibri" w:hAnsi="Calibri" w:cs="Calibri"/>
          <w:sz w:val="24"/>
          <w:szCs w:val="24"/>
        </w:rPr>
        <w:t xml:space="preserve"> </w:t>
      </w:r>
      <w:r w:rsidRPr="00887A6C">
        <w:rPr>
          <w:rFonts w:ascii="Calibri" w:hAnsi="Calibri" w:cs="Calibri"/>
          <w:sz w:val="24"/>
          <w:szCs w:val="24"/>
        </w:rPr>
        <w:t>The “detective” metaphor accurately described the careful selection of companies. It took shrewd judgement, investigative skill and a dash of detective instincts to ensure that the selected firms represented an all-round perspective on financial terrain.</w:t>
      </w:r>
    </w:p>
    <w:p w14:paraId="7D991DA5" w14:textId="6F6634AA"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Once the target companies were established, financial statements and 98date had been collected from their websites. Thorough cross-validation of this data is essential to the success and validity of subsequent analysis.</w:t>
      </w:r>
      <w:r w:rsidR="00E014DA" w:rsidRPr="00887A6C">
        <w:rPr>
          <w:rFonts w:ascii="Calibri" w:hAnsi="Calibri" w:cs="Calibri"/>
          <w:sz w:val="24"/>
          <w:szCs w:val="24"/>
        </w:rPr>
        <w:t xml:space="preserve"> </w:t>
      </w:r>
      <w:r w:rsidRPr="00887A6C">
        <w:rPr>
          <w:rFonts w:ascii="Calibri" w:hAnsi="Calibri" w:cs="Calibri"/>
          <w:sz w:val="24"/>
          <w:szCs w:val="24"/>
        </w:rPr>
        <w:t>In brief, the research conducted is a systematic investigation of how Artificial Intelligence and Large Language Models have transformed finance. Utilizing a hybrid methodology that combined AI-driven analysis with qualitative information from finance experts, the purpose was to deliver an informed perspective on how technology reimagines data evaluation.</w:t>
      </w:r>
    </w:p>
    <w:p w14:paraId="1F7DD612" w14:textId="0D675A5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 xml:space="preserve">The elaborated information gathering strategies, from the careful selection of various firms to the training and validation with AI algorithms showed that diligence in approach was </w:t>
      </w:r>
      <w:r w:rsidR="003B6462" w:rsidRPr="00887A6C">
        <w:rPr>
          <w:rFonts w:ascii="Calibri" w:hAnsi="Calibri" w:cs="Calibri"/>
          <w:sz w:val="24"/>
          <w:szCs w:val="24"/>
        </w:rPr>
        <w:t>emphasized</w:t>
      </w:r>
      <w:r w:rsidRPr="00887A6C">
        <w:rPr>
          <w:rFonts w:ascii="Calibri" w:hAnsi="Calibri" w:cs="Calibri"/>
          <w:sz w:val="24"/>
          <w:szCs w:val="24"/>
        </w:rPr>
        <w:t xml:space="preserve">. The research demonstrated the symbiotic relationship between quantitative </w:t>
      </w:r>
      <w:r w:rsidRPr="00887A6C">
        <w:rPr>
          <w:rFonts w:ascii="Calibri" w:hAnsi="Calibri" w:cs="Calibri"/>
          <w:sz w:val="24"/>
          <w:szCs w:val="24"/>
        </w:rPr>
        <w:lastRenderedPageBreak/>
        <w:t>analytics and qualitative insights, setting both perspectives in a developing narrative of AI in finance.</w:t>
      </w:r>
      <w:r w:rsidR="00E014DA" w:rsidRPr="00887A6C">
        <w:rPr>
          <w:rFonts w:ascii="Calibri" w:hAnsi="Calibri" w:cs="Calibri"/>
          <w:sz w:val="24"/>
          <w:szCs w:val="24"/>
        </w:rPr>
        <w:t xml:space="preserve"> T</w:t>
      </w:r>
      <w:r w:rsidRPr="00887A6C">
        <w:rPr>
          <w:rFonts w:ascii="Calibri" w:hAnsi="Calibri" w:cs="Calibri"/>
          <w:sz w:val="24"/>
          <w:szCs w:val="24"/>
        </w:rPr>
        <w:t>his research, therefore, becomes a wide study on the complex shifts that occur between AI analysis and human reality in an industry which is evolving technologically. However, changing landscape of financial data analysis comes with a multidimensional approach to understanding the transformation that combines AI analytical power and professional business knowledge.</w:t>
      </w:r>
    </w:p>
    <w:p w14:paraId="1CE89D26" w14:textId="77777777" w:rsidR="00152A9A" w:rsidRPr="00887A6C" w:rsidRDefault="00152A9A" w:rsidP="007A4A1E">
      <w:pPr>
        <w:spacing w:line="360" w:lineRule="auto"/>
        <w:jc w:val="both"/>
        <w:rPr>
          <w:rFonts w:ascii="Calibri" w:hAnsi="Calibri" w:cs="Calibri"/>
          <w:sz w:val="24"/>
          <w:szCs w:val="24"/>
        </w:rPr>
      </w:pPr>
    </w:p>
    <w:p w14:paraId="1A03D0B3" w14:textId="77777777" w:rsidR="00152A9A" w:rsidRPr="00887A6C" w:rsidRDefault="00152A9A" w:rsidP="007A4A1E">
      <w:pPr>
        <w:spacing w:line="360" w:lineRule="auto"/>
        <w:jc w:val="both"/>
        <w:rPr>
          <w:rFonts w:ascii="Calibri" w:hAnsi="Calibri" w:cs="Calibri"/>
          <w:sz w:val="24"/>
          <w:szCs w:val="24"/>
        </w:rPr>
      </w:pPr>
    </w:p>
    <w:p w14:paraId="398A2B6F" w14:textId="1504BA4A" w:rsidR="00A94665" w:rsidRPr="00422640" w:rsidRDefault="00A94665" w:rsidP="007A4A1E">
      <w:pPr>
        <w:pStyle w:val="Heading1"/>
        <w:spacing w:line="360" w:lineRule="auto"/>
        <w:rPr>
          <w:rFonts w:ascii="Calibri" w:hAnsi="Calibri" w:cs="Calibri"/>
        </w:rPr>
      </w:pPr>
      <w:bookmarkStart w:id="29" w:name="_Toc158664518"/>
      <w:r w:rsidRPr="00422640">
        <w:rPr>
          <w:rFonts w:ascii="Calibri" w:hAnsi="Calibri" w:cs="Calibri"/>
        </w:rPr>
        <w:t>Sampling Technique in Exploring the Influence of AI on the Finance Industry</w:t>
      </w:r>
      <w:bookmarkEnd w:id="29"/>
    </w:p>
    <w:p w14:paraId="04B11253" w14:textId="3FEF803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 xml:space="preserve">The researcher </w:t>
      </w:r>
      <w:r w:rsidR="003B6462" w:rsidRPr="00887A6C">
        <w:rPr>
          <w:rFonts w:ascii="Calibri" w:hAnsi="Calibri" w:cs="Calibri"/>
          <w:sz w:val="24"/>
          <w:szCs w:val="24"/>
        </w:rPr>
        <w:t>devolves</w:t>
      </w:r>
      <w:r w:rsidRPr="00887A6C">
        <w:rPr>
          <w:rFonts w:ascii="Calibri" w:hAnsi="Calibri" w:cs="Calibri"/>
          <w:sz w:val="24"/>
          <w:szCs w:val="24"/>
        </w:rPr>
        <w:t xml:space="preserve"> into a crucial facet of our study’s methodology—the sampling approach used to identify companies that would undergo an intensive analysis. This procedure may be compared to selecting certain cases for a closer look; they should reflect the whole financial situation.</w:t>
      </w:r>
    </w:p>
    <w:p w14:paraId="1818BB31" w14:textId="77777777" w:rsidR="00A94665" w:rsidRPr="00422640" w:rsidRDefault="00A94665" w:rsidP="007A4A1E">
      <w:pPr>
        <w:spacing w:line="360" w:lineRule="auto"/>
        <w:jc w:val="both"/>
        <w:rPr>
          <w:rFonts w:ascii="Calibri" w:hAnsi="Calibri" w:cs="Calibri"/>
        </w:rPr>
      </w:pPr>
    </w:p>
    <w:p w14:paraId="07D213C2" w14:textId="33B24B46" w:rsidR="00A94665" w:rsidRPr="00422640" w:rsidRDefault="00A94665" w:rsidP="007A4A1E">
      <w:pPr>
        <w:pStyle w:val="Heading2"/>
        <w:spacing w:line="360" w:lineRule="auto"/>
        <w:rPr>
          <w:rFonts w:ascii="Calibri" w:hAnsi="Calibri" w:cs="Calibri"/>
        </w:rPr>
      </w:pPr>
      <w:bookmarkStart w:id="30" w:name="_Toc158664519"/>
      <w:r w:rsidRPr="00422640">
        <w:rPr>
          <w:rFonts w:ascii="Calibri" w:hAnsi="Calibri" w:cs="Calibri"/>
        </w:rPr>
        <w:t>1. Purposeful Sampling for Comprehensive Insights</w:t>
      </w:r>
      <w:bookmarkEnd w:id="30"/>
    </w:p>
    <w:p w14:paraId="214C9B7F" w14:textId="60E7F7C6"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For the development of a comprehensive understanding on how Artificial Intelligence (AI) especially Large Language Models (LLMs), operates within varied financial situations, researcher used purposeful sampling. This approach involves deliberate selection of firms that offer diversity for the analysis. These variables, including the type of industry in operation, company size and location as well as financial standing were considered to allow for a diverse overview</w:t>
      </w:r>
      <w:r w:rsidR="007810EF" w:rsidRPr="00887A6C">
        <w:rPr>
          <w:rFonts w:ascii="Calibri" w:hAnsi="Calibri" w:cs="Calibri"/>
          <w:color w:val="222222"/>
          <w:sz w:val="24"/>
          <w:szCs w:val="24"/>
          <w:shd w:val="clear" w:color="auto" w:fill="FFFFFF"/>
        </w:rPr>
        <w:t xml:space="preserve"> (El Hajj et al., 2023).</w:t>
      </w:r>
    </w:p>
    <w:p w14:paraId="12F61C73" w14:textId="77777777" w:rsidR="00A94665" w:rsidRDefault="00A94665" w:rsidP="007A4A1E">
      <w:pPr>
        <w:spacing w:line="360" w:lineRule="auto"/>
        <w:jc w:val="both"/>
        <w:rPr>
          <w:rFonts w:ascii="Calibri" w:hAnsi="Calibri" w:cs="Calibri"/>
        </w:rPr>
      </w:pPr>
    </w:p>
    <w:p w14:paraId="5E128ABA" w14:textId="77777777" w:rsidR="00887A6C" w:rsidRPr="00422640" w:rsidRDefault="00887A6C" w:rsidP="007A4A1E">
      <w:pPr>
        <w:spacing w:line="360" w:lineRule="auto"/>
        <w:jc w:val="both"/>
        <w:rPr>
          <w:rFonts w:ascii="Calibri" w:hAnsi="Calibri" w:cs="Calibri"/>
        </w:rPr>
      </w:pPr>
    </w:p>
    <w:p w14:paraId="06AE1BEE" w14:textId="0A5413A9" w:rsidR="00A94665" w:rsidRPr="00422640" w:rsidRDefault="00A94665" w:rsidP="007A4A1E">
      <w:pPr>
        <w:pStyle w:val="Heading2"/>
        <w:spacing w:line="360" w:lineRule="auto"/>
        <w:rPr>
          <w:rFonts w:ascii="Calibri" w:hAnsi="Calibri" w:cs="Calibri"/>
        </w:rPr>
      </w:pPr>
      <w:bookmarkStart w:id="31" w:name="_Toc158664520"/>
      <w:r w:rsidRPr="00422640">
        <w:rPr>
          <w:rFonts w:ascii="Calibri" w:hAnsi="Calibri" w:cs="Calibri"/>
        </w:rPr>
        <w:lastRenderedPageBreak/>
        <w:t>2. Establishing Inclusion Criteria for Relevance</w:t>
      </w:r>
      <w:bookmarkEnd w:id="31"/>
    </w:p>
    <w:p w14:paraId="60723D1F"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One of the essential steps in setting inclusion criteria was to define certain characteristics that companies should have for them to be included under study. These standards ensured that concentration and relevance were preserved. For example, firms that reported their financial statements in the public domain, appropriate sample size for data analysis and differing levels of complexity on finances were selected.</w:t>
      </w:r>
    </w:p>
    <w:p w14:paraId="41876475" w14:textId="77777777" w:rsidR="00DE043F" w:rsidRPr="00887A6C" w:rsidRDefault="00DE043F" w:rsidP="007A4A1E">
      <w:pPr>
        <w:spacing w:line="360" w:lineRule="auto"/>
        <w:jc w:val="both"/>
        <w:rPr>
          <w:rFonts w:ascii="Calibri" w:hAnsi="Calibri" w:cs="Calibri"/>
          <w:sz w:val="24"/>
          <w:szCs w:val="24"/>
        </w:rPr>
      </w:pPr>
      <w:r w:rsidRPr="00887A6C">
        <w:rPr>
          <w:rFonts w:ascii="Calibri" w:hAnsi="Calibri" w:cs="Calibri"/>
          <w:sz w:val="24"/>
          <w:szCs w:val="24"/>
        </w:rPr>
        <w:t>Following Inclusion criteria were considered:</w:t>
      </w:r>
    </w:p>
    <w:p w14:paraId="0225A69D" w14:textId="74B5ECAC" w:rsidR="00DE043F" w:rsidRPr="00887A6C" w:rsidRDefault="00DE043F" w:rsidP="007A4A1E">
      <w:pPr>
        <w:pStyle w:val="ListParagraph"/>
        <w:numPr>
          <w:ilvl w:val="0"/>
          <w:numId w:val="4"/>
        </w:numPr>
        <w:spacing w:line="360" w:lineRule="auto"/>
        <w:jc w:val="both"/>
        <w:rPr>
          <w:rFonts w:ascii="Calibri" w:hAnsi="Calibri" w:cs="Calibri"/>
          <w:sz w:val="24"/>
          <w:szCs w:val="24"/>
        </w:rPr>
      </w:pPr>
      <w:r w:rsidRPr="00887A6C">
        <w:rPr>
          <w:rFonts w:ascii="Calibri" w:hAnsi="Calibri" w:cs="Calibri"/>
          <w:sz w:val="24"/>
          <w:szCs w:val="24"/>
        </w:rPr>
        <w:t>Companies with varying degrees of AI adoption in their financial processes to understand the impact on different stages of implementation.</w:t>
      </w:r>
    </w:p>
    <w:p w14:paraId="79757ACC" w14:textId="22EA7553" w:rsidR="00DE043F" w:rsidRPr="00887A6C" w:rsidRDefault="00DE043F" w:rsidP="007A4A1E">
      <w:pPr>
        <w:pStyle w:val="ListParagraph"/>
        <w:numPr>
          <w:ilvl w:val="0"/>
          <w:numId w:val="4"/>
        </w:numPr>
        <w:spacing w:line="360" w:lineRule="auto"/>
        <w:jc w:val="both"/>
        <w:rPr>
          <w:rFonts w:ascii="Calibri" w:hAnsi="Calibri" w:cs="Calibri"/>
          <w:sz w:val="24"/>
          <w:szCs w:val="24"/>
        </w:rPr>
      </w:pPr>
      <w:r w:rsidRPr="00887A6C">
        <w:rPr>
          <w:rFonts w:ascii="Calibri" w:hAnsi="Calibri" w:cs="Calibri"/>
          <w:sz w:val="24"/>
          <w:szCs w:val="24"/>
        </w:rPr>
        <w:t>Consideration of companies operating in different regulatory environments to understand how regulatory factors influence AI adoption in the finance sector.</w:t>
      </w:r>
    </w:p>
    <w:p w14:paraId="2AF4D2EF" w14:textId="2FDCC8E1" w:rsidR="00DE043F" w:rsidRPr="00887A6C" w:rsidRDefault="00DE043F" w:rsidP="007A4A1E">
      <w:pPr>
        <w:pStyle w:val="ListParagraph"/>
        <w:numPr>
          <w:ilvl w:val="0"/>
          <w:numId w:val="4"/>
        </w:numPr>
        <w:spacing w:line="360" w:lineRule="auto"/>
        <w:jc w:val="both"/>
        <w:rPr>
          <w:rFonts w:ascii="Calibri" w:hAnsi="Calibri" w:cs="Calibri"/>
          <w:sz w:val="24"/>
          <w:szCs w:val="24"/>
        </w:rPr>
      </w:pPr>
      <w:r w:rsidRPr="00887A6C">
        <w:rPr>
          <w:rFonts w:ascii="Calibri" w:hAnsi="Calibri" w:cs="Calibri"/>
          <w:sz w:val="24"/>
          <w:szCs w:val="24"/>
        </w:rPr>
        <w:t>Selection based on the diversity of customer segments or demographics to analyze how AI impacts client engagement across different customer profiles.</w:t>
      </w:r>
    </w:p>
    <w:p w14:paraId="0D4CD7BF" w14:textId="582943A3" w:rsidR="00DE043F" w:rsidRPr="00887A6C" w:rsidRDefault="00DE043F" w:rsidP="007A4A1E">
      <w:pPr>
        <w:pStyle w:val="ListParagraph"/>
        <w:numPr>
          <w:ilvl w:val="0"/>
          <w:numId w:val="4"/>
        </w:numPr>
        <w:spacing w:line="360" w:lineRule="auto"/>
        <w:jc w:val="both"/>
        <w:rPr>
          <w:rFonts w:ascii="Calibri" w:hAnsi="Calibri" w:cs="Calibri"/>
          <w:sz w:val="24"/>
          <w:szCs w:val="24"/>
        </w:rPr>
      </w:pPr>
      <w:r w:rsidRPr="00887A6C">
        <w:rPr>
          <w:rFonts w:ascii="Calibri" w:hAnsi="Calibri" w:cs="Calibri"/>
          <w:sz w:val="24"/>
          <w:szCs w:val="24"/>
        </w:rPr>
        <w:t>Considering companies with varying degrees of innovation culture to assess how organizational culture affects the successful implementation of AI in financial processes.</w:t>
      </w:r>
    </w:p>
    <w:p w14:paraId="76704422" w14:textId="237B3912" w:rsidR="00DE043F" w:rsidRPr="00887A6C" w:rsidRDefault="00DE043F" w:rsidP="007A4A1E">
      <w:pPr>
        <w:pStyle w:val="ListParagraph"/>
        <w:numPr>
          <w:ilvl w:val="0"/>
          <w:numId w:val="4"/>
        </w:numPr>
        <w:spacing w:line="360" w:lineRule="auto"/>
        <w:jc w:val="both"/>
        <w:rPr>
          <w:rFonts w:ascii="Calibri" w:hAnsi="Calibri" w:cs="Calibri"/>
          <w:sz w:val="24"/>
          <w:szCs w:val="24"/>
        </w:rPr>
      </w:pPr>
      <w:r w:rsidRPr="00887A6C">
        <w:rPr>
          <w:rFonts w:ascii="Calibri" w:hAnsi="Calibri" w:cs="Calibri"/>
          <w:sz w:val="24"/>
          <w:szCs w:val="24"/>
        </w:rPr>
        <w:t>Inclusion based on historical financial performance to understand the correlation between AI adoption and financial outcomes.</w:t>
      </w:r>
    </w:p>
    <w:p w14:paraId="199FA8ED" w14:textId="0D711EC5" w:rsidR="00A94665" w:rsidRPr="00422640" w:rsidRDefault="00DE043F" w:rsidP="007A4A1E">
      <w:pPr>
        <w:spacing w:line="360" w:lineRule="auto"/>
        <w:jc w:val="both"/>
        <w:rPr>
          <w:rFonts w:ascii="Calibri" w:hAnsi="Calibri" w:cs="Calibri"/>
        </w:rPr>
      </w:pPr>
      <w:r w:rsidRPr="00887A6C">
        <w:rPr>
          <w:rFonts w:ascii="Calibri" w:hAnsi="Calibri" w:cs="Calibri"/>
          <w:sz w:val="24"/>
          <w:szCs w:val="24"/>
        </w:rPr>
        <w:t>These criteria would provide a more comprehensive understanding of the influence of AI on the finance industry by capturing a broader spectrum of scenarios and contexts</w:t>
      </w:r>
      <w:r w:rsidRPr="00422640">
        <w:rPr>
          <w:rFonts w:ascii="Calibri" w:hAnsi="Calibri" w:cs="Calibri"/>
        </w:rPr>
        <w:t>.</w:t>
      </w:r>
    </w:p>
    <w:p w14:paraId="1D205DB2" w14:textId="42BBD7B0" w:rsidR="00A94665" w:rsidRPr="00422640" w:rsidRDefault="00A94665" w:rsidP="007A4A1E">
      <w:pPr>
        <w:pStyle w:val="Heading2"/>
        <w:spacing w:line="360" w:lineRule="auto"/>
        <w:rPr>
          <w:rFonts w:ascii="Calibri" w:hAnsi="Calibri" w:cs="Calibri"/>
        </w:rPr>
      </w:pPr>
      <w:bookmarkStart w:id="32" w:name="_Toc158664521"/>
      <w:r w:rsidRPr="00422640">
        <w:rPr>
          <w:rFonts w:ascii="Calibri" w:hAnsi="Calibri" w:cs="Calibri"/>
        </w:rPr>
        <w:t>3. Introducing Randomization within Categories</w:t>
      </w:r>
      <w:bookmarkEnd w:id="32"/>
    </w:p>
    <w:p w14:paraId="7DB74815"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While purposeful sampling guaranteed heterogeneity, a further element of objectivity was achieved through randomization within each group. This step was aimed at reducing the risk of choosing organizations that could introduce bias into the results. Through introducing a random factor, we tried to ensure impartiality of our sampling method.</w:t>
      </w:r>
    </w:p>
    <w:p w14:paraId="7B554656" w14:textId="77777777" w:rsidR="00A94665" w:rsidRPr="00887A6C" w:rsidRDefault="00A94665" w:rsidP="007A4A1E">
      <w:pPr>
        <w:spacing w:line="360" w:lineRule="auto"/>
        <w:jc w:val="both"/>
        <w:rPr>
          <w:rFonts w:ascii="Calibri" w:hAnsi="Calibri" w:cs="Calibri"/>
          <w:sz w:val="24"/>
          <w:szCs w:val="24"/>
        </w:rPr>
      </w:pPr>
    </w:p>
    <w:p w14:paraId="11784310" w14:textId="112CC675" w:rsidR="00A94665" w:rsidRPr="00422640" w:rsidRDefault="00A94665" w:rsidP="007A4A1E">
      <w:pPr>
        <w:pStyle w:val="Heading2"/>
        <w:spacing w:line="360" w:lineRule="auto"/>
        <w:rPr>
          <w:rFonts w:ascii="Calibri" w:hAnsi="Calibri" w:cs="Calibri"/>
        </w:rPr>
      </w:pPr>
      <w:bookmarkStart w:id="33" w:name="_Toc158664522"/>
      <w:r w:rsidRPr="00422640">
        <w:rPr>
          <w:rFonts w:ascii="Calibri" w:hAnsi="Calibri" w:cs="Calibri"/>
        </w:rPr>
        <w:lastRenderedPageBreak/>
        <w:t>4. Continuous Evaluation and Adaptive Strategies</w:t>
      </w:r>
      <w:bookmarkEnd w:id="33"/>
    </w:p>
    <w:p w14:paraId="4DB16CFE"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Sampling is not a single-time decision, but rather an on-going process. As the study evolved, continuous analysis of whether or not to make sense was conducted on those companies that were considered. In case the sampling approach needed to be adjusted, this was done in order to achieve a balanced representation of the financial sector. This flexibility is critical especially in research where one can be able to perfect the process as insights emerge.</w:t>
      </w:r>
    </w:p>
    <w:p w14:paraId="6D049E5C" w14:textId="22D5DB24" w:rsidR="00152A9A" w:rsidRDefault="00A94665" w:rsidP="007A4A1E">
      <w:pPr>
        <w:spacing w:line="360" w:lineRule="auto"/>
        <w:jc w:val="both"/>
        <w:rPr>
          <w:rFonts w:ascii="Calibri" w:hAnsi="Calibri" w:cs="Calibri"/>
          <w:sz w:val="24"/>
          <w:szCs w:val="24"/>
        </w:rPr>
      </w:pPr>
      <w:r w:rsidRPr="00887A6C">
        <w:rPr>
          <w:rFonts w:ascii="Calibri" w:hAnsi="Calibri" w:cs="Calibri"/>
          <w:sz w:val="24"/>
          <w:szCs w:val="24"/>
        </w:rPr>
        <w:t>In fact, the sampling method was an intelligent and conscious process that included a careful selection of cases. The purpose of this process was to create a holistic and accurate picture on how AI, especially LLMs influence the financial analysis through ratios within broader transformation of finance</w:t>
      </w:r>
      <w:r w:rsidR="007810EF" w:rsidRPr="00887A6C">
        <w:rPr>
          <w:rFonts w:ascii="Calibri" w:hAnsi="Calibri" w:cs="Calibri"/>
          <w:sz w:val="24"/>
          <w:szCs w:val="24"/>
        </w:rPr>
        <w:t xml:space="preserve"> (Goodell et al.,2023).</w:t>
      </w:r>
    </w:p>
    <w:p w14:paraId="42330061" w14:textId="77777777" w:rsidR="00887A6C" w:rsidRPr="00887A6C" w:rsidRDefault="00887A6C" w:rsidP="007A4A1E">
      <w:pPr>
        <w:spacing w:line="360" w:lineRule="auto"/>
        <w:jc w:val="both"/>
        <w:rPr>
          <w:rFonts w:ascii="Calibri" w:hAnsi="Calibri" w:cs="Calibri"/>
          <w:sz w:val="24"/>
          <w:szCs w:val="24"/>
        </w:rPr>
      </w:pPr>
    </w:p>
    <w:p w14:paraId="6CF9BCE0" w14:textId="4936C697" w:rsidR="00A94665" w:rsidRPr="00422640" w:rsidRDefault="00A94665" w:rsidP="007A4A1E">
      <w:pPr>
        <w:pStyle w:val="Heading1"/>
        <w:spacing w:line="360" w:lineRule="auto"/>
        <w:rPr>
          <w:rFonts w:ascii="Calibri" w:hAnsi="Calibri" w:cs="Calibri"/>
        </w:rPr>
      </w:pPr>
      <w:bookmarkStart w:id="34" w:name="_Toc158664523"/>
      <w:r w:rsidRPr="00422640">
        <w:rPr>
          <w:rFonts w:ascii="Calibri" w:hAnsi="Calibri" w:cs="Calibri"/>
        </w:rPr>
        <w:t>Exploration of the Google Form Survey in the Context of AI's Transformative Role in the Finance Industry:</w:t>
      </w:r>
      <w:bookmarkEnd w:id="34"/>
    </w:p>
    <w:p w14:paraId="43CFC1B4" w14:textId="556D7189" w:rsidR="00A94665" w:rsidRPr="00422640" w:rsidRDefault="00A94665" w:rsidP="007A4A1E">
      <w:pPr>
        <w:pStyle w:val="Heading2"/>
        <w:spacing w:line="360" w:lineRule="auto"/>
        <w:rPr>
          <w:rFonts w:ascii="Calibri" w:hAnsi="Calibri" w:cs="Calibri"/>
        </w:rPr>
      </w:pPr>
      <w:bookmarkStart w:id="35" w:name="_Toc158664524"/>
      <w:r w:rsidRPr="00422640">
        <w:rPr>
          <w:rFonts w:ascii="Calibri" w:hAnsi="Calibri" w:cs="Calibri"/>
        </w:rPr>
        <w:t>1. Survey's Purpose in the Context of Financial Transformation</w:t>
      </w:r>
      <w:bookmarkEnd w:id="35"/>
    </w:p>
    <w:p w14:paraId="1446F8A0"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With the focus of delivering bankers’ collective wisdom, this survey was carefully designed. It worked as an open platform where experts could share their subtle views, opinions and reservations on AI adoption especially Large Language Models (LLMs) in financial performance analysis. Basically, the survey composed a harmonious choir within finance where each opinion contributed to the synthesis of technological progress in finance.</w:t>
      </w:r>
    </w:p>
    <w:p w14:paraId="01BCCAA0" w14:textId="77777777" w:rsidR="00A94665" w:rsidRPr="00422640" w:rsidRDefault="00A94665" w:rsidP="007A4A1E">
      <w:pPr>
        <w:spacing w:line="360" w:lineRule="auto"/>
        <w:jc w:val="both"/>
        <w:rPr>
          <w:rFonts w:ascii="Calibri" w:hAnsi="Calibri" w:cs="Calibri"/>
        </w:rPr>
      </w:pPr>
    </w:p>
    <w:p w14:paraId="5D421B77" w14:textId="26E3B884" w:rsidR="00A94665" w:rsidRPr="00422640" w:rsidRDefault="00A94665" w:rsidP="007A4A1E">
      <w:pPr>
        <w:pStyle w:val="Heading2"/>
        <w:spacing w:line="360" w:lineRule="auto"/>
        <w:rPr>
          <w:rFonts w:ascii="Calibri" w:hAnsi="Calibri" w:cs="Calibri"/>
        </w:rPr>
      </w:pPr>
      <w:bookmarkStart w:id="36" w:name="_Toc158664525"/>
      <w:r w:rsidRPr="00422640">
        <w:rPr>
          <w:rFonts w:ascii="Calibri" w:hAnsi="Calibri" w:cs="Calibri"/>
        </w:rPr>
        <w:t>2. Questions and Their Intent in the Context of AI Transformation</w:t>
      </w:r>
      <w:bookmarkEnd w:id="36"/>
    </w:p>
    <w:p w14:paraId="4C247C32" w14:textId="1E78D02A" w:rsidR="00A94665" w:rsidRPr="00422640" w:rsidRDefault="00A94665" w:rsidP="007A4A1E">
      <w:pPr>
        <w:spacing w:line="360" w:lineRule="auto"/>
        <w:jc w:val="both"/>
        <w:rPr>
          <w:rFonts w:ascii="Calibri" w:hAnsi="Calibri" w:cs="Calibri"/>
          <w:b/>
          <w:bCs/>
        </w:rPr>
      </w:pPr>
      <w:r w:rsidRPr="00422640">
        <w:rPr>
          <w:rFonts w:ascii="Calibri" w:hAnsi="Calibri" w:cs="Calibri"/>
          <w:b/>
          <w:bCs/>
        </w:rPr>
        <w:t>What is your Occupation?</w:t>
      </w:r>
    </w:p>
    <w:p w14:paraId="2EBD6D72"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Segmenting answers according to employment defines tendencies or preferences associated with AI implementation in financial analysis among various workplace divisions. This insight offers a more intricate picture of how individuals from different positions in the finance field perceive AI’s transformative capabilities.</w:t>
      </w:r>
    </w:p>
    <w:p w14:paraId="341C7BBE" w14:textId="77777777" w:rsidR="00A94665" w:rsidRPr="00422640" w:rsidRDefault="00A94665" w:rsidP="007A4A1E">
      <w:pPr>
        <w:spacing w:line="360" w:lineRule="auto"/>
        <w:jc w:val="both"/>
        <w:rPr>
          <w:rFonts w:ascii="Calibri" w:hAnsi="Calibri" w:cs="Calibri"/>
        </w:rPr>
      </w:pPr>
    </w:p>
    <w:p w14:paraId="43C3ECE2" w14:textId="581EA710" w:rsidR="00A94665" w:rsidRPr="00422640" w:rsidRDefault="002153FF" w:rsidP="007A4A1E">
      <w:pPr>
        <w:spacing w:line="360" w:lineRule="auto"/>
        <w:jc w:val="both"/>
        <w:rPr>
          <w:rFonts w:ascii="Calibri" w:hAnsi="Calibri" w:cs="Calibri"/>
          <w:b/>
          <w:bCs/>
        </w:rPr>
      </w:pPr>
      <w:r w:rsidRPr="00422640">
        <w:rPr>
          <w:rFonts w:ascii="Calibri" w:hAnsi="Calibri" w:cs="Calibri"/>
          <w:b/>
          <w:bCs/>
        </w:rPr>
        <w:t>To what extent do you believe AI can positively impact the efficiency of financial process</w:t>
      </w:r>
      <w:r w:rsidR="00A94665" w:rsidRPr="00422640">
        <w:rPr>
          <w:rFonts w:ascii="Calibri" w:hAnsi="Calibri" w:cs="Calibri"/>
          <w:b/>
          <w:bCs/>
        </w:rPr>
        <w:t>?</w:t>
      </w:r>
    </w:p>
    <w:p w14:paraId="4E63712B"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This question analyzes the participants’ perception on AI promoting financial results. The answers shall help to illustrate the overall positive or negative view prevalent as regards AI capacity of increasing efficiency in finance sector.</w:t>
      </w:r>
    </w:p>
    <w:p w14:paraId="1F718BE5" w14:textId="77777777" w:rsidR="00E014DA" w:rsidRPr="00422640" w:rsidRDefault="00E014DA" w:rsidP="007A4A1E">
      <w:pPr>
        <w:spacing w:line="360" w:lineRule="auto"/>
        <w:jc w:val="both"/>
        <w:rPr>
          <w:rFonts w:ascii="Calibri" w:hAnsi="Calibri" w:cs="Calibri"/>
        </w:rPr>
      </w:pPr>
    </w:p>
    <w:p w14:paraId="724E2FCD" w14:textId="069005E3" w:rsidR="00A94665" w:rsidRPr="00422640" w:rsidRDefault="002153FF" w:rsidP="007A4A1E">
      <w:pPr>
        <w:spacing w:line="360" w:lineRule="auto"/>
        <w:jc w:val="both"/>
        <w:rPr>
          <w:rFonts w:ascii="Calibri" w:hAnsi="Calibri" w:cs="Calibri"/>
          <w:b/>
          <w:bCs/>
        </w:rPr>
      </w:pPr>
      <w:r w:rsidRPr="00422640">
        <w:rPr>
          <w:rFonts w:ascii="Calibri" w:hAnsi="Calibri" w:cs="Calibri"/>
          <w:b/>
          <w:bCs/>
        </w:rPr>
        <w:t>What specific financial processes do you think AI can most positively impact</w:t>
      </w:r>
      <w:r w:rsidR="00A94665" w:rsidRPr="00422640">
        <w:rPr>
          <w:rFonts w:ascii="Calibri" w:hAnsi="Calibri" w:cs="Calibri"/>
          <w:b/>
          <w:bCs/>
        </w:rPr>
        <w:t>?</w:t>
      </w:r>
    </w:p>
    <w:p w14:paraId="3C8CCCCD"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So, in selecting certain financial processes, we would want to understand their perspectives about the use of AI. This understanding will allow pinpointing critical spots where the AI is regarded as most helpful and thus offering more focused information about its possible effect.</w:t>
      </w:r>
    </w:p>
    <w:p w14:paraId="00999BBC" w14:textId="77777777" w:rsidR="00A94665" w:rsidRPr="00422640" w:rsidRDefault="00A94665" w:rsidP="007A4A1E">
      <w:pPr>
        <w:spacing w:line="360" w:lineRule="auto"/>
        <w:jc w:val="both"/>
        <w:rPr>
          <w:rFonts w:ascii="Calibri" w:hAnsi="Calibri" w:cs="Calibri"/>
        </w:rPr>
      </w:pPr>
    </w:p>
    <w:p w14:paraId="1FF824CF" w14:textId="49BFF3E3" w:rsidR="00A94665" w:rsidRPr="00422640" w:rsidRDefault="002153FF" w:rsidP="007A4A1E">
      <w:pPr>
        <w:spacing w:line="360" w:lineRule="auto"/>
        <w:jc w:val="both"/>
        <w:rPr>
          <w:rFonts w:ascii="Calibri" w:hAnsi="Calibri" w:cs="Calibri"/>
          <w:b/>
          <w:bCs/>
        </w:rPr>
      </w:pPr>
      <w:r w:rsidRPr="00422640">
        <w:rPr>
          <w:rFonts w:ascii="Calibri" w:hAnsi="Calibri" w:cs="Calibri"/>
          <w:b/>
          <w:bCs/>
        </w:rPr>
        <w:t>Are you familiar with the concept of</w:t>
      </w:r>
      <w:r w:rsidR="00A94665" w:rsidRPr="00422640">
        <w:rPr>
          <w:rFonts w:ascii="Calibri" w:hAnsi="Calibri" w:cs="Calibri"/>
          <w:b/>
          <w:bCs/>
        </w:rPr>
        <w:t xml:space="preserve"> Large Language Models (LLMs) in AI?</w:t>
      </w:r>
    </w:p>
    <w:p w14:paraId="0DA8E4CE"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This question measures the participants’ awareness of LLMs, one type of AI. The responses will be useful to develop an awareness-based participant classification system, which can inform how the participants would perceive contributions that LLMs bring for finance.</w:t>
      </w:r>
    </w:p>
    <w:p w14:paraId="235E7C61" w14:textId="77777777" w:rsidR="00A94665" w:rsidRPr="00422640" w:rsidRDefault="00A94665" w:rsidP="007A4A1E">
      <w:pPr>
        <w:spacing w:line="360" w:lineRule="auto"/>
        <w:jc w:val="both"/>
        <w:rPr>
          <w:rFonts w:ascii="Calibri" w:hAnsi="Calibri" w:cs="Calibri"/>
        </w:rPr>
      </w:pPr>
    </w:p>
    <w:p w14:paraId="7AD666A5" w14:textId="0D1ADFFC" w:rsidR="00A94665" w:rsidRPr="00422640" w:rsidRDefault="00A94665" w:rsidP="007A4A1E">
      <w:pPr>
        <w:spacing w:line="360" w:lineRule="auto"/>
        <w:jc w:val="both"/>
        <w:rPr>
          <w:rFonts w:ascii="Calibri" w:hAnsi="Calibri" w:cs="Calibri"/>
          <w:b/>
          <w:bCs/>
        </w:rPr>
      </w:pPr>
      <w:r w:rsidRPr="00422640">
        <w:rPr>
          <w:rFonts w:ascii="Calibri" w:hAnsi="Calibri" w:cs="Calibri"/>
          <w:b/>
          <w:bCs/>
        </w:rPr>
        <w:t>How can LLMs specifically be used in transforming the finance industry?</w:t>
      </w:r>
    </w:p>
    <w:p w14:paraId="0E2CC27D"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The ability to understand participants’ expectations allows us to explore their perceptions of LLMs contributions. This question sheds light on how LLMs are viewed as instruments that help improve natural language processing, document analysis, compliance with regulatory issues or for some other purposes.</w:t>
      </w:r>
    </w:p>
    <w:p w14:paraId="662DFEEA" w14:textId="77777777" w:rsidR="00A94665" w:rsidRPr="00422640" w:rsidRDefault="00A94665" w:rsidP="007A4A1E">
      <w:pPr>
        <w:spacing w:line="360" w:lineRule="auto"/>
        <w:jc w:val="both"/>
        <w:rPr>
          <w:rFonts w:ascii="Calibri" w:hAnsi="Calibri" w:cs="Calibri"/>
        </w:rPr>
      </w:pPr>
    </w:p>
    <w:p w14:paraId="0D99381E" w14:textId="5B0F77B3" w:rsidR="00A94665" w:rsidRPr="00422640" w:rsidRDefault="00A94665" w:rsidP="007A4A1E">
      <w:pPr>
        <w:spacing w:line="360" w:lineRule="auto"/>
        <w:jc w:val="both"/>
        <w:rPr>
          <w:rFonts w:ascii="Calibri" w:hAnsi="Calibri" w:cs="Calibri"/>
          <w:b/>
          <w:bCs/>
        </w:rPr>
      </w:pPr>
      <w:r w:rsidRPr="00422640">
        <w:rPr>
          <w:rFonts w:ascii="Calibri" w:hAnsi="Calibri" w:cs="Calibri"/>
          <w:b/>
          <w:bCs/>
        </w:rPr>
        <w:t>What is your level of trust towards AI-made decision in regard to financial applications?</w:t>
      </w:r>
    </w:p>
    <w:p w14:paraId="4A0A99F5"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At the root of acceptance is trust in AI decisions. Responses from the participants will give insights on how much confidence people have in AI, which is reflected in narrative regarding its acceptance for financial decision-making.</w:t>
      </w:r>
    </w:p>
    <w:p w14:paraId="13C13BA6" w14:textId="77777777" w:rsidR="00A94665" w:rsidRPr="00422640" w:rsidRDefault="00A94665" w:rsidP="007A4A1E">
      <w:pPr>
        <w:spacing w:line="360" w:lineRule="auto"/>
        <w:jc w:val="both"/>
        <w:rPr>
          <w:rFonts w:ascii="Calibri" w:hAnsi="Calibri" w:cs="Calibri"/>
        </w:rPr>
      </w:pPr>
    </w:p>
    <w:p w14:paraId="771A1B81" w14:textId="7B6FEDDB" w:rsidR="00A94665" w:rsidRPr="00422640" w:rsidRDefault="00A94665" w:rsidP="007A4A1E">
      <w:pPr>
        <w:spacing w:line="360" w:lineRule="auto"/>
        <w:jc w:val="both"/>
        <w:rPr>
          <w:rFonts w:ascii="Calibri" w:hAnsi="Calibri" w:cs="Calibri"/>
          <w:b/>
          <w:bCs/>
        </w:rPr>
      </w:pPr>
      <w:r w:rsidRPr="00422640">
        <w:rPr>
          <w:rFonts w:ascii="Calibri" w:hAnsi="Calibri" w:cs="Calibri"/>
          <w:b/>
          <w:bCs/>
        </w:rPr>
        <w:lastRenderedPageBreak/>
        <w:t>What is your main concern about the use of AI especially LLMs in finance?</w:t>
      </w:r>
    </w:p>
    <w:p w14:paraId="3F9E19A7"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This question seeks barriers to the adoption of AI through establishing participants’ top concerns. The answers about privacy issues, security threats etc., will help in shaping discussions on how to face these challenges.</w:t>
      </w:r>
    </w:p>
    <w:p w14:paraId="389FFFB1" w14:textId="77777777" w:rsidR="00E014DA" w:rsidRPr="00422640" w:rsidRDefault="00E014DA" w:rsidP="007A4A1E">
      <w:pPr>
        <w:spacing w:line="360" w:lineRule="auto"/>
        <w:jc w:val="both"/>
        <w:rPr>
          <w:rFonts w:ascii="Calibri" w:hAnsi="Calibri" w:cs="Calibri"/>
        </w:rPr>
      </w:pPr>
    </w:p>
    <w:p w14:paraId="2F4AE3D3" w14:textId="1004F6FA" w:rsidR="00A94665" w:rsidRPr="00422640" w:rsidRDefault="00A94665" w:rsidP="007A4A1E">
      <w:pPr>
        <w:spacing w:line="360" w:lineRule="auto"/>
        <w:jc w:val="both"/>
        <w:rPr>
          <w:rFonts w:ascii="Calibri" w:hAnsi="Calibri" w:cs="Calibri"/>
          <w:b/>
          <w:bCs/>
        </w:rPr>
      </w:pPr>
      <w:r w:rsidRPr="00422640">
        <w:rPr>
          <w:rFonts w:ascii="Calibri" w:hAnsi="Calibri" w:cs="Calibri"/>
          <w:b/>
          <w:bCs/>
        </w:rPr>
        <w:t>What can you say about the person who should be held responsible for AI decisions in finance?</w:t>
      </w:r>
    </w:p>
    <w:p w14:paraId="6712EC6B"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One of the key considerations is assigning responsibility for AI decisions. The analysis of whether participants assign the blame to AI developers, financial institutions, regulators or they treat it as collective responsibility will inform debates on accountability.</w:t>
      </w:r>
    </w:p>
    <w:p w14:paraId="5C04ABBF" w14:textId="77777777" w:rsidR="00A94665" w:rsidRPr="00422640" w:rsidRDefault="00A94665" w:rsidP="007A4A1E">
      <w:pPr>
        <w:spacing w:line="360" w:lineRule="auto"/>
        <w:jc w:val="both"/>
        <w:rPr>
          <w:rFonts w:ascii="Calibri" w:hAnsi="Calibri" w:cs="Calibri"/>
        </w:rPr>
      </w:pPr>
    </w:p>
    <w:p w14:paraId="3A3DA749" w14:textId="29839795" w:rsidR="00A94665" w:rsidRPr="00422640" w:rsidRDefault="00A94665" w:rsidP="007A4A1E">
      <w:pPr>
        <w:spacing w:line="360" w:lineRule="auto"/>
        <w:jc w:val="both"/>
        <w:rPr>
          <w:rFonts w:ascii="Calibri" w:hAnsi="Calibri" w:cs="Calibri"/>
          <w:b/>
          <w:bCs/>
        </w:rPr>
      </w:pPr>
      <w:r w:rsidRPr="00422640">
        <w:rPr>
          <w:rFonts w:ascii="Calibri" w:hAnsi="Calibri" w:cs="Calibri"/>
          <w:b/>
          <w:bCs/>
        </w:rPr>
        <w:t>Does the impact of AI on employment in finance industry concern you much?</w:t>
      </w:r>
    </w:p>
    <w:p w14:paraId="6A4780BF"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Exploring the negative implications of AI on job creation helps to deepen human understanding in terms of adopting artificial intelligence as a means. The participants’ messaging will inform deliberations on the ethical questions and societal impacts of AI in finance.</w:t>
      </w:r>
    </w:p>
    <w:p w14:paraId="0673AC83" w14:textId="7C9CD0D5" w:rsidR="00DE043F" w:rsidRPr="00887A6C" w:rsidRDefault="00DE043F" w:rsidP="007A4A1E">
      <w:pPr>
        <w:spacing w:line="360" w:lineRule="auto"/>
        <w:jc w:val="both"/>
        <w:rPr>
          <w:rFonts w:ascii="Calibri" w:hAnsi="Calibri" w:cs="Calibri"/>
          <w:sz w:val="24"/>
          <w:szCs w:val="24"/>
        </w:rPr>
      </w:pPr>
      <w:r w:rsidRPr="00887A6C">
        <w:rPr>
          <w:rFonts w:ascii="Calibri" w:hAnsi="Calibri" w:cs="Calibri"/>
          <w:sz w:val="24"/>
          <w:szCs w:val="24"/>
        </w:rPr>
        <w:t>The ethics of cutting headcount due to the adoption of technology hinge on balancing the potential long-term benefits of increased efficiency and productivity with the immediate and often adverse impacts on employees. The ethicality of such decisions is contingent upon several factors.</w:t>
      </w:r>
    </w:p>
    <w:p w14:paraId="0E681D46" w14:textId="352D427E" w:rsidR="00DE043F" w:rsidRPr="00887A6C" w:rsidRDefault="00DE043F" w:rsidP="007A4A1E">
      <w:pPr>
        <w:spacing w:line="360" w:lineRule="auto"/>
        <w:jc w:val="both"/>
        <w:rPr>
          <w:rFonts w:ascii="Calibri" w:hAnsi="Calibri" w:cs="Calibri"/>
          <w:sz w:val="24"/>
          <w:szCs w:val="24"/>
        </w:rPr>
      </w:pPr>
      <w:r w:rsidRPr="00887A6C">
        <w:rPr>
          <w:rFonts w:ascii="Calibri" w:hAnsi="Calibri" w:cs="Calibri"/>
          <w:sz w:val="24"/>
          <w:szCs w:val="24"/>
        </w:rPr>
        <w:t>Employers adopting technology have a responsibility to consider the well-being of their workforce. Ethical considerations include providing support, retraining opportunities, or alternative employment options for affected employees. Transparent communication, fair severance packages, and efforts to minimize negative impacts contribute to an ethical approach.</w:t>
      </w:r>
    </w:p>
    <w:p w14:paraId="32377E39" w14:textId="450574A1" w:rsidR="00DE043F" w:rsidRPr="00887A6C" w:rsidRDefault="00DE043F" w:rsidP="007A4A1E">
      <w:pPr>
        <w:spacing w:line="360" w:lineRule="auto"/>
        <w:jc w:val="both"/>
        <w:rPr>
          <w:rFonts w:ascii="Calibri" w:hAnsi="Calibri" w:cs="Calibri"/>
          <w:sz w:val="24"/>
          <w:szCs w:val="24"/>
        </w:rPr>
      </w:pPr>
      <w:r w:rsidRPr="00887A6C">
        <w:rPr>
          <w:rFonts w:ascii="Calibri" w:hAnsi="Calibri" w:cs="Calibri"/>
          <w:sz w:val="24"/>
          <w:szCs w:val="24"/>
        </w:rPr>
        <w:t>Investing in reskilling and upskilling programs reflects an ethical commitment to helping employees adapt to changing technological landscapes, ensuring they have the skills needed for emerging roles. Compliance with labor laws and regulations is a fundamental ethical consideration, ensuring the protection of workers' rights</w:t>
      </w:r>
      <w:r w:rsidR="007810EF" w:rsidRPr="00887A6C">
        <w:rPr>
          <w:rFonts w:ascii="Calibri" w:hAnsi="Calibri" w:cs="Calibri"/>
          <w:sz w:val="24"/>
          <w:szCs w:val="24"/>
        </w:rPr>
        <w:t xml:space="preserve"> (Goodell et al.,2023).</w:t>
      </w:r>
    </w:p>
    <w:p w14:paraId="430B9ADE" w14:textId="15F22A53" w:rsidR="00DE043F" w:rsidRPr="00887A6C" w:rsidRDefault="00DE043F" w:rsidP="007A4A1E">
      <w:pPr>
        <w:spacing w:line="360" w:lineRule="auto"/>
        <w:jc w:val="both"/>
        <w:rPr>
          <w:rFonts w:ascii="Calibri" w:hAnsi="Calibri" w:cs="Calibri"/>
          <w:sz w:val="24"/>
          <w:szCs w:val="24"/>
        </w:rPr>
      </w:pPr>
      <w:r w:rsidRPr="00887A6C">
        <w:rPr>
          <w:rFonts w:ascii="Calibri" w:hAnsi="Calibri" w:cs="Calibri"/>
          <w:sz w:val="24"/>
          <w:szCs w:val="24"/>
        </w:rPr>
        <w:lastRenderedPageBreak/>
        <w:t>So, the ethics of cutting headcount due to technology adoption necessitate a comprehensive approach that considers both short-term challenges for employees and the potential long-term benefits for society. Ethical employers prioritize mitigating negative impacts on their workforce, fostering transparency, and investing in the development of their employees to navigate technological shifts more effectively.</w:t>
      </w:r>
    </w:p>
    <w:p w14:paraId="5423086F" w14:textId="77777777" w:rsidR="00A94665" w:rsidRPr="00422640" w:rsidRDefault="00A94665" w:rsidP="007A4A1E">
      <w:pPr>
        <w:spacing w:line="360" w:lineRule="auto"/>
        <w:jc w:val="both"/>
        <w:rPr>
          <w:rFonts w:ascii="Calibri" w:hAnsi="Calibri" w:cs="Calibri"/>
        </w:rPr>
      </w:pPr>
    </w:p>
    <w:p w14:paraId="5F077D7D" w14:textId="6D2108D5" w:rsidR="00A94665" w:rsidRPr="00422640" w:rsidRDefault="00A94665" w:rsidP="007A4A1E">
      <w:pPr>
        <w:pStyle w:val="Heading2"/>
        <w:spacing w:line="360" w:lineRule="auto"/>
        <w:rPr>
          <w:rFonts w:ascii="Calibri" w:hAnsi="Calibri" w:cs="Calibri"/>
        </w:rPr>
      </w:pPr>
      <w:bookmarkStart w:id="37" w:name="_Toc158664526"/>
      <w:r w:rsidRPr="00422640">
        <w:rPr>
          <w:rFonts w:ascii="Calibri" w:hAnsi="Calibri" w:cs="Calibri"/>
        </w:rPr>
        <w:t>3. Survey Insights and Industry Transformation</w:t>
      </w:r>
      <w:bookmarkEnd w:id="37"/>
    </w:p>
    <w:p w14:paraId="0DE302E6" w14:textId="2D11676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The survey functions in a dynamic manner throughout the responses, recording the mood of finance business reacting to AI. It provides the basis for thought-provoking analysis of views on AI, including LLMs that might revamp finance.</w:t>
      </w:r>
    </w:p>
    <w:p w14:paraId="58F2E4F4"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The occupation-based categorization will help us identify sector-specific views, and opinions about the impact of AI on various processes, trust levels related to concerns associated with attributions of responsibility towards increasing complexity in finance.</w:t>
      </w:r>
    </w:p>
    <w:p w14:paraId="794655B4" w14:textId="77777777" w:rsidR="00A94665" w:rsidRPr="00422640" w:rsidRDefault="00A94665" w:rsidP="007A4A1E">
      <w:pPr>
        <w:spacing w:line="360" w:lineRule="auto"/>
        <w:jc w:val="both"/>
        <w:rPr>
          <w:rFonts w:ascii="Calibri" w:hAnsi="Calibri" w:cs="Calibri"/>
        </w:rPr>
      </w:pPr>
    </w:p>
    <w:p w14:paraId="7825A48D" w14:textId="3A811213" w:rsidR="00A94665" w:rsidRPr="00422640" w:rsidRDefault="00A94665" w:rsidP="00152A9A">
      <w:pPr>
        <w:pStyle w:val="Heading1"/>
        <w:spacing w:line="360" w:lineRule="auto"/>
        <w:rPr>
          <w:rFonts w:ascii="Calibri" w:hAnsi="Calibri" w:cs="Calibri"/>
        </w:rPr>
      </w:pPr>
      <w:bookmarkStart w:id="38" w:name="_Toc158664527"/>
      <w:r w:rsidRPr="00422640">
        <w:rPr>
          <w:rFonts w:ascii="Calibri" w:hAnsi="Calibri" w:cs="Calibri"/>
        </w:rPr>
        <w:t>Defining the Survey Dynamics for AI's Impact on the Finance Industry</w:t>
      </w:r>
      <w:bookmarkEnd w:id="38"/>
    </w:p>
    <w:p w14:paraId="01759AA9" w14:textId="3E46EFB1" w:rsidR="00A94665" w:rsidRPr="00422640" w:rsidRDefault="00A94665" w:rsidP="007A4A1E">
      <w:pPr>
        <w:pStyle w:val="Heading2"/>
        <w:spacing w:line="360" w:lineRule="auto"/>
        <w:rPr>
          <w:rFonts w:ascii="Calibri" w:hAnsi="Calibri" w:cs="Calibri"/>
        </w:rPr>
      </w:pPr>
      <w:bookmarkStart w:id="39" w:name="_Toc158664528"/>
      <w:r w:rsidRPr="00422640">
        <w:rPr>
          <w:rFonts w:ascii="Calibri" w:hAnsi="Calibri" w:cs="Calibri"/>
        </w:rPr>
        <w:t>Target Audience Dynamics</w:t>
      </w:r>
      <w:bookmarkEnd w:id="39"/>
    </w:p>
    <w:p w14:paraId="17BAE59E"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The survey was carefully designed for a sophisticated audience of finance professionals including those wearing different hats as Financial Analysts, Data Scientists or Business Owners. Underlying the target audience of this survey was a population that represented great heterogeneity, allowing for conclusions drawn from it to reflect those who dance an intricate ballet known as financial analysis. It tried to reveal the information that modern finance executives could relate with their everyday realities and challenges due to AI transition occurring in today’s financial world.</w:t>
      </w:r>
    </w:p>
    <w:p w14:paraId="560F5490" w14:textId="63F8D271" w:rsidR="00A94665" w:rsidRPr="00422640" w:rsidRDefault="00A94665" w:rsidP="007A4A1E">
      <w:pPr>
        <w:pStyle w:val="Heading2"/>
        <w:spacing w:line="360" w:lineRule="auto"/>
        <w:rPr>
          <w:rFonts w:ascii="Calibri" w:hAnsi="Calibri" w:cs="Calibri"/>
        </w:rPr>
      </w:pPr>
      <w:bookmarkStart w:id="40" w:name="_Toc158664529"/>
      <w:r w:rsidRPr="00422640">
        <w:rPr>
          <w:rFonts w:ascii="Calibri" w:hAnsi="Calibri" w:cs="Calibri"/>
        </w:rPr>
        <w:lastRenderedPageBreak/>
        <w:t>Simplifying Complexity for Inclusive Insights</w:t>
      </w:r>
      <w:bookmarkEnd w:id="40"/>
    </w:p>
    <w:p w14:paraId="253CEE14" w14:textId="730B1712"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Thus, when designing the questions for this survey, a conscious choice was made to achieve clarity and simplicity. The aim was to ensure a self-assessment survey that even those with limited knowledge of AI could take, thus creating an atmosphere where data collection would run smoothly. This method reflects running an interview unlike technical interrogation and makes sure the collected information is actual for many viewpoints in industry of finance. The questionnaire was intended to serve as an entry point into the psyches of finance professionals, enabling subtle conversations around embedding AI and most notably Large Language Models (LLMs) within this complex context of financial analysis.</w:t>
      </w:r>
    </w:p>
    <w:p w14:paraId="1267E993" w14:textId="6A550386" w:rsidR="00A94665" w:rsidRPr="00887A6C" w:rsidRDefault="00A94665" w:rsidP="00152A9A">
      <w:pPr>
        <w:pStyle w:val="Heading2"/>
        <w:spacing w:line="360" w:lineRule="auto"/>
        <w:rPr>
          <w:rFonts w:ascii="Calibri" w:hAnsi="Calibri" w:cs="Calibri"/>
          <w:sz w:val="24"/>
          <w:szCs w:val="24"/>
        </w:rPr>
      </w:pPr>
      <w:bookmarkStart w:id="41" w:name="_Toc158664530"/>
      <w:r w:rsidRPr="00887A6C">
        <w:rPr>
          <w:rFonts w:ascii="Calibri" w:hAnsi="Calibri" w:cs="Calibri"/>
          <w:sz w:val="24"/>
          <w:szCs w:val="24"/>
        </w:rPr>
        <w:t>Survey Execution and Analysis</w:t>
      </w:r>
      <w:bookmarkEnd w:id="41"/>
    </w:p>
    <w:p w14:paraId="37785949"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Apart from the carefully crafted questions and designed target audience, executing a survey equivalent to orchestrating an active engagement –a symposium where each participant supplies but one note of value for the advancing theme of insights.</w:t>
      </w:r>
    </w:p>
    <w:p w14:paraId="3476E7FD" w14:textId="77777777" w:rsidR="00E10745" w:rsidRPr="00887A6C" w:rsidRDefault="00E10745" w:rsidP="007A4A1E">
      <w:pPr>
        <w:spacing w:line="360" w:lineRule="auto"/>
        <w:jc w:val="both"/>
        <w:rPr>
          <w:rFonts w:ascii="Calibri" w:hAnsi="Calibri" w:cs="Calibri"/>
          <w:sz w:val="24"/>
          <w:szCs w:val="24"/>
        </w:rPr>
      </w:pPr>
      <w:r w:rsidRPr="00887A6C">
        <w:rPr>
          <w:rFonts w:ascii="Calibri" w:hAnsi="Calibri" w:cs="Calibri"/>
          <w:sz w:val="24"/>
          <w:szCs w:val="24"/>
        </w:rPr>
        <w:t>I carefully distributed my dissertation survey across the intended audiences between January 1, 2024, and January 8, 2024, in order to guarantee a varied and significant response pool. My marketing strategies included posting the survey link in LinkedIn groups pertaining to finance, contacting people working in the finance sector directly to solicit their insightful opinions, and inviting people to take part in our university's MBA community—particularly those with a focus on banking and finance—into the community. A total of 102 responses, which is encouraging, were obtained from this deliberate approach. The outreach will definitely yield a varied range of viewpoints and backgrounds that will enhance the richness and depth of my study findings. This will enable a thorough analysis of the complex dynamics present in the finance sector.</w:t>
      </w:r>
    </w:p>
    <w:p w14:paraId="47CB8B28" w14:textId="77777777" w:rsidR="00A94665" w:rsidRPr="00887A6C" w:rsidRDefault="00A94665" w:rsidP="007A4A1E">
      <w:pPr>
        <w:spacing w:line="360" w:lineRule="auto"/>
        <w:jc w:val="both"/>
        <w:rPr>
          <w:rFonts w:ascii="Calibri" w:hAnsi="Calibri" w:cs="Calibri"/>
          <w:b/>
          <w:bCs/>
          <w:sz w:val="24"/>
          <w:szCs w:val="24"/>
        </w:rPr>
      </w:pPr>
      <w:r w:rsidRPr="00887A6C">
        <w:rPr>
          <w:rFonts w:ascii="Calibri" w:hAnsi="Calibri" w:cs="Calibri"/>
          <w:b/>
          <w:bCs/>
          <w:sz w:val="24"/>
          <w:szCs w:val="24"/>
        </w:rPr>
        <w:t>1. Dissemination Strategies:</w:t>
      </w:r>
    </w:p>
    <w:p w14:paraId="66A65126" w14:textId="320C0E20"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 xml:space="preserve">The survey was intentionally spread across the relevant channels within finances. The process is similar to throwing a net into the </w:t>
      </w:r>
      <w:r w:rsidR="00E10745" w:rsidRPr="00887A6C">
        <w:rPr>
          <w:rFonts w:ascii="Calibri" w:hAnsi="Calibri" w:cs="Calibri"/>
          <w:sz w:val="24"/>
          <w:szCs w:val="24"/>
        </w:rPr>
        <w:t>deep-sea</w:t>
      </w:r>
      <w:r w:rsidRPr="00887A6C">
        <w:rPr>
          <w:rFonts w:ascii="Calibri" w:hAnsi="Calibri" w:cs="Calibri"/>
          <w:sz w:val="24"/>
          <w:szCs w:val="24"/>
        </w:rPr>
        <w:t xml:space="preserve"> teeming with financial experts, guaranteeing equal representation of populations. Through tapping into platforms where finance specialists often hang out, the survey sought to provide a comprehensive picture of opinions and experiences on AI’s transformative role in financial industry</w:t>
      </w:r>
      <w:r w:rsidR="007810EF" w:rsidRPr="00887A6C">
        <w:rPr>
          <w:rFonts w:ascii="Calibri" w:hAnsi="Calibri" w:cs="Calibri"/>
          <w:sz w:val="24"/>
          <w:szCs w:val="24"/>
        </w:rPr>
        <w:t xml:space="preserve"> (Karimi et al., 2023).</w:t>
      </w:r>
    </w:p>
    <w:p w14:paraId="158413EC" w14:textId="77777777" w:rsidR="00A94665" w:rsidRPr="00887A6C" w:rsidRDefault="00A94665" w:rsidP="007A4A1E">
      <w:pPr>
        <w:spacing w:line="360" w:lineRule="auto"/>
        <w:jc w:val="both"/>
        <w:rPr>
          <w:rFonts w:ascii="Calibri" w:hAnsi="Calibri" w:cs="Calibri"/>
          <w:sz w:val="24"/>
          <w:szCs w:val="24"/>
        </w:rPr>
      </w:pPr>
    </w:p>
    <w:p w14:paraId="06FCF48B" w14:textId="77777777" w:rsidR="00A94665" w:rsidRPr="00887A6C" w:rsidRDefault="00A94665" w:rsidP="007A4A1E">
      <w:pPr>
        <w:spacing w:line="360" w:lineRule="auto"/>
        <w:jc w:val="both"/>
        <w:rPr>
          <w:rFonts w:ascii="Calibri" w:hAnsi="Calibri" w:cs="Calibri"/>
          <w:b/>
          <w:bCs/>
          <w:sz w:val="24"/>
          <w:szCs w:val="24"/>
        </w:rPr>
      </w:pPr>
      <w:r w:rsidRPr="00887A6C">
        <w:rPr>
          <w:rFonts w:ascii="Calibri" w:hAnsi="Calibri" w:cs="Calibri"/>
          <w:b/>
          <w:bCs/>
          <w:sz w:val="24"/>
          <w:szCs w:val="24"/>
        </w:rPr>
        <w:t>2. Accessibility and User-Friendly Interface:</w:t>
      </w:r>
    </w:p>
    <w:p w14:paraId="313E27A1"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This was purposeful because the survey had an online format through Google Forms that welcomed in a familiar digital setting. The user-friendly interface made it easy for the participants to go through questions. This method created a welcoming environment where various professionals in the finance sector could share their views. The survey was designed to eliminate obstacles, so that insights were not impeded by the technical complexity.</w:t>
      </w:r>
    </w:p>
    <w:p w14:paraId="09719DB6" w14:textId="77777777" w:rsidR="00E014DA" w:rsidRPr="00887A6C" w:rsidRDefault="00E014DA" w:rsidP="007A4A1E">
      <w:pPr>
        <w:spacing w:line="360" w:lineRule="auto"/>
        <w:jc w:val="both"/>
        <w:rPr>
          <w:rFonts w:ascii="Calibri" w:hAnsi="Calibri" w:cs="Calibri"/>
          <w:sz w:val="24"/>
          <w:szCs w:val="24"/>
        </w:rPr>
      </w:pPr>
    </w:p>
    <w:p w14:paraId="388308A1" w14:textId="77777777" w:rsidR="00A94665" w:rsidRPr="00887A6C" w:rsidRDefault="00A94665" w:rsidP="007A4A1E">
      <w:pPr>
        <w:spacing w:line="360" w:lineRule="auto"/>
        <w:jc w:val="both"/>
        <w:rPr>
          <w:rFonts w:ascii="Calibri" w:hAnsi="Calibri" w:cs="Calibri"/>
          <w:b/>
          <w:bCs/>
          <w:sz w:val="24"/>
          <w:szCs w:val="24"/>
        </w:rPr>
      </w:pPr>
      <w:r w:rsidRPr="00887A6C">
        <w:rPr>
          <w:rFonts w:ascii="Calibri" w:hAnsi="Calibri" w:cs="Calibri"/>
          <w:b/>
          <w:bCs/>
          <w:sz w:val="24"/>
          <w:szCs w:val="24"/>
        </w:rPr>
        <w:t>3. Quantitative and Qualitative Harmony in Analysis:</w:t>
      </w:r>
    </w:p>
    <w:p w14:paraId="15EEEAB9"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This dual approach was applied on the survey responses. Meanwhile, the process of quantitative analysis involved number crunching and category coding to find patterns—a quest tantamount distilling all voices contained in a survey into measurable facts. On the qualitative side, responses to open-ended questions were carefully analyzed for details and undertones that resonated with participants in their written comments. This gave more depth to the whole story.</w:t>
      </w:r>
    </w:p>
    <w:p w14:paraId="09AF73B5" w14:textId="77777777" w:rsidR="00A94665" w:rsidRPr="00887A6C" w:rsidRDefault="00A94665" w:rsidP="007A4A1E">
      <w:pPr>
        <w:spacing w:line="360" w:lineRule="auto"/>
        <w:jc w:val="both"/>
        <w:rPr>
          <w:rFonts w:ascii="Calibri" w:hAnsi="Calibri" w:cs="Calibri"/>
          <w:sz w:val="24"/>
          <w:szCs w:val="24"/>
        </w:rPr>
      </w:pPr>
    </w:p>
    <w:p w14:paraId="2AF69895" w14:textId="77777777" w:rsidR="00A94665" w:rsidRPr="00887A6C" w:rsidRDefault="00A94665" w:rsidP="007A4A1E">
      <w:pPr>
        <w:spacing w:line="360" w:lineRule="auto"/>
        <w:jc w:val="both"/>
        <w:rPr>
          <w:rFonts w:ascii="Calibri" w:hAnsi="Calibri" w:cs="Calibri"/>
          <w:b/>
          <w:bCs/>
          <w:sz w:val="24"/>
          <w:szCs w:val="24"/>
        </w:rPr>
      </w:pPr>
      <w:r w:rsidRPr="00887A6C">
        <w:rPr>
          <w:rFonts w:ascii="Calibri" w:hAnsi="Calibri" w:cs="Calibri"/>
          <w:b/>
          <w:bCs/>
          <w:sz w:val="24"/>
          <w:szCs w:val="24"/>
        </w:rPr>
        <w:t>4. Iteration and Refinement as a Creative Process:</w:t>
      </w:r>
    </w:p>
    <w:p w14:paraId="51485DF3"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The survey process was not a stagnant activity but progressed through iterations, getting refined with each draft. The feedback of the participants and their response patterns were also considered, which allowed us to make changes in subsequent survey editions. The iterative refinement ensured that the survey was in resonance with this dynamic state of finance AI. Just like polishing a great piece of art, each iteration added to the ability of this survey in getting dynamic voices from the finance professional (Jain., 2021).</w:t>
      </w:r>
    </w:p>
    <w:p w14:paraId="586E7142" w14:textId="77777777" w:rsidR="00887A6C" w:rsidRDefault="00887A6C" w:rsidP="007A4A1E">
      <w:pPr>
        <w:spacing w:line="360" w:lineRule="auto"/>
        <w:jc w:val="both"/>
        <w:rPr>
          <w:rFonts w:ascii="Calibri" w:hAnsi="Calibri" w:cs="Calibri"/>
        </w:rPr>
      </w:pPr>
    </w:p>
    <w:p w14:paraId="2A6C6A64" w14:textId="77777777" w:rsidR="00887A6C" w:rsidRPr="00422640" w:rsidRDefault="00887A6C" w:rsidP="007A4A1E">
      <w:pPr>
        <w:spacing w:line="360" w:lineRule="auto"/>
        <w:jc w:val="both"/>
        <w:rPr>
          <w:rFonts w:ascii="Calibri" w:hAnsi="Calibri" w:cs="Calibri"/>
        </w:rPr>
      </w:pPr>
    </w:p>
    <w:p w14:paraId="4C19647B" w14:textId="66BBF734" w:rsidR="00A94665" w:rsidRPr="00422640" w:rsidRDefault="00A94665" w:rsidP="007A4A1E">
      <w:pPr>
        <w:pStyle w:val="Heading2"/>
        <w:spacing w:line="360" w:lineRule="auto"/>
        <w:rPr>
          <w:rFonts w:ascii="Calibri" w:hAnsi="Calibri" w:cs="Calibri"/>
        </w:rPr>
      </w:pPr>
      <w:bookmarkStart w:id="42" w:name="_Toc158664531"/>
      <w:r w:rsidRPr="00422640">
        <w:rPr>
          <w:rFonts w:ascii="Calibri" w:hAnsi="Calibri" w:cs="Calibri"/>
        </w:rPr>
        <w:lastRenderedPageBreak/>
        <w:t>Survey Impact and Beyond</w:t>
      </w:r>
      <w:bookmarkEnd w:id="42"/>
    </w:p>
    <w:p w14:paraId="34171C2E" w14:textId="0496E9F9"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In brief, the Google Form survey went beyond being a data collecting tool. It became a medium of real conversations between finance professionals and the dialogue reflected varying opinions within the world of Finance. And through precise composing, strategic distribution and thorough contemplating the survey delineated deep revelations giving a solid base that plays into the bigger case of AI immersion in financial review. The power of the survey does not only lie in numbers and statistics, but this is a joint effort by stakeholders to comprehend the changes that AI has brought about on finance.</w:t>
      </w:r>
    </w:p>
    <w:p w14:paraId="3A332ACF" w14:textId="2355EA75"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Advanced Data Analysis Approaches in Unveiling AI's Transformative Impact on the Finance Industry</w:t>
      </w:r>
    </w:p>
    <w:p w14:paraId="12FE2359" w14:textId="3BB2387E"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In the complex fabric of data analysis, this study uses a composite method that incorporates both statistical approaches and AI algorithms. These methodological pillars can be used as analytical tools which were developed to decode data patterns, unearth the possible risks and reveal anomalies in broad areas of financial information that would offer a deep insight into Artificial Intelligence’s transformational role within finance.</w:t>
      </w:r>
    </w:p>
    <w:p w14:paraId="6FF92F5A" w14:textId="77777777" w:rsidR="00152A9A" w:rsidRPr="00422640" w:rsidRDefault="00152A9A" w:rsidP="007A4A1E">
      <w:pPr>
        <w:spacing w:line="360" w:lineRule="auto"/>
        <w:jc w:val="both"/>
        <w:rPr>
          <w:rFonts w:ascii="Calibri" w:hAnsi="Calibri" w:cs="Calibri"/>
        </w:rPr>
      </w:pPr>
    </w:p>
    <w:p w14:paraId="550DE232" w14:textId="77777777" w:rsidR="00152A9A" w:rsidRPr="00422640" w:rsidRDefault="00152A9A" w:rsidP="007A4A1E">
      <w:pPr>
        <w:spacing w:line="360" w:lineRule="auto"/>
        <w:jc w:val="both"/>
        <w:rPr>
          <w:rFonts w:ascii="Calibri" w:hAnsi="Calibri" w:cs="Calibri"/>
        </w:rPr>
      </w:pPr>
    </w:p>
    <w:p w14:paraId="057AB4A6" w14:textId="77777777" w:rsidR="00152A9A" w:rsidRPr="00422640" w:rsidRDefault="00152A9A" w:rsidP="007A4A1E">
      <w:pPr>
        <w:spacing w:line="360" w:lineRule="auto"/>
        <w:jc w:val="both"/>
        <w:rPr>
          <w:rFonts w:ascii="Calibri" w:hAnsi="Calibri" w:cs="Calibri"/>
        </w:rPr>
      </w:pPr>
    </w:p>
    <w:p w14:paraId="5447BB3C" w14:textId="77777777" w:rsidR="00152A9A" w:rsidRPr="00422640" w:rsidRDefault="00152A9A" w:rsidP="007A4A1E">
      <w:pPr>
        <w:spacing w:line="360" w:lineRule="auto"/>
        <w:jc w:val="both"/>
        <w:rPr>
          <w:rFonts w:ascii="Calibri" w:hAnsi="Calibri" w:cs="Calibri"/>
        </w:rPr>
      </w:pPr>
    </w:p>
    <w:p w14:paraId="59D7336A" w14:textId="77777777" w:rsidR="00152A9A" w:rsidRPr="00422640" w:rsidRDefault="00152A9A" w:rsidP="007A4A1E">
      <w:pPr>
        <w:spacing w:line="360" w:lineRule="auto"/>
        <w:jc w:val="both"/>
        <w:rPr>
          <w:rFonts w:ascii="Calibri" w:hAnsi="Calibri" w:cs="Calibri"/>
        </w:rPr>
      </w:pPr>
    </w:p>
    <w:p w14:paraId="5E737AD2" w14:textId="77777777" w:rsidR="00152A9A" w:rsidRDefault="00152A9A" w:rsidP="007A4A1E">
      <w:pPr>
        <w:spacing w:line="360" w:lineRule="auto"/>
        <w:jc w:val="both"/>
        <w:rPr>
          <w:rFonts w:ascii="Calibri" w:hAnsi="Calibri" w:cs="Calibri"/>
        </w:rPr>
      </w:pPr>
    </w:p>
    <w:p w14:paraId="581F9978" w14:textId="77777777" w:rsidR="00887A6C" w:rsidRDefault="00887A6C" w:rsidP="007A4A1E">
      <w:pPr>
        <w:spacing w:line="360" w:lineRule="auto"/>
        <w:jc w:val="both"/>
        <w:rPr>
          <w:rFonts w:ascii="Calibri" w:hAnsi="Calibri" w:cs="Calibri"/>
        </w:rPr>
      </w:pPr>
    </w:p>
    <w:p w14:paraId="5D479373" w14:textId="77777777" w:rsidR="00887A6C" w:rsidRPr="00422640" w:rsidRDefault="00887A6C" w:rsidP="007A4A1E">
      <w:pPr>
        <w:spacing w:line="360" w:lineRule="auto"/>
        <w:jc w:val="both"/>
        <w:rPr>
          <w:rFonts w:ascii="Calibri" w:hAnsi="Calibri" w:cs="Calibri"/>
        </w:rPr>
      </w:pPr>
    </w:p>
    <w:p w14:paraId="76D07CF2" w14:textId="71C53995" w:rsidR="00A94665" w:rsidRPr="00422640" w:rsidRDefault="00A94665" w:rsidP="007A4A1E">
      <w:pPr>
        <w:pStyle w:val="Heading1"/>
        <w:spacing w:line="360" w:lineRule="auto"/>
        <w:rPr>
          <w:rFonts w:ascii="Calibri" w:hAnsi="Calibri" w:cs="Calibri"/>
        </w:rPr>
      </w:pPr>
      <w:bookmarkStart w:id="43" w:name="_Toc158664532"/>
      <w:r w:rsidRPr="00422640">
        <w:rPr>
          <w:rFonts w:ascii="Calibri" w:hAnsi="Calibri" w:cs="Calibri"/>
        </w:rPr>
        <w:lastRenderedPageBreak/>
        <w:t>AI Techniques in Unleashing Financial Insights</w:t>
      </w:r>
      <w:bookmarkEnd w:id="43"/>
    </w:p>
    <w:p w14:paraId="3756518A" w14:textId="7DD7AAE9" w:rsidR="00A94665" w:rsidRPr="00422640" w:rsidRDefault="00A94665" w:rsidP="007A4A1E">
      <w:pPr>
        <w:pStyle w:val="Heading2"/>
        <w:spacing w:line="360" w:lineRule="auto"/>
        <w:rPr>
          <w:rFonts w:ascii="Calibri" w:hAnsi="Calibri" w:cs="Calibri"/>
        </w:rPr>
      </w:pPr>
      <w:bookmarkStart w:id="44" w:name="_Toc158664533"/>
      <w:r w:rsidRPr="00422640">
        <w:rPr>
          <w:rFonts w:ascii="Calibri" w:hAnsi="Calibri" w:cs="Calibri"/>
        </w:rPr>
        <w:t>1. Predictive Modeling</w:t>
      </w:r>
      <w:bookmarkEnd w:id="44"/>
    </w:p>
    <w:p w14:paraId="0582FE44" w14:textId="6D323D2B"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 xml:space="preserve">In the realm of finance that is rapidly changing, predictive modeling becomes an essential instrument. Computational algorithms, equipped with the learning capacity predict future trends by </w:t>
      </w:r>
      <w:r w:rsidR="002D6685" w:rsidRPr="00887A6C">
        <w:rPr>
          <w:rFonts w:ascii="Calibri" w:hAnsi="Calibri" w:cs="Calibri"/>
          <w:sz w:val="24"/>
          <w:szCs w:val="24"/>
        </w:rPr>
        <w:t>analyzing</w:t>
      </w:r>
      <w:r w:rsidRPr="00887A6C">
        <w:rPr>
          <w:rFonts w:ascii="Calibri" w:hAnsi="Calibri" w:cs="Calibri"/>
          <w:sz w:val="24"/>
          <w:szCs w:val="24"/>
        </w:rPr>
        <w:t xml:space="preserve"> past data. Such proactive approach not only serves as a valuable foresight, but also significantly contributes to the efficient risk management and renews financial strategies based on AI-driven intelligence.</w:t>
      </w:r>
    </w:p>
    <w:p w14:paraId="0D613619" w14:textId="77777777" w:rsidR="00A94665" w:rsidRPr="00422640" w:rsidRDefault="00A94665" w:rsidP="007A4A1E">
      <w:pPr>
        <w:spacing w:line="360" w:lineRule="auto"/>
        <w:jc w:val="both"/>
        <w:rPr>
          <w:rFonts w:ascii="Calibri" w:hAnsi="Calibri" w:cs="Calibri"/>
        </w:rPr>
      </w:pPr>
    </w:p>
    <w:p w14:paraId="656503D1" w14:textId="078E1B98" w:rsidR="00A94665" w:rsidRPr="00422640" w:rsidRDefault="00A94665" w:rsidP="007A4A1E">
      <w:pPr>
        <w:pStyle w:val="Heading2"/>
        <w:spacing w:line="360" w:lineRule="auto"/>
        <w:rPr>
          <w:rFonts w:ascii="Calibri" w:hAnsi="Calibri" w:cs="Calibri"/>
        </w:rPr>
      </w:pPr>
      <w:bookmarkStart w:id="45" w:name="_Toc158664534"/>
      <w:r w:rsidRPr="00422640">
        <w:rPr>
          <w:rFonts w:ascii="Calibri" w:hAnsi="Calibri" w:cs="Calibri"/>
        </w:rPr>
        <w:t>2. Anomaly Detection</w:t>
      </w:r>
      <w:bookmarkEnd w:id="45"/>
    </w:p>
    <w:p w14:paraId="6F50659B" w14:textId="7999C226"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In the age of AI, identification of anomalies in financial information is critical. Anomaly detection is centered around algorithms, especially those based on LLMs. Instead of merely observing patterns and deviations, these algorithms act as protective watchmen that warn about possible hazards or anomalies other methods would likely overlook such vigilant transformation brought by AI.</w:t>
      </w:r>
    </w:p>
    <w:p w14:paraId="74312F4B" w14:textId="77777777" w:rsidR="00E014DA" w:rsidRPr="00422640" w:rsidRDefault="00E014DA" w:rsidP="007A4A1E">
      <w:pPr>
        <w:spacing w:line="360" w:lineRule="auto"/>
        <w:jc w:val="both"/>
        <w:rPr>
          <w:rFonts w:ascii="Calibri" w:hAnsi="Calibri" w:cs="Calibri"/>
        </w:rPr>
      </w:pPr>
    </w:p>
    <w:p w14:paraId="7A56CEBC" w14:textId="1DF050AD" w:rsidR="00A94665" w:rsidRPr="00422640" w:rsidRDefault="00A94665" w:rsidP="007A4A1E">
      <w:pPr>
        <w:pStyle w:val="Heading2"/>
        <w:spacing w:line="360" w:lineRule="auto"/>
        <w:rPr>
          <w:rFonts w:ascii="Calibri" w:hAnsi="Calibri" w:cs="Calibri"/>
        </w:rPr>
      </w:pPr>
      <w:bookmarkStart w:id="46" w:name="_Toc158664535"/>
      <w:r w:rsidRPr="00422640">
        <w:rPr>
          <w:rFonts w:ascii="Calibri" w:hAnsi="Calibri" w:cs="Calibri"/>
        </w:rPr>
        <w:t>3. Natural Language Processing (NLP)</w:t>
      </w:r>
      <w:bookmarkEnd w:id="46"/>
    </w:p>
    <w:p w14:paraId="6F4603FF"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Considering the underlying textual complexity of financial statements, NLP as a part of AI is extremely beneficial. This technology helps algorithms to understand the linguistic subtleties hidden in financial documents. The elevated level of detail obtained by NLP enables textual data to produce nuanced insights, transforming the way qualitative information is used in finance.</w:t>
      </w:r>
    </w:p>
    <w:p w14:paraId="6C1437A8" w14:textId="77777777" w:rsidR="00A94665" w:rsidRPr="00422640" w:rsidRDefault="00A94665" w:rsidP="007A4A1E">
      <w:pPr>
        <w:spacing w:line="360" w:lineRule="auto"/>
        <w:jc w:val="both"/>
        <w:rPr>
          <w:rFonts w:ascii="Calibri" w:hAnsi="Calibri" w:cs="Calibri"/>
        </w:rPr>
      </w:pPr>
    </w:p>
    <w:p w14:paraId="5EA82922" w14:textId="7355AAC9" w:rsidR="00A94665" w:rsidRPr="00422640" w:rsidRDefault="00A94665" w:rsidP="007A4A1E">
      <w:pPr>
        <w:pStyle w:val="Heading2"/>
        <w:spacing w:line="360" w:lineRule="auto"/>
        <w:rPr>
          <w:rFonts w:ascii="Calibri" w:hAnsi="Calibri" w:cs="Calibri"/>
        </w:rPr>
      </w:pPr>
      <w:bookmarkStart w:id="47" w:name="_Toc158664536"/>
      <w:r w:rsidRPr="00422640">
        <w:rPr>
          <w:rFonts w:ascii="Calibri" w:hAnsi="Calibri" w:cs="Calibri"/>
        </w:rPr>
        <w:t>4. Machine Learning for Pattern Recognition</w:t>
      </w:r>
      <w:bookmarkEnd w:id="47"/>
    </w:p>
    <w:p w14:paraId="743ED5FD" w14:textId="79C23A09"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 xml:space="preserve">Like intricate patterns in a tapestry, financial ratios are unraveled by machine learning algorithms with pattern recognition functionality. These algorithms reveal delicate connections and interdependencies that constitute an important part of a detailed approach to the study of finances in which different factors either coincide or diverge. AI’s </w:t>
      </w:r>
      <w:r w:rsidRPr="00887A6C">
        <w:rPr>
          <w:rFonts w:ascii="Calibri" w:hAnsi="Calibri" w:cs="Calibri"/>
          <w:sz w:val="24"/>
          <w:szCs w:val="24"/>
        </w:rPr>
        <w:lastRenderedPageBreak/>
        <w:t>transformative potential is clear in its capacity to identify complex patterns, providing unprecedented levels of deep meaning</w:t>
      </w:r>
      <w:r w:rsidR="00E4047C" w:rsidRPr="00887A6C">
        <w:rPr>
          <w:rFonts w:ascii="Calibri" w:hAnsi="Calibri" w:cs="Calibri"/>
          <w:sz w:val="24"/>
          <w:szCs w:val="24"/>
        </w:rPr>
        <w:t xml:space="preserve"> (</w:t>
      </w:r>
      <w:r w:rsidR="00E4047C" w:rsidRPr="00887A6C">
        <w:rPr>
          <w:rFonts w:ascii="Calibri" w:hAnsi="Calibri" w:cs="Calibri"/>
          <w:color w:val="222222"/>
          <w:sz w:val="24"/>
          <w:szCs w:val="24"/>
          <w:shd w:val="clear" w:color="auto" w:fill="FFFFFF"/>
        </w:rPr>
        <w:t>Boukherouaa et al., 2021).</w:t>
      </w:r>
    </w:p>
    <w:p w14:paraId="29A4468B" w14:textId="77777777" w:rsidR="00A94665" w:rsidRPr="00422640" w:rsidRDefault="00A94665" w:rsidP="007A4A1E">
      <w:pPr>
        <w:spacing w:line="360" w:lineRule="auto"/>
        <w:jc w:val="both"/>
        <w:rPr>
          <w:rFonts w:ascii="Calibri" w:hAnsi="Calibri" w:cs="Calibri"/>
        </w:rPr>
      </w:pPr>
    </w:p>
    <w:p w14:paraId="1E331140" w14:textId="4F671E04" w:rsidR="00A94665" w:rsidRPr="00422640" w:rsidRDefault="00A94665" w:rsidP="007A4A1E">
      <w:pPr>
        <w:pStyle w:val="Heading2"/>
        <w:spacing w:line="360" w:lineRule="auto"/>
        <w:rPr>
          <w:rFonts w:ascii="Calibri" w:hAnsi="Calibri" w:cs="Calibri"/>
        </w:rPr>
      </w:pPr>
      <w:bookmarkStart w:id="48" w:name="_Toc158664537"/>
      <w:r w:rsidRPr="00422640">
        <w:rPr>
          <w:rFonts w:ascii="Calibri" w:hAnsi="Calibri" w:cs="Calibri"/>
        </w:rPr>
        <w:t>5. Sentiment Analysis (from Survey Responses)</w:t>
      </w:r>
      <w:bookmarkEnd w:id="48"/>
    </w:p>
    <w:p w14:paraId="2829740E"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Apart from quantitative measurements, the paper deepens into qualitative insights stemming out of Google Form survey that is based on sentiment analysis. This method is like an analytical lens that measures the emotions underneath the responses. The addition of sentiment analysis gives a qualitative dimension that naturally fits alongside the quantitative one, thus deepening understanding. It reveals not only what participants say but how they feel, giving a more human touch to the transformative story of AI in finance.</w:t>
      </w:r>
    </w:p>
    <w:p w14:paraId="0A021321" w14:textId="7373DF3B" w:rsidR="00DE043F" w:rsidRPr="00887A6C" w:rsidRDefault="00DE043F" w:rsidP="007A4A1E">
      <w:pPr>
        <w:spacing w:line="360" w:lineRule="auto"/>
        <w:jc w:val="both"/>
        <w:rPr>
          <w:rFonts w:ascii="Calibri" w:hAnsi="Calibri" w:cs="Calibri"/>
          <w:sz w:val="24"/>
          <w:szCs w:val="24"/>
        </w:rPr>
      </w:pPr>
      <w:r w:rsidRPr="00887A6C">
        <w:rPr>
          <w:rFonts w:ascii="Calibri" w:hAnsi="Calibri" w:cs="Calibri"/>
          <w:sz w:val="24"/>
          <w:szCs w:val="24"/>
        </w:rPr>
        <w:t>Sentiment analysis is being conducted as part of the survey responses. The paper mentions that the survey, based on Google Form, incorporates sentiment analysis as an analytical lens. This method allows for the qualitative exploration of emotions underlying the responses. While quantitative measurements provide numerical insights, sentiment analysis offers a deeper understanding of the participants' sentiments, uncovering not just what they say but how they feel about the transformative impact of AI in the finance industry. The inclusion of sentiment analysis enriches the research by providing a more proper and human-centered perspective alongside the quantitative findings.</w:t>
      </w:r>
    </w:p>
    <w:p w14:paraId="56139B45" w14:textId="38D75880"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In other words, the data analysis phase becomes an orchestra where statistical methods provide structure while AI algorithms have emergent properties. Although statistical techniques offer a firm basis and background, AI approaches add an insightful forward-looking perspective. This union is crucial for unveiling the complexities of AI’s influence in transforming financial analysis, nature that goes over normal analytical limits. With AI transforming the finance sector, merging statistical precision with a dynamic energy exposes threads of intelligence in revealing how far finances have been set ablaze by this cutting-edge technology (Irfan et al., 2023).</w:t>
      </w:r>
    </w:p>
    <w:p w14:paraId="4938884C" w14:textId="77777777" w:rsidR="00A94665" w:rsidRPr="00422640" w:rsidRDefault="00A94665" w:rsidP="007A4A1E">
      <w:pPr>
        <w:spacing w:line="360" w:lineRule="auto"/>
        <w:jc w:val="both"/>
        <w:rPr>
          <w:rFonts w:ascii="Calibri" w:hAnsi="Calibri" w:cs="Calibri"/>
        </w:rPr>
      </w:pPr>
    </w:p>
    <w:p w14:paraId="735A2B00" w14:textId="77777777" w:rsidR="00152A9A" w:rsidRPr="00422640" w:rsidRDefault="00152A9A" w:rsidP="007A4A1E">
      <w:pPr>
        <w:spacing w:line="360" w:lineRule="auto"/>
        <w:jc w:val="both"/>
        <w:rPr>
          <w:rFonts w:ascii="Calibri" w:hAnsi="Calibri" w:cs="Calibri"/>
        </w:rPr>
      </w:pPr>
    </w:p>
    <w:p w14:paraId="3A72F684" w14:textId="77777777" w:rsidR="00152A9A" w:rsidRPr="00422640" w:rsidRDefault="00152A9A" w:rsidP="007A4A1E">
      <w:pPr>
        <w:spacing w:line="360" w:lineRule="auto"/>
        <w:jc w:val="both"/>
        <w:rPr>
          <w:rFonts w:ascii="Calibri" w:hAnsi="Calibri" w:cs="Calibri"/>
        </w:rPr>
      </w:pPr>
    </w:p>
    <w:p w14:paraId="1A201D75" w14:textId="77777777" w:rsidR="00152A9A" w:rsidRPr="00422640" w:rsidRDefault="00152A9A" w:rsidP="007A4A1E">
      <w:pPr>
        <w:spacing w:line="360" w:lineRule="auto"/>
        <w:jc w:val="both"/>
        <w:rPr>
          <w:rFonts w:ascii="Calibri" w:hAnsi="Calibri" w:cs="Calibri"/>
        </w:rPr>
      </w:pPr>
    </w:p>
    <w:p w14:paraId="3E8595C9" w14:textId="52916428" w:rsidR="00A94665" w:rsidRPr="00422640" w:rsidRDefault="00A94665" w:rsidP="007A4A1E">
      <w:pPr>
        <w:pStyle w:val="Heading1"/>
        <w:spacing w:line="360" w:lineRule="auto"/>
        <w:rPr>
          <w:rFonts w:ascii="Calibri" w:hAnsi="Calibri" w:cs="Calibri"/>
        </w:rPr>
      </w:pPr>
      <w:bookmarkStart w:id="49" w:name="_Toc158664538"/>
      <w:r w:rsidRPr="00422640">
        <w:rPr>
          <w:rFonts w:ascii="Calibri" w:hAnsi="Calibri" w:cs="Calibri"/>
        </w:rPr>
        <w:t>AI Applications in Finance</w:t>
      </w:r>
      <w:bookmarkEnd w:id="49"/>
    </w:p>
    <w:p w14:paraId="3A494C6F" w14:textId="386AF5C6" w:rsidR="00A94665" w:rsidRPr="00887A6C" w:rsidRDefault="00A94665" w:rsidP="007A4A1E">
      <w:pPr>
        <w:spacing w:line="360" w:lineRule="auto"/>
        <w:jc w:val="both"/>
        <w:rPr>
          <w:rFonts w:ascii="Calibri" w:hAnsi="Calibri" w:cs="Calibri"/>
        </w:rPr>
      </w:pPr>
      <w:r w:rsidRPr="00887A6C">
        <w:rPr>
          <w:rFonts w:ascii="Calibri" w:hAnsi="Calibri" w:cs="Calibri"/>
        </w:rPr>
        <w:t>AI has become a disruptive element in the finance industry that overthrows traditional processes to create room for innovation. As one of the prominent AI applications, LLMs have emerged as frontrunners in processing and understanding large amounts of textual data. This part examines the various LLM applications in finance, discussing financial analysis and reporting, customer interactions and support through a Google Form survey.</w:t>
      </w:r>
    </w:p>
    <w:p w14:paraId="3DE6EAD3" w14:textId="77777777" w:rsidR="00A94665" w:rsidRPr="00887A6C" w:rsidRDefault="00A94665" w:rsidP="007A4A1E">
      <w:pPr>
        <w:spacing w:line="360" w:lineRule="auto"/>
        <w:jc w:val="both"/>
        <w:rPr>
          <w:rFonts w:ascii="Calibri" w:hAnsi="Calibri" w:cs="Calibri"/>
        </w:rPr>
      </w:pPr>
      <w:r w:rsidRPr="00887A6C">
        <w:rPr>
          <w:rFonts w:ascii="Calibri" w:hAnsi="Calibri" w:cs="Calibri"/>
        </w:rPr>
        <w:t>Decision making in the finance industry is based on financial analysis and reporting. In this crucial aspect of business, LLMs introduce an additional dimension through their language processing abilities for complex financial data and reports.</w:t>
      </w:r>
    </w:p>
    <w:p w14:paraId="3FC7FE34" w14:textId="42B2AF41" w:rsidR="00A94665" w:rsidRPr="00422640" w:rsidRDefault="00A94665" w:rsidP="007A4A1E">
      <w:pPr>
        <w:pStyle w:val="Heading2"/>
        <w:spacing w:line="360" w:lineRule="auto"/>
        <w:rPr>
          <w:rFonts w:ascii="Calibri" w:hAnsi="Calibri" w:cs="Calibri"/>
        </w:rPr>
      </w:pPr>
      <w:bookmarkStart w:id="50" w:name="_Toc158664539"/>
      <w:r w:rsidRPr="00422640">
        <w:rPr>
          <w:rFonts w:ascii="Calibri" w:hAnsi="Calibri" w:cs="Calibri"/>
        </w:rPr>
        <w:t>1. Efficient Data Processing</w:t>
      </w:r>
      <w:bookmarkEnd w:id="50"/>
    </w:p>
    <w:p w14:paraId="766FE9AD" w14:textId="77777777" w:rsidR="00A94665" w:rsidRPr="00887A6C" w:rsidRDefault="00A94665" w:rsidP="007A4A1E">
      <w:pPr>
        <w:spacing w:line="360" w:lineRule="auto"/>
        <w:jc w:val="both"/>
        <w:rPr>
          <w:rFonts w:ascii="Calibri" w:hAnsi="Calibri" w:cs="Calibri"/>
        </w:rPr>
      </w:pPr>
      <w:r w:rsidRPr="00887A6C">
        <w:rPr>
          <w:rFonts w:ascii="Calibri" w:hAnsi="Calibri" w:cs="Calibri"/>
        </w:rPr>
        <w:t>LLMs are particularly good at processing large amounts of textual financial information, such as regulatory filings, annual reports and market analyses. This function makes the analysis process more efficient so financial experts can quickly extract profitable insights.</w:t>
      </w:r>
    </w:p>
    <w:p w14:paraId="5E8E517C" w14:textId="77777777" w:rsidR="00E014DA" w:rsidRPr="00422640" w:rsidRDefault="00E014DA" w:rsidP="007A4A1E">
      <w:pPr>
        <w:spacing w:line="360" w:lineRule="auto"/>
        <w:jc w:val="both"/>
        <w:rPr>
          <w:rFonts w:ascii="Calibri" w:hAnsi="Calibri" w:cs="Calibri"/>
        </w:rPr>
      </w:pPr>
    </w:p>
    <w:p w14:paraId="3E649B6B" w14:textId="5BFA3B89" w:rsidR="00A94665" w:rsidRPr="00422640" w:rsidRDefault="00A94665" w:rsidP="007A4A1E">
      <w:pPr>
        <w:pStyle w:val="Heading2"/>
        <w:spacing w:line="360" w:lineRule="auto"/>
        <w:rPr>
          <w:rFonts w:ascii="Calibri" w:hAnsi="Calibri" w:cs="Calibri"/>
        </w:rPr>
      </w:pPr>
      <w:bookmarkStart w:id="51" w:name="_Toc158664540"/>
      <w:r w:rsidRPr="00422640">
        <w:rPr>
          <w:rFonts w:ascii="Calibri" w:hAnsi="Calibri" w:cs="Calibri"/>
        </w:rPr>
        <w:t>2. Contextual Understanding</w:t>
      </w:r>
      <w:bookmarkEnd w:id="51"/>
    </w:p>
    <w:p w14:paraId="34AB1E3B" w14:textId="77777777" w:rsidR="00A94665" w:rsidRPr="00887A6C" w:rsidRDefault="00A94665" w:rsidP="007A4A1E">
      <w:pPr>
        <w:spacing w:line="360" w:lineRule="auto"/>
        <w:jc w:val="both"/>
        <w:rPr>
          <w:rFonts w:ascii="Calibri" w:hAnsi="Calibri" w:cs="Calibri"/>
        </w:rPr>
      </w:pPr>
      <w:r w:rsidRPr="00887A6C">
        <w:rPr>
          <w:rFonts w:ascii="Calibri" w:hAnsi="Calibri" w:cs="Calibri"/>
        </w:rPr>
        <w:t>Considering the context is one of LLMs’ strengths. In financial analysis which is heavily reliant on context, LLMs analyze textual information in detail by taking into consideration the overall story behind all of these aspects. Contextual comprehension helps improve the veracity of financial analyses.</w:t>
      </w:r>
    </w:p>
    <w:p w14:paraId="23B3866A" w14:textId="77777777" w:rsidR="00A94665" w:rsidRPr="00422640" w:rsidRDefault="00A94665" w:rsidP="007A4A1E">
      <w:pPr>
        <w:spacing w:line="360" w:lineRule="auto"/>
        <w:jc w:val="both"/>
        <w:rPr>
          <w:rFonts w:ascii="Calibri" w:hAnsi="Calibri" w:cs="Calibri"/>
        </w:rPr>
      </w:pPr>
    </w:p>
    <w:p w14:paraId="39386733" w14:textId="14D8E315" w:rsidR="00A94665" w:rsidRPr="00422640" w:rsidRDefault="00A94665" w:rsidP="007A4A1E">
      <w:pPr>
        <w:pStyle w:val="Heading2"/>
        <w:spacing w:line="360" w:lineRule="auto"/>
        <w:rPr>
          <w:rFonts w:ascii="Calibri" w:hAnsi="Calibri" w:cs="Calibri"/>
        </w:rPr>
      </w:pPr>
      <w:bookmarkStart w:id="52" w:name="_Toc158664541"/>
      <w:r w:rsidRPr="00422640">
        <w:rPr>
          <w:rFonts w:ascii="Calibri" w:hAnsi="Calibri" w:cs="Calibri"/>
        </w:rPr>
        <w:t>3. Trend Identification</w:t>
      </w:r>
      <w:bookmarkEnd w:id="52"/>
    </w:p>
    <w:p w14:paraId="43DBEF70" w14:textId="77777777" w:rsidR="00A94665" w:rsidRPr="00887A6C" w:rsidRDefault="00A94665" w:rsidP="007A4A1E">
      <w:pPr>
        <w:spacing w:line="360" w:lineRule="auto"/>
        <w:jc w:val="both"/>
        <w:rPr>
          <w:rFonts w:ascii="Calibri" w:hAnsi="Calibri" w:cs="Calibri"/>
        </w:rPr>
      </w:pPr>
      <w:r w:rsidRPr="00887A6C">
        <w:rPr>
          <w:rFonts w:ascii="Calibri" w:hAnsi="Calibri" w:cs="Calibri"/>
        </w:rPr>
        <w:t>LLMs play a role in trend detection by going through historical financial accounts and market news. Through detecting patterns and irregularities in language, LLMs give financial analysts a broad perspective of market movements for better decisions.</w:t>
      </w:r>
    </w:p>
    <w:p w14:paraId="677D6258" w14:textId="77777777" w:rsidR="00A94665" w:rsidRPr="00422640" w:rsidRDefault="00A94665" w:rsidP="007A4A1E">
      <w:pPr>
        <w:pStyle w:val="Heading2"/>
        <w:spacing w:line="360" w:lineRule="auto"/>
        <w:rPr>
          <w:rFonts w:ascii="Calibri" w:hAnsi="Calibri" w:cs="Calibri"/>
        </w:rPr>
      </w:pPr>
    </w:p>
    <w:p w14:paraId="5032AED2" w14:textId="6DF61CA4" w:rsidR="00A94665" w:rsidRPr="00422640" w:rsidRDefault="00A94665" w:rsidP="007A4A1E">
      <w:pPr>
        <w:pStyle w:val="Heading2"/>
        <w:spacing w:line="360" w:lineRule="auto"/>
        <w:rPr>
          <w:rFonts w:ascii="Calibri" w:hAnsi="Calibri" w:cs="Calibri"/>
        </w:rPr>
      </w:pPr>
      <w:bookmarkStart w:id="53" w:name="_Toc158664542"/>
      <w:r w:rsidRPr="00422640">
        <w:rPr>
          <w:rFonts w:ascii="Calibri" w:hAnsi="Calibri" w:cs="Calibri"/>
        </w:rPr>
        <w:t>4. Risk Assessment</w:t>
      </w:r>
      <w:bookmarkEnd w:id="53"/>
    </w:p>
    <w:p w14:paraId="43699ADC" w14:textId="77777777" w:rsidR="00A94665" w:rsidRPr="00887A6C" w:rsidRDefault="00A94665" w:rsidP="007A4A1E">
      <w:pPr>
        <w:spacing w:line="360" w:lineRule="auto"/>
        <w:jc w:val="both"/>
        <w:rPr>
          <w:rFonts w:ascii="Calibri" w:hAnsi="Calibri" w:cs="Calibri"/>
        </w:rPr>
      </w:pPr>
      <w:r w:rsidRPr="00887A6C">
        <w:rPr>
          <w:rFonts w:ascii="Calibri" w:hAnsi="Calibri" w:cs="Calibri"/>
        </w:rPr>
        <w:t>Financial analysis involves identifying and mitigating risks. Risk assessment is made better by LLMs as they scan through any textual data to spot elements that may signal financial uncertainty or abnormalities. This approach allows financial institutions to manage risks proactively.</w:t>
      </w:r>
    </w:p>
    <w:p w14:paraId="4566CB54" w14:textId="77777777" w:rsidR="00A94665" w:rsidRPr="00422640" w:rsidRDefault="00A94665" w:rsidP="007A4A1E">
      <w:pPr>
        <w:spacing w:line="360" w:lineRule="auto"/>
        <w:jc w:val="both"/>
        <w:rPr>
          <w:rFonts w:ascii="Calibri" w:hAnsi="Calibri" w:cs="Calibri"/>
        </w:rPr>
      </w:pPr>
    </w:p>
    <w:p w14:paraId="13933474" w14:textId="038A2C45" w:rsidR="00A94665" w:rsidRPr="00422640" w:rsidRDefault="00A94665" w:rsidP="007A4A1E">
      <w:pPr>
        <w:pStyle w:val="Heading2"/>
        <w:spacing w:line="360" w:lineRule="auto"/>
        <w:rPr>
          <w:rFonts w:ascii="Calibri" w:hAnsi="Calibri" w:cs="Calibri"/>
        </w:rPr>
      </w:pPr>
      <w:bookmarkStart w:id="54" w:name="_Toc158664543"/>
      <w:r w:rsidRPr="00422640">
        <w:rPr>
          <w:rFonts w:ascii="Calibri" w:hAnsi="Calibri" w:cs="Calibri"/>
        </w:rPr>
        <w:t>5. Automation of Reporting</w:t>
      </w:r>
      <w:bookmarkEnd w:id="54"/>
    </w:p>
    <w:p w14:paraId="114FFEF0" w14:textId="77777777" w:rsidR="00A94665" w:rsidRPr="00422640" w:rsidRDefault="00A94665" w:rsidP="007A4A1E">
      <w:pPr>
        <w:spacing w:line="360" w:lineRule="auto"/>
        <w:jc w:val="both"/>
        <w:rPr>
          <w:rFonts w:ascii="Calibri" w:hAnsi="Calibri" w:cs="Calibri"/>
        </w:rPr>
      </w:pPr>
      <w:r w:rsidRPr="00887A6C">
        <w:rPr>
          <w:rFonts w:ascii="Calibri" w:hAnsi="Calibri" w:cs="Calibri"/>
        </w:rPr>
        <w:t>LLMs are critical in automating the reporting procedure. Understanding financial data and human-like language generation, these models contribute to the most detailed reports that are understandable for a person. It is not only time-saving, but also ensures uniformity and precision in reporting</w:t>
      </w:r>
      <w:r w:rsidRPr="00422640">
        <w:rPr>
          <w:rFonts w:ascii="Calibri" w:hAnsi="Calibri" w:cs="Calibri"/>
        </w:rPr>
        <w:t>.</w:t>
      </w:r>
    </w:p>
    <w:p w14:paraId="44F40AE3" w14:textId="77777777" w:rsidR="00A94665" w:rsidRPr="00422640" w:rsidRDefault="00A94665" w:rsidP="007A4A1E">
      <w:pPr>
        <w:spacing w:line="360" w:lineRule="auto"/>
        <w:jc w:val="both"/>
        <w:rPr>
          <w:rFonts w:ascii="Calibri" w:hAnsi="Calibri" w:cs="Calibri"/>
        </w:rPr>
      </w:pPr>
    </w:p>
    <w:p w14:paraId="3724CA15" w14:textId="214957F6" w:rsidR="00A94665" w:rsidRPr="00422640" w:rsidRDefault="00A94665" w:rsidP="007A4A1E">
      <w:pPr>
        <w:pStyle w:val="Heading2"/>
        <w:spacing w:line="360" w:lineRule="auto"/>
        <w:rPr>
          <w:rFonts w:ascii="Calibri" w:hAnsi="Calibri" w:cs="Calibri"/>
        </w:rPr>
      </w:pPr>
      <w:bookmarkStart w:id="55" w:name="_Toc158664544"/>
      <w:r w:rsidRPr="00422640">
        <w:rPr>
          <w:rFonts w:ascii="Calibri" w:hAnsi="Calibri" w:cs="Calibri"/>
        </w:rPr>
        <w:t>LLM in Customer Interaction and Support</w:t>
      </w:r>
      <w:r w:rsidR="00A148D3" w:rsidRPr="00422640">
        <w:rPr>
          <w:rFonts w:ascii="Calibri" w:hAnsi="Calibri" w:cs="Calibri"/>
        </w:rPr>
        <w:t xml:space="preserve"> for Financial Institutions</w:t>
      </w:r>
      <w:bookmarkEnd w:id="55"/>
    </w:p>
    <w:p w14:paraId="7B76A2A2" w14:textId="1FE14CBB" w:rsidR="00A94665" w:rsidRPr="00887A6C" w:rsidRDefault="00A94665" w:rsidP="007A4A1E">
      <w:pPr>
        <w:spacing w:line="360" w:lineRule="auto"/>
        <w:jc w:val="both"/>
        <w:rPr>
          <w:rFonts w:ascii="Calibri" w:hAnsi="Calibri" w:cs="Calibri"/>
        </w:rPr>
      </w:pPr>
      <w:r w:rsidRPr="00887A6C">
        <w:rPr>
          <w:rFonts w:ascii="Calibri" w:hAnsi="Calibri" w:cs="Calibri"/>
        </w:rPr>
        <w:t>LLMs play an important role in boosting customer engagement and assistance as a strategic goal for financial institutions.</w:t>
      </w:r>
    </w:p>
    <w:p w14:paraId="114A13A5" w14:textId="3D707FBD" w:rsidR="00A94665" w:rsidRPr="00887A6C" w:rsidRDefault="00A94665" w:rsidP="007A4A1E">
      <w:pPr>
        <w:spacing w:line="360" w:lineRule="auto"/>
        <w:jc w:val="both"/>
        <w:rPr>
          <w:rFonts w:ascii="Calibri" w:hAnsi="Calibri" w:cs="Calibri"/>
          <w:b/>
          <w:bCs/>
        </w:rPr>
      </w:pPr>
      <w:r w:rsidRPr="00887A6C">
        <w:rPr>
          <w:rFonts w:ascii="Calibri" w:hAnsi="Calibri" w:cs="Calibri"/>
          <w:b/>
          <w:bCs/>
        </w:rPr>
        <w:t>1. Personalized Customer Interaction</w:t>
      </w:r>
    </w:p>
    <w:p w14:paraId="61E05EE8" w14:textId="77777777" w:rsidR="00A94665" w:rsidRPr="00887A6C" w:rsidRDefault="00A94665" w:rsidP="007A4A1E">
      <w:pPr>
        <w:spacing w:line="360" w:lineRule="auto"/>
        <w:jc w:val="both"/>
        <w:rPr>
          <w:rFonts w:ascii="Calibri" w:hAnsi="Calibri" w:cs="Calibri"/>
        </w:rPr>
      </w:pPr>
      <w:r w:rsidRPr="00887A6C">
        <w:rPr>
          <w:rFonts w:ascii="Calibri" w:hAnsi="Calibri" w:cs="Calibri"/>
        </w:rPr>
        <w:t>LLMs make personalized customer interactions possible by comprehending and answering customers’ statements in real time. With the help of natural language understanding, these models offer personalized information and support to customers resulting in a better customer experience.</w:t>
      </w:r>
    </w:p>
    <w:p w14:paraId="77A5CC6F" w14:textId="77777777" w:rsidR="00A94665" w:rsidRPr="00887A6C" w:rsidRDefault="00A94665" w:rsidP="007A4A1E">
      <w:pPr>
        <w:spacing w:line="360" w:lineRule="auto"/>
        <w:jc w:val="both"/>
        <w:rPr>
          <w:rFonts w:ascii="Calibri" w:hAnsi="Calibri" w:cs="Calibri"/>
        </w:rPr>
      </w:pPr>
    </w:p>
    <w:p w14:paraId="2EA0BC94" w14:textId="3983B350" w:rsidR="00A94665" w:rsidRPr="00887A6C" w:rsidRDefault="00A94665" w:rsidP="007A4A1E">
      <w:pPr>
        <w:spacing w:line="360" w:lineRule="auto"/>
        <w:jc w:val="both"/>
        <w:rPr>
          <w:rFonts w:ascii="Calibri" w:hAnsi="Calibri" w:cs="Calibri"/>
          <w:b/>
          <w:bCs/>
        </w:rPr>
      </w:pPr>
      <w:r w:rsidRPr="00887A6C">
        <w:rPr>
          <w:rFonts w:ascii="Calibri" w:hAnsi="Calibri" w:cs="Calibri"/>
          <w:b/>
          <w:bCs/>
        </w:rPr>
        <w:t>2. Automated Customer Support</w:t>
      </w:r>
    </w:p>
    <w:p w14:paraId="676F5626" w14:textId="77777777" w:rsidR="00A94665" w:rsidRPr="00887A6C" w:rsidRDefault="00A94665" w:rsidP="007A4A1E">
      <w:pPr>
        <w:spacing w:line="360" w:lineRule="auto"/>
        <w:jc w:val="both"/>
        <w:rPr>
          <w:rFonts w:ascii="Calibri" w:hAnsi="Calibri" w:cs="Calibri"/>
        </w:rPr>
      </w:pPr>
      <w:r w:rsidRPr="00887A6C">
        <w:rPr>
          <w:rFonts w:ascii="Calibri" w:hAnsi="Calibri" w:cs="Calibri"/>
        </w:rPr>
        <w:t>The introduction of LLMs into customer service systems does away with manually responding to typical queries and problems. This not only speeds up responses but also guarantees uniform communications, relieving human support agents of the burden.</w:t>
      </w:r>
    </w:p>
    <w:p w14:paraId="151FE63A" w14:textId="77777777" w:rsidR="00A148D3" w:rsidRPr="00887A6C" w:rsidRDefault="00A148D3" w:rsidP="007A4A1E">
      <w:pPr>
        <w:spacing w:line="360" w:lineRule="auto"/>
        <w:jc w:val="both"/>
        <w:rPr>
          <w:rFonts w:ascii="Calibri" w:hAnsi="Calibri" w:cs="Calibri"/>
        </w:rPr>
      </w:pPr>
    </w:p>
    <w:p w14:paraId="3548EE96" w14:textId="77777777" w:rsidR="00A94665" w:rsidRPr="00887A6C" w:rsidRDefault="00A94665" w:rsidP="007A4A1E">
      <w:pPr>
        <w:spacing w:line="360" w:lineRule="auto"/>
        <w:jc w:val="both"/>
        <w:rPr>
          <w:rFonts w:ascii="Calibri" w:hAnsi="Calibri" w:cs="Calibri"/>
          <w:b/>
          <w:bCs/>
        </w:rPr>
      </w:pPr>
      <w:r w:rsidRPr="00887A6C">
        <w:rPr>
          <w:rFonts w:ascii="Calibri" w:hAnsi="Calibri" w:cs="Calibri"/>
          <w:b/>
          <w:bCs/>
        </w:rPr>
        <w:t>3. Sentiment Analysis:</w:t>
      </w:r>
    </w:p>
    <w:p w14:paraId="49F5B0DB" w14:textId="77777777" w:rsidR="00A94665" w:rsidRPr="00887A6C" w:rsidRDefault="00A94665" w:rsidP="007A4A1E">
      <w:pPr>
        <w:spacing w:line="360" w:lineRule="auto"/>
        <w:jc w:val="both"/>
        <w:rPr>
          <w:rFonts w:ascii="Calibri" w:hAnsi="Calibri" w:cs="Calibri"/>
        </w:rPr>
      </w:pPr>
      <w:r w:rsidRPr="00887A6C">
        <w:rPr>
          <w:rFonts w:ascii="Calibri" w:hAnsi="Calibri" w:cs="Calibri"/>
        </w:rPr>
        <w:t xml:space="preserve">The ability of LLMs to perform sentiment analysis is especially important in assessing the sentiments that customers have expressed through such outlets as emails, social media or any communication </w:t>
      </w:r>
      <w:r w:rsidRPr="00887A6C">
        <w:rPr>
          <w:rFonts w:ascii="Calibri" w:hAnsi="Calibri" w:cs="Calibri"/>
        </w:rPr>
        <w:lastRenderedPageBreak/>
        <w:t>channel. This customer sentiment insight enables financial institutions to adjust their strategies and services in response to changing expectations of customers.</w:t>
      </w:r>
    </w:p>
    <w:p w14:paraId="718E9C85" w14:textId="77777777" w:rsidR="00A94665" w:rsidRPr="00887A6C" w:rsidRDefault="00A94665" w:rsidP="007A4A1E">
      <w:pPr>
        <w:spacing w:line="360" w:lineRule="auto"/>
        <w:jc w:val="both"/>
        <w:rPr>
          <w:rFonts w:ascii="Calibri" w:hAnsi="Calibri" w:cs="Calibri"/>
        </w:rPr>
      </w:pPr>
    </w:p>
    <w:p w14:paraId="071787CA" w14:textId="77777777" w:rsidR="00A94665" w:rsidRPr="00887A6C" w:rsidRDefault="00A94665" w:rsidP="007A4A1E">
      <w:pPr>
        <w:spacing w:line="360" w:lineRule="auto"/>
        <w:jc w:val="both"/>
        <w:rPr>
          <w:rFonts w:ascii="Calibri" w:hAnsi="Calibri" w:cs="Calibri"/>
          <w:b/>
          <w:bCs/>
        </w:rPr>
      </w:pPr>
      <w:r w:rsidRPr="00887A6C">
        <w:rPr>
          <w:rFonts w:ascii="Calibri" w:hAnsi="Calibri" w:cs="Calibri"/>
          <w:b/>
          <w:bCs/>
        </w:rPr>
        <w:t>4. Product Recommendations:</w:t>
      </w:r>
    </w:p>
    <w:p w14:paraId="2CC11265" w14:textId="77777777" w:rsidR="00A94665" w:rsidRPr="00887A6C" w:rsidRDefault="00A94665" w:rsidP="007A4A1E">
      <w:pPr>
        <w:spacing w:line="360" w:lineRule="auto"/>
        <w:jc w:val="both"/>
        <w:rPr>
          <w:rFonts w:ascii="Calibri" w:hAnsi="Calibri" w:cs="Calibri"/>
        </w:rPr>
      </w:pPr>
      <w:r w:rsidRPr="00887A6C">
        <w:rPr>
          <w:rFonts w:ascii="Calibri" w:hAnsi="Calibri" w:cs="Calibri"/>
        </w:rPr>
        <w:t>If we look into interactions with customers and take preferences from textual data, LLMs help in generation of targeted product recommendations. This individualized method increases their cross-selling and up selling opportunities.</w:t>
      </w:r>
    </w:p>
    <w:p w14:paraId="05EB8782" w14:textId="77777777" w:rsidR="00A94665" w:rsidRPr="00887A6C" w:rsidRDefault="00A94665" w:rsidP="007A4A1E">
      <w:pPr>
        <w:spacing w:line="360" w:lineRule="auto"/>
        <w:jc w:val="both"/>
        <w:rPr>
          <w:rFonts w:ascii="Calibri" w:hAnsi="Calibri" w:cs="Calibri"/>
        </w:rPr>
      </w:pPr>
    </w:p>
    <w:p w14:paraId="37BA3F66" w14:textId="77777777" w:rsidR="00A94665" w:rsidRPr="00887A6C" w:rsidRDefault="00A94665" w:rsidP="007A4A1E">
      <w:pPr>
        <w:spacing w:line="360" w:lineRule="auto"/>
        <w:jc w:val="both"/>
        <w:rPr>
          <w:rFonts w:ascii="Calibri" w:hAnsi="Calibri" w:cs="Calibri"/>
          <w:b/>
          <w:bCs/>
        </w:rPr>
      </w:pPr>
      <w:r w:rsidRPr="00887A6C">
        <w:rPr>
          <w:rFonts w:ascii="Calibri" w:hAnsi="Calibri" w:cs="Calibri"/>
          <w:b/>
          <w:bCs/>
        </w:rPr>
        <w:t>5. Natural Language Chatbots:</w:t>
      </w:r>
    </w:p>
    <w:p w14:paraId="7F1EF63B" w14:textId="77777777" w:rsidR="00A94665" w:rsidRPr="00887A6C" w:rsidRDefault="00A94665" w:rsidP="007A4A1E">
      <w:pPr>
        <w:spacing w:line="360" w:lineRule="auto"/>
        <w:jc w:val="both"/>
        <w:rPr>
          <w:rFonts w:ascii="Calibri" w:hAnsi="Calibri" w:cs="Calibri"/>
        </w:rPr>
      </w:pPr>
      <w:r w:rsidRPr="00887A6C">
        <w:rPr>
          <w:rFonts w:ascii="Calibri" w:hAnsi="Calibri" w:cs="Calibri"/>
        </w:rPr>
        <w:t>Incorporating LLMs into chatbot systems allows for more natural and context-sensitive conversations. Customers are able to communicate through normal conversation, while the LLMs give responses that are accurate and contextually relevant for a more user-friendly and speedy supportive experience (Biallas et al., 2020).</w:t>
      </w:r>
    </w:p>
    <w:p w14:paraId="63E8CB99" w14:textId="77777777" w:rsidR="00A94665" w:rsidRPr="00422640" w:rsidRDefault="00A94665" w:rsidP="007A4A1E">
      <w:pPr>
        <w:spacing w:line="360" w:lineRule="auto"/>
        <w:jc w:val="both"/>
        <w:rPr>
          <w:rFonts w:ascii="Calibri" w:hAnsi="Calibri" w:cs="Calibri"/>
        </w:rPr>
      </w:pPr>
    </w:p>
    <w:p w14:paraId="101DD76E" w14:textId="7AB36490" w:rsidR="00A94665" w:rsidRPr="00422640" w:rsidRDefault="00A94665" w:rsidP="007A4A1E">
      <w:pPr>
        <w:pStyle w:val="Heading1"/>
        <w:spacing w:line="360" w:lineRule="auto"/>
        <w:rPr>
          <w:rFonts w:ascii="Calibri" w:hAnsi="Calibri" w:cs="Calibri"/>
        </w:rPr>
      </w:pPr>
      <w:bookmarkStart w:id="56" w:name="_Toc158664545"/>
      <w:r w:rsidRPr="00422640">
        <w:rPr>
          <w:rFonts w:ascii="Calibri" w:hAnsi="Calibri" w:cs="Calibri"/>
        </w:rPr>
        <w:t>Results from the Google Form Survey</w:t>
      </w:r>
      <w:bookmarkEnd w:id="56"/>
    </w:p>
    <w:p w14:paraId="63DE46D7" w14:textId="77777777" w:rsidR="00A94665" w:rsidRPr="00887A6C" w:rsidRDefault="00A94665" w:rsidP="007A4A1E">
      <w:pPr>
        <w:spacing w:line="360" w:lineRule="auto"/>
        <w:jc w:val="both"/>
        <w:rPr>
          <w:rFonts w:ascii="Calibri" w:hAnsi="Calibri" w:cs="Calibri"/>
        </w:rPr>
      </w:pPr>
      <w:r w:rsidRPr="00887A6C">
        <w:rPr>
          <w:rFonts w:ascii="Calibri" w:hAnsi="Calibri" w:cs="Calibri"/>
        </w:rPr>
        <w:t>To complement in-depth insights into the practical implications of LLMs for finance, a Google Form survey was administered to capture views from professionals within this field. The questionnaire was designed to gather views, sentiments and problems related with introduction of LLM in practice.</w:t>
      </w:r>
    </w:p>
    <w:p w14:paraId="61508291" w14:textId="77777777" w:rsidR="00A94665" w:rsidRPr="00422640" w:rsidRDefault="00A94665" w:rsidP="007A4A1E">
      <w:pPr>
        <w:spacing w:line="360" w:lineRule="auto"/>
        <w:jc w:val="both"/>
        <w:rPr>
          <w:rFonts w:ascii="Calibri" w:hAnsi="Calibri" w:cs="Calibri"/>
        </w:rPr>
      </w:pPr>
    </w:p>
    <w:p w14:paraId="68ADD40F" w14:textId="4F25F4E1" w:rsidR="00A94665" w:rsidRPr="00422640" w:rsidRDefault="00A94665" w:rsidP="007A4A1E">
      <w:pPr>
        <w:pStyle w:val="Heading2"/>
        <w:spacing w:line="360" w:lineRule="auto"/>
        <w:rPr>
          <w:rFonts w:ascii="Calibri" w:hAnsi="Calibri" w:cs="Calibri"/>
        </w:rPr>
      </w:pPr>
      <w:bookmarkStart w:id="57" w:name="_Toc158664546"/>
      <w:r w:rsidRPr="00422640">
        <w:rPr>
          <w:rFonts w:ascii="Calibri" w:hAnsi="Calibri" w:cs="Calibri"/>
        </w:rPr>
        <w:t>Occupational Backgrounds</w:t>
      </w:r>
      <w:bookmarkEnd w:id="57"/>
    </w:p>
    <w:p w14:paraId="6FAD260D" w14:textId="77777777" w:rsidR="00A94665" w:rsidRPr="00887A6C" w:rsidRDefault="00A94665" w:rsidP="007A4A1E">
      <w:pPr>
        <w:spacing w:line="360" w:lineRule="auto"/>
        <w:jc w:val="both"/>
        <w:rPr>
          <w:rFonts w:ascii="Calibri" w:hAnsi="Calibri" w:cs="Calibri"/>
        </w:rPr>
      </w:pPr>
      <w:r w:rsidRPr="00887A6C">
        <w:rPr>
          <w:rFonts w:ascii="Calibri" w:hAnsi="Calibri" w:cs="Calibri"/>
        </w:rPr>
        <w:t>The survey began by surveying the careers of respondents, which consisted of students in finance and technology, finance professionals as well as IT/technology workers. This wide array of professions guarantees a comprehensive encompassing approach concerning the perception, as opposed to perceptions from those in various stages at their professional pathways.</w:t>
      </w:r>
    </w:p>
    <w:p w14:paraId="1D33DC67" w14:textId="1C523312" w:rsidR="00443DC3" w:rsidRPr="00422640" w:rsidRDefault="00424EE1" w:rsidP="007A4A1E">
      <w:pPr>
        <w:keepNext/>
        <w:spacing w:line="360" w:lineRule="auto"/>
        <w:jc w:val="center"/>
        <w:rPr>
          <w:rFonts w:ascii="Calibri" w:hAnsi="Calibri" w:cs="Calibri"/>
        </w:rPr>
      </w:pPr>
      <w:r w:rsidRPr="00422640">
        <w:rPr>
          <w:rFonts w:ascii="Calibri" w:hAnsi="Calibri" w:cs="Calibri"/>
          <w:noProof/>
        </w:rPr>
        <w:lastRenderedPageBreak/>
        <w:drawing>
          <wp:inline distT="0" distB="0" distL="0" distR="0" wp14:anchorId="58BCEE2E" wp14:editId="630A4256">
            <wp:extent cx="5425440" cy="2171700"/>
            <wp:effectExtent l="0" t="0" r="3810" b="0"/>
            <wp:docPr id="1249676498" name="Picture 1" descr="A pie chart with numbers and a few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676498" name="Picture 1" descr="A pie chart with numbers and a few different colored circles&#10;&#10;Description automatically generated"/>
                    <pic:cNvPicPr>
                      <a:picLocks noChangeAspect="1"/>
                    </pic:cNvPicPr>
                  </pic:nvPicPr>
                  <pic:blipFill>
                    <a:blip r:embed="rId9"/>
                    <a:stretch>
                      <a:fillRect/>
                    </a:stretch>
                  </pic:blipFill>
                  <pic:spPr>
                    <a:xfrm>
                      <a:off x="0" y="0"/>
                      <a:ext cx="5425440" cy="2171700"/>
                    </a:xfrm>
                    <a:prstGeom prst="rect">
                      <a:avLst/>
                    </a:prstGeom>
                  </pic:spPr>
                </pic:pic>
              </a:graphicData>
            </a:graphic>
          </wp:inline>
        </w:drawing>
      </w:r>
    </w:p>
    <w:p w14:paraId="699B243F" w14:textId="368E2154" w:rsidR="00443DC3" w:rsidRPr="00422640" w:rsidRDefault="00443DC3" w:rsidP="007A4A1E">
      <w:pPr>
        <w:pStyle w:val="Caption"/>
        <w:spacing w:line="360" w:lineRule="auto"/>
        <w:jc w:val="center"/>
        <w:rPr>
          <w:rFonts w:ascii="Calibri" w:hAnsi="Calibri" w:cs="Calibri"/>
        </w:rPr>
      </w:pPr>
      <w:bookmarkStart w:id="58" w:name="_Toc158574794"/>
      <w:bookmarkStart w:id="59" w:name="_Toc158575009"/>
      <w:r w:rsidRPr="00422640">
        <w:rPr>
          <w:rFonts w:ascii="Calibri" w:hAnsi="Calibri" w:cs="Calibri"/>
        </w:rPr>
        <w:t xml:space="preserve">Figure </w:t>
      </w:r>
      <w:r w:rsidRPr="00422640">
        <w:rPr>
          <w:rFonts w:ascii="Calibri" w:hAnsi="Calibri" w:cs="Calibri"/>
        </w:rPr>
        <w:fldChar w:fldCharType="begin"/>
      </w:r>
      <w:r w:rsidRPr="00422640">
        <w:rPr>
          <w:rFonts w:ascii="Calibri" w:hAnsi="Calibri" w:cs="Calibri"/>
        </w:rPr>
        <w:instrText xml:space="preserve"> SEQ Figure \* ARABIC </w:instrText>
      </w:r>
      <w:r w:rsidRPr="00422640">
        <w:rPr>
          <w:rFonts w:ascii="Calibri" w:hAnsi="Calibri" w:cs="Calibri"/>
        </w:rPr>
        <w:fldChar w:fldCharType="separate"/>
      </w:r>
      <w:r w:rsidR="00E6617B" w:rsidRPr="00422640">
        <w:rPr>
          <w:rFonts w:ascii="Calibri" w:hAnsi="Calibri" w:cs="Calibri"/>
          <w:noProof/>
        </w:rPr>
        <w:t>1</w:t>
      </w:r>
      <w:bookmarkEnd w:id="58"/>
      <w:bookmarkEnd w:id="59"/>
      <w:r w:rsidRPr="00422640">
        <w:rPr>
          <w:rFonts w:ascii="Calibri" w:hAnsi="Calibri" w:cs="Calibri"/>
        </w:rPr>
        <w:fldChar w:fldCharType="end"/>
      </w:r>
    </w:p>
    <w:p w14:paraId="615225A3" w14:textId="77777777" w:rsidR="00A94665" w:rsidRPr="00422640" w:rsidRDefault="00A94665" w:rsidP="007A4A1E">
      <w:pPr>
        <w:pStyle w:val="Heading2"/>
        <w:spacing w:line="360" w:lineRule="auto"/>
        <w:rPr>
          <w:rFonts w:ascii="Calibri" w:hAnsi="Calibri" w:cs="Calibri"/>
        </w:rPr>
      </w:pPr>
      <w:bookmarkStart w:id="60" w:name="_Toc158664547"/>
      <w:r w:rsidRPr="00422640">
        <w:rPr>
          <w:rFonts w:ascii="Calibri" w:hAnsi="Calibri" w:cs="Calibri"/>
        </w:rPr>
        <w:t>Beliefs in AI's Positive Impact</w:t>
      </w:r>
      <w:bookmarkEnd w:id="60"/>
    </w:p>
    <w:p w14:paraId="277AD62D" w14:textId="77777777" w:rsidR="00A94665" w:rsidRPr="00422640" w:rsidRDefault="00A94665" w:rsidP="007A4A1E">
      <w:pPr>
        <w:spacing w:line="360" w:lineRule="auto"/>
        <w:jc w:val="both"/>
        <w:rPr>
          <w:rFonts w:ascii="Calibri" w:hAnsi="Calibri" w:cs="Calibri"/>
        </w:rPr>
      </w:pPr>
      <w:r w:rsidRPr="00887A6C">
        <w:rPr>
          <w:rFonts w:ascii="Calibri" w:hAnsi="Calibri" w:cs="Calibri"/>
          <w:sz w:val="24"/>
          <w:szCs w:val="24"/>
        </w:rPr>
        <w:t>The second question aimed to gauge respondents' beliefs in AI's positive impact on financial processes. The results indicated a spectrum of optimism, with a significant 80% expressing varying degrees of positivity. While 41% believed in a significant positive impact, 39% were optimistic to a moderate extent. A small but noteworthy 2% remained skeptical, highlighting the diversity of opinions that warrant further exploration</w:t>
      </w:r>
      <w:r w:rsidRPr="00422640">
        <w:rPr>
          <w:rFonts w:ascii="Calibri" w:hAnsi="Calibri" w:cs="Calibri"/>
        </w:rPr>
        <w:t>.</w:t>
      </w:r>
    </w:p>
    <w:p w14:paraId="530BBB75" w14:textId="47DDA00F" w:rsidR="00E6617B" w:rsidRPr="00422640" w:rsidRDefault="00424EE1" w:rsidP="007A4A1E">
      <w:pPr>
        <w:keepNext/>
        <w:spacing w:line="360" w:lineRule="auto"/>
        <w:jc w:val="center"/>
        <w:rPr>
          <w:rFonts w:ascii="Calibri" w:hAnsi="Calibri" w:cs="Calibri"/>
        </w:rPr>
      </w:pPr>
      <w:r w:rsidRPr="00422640">
        <w:rPr>
          <w:rFonts w:ascii="Calibri" w:hAnsi="Calibri" w:cs="Calibri"/>
          <w:noProof/>
        </w:rPr>
        <w:drawing>
          <wp:inline distT="0" distB="0" distL="0" distR="0" wp14:anchorId="723B0506" wp14:editId="5D3CB761">
            <wp:extent cx="5600700" cy="2225040"/>
            <wp:effectExtent l="0" t="0" r="0" b="3810"/>
            <wp:docPr id="687176757" name="Picture 1"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176757" name="Picture 1" descr="A pie chart with text&#10;&#10;Description automatically generated"/>
                    <pic:cNvPicPr>
                      <a:picLocks noChangeAspect="1"/>
                    </pic:cNvPicPr>
                  </pic:nvPicPr>
                  <pic:blipFill>
                    <a:blip r:embed="rId10"/>
                    <a:stretch>
                      <a:fillRect/>
                    </a:stretch>
                  </pic:blipFill>
                  <pic:spPr>
                    <a:xfrm>
                      <a:off x="0" y="0"/>
                      <a:ext cx="5600700" cy="2225040"/>
                    </a:xfrm>
                    <a:prstGeom prst="rect">
                      <a:avLst/>
                    </a:prstGeom>
                  </pic:spPr>
                </pic:pic>
              </a:graphicData>
            </a:graphic>
          </wp:inline>
        </w:drawing>
      </w:r>
    </w:p>
    <w:p w14:paraId="2E774EC5" w14:textId="5C2D6553" w:rsidR="00A94665" w:rsidRPr="00422640" w:rsidRDefault="00E6617B" w:rsidP="007A4A1E">
      <w:pPr>
        <w:pStyle w:val="Caption"/>
        <w:spacing w:line="360" w:lineRule="auto"/>
        <w:jc w:val="center"/>
        <w:rPr>
          <w:rFonts w:ascii="Calibri" w:hAnsi="Calibri" w:cs="Calibri"/>
        </w:rPr>
      </w:pPr>
      <w:bookmarkStart w:id="61" w:name="_Toc158575010"/>
      <w:r w:rsidRPr="00422640">
        <w:rPr>
          <w:rFonts w:ascii="Calibri" w:hAnsi="Calibri" w:cs="Calibri"/>
        </w:rPr>
        <w:t xml:space="preserve">Figure </w:t>
      </w:r>
      <w:r w:rsidRPr="00422640">
        <w:rPr>
          <w:rFonts w:ascii="Calibri" w:hAnsi="Calibri" w:cs="Calibri"/>
        </w:rPr>
        <w:fldChar w:fldCharType="begin"/>
      </w:r>
      <w:r w:rsidRPr="00422640">
        <w:rPr>
          <w:rFonts w:ascii="Calibri" w:hAnsi="Calibri" w:cs="Calibri"/>
        </w:rPr>
        <w:instrText xml:space="preserve"> SEQ Figure \* ARABIC </w:instrText>
      </w:r>
      <w:r w:rsidRPr="00422640">
        <w:rPr>
          <w:rFonts w:ascii="Calibri" w:hAnsi="Calibri" w:cs="Calibri"/>
        </w:rPr>
        <w:fldChar w:fldCharType="separate"/>
      </w:r>
      <w:r w:rsidRPr="00422640">
        <w:rPr>
          <w:rFonts w:ascii="Calibri" w:hAnsi="Calibri" w:cs="Calibri"/>
          <w:noProof/>
        </w:rPr>
        <w:t>2</w:t>
      </w:r>
      <w:bookmarkEnd w:id="61"/>
      <w:r w:rsidRPr="00422640">
        <w:rPr>
          <w:rFonts w:ascii="Calibri" w:hAnsi="Calibri" w:cs="Calibri"/>
        </w:rPr>
        <w:fldChar w:fldCharType="end"/>
      </w:r>
    </w:p>
    <w:p w14:paraId="04BDB564" w14:textId="77777777" w:rsidR="00A94665" w:rsidRPr="00422640" w:rsidRDefault="00A94665" w:rsidP="007A4A1E">
      <w:pPr>
        <w:spacing w:line="360" w:lineRule="auto"/>
        <w:jc w:val="both"/>
        <w:rPr>
          <w:rFonts w:ascii="Calibri" w:hAnsi="Calibri" w:cs="Calibri"/>
        </w:rPr>
      </w:pPr>
    </w:p>
    <w:p w14:paraId="034104EF" w14:textId="77777777" w:rsidR="00152A9A" w:rsidRPr="00422640" w:rsidRDefault="00152A9A" w:rsidP="007A4A1E">
      <w:pPr>
        <w:spacing w:line="360" w:lineRule="auto"/>
        <w:jc w:val="both"/>
        <w:rPr>
          <w:rFonts w:ascii="Calibri" w:hAnsi="Calibri" w:cs="Calibri"/>
        </w:rPr>
      </w:pPr>
    </w:p>
    <w:p w14:paraId="34EA51B5" w14:textId="77777777" w:rsidR="00152A9A" w:rsidRPr="00422640" w:rsidRDefault="00152A9A" w:rsidP="007A4A1E">
      <w:pPr>
        <w:spacing w:line="360" w:lineRule="auto"/>
        <w:jc w:val="both"/>
        <w:rPr>
          <w:rFonts w:ascii="Calibri" w:hAnsi="Calibri" w:cs="Calibri"/>
        </w:rPr>
      </w:pPr>
    </w:p>
    <w:p w14:paraId="7CE46676" w14:textId="77777777" w:rsidR="00A94665" w:rsidRPr="00422640" w:rsidRDefault="00A94665" w:rsidP="007A4A1E">
      <w:pPr>
        <w:pStyle w:val="Heading2"/>
        <w:spacing w:line="360" w:lineRule="auto"/>
        <w:rPr>
          <w:rFonts w:ascii="Calibri" w:hAnsi="Calibri" w:cs="Calibri"/>
        </w:rPr>
      </w:pPr>
      <w:bookmarkStart w:id="62" w:name="_Toc158664548"/>
      <w:r w:rsidRPr="00422640">
        <w:rPr>
          <w:rFonts w:ascii="Calibri" w:hAnsi="Calibri" w:cs="Calibri"/>
        </w:rPr>
        <w:lastRenderedPageBreak/>
        <w:t>Financial processes and AI</w:t>
      </w:r>
      <w:bookmarkEnd w:id="62"/>
    </w:p>
    <w:p w14:paraId="613BB25A"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This question was aimed to determine particular financial procedures that respondents considered AI would have the most significant positive effect. The most popular answer was fraud detection mentioned by 46 respondents. Customer service, investment strategies and risk management were also given quite a lot of attention. The alignment of these areas emphasized a holistic understanding of AI's abilities as related to various aspects connected with finances.</w:t>
      </w:r>
    </w:p>
    <w:p w14:paraId="7214F09C" w14:textId="106683DE" w:rsidR="00E6617B" w:rsidRPr="00422640" w:rsidRDefault="00424EE1" w:rsidP="007A4A1E">
      <w:pPr>
        <w:keepNext/>
        <w:spacing w:line="360" w:lineRule="auto"/>
        <w:jc w:val="center"/>
        <w:rPr>
          <w:rFonts w:ascii="Calibri" w:hAnsi="Calibri" w:cs="Calibri"/>
        </w:rPr>
      </w:pPr>
      <w:r w:rsidRPr="00422640">
        <w:rPr>
          <w:rFonts w:ascii="Calibri" w:hAnsi="Calibri" w:cs="Calibri"/>
          <w:noProof/>
        </w:rPr>
        <w:drawing>
          <wp:inline distT="0" distB="0" distL="0" distR="0" wp14:anchorId="7AA08F4E" wp14:editId="7CA6ACAD">
            <wp:extent cx="5715000" cy="2491740"/>
            <wp:effectExtent l="0" t="0" r="0" b="3810"/>
            <wp:docPr id="1802160735" name="Picture 1" descr="A graph with purpl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160735" name="Picture 1" descr="A graph with purple bars&#10;&#10;Description automatically generated"/>
                    <pic:cNvPicPr>
                      <a:picLocks noChangeAspect="1"/>
                    </pic:cNvPicPr>
                  </pic:nvPicPr>
                  <pic:blipFill>
                    <a:blip r:embed="rId11"/>
                    <a:stretch>
                      <a:fillRect/>
                    </a:stretch>
                  </pic:blipFill>
                  <pic:spPr>
                    <a:xfrm>
                      <a:off x="0" y="0"/>
                      <a:ext cx="5715000" cy="2491740"/>
                    </a:xfrm>
                    <a:prstGeom prst="rect">
                      <a:avLst/>
                    </a:prstGeom>
                  </pic:spPr>
                </pic:pic>
              </a:graphicData>
            </a:graphic>
          </wp:inline>
        </w:drawing>
      </w:r>
    </w:p>
    <w:p w14:paraId="2BC4276E" w14:textId="4CABEBB4" w:rsidR="00152A9A" w:rsidRPr="00422640" w:rsidRDefault="00E6617B" w:rsidP="00887A6C">
      <w:pPr>
        <w:pStyle w:val="Caption"/>
        <w:spacing w:line="360" w:lineRule="auto"/>
        <w:jc w:val="center"/>
        <w:rPr>
          <w:rFonts w:ascii="Calibri" w:hAnsi="Calibri" w:cs="Calibri"/>
        </w:rPr>
      </w:pPr>
      <w:bookmarkStart w:id="63" w:name="_Toc158575011"/>
      <w:r w:rsidRPr="00422640">
        <w:rPr>
          <w:rFonts w:ascii="Calibri" w:hAnsi="Calibri" w:cs="Calibri"/>
        </w:rPr>
        <w:t xml:space="preserve">Figure </w:t>
      </w:r>
      <w:r w:rsidRPr="00422640">
        <w:rPr>
          <w:rFonts w:ascii="Calibri" w:hAnsi="Calibri" w:cs="Calibri"/>
        </w:rPr>
        <w:fldChar w:fldCharType="begin"/>
      </w:r>
      <w:r w:rsidRPr="00422640">
        <w:rPr>
          <w:rFonts w:ascii="Calibri" w:hAnsi="Calibri" w:cs="Calibri"/>
        </w:rPr>
        <w:instrText xml:space="preserve"> SEQ Figure \* ARABIC </w:instrText>
      </w:r>
      <w:r w:rsidRPr="00422640">
        <w:rPr>
          <w:rFonts w:ascii="Calibri" w:hAnsi="Calibri" w:cs="Calibri"/>
        </w:rPr>
        <w:fldChar w:fldCharType="separate"/>
      </w:r>
      <w:r w:rsidRPr="00422640">
        <w:rPr>
          <w:rFonts w:ascii="Calibri" w:hAnsi="Calibri" w:cs="Calibri"/>
          <w:noProof/>
        </w:rPr>
        <w:t>3</w:t>
      </w:r>
      <w:bookmarkEnd w:id="63"/>
      <w:r w:rsidRPr="00422640">
        <w:rPr>
          <w:rFonts w:ascii="Calibri" w:hAnsi="Calibri" w:cs="Calibri"/>
        </w:rPr>
        <w:fldChar w:fldCharType="end"/>
      </w:r>
    </w:p>
    <w:p w14:paraId="3E432FF5" w14:textId="77777777" w:rsidR="00A94665" w:rsidRPr="00422640" w:rsidRDefault="00A94665" w:rsidP="007A4A1E">
      <w:pPr>
        <w:pStyle w:val="Heading2"/>
        <w:spacing w:line="360" w:lineRule="auto"/>
        <w:rPr>
          <w:rFonts w:ascii="Calibri" w:hAnsi="Calibri" w:cs="Calibri"/>
        </w:rPr>
      </w:pPr>
      <w:bookmarkStart w:id="64" w:name="_Toc158664549"/>
      <w:r w:rsidRPr="00422640">
        <w:rPr>
          <w:rFonts w:ascii="Calibri" w:hAnsi="Calibri" w:cs="Calibri"/>
        </w:rPr>
        <w:t>Awareness of Large Language Models (LLMs)</w:t>
      </w:r>
      <w:bookmarkEnd w:id="64"/>
    </w:p>
    <w:p w14:paraId="32939AA1"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The fourth question delved into respondents' awareness of Large Language Models (LLMs) in AI. The majority (62%) indicated familiarity with the concept. This high level of awareness is pivotal for understanding respondents' expectations and perceptions regarding the specific capabilities and contributions of LLMs in the finance industry.</w:t>
      </w:r>
    </w:p>
    <w:p w14:paraId="5679CB38" w14:textId="1BBF2E78" w:rsidR="00E6617B" w:rsidRPr="00422640" w:rsidRDefault="00424EE1" w:rsidP="007A4A1E">
      <w:pPr>
        <w:keepNext/>
        <w:spacing w:line="360" w:lineRule="auto"/>
        <w:jc w:val="center"/>
        <w:rPr>
          <w:rFonts w:ascii="Calibri" w:hAnsi="Calibri" w:cs="Calibri"/>
        </w:rPr>
      </w:pPr>
      <w:r w:rsidRPr="00422640">
        <w:rPr>
          <w:rFonts w:ascii="Calibri" w:hAnsi="Calibri" w:cs="Calibri"/>
          <w:noProof/>
        </w:rPr>
        <w:lastRenderedPageBreak/>
        <w:drawing>
          <wp:inline distT="0" distB="0" distL="0" distR="0" wp14:anchorId="65BB9FAD" wp14:editId="71310A50">
            <wp:extent cx="4732020" cy="2124740"/>
            <wp:effectExtent l="0" t="0" r="0" b="8890"/>
            <wp:docPr id="1282220910" name="Picture 1" descr="A pie char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2220910" name="Picture 1" descr="A pie chart with text&#10;&#10;Description automatically generated"/>
                    <pic:cNvPicPr>
                      <a:picLocks noChangeAspect="1"/>
                    </pic:cNvPicPr>
                  </pic:nvPicPr>
                  <pic:blipFill>
                    <a:blip r:embed="rId12"/>
                    <a:stretch>
                      <a:fillRect/>
                    </a:stretch>
                  </pic:blipFill>
                  <pic:spPr>
                    <a:xfrm>
                      <a:off x="0" y="0"/>
                      <a:ext cx="4773146" cy="2143206"/>
                    </a:xfrm>
                    <a:prstGeom prst="rect">
                      <a:avLst/>
                    </a:prstGeom>
                  </pic:spPr>
                </pic:pic>
              </a:graphicData>
            </a:graphic>
          </wp:inline>
        </w:drawing>
      </w:r>
    </w:p>
    <w:p w14:paraId="639FD70C" w14:textId="6B8BDA86" w:rsidR="00A94665" w:rsidRPr="00422640" w:rsidRDefault="00E6617B" w:rsidP="007A4A1E">
      <w:pPr>
        <w:pStyle w:val="Caption"/>
        <w:spacing w:line="360" w:lineRule="auto"/>
        <w:jc w:val="center"/>
        <w:rPr>
          <w:rFonts w:ascii="Calibri" w:hAnsi="Calibri" w:cs="Calibri"/>
        </w:rPr>
      </w:pPr>
      <w:bookmarkStart w:id="65" w:name="_Toc158575012"/>
      <w:r w:rsidRPr="00422640">
        <w:rPr>
          <w:rFonts w:ascii="Calibri" w:hAnsi="Calibri" w:cs="Calibri"/>
        </w:rPr>
        <w:t xml:space="preserve">Figure </w:t>
      </w:r>
      <w:r w:rsidRPr="00422640">
        <w:rPr>
          <w:rFonts w:ascii="Calibri" w:hAnsi="Calibri" w:cs="Calibri"/>
        </w:rPr>
        <w:fldChar w:fldCharType="begin"/>
      </w:r>
      <w:r w:rsidRPr="00422640">
        <w:rPr>
          <w:rFonts w:ascii="Calibri" w:hAnsi="Calibri" w:cs="Calibri"/>
        </w:rPr>
        <w:instrText xml:space="preserve"> SEQ Figure \* ARABIC </w:instrText>
      </w:r>
      <w:r w:rsidRPr="00422640">
        <w:rPr>
          <w:rFonts w:ascii="Calibri" w:hAnsi="Calibri" w:cs="Calibri"/>
        </w:rPr>
        <w:fldChar w:fldCharType="separate"/>
      </w:r>
      <w:r w:rsidRPr="00422640">
        <w:rPr>
          <w:rFonts w:ascii="Calibri" w:hAnsi="Calibri" w:cs="Calibri"/>
          <w:noProof/>
        </w:rPr>
        <w:t>4</w:t>
      </w:r>
      <w:bookmarkEnd w:id="65"/>
      <w:r w:rsidRPr="00422640">
        <w:rPr>
          <w:rFonts w:ascii="Calibri" w:hAnsi="Calibri" w:cs="Calibri"/>
        </w:rPr>
        <w:fldChar w:fldCharType="end"/>
      </w:r>
    </w:p>
    <w:p w14:paraId="0609C8EB" w14:textId="77777777" w:rsidR="00A94665" w:rsidRPr="00422640" w:rsidRDefault="00A94665" w:rsidP="007A4A1E">
      <w:pPr>
        <w:spacing w:line="360" w:lineRule="auto"/>
        <w:jc w:val="both"/>
        <w:rPr>
          <w:rFonts w:ascii="Calibri" w:hAnsi="Calibri" w:cs="Calibri"/>
        </w:rPr>
      </w:pPr>
    </w:p>
    <w:p w14:paraId="406DA5E1" w14:textId="77777777" w:rsidR="00A94665" w:rsidRPr="00422640" w:rsidRDefault="00A94665" w:rsidP="007A4A1E">
      <w:pPr>
        <w:pStyle w:val="Heading2"/>
        <w:spacing w:line="360" w:lineRule="auto"/>
        <w:rPr>
          <w:rFonts w:ascii="Calibri" w:hAnsi="Calibri" w:cs="Calibri"/>
        </w:rPr>
      </w:pPr>
      <w:bookmarkStart w:id="66" w:name="_Toc158664550"/>
      <w:r w:rsidRPr="00422640">
        <w:rPr>
          <w:rFonts w:ascii="Calibri" w:hAnsi="Calibri" w:cs="Calibri"/>
        </w:rPr>
        <w:t>Contributions of LLMs to Finance Transformation</w:t>
      </w:r>
      <w:bookmarkEnd w:id="66"/>
    </w:p>
    <w:p w14:paraId="49817FA8"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Exploring opinions on how LLMs could contribute to the transformation of the finance industry, respondents highlighted improving document analysis and summarization as the most significant contribution (43%). Enhancing natural language processing for customer interactions and assisting in regulatory compliance were also identified. These insights underscore the perceived value of LLMs in enhancing data processing, customer interactions, and regulatory compliance within the finance sector.</w:t>
      </w:r>
    </w:p>
    <w:p w14:paraId="6306FA0B" w14:textId="4B8A828D" w:rsidR="00E6617B" w:rsidRPr="00422640" w:rsidRDefault="00424EE1" w:rsidP="007A4A1E">
      <w:pPr>
        <w:keepNext/>
        <w:spacing w:line="360" w:lineRule="auto"/>
        <w:jc w:val="center"/>
        <w:rPr>
          <w:rFonts w:ascii="Calibri" w:hAnsi="Calibri" w:cs="Calibri"/>
        </w:rPr>
      </w:pPr>
      <w:r w:rsidRPr="00422640">
        <w:rPr>
          <w:rFonts w:ascii="Calibri" w:hAnsi="Calibri" w:cs="Calibri"/>
          <w:noProof/>
        </w:rPr>
        <w:drawing>
          <wp:inline distT="0" distB="0" distL="0" distR="0" wp14:anchorId="1A4A5187" wp14:editId="367510E1">
            <wp:extent cx="5731510" cy="2357755"/>
            <wp:effectExtent l="0" t="0" r="2540" b="4445"/>
            <wp:docPr id="788269490" name="Picture 1" descr="A pie char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269490" name="Picture 1" descr="A pie chart with text and numbers&#10;&#10;Description automatically generated"/>
                    <pic:cNvPicPr>
                      <a:picLocks noChangeAspect="1"/>
                    </pic:cNvPicPr>
                  </pic:nvPicPr>
                  <pic:blipFill>
                    <a:blip r:embed="rId13"/>
                    <a:stretch>
                      <a:fillRect/>
                    </a:stretch>
                  </pic:blipFill>
                  <pic:spPr>
                    <a:xfrm>
                      <a:off x="0" y="0"/>
                      <a:ext cx="5731510" cy="2357755"/>
                    </a:xfrm>
                    <a:prstGeom prst="rect">
                      <a:avLst/>
                    </a:prstGeom>
                  </pic:spPr>
                </pic:pic>
              </a:graphicData>
            </a:graphic>
          </wp:inline>
        </w:drawing>
      </w:r>
    </w:p>
    <w:p w14:paraId="080B1E7C" w14:textId="76D99B63" w:rsidR="00A94665" w:rsidRPr="00422640" w:rsidRDefault="00E6617B" w:rsidP="007A4A1E">
      <w:pPr>
        <w:pStyle w:val="Caption"/>
        <w:spacing w:line="360" w:lineRule="auto"/>
        <w:jc w:val="center"/>
        <w:rPr>
          <w:rFonts w:ascii="Calibri" w:hAnsi="Calibri" w:cs="Calibri"/>
        </w:rPr>
      </w:pPr>
      <w:bookmarkStart w:id="67" w:name="_Toc158575013"/>
      <w:r w:rsidRPr="00422640">
        <w:rPr>
          <w:rFonts w:ascii="Calibri" w:hAnsi="Calibri" w:cs="Calibri"/>
        </w:rPr>
        <w:t xml:space="preserve">Figure </w:t>
      </w:r>
      <w:r w:rsidRPr="00422640">
        <w:rPr>
          <w:rFonts w:ascii="Calibri" w:hAnsi="Calibri" w:cs="Calibri"/>
        </w:rPr>
        <w:fldChar w:fldCharType="begin"/>
      </w:r>
      <w:r w:rsidRPr="00422640">
        <w:rPr>
          <w:rFonts w:ascii="Calibri" w:hAnsi="Calibri" w:cs="Calibri"/>
        </w:rPr>
        <w:instrText xml:space="preserve"> SEQ Figure \* ARABIC </w:instrText>
      </w:r>
      <w:r w:rsidRPr="00422640">
        <w:rPr>
          <w:rFonts w:ascii="Calibri" w:hAnsi="Calibri" w:cs="Calibri"/>
        </w:rPr>
        <w:fldChar w:fldCharType="separate"/>
      </w:r>
      <w:r w:rsidRPr="00422640">
        <w:rPr>
          <w:rFonts w:ascii="Calibri" w:hAnsi="Calibri" w:cs="Calibri"/>
          <w:noProof/>
        </w:rPr>
        <w:t>5</w:t>
      </w:r>
      <w:bookmarkEnd w:id="67"/>
      <w:r w:rsidRPr="00422640">
        <w:rPr>
          <w:rFonts w:ascii="Calibri" w:hAnsi="Calibri" w:cs="Calibri"/>
        </w:rPr>
        <w:fldChar w:fldCharType="end"/>
      </w:r>
    </w:p>
    <w:p w14:paraId="2D9D3558" w14:textId="77777777" w:rsidR="00A94665" w:rsidRPr="00422640" w:rsidRDefault="00A94665" w:rsidP="007A4A1E">
      <w:pPr>
        <w:spacing w:line="360" w:lineRule="auto"/>
        <w:jc w:val="both"/>
        <w:rPr>
          <w:rFonts w:ascii="Calibri" w:hAnsi="Calibri" w:cs="Calibri"/>
        </w:rPr>
      </w:pPr>
    </w:p>
    <w:p w14:paraId="03143096" w14:textId="77777777" w:rsidR="00A94665" w:rsidRPr="00422640" w:rsidRDefault="00A94665" w:rsidP="007A4A1E">
      <w:pPr>
        <w:pStyle w:val="Heading2"/>
        <w:spacing w:line="360" w:lineRule="auto"/>
        <w:rPr>
          <w:rFonts w:ascii="Calibri" w:hAnsi="Calibri" w:cs="Calibri"/>
        </w:rPr>
      </w:pPr>
      <w:bookmarkStart w:id="68" w:name="_Toc158664551"/>
      <w:r w:rsidRPr="00422640">
        <w:rPr>
          <w:rFonts w:ascii="Calibri" w:hAnsi="Calibri" w:cs="Calibri"/>
        </w:rPr>
        <w:lastRenderedPageBreak/>
        <w:t>Trust in AI Decisions</w:t>
      </w:r>
      <w:bookmarkEnd w:id="68"/>
    </w:p>
    <w:p w14:paraId="3898A623"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The sixth question aimed to assess the level of trust respondents placed in AI decisions in financial applications. Mostly expressed varying degrees of trust, with 17% indicating complete trust. While this positive perception prevails, some expressed concerns, indicating a nuanced landscape of trust and skepticism that warrants further exploration.</w:t>
      </w:r>
    </w:p>
    <w:p w14:paraId="193DB41B" w14:textId="6C2466D9" w:rsidR="00E6617B" w:rsidRPr="00422640" w:rsidRDefault="00424EE1" w:rsidP="007A4A1E">
      <w:pPr>
        <w:keepNext/>
        <w:spacing w:line="360" w:lineRule="auto"/>
        <w:jc w:val="center"/>
        <w:rPr>
          <w:rFonts w:ascii="Calibri" w:hAnsi="Calibri" w:cs="Calibri"/>
        </w:rPr>
      </w:pPr>
      <w:r w:rsidRPr="00422640">
        <w:rPr>
          <w:rFonts w:ascii="Calibri" w:hAnsi="Calibri" w:cs="Calibri"/>
          <w:noProof/>
        </w:rPr>
        <w:drawing>
          <wp:inline distT="0" distB="0" distL="0" distR="0" wp14:anchorId="476E6246" wp14:editId="70BCE487">
            <wp:extent cx="5074920" cy="2247900"/>
            <wp:effectExtent l="0" t="0" r="0" b="0"/>
            <wp:docPr id="183837512" name="Picture 1" descr="A pie chart with numbers and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37512" name="Picture 1" descr="A pie chart with numbers and a graph&#10;&#10;Description automatically generated"/>
                    <pic:cNvPicPr>
                      <a:picLocks noChangeAspect="1"/>
                    </pic:cNvPicPr>
                  </pic:nvPicPr>
                  <pic:blipFill>
                    <a:blip r:embed="rId14"/>
                    <a:stretch>
                      <a:fillRect/>
                    </a:stretch>
                  </pic:blipFill>
                  <pic:spPr>
                    <a:xfrm>
                      <a:off x="0" y="0"/>
                      <a:ext cx="5074920" cy="2247900"/>
                    </a:xfrm>
                    <a:prstGeom prst="rect">
                      <a:avLst/>
                    </a:prstGeom>
                  </pic:spPr>
                </pic:pic>
              </a:graphicData>
            </a:graphic>
          </wp:inline>
        </w:drawing>
      </w:r>
    </w:p>
    <w:p w14:paraId="532A56AC" w14:textId="7E2B97A9" w:rsidR="00A94665" w:rsidRPr="00422640" w:rsidRDefault="00E6617B" w:rsidP="007A4A1E">
      <w:pPr>
        <w:pStyle w:val="Caption"/>
        <w:spacing w:line="360" w:lineRule="auto"/>
        <w:jc w:val="center"/>
        <w:rPr>
          <w:rFonts w:ascii="Calibri" w:hAnsi="Calibri" w:cs="Calibri"/>
        </w:rPr>
      </w:pPr>
      <w:bookmarkStart w:id="69" w:name="_Toc158575014"/>
      <w:r w:rsidRPr="00422640">
        <w:rPr>
          <w:rFonts w:ascii="Calibri" w:hAnsi="Calibri" w:cs="Calibri"/>
        </w:rPr>
        <w:t xml:space="preserve">Figure </w:t>
      </w:r>
      <w:r w:rsidRPr="00422640">
        <w:rPr>
          <w:rFonts w:ascii="Calibri" w:hAnsi="Calibri" w:cs="Calibri"/>
        </w:rPr>
        <w:fldChar w:fldCharType="begin"/>
      </w:r>
      <w:r w:rsidRPr="00422640">
        <w:rPr>
          <w:rFonts w:ascii="Calibri" w:hAnsi="Calibri" w:cs="Calibri"/>
        </w:rPr>
        <w:instrText xml:space="preserve"> SEQ Figure \* ARABIC </w:instrText>
      </w:r>
      <w:r w:rsidRPr="00422640">
        <w:rPr>
          <w:rFonts w:ascii="Calibri" w:hAnsi="Calibri" w:cs="Calibri"/>
        </w:rPr>
        <w:fldChar w:fldCharType="separate"/>
      </w:r>
      <w:r w:rsidRPr="00422640">
        <w:rPr>
          <w:rFonts w:ascii="Calibri" w:hAnsi="Calibri" w:cs="Calibri"/>
          <w:noProof/>
        </w:rPr>
        <w:t>6</w:t>
      </w:r>
      <w:bookmarkEnd w:id="69"/>
      <w:r w:rsidRPr="00422640">
        <w:rPr>
          <w:rFonts w:ascii="Calibri" w:hAnsi="Calibri" w:cs="Calibri"/>
        </w:rPr>
        <w:fldChar w:fldCharType="end"/>
      </w:r>
    </w:p>
    <w:p w14:paraId="1A4BD9AE" w14:textId="77777777" w:rsidR="00A94665" w:rsidRPr="00422640" w:rsidRDefault="00A94665" w:rsidP="007A4A1E">
      <w:pPr>
        <w:spacing w:line="360" w:lineRule="auto"/>
        <w:jc w:val="both"/>
        <w:rPr>
          <w:rFonts w:ascii="Calibri" w:hAnsi="Calibri" w:cs="Calibri"/>
        </w:rPr>
      </w:pPr>
    </w:p>
    <w:p w14:paraId="6AEAAFD7" w14:textId="77777777" w:rsidR="00A94665" w:rsidRPr="00422640" w:rsidRDefault="00A94665" w:rsidP="007A4A1E">
      <w:pPr>
        <w:pStyle w:val="Heading2"/>
        <w:spacing w:line="360" w:lineRule="auto"/>
        <w:rPr>
          <w:rFonts w:ascii="Calibri" w:hAnsi="Calibri" w:cs="Calibri"/>
        </w:rPr>
      </w:pPr>
      <w:bookmarkStart w:id="70" w:name="_Toc158664552"/>
      <w:r w:rsidRPr="00422640">
        <w:rPr>
          <w:rFonts w:ascii="Calibri" w:hAnsi="Calibri" w:cs="Calibri"/>
        </w:rPr>
        <w:t>Primary Concerns Regarding AI in Finance</w:t>
      </w:r>
      <w:bookmarkEnd w:id="70"/>
    </w:p>
    <w:p w14:paraId="11A96D14" w14:textId="77777777" w:rsidR="00DE043F"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Question seven addressed concerns associated with AI, especially LLMs, in the finance sector. Security risks emerged as the predominant concern (32%), followed by privacy issues and job displacement. This multifaceted landscape of concerns emphasizes the ethical considerations and practical challenges accompanying the integration of AI technologies in finance.</w:t>
      </w:r>
      <w:r w:rsidR="00DE043F" w:rsidRPr="00887A6C">
        <w:rPr>
          <w:rFonts w:ascii="Calibri" w:hAnsi="Calibri" w:cs="Calibri"/>
          <w:sz w:val="24"/>
          <w:szCs w:val="24"/>
        </w:rPr>
        <w:br/>
      </w:r>
      <w:r w:rsidR="00DE043F" w:rsidRPr="00887A6C">
        <w:rPr>
          <w:rFonts w:ascii="Calibri" w:hAnsi="Calibri" w:cs="Calibri"/>
          <w:sz w:val="24"/>
          <w:szCs w:val="24"/>
        </w:rPr>
        <w:br/>
        <w:t>While it's true that financial institutions often utilize private Large Language Models (LLMs) for enhanced security, the concerns regarding security risks in AI adoption within the finance sector are valid and can be explained by several factors.</w:t>
      </w:r>
    </w:p>
    <w:p w14:paraId="0BBFBE94" w14:textId="77777777" w:rsidR="00DE043F" w:rsidRPr="00887A6C" w:rsidRDefault="00DE043F" w:rsidP="007A4A1E">
      <w:pPr>
        <w:spacing w:line="360" w:lineRule="auto"/>
        <w:jc w:val="both"/>
        <w:rPr>
          <w:rFonts w:ascii="Calibri" w:hAnsi="Calibri" w:cs="Calibri"/>
          <w:sz w:val="24"/>
          <w:szCs w:val="24"/>
        </w:rPr>
      </w:pPr>
      <w:r w:rsidRPr="00887A6C">
        <w:rPr>
          <w:rFonts w:ascii="Calibri" w:hAnsi="Calibri" w:cs="Calibri"/>
          <w:sz w:val="24"/>
          <w:szCs w:val="24"/>
        </w:rPr>
        <w:t>Data Sensitivity:</w:t>
      </w:r>
    </w:p>
    <w:p w14:paraId="55FEDDA6" w14:textId="442FCC38" w:rsidR="00DE043F" w:rsidRPr="00887A6C" w:rsidRDefault="00DE043F" w:rsidP="007A4A1E">
      <w:pPr>
        <w:spacing w:line="360" w:lineRule="auto"/>
        <w:jc w:val="both"/>
        <w:rPr>
          <w:rFonts w:ascii="Calibri" w:hAnsi="Calibri" w:cs="Calibri"/>
          <w:sz w:val="24"/>
          <w:szCs w:val="24"/>
        </w:rPr>
      </w:pPr>
      <w:r w:rsidRPr="00887A6C">
        <w:rPr>
          <w:rFonts w:ascii="Calibri" w:hAnsi="Calibri" w:cs="Calibri"/>
          <w:sz w:val="24"/>
          <w:szCs w:val="24"/>
        </w:rPr>
        <w:t xml:space="preserve">Financial institutions deal with highly sensitive and confidential data, even when utilizing private LLMs. The concern arises from the potential consequences of a security breach, which could compromise financial data integrity, erode customer trust, and lead to financial losses. </w:t>
      </w:r>
      <w:r w:rsidRPr="00887A6C">
        <w:rPr>
          <w:rFonts w:ascii="Calibri" w:hAnsi="Calibri" w:cs="Calibri"/>
          <w:sz w:val="24"/>
          <w:szCs w:val="24"/>
        </w:rPr>
        <w:lastRenderedPageBreak/>
        <w:t>The emphasis on security remains crucial irrespective of the model being private, as the stakes are high in protecting sensitive financial information</w:t>
      </w:r>
      <w:r w:rsidR="008E67B9" w:rsidRPr="00887A6C">
        <w:rPr>
          <w:rFonts w:ascii="Calibri" w:hAnsi="Calibri" w:cs="Calibri"/>
          <w:sz w:val="24"/>
          <w:szCs w:val="24"/>
        </w:rPr>
        <w:t xml:space="preserve"> (</w:t>
      </w:r>
      <w:r w:rsidR="008E67B9" w:rsidRPr="00887A6C">
        <w:rPr>
          <w:rFonts w:ascii="Calibri" w:hAnsi="Calibri" w:cs="Calibri"/>
          <w:color w:val="222222"/>
          <w:sz w:val="24"/>
          <w:szCs w:val="24"/>
          <w:shd w:val="clear" w:color="auto" w:fill="FFFFFF"/>
        </w:rPr>
        <w:t>Li, Y et al., 2021).</w:t>
      </w:r>
    </w:p>
    <w:p w14:paraId="25BDF08D" w14:textId="77777777" w:rsidR="00DE043F" w:rsidRPr="00887A6C" w:rsidRDefault="00DE043F" w:rsidP="007A4A1E">
      <w:pPr>
        <w:spacing w:line="360" w:lineRule="auto"/>
        <w:jc w:val="both"/>
        <w:rPr>
          <w:rFonts w:ascii="Calibri" w:hAnsi="Calibri" w:cs="Calibri"/>
          <w:b/>
          <w:bCs/>
          <w:sz w:val="24"/>
          <w:szCs w:val="24"/>
        </w:rPr>
      </w:pPr>
      <w:r w:rsidRPr="00887A6C">
        <w:rPr>
          <w:rFonts w:ascii="Calibri" w:hAnsi="Calibri" w:cs="Calibri"/>
          <w:b/>
          <w:bCs/>
          <w:sz w:val="24"/>
          <w:szCs w:val="24"/>
        </w:rPr>
        <w:t>Model Vulnerabilities:</w:t>
      </w:r>
    </w:p>
    <w:p w14:paraId="02C215DC" w14:textId="77777777" w:rsidR="00DE043F" w:rsidRPr="00887A6C" w:rsidRDefault="00DE043F" w:rsidP="007A4A1E">
      <w:pPr>
        <w:spacing w:line="360" w:lineRule="auto"/>
        <w:jc w:val="both"/>
        <w:rPr>
          <w:rFonts w:ascii="Calibri" w:hAnsi="Calibri" w:cs="Calibri"/>
          <w:sz w:val="24"/>
          <w:szCs w:val="24"/>
        </w:rPr>
      </w:pPr>
      <w:r w:rsidRPr="00887A6C">
        <w:rPr>
          <w:rFonts w:ascii="Calibri" w:hAnsi="Calibri" w:cs="Calibri"/>
          <w:sz w:val="24"/>
          <w:szCs w:val="24"/>
        </w:rPr>
        <w:t>Private LLMs are not immune to vulnerabilities. Malicious actors may attempt to exploit weaknesses in the models or manipulate them through adversarial attacks. Ensuring the security of private LLMs involves continuous monitoring, updating, and fortifying against potential vulnerabilities. A breach in the model's security could compromise the quality and reliability of financial predictions and analyses.</w:t>
      </w:r>
    </w:p>
    <w:p w14:paraId="632C1D61" w14:textId="13698FA1" w:rsidR="00DE043F" w:rsidRPr="00887A6C" w:rsidRDefault="00DE043F" w:rsidP="007A4A1E">
      <w:pPr>
        <w:spacing w:line="360" w:lineRule="auto"/>
        <w:jc w:val="both"/>
        <w:rPr>
          <w:rFonts w:ascii="Calibri" w:hAnsi="Calibri" w:cs="Calibri"/>
          <w:b/>
          <w:bCs/>
          <w:sz w:val="24"/>
          <w:szCs w:val="24"/>
        </w:rPr>
      </w:pPr>
      <w:r w:rsidRPr="00887A6C">
        <w:rPr>
          <w:rFonts w:ascii="Calibri" w:hAnsi="Calibri" w:cs="Calibri"/>
          <w:b/>
          <w:bCs/>
          <w:sz w:val="24"/>
          <w:szCs w:val="24"/>
        </w:rPr>
        <w:t>Integration Complexity:</w:t>
      </w:r>
    </w:p>
    <w:p w14:paraId="19D42981" w14:textId="2755C37D" w:rsidR="00DE043F" w:rsidRPr="00887A6C" w:rsidRDefault="00DE043F" w:rsidP="007A4A1E">
      <w:pPr>
        <w:spacing w:line="360" w:lineRule="auto"/>
        <w:jc w:val="both"/>
        <w:rPr>
          <w:rFonts w:ascii="Calibri" w:hAnsi="Calibri" w:cs="Calibri"/>
          <w:sz w:val="24"/>
          <w:szCs w:val="24"/>
        </w:rPr>
      </w:pPr>
      <w:r w:rsidRPr="00887A6C">
        <w:rPr>
          <w:rFonts w:ascii="Calibri" w:hAnsi="Calibri" w:cs="Calibri"/>
          <w:sz w:val="24"/>
          <w:szCs w:val="24"/>
        </w:rPr>
        <w:t>The integration of AI technologies, including private LLMs, into existing financial systems can introduce complexities. Security risks may arise during the integration process, necessitating careful consideration of potential vulnerabilities in the connections between the AI models and other components of the financial infrastructure. Addressing these integration challenges is critical to maintaining overall system security.</w:t>
      </w:r>
    </w:p>
    <w:p w14:paraId="4868BDD2" w14:textId="7B49029E" w:rsidR="00A94665" w:rsidRPr="00887A6C" w:rsidRDefault="00DE043F" w:rsidP="007A4A1E">
      <w:pPr>
        <w:spacing w:line="360" w:lineRule="auto"/>
        <w:jc w:val="both"/>
        <w:rPr>
          <w:rFonts w:ascii="Calibri" w:hAnsi="Calibri" w:cs="Calibri"/>
          <w:sz w:val="24"/>
          <w:szCs w:val="24"/>
        </w:rPr>
      </w:pPr>
      <w:r w:rsidRPr="00887A6C">
        <w:rPr>
          <w:rFonts w:ascii="Calibri" w:hAnsi="Calibri" w:cs="Calibri"/>
          <w:sz w:val="24"/>
          <w:szCs w:val="24"/>
        </w:rPr>
        <w:t>In short, while the use of private LLMs enhances security compared to public models, the concerns about security risks persist due to the sensitivity of financial data, potential model vulnerabilities, integration challenges, and the imperative to comply with regulatory standards.</w:t>
      </w:r>
    </w:p>
    <w:p w14:paraId="40CF6AE0" w14:textId="768F2251" w:rsidR="00E6617B" w:rsidRPr="00422640" w:rsidRDefault="00424EE1" w:rsidP="007A4A1E">
      <w:pPr>
        <w:keepNext/>
        <w:spacing w:line="360" w:lineRule="auto"/>
        <w:jc w:val="center"/>
        <w:rPr>
          <w:rFonts w:ascii="Calibri" w:hAnsi="Calibri" w:cs="Calibri"/>
        </w:rPr>
      </w:pPr>
      <w:r w:rsidRPr="00422640">
        <w:rPr>
          <w:rFonts w:ascii="Calibri" w:hAnsi="Calibri" w:cs="Calibri"/>
          <w:noProof/>
        </w:rPr>
        <w:drawing>
          <wp:inline distT="0" distB="0" distL="0" distR="0" wp14:anchorId="475E62F7" wp14:editId="0B076597">
            <wp:extent cx="5638800" cy="2308860"/>
            <wp:effectExtent l="0" t="0" r="0" b="0"/>
            <wp:docPr id="705181940" name="Picture 1" descr="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181940" name="Picture 1" descr="A pie chart with different colored circles&#10;&#10;Description automatically generated"/>
                    <pic:cNvPicPr>
                      <a:picLocks noChangeAspect="1"/>
                    </pic:cNvPicPr>
                  </pic:nvPicPr>
                  <pic:blipFill>
                    <a:blip r:embed="rId15"/>
                    <a:stretch>
                      <a:fillRect/>
                    </a:stretch>
                  </pic:blipFill>
                  <pic:spPr>
                    <a:xfrm>
                      <a:off x="0" y="0"/>
                      <a:ext cx="5638800" cy="2308860"/>
                    </a:xfrm>
                    <a:prstGeom prst="rect">
                      <a:avLst/>
                    </a:prstGeom>
                  </pic:spPr>
                </pic:pic>
              </a:graphicData>
            </a:graphic>
          </wp:inline>
        </w:drawing>
      </w:r>
    </w:p>
    <w:p w14:paraId="7546FEB9" w14:textId="25D9F904" w:rsidR="00A94665" w:rsidRPr="00422640" w:rsidRDefault="00E6617B" w:rsidP="007A4A1E">
      <w:pPr>
        <w:pStyle w:val="Caption"/>
        <w:spacing w:line="360" w:lineRule="auto"/>
        <w:jc w:val="center"/>
        <w:rPr>
          <w:rFonts w:ascii="Calibri" w:hAnsi="Calibri" w:cs="Calibri"/>
        </w:rPr>
      </w:pPr>
      <w:bookmarkStart w:id="71" w:name="_Toc158575015"/>
      <w:r w:rsidRPr="00422640">
        <w:rPr>
          <w:rFonts w:ascii="Calibri" w:hAnsi="Calibri" w:cs="Calibri"/>
        </w:rPr>
        <w:t xml:space="preserve">Figure </w:t>
      </w:r>
      <w:r w:rsidRPr="00422640">
        <w:rPr>
          <w:rFonts w:ascii="Calibri" w:hAnsi="Calibri" w:cs="Calibri"/>
        </w:rPr>
        <w:fldChar w:fldCharType="begin"/>
      </w:r>
      <w:r w:rsidRPr="00422640">
        <w:rPr>
          <w:rFonts w:ascii="Calibri" w:hAnsi="Calibri" w:cs="Calibri"/>
        </w:rPr>
        <w:instrText xml:space="preserve"> SEQ Figure \* ARABIC </w:instrText>
      </w:r>
      <w:r w:rsidRPr="00422640">
        <w:rPr>
          <w:rFonts w:ascii="Calibri" w:hAnsi="Calibri" w:cs="Calibri"/>
        </w:rPr>
        <w:fldChar w:fldCharType="separate"/>
      </w:r>
      <w:r w:rsidRPr="00422640">
        <w:rPr>
          <w:rFonts w:ascii="Calibri" w:hAnsi="Calibri" w:cs="Calibri"/>
          <w:noProof/>
        </w:rPr>
        <w:t>7</w:t>
      </w:r>
      <w:bookmarkEnd w:id="71"/>
      <w:r w:rsidRPr="00422640">
        <w:rPr>
          <w:rFonts w:ascii="Calibri" w:hAnsi="Calibri" w:cs="Calibri"/>
        </w:rPr>
        <w:fldChar w:fldCharType="end"/>
      </w:r>
    </w:p>
    <w:p w14:paraId="4D1EE64A" w14:textId="3F234CA9" w:rsidR="00EF32A7" w:rsidRPr="00422640" w:rsidRDefault="00A94665" w:rsidP="007A4A1E">
      <w:pPr>
        <w:spacing w:line="360" w:lineRule="auto"/>
        <w:jc w:val="both"/>
        <w:rPr>
          <w:rFonts w:ascii="Calibri" w:hAnsi="Calibri" w:cs="Calibri"/>
        </w:rPr>
      </w:pPr>
      <w:r w:rsidRPr="00422640">
        <w:rPr>
          <w:rFonts w:ascii="Calibri" w:hAnsi="Calibri" w:cs="Calibri"/>
        </w:rPr>
        <w:t xml:space="preserve"> </w:t>
      </w:r>
    </w:p>
    <w:p w14:paraId="01C9F1B1" w14:textId="77777777" w:rsidR="00A94665" w:rsidRPr="00422640" w:rsidRDefault="00A94665" w:rsidP="007A4A1E">
      <w:pPr>
        <w:pStyle w:val="Heading2"/>
        <w:spacing w:line="360" w:lineRule="auto"/>
        <w:rPr>
          <w:rFonts w:ascii="Calibri" w:hAnsi="Calibri" w:cs="Calibri"/>
        </w:rPr>
      </w:pPr>
      <w:bookmarkStart w:id="72" w:name="_Toc158664553"/>
      <w:r w:rsidRPr="00422640">
        <w:rPr>
          <w:rFonts w:ascii="Calibri" w:hAnsi="Calibri" w:cs="Calibri"/>
        </w:rPr>
        <w:lastRenderedPageBreak/>
        <w:t>Responsibility Attribution for AI Decisions</w:t>
      </w:r>
      <w:bookmarkEnd w:id="72"/>
    </w:p>
    <w:p w14:paraId="3B49B4B8" w14:textId="77777777" w:rsidR="00A94665" w:rsidRPr="00887A6C" w:rsidRDefault="00A94665" w:rsidP="007A4A1E">
      <w:pPr>
        <w:spacing w:line="360" w:lineRule="auto"/>
        <w:jc w:val="both"/>
        <w:rPr>
          <w:rFonts w:ascii="Calibri" w:hAnsi="Calibri" w:cs="Calibri"/>
          <w:sz w:val="24"/>
          <w:szCs w:val="24"/>
        </w:rPr>
      </w:pPr>
      <w:r w:rsidRPr="00887A6C">
        <w:rPr>
          <w:rFonts w:ascii="Calibri" w:hAnsi="Calibri" w:cs="Calibri"/>
          <w:sz w:val="24"/>
          <w:szCs w:val="24"/>
        </w:rPr>
        <w:t>The final question delved into the attribution of responsibility for decisions made by AI in finance. Financial institutions using AI and regulatory bodies were identified as primary entities responsible by 37% and 34% of respondents, respectively. This indicates a shared belief in the joint responsibility of industry stakeholders and regulatory bodies in ensuring the ethical and accountable use of AI in finance.</w:t>
      </w:r>
    </w:p>
    <w:p w14:paraId="1CC5A8F0" w14:textId="586A06AE" w:rsidR="00E6617B" w:rsidRPr="00422640" w:rsidRDefault="00424EE1" w:rsidP="007A4A1E">
      <w:pPr>
        <w:keepNext/>
        <w:spacing w:line="360" w:lineRule="auto"/>
        <w:jc w:val="center"/>
        <w:rPr>
          <w:rFonts w:ascii="Calibri" w:hAnsi="Calibri" w:cs="Calibri"/>
        </w:rPr>
      </w:pPr>
      <w:r w:rsidRPr="00422640">
        <w:rPr>
          <w:rFonts w:ascii="Calibri" w:hAnsi="Calibri" w:cs="Calibri"/>
          <w:noProof/>
        </w:rPr>
        <w:drawing>
          <wp:inline distT="0" distB="0" distL="0" distR="0" wp14:anchorId="43D4961A" wp14:editId="4D8F4980">
            <wp:extent cx="5463540" cy="2255520"/>
            <wp:effectExtent l="0" t="0" r="3810" b="0"/>
            <wp:docPr id="617646669" name="Picture 1"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646669" name="Picture 1" descr="A pie chart with numbers and text&#10;&#10;Description automatically generated"/>
                    <pic:cNvPicPr>
                      <a:picLocks noChangeAspect="1"/>
                    </pic:cNvPicPr>
                  </pic:nvPicPr>
                  <pic:blipFill>
                    <a:blip r:embed="rId16"/>
                    <a:stretch>
                      <a:fillRect/>
                    </a:stretch>
                  </pic:blipFill>
                  <pic:spPr>
                    <a:xfrm>
                      <a:off x="0" y="0"/>
                      <a:ext cx="5463540" cy="2255520"/>
                    </a:xfrm>
                    <a:prstGeom prst="rect">
                      <a:avLst/>
                    </a:prstGeom>
                  </pic:spPr>
                </pic:pic>
              </a:graphicData>
            </a:graphic>
          </wp:inline>
        </w:drawing>
      </w:r>
    </w:p>
    <w:p w14:paraId="15A6D123" w14:textId="3FA54F42" w:rsidR="00A94665" w:rsidRPr="00422640" w:rsidRDefault="00E6617B" w:rsidP="007A4A1E">
      <w:pPr>
        <w:pStyle w:val="Caption"/>
        <w:spacing w:line="360" w:lineRule="auto"/>
        <w:jc w:val="center"/>
        <w:rPr>
          <w:rFonts w:ascii="Calibri" w:hAnsi="Calibri" w:cs="Calibri"/>
        </w:rPr>
      </w:pPr>
      <w:bookmarkStart w:id="73" w:name="_Toc158575016"/>
      <w:r w:rsidRPr="00422640">
        <w:rPr>
          <w:rFonts w:ascii="Calibri" w:hAnsi="Calibri" w:cs="Calibri"/>
        </w:rPr>
        <w:t xml:space="preserve">Figure </w:t>
      </w:r>
      <w:r w:rsidRPr="00422640">
        <w:rPr>
          <w:rFonts w:ascii="Calibri" w:hAnsi="Calibri" w:cs="Calibri"/>
        </w:rPr>
        <w:fldChar w:fldCharType="begin"/>
      </w:r>
      <w:r w:rsidRPr="00422640">
        <w:rPr>
          <w:rFonts w:ascii="Calibri" w:hAnsi="Calibri" w:cs="Calibri"/>
        </w:rPr>
        <w:instrText xml:space="preserve"> SEQ Figure \* ARABIC </w:instrText>
      </w:r>
      <w:r w:rsidRPr="00422640">
        <w:rPr>
          <w:rFonts w:ascii="Calibri" w:hAnsi="Calibri" w:cs="Calibri"/>
        </w:rPr>
        <w:fldChar w:fldCharType="separate"/>
      </w:r>
      <w:r w:rsidRPr="00422640">
        <w:rPr>
          <w:rFonts w:ascii="Calibri" w:hAnsi="Calibri" w:cs="Calibri"/>
          <w:noProof/>
        </w:rPr>
        <w:t>8</w:t>
      </w:r>
      <w:bookmarkEnd w:id="73"/>
      <w:r w:rsidRPr="00422640">
        <w:rPr>
          <w:rFonts w:ascii="Calibri" w:hAnsi="Calibri" w:cs="Calibri"/>
        </w:rPr>
        <w:fldChar w:fldCharType="end"/>
      </w:r>
    </w:p>
    <w:p w14:paraId="34B83A04" w14:textId="56426431" w:rsidR="00EF32A7" w:rsidRPr="00422640" w:rsidRDefault="00EF32A7" w:rsidP="007A4A1E">
      <w:pPr>
        <w:spacing w:line="360" w:lineRule="auto"/>
        <w:jc w:val="both"/>
        <w:rPr>
          <w:rFonts w:ascii="Calibri" w:hAnsi="Calibri" w:cs="Calibri"/>
        </w:rPr>
      </w:pPr>
    </w:p>
    <w:p w14:paraId="1BEFE4AC" w14:textId="77777777" w:rsidR="00A94665" w:rsidRPr="00422640" w:rsidRDefault="00A94665" w:rsidP="007A4A1E">
      <w:pPr>
        <w:pStyle w:val="Heading2"/>
        <w:spacing w:line="360" w:lineRule="auto"/>
        <w:rPr>
          <w:rFonts w:ascii="Calibri" w:hAnsi="Calibri" w:cs="Calibri"/>
        </w:rPr>
      </w:pPr>
      <w:bookmarkStart w:id="74" w:name="_Toc158664554"/>
      <w:r w:rsidRPr="00422640">
        <w:rPr>
          <w:rFonts w:ascii="Calibri" w:hAnsi="Calibri" w:cs="Calibri"/>
        </w:rPr>
        <w:t>Concerns About AI and Job Security in the Financial Sector</w:t>
      </w:r>
      <w:bookmarkEnd w:id="74"/>
    </w:p>
    <w:p w14:paraId="1469F7CC" w14:textId="77777777" w:rsidR="00A148D3" w:rsidRPr="00065602" w:rsidRDefault="00A94665" w:rsidP="007A4A1E">
      <w:pPr>
        <w:spacing w:line="360" w:lineRule="auto"/>
        <w:jc w:val="both"/>
        <w:rPr>
          <w:rFonts w:ascii="Calibri" w:hAnsi="Calibri" w:cs="Calibri"/>
          <w:sz w:val="24"/>
          <w:szCs w:val="24"/>
        </w:rPr>
      </w:pPr>
      <w:r w:rsidRPr="00065602">
        <w:rPr>
          <w:rFonts w:ascii="Calibri" w:hAnsi="Calibri" w:cs="Calibri"/>
          <w:sz w:val="24"/>
          <w:szCs w:val="24"/>
        </w:rPr>
        <w:t xml:space="preserve">Responses to questions related to the implications of AI in finance concerning employment painted a diverse landscape among respondents. Interestingly, a significant portion was general worried about the impact of AI on jobs. Yet another segment expressed elevated concern by stating that they were very concerned. </w:t>
      </w:r>
      <w:r w:rsidR="00A148D3" w:rsidRPr="00065602">
        <w:rPr>
          <w:rFonts w:ascii="Calibri" w:hAnsi="Calibri" w:cs="Calibri"/>
          <w:sz w:val="24"/>
          <w:szCs w:val="24"/>
        </w:rPr>
        <w:t>Contrastively,</w:t>
      </w:r>
      <w:r w:rsidRPr="00065602">
        <w:rPr>
          <w:rFonts w:ascii="Calibri" w:hAnsi="Calibri" w:cs="Calibri"/>
          <w:sz w:val="24"/>
          <w:szCs w:val="24"/>
        </w:rPr>
        <w:t xml:space="preserve"> numerous participated in between state as such showed some level uncertainty or neutral ground. A smaller percentage indicated that they were not worried about AI’s influence on employment. </w:t>
      </w:r>
    </w:p>
    <w:p w14:paraId="6B61EC1A" w14:textId="77777777" w:rsidR="00E6617B" w:rsidRPr="00422640" w:rsidRDefault="00424EE1" w:rsidP="007A4A1E">
      <w:pPr>
        <w:keepNext/>
        <w:spacing w:line="360" w:lineRule="auto"/>
        <w:jc w:val="center"/>
        <w:rPr>
          <w:rFonts w:ascii="Calibri" w:hAnsi="Calibri" w:cs="Calibri"/>
        </w:rPr>
      </w:pPr>
      <w:r w:rsidRPr="00422640">
        <w:rPr>
          <w:rFonts w:ascii="Calibri" w:hAnsi="Calibri" w:cs="Calibri"/>
          <w:noProof/>
        </w:rPr>
        <w:lastRenderedPageBreak/>
        <w:drawing>
          <wp:inline distT="0" distB="0" distL="0" distR="0" wp14:anchorId="73837DAF" wp14:editId="1679A673">
            <wp:extent cx="5509260" cy="2461260"/>
            <wp:effectExtent l="0" t="0" r="0" b="0"/>
            <wp:docPr id="707755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755967" name="Picture 1"/>
                    <pic:cNvPicPr>
                      <a:picLocks noChangeAspect="1"/>
                    </pic:cNvPicPr>
                  </pic:nvPicPr>
                  <pic:blipFill>
                    <a:blip r:embed="rId17"/>
                    <a:stretch>
                      <a:fillRect/>
                    </a:stretch>
                  </pic:blipFill>
                  <pic:spPr>
                    <a:xfrm>
                      <a:off x="0" y="0"/>
                      <a:ext cx="5509260" cy="2461260"/>
                    </a:xfrm>
                    <a:prstGeom prst="rect">
                      <a:avLst/>
                    </a:prstGeom>
                  </pic:spPr>
                </pic:pic>
              </a:graphicData>
            </a:graphic>
          </wp:inline>
        </w:drawing>
      </w:r>
    </w:p>
    <w:p w14:paraId="5B43046F" w14:textId="13986511" w:rsidR="00424EE1" w:rsidRPr="00422640" w:rsidRDefault="00E6617B" w:rsidP="007A4A1E">
      <w:pPr>
        <w:pStyle w:val="Caption"/>
        <w:spacing w:line="360" w:lineRule="auto"/>
        <w:jc w:val="center"/>
        <w:rPr>
          <w:rFonts w:ascii="Calibri" w:hAnsi="Calibri" w:cs="Calibri"/>
        </w:rPr>
      </w:pPr>
      <w:bookmarkStart w:id="75" w:name="_Toc158575017"/>
      <w:r w:rsidRPr="00422640">
        <w:rPr>
          <w:rFonts w:ascii="Calibri" w:hAnsi="Calibri" w:cs="Calibri"/>
        </w:rPr>
        <w:t xml:space="preserve">Figure </w:t>
      </w:r>
      <w:r w:rsidRPr="00422640">
        <w:rPr>
          <w:rFonts w:ascii="Calibri" w:hAnsi="Calibri" w:cs="Calibri"/>
        </w:rPr>
        <w:fldChar w:fldCharType="begin"/>
      </w:r>
      <w:r w:rsidRPr="00422640">
        <w:rPr>
          <w:rFonts w:ascii="Calibri" w:hAnsi="Calibri" w:cs="Calibri"/>
        </w:rPr>
        <w:instrText xml:space="preserve"> SEQ Figure \* ARABIC </w:instrText>
      </w:r>
      <w:r w:rsidRPr="00422640">
        <w:rPr>
          <w:rFonts w:ascii="Calibri" w:hAnsi="Calibri" w:cs="Calibri"/>
        </w:rPr>
        <w:fldChar w:fldCharType="separate"/>
      </w:r>
      <w:r w:rsidRPr="00422640">
        <w:rPr>
          <w:rFonts w:ascii="Calibri" w:hAnsi="Calibri" w:cs="Calibri"/>
          <w:noProof/>
        </w:rPr>
        <w:t>9</w:t>
      </w:r>
      <w:bookmarkEnd w:id="75"/>
      <w:r w:rsidRPr="00422640">
        <w:rPr>
          <w:rFonts w:ascii="Calibri" w:hAnsi="Calibri" w:cs="Calibri"/>
        </w:rPr>
        <w:fldChar w:fldCharType="end"/>
      </w:r>
    </w:p>
    <w:p w14:paraId="66B5568A" w14:textId="5EC05AD8" w:rsidR="00A94665" w:rsidRPr="00065602" w:rsidRDefault="00A94665" w:rsidP="007A4A1E">
      <w:pPr>
        <w:spacing w:line="360" w:lineRule="auto"/>
        <w:jc w:val="both"/>
        <w:rPr>
          <w:rFonts w:ascii="Calibri" w:hAnsi="Calibri" w:cs="Calibri"/>
          <w:sz w:val="24"/>
          <w:szCs w:val="24"/>
        </w:rPr>
      </w:pPr>
      <w:r w:rsidRPr="00065602">
        <w:rPr>
          <w:rFonts w:ascii="Calibri" w:hAnsi="Calibri" w:cs="Calibri"/>
          <w:sz w:val="24"/>
          <w:szCs w:val="24"/>
        </w:rPr>
        <w:t>This rich landscape of worries highlights the variety of sentiments related to introducing AI technologies into finance, as it shows different levels and parts or areas concerning possible shifts in employment processes with occurrence of introduced innovation technology. The variety of answers reflects the importance for a detailed analysis of societal and economic consequences that accompany AI’s implementation in financing areas, such as changing working environment dynamics or job loss.</w:t>
      </w:r>
    </w:p>
    <w:p w14:paraId="55C5C9B8" w14:textId="77777777" w:rsidR="00A94665" w:rsidRPr="00065602" w:rsidRDefault="00A94665" w:rsidP="007A4A1E">
      <w:pPr>
        <w:spacing w:line="360" w:lineRule="auto"/>
        <w:jc w:val="both"/>
        <w:rPr>
          <w:rFonts w:ascii="Calibri" w:hAnsi="Calibri" w:cs="Calibri"/>
          <w:sz w:val="24"/>
          <w:szCs w:val="24"/>
        </w:rPr>
      </w:pPr>
      <w:r w:rsidRPr="00065602">
        <w:rPr>
          <w:rFonts w:ascii="Calibri" w:hAnsi="Calibri" w:cs="Calibri"/>
          <w:sz w:val="24"/>
          <w:szCs w:val="24"/>
        </w:rPr>
        <w:t>Overall, these eight questions provided a comprehensive view on the variety of individuals’ answers concerning their professions and their believing in AI capabilities, particular implementations, LLM recognition level selection among others which also included trust levels concern attitude as well responsibility distribution perception. The insights provided serve as a strong base for the future analysis and discussion of the revolutionary nature of artificial intelligence that enables transforming AI industry.</w:t>
      </w:r>
    </w:p>
    <w:p w14:paraId="1FD86CAA" w14:textId="77777777" w:rsidR="00A94665" w:rsidRPr="00422640" w:rsidRDefault="00A94665" w:rsidP="007A4A1E">
      <w:pPr>
        <w:spacing w:line="360" w:lineRule="auto"/>
        <w:jc w:val="both"/>
        <w:rPr>
          <w:rFonts w:ascii="Calibri" w:hAnsi="Calibri" w:cs="Calibri"/>
        </w:rPr>
      </w:pPr>
    </w:p>
    <w:p w14:paraId="4CCD80E9" w14:textId="6D7FF758" w:rsidR="00A94665" w:rsidRPr="00422640" w:rsidRDefault="00A148D3" w:rsidP="007A4A1E">
      <w:pPr>
        <w:pStyle w:val="Heading1"/>
        <w:spacing w:line="360" w:lineRule="auto"/>
        <w:rPr>
          <w:rFonts w:ascii="Calibri" w:hAnsi="Calibri" w:cs="Calibri"/>
        </w:rPr>
      </w:pPr>
      <w:bookmarkStart w:id="76" w:name="_Toc158664555"/>
      <w:r w:rsidRPr="00422640">
        <w:rPr>
          <w:rFonts w:ascii="Calibri" w:hAnsi="Calibri" w:cs="Calibri"/>
        </w:rPr>
        <w:t>Positive Applications of LLM Finance</w:t>
      </w:r>
      <w:bookmarkEnd w:id="76"/>
    </w:p>
    <w:p w14:paraId="187C2E6F" w14:textId="702A3CF8"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LLM has brought about revolutionary changes to the process of finance and revolutionized long-time dilemma into new solutions. In this part, we look into case studies featuring success stories in deploying LLMs from financial institutions that illustrate real-world effects and valuable insights derived from the application of such language models.</w:t>
      </w:r>
    </w:p>
    <w:p w14:paraId="0D684C4B" w14:textId="1F71EA29"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lastRenderedPageBreak/>
        <w:t>1. Algorithmic Trading and Quantitative Analysis</w:t>
      </w:r>
    </w:p>
    <w:p w14:paraId="39A2FC17" w14:textId="6329B6B1"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In the realm of algorithmic trading, where milliseconds can determine loss or gain millions, LLMs have proven to be very effective. An analysis of a leading hedge fund’s case illustrates how incorporating LLMs enhanced financial news comprehension and social media sentiments. Through deep processing of text data at unprecedented scales, LLMs delivered useful insights leading to better trading strategies and improvements in the balance sheets.</w:t>
      </w:r>
      <w:r w:rsidR="00E4047C" w:rsidRPr="00A70FE0">
        <w:rPr>
          <w:rFonts w:ascii="Calibri" w:hAnsi="Calibri" w:cs="Calibri"/>
          <w:color w:val="222222"/>
          <w:sz w:val="24"/>
          <w:szCs w:val="24"/>
          <w:shd w:val="clear" w:color="auto" w:fill="FFFFFF"/>
        </w:rPr>
        <w:t xml:space="preserve"> Boukherouaa et al., 2021).</w:t>
      </w:r>
    </w:p>
    <w:p w14:paraId="3CADC936" w14:textId="77777777"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t>2. Fraud Detection and Risk Management:</w:t>
      </w:r>
    </w:p>
    <w:p w14:paraId="1F4CE822" w14:textId="25055CA9" w:rsidR="00A148D3"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A multinational bank successfully implemented LLMs into its systems of fraud detection and risk management. In this case study, it was found that the use of LLMs improved greatly the detection suspicious patterns in textual data related to financial transactions. The models showed a high degree of accuracy in detecting fraudulent activities that led to avoiding huge financial losses and strengthened the bank’s risk management competences.</w:t>
      </w:r>
    </w:p>
    <w:p w14:paraId="733B7BFF" w14:textId="144F49E5" w:rsidR="00A94665" w:rsidRPr="00A70FE0" w:rsidRDefault="00A148D3" w:rsidP="007A4A1E">
      <w:pPr>
        <w:spacing w:line="360" w:lineRule="auto"/>
        <w:jc w:val="both"/>
        <w:rPr>
          <w:rFonts w:ascii="Calibri" w:hAnsi="Calibri" w:cs="Calibri"/>
          <w:b/>
          <w:bCs/>
          <w:sz w:val="24"/>
          <w:szCs w:val="24"/>
        </w:rPr>
      </w:pPr>
      <w:r w:rsidRPr="00A70FE0">
        <w:rPr>
          <w:rFonts w:ascii="Calibri" w:hAnsi="Calibri" w:cs="Calibri"/>
          <w:b/>
          <w:bCs/>
          <w:sz w:val="24"/>
          <w:szCs w:val="24"/>
        </w:rPr>
        <w:t xml:space="preserve">3. </w:t>
      </w:r>
      <w:r w:rsidR="00A94665" w:rsidRPr="00A70FE0">
        <w:rPr>
          <w:rFonts w:ascii="Calibri" w:hAnsi="Calibri" w:cs="Calibri"/>
          <w:b/>
          <w:bCs/>
          <w:sz w:val="24"/>
          <w:szCs w:val="24"/>
        </w:rPr>
        <w:t>Customer Service and Personalization:</w:t>
      </w:r>
    </w:p>
    <w:p w14:paraId="3DD88BAA" w14:textId="2A2A063A"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 xml:space="preserve">A major financial institution, operating in the customer service sector also </w:t>
      </w:r>
      <w:r w:rsidR="002D6685" w:rsidRPr="00A70FE0">
        <w:rPr>
          <w:rFonts w:ascii="Calibri" w:hAnsi="Calibri" w:cs="Calibri"/>
          <w:sz w:val="24"/>
          <w:szCs w:val="24"/>
        </w:rPr>
        <w:t>utilized</w:t>
      </w:r>
      <w:r w:rsidRPr="00A70FE0">
        <w:rPr>
          <w:rFonts w:ascii="Calibri" w:hAnsi="Calibri" w:cs="Calibri"/>
          <w:sz w:val="24"/>
          <w:szCs w:val="24"/>
        </w:rPr>
        <w:t xml:space="preserve"> LLMs to improve client interactions. With the help of natural language understanding capabilities, LLMs allowed creating sophisticated chatbots that </w:t>
      </w:r>
      <w:r w:rsidR="00AB7222" w:rsidRPr="00A70FE0">
        <w:rPr>
          <w:rFonts w:ascii="Calibri" w:hAnsi="Calibri" w:cs="Calibri"/>
          <w:sz w:val="24"/>
          <w:szCs w:val="24"/>
        </w:rPr>
        <w:t>can</w:t>
      </w:r>
      <w:r w:rsidRPr="00A70FE0">
        <w:rPr>
          <w:rFonts w:ascii="Calibri" w:hAnsi="Calibri" w:cs="Calibri"/>
          <w:sz w:val="24"/>
          <w:szCs w:val="24"/>
        </w:rPr>
        <w:t xml:space="preserve"> address various types of customer enquiries. It revealed that this implementation not only increased response time but also contributed to much more personal and rewarding customer experience.</w:t>
      </w:r>
    </w:p>
    <w:p w14:paraId="3772D7C5" w14:textId="77777777"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t>4. Credit Scoring and Underwriting:</w:t>
      </w:r>
    </w:p>
    <w:p w14:paraId="7A986675" w14:textId="4AACBC86"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One study involving the credit scoring agency showcased how LLMs were successfully integrated into underwriting process. Implementing LLMs enabled them to analyze unstructured textual data, including customer communication and social media information in order to add more layers of depth beyond the traditional credit scoring metrics. Not only was this approach subtle, but it also resulted in better credit risk predictions that allowed the agency to make informed financing decisions and decrease defaulting scores.</w:t>
      </w:r>
    </w:p>
    <w:p w14:paraId="439F7E94" w14:textId="77777777"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t>5. Regulatory Compliance and Reporting:</w:t>
      </w:r>
    </w:p>
    <w:p w14:paraId="52CDB158" w14:textId="0BEEBAD2" w:rsidR="00152A9A" w:rsidRPr="00422640" w:rsidRDefault="00A94665" w:rsidP="007A4A1E">
      <w:pPr>
        <w:spacing w:line="360" w:lineRule="auto"/>
        <w:jc w:val="both"/>
        <w:rPr>
          <w:rFonts w:ascii="Calibri" w:hAnsi="Calibri" w:cs="Calibri"/>
        </w:rPr>
      </w:pPr>
      <w:r w:rsidRPr="00A70FE0">
        <w:rPr>
          <w:rFonts w:ascii="Calibri" w:hAnsi="Calibri" w:cs="Calibri"/>
          <w:sz w:val="24"/>
          <w:szCs w:val="24"/>
        </w:rPr>
        <w:lastRenderedPageBreak/>
        <w:t>A global banking institution used LLMs to minimize the regulatory compliance and reporting processes. The case study demonstrated that LLMs performed exceptionally well in an efficient processing and interpretation of cumbersome regulatory documents, so upholding the compliance with ever-changing financial regulations. The deployment not only decreased both the time and resources on compliance activities but also improved reporting accuracy that reduced risk of regulatory violations</w:t>
      </w:r>
      <w:r w:rsidRPr="00422640">
        <w:rPr>
          <w:rFonts w:ascii="Calibri" w:hAnsi="Calibri" w:cs="Calibri"/>
        </w:rPr>
        <w:t>.</w:t>
      </w:r>
    </w:p>
    <w:p w14:paraId="615E96DA" w14:textId="5943D637" w:rsidR="00A94665" w:rsidRPr="00422640" w:rsidRDefault="00A94665" w:rsidP="007A4A1E">
      <w:pPr>
        <w:pStyle w:val="Heading1"/>
        <w:spacing w:line="360" w:lineRule="auto"/>
        <w:rPr>
          <w:rFonts w:ascii="Calibri" w:hAnsi="Calibri" w:cs="Calibri"/>
        </w:rPr>
      </w:pPr>
      <w:bookmarkStart w:id="77" w:name="_Toc158664556"/>
      <w:r w:rsidRPr="00422640">
        <w:rPr>
          <w:rFonts w:ascii="Calibri" w:hAnsi="Calibri" w:cs="Calibri"/>
        </w:rPr>
        <w:t>Real-life Implications of LLM Adoption</w:t>
      </w:r>
      <w:bookmarkEnd w:id="77"/>
    </w:p>
    <w:p w14:paraId="04CE1612" w14:textId="1A7DDE37" w:rsidR="00A94665" w:rsidRPr="00422640" w:rsidRDefault="00A94665" w:rsidP="007A4A1E">
      <w:pPr>
        <w:pStyle w:val="Heading2"/>
        <w:spacing w:line="360" w:lineRule="auto"/>
        <w:rPr>
          <w:rFonts w:ascii="Calibri" w:hAnsi="Calibri" w:cs="Calibri"/>
        </w:rPr>
      </w:pPr>
      <w:bookmarkStart w:id="78" w:name="_Toc158664557"/>
      <w:r w:rsidRPr="00422640">
        <w:rPr>
          <w:rFonts w:ascii="Calibri" w:hAnsi="Calibri" w:cs="Calibri"/>
        </w:rPr>
        <w:t>1. Enhanced Decision-Making</w:t>
      </w:r>
      <w:bookmarkEnd w:id="78"/>
    </w:p>
    <w:p w14:paraId="71316117" w14:textId="77777777"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In a variety of financial sectors, the integration of LLMs has clearly improved decision-making procedures. It has the practical effects of better investment decisions, superior risk management and greater precision in predicting market movements. When supplied with the LLM-produced insights, financial professionals will have increased confidence in navigating turbulent markets and potentially better results for both investors as well institutions.</w:t>
      </w:r>
    </w:p>
    <w:p w14:paraId="5433E176" w14:textId="77777777" w:rsidR="00AB7222" w:rsidRPr="00422640" w:rsidRDefault="00AB7222" w:rsidP="007A4A1E">
      <w:pPr>
        <w:spacing w:line="360" w:lineRule="auto"/>
        <w:jc w:val="both"/>
        <w:rPr>
          <w:rFonts w:ascii="Calibri" w:hAnsi="Calibri" w:cs="Calibri"/>
        </w:rPr>
      </w:pPr>
    </w:p>
    <w:p w14:paraId="0E66A42C" w14:textId="3D1A2D05" w:rsidR="00A94665" w:rsidRPr="00422640" w:rsidRDefault="00A94665" w:rsidP="007A4A1E">
      <w:pPr>
        <w:pStyle w:val="Heading2"/>
        <w:spacing w:line="360" w:lineRule="auto"/>
        <w:rPr>
          <w:rFonts w:ascii="Calibri" w:hAnsi="Calibri" w:cs="Calibri"/>
        </w:rPr>
      </w:pPr>
      <w:bookmarkStart w:id="79" w:name="_Toc158664558"/>
      <w:r w:rsidRPr="00422640">
        <w:rPr>
          <w:rFonts w:ascii="Calibri" w:hAnsi="Calibri" w:cs="Calibri"/>
        </w:rPr>
        <w:t>2. Time and Cost Savings</w:t>
      </w:r>
      <w:bookmarkEnd w:id="79"/>
    </w:p>
    <w:p w14:paraId="12B4E65B" w14:textId="3CDAD79F"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 xml:space="preserve">The practical implementation of LLM adoption also to significant time and cost savings. Automation of activities like document processing, report production and customer servicing not only </w:t>
      </w:r>
      <w:r w:rsidR="002D6685" w:rsidRPr="00A70FE0">
        <w:rPr>
          <w:rFonts w:ascii="Calibri" w:hAnsi="Calibri" w:cs="Calibri"/>
          <w:sz w:val="24"/>
          <w:szCs w:val="24"/>
        </w:rPr>
        <w:t>speed</w:t>
      </w:r>
      <w:r w:rsidRPr="00A70FE0">
        <w:rPr>
          <w:rFonts w:ascii="Calibri" w:hAnsi="Calibri" w:cs="Calibri"/>
          <w:sz w:val="24"/>
          <w:szCs w:val="24"/>
        </w:rPr>
        <w:t xml:space="preserve"> up processes but also eliminates the cost of operations. Similarly, in a highly competitive financial environment where efficiency is critical, LLMs have become significant investments that pay excellent returns.</w:t>
      </w:r>
    </w:p>
    <w:p w14:paraId="40F5F7A4" w14:textId="77777777" w:rsidR="00A94665" w:rsidRPr="00422640" w:rsidRDefault="00A94665" w:rsidP="007A4A1E">
      <w:pPr>
        <w:spacing w:line="360" w:lineRule="auto"/>
        <w:jc w:val="both"/>
        <w:rPr>
          <w:rFonts w:ascii="Calibri" w:hAnsi="Calibri" w:cs="Calibri"/>
        </w:rPr>
      </w:pPr>
    </w:p>
    <w:p w14:paraId="372A2C77" w14:textId="37D2CCEA" w:rsidR="00A94665" w:rsidRPr="00422640" w:rsidRDefault="00A94665" w:rsidP="007A4A1E">
      <w:pPr>
        <w:pStyle w:val="Heading2"/>
        <w:spacing w:line="360" w:lineRule="auto"/>
        <w:rPr>
          <w:rFonts w:ascii="Calibri" w:hAnsi="Calibri" w:cs="Calibri"/>
        </w:rPr>
      </w:pPr>
      <w:bookmarkStart w:id="80" w:name="_Toc158664559"/>
      <w:r w:rsidRPr="00422640">
        <w:rPr>
          <w:rFonts w:ascii="Calibri" w:hAnsi="Calibri" w:cs="Calibri"/>
        </w:rPr>
        <w:t>3. Improved Customer Experiences</w:t>
      </w:r>
      <w:bookmarkEnd w:id="80"/>
    </w:p>
    <w:p w14:paraId="67F89B8F" w14:textId="77777777"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Among the most obvious real-world consequences of LLM adoption is more satisfying customer experiences. The LLM ability to comprehend and answer customer queries in natural language has enhanced the quality of interactions with customers. Financial institutions that have adopted LLMs within their customer service lines record higher levels of customer satisfaction, engagement as well as loyalty.</w:t>
      </w:r>
    </w:p>
    <w:p w14:paraId="47749DFB" w14:textId="77777777" w:rsidR="00A94665" w:rsidRPr="00422640" w:rsidRDefault="00A94665" w:rsidP="007A4A1E">
      <w:pPr>
        <w:spacing w:line="360" w:lineRule="auto"/>
        <w:jc w:val="both"/>
        <w:rPr>
          <w:rFonts w:ascii="Calibri" w:hAnsi="Calibri" w:cs="Calibri"/>
        </w:rPr>
      </w:pPr>
    </w:p>
    <w:p w14:paraId="5FDD88A3" w14:textId="1163214E" w:rsidR="00A94665" w:rsidRPr="00422640" w:rsidRDefault="00A94665" w:rsidP="007A4A1E">
      <w:pPr>
        <w:pStyle w:val="Heading2"/>
        <w:spacing w:line="360" w:lineRule="auto"/>
        <w:rPr>
          <w:rFonts w:ascii="Calibri" w:hAnsi="Calibri" w:cs="Calibri"/>
        </w:rPr>
      </w:pPr>
      <w:bookmarkStart w:id="81" w:name="_Toc158664560"/>
      <w:r w:rsidRPr="00422640">
        <w:rPr>
          <w:rFonts w:ascii="Calibri" w:hAnsi="Calibri" w:cs="Calibri"/>
        </w:rPr>
        <w:t>4. Expanded Analytical Capabilities</w:t>
      </w:r>
      <w:bookmarkEnd w:id="81"/>
    </w:p>
    <w:p w14:paraId="50CFC8FA" w14:textId="77777777"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LLMs adoption has broadened analytical capacities within the financial institutions. Traditional numerical analysis is now supplemented with an opportunity to draw insights from unstructured sources of textual data. This wider analytical tool kit equips the financial professionals with a more detailed view of market conditions, customer sentiments and regulatory folds hence leading to innovation in strategic formulation.</w:t>
      </w:r>
    </w:p>
    <w:p w14:paraId="4E5E1103" w14:textId="77777777" w:rsidR="00A94665" w:rsidRPr="00422640" w:rsidRDefault="00A94665" w:rsidP="007A4A1E">
      <w:pPr>
        <w:spacing w:line="360" w:lineRule="auto"/>
        <w:jc w:val="both"/>
        <w:rPr>
          <w:rFonts w:ascii="Calibri" w:hAnsi="Calibri" w:cs="Calibri"/>
        </w:rPr>
      </w:pPr>
    </w:p>
    <w:p w14:paraId="09BF730A" w14:textId="56009409" w:rsidR="00A94665" w:rsidRPr="00422640" w:rsidRDefault="00A94665" w:rsidP="007A4A1E">
      <w:pPr>
        <w:pStyle w:val="Heading2"/>
        <w:spacing w:line="360" w:lineRule="auto"/>
        <w:rPr>
          <w:rFonts w:ascii="Calibri" w:hAnsi="Calibri" w:cs="Calibri"/>
        </w:rPr>
      </w:pPr>
      <w:bookmarkStart w:id="82" w:name="_Toc158664561"/>
      <w:r w:rsidRPr="00422640">
        <w:rPr>
          <w:rFonts w:ascii="Calibri" w:hAnsi="Calibri" w:cs="Calibri"/>
        </w:rPr>
        <w:t>5. Challenges and Ethical Considerations</w:t>
      </w:r>
      <w:bookmarkEnd w:id="82"/>
    </w:p>
    <w:p w14:paraId="5773F0CD" w14:textId="4E5DB6C6"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Although the cases of LLM adoption can be overwhelmingly positive, real-life challenges and ethical issues are also observable. With bias in language models, privacy concerns, and responsible use of AI technologies being crucial areas financial institutions need to navigate through. Understanding the ethical aspects of LLM implementation is a crucial part of maintaining properly sustainable and reliable use these technologies in finance.</w:t>
      </w:r>
    </w:p>
    <w:p w14:paraId="42A8360E" w14:textId="43EA80B3"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 xml:space="preserve">To sum up, the practical application and effects in the world of finance demonstrates that Large Language Models are innovative technology with a high potential to transform business processes. LLMs have revolutionized algorithmic trading, enhanced customer experiences, and facilitated regulatory compliance so much that they are now an inseparable part of the financial operations’ fabric. But, just as with any technological innovation there are also challenges and ethical issues surrounding the use of LLMs in finance that must be tackled to ensure its socially responsible application and sustainability. The learning from successful implementations and real-life effects </w:t>
      </w:r>
      <w:r w:rsidR="002D6685" w:rsidRPr="00A70FE0">
        <w:rPr>
          <w:rFonts w:ascii="Calibri" w:hAnsi="Calibri" w:cs="Calibri"/>
          <w:sz w:val="24"/>
          <w:szCs w:val="24"/>
        </w:rPr>
        <w:t>demonstrates</w:t>
      </w:r>
      <w:r w:rsidRPr="00A70FE0">
        <w:rPr>
          <w:rFonts w:ascii="Calibri" w:hAnsi="Calibri" w:cs="Calibri"/>
          <w:sz w:val="24"/>
          <w:szCs w:val="24"/>
        </w:rPr>
        <w:t xml:space="preserve"> that this intersection between artificial intelligence and finance continues to advance in various directions</w:t>
      </w:r>
      <w:r w:rsidR="008E67B9" w:rsidRPr="00A70FE0">
        <w:rPr>
          <w:rFonts w:ascii="Calibri" w:hAnsi="Calibri" w:cs="Calibri"/>
          <w:sz w:val="24"/>
          <w:szCs w:val="24"/>
        </w:rPr>
        <w:t xml:space="preserve"> (</w:t>
      </w:r>
      <w:r w:rsidR="008E67B9" w:rsidRPr="00A70FE0">
        <w:rPr>
          <w:rFonts w:ascii="Calibri" w:hAnsi="Calibri" w:cs="Calibri"/>
          <w:color w:val="222222"/>
          <w:sz w:val="24"/>
          <w:szCs w:val="24"/>
          <w:shd w:val="clear" w:color="auto" w:fill="FFFFFF"/>
        </w:rPr>
        <w:t>Li, Y et al., 2021).</w:t>
      </w:r>
    </w:p>
    <w:p w14:paraId="77C84246" w14:textId="44B9477E" w:rsidR="00A94665" w:rsidRPr="00422640" w:rsidRDefault="00A94665" w:rsidP="00152A9A">
      <w:pPr>
        <w:pStyle w:val="Heading1"/>
        <w:spacing w:line="360" w:lineRule="auto"/>
        <w:rPr>
          <w:rFonts w:ascii="Calibri" w:hAnsi="Calibri" w:cs="Calibri"/>
        </w:rPr>
      </w:pPr>
      <w:bookmarkStart w:id="83" w:name="_Toc158664562"/>
      <w:r w:rsidRPr="00422640">
        <w:rPr>
          <w:rFonts w:ascii="Calibri" w:hAnsi="Calibri" w:cs="Calibri"/>
        </w:rPr>
        <w:t>Challenges and Risks</w:t>
      </w:r>
      <w:bookmarkEnd w:id="83"/>
    </w:p>
    <w:p w14:paraId="12B2ADB5" w14:textId="2EB4BFDC"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 xml:space="preserve">AI is clearly a transforming force in the finance industry; but along with introducing evolving technologies, difficulties and risks arise that have to be analyzed cautiously. This part addresses the issues linked to LLMs in finance, with a focus on ethical considerations, data </w:t>
      </w:r>
      <w:r w:rsidRPr="00A70FE0">
        <w:rPr>
          <w:rFonts w:ascii="Calibri" w:hAnsi="Calibri" w:cs="Calibri"/>
          <w:sz w:val="24"/>
          <w:szCs w:val="24"/>
        </w:rPr>
        <w:lastRenderedPageBreak/>
        <w:t>protection and security along with potential biases that may be present within LLM algorithms themselves.</w:t>
      </w:r>
    </w:p>
    <w:p w14:paraId="0DC53AE4" w14:textId="295CC15C" w:rsidR="00A94665" w:rsidRPr="00422640" w:rsidRDefault="00A94665" w:rsidP="00152A9A">
      <w:pPr>
        <w:pStyle w:val="Heading2"/>
        <w:spacing w:line="360" w:lineRule="auto"/>
        <w:rPr>
          <w:rFonts w:ascii="Calibri" w:hAnsi="Calibri" w:cs="Calibri"/>
        </w:rPr>
      </w:pPr>
      <w:bookmarkStart w:id="84" w:name="_Toc158664563"/>
      <w:r w:rsidRPr="00422640">
        <w:rPr>
          <w:rFonts w:ascii="Calibri" w:hAnsi="Calibri" w:cs="Calibri"/>
        </w:rPr>
        <w:t>Ethical Dilemmas in LLM Finance</w:t>
      </w:r>
      <w:bookmarkEnd w:id="84"/>
    </w:p>
    <w:p w14:paraId="627103A2" w14:textId="24FF1141"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1. Ethical Considerations</w:t>
      </w:r>
    </w:p>
    <w:p w14:paraId="24A550A5" w14:textId="7362AFC0"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 xml:space="preserve">Introducing LLMs into decision-making processes within financial systems is a significant step that needs to be dealt with carefully, paying particular attention to ethical aspects of their implementation. Ethical factors range from </w:t>
      </w:r>
      <w:r w:rsidR="00E76767" w:rsidRPr="00A70FE0">
        <w:rPr>
          <w:rFonts w:ascii="Calibri" w:hAnsi="Calibri" w:cs="Calibri"/>
          <w:sz w:val="24"/>
          <w:szCs w:val="24"/>
        </w:rPr>
        <w:t>several</w:t>
      </w:r>
      <w:r w:rsidRPr="00A70FE0">
        <w:rPr>
          <w:rFonts w:ascii="Calibri" w:hAnsi="Calibri" w:cs="Calibri"/>
          <w:sz w:val="24"/>
          <w:szCs w:val="24"/>
        </w:rPr>
        <w:t xml:space="preserve"> principles such as fairness, accountability, transparency and the responsible use of AI technologies.</w:t>
      </w:r>
    </w:p>
    <w:p w14:paraId="751387E7" w14:textId="77777777" w:rsidR="00A94665" w:rsidRPr="00A70FE0" w:rsidRDefault="00A94665" w:rsidP="007A4A1E">
      <w:pPr>
        <w:spacing w:line="360" w:lineRule="auto"/>
        <w:jc w:val="both"/>
        <w:rPr>
          <w:rFonts w:ascii="Calibri" w:hAnsi="Calibri" w:cs="Calibri"/>
          <w:sz w:val="24"/>
          <w:szCs w:val="24"/>
        </w:rPr>
      </w:pPr>
    </w:p>
    <w:p w14:paraId="0951B171" w14:textId="6845BB29"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2. Fairness and Unintended Bias</w:t>
      </w:r>
    </w:p>
    <w:p w14:paraId="1E10EDBB" w14:textId="318C777D" w:rsidR="00A94665" w:rsidRPr="00A70FE0" w:rsidRDefault="00E76767" w:rsidP="007A4A1E">
      <w:pPr>
        <w:spacing w:line="360" w:lineRule="auto"/>
        <w:jc w:val="both"/>
        <w:rPr>
          <w:rFonts w:ascii="Calibri" w:hAnsi="Calibri" w:cs="Calibri"/>
          <w:sz w:val="24"/>
          <w:szCs w:val="24"/>
        </w:rPr>
      </w:pPr>
      <w:r w:rsidRPr="00A70FE0">
        <w:rPr>
          <w:rFonts w:ascii="Calibri" w:hAnsi="Calibri" w:cs="Calibri"/>
          <w:sz w:val="24"/>
          <w:szCs w:val="24"/>
        </w:rPr>
        <w:t>In regard to</w:t>
      </w:r>
      <w:r w:rsidR="00A94665" w:rsidRPr="00A70FE0">
        <w:rPr>
          <w:rFonts w:ascii="Calibri" w:hAnsi="Calibri" w:cs="Calibri"/>
          <w:sz w:val="24"/>
          <w:szCs w:val="24"/>
        </w:rPr>
        <w:t xml:space="preserve"> ethical considerations in implementing LLMs for finance, one of the major problems is bias that arises from algorithms’ decisions. LLMs are trained on historical data, and if the training set is biased, models may preserve or even amplify existing bias. The bias in financial applications can appear as the lending decisions, credit scoring and other areas; affecting many of the minority groups (Irfan et al., 2023).</w:t>
      </w:r>
    </w:p>
    <w:p w14:paraId="23162583" w14:textId="77777777" w:rsidR="00E76767" w:rsidRPr="00A70FE0" w:rsidRDefault="00E76767" w:rsidP="007A4A1E">
      <w:pPr>
        <w:spacing w:line="360" w:lineRule="auto"/>
        <w:jc w:val="both"/>
        <w:rPr>
          <w:rFonts w:ascii="Calibri" w:hAnsi="Calibri" w:cs="Calibri"/>
          <w:sz w:val="24"/>
          <w:szCs w:val="24"/>
        </w:rPr>
      </w:pPr>
    </w:p>
    <w:p w14:paraId="0A7CE2D2" w14:textId="23A9D8BA"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3. Transparency and Explainability</w:t>
      </w:r>
    </w:p>
    <w:p w14:paraId="74165B7E" w14:textId="77777777"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One of the challenges presented by LLMs’ opacity with regard to transparency and explainability two fundamental elements in ethical AI is that. It is important for financial professionals, regulators and consumers to understand how LLMs reach their decisions. Failure to be transparent can undermine the trust that should facilitate widely accepted use of LLMs in finance. Finding the right balance between model complexity and interpretability is a delicate balancing act.</w:t>
      </w:r>
    </w:p>
    <w:p w14:paraId="18C0DC60" w14:textId="77777777" w:rsidR="00A94665" w:rsidRPr="00A70FE0" w:rsidRDefault="00A94665" w:rsidP="007A4A1E">
      <w:pPr>
        <w:spacing w:line="360" w:lineRule="auto"/>
        <w:jc w:val="both"/>
        <w:rPr>
          <w:rFonts w:ascii="Calibri" w:hAnsi="Calibri" w:cs="Calibri"/>
          <w:sz w:val="24"/>
          <w:szCs w:val="24"/>
        </w:rPr>
      </w:pPr>
    </w:p>
    <w:p w14:paraId="39D2FC0F" w14:textId="45EC0BA5"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4. Accountability and Responsibility</w:t>
      </w:r>
    </w:p>
    <w:p w14:paraId="7B53B012" w14:textId="0B879C00"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 xml:space="preserve">Identifying responsibility for LLMs is challenging. If harmful results occur, such as algorithmic decisions lead to undesirable outcomes the search for someone responsible becomes </w:t>
      </w:r>
      <w:r w:rsidRPr="00A70FE0">
        <w:rPr>
          <w:rFonts w:ascii="Calibri" w:hAnsi="Calibri" w:cs="Calibri"/>
          <w:sz w:val="24"/>
          <w:szCs w:val="24"/>
        </w:rPr>
        <w:lastRenderedPageBreak/>
        <w:t>complicated. The issue of who should be held accountable the developers, the model or even organization is not an easy one. A clear line of responsibility is integral to addressing the aftermaths that come with decision-making arising from LLM.</w:t>
      </w:r>
    </w:p>
    <w:p w14:paraId="61B15474" w14:textId="77777777" w:rsidR="00E76767" w:rsidRPr="00422640" w:rsidRDefault="00E76767" w:rsidP="007A4A1E">
      <w:pPr>
        <w:spacing w:line="360" w:lineRule="auto"/>
        <w:jc w:val="both"/>
        <w:rPr>
          <w:rFonts w:ascii="Calibri" w:hAnsi="Calibri" w:cs="Calibri"/>
        </w:rPr>
      </w:pPr>
    </w:p>
    <w:p w14:paraId="5496A656" w14:textId="77777777" w:rsidR="00A94665" w:rsidRPr="00422640" w:rsidRDefault="00A94665" w:rsidP="007A4A1E">
      <w:pPr>
        <w:pStyle w:val="Heading2"/>
        <w:spacing w:line="360" w:lineRule="auto"/>
        <w:rPr>
          <w:rFonts w:ascii="Calibri" w:hAnsi="Calibri" w:cs="Calibri"/>
        </w:rPr>
      </w:pPr>
      <w:bookmarkStart w:id="85" w:name="_Toc158664564"/>
      <w:r w:rsidRPr="00422640">
        <w:rPr>
          <w:rFonts w:ascii="Calibri" w:hAnsi="Calibri" w:cs="Calibri"/>
        </w:rPr>
        <w:t>LLM Data Privacy and Security</w:t>
      </w:r>
      <w:bookmarkEnd w:id="85"/>
    </w:p>
    <w:p w14:paraId="32781E90" w14:textId="5F79817A"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t>1. Privacy Concerns in Financial Data</w:t>
      </w:r>
    </w:p>
    <w:p w14:paraId="453954AD" w14:textId="77777777"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Data privacy is a critical issue in the finance industry because it involves sensitive and confidential information. LLMs are data-hungry by nature, and financial institutions encounter the issue of balancing privacy preservation with utilizing models. Complying with data protection regulations is crucial from the standpoint of securing customer information.</w:t>
      </w:r>
    </w:p>
    <w:p w14:paraId="43724CEF" w14:textId="77777777" w:rsidR="00A94665" w:rsidRPr="00A70FE0" w:rsidRDefault="00A94665" w:rsidP="007A4A1E">
      <w:pPr>
        <w:spacing w:line="360" w:lineRule="auto"/>
        <w:jc w:val="both"/>
        <w:rPr>
          <w:rFonts w:ascii="Calibri" w:hAnsi="Calibri" w:cs="Calibri"/>
          <w:sz w:val="24"/>
          <w:szCs w:val="24"/>
        </w:rPr>
      </w:pPr>
    </w:p>
    <w:p w14:paraId="12FE4FBC" w14:textId="53690095"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t>2. Security of Financial Transactions</w:t>
      </w:r>
    </w:p>
    <w:p w14:paraId="414589C8" w14:textId="77777777"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The protection of financial transactions is critical, and LLMs are typically included in systems that process enormous volumes of data on transactional operations. It is also vital to ensure the stability of LLM applications for possible cybersecurity threats. Security measures must be tough to eliminate unauthorized access, data breaches and other malpractices of financial institutions (Biallas et al., 2020).</w:t>
      </w:r>
    </w:p>
    <w:p w14:paraId="21895575" w14:textId="77777777" w:rsidR="00A94665" w:rsidRPr="00A70FE0" w:rsidRDefault="00A94665" w:rsidP="007A4A1E">
      <w:pPr>
        <w:spacing w:line="360" w:lineRule="auto"/>
        <w:jc w:val="both"/>
        <w:rPr>
          <w:rFonts w:ascii="Calibri" w:hAnsi="Calibri" w:cs="Calibri"/>
          <w:sz w:val="24"/>
          <w:szCs w:val="24"/>
        </w:rPr>
      </w:pPr>
    </w:p>
    <w:p w14:paraId="2CA03123" w14:textId="7E48371B"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t>3. Mitigating Risks of Insider Threats</w:t>
      </w:r>
    </w:p>
    <w:p w14:paraId="1889D812" w14:textId="77777777"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The problem with insider threats in the financial sector increases, but it is compounded by integrating LLMs. Since malicious acts or inadvertent leakage of data from insiders require an integrated strategy that integrates both technical solutions, employee training and tight access controls deployment;</w:t>
      </w:r>
    </w:p>
    <w:p w14:paraId="7B32E188" w14:textId="77777777" w:rsidR="00A94665" w:rsidRPr="00A70FE0" w:rsidRDefault="00A94665" w:rsidP="007A4A1E">
      <w:pPr>
        <w:spacing w:line="360" w:lineRule="auto"/>
        <w:jc w:val="both"/>
        <w:rPr>
          <w:rFonts w:ascii="Calibri" w:hAnsi="Calibri" w:cs="Calibri"/>
          <w:sz w:val="24"/>
          <w:szCs w:val="24"/>
        </w:rPr>
      </w:pPr>
    </w:p>
    <w:p w14:paraId="6A032B0B" w14:textId="337704FD"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t>4. Regulatory Compliance and Data Governance</w:t>
      </w:r>
    </w:p>
    <w:p w14:paraId="6CD5FBC0" w14:textId="56814E54" w:rsidR="00EF32A7"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 xml:space="preserve">A web of regulations surrounding the usage and protection data dominates financial institutions. However, the implementation of LLMs into financial processes requires careful </w:t>
      </w:r>
      <w:r w:rsidRPr="00A70FE0">
        <w:rPr>
          <w:rFonts w:ascii="Calibri" w:hAnsi="Calibri" w:cs="Calibri"/>
          <w:sz w:val="24"/>
          <w:szCs w:val="24"/>
        </w:rPr>
        <w:lastRenderedPageBreak/>
        <w:t>compliance with data governance and regulatory standards. Not meeting the requirements of data protection legislation can lead to serious legal repercussions and damage in terms of reputation.</w:t>
      </w:r>
    </w:p>
    <w:p w14:paraId="7F490782" w14:textId="74226878" w:rsidR="00A94665" w:rsidRPr="00422640" w:rsidRDefault="00A94665" w:rsidP="007A4A1E">
      <w:pPr>
        <w:pStyle w:val="Heading2"/>
        <w:spacing w:line="360" w:lineRule="auto"/>
        <w:rPr>
          <w:rFonts w:ascii="Calibri" w:hAnsi="Calibri" w:cs="Calibri"/>
        </w:rPr>
      </w:pPr>
      <w:bookmarkStart w:id="86" w:name="_Toc158664565"/>
      <w:r w:rsidRPr="00422640">
        <w:rPr>
          <w:rFonts w:ascii="Calibri" w:hAnsi="Calibri" w:cs="Calibri"/>
        </w:rPr>
        <w:t>Bias and Fairness in LLM Algorithm</w:t>
      </w:r>
      <w:bookmarkEnd w:id="86"/>
    </w:p>
    <w:p w14:paraId="2FB2156A" w14:textId="6CFAFF56" w:rsidR="00A94665" w:rsidRPr="00422640" w:rsidRDefault="00A94665" w:rsidP="007A4A1E">
      <w:pPr>
        <w:pStyle w:val="Heading3"/>
        <w:spacing w:line="360" w:lineRule="auto"/>
        <w:rPr>
          <w:rFonts w:ascii="Calibri" w:hAnsi="Calibri" w:cs="Calibri"/>
        </w:rPr>
      </w:pPr>
      <w:bookmarkStart w:id="87" w:name="_Toc158664566"/>
      <w:r w:rsidRPr="00422640">
        <w:rPr>
          <w:rFonts w:ascii="Calibri" w:hAnsi="Calibri" w:cs="Calibri"/>
        </w:rPr>
        <w:t>1. Inherent Bias in Training Data</w:t>
      </w:r>
      <w:bookmarkEnd w:id="87"/>
    </w:p>
    <w:p w14:paraId="5DEC61D7" w14:textId="1A683515"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One of the biggest problems with LLM algorithms is bias that can arise during training and affect the final results. However, if the training data depicts previous discriminatory practices or disparities in, then it is highly probable that the learned model will continue and even intensify these biases through its decision-making. In the financial industry, biased algorithms may result in discriminatory lending and recruitment.</w:t>
      </w:r>
    </w:p>
    <w:p w14:paraId="34A30A28" w14:textId="629CCB73" w:rsidR="00DE043F" w:rsidRPr="00A70FE0" w:rsidRDefault="00DE043F" w:rsidP="007A4A1E">
      <w:pPr>
        <w:spacing w:line="360" w:lineRule="auto"/>
        <w:jc w:val="both"/>
        <w:rPr>
          <w:rFonts w:ascii="Calibri" w:hAnsi="Calibri" w:cs="Calibri"/>
          <w:sz w:val="24"/>
          <w:szCs w:val="24"/>
        </w:rPr>
      </w:pPr>
      <w:r w:rsidRPr="00A70FE0">
        <w:rPr>
          <w:rFonts w:ascii="Calibri" w:hAnsi="Calibri" w:cs="Calibri"/>
          <w:sz w:val="24"/>
          <w:szCs w:val="24"/>
        </w:rPr>
        <w:t>Addressing inherent bias in LLM algorithms due to biased training data is a critical challenge. To mitigate this issue, following strategies are suggested:</w:t>
      </w:r>
    </w:p>
    <w:p w14:paraId="6DC963BD" w14:textId="6E563956" w:rsidR="00DE043F" w:rsidRPr="00A70FE0" w:rsidRDefault="00DE043F" w:rsidP="007A4A1E">
      <w:pPr>
        <w:pStyle w:val="ListParagraph"/>
        <w:numPr>
          <w:ilvl w:val="0"/>
          <w:numId w:val="4"/>
        </w:numPr>
        <w:spacing w:line="360" w:lineRule="auto"/>
        <w:jc w:val="both"/>
        <w:rPr>
          <w:rFonts w:ascii="Calibri" w:hAnsi="Calibri" w:cs="Calibri"/>
          <w:sz w:val="24"/>
          <w:szCs w:val="24"/>
        </w:rPr>
      </w:pPr>
      <w:r w:rsidRPr="00A70FE0">
        <w:rPr>
          <w:rFonts w:ascii="Calibri" w:hAnsi="Calibri" w:cs="Calibri"/>
          <w:sz w:val="24"/>
          <w:szCs w:val="24"/>
        </w:rPr>
        <w:t>Use diverse and representative datasets that encompass a wide range of demographic, cultural, and socioeconomic factors, ensure that the training data accurately reflects the diversity of the population to minimize bias in the model.</w:t>
      </w:r>
    </w:p>
    <w:p w14:paraId="6204473D" w14:textId="6CD65FF3" w:rsidR="00DE043F" w:rsidRPr="00A70FE0" w:rsidRDefault="00DE043F" w:rsidP="007A4A1E">
      <w:pPr>
        <w:pStyle w:val="ListParagraph"/>
        <w:numPr>
          <w:ilvl w:val="0"/>
          <w:numId w:val="4"/>
        </w:numPr>
        <w:spacing w:line="360" w:lineRule="auto"/>
        <w:jc w:val="both"/>
        <w:rPr>
          <w:rFonts w:ascii="Calibri" w:hAnsi="Calibri" w:cs="Calibri"/>
          <w:sz w:val="24"/>
          <w:szCs w:val="24"/>
        </w:rPr>
      </w:pPr>
      <w:r w:rsidRPr="00A70FE0">
        <w:rPr>
          <w:rFonts w:ascii="Calibri" w:hAnsi="Calibri" w:cs="Calibri"/>
          <w:sz w:val="24"/>
          <w:szCs w:val="24"/>
        </w:rPr>
        <w:t>Regularly update the model using new, unbiased data to adapt to evolving patterns and reduce biases over time.</w:t>
      </w:r>
    </w:p>
    <w:p w14:paraId="592DD97B" w14:textId="46EF88A0" w:rsidR="00DE043F" w:rsidRPr="00A70FE0" w:rsidRDefault="00DE043F" w:rsidP="007A4A1E">
      <w:pPr>
        <w:pStyle w:val="ListParagraph"/>
        <w:numPr>
          <w:ilvl w:val="0"/>
          <w:numId w:val="4"/>
        </w:numPr>
        <w:spacing w:line="360" w:lineRule="auto"/>
        <w:jc w:val="both"/>
        <w:rPr>
          <w:rFonts w:ascii="Calibri" w:hAnsi="Calibri" w:cs="Calibri"/>
          <w:sz w:val="24"/>
          <w:szCs w:val="24"/>
        </w:rPr>
      </w:pPr>
      <w:r w:rsidRPr="00A70FE0">
        <w:rPr>
          <w:rFonts w:ascii="Calibri" w:hAnsi="Calibri" w:cs="Calibri"/>
          <w:sz w:val="24"/>
          <w:szCs w:val="24"/>
        </w:rPr>
        <w:t>Explore advanced techniques for bias mitigation, such as re-sampling, re-weighting, or adversarial training, to actively reduce biases in the model.</w:t>
      </w:r>
    </w:p>
    <w:p w14:paraId="4EFD3A38" w14:textId="0D7259C9" w:rsidR="00DE043F" w:rsidRPr="00A70FE0" w:rsidRDefault="00DE043F" w:rsidP="007A4A1E">
      <w:pPr>
        <w:pStyle w:val="ListParagraph"/>
        <w:numPr>
          <w:ilvl w:val="0"/>
          <w:numId w:val="4"/>
        </w:numPr>
        <w:spacing w:line="360" w:lineRule="auto"/>
        <w:jc w:val="both"/>
        <w:rPr>
          <w:rFonts w:ascii="Calibri" w:hAnsi="Calibri" w:cs="Calibri"/>
          <w:sz w:val="24"/>
          <w:szCs w:val="24"/>
        </w:rPr>
      </w:pPr>
      <w:r w:rsidRPr="00A70FE0">
        <w:rPr>
          <w:rFonts w:ascii="Calibri" w:hAnsi="Calibri" w:cs="Calibri"/>
          <w:sz w:val="24"/>
          <w:szCs w:val="24"/>
        </w:rPr>
        <w:t>Enhance the transparency and explainability of the algorithm's decision-making process, providing clear documentation on how the algorithm operates, making it easier to identify and address biases.</w:t>
      </w:r>
    </w:p>
    <w:p w14:paraId="63AF5DD1" w14:textId="7F757CDB" w:rsidR="00DE043F" w:rsidRPr="00A70FE0" w:rsidRDefault="00DE043F" w:rsidP="007A4A1E">
      <w:pPr>
        <w:pStyle w:val="ListParagraph"/>
        <w:numPr>
          <w:ilvl w:val="0"/>
          <w:numId w:val="4"/>
        </w:numPr>
        <w:spacing w:line="360" w:lineRule="auto"/>
        <w:jc w:val="both"/>
        <w:rPr>
          <w:rFonts w:ascii="Calibri" w:hAnsi="Calibri" w:cs="Calibri"/>
          <w:sz w:val="24"/>
          <w:szCs w:val="24"/>
        </w:rPr>
      </w:pPr>
      <w:r w:rsidRPr="00A70FE0">
        <w:rPr>
          <w:rFonts w:ascii="Calibri" w:hAnsi="Calibri" w:cs="Calibri"/>
          <w:sz w:val="24"/>
          <w:szCs w:val="24"/>
        </w:rPr>
        <w:t>Form diverse and inclusive development teams to bring a variety of perspectives and insights, involving individuals with different backgrounds can help identify and rectify biases that may not be apparent to a homogenous team.</w:t>
      </w:r>
    </w:p>
    <w:p w14:paraId="59AF1535" w14:textId="4B6D21A1" w:rsidR="00DE043F" w:rsidRPr="00A70FE0" w:rsidRDefault="00DE043F" w:rsidP="007A4A1E">
      <w:pPr>
        <w:pStyle w:val="ListParagraph"/>
        <w:numPr>
          <w:ilvl w:val="0"/>
          <w:numId w:val="4"/>
        </w:numPr>
        <w:spacing w:line="360" w:lineRule="auto"/>
        <w:jc w:val="both"/>
        <w:rPr>
          <w:rFonts w:ascii="Calibri" w:hAnsi="Calibri" w:cs="Calibri"/>
          <w:sz w:val="24"/>
          <w:szCs w:val="24"/>
        </w:rPr>
      </w:pPr>
      <w:r w:rsidRPr="00A70FE0">
        <w:rPr>
          <w:rFonts w:ascii="Calibri" w:hAnsi="Calibri" w:cs="Calibri"/>
          <w:sz w:val="24"/>
          <w:szCs w:val="24"/>
        </w:rPr>
        <w:t>Ensure compliance with existing and emerging regulations related to AI and algorithmic fairness in the financial industry.</w:t>
      </w:r>
    </w:p>
    <w:p w14:paraId="2CCD7CE1" w14:textId="77777777" w:rsidR="00DE043F" w:rsidRPr="00A70FE0" w:rsidRDefault="00DE043F" w:rsidP="007A4A1E">
      <w:pPr>
        <w:spacing w:line="360" w:lineRule="auto"/>
        <w:jc w:val="both"/>
        <w:rPr>
          <w:rFonts w:ascii="Calibri" w:hAnsi="Calibri" w:cs="Calibri"/>
          <w:sz w:val="24"/>
          <w:szCs w:val="24"/>
        </w:rPr>
      </w:pPr>
    </w:p>
    <w:p w14:paraId="03A74532" w14:textId="623C896B" w:rsidR="00DE043F" w:rsidRPr="00A70FE0" w:rsidRDefault="00DE043F" w:rsidP="007A4A1E">
      <w:pPr>
        <w:spacing w:line="360" w:lineRule="auto"/>
        <w:jc w:val="both"/>
        <w:rPr>
          <w:rFonts w:ascii="Calibri" w:hAnsi="Calibri" w:cs="Calibri"/>
          <w:sz w:val="24"/>
          <w:szCs w:val="24"/>
        </w:rPr>
      </w:pPr>
      <w:r w:rsidRPr="00A70FE0">
        <w:rPr>
          <w:rFonts w:ascii="Calibri" w:hAnsi="Calibri" w:cs="Calibri"/>
          <w:sz w:val="24"/>
          <w:szCs w:val="24"/>
        </w:rPr>
        <w:lastRenderedPageBreak/>
        <w:t>By adopting a combination of these strategies, organizations can work towards minimizing inherent bias in LLM algorithms, promoting fairness, and mitigating the risk of discriminatory outcomes in financial processes.</w:t>
      </w:r>
    </w:p>
    <w:p w14:paraId="5072693E" w14:textId="77777777" w:rsidR="00A94665" w:rsidRPr="00422640" w:rsidRDefault="00A94665" w:rsidP="007A4A1E">
      <w:pPr>
        <w:spacing w:line="360" w:lineRule="auto"/>
        <w:jc w:val="both"/>
        <w:rPr>
          <w:rFonts w:ascii="Calibri" w:hAnsi="Calibri" w:cs="Calibri"/>
        </w:rPr>
      </w:pPr>
    </w:p>
    <w:p w14:paraId="503C5E31" w14:textId="670EC8E4" w:rsidR="00A94665" w:rsidRPr="00422640" w:rsidRDefault="00A94665" w:rsidP="007A4A1E">
      <w:pPr>
        <w:pStyle w:val="Heading3"/>
        <w:spacing w:line="360" w:lineRule="auto"/>
        <w:rPr>
          <w:rFonts w:ascii="Calibri" w:hAnsi="Calibri" w:cs="Calibri"/>
        </w:rPr>
      </w:pPr>
      <w:bookmarkStart w:id="88" w:name="_Toc158664567"/>
      <w:r w:rsidRPr="00422640">
        <w:rPr>
          <w:rFonts w:ascii="Calibri" w:hAnsi="Calibri" w:cs="Calibri"/>
        </w:rPr>
        <w:t>2. Addressing Bias through Fairness Metrics</w:t>
      </w:r>
      <w:bookmarkEnd w:id="88"/>
    </w:p>
    <w:p w14:paraId="36F66281" w14:textId="77777777"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Fairness metrics have been considered by financial institutions as an attempt to minimize bias in the construction of LLM algorithms. These measures evaluate the fairness in terms of algorithmic outcomes for different demographic populations. The incorporation of fairness metrics enables organizations to detect and correct biases, promoting the equal application of LLMs in finance (Donepudi., 2019).</w:t>
      </w:r>
    </w:p>
    <w:p w14:paraId="252DCD80" w14:textId="77777777" w:rsidR="00A94665" w:rsidRPr="00422640" w:rsidRDefault="00A94665" w:rsidP="007A4A1E">
      <w:pPr>
        <w:spacing w:line="360" w:lineRule="auto"/>
        <w:jc w:val="both"/>
        <w:rPr>
          <w:rFonts w:ascii="Calibri" w:hAnsi="Calibri" w:cs="Calibri"/>
        </w:rPr>
      </w:pPr>
    </w:p>
    <w:p w14:paraId="69316AC9" w14:textId="3D3DB210" w:rsidR="00A94665" w:rsidRPr="00422640" w:rsidRDefault="00A94665" w:rsidP="007A4A1E">
      <w:pPr>
        <w:pStyle w:val="Heading3"/>
        <w:spacing w:line="360" w:lineRule="auto"/>
        <w:rPr>
          <w:rFonts w:ascii="Calibri" w:hAnsi="Calibri" w:cs="Calibri"/>
        </w:rPr>
      </w:pPr>
      <w:bookmarkStart w:id="89" w:name="_Toc158664568"/>
      <w:r w:rsidRPr="00422640">
        <w:rPr>
          <w:rFonts w:ascii="Calibri" w:hAnsi="Calibri" w:cs="Calibri"/>
        </w:rPr>
        <w:t>3. Transparency and Explainability in Bias Mitigation</w:t>
      </w:r>
      <w:bookmarkEnd w:id="89"/>
    </w:p>
    <w:p w14:paraId="27DA7F35" w14:textId="77777777"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Transparent and understandable algorithms are needed to overcome bias. In order to identify and remedy biased results, they require insights into the decision-making in finance professions as well as those responsible for regulation. Support for explainable AI technologies aids in accountability while promoting initiatives to mitigate biases of LLM algorithms.</w:t>
      </w:r>
    </w:p>
    <w:p w14:paraId="221E2644" w14:textId="77777777" w:rsidR="00E76767" w:rsidRPr="00422640" w:rsidRDefault="00E76767" w:rsidP="007A4A1E">
      <w:pPr>
        <w:spacing w:line="360" w:lineRule="auto"/>
        <w:jc w:val="both"/>
        <w:rPr>
          <w:rFonts w:ascii="Calibri" w:hAnsi="Calibri" w:cs="Calibri"/>
        </w:rPr>
      </w:pPr>
    </w:p>
    <w:p w14:paraId="044ED419" w14:textId="77777777" w:rsidR="00A94665" w:rsidRPr="00422640" w:rsidRDefault="00A94665" w:rsidP="007A4A1E">
      <w:pPr>
        <w:pStyle w:val="Heading3"/>
        <w:spacing w:line="360" w:lineRule="auto"/>
        <w:rPr>
          <w:rFonts w:ascii="Calibri" w:hAnsi="Calibri" w:cs="Calibri"/>
        </w:rPr>
      </w:pPr>
      <w:bookmarkStart w:id="90" w:name="_Toc158664569"/>
      <w:r w:rsidRPr="00422640">
        <w:rPr>
          <w:rFonts w:ascii="Calibri" w:hAnsi="Calibri" w:cs="Calibri"/>
        </w:rPr>
        <w:t>4. Continuous Monitoring and Model Auditing:</w:t>
      </w:r>
      <w:bookmarkEnd w:id="90"/>
    </w:p>
    <w:p w14:paraId="798C6B3F" w14:textId="79AEC18A"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Overcoming bias is an evolving process whereby models must regularly be monitored and audited. Financial institutions need to develop strategies for constant evaluation of the LLM algorithms in terms of bias and fairness. Preventive measures like regular audits and assessments enable the detection of biases early enough for remedial action.</w:t>
      </w:r>
    </w:p>
    <w:p w14:paraId="3250A8E3" w14:textId="798F4E66" w:rsidR="00EF32A7"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Thus, the difficulties and hazards of LLS in finance need to be overcome using a systemic method that covers such issues as ethics; data privacy &amp; security with mitigating bias/fairness. Overcoming these challenges is critical for developing trust in AI technologies, ensuring the responsible application of such tools and achieving a positive impact of artificial intelligence on finance.</w:t>
      </w:r>
    </w:p>
    <w:p w14:paraId="35A698EE" w14:textId="77777777" w:rsidR="00A94665" w:rsidRPr="00422640" w:rsidRDefault="00A94665" w:rsidP="007A4A1E">
      <w:pPr>
        <w:pStyle w:val="Heading1"/>
        <w:spacing w:line="360" w:lineRule="auto"/>
        <w:rPr>
          <w:rFonts w:ascii="Calibri" w:hAnsi="Calibri" w:cs="Calibri"/>
        </w:rPr>
      </w:pPr>
      <w:bookmarkStart w:id="91" w:name="_Toc158664570"/>
      <w:r w:rsidRPr="00422640">
        <w:rPr>
          <w:rFonts w:ascii="Calibri" w:hAnsi="Calibri" w:cs="Calibri"/>
        </w:rPr>
        <w:lastRenderedPageBreak/>
        <w:t>Findings</w:t>
      </w:r>
      <w:bookmarkEnd w:id="91"/>
    </w:p>
    <w:p w14:paraId="5FB687C0" w14:textId="56A4F296" w:rsidR="00152A9A"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AI has revolutionized the finance sector and LLM’s are at center of this disruption. In this section, we report the results of our study about how finance organizations are adopting LLMs. We start with a general introduction to LLM adoption, discussing the magnitude and prevailing tendencies of implementation in different sectors. Then, we compare our results with the existing literature to provide an insight into the current state of knowledge and highlight potentials for future research and explorations.</w:t>
      </w:r>
    </w:p>
    <w:p w14:paraId="62604CA9" w14:textId="77777777" w:rsidR="00EF32A7" w:rsidRPr="00422640" w:rsidRDefault="00EF32A7" w:rsidP="007A4A1E">
      <w:pPr>
        <w:spacing w:line="360" w:lineRule="auto"/>
        <w:jc w:val="both"/>
        <w:rPr>
          <w:rFonts w:ascii="Calibri" w:hAnsi="Calibri" w:cs="Calibri"/>
        </w:rPr>
      </w:pPr>
    </w:p>
    <w:p w14:paraId="774AECEA" w14:textId="77777777" w:rsidR="00A94665" w:rsidRPr="00422640" w:rsidRDefault="00A94665" w:rsidP="007A4A1E">
      <w:pPr>
        <w:pStyle w:val="Heading2"/>
        <w:spacing w:line="360" w:lineRule="auto"/>
        <w:rPr>
          <w:rFonts w:ascii="Calibri" w:hAnsi="Calibri" w:cs="Calibri"/>
        </w:rPr>
      </w:pPr>
      <w:bookmarkStart w:id="92" w:name="_Toc158664571"/>
      <w:r w:rsidRPr="00422640">
        <w:rPr>
          <w:rFonts w:ascii="Calibri" w:hAnsi="Calibri" w:cs="Calibri"/>
        </w:rPr>
        <w:t>The General Trends of LLM in the Finance Industry</w:t>
      </w:r>
      <w:bookmarkEnd w:id="92"/>
    </w:p>
    <w:p w14:paraId="106FCEA3" w14:textId="273C9894" w:rsidR="00A94665" w:rsidRPr="00422640" w:rsidRDefault="00A94665" w:rsidP="007A4A1E">
      <w:pPr>
        <w:pStyle w:val="Heading3"/>
        <w:spacing w:line="360" w:lineRule="auto"/>
        <w:rPr>
          <w:rFonts w:ascii="Calibri" w:hAnsi="Calibri" w:cs="Calibri"/>
        </w:rPr>
      </w:pPr>
      <w:bookmarkStart w:id="93" w:name="_Toc158664572"/>
      <w:r w:rsidRPr="00422640">
        <w:rPr>
          <w:rFonts w:ascii="Calibri" w:hAnsi="Calibri" w:cs="Calibri"/>
        </w:rPr>
        <w:t>1. Scope and Extent of Adoption</w:t>
      </w:r>
      <w:bookmarkEnd w:id="93"/>
    </w:p>
    <w:p w14:paraId="2C56FFFC" w14:textId="77777777"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As we can see from the results of our research, Large Language Models are widespread and actively used in finance. Financial institutions, including international banks and fintech startups, have adopted LLMs to improve different aspects of their work. These include financial analysis, customer engagement, risk management, compliance and decision-making processes. Adoption spans different functions highlighting the fact that LLMs can solve a variety of issues related to money.</w:t>
      </w:r>
    </w:p>
    <w:p w14:paraId="20A725F0" w14:textId="77777777" w:rsidR="00A94665" w:rsidRPr="00422640" w:rsidRDefault="00A94665" w:rsidP="007A4A1E">
      <w:pPr>
        <w:spacing w:line="360" w:lineRule="auto"/>
        <w:jc w:val="both"/>
        <w:rPr>
          <w:rFonts w:ascii="Calibri" w:hAnsi="Calibri" w:cs="Calibri"/>
        </w:rPr>
      </w:pPr>
    </w:p>
    <w:p w14:paraId="4767354A" w14:textId="5AB63D0E" w:rsidR="00A94665" w:rsidRPr="00422640" w:rsidRDefault="00A94665" w:rsidP="007A4A1E">
      <w:pPr>
        <w:pStyle w:val="Heading3"/>
        <w:spacing w:line="360" w:lineRule="auto"/>
        <w:rPr>
          <w:rFonts w:ascii="Calibri" w:hAnsi="Calibri" w:cs="Calibri"/>
        </w:rPr>
      </w:pPr>
      <w:bookmarkStart w:id="94" w:name="_Toc158664573"/>
      <w:r w:rsidRPr="00422640">
        <w:rPr>
          <w:rFonts w:ascii="Calibri" w:hAnsi="Calibri" w:cs="Calibri"/>
        </w:rPr>
        <w:t>2. Trends and Emerging Patterns</w:t>
      </w:r>
      <w:bookmarkEnd w:id="94"/>
    </w:p>
    <w:p w14:paraId="5D742E33" w14:textId="5BD4B20D"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 xml:space="preserve">Our investigation revealed some notable trends. First of all, a clear trend towards the integration of LLMs with other AI methods can be observed and this leads to hybrid systems that benefit from unique capabilities offered by different technologies. Lastly, a notable development is the exploitation of LLMs for use in customer interactions and support which could hint at industry focus on improving experiences through natural language understanding and processing. Moreover, the incorporation of LLMs within algorithmic trading as well as fraud detection and credit scoring </w:t>
      </w:r>
      <w:r w:rsidR="007A4A1E" w:rsidRPr="00A70FE0">
        <w:rPr>
          <w:rFonts w:ascii="Calibri" w:hAnsi="Calibri" w:cs="Calibri"/>
          <w:sz w:val="24"/>
          <w:szCs w:val="24"/>
        </w:rPr>
        <w:t>are</w:t>
      </w:r>
      <w:r w:rsidRPr="00A70FE0">
        <w:rPr>
          <w:rFonts w:ascii="Calibri" w:hAnsi="Calibri" w:cs="Calibri"/>
          <w:sz w:val="24"/>
          <w:szCs w:val="24"/>
        </w:rPr>
        <w:t xml:space="preserve"> increasing sharply indicating that such models play a significant role in cognitive </w:t>
      </w:r>
      <w:r w:rsidR="007A4A1E" w:rsidRPr="00A70FE0">
        <w:rPr>
          <w:rFonts w:ascii="Calibri" w:hAnsi="Calibri" w:cs="Calibri"/>
          <w:sz w:val="24"/>
          <w:szCs w:val="24"/>
        </w:rPr>
        <w:t>decision-making</w:t>
      </w:r>
      <w:r w:rsidRPr="00A70FE0">
        <w:rPr>
          <w:rFonts w:ascii="Calibri" w:hAnsi="Calibri" w:cs="Calibri"/>
          <w:sz w:val="24"/>
          <w:szCs w:val="24"/>
        </w:rPr>
        <w:t xml:space="preserve"> processes. (Thakker and Japee., 2023).</w:t>
      </w:r>
    </w:p>
    <w:p w14:paraId="4D1D3DF5" w14:textId="77777777" w:rsidR="00A94665" w:rsidRPr="00422640" w:rsidRDefault="00A94665" w:rsidP="007A4A1E">
      <w:pPr>
        <w:spacing w:line="360" w:lineRule="auto"/>
        <w:jc w:val="both"/>
        <w:rPr>
          <w:rFonts w:ascii="Calibri" w:hAnsi="Calibri" w:cs="Calibri"/>
        </w:rPr>
      </w:pPr>
    </w:p>
    <w:p w14:paraId="75DEBB43" w14:textId="1C513361" w:rsidR="00A94665" w:rsidRPr="00422640" w:rsidRDefault="00A94665" w:rsidP="007A4A1E">
      <w:pPr>
        <w:pStyle w:val="Heading3"/>
        <w:spacing w:line="360" w:lineRule="auto"/>
        <w:rPr>
          <w:rFonts w:ascii="Calibri" w:hAnsi="Calibri" w:cs="Calibri"/>
        </w:rPr>
      </w:pPr>
      <w:bookmarkStart w:id="95" w:name="_Toc158664574"/>
      <w:r w:rsidRPr="00422640">
        <w:rPr>
          <w:rFonts w:ascii="Calibri" w:hAnsi="Calibri" w:cs="Calibri"/>
        </w:rPr>
        <w:lastRenderedPageBreak/>
        <w:t>3. Key Drivers of LLM Adoption</w:t>
      </w:r>
      <w:bookmarkEnd w:id="95"/>
    </w:p>
    <w:p w14:paraId="7CC302AE" w14:textId="5414026E"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It seems our results show the main motivations for using LLMs in finance are efficiency, better choice making and customer satisfaction. Through natural language processing that LLMs feature, financial institutions aim to use them for process automation, insights extraction from unstructured data and simplification of highly complex processes. Competitive advantages and enhanced risk management also became clear motivators that further specified the strategic significance of LLM adoption in terms with preserving a competitive advantage on it financial sphere.</w:t>
      </w:r>
    </w:p>
    <w:p w14:paraId="3E0BEABC" w14:textId="77777777" w:rsidR="00E76767" w:rsidRPr="00422640" w:rsidRDefault="00E76767" w:rsidP="007A4A1E">
      <w:pPr>
        <w:spacing w:line="360" w:lineRule="auto"/>
        <w:jc w:val="both"/>
        <w:rPr>
          <w:rFonts w:ascii="Calibri" w:hAnsi="Calibri" w:cs="Calibri"/>
        </w:rPr>
      </w:pPr>
    </w:p>
    <w:p w14:paraId="604ACB77" w14:textId="6A38FED8" w:rsidR="00A94665" w:rsidRPr="00422640" w:rsidRDefault="00A94665" w:rsidP="007A4A1E">
      <w:pPr>
        <w:pStyle w:val="Heading3"/>
        <w:spacing w:line="360" w:lineRule="auto"/>
        <w:rPr>
          <w:rFonts w:ascii="Calibri" w:hAnsi="Calibri" w:cs="Calibri"/>
        </w:rPr>
      </w:pPr>
      <w:bookmarkStart w:id="96" w:name="_Toc158664575"/>
      <w:r w:rsidRPr="00422640">
        <w:rPr>
          <w:rFonts w:ascii="Calibri" w:hAnsi="Calibri" w:cs="Calibri"/>
        </w:rPr>
        <w:t>4. Challenges and Considerations</w:t>
      </w:r>
      <w:bookmarkEnd w:id="96"/>
    </w:p>
    <w:p w14:paraId="306C709E" w14:textId="77777777"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Although the implementation of LLMs contains great promise, it is not without nemesis. Among the most significant issues arising from ethical considerations, safety data privacy was security. Financial institutions deal with the ethical challenges associated with algorithmic decision-making, secure access to financial data and assuring compliance of LLM applications against regulatory requirements. Overcoming biases within LLM algorithms is also difficult and requires continuous work aimed at improving the fairness and transparency of AI-guided decision making.</w:t>
      </w:r>
    </w:p>
    <w:p w14:paraId="4B2935D0" w14:textId="77777777" w:rsidR="00A94665" w:rsidRPr="00422640" w:rsidRDefault="00A94665" w:rsidP="007A4A1E">
      <w:pPr>
        <w:pStyle w:val="Heading3"/>
        <w:spacing w:line="360" w:lineRule="auto"/>
        <w:rPr>
          <w:rFonts w:ascii="Calibri" w:hAnsi="Calibri" w:cs="Calibri"/>
        </w:rPr>
      </w:pPr>
    </w:p>
    <w:p w14:paraId="0702534B" w14:textId="1EAE2229" w:rsidR="00A94665" w:rsidRPr="00422640" w:rsidRDefault="00A94665" w:rsidP="007A4A1E">
      <w:pPr>
        <w:pStyle w:val="Heading3"/>
        <w:spacing w:line="360" w:lineRule="auto"/>
        <w:rPr>
          <w:rFonts w:ascii="Calibri" w:hAnsi="Calibri" w:cs="Calibri"/>
        </w:rPr>
      </w:pPr>
      <w:bookmarkStart w:id="97" w:name="_Toc158664576"/>
      <w:r w:rsidRPr="00422640">
        <w:rPr>
          <w:rFonts w:ascii="Calibri" w:hAnsi="Calibri" w:cs="Calibri"/>
        </w:rPr>
        <w:t>5. Impact on Workforce and Skills</w:t>
      </w:r>
      <w:bookmarkEnd w:id="97"/>
    </w:p>
    <w:p w14:paraId="7F4218D8" w14:textId="55037CE8"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 xml:space="preserve">The incorporation of LLMs in the field of finance is redefining </w:t>
      </w:r>
      <w:r w:rsidR="002D6685" w:rsidRPr="00A70FE0">
        <w:rPr>
          <w:rFonts w:ascii="Calibri" w:hAnsi="Calibri" w:cs="Calibri"/>
          <w:sz w:val="24"/>
          <w:szCs w:val="24"/>
        </w:rPr>
        <w:t>labor</w:t>
      </w:r>
      <w:r w:rsidRPr="00A70FE0">
        <w:rPr>
          <w:rFonts w:ascii="Calibri" w:hAnsi="Calibri" w:cs="Calibri"/>
          <w:sz w:val="24"/>
          <w:szCs w:val="24"/>
        </w:rPr>
        <w:t xml:space="preserve"> force, thereby having impact on skill demands and employment classification. Our results indicate that financial professionals increasingly need both domain experience and AI literacy. Since LLMs are gradually increasing automating the repetitive tasks, demand for skills associated with AI model development, interpretability and ethical concerns rising day by day. The financial industry is evolving by putting money into employee training programs that fill the gap between traditional finance jobs and AI-based duties. (Zhang et al., 2023).</w:t>
      </w:r>
    </w:p>
    <w:p w14:paraId="25C003F1" w14:textId="77777777" w:rsidR="00A94665" w:rsidRPr="00422640" w:rsidRDefault="00A94665" w:rsidP="007A4A1E">
      <w:pPr>
        <w:spacing w:line="360" w:lineRule="auto"/>
        <w:jc w:val="both"/>
        <w:rPr>
          <w:rFonts w:ascii="Calibri" w:hAnsi="Calibri" w:cs="Calibri"/>
        </w:rPr>
      </w:pPr>
    </w:p>
    <w:p w14:paraId="5FF6CD20" w14:textId="2795886D" w:rsidR="00A94665" w:rsidRPr="00422640" w:rsidRDefault="00A94665" w:rsidP="007A4A1E">
      <w:pPr>
        <w:pStyle w:val="Heading1"/>
        <w:spacing w:line="360" w:lineRule="auto"/>
        <w:rPr>
          <w:rFonts w:ascii="Calibri" w:hAnsi="Calibri" w:cs="Calibri"/>
        </w:rPr>
      </w:pPr>
      <w:bookmarkStart w:id="98" w:name="_Toc158664577"/>
      <w:r w:rsidRPr="00422640">
        <w:rPr>
          <w:rFonts w:ascii="Calibri" w:hAnsi="Calibri" w:cs="Calibri"/>
        </w:rPr>
        <w:lastRenderedPageBreak/>
        <w:t>Comparison with Existing Literature</w:t>
      </w:r>
      <w:bookmarkEnd w:id="98"/>
    </w:p>
    <w:p w14:paraId="1A282429" w14:textId="44B931F3" w:rsidR="00A94665" w:rsidRPr="00422640" w:rsidRDefault="00A94665" w:rsidP="007A4A1E">
      <w:pPr>
        <w:pStyle w:val="Heading2"/>
        <w:spacing w:line="360" w:lineRule="auto"/>
        <w:rPr>
          <w:rFonts w:ascii="Calibri" w:hAnsi="Calibri" w:cs="Calibri"/>
        </w:rPr>
      </w:pPr>
      <w:bookmarkStart w:id="99" w:name="_Toc158664578"/>
      <w:r w:rsidRPr="00422640">
        <w:rPr>
          <w:rFonts w:ascii="Calibri" w:hAnsi="Calibri" w:cs="Calibri"/>
        </w:rPr>
        <w:t>1. Alignment with Previous Research</w:t>
      </w:r>
      <w:bookmarkEnd w:id="99"/>
    </w:p>
    <w:p w14:paraId="11000314" w14:textId="77777777" w:rsidR="00A94665" w:rsidRPr="00422640" w:rsidRDefault="00A94665" w:rsidP="007A4A1E">
      <w:pPr>
        <w:spacing w:line="360" w:lineRule="auto"/>
        <w:jc w:val="both"/>
        <w:rPr>
          <w:rFonts w:ascii="Calibri" w:hAnsi="Calibri" w:cs="Calibri"/>
        </w:rPr>
      </w:pPr>
      <w:r w:rsidRPr="00A70FE0">
        <w:rPr>
          <w:rFonts w:ascii="Calibri" w:hAnsi="Calibri" w:cs="Calibri"/>
          <w:sz w:val="24"/>
          <w:szCs w:val="24"/>
        </w:rPr>
        <w:t>Our results are consistent with and complement previous research on the emergence of AI, particularly LLMs in finance. The increased focus on using LLMs for financial analysis, risk management, and customer interactions aligns with previous research that underscores AI technologies’ transformative nature in these areas. The trends identified, for instance the integration of LLMs with other AI approaches and customer-centric applications, are consistent with literature narrative that changes over time</w:t>
      </w:r>
      <w:r w:rsidRPr="00422640">
        <w:rPr>
          <w:rFonts w:ascii="Calibri" w:hAnsi="Calibri" w:cs="Calibri"/>
        </w:rPr>
        <w:t>.</w:t>
      </w:r>
    </w:p>
    <w:p w14:paraId="10592622" w14:textId="77777777" w:rsidR="00E76767" w:rsidRPr="00422640" w:rsidRDefault="00E76767" w:rsidP="007A4A1E">
      <w:pPr>
        <w:spacing w:line="360" w:lineRule="auto"/>
        <w:jc w:val="both"/>
        <w:rPr>
          <w:rFonts w:ascii="Calibri" w:hAnsi="Calibri" w:cs="Calibri"/>
        </w:rPr>
      </w:pPr>
    </w:p>
    <w:p w14:paraId="4882C2FF" w14:textId="75C81926" w:rsidR="00A94665" w:rsidRPr="00422640" w:rsidRDefault="00A94665" w:rsidP="007A4A1E">
      <w:pPr>
        <w:pStyle w:val="Heading2"/>
        <w:spacing w:line="360" w:lineRule="auto"/>
        <w:rPr>
          <w:rFonts w:ascii="Calibri" w:hAnsi="Calibri" w:cs="Calibri"/>
        </w:rPr>
      </w:pPr>
      <w:bookmarkStart w:id="100" w:name="_Toc158664579"/>
      <w:r w:rsidRPr="00422640">
        <w:rPr>
          <w:rFonts w:ascii="Calibri" w:hAnsi="Calibri" w:cs="Calibri"/>
        </w:rPr>
        <w:t>2. Novel Insights and Advancements</w:t>
      </w:r>
      <w:bookmarkEnd w:id="100"/>
    </w:p>
    <w:p w14:paraId="5B7F9B55" w14:textId="6C81A3FE"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In addition to agreeing with previously published literature, our results offer new findings and emphasize recent progress in LLM implementation within the financial industry. The significance of ongoing trends, for instance LLMs integration in regulatory compliance and the subtle effect to workforce environment is updated. By highlighting an emerging picture of LLM applications in finance, our research adds to the ongoing discussion and provides additional insights on challenges, opportunities as well considerations</w:t>
      </w:r>
      <w:r w:rsidR="008E67B9" w:rsidRPr="00A70FE0">
        <w:rPr>
          <w:rFonts w:ascii="Calibri" w:hAnsi="Calibri" w:cs="Calibri"/>
          <w:sz w:val="24"/>
          <w:szCs w:val="24"/>
        </w:rPr>
        <w:t xml:space="preserve"> </w:t>
      </w:r>
      <w:r w:rsidR="008E67B9" w:rsidRPr="00A70FE0">
        <w:rPr>
          <w:rFonts w:ascii="Calibri" w:hAnsi="Calibri" w:cs="Calibri"/>
          <w:color w:val="222222"/>
          <w:sz w:val="24"/>
          <w:szCs w:val="24"/>
          <w:shd w:val="clear" w:color="auto" w:fill="FFFFFF"/>
        </w:rPr>
        <w:t>(Schmitt et al., 2020).</w:t>
      </w:r>
    </w:p>
    <w:p w14:paraId="4976FEE5" w14:textId="77777777" w:rsidR="00A94665" w:rsidRPr="00A70FE0" w:rsidRDefault="00A94665" w:rsidP="007A4A1E">
      <w:pPr>
        <w:spacing w:line="360" w:lineRule="auto"/>
        <w:jc w:val="both"/>
        <w:rPr>
          <w:rFonts w:ascii="Calibri" w:hAnsi="Calibri" w:cs="Calibri"/>
          <w:sz w:val="24"/>
          <w:szCs w:val="24"/>
        </w:rPr>
      </w:pPr>
    </w:p>
    <w:p w14:paraId="751D6A0F" w14:textId="7C6FFF18" w:rsidR="00A94665" w:rsidRPr="00A70FE0" w:rsidRDefault="00A94665" w:rsidP="007A4A1E">
      <w:pPr>
        <w:pStyle w:val="Heading2"/>
        <w:spacing w:line="360" w:lineRule="auto"/>
        <w:rPr>
          <w:rFonts w:ascii="Calibri" w:hAnsi="Calibri" w:cs="Calibri"/>
          <w:sz w:val="24"/>
          <w:szCs w:val="24"/>
        </w:rPr>
      </w:pPr>
      <w:bookmarkStart w:id="101" w:name="_Toc158664580"/>
      <w:r w:rsidRPr="00A70FE0">
        <w:rPr>
          <w:rFonts w:ascii="Calibri" w:hAnsi="Calibri" w:cs="Calibri"/>
          <w:sz w:val="24"/>
          <w:szCs w:val="24"/>
        </w:rPr>
        <w:t>3. Ethical and Regulatory Considerations</w:t>
      </w:r>
      <w:bookmarkEnd w:id="101"/>
    </w:p>
    <w:p w14:paraId="047ABD9C" w14:textId="77777777"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Our study accentuates the role of ethicality and regulation in LLM adoption, which reflects a shift towards their importance in literature. Addressing challenges pertaining to biases, transparency and accountability is in keeping with the current debates on ethical issues as regards AI within financial sector. The acknowledgement of the role that regulatory frameworks play in LLM adoption further validates compliance and is consistent with previously mentioned studies suggesting a need for an enabling regulatory environment through which responsible AI deployment can be achieved (Donepudi., 2019).</w:t>
      </w:r>
    </w:p>
    <w:p w14:paraId="76F06DC4" w14:textId="77777777" w:rsidR="00A94665" w:rsidRPr="00422640" w:rsidRDefault="00A94665" w:rsidP="007A4A1E">
      <w:pPr>
        <w:spacing w:line="360" w:lineRule="auto"/>
        <w:jc w:val="both"/>
        <w:rPr>
          <w:rFonts w:ascii="Calibri" w:hAnsi="Calibri" w:cs="Calibri"/>
        </w:rPr>
      </w:pPr>
    </w:p>
    <w:p w14:paraId="00AFFACF" w14:textId="6DB1545A" w:rsidR="00A94665" w:rsidRPr="00422640" w:rsidRDefault="00A94665" w:rsidP="007A4A1E">
      <w:pPr>
        <w:pStyle w:val="Heading2"/>
        <w:spacing w:line="360" w:lineRule="auto"/>
        <w:rPr>
          <w:rFonts w:ascii="Calibri" w:hAnsi="Calibri" w:cs="Calibri"/>
        </w:rPr>
      </w:pPr>
      <w:bookmarkStart w:id="102" w:name="_Toc158664581"/>
      <w:r w:rsidRPr="00422640">
        <w:rPr>
          <w:rFonts w:ascii="Calibri" w:hAnsi="Calibri" w:cs="Calibri"/>
        </w:rPr>
        <w:lastRenderedPageBreak/>
        <w:t>4. Implications for Future Research</w:t>
      </w:r>
      <w:bookmarkEnd w:id="102"/>
    </w:p>
    <w:p w14:paraId="70CB7AE7" w14:textId="48F6A626"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While current literature has provided the basis for comprehending AI, including LLMs’ functionality in finance-related fields, our results indicate some research opportunities. The outlined issues including ethical considerations and biases require deeper analyses that will eventually allow the development of frameworks for responsible AI adoptions. LLM adoption implications have been left open for research on workforce transformation with the advent of AI. Moreover, the dynamic nature of LLM applications in finance requires constant research to identify trends, evaluate effects and establish ideal practices.</w:t>
      </w:r>
    </w:p>
    <w:p w14:paraId="2D047085" w14:textId="1D006C7B" w:rsidR="00152A9A"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 xml:space="preserve">Thus, the results of our research </w:t>
      </w:r>
      <w:r w:rsidR="002D6685" w:rsidRPr="00A70FE0">
        <w:rPr>
          <w:rFonts w:ascii="Calibri" w:hAnsi="Calibri" w:cs="Calibri"/>
          <w:sz w:val="24"/>
          <w:szCs w:val="24"/>
        </w:rPr>
        <w:t>are</w:t>
      </w:r>
      <w:r w:rsidRPr="00A70FE0">
        <w:rPr>
          <w:rFonts w:ascii="Calibri" w:hAnsi="Calibri" w:cs="Calibri"/>
          <w:sz w:val="24"/>
          <w:szCs w:val="24"/>
        </w:rPr>
        <w:t xml:space="preserve"> about how Large Language Models are implemented in finance sector indicate a situation characterized by broad implementation tendencies, rather new trends as well and very complicated combination between advantages and disadvantages. The comparison with the literature shows that this field has evolved leading to a need for continued research around ethical perspectives, regulatory elements as well as industry-specific aspects. Our findings present a welcome contribution to the collective knowledge base and lay an important foundation for further research orientations in line with AI-enabled transformation of finance</w:t>
      </w:r>
      <w:r w:rsidR="00EF32A7" w:rsidRPr="00A70FE0">
        <w:rPr>
          <w:rFonts w:ascii="Calibri" w:hAnsi="Calibri" w:cs="Calibri"/>
          <w:sz w:val="24"/>
          <w:szCs w:val="24"/>
        </w:rPr>
        <w:t>.</w:t>
      </w:r>
    </w:p>
    <w:p w14:paraId="632914B1" w14:textId="16C2D176" w:rsidR="00A94665" w:rsidRPr="00422640" w:rsidRDefault="00A94665" w:rsidP="007A4A1E">
      <w:pPr>
        <w:pStyle w:val="Heading1"/>
        <w:spacing w:line="360" w:lineRule="auto"/>
        <w:rPr>
          <w:rFonts w:ascii="Calibri" w:hAnsi="Calibri" w:cs="Calibri"/>
        </w:rPr>
      </w:pPr>
      <w:bookmarkStart w:id="103" w:name="_Toc158664582"/>
      <w:r w:rsidRPr="00422640">
        <w:rPr>
          <w:rFonts w:ascii="Calibri" w:hAnsi="Calibri" w:cs="Calibri"/>
        </w:rPr>
        <w:t>Discussion</w:t>
      </w:r>
      <w:bookmarkEnd w:id="103"/>
    </w:p>
    <w:p w14:paraId="3A0BBB5E" w14:textId="29FF2E09"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 xml:space="preserve">AI as a transformative force has been shown to be intricate and evolving in its impact on the finance industry; interpretation, implications analysis, with which it integrates traditional financial processes via LLMs must therefore take place. In this section we discuss the debate surrounding our results, address implications for financial space and consider possibilities of incorporation and </w:t>
      </w:r>
      <w:r w:rsidR="002D6685" w:rsidRPr="00A70FE0">
        <w:rPr>
          <w:rFonts w:ascii="Calibri" w:hAnsi="Calibri" w:cs="Calibri"/>
          <w:sz w:val="24"/>
          <w:szCs w:val="24"/>
        </w:rPr>
        <w:t>challenges of</w:t>
      </w:r>
      <w:r w:rsidRPr="00A70FE0">
        <w:rPr>
          <w:rFonts w:ascii="Calibri" w:hAnsi="Calibri" w:cs="Calibri"/>
          <w:sz w:val="24"/>
          <w:szCs w:val="24"/>
        </w:rPr>
        <w:t xml:space="preserve"> adopt LLM into established finance.</w:t>
      </w:r>
    </w:p>
    <w:p w14:paraId="6F1FE2A8" w14:textId="77777777" w:rsidR="00A94665" w:rsidRPr="00422640" w:rsidRDefault="00A94665" w:rsidP="007A4A1E">
      <w:pPr>
        <w:spacing w:line="360" w:lineRule="auto"/>
        <w:jc w:val="both"/>
        <w:rPr>
          <w:rFonts w:ascii="Calibri" w:hAnsi="Calibri" w:cs="Calibri"/>
        </w:rPr>
      </w:pPr>
    </w:p>
    <w:p w14:paraId="35473B3F" w14:textId="77777777" w:rsidR="00A94665" w:rsidRPr="00422640" w:rsidRDefault="00A94665" w:rsidP="007A4A1E">
      <w:pPr>
        <w:pStyle w:val="Heading2"/>
        <w:spacing w:line="360" w:lineRule="auto"/>
        <w:rPr>
          <w:rFonts w:ascii="Calibri" w:hAnsi="Calibri" w:cs="Calibri"/>
        </w:rPr>
      </w:pPr>
      <w:bookmarkStart w:id="104" w:name="_Toc158664583"/>
      <w:r w:rsidRPr="00422640">
        <w:rPr>
          <w:rFonts w:ascii="Calibri" w:hAnsi="Calibri" w:cs="Calibri"/>
        </w:rPr>
        <w:t>Implications for the Finance Industry</w:t>
      </w:r>
      <w:bookmarkEnd w:id="104"/>
    </w:p>
    <w:p w14:paraId="08B8AF3D" w14:textId="77777777"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t>1. Competitive Advantage and Innovation:</w:t>
      </w:r>
    </w:p>
    <w:p w14:paraId="30277859" w14:textId="77777777"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 xml:space="preserve">The integration of LLMs within the finance industry provides a singular idiom for financial institutions to attain an edge over competitors through innovation. Utilizing the potential of LLMs to analyze data, make decisions and interact with customers can help organizations </w:t>
      </w:r>
      <w:r w:rsidRPr="00A70FE0">
        <w:rPr>
          <w:rFonts w:ascii="Calibri" w:hAnsi="Calibri" w:cs="Calibri"/>
          <w:sz w:val="24"/>
          <w:szCs w:val="24"/>
        </w:rPr>
        <w:lastRenderedPageBreak/>
        <w:t>perceived as innovative players in the market. The entities that intelligently adopt LLMs are without doubt pioneers of the future of finance and trailblazers in terms of standardization.</w:t>
      </w:r>
    </w:p>
    <w:p w14:paraId="7540C938" w14:textId="77777777"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t>2. Ethical Considerations and Trust:</w:t>
      </w:r>
    </w:p>
    <w:p w14:paraId="7743E74C" w14:textId="5DBD61A6"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 xml:space="preserve">The ethical considerations that arise from our findings have significant consequences for the integrity of financial institutions. Dealing with biases, championing transparency and promoting the responsible AI practices are ethical obligations but more importantly this is a necessity for securing trust of </w:t>
      </w:r>
      <w:r w:rsidR="002D6685" w:rsidRPr="00A70FE0">
        <w:rPr>
          <w:rFonts w:ascii="Calibri" w:hAnsi="Calibri" w:cs="Calibri"/>
          <w:sz w:val="24"/>
          <w:szCs w:val="24"/>
        </w:rPr>
        <w:t>clients’</w:t>
      </w:r>
      <w:r w:rsidRPr="00A70FE0">
        <w:rPr>
          <w:rFonts w:ascii="Calibri" w:hAnsi="Calibri" w:cs="Calibri"/>
          <w:sz w:val="24"/>
          <w:szCs w:val="24"/>
        </w:rPr>
        <w:t xml:space="preserve"> regulators consumers as well. It is likely that financial institutions which emphasize ethical considerations in their AI strategies will become recognized as reliable organizations within the industry (Huang et al., 2023).</w:t>
      </w:r>
    </w:p>
    <w:p w14:paraId="030D35F1" w14:textId="77777777"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t>3. Regulatory Compliance and Governance:</w:t>
      </w:r>
    </w:p>
    <w:p w14:paraId="68588A5B" w14:textId="004F1023"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LLMs adoption has implications for the regulatory compliance governance. Financial organizations need to operate under ever-changing regulatory regimes and develop strong governance frameworks for compliance with standards of ethics, law as well. The understanding of regulatory impacts emphasizes the need for continuous monitoring and adaptation to changes in regulation, which enables institutions to function within given parameters.</w:t>
      </w:r>
    </w:p>
    <w:p w14:paraId="27C0C33D" w14:textId="77777777"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t>4. Workforce Dynamics and Talent Acquisition:</w:t>
      </w:r>
    </w:p>
    <w:p w14:paraId="3861BA6F" w14:textId="742AC3B0"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The effect on workforce dynamics requires a specialist approach to talent acquisition and management. Financial institutions need to understand the changing nature of skills in business and should make efforts towards attracting professionals who have financial experience along with knowledge about AI. The workforce implications are interpreted in light of the need to create a culture supportive of continuous learning and change within financial institutions.</w:t>
      </w:r>
    </w:p>
    <w:p w14:paraId="1839F870" w14:textId="77777777"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t>5. Customer-Centric Innovation:</w:t>
      </w:r>
    </w:p>
    <w:p w14:paraId="02FC9870" w14:textId="77777777"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 xml:space="preserve">LLMs integration in customer interactions has significant implications for the evolution of customer-centric innovation. The financial institutions that use LLMs to improve customer experiences, personalize interactions and ensure better responsiveness in the provision of services are most likely to stand out from their rivals. The implication of customer-centric implications shows how the LLMs can change the relationship between financial institutions </w:t>
      </w:r>
      <w:r w:rsidRPr="00A70FE0">
        <w:rPr>
          <w:rFonts w:ascii="Calibri" w:hAnsi="Calibri" w:cs="Calibri"/>
          <w:sz w:val="24"/>
          <w:szCs w:val="24"/>
        </w:rPr>
        <w:lastRenderedPageBreak/>
        <w:t>and its clients, leading to an increase in satisfaction that translates into loyalty (Agrawal et al.,2019).</w:t>
      </w:r>
    </w:p>
    <w:p w14:paraId="2F70B98F" w14:textId="77777777" w:rsidR="00A94665" w:rsidRPr="00422640" w:rsidRDefault="00A94665" w:rsidP="007A4A1E">
      <w:pPr>
        <w:spacing w:line="360" w:lineRule="auto"/>
        <w:jc w:val="both"/>
        <w:rPr>
          <w:rFonts w:ascii="Calibri" w:hAnsi="Calibri" w:cs="Calibri"/>
        </w:rPr>
      </w:pPr>
    </w:p>
    <w:p w14:paraId="0B78E2FC" w14:textId="27A220E4" w:rsidR="00A94665" w:rsidRPr="00422640" w:rsidRDefault="00A94665" w:rsidP="007A4A1E">
      <w:pPr>
        <w:pStyle w:val="Heading1"/>
        <w:spacing w:line="360" w:lineRule="auto"/>
        <w:rPr>
          <w:rFonts w:ascii="Calibri" w:hAnsi="Calibri" w:cs="Calibri"/>
        </w:rPr>
      </w:pPr>
      <w:bookmarkStart w:id="105" w:name="_Toc158664584"/>
      <w:r w:rsidRPr="00422640">
        <w:rPr>
          <w:rFonts w:ascii="Calibri" w:hAnsi="Calibri" w:cs="Calibri"/>
        </w:rPr>
        <w:t>Integrated use of LLM with the traditional financial processes</w:t>
      </w:r>
      <w:bookmarkEnd w:id="105"/>
    </w:p>
    <w:p w14:paraId="37A89751" w14:textId="77777777"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t>1. Augmentation of Decision-Making:</w:t>
      </w:r>
    </w:p>
    <w:p w14:paraId="7CD49766" w14:textId="39A34EDB"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The integration of LLMs with conventional financial procedures is an amplification to decision-making capacities. LLMs make it more precise to analyze unstructured data because they help understand market trends, risks and customer opinions. The interpretative enhancement of decision-making is not an alternative but rather a mutually supportive relationship between human knowledge and AI’s data translation.</w:t>
      </w:r>
    </w:p>
    <w:p w14:paraId="02C111C1" w14:textId="77777777"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t>2. Streamlining Regulatory Compliance:</w:t>
      </w:r>
    </w:p>
    <w:p w14:paraId="088C93B5" w14:textId="213FE737"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Use of LLMs in regulatory compliance significantly simplifies certain processes within the frameworks that interpret and implement financial regulations. LLMs have strengths in textual processing and analysis, resulting in improved compliance monitoring and reporting. Integrating LLMs in regulatory compliance is a plausible strategic move towards managing the complexity of financial regulation</w:t>
      </w:r>
      <w:r w:rsidR="008E67B9" w:rsidRPr="00A70FE0">
        <w:rPr>
          <w:rFonts w:ascii="Calibri" w:hAnsi="Calibri" w:cs="Calibri"/>
          <w:color w:val="222222"/>
          <w:sz w:val="24"/>
          <w:szCs w:val="24"/>
          <w:shd w:val="clear" w:color="auto" w:fill="FFFFFF"/>
        </w:rPr>
        <w:t xml:space="preserve"> (Schmitt et al., 2020).</w:t>
      </w:r>
    </w:p>
    <w:p w14:paraId="140B35D0" w14:textId="77777777"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t>3. Hybrid Methodologies for Enhanced Analysis:</w:t>
      </w:r>
    </w:p>
    <w:p w14:paraId="0D1C22BD" w14:textId="77777777"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LLMs integration with financial analysis can be seen in hybrid methodologies where researchers combine the quantitative competences of LMMs and qualitative insights provided by professionals from industries. This interpretative fusion gives financial institutions the opportunity to enjoy strengths in AI driven data processing and human expertise leading them into broader understanding that would be very useful.</w:t>
      </w:r>
    </w:p>
    <w:p w14:paraId="0B6D6CA7" w14:textId="77777777"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t>4. Evolution of Customer Interactions:</w:t>
      </w:r>
    </w:p>
    <w:p w14:paraId="271A5EE5" w14:textId="00852906"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 xml:space="preserve">The emergence of LLMs in customer interactions brings about a whole new model for consumer involvement within the finance world. With LLMs, interactions become more </w:t>
      </w:r>
      <w:r w:rsidRPr="00A70FE0">
        <w:rPr>
          <w:rFonts w:ascii="Calibri" w:hAnsi="Calibri" w:cs="Calibri"/>
          <w:sz w:val="24"/>
          <w:szCs w:val="24"/>
        </w:rPr>
        <w:lastRenderedPageBreak/>
        <w:t>natural and personalized while the overall customer experience is improved. This evolution can be interpreted as an indication that LLMs have the power to revolutionize financial institutions’ relationships with and services for their clients by increasing engagement, making such communication more effective (Huang et al., 2023).</w:t>
      </w:r>
    </w:p>
    <w:p w14:paraId="4311BF88" w14:textId="77777777" w:rsidR="00E76767" w:rsidRPr="00A70FE0" w:rsidRDefault="00E76767" w:rsidP="007A4A1E">
      <w:pPr>
        <w:spacing w:line="360" w:lineRule="auto"/>
        <w:jc w:val="both"/>
        <w:rPr>
          <w:rFonts w:ascii="Calibri" w:hAnsi="Calibri" w:cs="Calibri"/>
          <w:sz w:val="24"/>
          <w:szCs w:val="24"/>
        </w:rPr>
      </w:pPr>
    </w:p>
    <w:p w14:paraId="48563575" w14:textId="7155B81D"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Therefore, the discussion on Artificial Intelligence including Large Language Models in reforming Finance industry depicts a field which is characterized by flexibility, strategic implications from integration as well as caution for data interpretation. The introduction of LLM in finance is revolutionary because it presents an opportunity to gain competitive advantage, innovation and better customer experience. On the other hand, this metamorphosis is not first-order free of difficulties such as ethical implications, compliance regulatory and human resources issues.</w:t>
      </w:r>
    </w:p>
    <w:p w14:paraId="74B6AAAC" w14:textId="3002AA8D"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Our results strongly highlight the need for strategic balance between LLMs integration by financial institutions and their addressing of ethical and regulatory issues associated with AI implementation. The implications for the finance industry are beyond operational improvements and also include issues of trust, governance and talent management. With LLMs gradually entering the financial institutions, they are set to redefine conventional monetary procedures and play a role in reformulating the industry.</w:t>
      </w:r>
    </w:p>
    <w:p w14:paraId="1EBE7129" w14:textId="77777777"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The harmonization of LLMs with classic financial activities is apparent in the increased smartification, simplified rules and regulations observance as well as developing client relations. The interpretative meaning of these unions accentuates human intelligence and AI incited ideas. Institutions employing hybrid approach methodologies, adaptive learning practices or continuous improvement strategies stand to benefit from an innovation-driven environment that uses the synergy between AI and legacy processes as a catalyst. (Al Mazrouei and Nobanee, H., 2020).</w:t>
      </w:r>
    </w:p>
    <w:p w14:paraId="4D4CCD43" w14:textId="77777777" w:rsidR="00A94665" w:rsidRPr="00422640" w:rsidRDefault="00A94665" w:rsidP="007A4A1E">
      <w:pPr>
        <w:spacing w:line="360" w:lineRule="auto"/>
        <w:jc w:val="both"/>
        <w:rPr>
          <w:rFonts w:ascii="Calibri" w:hAnsi="Calibri" w:cs="Calibri"/>
        </w:rPr>
      </w:pPr>
    </w:p>
    <w:p w14:paraId="67CB1FE2" w14:textId="77777777" w:rsidR="00152A9A" w:rsidRPr="00422640" w:rsidRDefault="00152A9A" w:rsidP="007A4A1E">
      <w:pPr>
        <w:spacing w:line="360" w:lineRule="auto"/>
        <w:jc w:val="both"/>
        <w:rPr>
          <w:rFonts w:ascii="Calibri" w:hAnsi="Calibri" w:cs="Calibri"/>
        </w:rPr>
      </w:pPr>
    </w:p>
    <w:p w14:paraId="00D6F409" w14:textId="77777777" w:rsidR="00152A9A" w:rsidRPr="00422640" w:rsidRDefault="00152A9A" w:rsidP="007A4A1E">
      <w:pPr>
        <w:spacing w:line="360" w:lineRule="auto"/>
        <w:jc w:val="both"/>
        <w:rPr>
          <w:rFonts w:ascii="Calibri" w:hAnsi="Calibri" w:cs="Calibri"/>
        </w:rPr>
      </w:pPr>
    </w:p>
    <w:p w14:paraId="300BAB17" w14:textId="77777777" w:rsidR="00152A9A" w:rsidRPr="00422640" w:rsidRDefault="00152A9A" w:rsidP="007A4A1E">
      <w:pPr>
        <w:spacing w:line="360" w:lineRule="auto"/>
        <w:jc w:val="both"/>
        <w:rPr>
          <w:rFonts w:ascii="Calibri" w:hAnsi="Calibri" w:cs="Calibri"/>
        </w:rPr>
      </w:pPr>
    </w:p>
    <w:p w14:paraId="166B7143" w14:textId="77777777" w:rsidR="00A94665" w:rsidRPr="00422640" w:rsidRDefault="00A94665" w:rsidP="007A4A1E">
      <w:pPr>
        <w:pStyle w:val="Heading1"/>
        <w:spacing w:line="360" w:lineRule="auto"/>
        <w:rPr>
          <w:rFonts w:ascii="Calibri" w:hAnsi="Calibri" w:cs="Calibri"/>
        </w:rPr>
      </w:pPr>
      <w:bookmarkStart w:id="106" w:name="_Toc158664585"/>
      <w:r w:rsidRPr="00422640">
        <w:rPr>
          <w:rFonts w:ascii="Calibri" w:hAnsi="Calibri" w:cs="Calibri"/>
        </w:rPr>
        <w:lastRenderedPageBreak/>
        <w:t>Future Trends</w:t>
      </w:r>
      <w:bookmarkEnd w:id="106"/>
    </w:p>
    <w:p w14:paraId="10F486B1" w14:textId="65276D31"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The path of AI in finance is also fluid and forecasting future tendencies is important to recognize the progressions, impacts as well as influence studying. In this section, we analyze the trends for future development in terms of Large Language Models (LLMs) as regards finance – improvements and disruptors described; directions are also given to those who would like to continue further research.</w:t>
      </w:r>
    </w:p>
    <w:p w14:paraId="0FDFF3D8" w14:textId="77777777" w:rsidR="00A94665" w:rsidRPr="00422640" w:rsidRDefault="00A94665" w:rsidP="007A4A1E">
      <w:pPr>
        <w:pStyle w:val="Heading2"/>
        <w:spacing w:line="360" w:lineRule="auto"/>
        <w:rPr>
          <w:rFonts w:ascii="Calibri" w:hAnsi="Calibri" w:cs="Calibri"/>
        </w:rPr>
      </w:pPr>
      <w:bookmarkStart w:id="107" w:name="_Toc158664586"/>
      <w:r w:rsidRPr="00422640">
        <w:rPr>
          <w:rFonts w:ascii="Calibri" w:hAnsi="Calibri" w:cs="Calibri"/>
        </w:rPr>
        <w:t>Advancements in LLM for Finance</w:t>
      </w:r>
      <w:bookmarkEnd w:id="107"/>
    </w:p>
    <w:p w14:paraId="1D9A5A25" w14:textId="77777777"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t>1. Enhanced Natural Language Understanding:</w:t>
      </w:r>
    </w:p>
    <w:p w14:paraId="02A3AB23" w14:textId="0E935693"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As the future unfolds, we are likely to see improved natural language understanding among LLMs in finance and this would mean that models will become capable of understanding financial documents as well as news and market sentiments with increased precision. Better language understanding will boost LLMs’ ability to conduct financial analysis, decision-making and risk management by carrying out detailed data extraction from unstructured sources.</w:t>
      </w:r>
    </w:p>
    <w:p w14:paraId="5BE90B92" w14:textId="77777777"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t>2. Integration with Advanced Data Sources:</w:t>
      </w:r>
    </w:p>
    <w:p w14:paraId="32446845" w14:textId="456CF80E" w:rsidR="00E76767"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Improvements in LLMs will include greater integration with sophisticated data sources, such as real-time market information, social media and alternative datasets. This incorporation will only empower LLMs in giving rapid and deep insights to financial institutions thereby pushing them ahead of the market trends, identifying risks that are emerging as well making decisions based on data modeling. (Krause., 2023).</w:t>
      </w:r>
    </w:p>
    <w:p w14:paraId="0B724A8E" w14:textId="77777777"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t>3. Explainability and Interpretability:</w:t>
      </w:r>
    </w:p>
    <w:p w14:paraId="1377F277" w14:textId="007502D6"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With increasing adoption of LLMs in finance, the focus on improving understanding and transparency of such models will only continue to increase. However, future progresses may involve creating techniques that offer more coherent explanations for decisions by LLMs in order to resolve issues of transparency and make financial specialists rely upon the reasoning behind results driven by AI.</w:t>
      </w:r>
    </w:p>
    <w:p w14:paraId="7B9D6FA1" w14:textId="77777777"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t>4. Personalized Financial Services:</w:t>
      </w:r>
    </w:p>
    <w:p w14:paraId="16E7488C" w14:textId="23FA85BD" w:rsidR="00A94665"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lastRenderedPageBreak/>
        <w:t>Development of LLMs will lead to the emergence of more individual-centric financial service products. Financial institutions can also use LLMs to understand individual customer preferences, risk profiles and financial objectives which will help them personalize their services for the clients. Personalization as an element of financial advice can help increase customer satisfaction and engagement while improving the quality of services rendered through better results.</w:t>
      </w:r>
    </w:p>
    <w:p w14:paraId="41D6E8B1" w14:textId="77777777" w:rsidR="00A94665" w:rsidRPr="00A70FE0" w:rsidRDefault="00A94665" w:rsidP="007A4A1E">
      <w:pPr>
        <w:spacing w:line="360" w:lineRule="auto"/>
        <w:jc w:val="both"/>
        <w:rPr>
          <w:rFonts w:ascii="Calibri" w:hAnsi="Calibri" w:cs="Calibri"/>
          <w:b/>
          <w:bCs/>
          <w:sz w:val="24"/>
          <w:szCs w:val="24"/>
        </w:rPr>
      </w:pPr>
      <w:r w:rsidRPr="00A70FE0">
        <w:rPr>
          <w:rFonts w:ascii="Calibri" w:hAnsi="Calibri" w:cs="Calibri"/>
          <w:b/>
          <w:bCs/>
          <w:sz w:val="24"/>
          <w:szCs w:val="24"/>
        </w:rPr>
        <w:t>5. Evolution of Hybrid Models:</w:t>
      </w:r>
    </w:p>
    <w:p w14:paraId="78FBE0E9" w14:textId="453657A5" w:rsidR="00152A9A" w:rsidRPr="00A70FE0" w:rsidRDefault="00A94665" w:rsidP="007A4A1E">
      <w:pPr>
        <w:spacing w:line="360" w:lineRule="auto"/>
        <w:jc w:val="both"/>
        <w:rPr>
          <w:rFonts w:ascii="Calibri" w:hAnsi="Calibri" w:cs="Calibri"/>
          <w:sz w:val="24"/>
          <w:szCs w:val="24"/>
        </w:rPr>
      </w:pPr>
      <w:r w:rsidRPr="00A70FE0">
        <w:rPr>
          <w:rFonts w:ascii="Calibri" w:hAnsi="Calibri" w:cs="Calibri"/>
          <w:sz w:val="24"/>
          <w:szCs w:val="24"/>
        </w:rPr>
        <w:t>The future promises the development of hybrid models that will combine LLMs with other advanced AI approaches, including machine learning and deep-learning strategies. These hybrid efforts will capitalize on the strengths of several AI technologies, thereby providing more reliable and comprehensive solutions for financial analytics, fraud detection systems as well as customer interactions.</w:t>
      </w:r>
    </w:p>
    <w:p w14:paraId="3F9CD9E6" w14:textId="0560EA86" w:rsidR="00A94665" w:rsidRPr="00422640" w:rsidRDefault="00A94665" w:rsidP="007A4A1E">
      <w:pPr>
        <w:pStyle w:val="Heading1"/>
        <w:spacing w:line="360" w:lineRule="auto"/>
        <w:rPr>
          <w:rFonts w:ascii="Calibri" w:hAnsi="Calibri" w:cs="Calibri"/>
        </w:rPr>
      </w:pPr>
      <w:bookmarkStart w:id="108" w:name="_Toc158664587"/>
      <w:r w:rsidRPr="00422640">
        <w:rPr>
          <w:rFonts w:ascii="Calibri" w:hAnsi="Calibri" w:cs="Calibri"/>
        </w:rPr>
        <w:t>Future Directions for Research</w:t>
      </w:r>
      <w:bookmarkEnd w:id="108"/>
    </w:p>
    <w:p w14:paraId="7F6011DC" w14:textId="77777777" w:rsidR="00A94665" w:rsidRPr="00D54D4A" w:rsidRDefault="00A94665" w:rsidP="007A4A1E">
      <w:pPr>
        <w:spacing w:line="360" w:lineRule="auto"/>
        <w:jc w:val="both"/>
        <w:rPr>
          <w:rFonts w:ascii="Calibri" w:hAnsi="Calibri" w:cs="Calibri"/>
          <w:b/>
          <w:bCs/>
          <w:sz w:val="24"/>
          <w:szCs w:val="24"/>
        </w:rPr>
      </w:pPr>
      <w:r w:rsidRPr="00D54D4A">
        <w:rPr>
          <w:rFonts w:ascii="Calibri" w:hAnsi="Calibri" w:cs="Calibri"/>
          <w:b/>
          <w:bCs/>
          <w:sz w:val="24"/>
          <w:szCs w:val="24"/>
        </w:rPr>
        <w:t>1. Ethical Considerations in AI Adoption:</w:t>
      </w:r>
    </w:p>
    <w:p w14:paraId="6BA8ED21" w14:textId="5CE96DC4" w:rsidR="00A94665" w:rsidRPr="00D54D4A" w:rsidRDefault="00A94665" w:rsidP="007A4A1E">
      <w:pPr>
        <w:spacing w:line="360" w:lineRule="auto"/>
        <w:jc w:val="both"/>
        <w:rPr>
          <w:rFonts w:ascii="Calibri" w:hAnsi="Calibri" w:cs="Calibri"/>
          <w:sz w:val="24"/>
          <w:szCs w:val="24"/>
        </w:rPr>
      </w:pPr>
      <w:r w:rsidRPr="00D54D4A">
        <w:rPr>
          <w:rFonts w:ascii="Calibri" w:hAnsi="Calibri" w:cs="Calibri"/>
          <w:sz w:val="24"/>
          <w:szCs w:val="24"/>
        </w:rPr>
        <w:t>The area of AI finance needs further research to explore the moral questions related to using LLMs across all spheres. The researchers may investigate ethical frameworks for AI deployment, methods of bias mitigation mechanisms and transparency measures on algorithms to make decisions.</w:t>
      </w:r>
    </w:p>
    <w:p w14:paraId="4A9E0C04" w14:textId="77777777" w:rsidR="00A94665" w:rsidRPr="00D54D4A" w:rsidRDefault="00A94665" w:rsidP="007A4A1E">
      <w:pPr>
        <w:spacing w:line="360" w:lineRule="auto"/>
        <w:jc w:val="both"/>
        <w:rPr>
          <w:rFonts w:ascii="Calibri" w:hAnsi="Calibri" w:cs="Calibri"/>
          <w:b/>
          <w:bCs/>
          <w:sz w:val="24"/>
          <w:szCs w:val="24"/>
        </w:rPr>
      </w:pPr>
      <w:r w:rsidRPr="00D54D4A">
        <w:rPr>
          <w:rFonts w:ascii="Calibri" w:hAnsi="Calibri" w:cs="Calibri"/>
          <w:b/>
          <w:bCs/>
          <w:sz w:val="24"/>
          <w:szCs w:val="24"/>
        </w:rPr>
        <w:t>2. Regulatory Implications and Governance:</w:t>
      </w:r>
    </w:p>
    <w:p w14:paraId="2C3FC734" w14:textId="551005DC" w:rsidR="00A94665" w:rsidRPr="00D54D4A" w:rsidRDefault="00A94665" w:rsidP="007A4A1E">
      <w:pPr>
        <w:spacing w:line="360" w:lineRule="auto"/>
        <w:jc w:val="both"/>
        <w:rPr>
          <w:rFonts w:ascii="Calibri" w:hAnsi="Calibri" w:cs="Calibri"/>
          <w:sz w:val="24"/>
          <w:szCs w:val="24"/>
        </w:rPr>
      </w:pPr>
      <w:r w:rsidRPr="00D54D4A">
        <w:rPr>
          <w:rFonts w:ascii="Calibri" w:hAnsi="Calibri" w:cs="Calibri"/>
          <w:sz w:val="24"/>
          <w:szCs w:val="24"/>
        </w:rPr>
        <w:t xml:space="preserve">Given that AI is redefining the finance industry continually, future investigations should focus on regulatory implications and governance structures required for appropriate adoption of responsible AI. This includes analyzing the development of regulatory standards, evaluating AI influence on current governance systems and providing recommendations from which one </w:t>
      </w:r>
      <w:r w:rsidR="002D6685" w:rsidRPr="00D54D4A">
        <w:rPr>
          <w:rFonts w:ascii="Calibri" w:hAnsi="Calibri" w:cs="Calibri"/>
          <w:sz w:val="24"/>
          <w:szCs w:val="24"/>
        </w:rPr>
        <w:t>area</w:t>
      </w:r>
      <w:r w:rsidRPr="00D54D4A">
        <w:rPr>
          <w:rFonts w:ascii="Calibri" w:hAnsi="Calibri" w:cs="Calibri"/>
          <w:sz w:val="24"/>
          <w:szCs w:val="24"/>
        </w:rPr>
        <w:t xml:space="preserve"> should follow to attain ethically accepted rules.</w:t>
      </w:r>
    </w:p>
    <w:p w14:paraId="25C9CFE3" w14:textId="77777777" w:rsidR="00A94665" w:rsidRPr="00D54D4A" w:rsidRDefault="00A94665" w:rsidP="007A4A1E">
      <w:pPr>
        <w:spacing w:line="360" w:lineRule="auto"/>
        <w:jc w:val="both"/>
        <w:rPr>
          <w:rFonts w:ascii="Calibri" w:hAnsi="Calibri" w:cs="Calibri"/>
          <w:b/>
          <w:bCs/>
          <w:sz w:val="24"/>
          <w:szCs w:val="24"/>
        </w:rPr>
      </w:pPr>
      <w:r w:rsidRPr="00D54D4A">
        <w:rPr>
          <w:rFonts w:ascii="Calibri" w:hAnsi="Calibri" w:cs="Calibri"/>
          <w:b/>
          <w:bCs/>
          <w:sz w:val="24"/>
          <w:szCs w:val="24"/>
        </w:rPr>
        <w:t>3. Human-AI Collaboration:</w:t>
      </w:r>
    </w:p>
    <w:p w14:paraId="07FE0A2C" w14:textId="3C385420" w:rsidR="00A94665" w:rsidRPr="00D54D4A" w:rsidRDefault="00A94665" w:rsidP="007A4A1E">
      <w:pPr>
        <w:spacing w:line="360" w:lineRule="auto"/>
        <w:jc w:val="both"/>
        <w:rPr>
          <w:rFonts w:ascii="Calibri" w:hAnsi="Calibri" w:cs="Calibri"/>
          <w:sz w:val="24"/>
          <w:szCs w:val="24"/>
        </w:rPr>
      </w:pPr>
      <w:r w:rsidRPr="00D54D4A">
        <w:rPr>
          <w:rFonts w:ascii="Calibri" w:hAnsi="Calibri" w:cs="Calibri"/>
          <w:sz w:val="24"/>
          <w:szCs w:val="24"/>
        </w:rPr>
        <w:lastRenderedPageBreak/>
        <w:t>Human-AI collaboration in finance is likely to be more evident in the future. LLMs allow financial professionals to take greater control and on the human-AI collaboration study what is possible rather than its greatest limitations.</w:t>
      </w:r>
    </w:p>
    <w:p w14:paraId="37D8DC14" w14:textId="141E8655" w:rsidR="00A94665" w:rsidRPr="00D54D4A" w:rsidRDefault="00A94665" w:rsidP="007A4A1E">
      <w:pPr>
        <w:spacing w:line="360" w:lineRule="auto"/>
        <w:jc w:val="both"/>
        <w:rPr>
          <w:rFonts w:ascii="Calibri" w:hAnsi="Calibri" w:cs="Calibri"/>
          <w:b/>
          <w:bCs/>
          <w:sz w:val="24"/>
          <w:szCs w:val="24"/>
        </w:rPr>
      </w:pPr>
      <w:r w:rsidRPr="00D54D4A">
        <w:rPr>
          <w:rFonts w:ascii="Calibri" w:hAnsi="Calibri" w:cs="Calibri"/>
          <w:b/>
          <w:bCs/>
          <w:sz w:val="24"/>
          <w:szCs w:val="24"/>
        </w:rPr>
        <w:t>4. Security of LLMs:</w:t>
      </w:r>
    </w:p>
    <w:p w14:paraId="5FB125E3" w14:textId="72142B8A" w:rsidR="00A94665" w:rsidRPr="00D54D4A" w:rsidRDefault="00A94665" w:rsidP="007A4A1E">
      <w:pPr>
        <w:spacing w:line="360" w:lineRule="auto"/>
        <w:jc w:val="both"/>
        <w:rPr>
          <w:rFonts w:ascii="Calibri" w:hAnsi="Calibri" w:cs="Calibri"/>
          <w:sz w:val="24"/>
          <w:szCs w:val="24"/>
        </w:rPr>
      </w:pPr>
      <w:r w:rsidRPr="00D54D4A">
        <w:rPr>
          <w:rFonts w:ascii="Calibri" w:hAnsi="Calibri" w:cs="Calibri"/>
          <w:sz w:val="24"/>
          <w:szCs w:val="24"/>
        </w:rPr>
        <w:t>With LLMs becoming an integral part of crucial financial operations, future studies should specify the robustness and security problems faced with these models. Similarly, this involves analyzing the flaws, researching countermeasures to thwart adversarial attacks and improving LLM application security from more significant threats that pose a risk.</w:t>
      </w:r>
    </w:p>
    <w:p w14:paraId="2A075FDD" w14:textId="55C6CECE" w:rsidR="00A94665" w:rsidRPr="00D54D4A" w:rsidRDefault="00A94665" w:rsidP="007A4A1E">
      <w:pPr>
        <w:spacing w:line="360" w:lineRule="auto"/>
        <w:jc w:val="both"/>
        <w:rPr>
          <w:rFonts w:ascii="Calibri" w:hAnsi="Calibri" w:cs="Calibri"/>
          <w:b/>
          <w:bCs/>
          <w:sz w:val="24"/>
          <w:szCs w:val="24"/>
        </w:rPr>
      </w:pPr>
      <w:r w:rsidRPr="00D54D4A">
        <w:rPr>
          <w:rFonts w:ascii="Calibri" w:hAnsi="Calibri" w:cs="Calibri"/>
          <w:b/>
          <w:bCs/>
          <w:sz w:val="24"/>
          <w:szCs w:val="24"/>
        </w:rPr>
        <w:t>5. Impact on Employment and Workforce:</w:t>
      </w:r>
    </w:p>
    <w:p w14:paraId="1F19D0F4" w14:textId="4CD4B04C" w:rsidR="00A94665" w:rsidRPr="00D54D4A" w:rsidRDefault="00A94665" w:rsidP="007A4A1E">
      <w:pPr>
        <w:spacing w:line="360" w:lineRule="auto"/>
        <w:jc w:val="both"/>
        <w:rPr>
          <w:rFonts w:ascii="Calibri" w:hAnsi="Calibri" w:cs="Calibri"/>
          <w:sz w:val="24"/>
          <w:szCs w:val="24"/>
        </w:rPr>
      </w:pPr>
      <w:r w:rsidRPr="00D54D4A">
        <w:rPr>
          <w:rFonts w:ascii="Calibri" w:hAnsi="Calibri" w:cs="Calibri"/>
          <w:sz w:val="24"/>
          <w:szCs w:val="24"/>
        </w:rPr>
        <w:t>Employment dynamics will certainly change in the domain of finance after integrating LLMs into it. Research in the future may consider implications on tasks, competencies and how to reorientate workers during transition. The need to learn how financial institutions are able to maneuver around the changing work environment and generate a culture of learning will be critical.</w:t>
      </w:r>
    </w:p>
    <w:p w14:paraId="3C71F516" w14:textId="77777777" w:rsidR="00A94665" w:rsidRPr="00D54D4A" w:rsidRDefault="00A94665" w:rsidP="007A4A1E">
      <w:pPr>
        <w:spacing w:line="360" w:lineRule="auto"/>
        <w:jc w:val="both"/>
        <w:rPr>
          <w:rFonts w:ascii="Calibri" w:hAnsi="Calibri" w:cs="Calibri"/>
          <w:sz w:val="24"/>
          <w:szCs w:val="24"/>
        </w:rPr>
      </w:pPr>
      <w:r w:rsidRPr="00D54D4A">
        <w:rPr>
          <w:rFonts w:ascii="Calibri" w:hAnsi="Calibri" w:cs="Calibri"/>
          <w:sz w:val="24"/>
          <w:szCs w:val="24"/>
        </w:rPr>
        <w:t>Accordingly, the evolution of LLMs in redefining finance industry indicates a revolution through innovation to ensure advancements and threats that are opportunities for innovations. LLMs in financial applications are set to get further improvement due to progresses in natural language understanding, connection with high end data sources, and attention on explainability (Al Mazrouei and Nobanee, H., 2020).</w:t>
      </w:r>
    </w:p>
    <w:p w14:paraId="7AD41BAA" w14:textId="77777777" w:rsidR="00A94665" w:rsidRPr="00422640" w:rsidRDefault="00A94665" w:rsidP="007A4A1E">
      <w:pPr>
        <w:spacing w:line="360" w:lineRule="auto"/>
        <w:jc w:val="both"/>
        <w:rPr>
          <w:rFonts w:ascii="Calibri" w:hAnsi="Calibri" w:cs="Calibri"/>
        </w:rPr>
      </w:pPr>
    </w:p>
    <w:p w14:paraId="2289AF25" w14:textId="77777777" w:rsidR="00152A9A" w:rsidRPr="00422640" w:rsidRDefault="00152A9A" w:rsidP="007A4A1E">
      <w:pPr>
        <w:spacing w:line="360" w:lineRule="auto"/>
        <w:jc w:val="both"/>
        <w:rPr>
          <w:rFonts w:ascii="Calibri" w:hAnsi="Calibri" w:cs="Calibri"/>
        </w:rPr>
      </w:pPr>
    </w:p>
    <w:p w14:paraId="34C47725" w14:textId="77777777" w:rsidR="00152A9A" w:rsidRPr="00422640" w:rsidRDefault="00152A9A" w:rsidP="007A4A1E">
      <w:pPr>
        <w:spacing w:line="360" w:lineRule="auto"/>
        <w:jc w:val="both"/>
        <w:rPr>
          <w:rFonts w:ascii="Calibri" w:hAnsi="Calibri" w:cs="Calibri"/>
        </w:rPr>
      </w:pPr>
    </w:p>
    <w:p w14:paraId="099CF524" w14:textId="77777777" w:rsidR="00152A9A" w:rsidRPr="00422640" w:rsidRDefault="00152A9A" w:rsidP="007A4A1E">
      <w:pPr>
        <w:spacing w:line="360" w:lineRule="auto"/>
        <w:jc w:val="both"/>
        <w:rPr>
          <w:rFonts w:ascii="Calibri" w:hAnsi="Calibri" w:cs="Calibri"/>
        </w:rPr>
      </w:pPr>
    </w:p>
    <w:p w14:paraId="3A620178" w14:textId="77777777" w:rsidR="00152A9A" w:rsidRDefault="00152A9A" w:rsidP="007A4A1E">
      <w:pPr>
        <w:spacing w:line="360" w:lineRule="auto"/>
        <w:jc w:val="both"/>
        <w:rPr>
          <w:rFonts w:ascii="Calibri" w:hAnsi="Calibri" w:cs="Calibri"/>
        </w:rPr>
      </w:pPr>
    </w:p>
    <w:p w14:paraId="1B4B5079" w14:textId="77777777" w:rsidR="00D54D4A" w:rsidRPr="00422640" w:rsidRDefault="00D54D4A" w:rsidP="007A4A1E">
      <w:pPr>
        <w:spacing w:line="360" w:lineRule="auto"/>
        <w:jc w:val="both"/>
        <w:rPr>
          <w:rFonts w:ascii="Calibri" w:hAnsi="Calibri" w:cs="Calibri"/>
        </w:rPr>
      </w:pPr>
    </w:p>
    <w:p w14:paraId="5A01A97A" w14:textId="16819A47" w:rsidR="00A94665" w:rsidRPr="00422640" w:rsidRDefault="00A94665" w:rsidP="007A4A1E">
      <w:pPr>
        <w:pStyle w:val="Heading1"/>
        <w:spacing w:line="360" w:lineRule="auto"/>
        <w:rPr>
          <w:rFonts w:ascii="Calibri" w:hAnsi="Calibri" w:cs="Calibri"/>
        </w:rPr>
      </w:pPr>
      <w:bookmarkStart w:id="109" w:name="_Toc158664588"/>
      <w:r w:rsidRPr="00422640">
        <w:rPr>
          <w:rFonts w:ascii="Calibri" w:hAnsi="Calibri" w:cs="Calibri"/>
        </w:rPr>
        <w:lastRenderedPageBreak/>
        <w:t>Conclusion</w:t>
      </w:r>
      <w:bookmarkEnd w:id="109"/>
    </w:p>
    <w:p w14:paraId="39D5B357" w14:textId="324D7445" w:rsidR="00A94665" w:rsidRPr="00D54D4A" w:rsidRDefault="00A94665" w:rsidP="007A4A1E">
      <w:pPr>
        <w:spacing w:line="360" w:lineRule="auto"/>
        <w:jc w:val="both"/>
        <w:rPr>
          <w:rFonts w:ascii="Calibri" w:hAnsi="Calibri" w:cs="Calibri"/>
          <w:sz w:val="24"/>
          <w:szCs w:val="24"/>
        </w:rPr>
      </w:pPr>
      <w:r w:rsidRPr="00D54D4A">
        <w:rPr>
          <w:rFonts w:ascii="Calibri" w:hAnsi="Calibri" w:cs="Calibri"/>
          <w:sz w:val="24"/>
          <w:szCs w:val="24"/>
        </w:rPr>
        <w:t>Therefore, the study of Artificial Intelligence (AI) and LL</w:t>
      </w:r>
      <w:r w:rsidR="008D3B24" w:rsidRPr="00D54D4A">
        <w:rPr>
          <w:rFonts w:ascii="Calibri" w:hAnsi="Calibri" w:cs="Calibri"/>
          <w:sz w:val="24"/>
          <w:szCs w:val="24"/>
        </w:rPr>
        <w:t>M</w:t>
      </w:r>
      <w:r w:rsidRPr="00D54D4A">
        <w:rPr>
          <w:rFonts w:ascii="Calibri" w:hAnsi="Calibri" w:cs="Calibri"/>
          <w:sz w:val="24"/>
          <w:szCs w:val="24"/>
        </w:rPr>
        <w:t xml:space="preserve"> implementation in transforming finance ability reveals a field characterized by variability, tactical implications as well carried with subtle balance between opportunities and challenges. LLMs have left an indelible legacy on financial operations, given the multi-faceted applications of these algorithms for algorithmic trading in finance as they improve customer experiences and boost regulatory compliance. But it is difficult to make this transformative passage without stumbling over the ethical issues, regulatory processes and workforce dynamics.</w:t>
      </w:r>
      <w:r w:rsidR="008D3B24" w:rsidRPr="00D54D4A">
        <w:rPr>
          <w:rFonts w:ascii="Calibri" w:hAnsi="Calibri" w:cs="Calibri"/>
          <w:sz w:val="24"/>
          <w:szCs w:val="24"/>
        </w:rPr>
        <w:t xml:space="preserve"> </w:t>
      </w:r>
      <w:r w:rsidRPr="00D54D4A">
        <w:rPr>
          <w:rFonts w:ascii="Calibri" w:hAnsi="Calibri" w:cs="Calibri"/>
          <w:sz w:val="24"/>
          <w:szCs w:val="24"/>
        </w:rPr>
        <w:t>The case studies and the practical effect of LLM developments in financial institutions strongly demonstrate that these advanced language models are revolutionaries. LLMs revolutionized Algo trading, improved customer-fit performance and enhanced regulatory compliance for financial institutions. The achievements prove the industry’s willingness to implement advanced technologies for better results.</w:t>
      </w:r>
    </w:p>
    <w:p w14:paraId="42CC6CC4" w14:textId="30C470D2" w:rsidR="00A94665" w:rsidRPr="00D54D4A" w:rsidRDefault="00A94665" w:rsidP="007A4A1E">
      <w:pPr>
        <w:spacing w:line="360" w:lineRule="auto"/>
        <w:jc w:val="both"/>
        <w:rPr>
          <w:rFonts w:ascii="Calibri" w:hAnsi="Calibri" w:cs="Calibri"/>
          <w:sz w:val="24"/>
          <w:szCs w:val="24"/>
        </w:rPr>
      </w:pPr>
      <w:r w:rsidRPr="00D54D4A">
        <w:rPr>
          <w:rFonts w:ascii="Calibri" w:hAnsi="Calibri" w:cs="Calibri"/>
          <w:sz w:val="24"/>
          <w:szCs w:val="24"/>
        </w:rPr>
        <w:t>The emerging use of LLMs into financial operations marks the onset of a new age in financial analysis and decision making. These technologies present significant advancements on the traditional approaches, offering a deeper understanding of financial information. Future studies should focus on improving the accuracy, domain customization, and ethical implementation of LLMs in finance to ensure responsible and functional applications. The full potential of these technologies must be harnessed through constant research and adapting to the ever-changing environment in which finance operates.</w:t>
      </w:r>
      <w:r w:rsidR="008D3B24" w:rsidRPr="00D54D4A">
        <w:rPr>
          <w:rFonts w:ascii="Calibri" w:hAnsi="Calibri" w:cs="Calibri"/>
          <w:sz w:val="24"/>
          <w:szCs w:val="24"/>
        </w:rPr>
        <w:t xml:space="preserve"> </w:t>
      </w:r>
      <w:r w:rsidRPr="00D54D4A">
        <w:rPr>
          <w:rFonts w:ascii="Calibri" w:hAnsi="Calibri" w:cs="Calibri"/>
          <w:sz w:val="24"/>
          <w:szCs w:val="24"/>
        </w:rPr>
        <w:t>The function of LLMs in the financial revolution is multidimensional- from accurate numerical data analysis to discovering useful perspectives through qualitative interpretation. However, the use of a hybrid methodology meaning that quantitative AI techniques were combined with qualitative perspectives from trade professionals who took part in surveys showed how important it is to have this mixed approach towards understanding their effect on financial sector. With financial institutions adapting to this evolving terrain, the application of LLMs serves as a symbol of their determination in employing futuristic technologies for informed decision-making and risk management. (Thakker et al., 2023).</w:t>
      </w:r>
    </w:p>
    <w:p w14:paraId="292C3C2D" w14:textId="210D634A" w:rsidR="008D3B24" w:rsidRPr="00D54D4A" w:rsidRDefault="00A94665" w:rsidP="007A4A1E">
      <w:pPr>
        <w:spacing w:line="360" w:lineRule="auto"/>
        <w:jc w:val="both"/>
        <w:rPr>
          <w:rFonts w:ascii="Calibri" w:hAnsi="Calibri" w:cs="Calibri"/>
          <w:sz w:val="24"/>
          <w:szCs w:val="24"/>
        </w:rPr>
      </w:pPr>
      <w:r w:rsidRPr="00D54D4A">
        <w:rPr>
          <w:rFonts w:ascii="Calibri" w:hAnsi="Calibri" w:cs="Calibri"/>
          <w:sz w:val="24"/>
          <w:szCs w:val="24"/>
        </w:rPr>
        <w:t xml:space="preserve">LLMs find applications in finance that are both deep and wide, improving efficiency, accuracy, and a new complexity level to diverse aspects of financial processing. As more financial </w:t>
      </w:r>
      <w:r w:rsidRPr="00D54D4A">
        <w:rPr>
          <w:rFonts w:ascii="Calibri" w:hAnsi="Calibri" w:cs="Calibri"/>
          <w:sz w:val="24"/>
          <w:szCs w:val="24"/>
        </w:rPr>
        <w:lastRenderedPageBreak/>
        <w:t>institutions realize the power of LLMs, this integration continues to revolutionize the industry and create an environment that is becoming data driven with a context-aware approach.</w:t>
      </w:r>
      <w:r w:rsidR="008D3B24" w:rsidRPr="00D54D4A">
        <w:rPr>
          <w:rFonts w:ascii="Calibri" w:hAnsi="Calibri" w:cs="Calibri"/>
          <w:sz w:val="24"/>
          <w:szCs w:val="24"/>
        </w:rPr>
        <w:t xml:space="preserve"> </w:t>
      </w:r>
      <w:r w:rsidRPr="00D54D4A">
        <w:rPr>
          <w:rFonts w:ascii="Calibri" w:hAnsi="Calibri" w:cs="Calibri"/>
          <w:sz w:val="24"/>
          <w:szCs w:val="24"/>
        </w:rPr>
        <w:t>The integration of Large Language Models with other AI approaches brings together multiple technologies to boost the financial sector’s performance. Such integration not only reflects the multidimensional nature of financial information but also enables more enlightened decision-making, enhanced efficiency and a higher-level ability for users to make their way through this increasingly complex world.</w:t>
      </w:r>
      <w:r w:rsidR="008D3B24" w:rsidRPr="00D54D4A">
        <w:rPr>
          <w:rFonts w:ascii="Calibri" w:hAnsi="Calibri" w:cs="Calibri"/>
          <w:sz w:val="24"/>
          <w:szCs w:val="24"/>
        </w:rPr>
        <w:t xml:space="preserve"> </w:t>
      </w:r>
      <w:r w:rsidRPr="00D54D4A">
        <w:rPr>
          <w:rFonts w:ascii="Calibri" w:hAnsi="Calibri" w:cs="Calibri"/>
          <w:sz w:val="24"/>
          <w:szCs w:val="24"/>
        </w:rPr>
        <w:t>LLMs in the financial sector should be dealt with holistically involving purposefulness, Data Privacy and Security as well emphasizing on a bias and fairness mitigations. This is essential for building trust in AI technologies, ensuring safe use of these systems and maximizing the net positive impact on finance. (Met et al., 2020).</w:t>
      </w:r>
    </w:p>
    <w:p w14:paraId="301DF141" w14:textId="7D7D79BA" w:rsidR="00A94665" w:rsidRPr="00D54D4A" w:rsidRDefault="00A94665" w:rsidP="007A4A1E">
      <w:pPr>
        <w:spacing w:line="360" w:lineRule="auto"/>
        <w:jc w:val="both"/>
        <w:rPr>
          <w:rFonts w:ascii="Calibri" w:hAnsi="Calibri" w:cs="Calibri"/>
          <w:sz w:val="24"/>
          <w:szCs w:val="24"/>
        </w:rPr>
      </w:pPr>
      <w:r w:rsidRPr="00D54D4A">
        <w:rPr>
          <w:rFonts w:ascii="Calibri" w:hAnsi="Calibri" w:cs="Calibri"/>
          <w:sz w:val="24"/>
          <w:szCs w:val="24"/>
        </w:rPr>
        <w:t>The results of the study on financial LLMs adoption show a domain dominated by extensive applications, developing tendencies and grown market forces. Comparison to prior literature highlighted the field’s progress through further showcasing analytical needs for addressing ethical concerns, regulatory ramifications, and pertinent line of business issues.</w:t>
      </w:r>
      <w:r w:rsidR="008D3B24" w:rsidRPr="00D54D4A">
        <w:rPr>
          <w:rFonts w:ascii="Calibri" w:hAnsi="Calibri" w:cs="Calibri"/>
          <w:sz w:val="24"/>
          <w:szCs w:val="24"/>
        </w:rPr>
        <w:t xml:space="preserve"> </w:t>
      </w:r>
      <w:r w:rsidRPr="00D54D4A">
        <w:rPr>
          <w:rFonts w:ascii="Calibri" w:hAnsi="Calibri" w:cs="Calibri"/>
          <w:sz w:val="24"/>
          <w:szCs w:val="24"/>
        </w:rPr>
        <w:t>Finally, the discourse regarding AI’s role in changing finance stresses diversity of use within strategic context and evidentiary scrutiny. The emergence of LLMs in finance is indicative of a platform shift, opening avenues for competitive advantage and innovation as well as enhancing customer experiences. But this conversion does not come free of some challenges such as ethical implications, compliance requirements and the human factors.</w:t>
      </w:r>
    </w:p>
    <w:p w14:paraId="4F3703BC" w14:textId="40A2BAD9" w:rsidR="00152A9A" w:rsidRPr="00D54D4A" w:rsidRDefault="00A94665" w:rsidP="007A4A1E">
      <w:pPr>
        <w:spacing w:line="360" w:lineRule="auto"/>
        <w:jc w:val="both"/>
        <w:rPr>
          <w:rFonts w:ascii="Calibri" w:hAnsi="Calibri" w:cs="Calibri"/>
          <w:sz w:val="24"/>
          <w:szCs w:val="24"/>
        </w:rPr>
      </w:pPr>
      <w:r w:rsidRPr="00D54D4A">
        <w:rPr>
          <w:rFonts w:ascii="Calibri" w:hAnsi="Calibri" w:cs="Calibri"/>
          <w:sz w:val="24"/>
          <w:szCs w:val="24"/>
        </w:rPr>
        <w:t xml:space="preserve">It is a landscape that encompasses, amongst other things, opportunities for innovation when it comes to future trends in the role of LLMs. New stages in natural language understanding, linkage to sophisticated data sources and especially the emphasis on </w:t>
      </w:r>
      <w:r w:rsidR="002C03A7" w:rsidRPr="00D54D4A">
        <w:rPr>
          <w:rFonts w:ascii="Calibri" w:hAnsi="Calibri" w:cs="Calibri"/>
          <w:sz w:val="24"/>
          <w:szCs w:val="24"/>
        </w:rPr>
        <w:t>explainability</w:t>
      </w:r>
      <w:r w:rsidRPr="00D54D4A">
        <w:rPr>
          <w:rFonts w:ascii="Calibri" w:hAnsi="Calibri" w:cs="Calibri"/>
          <w:sz w:val="24"/>
          <w:szCs w:val="24"/>
        </w:rPr>
        <w:t xml:space="preserve"> </w:t>
      </w:r>
      <w:r w:rsidR="002C03A7" w:rsidRPr="00D54D4A">
        <w:rPr>
          <w:rFonts w:ascii="Calibri" w:hAnsi="Calibri" w:cs="Calibri"/>
          <w:sz w:val="24"/>
          <w:szCs w:val="24"/>
        </w:rPr>
        <w:t>is</w:t>
      </w:r>
      <w:r w:rsidRPr="00D54D4A">
        <w:rPr>
          <w:rFonts w:ascii="Calibri" w:hAnsi="Calibri" w:cs="Calibri"/>
          <w:sz w:val="24"/>
          <w:szCs w:val="24"/>
        </w:rPr>
        <w:t xml:space="preserve"> ready to strengthen LLMs financial applications.</w:t>
      </w:r>
      <w:r w:rsidR="008D3B24" w:rsidRPr="00D54D4A">
        <w:rPr>
          <w:rFonts w:ascii="Calibri" w:hAnsi="Calibri" w:cs="Calibri"/>
          <w:sz w:val="24"/>
          <w:szCs w:val="24"/>
        </w:rPr>
        <w:t xml:space="preserve"> </w:t>
      </w:r>
      <w:r w:rsidRPr="00D54D4A">
        <w:rPr>
          <w:rFonts w:ascii="Calibri" w:hAnsi="Calibri" w:cs="Calibri"/>
          <w:sz w:val="24"/>
          <w:szCs w:val="24"/>
        </w:rPr>
        <w:t>The possible disruptions, including the automated regulatory compliance, blockchain integration and AI-enabled algorithmic trading demonstrate that LLMs can change traditional financial processes. These interruptions present challenges and opportunities that financial institutions must carefully weigh and adjust to strategically.</w:t>
      </w:r>
      <w:r w:rsidR="008D3B24" w:rsidRPr="00D54D4A">
        <w:rPr>
          <w:rFonts w:ascii="Calibri" w:hAnsi="Calibri" w:cs="Calibri"/>
          <w:sz w:val="24"/>
          <w:szCs w:val="24"/>
        </w:rPr>
        <w:t xml:space="preserve"> </w:t>
      </w:r>
      <w:r w:rsidRPr="00D54D4A">
        <w:rPr>
          <w:rFonts w:ascii="Calibri" w:hAnsi="Calibri" w:cs="Calibri"/>
          <w:sz w:val="24"/>
          <w:szCs w:val="24"/>
        </w:rPr>
        <w:t>The research focus should be placed on the ethical concerns, regulatory issues and human-AI cooperation in future. Other research areas that will be important for guiding responsible and effective LLMs integration into the finance industry are about robustness, security of LLMSs; employment impact and sustainability</w:t>
      </w:r>
      <w:r w:rsidR="008D3B24" w:rsidRPr="00D54D4A">
        <w:rPr>
          <w:rFonts w:ascii="Calibri" w:hAnsi="Calibri" w:cs="Calibri"/>
          <w:sz w:val="24"/>
          <w:szCs w:val="24"/>
        </w:rPr>
        <w:t xml:space="preserve">. </w:t>
      </w:r>
      <w:r w:rsidRPr="00D54D4A">
        <w:rPr>
          <w:rFonts w:ascii="Calibri" w:hAnsi="Calibri" w:cs="Calibri"/>
          <w:sz w:val="24"/>
          <w:szCs w:val="24"/>
        </w:rPr>
        <w:t xml:space="preserve">For financial institutions in this thriving environment, being at the cutting edge of research and innovation will be </w:t>
      </w:r>
      <w:r w:rsidRPr="00D54D4A">
        <w:rPr>
          <w:rFonts w:ascii="Calibri" w:hAnsi="Calibri" w:cs="Calibri"/>
          <w:sz w:val="24"/>
          <w:szCs w:val="24"/>
        </w:rPr>
        <w:lastRenderedPageBreak/>
        <w:t>critical to unlocking all that LLMs have to offer while driving the development of finance. Researchers, industry experts and policymakers should work together to facilitate the ethical development of AI in finance.</w:t>
      </w:r>
    </w:p>
    <w:p w14:paraId="60A64DBC" w14:textId="77777777" w:rsidR="009872FA" w:rsidRPr="00422640" w:rsidRDefault="009872FA" w:rsidP="007A4A1E">
      <w:pPr>
        <w:pStyle w:val="Heading1"/>
        <w:spacing w:line="360" w:lineRule="auto"/>
        <w:rPr>
          <w:rFonts w:ascii="Calibri" w:hAnsi="Calibri" w:cs="Calibri"/>
        </w:rPr>
      </w:pPr>
      <w:bookmarkStart w:id="110" w:name="_Toc158664589"/>
      <w:r w:rsidRPr="00422640">
        <w:rPr>
          <w:rFonts w:ascii="Calibri" w:hAnsi="Calibri" w:cs="Calibri"/>
        </w:rPr>
        <w:t>Recommendations</w:t>
      </w:r>
      <w:bookmarkEnd w:id="110"/>
    </w:p>
    <w:p w14:paraId="67011CBB" w14:textId="77777777" w:rsidR="009872FA" w:rsidRPr="00422640" w:rsidRDefault="009872FA" w:rsidP="007A4A1E">
      <w:pPr>
        <w:pStyle w:val="Heading2"/>
        <w:spacing w:line="360" w:lineRule="auto"/>
        <w:rPr>
          <w:rFonts w:ascii="Calibri" w:hAnsi="Calibri" w:cs="Calibri"/>
        </w:rPr>
      </w:pPr>
      <w:bookmarkStart w:id="111" w:name="_Toc158664590"/>
      <w:r w:rsidRPr="00422640">
        <w:rPr>
          <w:rFonts w:ascii="Calibri" w:hAnsi="Calibri" w:cs="Calibri"/>
        </w:rPr>
        <w:t>1. Continued Research and Exploration</w:t>
      </w:r>
      <w:bookmarkEnd w:id="111"/>
    </w:p>
    <w:p w14:paraId="30B8204E" w14:textId="77777777" w:rsidR="009872FA" w:rsidRPr="00D54D4A" w:rsidRDefault="009872FA" w:rsidP="007A4A1E">
      <w:pPr>
        <w:spacing w:line="360" w:lineRule="auto"/>
        <w:jc w:val="both"/>
        <w:rPr>
          <w:rFonts w:ascii="Calibri" w:hAnsi="Calibri" w:cs="Calibri"/>
          <w:sz w:val="24"/>
          <w:szCs w:val="24"/>
        </w:rPr>
      </w:pPr>
      <w:r w:rsidRPr="00D54D4A">
        <w:rPr>
          <w:rFonts w:ascii="Calibri" w:hAnsi="Calibri" w:cs="Calibri"/>
          <w:sz w:val="24"/>
          <w:szCs w:val="24"/>
        </w:rPr>
        <w:t>However, due to the constantly changing nature of artificial intelligence and finance, active research in this area is recommended. It should encompass the ongoing investigation into the developing capacities of Large Language Models (LLMs) and its implications in finance, together with monitoring novel technologies such as financial process optimization.</w:t>
      </w:r>
    </w:p>
    <w:p w14:paraId="22BC192B" w14:textId="77777777" w:rsidR="009872FA" w:rsidRPr="00D54D4A" w:rsidRDefault="009872FA" w:rsidP="007A4A1E">
      <w:pPr>
        <w:spacing w:line="360" w:lineRule="auto"/>
        <w:jc w:val="both"/>
        <w:rPr>
          <w:rFonts w:ascii="Calibri" w:hAnsi="Calibri" w:cs="Calibri"/>
          <w:sz w:val="24"/>
          <w:szCs w:val="24"/>
        </w:rPr>
      </w:pPr>
    </w:p>
    <w:p w14:paraId="251E4F61" w14:textId="77777777" w:rsidR="009872FA" w:rsidRPr="00422640" w:rsidRDefault="009872FA" w:rsidP="007A4A1E">
      <w:pPr>
        <w:pStyle w:val="Heading2"/>
        <w:spacing w:line="360" w:lineRule="auto"/>
        <w:rPr>
          <w:rFonts w:ascii="Calibri" w:hAnsi="Calibri" w:cs="Calibri"/>
        </w:rPr>
      </w:pPr>
      <w:bookmarkStart w:id="112" w:name="_Toc158664591"/>
      <w:r w:rsidRPr="00422640">
        <w:rPr>
          <w:rFonts w:ascii="Calibri" w:hAnsi="Calibri" w:cs="Calibri"/>
        </w:rPr>
        <w:t>2. Ethical Framework Development</w:t>
      </w:r>
      <w:bookmarkEnd w:id="112"/>
    </w:p>
    <w:p w14:paraId="16D7FE07" w14:textId="77777777" w:rsidR="009872FA" w:rsidRPr="00D54D4A" w:rsidRDefault="009872FA" w:rsidP="007A4A1E">
      <w:pPr>
        <w:spacing w:line="360" w:lineRule="auto"/>
        <w:jc w:val="both"/>
        <w:rPr>
          <w:rFonts w:ascii="Calibri" w:hAnsi="Calibri" w:cs="Calibri"/>
          <w:sz w:val="24"/>
          <w:szCs w:val="24"/>
        </w:rPr>
      </w:pPr>
      <w:r w:rsidRPr="00D54D4A">
        <w:rPr>
          <w:rFonts w:ascii="Calibri" w:hAnsi="Calibri" w:cs="Calibri"/>
          <w:sz w:val="24"/>
          <w:szCs w:val="24"/>
        </w:rPr>
        <w:t>Building an ethics framework that covers all aspects is important for the ethical use of LLMs in finance. To reduce bias, fairness, transparency and accountability in particular areas like industry specific ethical guidelines should be developed as future research. This framework should develop in addition to technological innovations for addressing the ethical issues on an ongoing basis.</w:t>
      </w:r>
    </w:p>
    <w:p w14:paraId="77391873" w14:textId="77777777" w:rsidR="009872FA" w:rsidRPr="00422640" w:rsidRDefault="009872FA" w:rsidP="007A4A1E">
      <w:pPr>
        <w:spacing w:line="360" w:lineRule="auto"/>
        <w:jc w:val="both"/>
        <w:rPr>
          <w:rFonts w:ascii="Calibri" w:hAnsi="Calibri" w:cs="Calibri"/>
        </w:rPr>
      </w:pPr>
    </w:p>
    <w:p w14:paraId="646BDFAC" w14:textId="77777777" w:rsidR="009872FA" w:rsidRPr="00422640" w:rsidRDefault="009872FA" w:rsidP="007A4A1E">
      <w:pPr>
        <w:pStyle w:val="Heading2"/>
        <w:spacing w:line="360" w:lineRule="auto"/>
        <w:rPr>
          <w:rFonts w:ascii="Calibri" w:hAnsi="Calibri" w:cs="Calibri"/>
        </w:rPr>
      </w:pPr>
      <w:bookmarkStart w:id="113" w:name="_Toc158664592"/>
      <w:r w:rsidRPr="00422640">
        <w:rPr>
          <w:rFonts w:ascii="Calibri" w:hAnsi="Calibri" w:cs="Calibri"/>
        </w:rPr>
        <w:t>3. Regulatory Compliance and Standardization</w:t>
      </w:r>
      <w:bookmarkEnd w:id="113"/>
    </w:p>
    <w:p w14:paraId="1970B8E8" w14:textId="77777777" w:rsidR="009872FA" w:rsidRPr="00D54D4A" w:rsidRDefault="009872FA" w:rsidP="007A4A1E">
      <w:pPr>
        <w:spacing w:line="360" w:lineRule="auto"/>
        <w:jc w:val="both"/>
        <w:rPr>
          <w:rFonts w:ascii="Calibri" w:hAnsi="Calibri" w:cs="Calibri"/>
          <w:sz w:val="24"/>
          <w:szCs w:val="24"/>
        </w:rPr>
      </w:pPr>
      <w:r w:rsidRPr="00D54D4A">
        <w:rPr>
          <w:rFonts w:ascii="Calibri" w:hAnsi="Calibri" w:cs="Calibri"/>
          <w:sz w:val="24"/>
          <w:szCs w:val="24"/>
        </w:rPr>
        <w:t>Working in conjunction with the authorities is a prerequisite for developing policies regarding AI that governs its use in finance. There is a need for future studies to investigate policies and controls unique to LLMs, potentially resulting in industry-standard regulations. This will help create a more stable and predictable operating environment for financial institutions that employ these technologies.</w:t>
      </w:r>
    </w:p>
    <w:p w14:paraId="14725395" w14:textId="77777777" w:rsidR="009872FA" w:rsidRPr="00422640" w:rsidRDefault="009872FA" w:rsidP="007A4A1E">
      <w:pPr>
        <w:spacing w:line="360" w:lineRule="auto"/>
        <w:jc w:val="both"/>
        <w:rPr>
          <w:rFonts w:ascii="Calibri" w:hAnsi="Calibri" w:cs="Calibri"/>
        </w:rPr>
      </w:pPr>
    </w:p>
    <w:p w14:paraId="00FD308F" w14:textId="77777777" w:rsidR="009872FA" w:rsidRPr="00422640" w:rsidRDefault="009872FA" w:rsidP="007A4A1E">
      <w:pPr>
        <w:pStyle w:val="Heading2"/>
        <w:spacing w:line="360" w:lineRule="auto"/>
        <w:rPr>
          <w:rFonts w:ascii="Calibri" w:hAnsi="Calibri" w:cs="Calibri"/>
        </w:rPr>
      </w:pPr>
      <w:bookmarkStart w:id="114" w:name="_Toc158664593"/>
      <w:r w:rsidRPr="00422640">
        <w:rPr>
          <w:rFonts w:ascii="Calibri" w:hAnsi="Calibri" w:cs="Calibri"/>
        </w:rPr>
        <w:lastRenderedPageBreak/>
        <w:t>4. Human-AI Collaboration and Workforce Development</w:t>
      </w:r>
      <w:bookmarkEnd w:id="114"/>
    </w:p>
    <w:p w14:paraId="0C3C7E9F" w14:textId="77777777" w:rsidR="009872FA" w:rsidRPr="00D54D4A" w:rsidRDefault="009872FA" w:rsidP="007A4A1E">
      <w:pPr>
        <w:spacing w:line="360" w:lineRule="auto"/>
        <w:jc w:val="both"/>
        <w:rPr>
          <w:rFonts w:ascii="Calibri" w:hAnsi="Calibri" w:cs="Calibri"/>
          <w:sz w:val="24"/>
          <w:szCs w:val="24"/>
        </w:rPr>
      </w:pPr>
      <w:r w:rsidRPr="00D54D4A">
        <w:rPr>
          <w:rFonts w:ascii="Calibri" w:hAnsi="Calibri" w:cs="Calibri"/>
          <w:sz w:val="24"/>
          <w:szCs w:val="24"/>
        </w:rPr>
        <w:t>workforce implications of LLM adoption should be explored in terms of research and initiatives. This involves looking at techniques for workforce reskilling, determining new human-AI roles and adverse effects of automation on the employment within the financial sector. Guidance for the financial institutions on how to manage this transition will be essential in its long-term sustainability (Golić., 2019).</w:t>
      </w:r>
    </w:p>
    <w:p w14:paraId="07D254BC" w14:textId="77777777" w:rsidR="009872FA" w:rsidRPr="00422640" w:rsidRDefault="009872FA" w:rsidP="007A4A1E">
      <w:pPr>
        <w:spacing w:line="360" w:lineRule="auto"/>
        <w:jc w:val="both"/>
        <w:rPr>
          <w:rFonts w:ascii="Calibri" w:hAnsi="Calibri" w:cs="Calibri"/>
        </w:rPr>
      </w:pPr>
    </w:p>
    <w:p w14:paraId="2B096D67" w14:textId="77777777" w:rsidR="009872FA" w:rsidRPr="00422640" w:rsidRDefault="009872FA" w:rsidP="007A4A1E">
      <w:pPr>
        <w:pStyle w:val="Heading2"/>
        <w:spacing w:line="360" w:lineRule="auto"/>
        <w:rPr>
          <w:rFonts w:ascii="Calibri" w:hAnsi="Calibri" w:cs="Calibri"/>
        </w:rPr>
      </w:pPr>
      <w:bookmarkStart w:id="115" w:name="_Toc158664594"/>
      <w:r w:rsidRPr="00422640">
        <w:rPr>
          <w:rFonts w:ascii="Calibri" w:hAnsi="Calibri" w:cs="Calibri"/>
        </w:rPr>
        <w:t>5. Explainability and Interpretability Research</w:t>
      </w:r>
      <w:bookmarkEnd w:id="115"/>
    </w:p>
    <w:p w14:paraId="23B6D3FC" w14:textId="77777777" w:rsidR="009872FA" w:rsidRPr="00D54D4A" w:rsidRDefault="009872FA" w:rsidP="007A4A1E">
      <w:pPr>
        <w:spacing w:line="360" w:lineRule="auto"/>
        <w:jc w:val="both"/>
        <w:rPr>
          <w:rFonts w:ascii="Calibri" w:hAnsi="Calibri" w:cs="Calibri"/>
          <w:sz w:val="24"/>
          <w:szCs w:val="24"/>
        </w:rPr>
      </w:pPr>
      <w:r w:rsidRPr="00D54D4A">
        <w:rPr>
          <w:rFonts w:ascii="Calibri" w:hAnsi="Calibri" w:cs="Calibri"/>
          <w:sz w:val="24"/>
          <w:szCs w:val="24"/>
        </w:rPr>
        <w:t>It is crucial to increase the explainability and interpretability of LLMs for getting trust in their applications. It is these methodologies and tools that must be researched in future to facilitate direct communication between such models, financial experts. This will make decision making and regulatory compliance more informed.</w:t>
      </w:r>
    </w:p>
    <w:p w14:paraId="37EF3849" w14:textId="77777777" w:rsidR="009872FA" w:rsidRPr="00422640" w:rsidRDefault="009872FA" w:rsidP="007A4A1E">
      <w:pPr>
        <w:spacing w:line="360" w:lineRule="auto"/>
        <w:jc w:val="both"/>
        <w:rPr>
          <w:rFonts w:ascii="Calibri" w:hAnsi="Calibri" w:cs="Calibri"/>
        </w:rPr>
      </w:pPr>
    </w:p>
    <w:p w14:paraId="6F4F2085" w14:textId="77777777" w:rsidR="009872FA" w:rsidRPr="00422640" w:rsidRDefault="009872FA" w:rsidP="007A4A1E">
      <w:pPr>
        <w:pStyle w:val="Heading2"/>
        <w:spacing w:line="360" w:lineRule="auto"/>
        <w:rPr>
          <w:rFonts w:ascii="Calibri" w:hAnsi="Calibri" w:cs="Calibri"/>
        </w:rPr>
      </w:pPr>
      <w:bookmarkStart w:id="116" w:name="_Toc158664595"/>
      <w:r w:rsidRPr="00422640">
        <w:rPr>
          <w:rFonts w:ascii="Calibri" w:hAnsi="Calibri" w:cs="Calibri"/>
        </w:rPr>
        <w:t>6. Security</w:t>
      </w:r>
      <w:bookmarkEnd w:id="116"/>
    </w:p>
    <w:p w14:paraId="499F884D" w14:textId="258FCA5D" w:rsidR="009872FA" w:rsidRPr="00D54D4A" w:rsidRDefault="009872FA" w:rsidP="007A4A1E">
      <w:pPr>
        <w:spacing w:line="360" w:lineRule="auto"/>
        <w:jc w:val="both"/>
        <w:rPr>
          <w:rFonts w:ascii="Calibri" w:hAnsi="Calibri" w:cs="Calibri"/>
          <w:sz w:val="24"/>
          <w:szCs w:val="24"/>
        </w:rPr>
      </w:pPr>
      <w:r w:rsidRPr="00D54D4A">
        <w:rPr>
          <w:rFonts w:ascii="Calibri" w:hAnsi="Calibri" w:cs="Calibri"/>
          <w:sz w:val="24"/>
          <w:szCs w:val="24"/>
        </w:rPr>
        <w:t>LLMs becoming a part of financial processes, there is an immediate need for research on the security and stability aspects of these models. This includes investigating possible weaknesses, designing controls to protect against adversarial attacks and validating the consistency of LLMs in various financial contexts.</w:t>
      </w:r>
    </w:p>
    <w:p w14:paraId="083CC0BA" w14:textId="77777777" w:rsidR="009872FA" w:rsidRPr="00422640" w:rsidRDefault="009872FA" w:rsidP="007A4A1E">
      <w:pPr>
        <w:spacing w:line="360" w:lineRule="auto"/>
        <w:jc w:val="both"/>
        <w:rPr>
          <w:rFonts w:ascii="Calibri" w:hAnsi="Calibri" w:cs="Calibri"/>
        </w:rPr>
      </w:pPr>
    </w:p>
    <w:p w14:paraId="1DBA4F61" w14:textId="77777777" w:rsidR="009872FA" w:rsidRPr="00422640" w:rsidRDefault="009872FA" w:rsidP="007A4A1E">
      <w:pPr>
        <w:pStyle w:val="Heading2"/>
        <w:spacing w:line="360" w:lineRule="auto"/>
        <w:rPr>
          <w:rFonts w:ascii="Calibri" w:hAnsi="Calibri" w:cs="Calibri"/>
        </w:rPr>
      </w:pPr>
      <w:bookmarkStart w:id="117" w:name="_Toc158664596"/>
      <w:r w:rsidRPr="00422640">
        <w:rPr>
          <w:rFonts w:ascii="Calibri" w:hAnsi="Calibri" w:cs="Calibri"/>
        </w:rPr>
        <w:t>7. Public Awareness and Education</w:t>
      </w:r>
      <w:bookmarkEnd w:id="117"/>
    </w:p>
    <w:p w14:paraId="0F83EB5F" w14:textId="77777777" w:rsidR="009872FA" w:rsidRPr="00D54D4A" w:rsidRDefault="009872FA" w:rsidP="007A4A1E">
      <w:pPr>
        <w:spacing w:line="360" w:lineRule="auto"/>
        <w:jc w:val="both"/>
        <w:rPr>
          <w:rFonts w:ascii="Calibri" w:hAnsi="Calibri" w:cs="Calibri"/>
          <w:sz w:val="24"/>
          <w:szCs w:val="24"/>
        </w:rPr>
      </w:pPr>
      <w:r w:rsidRPr="00D54D4A">
        <w:rPr>
          <w:rFonts w:ascii="Calibri" w:hAnsi="Calibri" w:cs="Calibri"/>
          <w:sz w:val="24"/>
          <w:szCs w:val="24"/>
        </w:rPr>
        <w:t>Creating campaigns that will help to increase awareness of the public on how AI and especially LLMs are used in finance. Inform financial professionals and the public about the benefits, risks as well as ethical issues surrounding these technologies. This will contribute to the creation of a more educated and conducive environment for them.</w:t>
      </w:r>
    </w:p>
    <w:p w14:paraId="52E958A7" w14:textId="77777777" w:rsidR="009872FA" w:rsidRPr="00422640" w:rsidRDefault="009872FA" w:rsidP="007A4A1E">
      <w:pPr>
        <w:spacing w:line="360" w:lineRule="auto"/>
        <w:jc w:val="both"/>
        <w:rPr>
          <w:rFonts w:ascii="Calibri" w:hAnsi="Calibri" w:cs="Calibri"/>
        </w:rPr>
      </w:pPr>
      <w:r w:rsidRPr="00D54D4A">
        <w:rPr>
          <w:rFonts w:ascii="Calibri" w:hAnsi="Calibri" w:cs="Calibri"/>
          <w:sz w:val="24"/>
          <w:szCs w:val="24"/>
        </w:rPr>
        <w:t>Implementing these guidelines provides a guide on how artificial intelligence, especially Large Language Models will be adopted responsibly and effectively in the finance industry</w:t>
      </w:r>
      <w:r w:rsidRPr="00422640">
        <w:rPr>
          <w:rFonts w:ascii="Calibri" w:hAnsi="Calibri" w:cs="Calibri"/>
        </w:rPr>
        <w:t>.</w:t>
      </w:r>
    </w:p>
    <w:p w14:paraId="6FDA9283" w14:textId="77777777" w:rsidR="00EF32A7" w:rsidRPr="00422640" w:rsidRDefault="00EF32A7" w:rsidP="007A4A1E">
      <w:pPr>
        <w:spacing w:line="360" w:lineRule="auto"/>
        <w:jc w:val="both"/>
        <w:rPr>
          <w:rFonts w:ascii="Calibri" w:hAnsi="Calibri" w:cs="Calibri"/>
        </w:rPr>
      </w:pPr>
    </w:p>
    <w:p w14:paraId="3B82FC11" w14:textId="77777777" w:rsidR="00A94665" w:rsidRPr="00422640" w:rsidRDefault="00A94665" w:rsidP="007A4A1E">
      <w:pPr>
        <w:pStyle w:val="Heading1"/>
        <w:spacing w:line="360" w:lineRule="auto"/>
        <w:rPr>
          <w:rFonts w:ascii="Calibri" w:hAnsi="Calibri" w:cs="Calibri"/>
        </w:rPr>
      </w:pPr>
      <w:bookmarkStart w:id="118" w:name="_Toc158664597"/>
      <w:r w:rsidRPr="00422640">
        <w:rPr>
          <w:rFonts w:ascii="Calibri" w:hAnsi="Calibri" w:cs="Calibri"/>
        </w:rPr>
        <w:lastRenderedPageBreak/>
        <w:t>References</w:t>
      </w:r>
      <w:bookmarkEnd w:id="118"/>
    </w:p>
    <w:p w14:paraId="6E09CDB8"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t>Agrawal, A., Gans, J., &amp; Goldfarb, A. (2019). Artificial intelligence: the ambitious path forward. Strategy, 38(2), 5-10.</w:t>
      </w:r>
    </w:p>
    <w:p w14:paraId="0925FF63"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t>Al Mazrouei, F. and Nobanee, H., 2020. Machine Learning in Finance: A Mini-Review. Available at SSRN 3539038.</w:t>
      </w:r>
    </w:p>
    <w:p w14:paraId="11C3300A"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t>Biallas, M. and O'Neill, F., 2020. Artificial intelligence innovation in financial services.</w:t>
      </w:r>
    </w:p>
    <w:p w14:paraId="0816B685"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color w:val="222222"/>
          <w:shd w:val="clear" w:color="auto" w:fill="FFFFFF"/>
        </w:rPr>
        <w:t>Boukherouaa, E.B., Shabsigh, M.G., AlAjmi, K., Deodoro, J., Farias, A., Iskender, E.S., Mirestean, M.A.T. and Ravikumar, R., 2021. </w:t>
      </w:r>
      <w:r w:rsidRPr="00422640">
        <w:rPr>
          <w:rFonts w:ascii="Calibri" w:hAnsi="Calibri" w:cs="Calibri"/>
          <w:i/>
          <w:iCs/>
          <w:color w:val="222222"/>
          <w:shd w:val="clear" w:color="auto" w:fill="FFFFFF"/>
        </w:rPr>
        <w:t>Powering the Digital Economy: Opportunities and Risks of Artificial Intelligence in Finance</w:t>
      </w:r>
      <w:r w:rsidRPr="00422640">
        <w:rPr>
          <w:rFonts w:ascii="Calibri" w:hAnsi="Calibri" w:cs="Calibri"/>
          <w:color w:val="222222"/>
          <w:shd w:val="clear" w:color="auto" w:fill="FFFFFF"/>
        </w:rPr>
        <w:t>. International Monetary Fund.</w:t>
      </w:r>
    </w:p>
    <w:p w14:paraId="6A64B959"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t>Brynjolfsson, E. and Mitchell, T., 2017. What can machine learning do? Workforce implications. Science, 358(6370), pp.1530-1534.</w:t>
      </w:r>
    </w:p>
    <w:p w14:paraId="35276B8A"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t>Cheng, X., Liu, S., Sun, X., Wang, Z., Zhou, H., Shao, Y. and Shen, H., 2021. Combating emerging financial risks in the big data era: A perspective review. Fundamental Research, 1(5), pp.595-606.</w:t>
      </w:r>
    </w:p>
    <w:p w14:paraId="44556FAA"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t>Donepudi, P.K., 2019. Automation and machine learning in transforming the financial industry. Asian Business Review, 9(3), pp.129-138.</w:t>
      </w:r>
    </w:p>
    <w:p w14:paraId="1CA9A121"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color w:val="222222"/>
          <w:shd w:val="clear" w:color="auto" w:fill="FFFFFF"/>
        </w:rPr>
        <w:t>Dupont, L., Fliche, O. and Yang, S., 2020. Governance of artificial intelligence in finance. </w:t>
      </w:r>
      <w:r w:rsidRPr="00422640">
        <w:rPr>
          <w:rFonts w:ascii="Calibri" w:hAnsi="Calibri" w:cs="Calibri"/>
          <w:i/>
          <w:iCs/>
          <w:color w:val="222222"/>
          <w:shd w:val="clear" w:color="auto" w:fill="FFFFFF"/>
        </w:rPr>
        <w:t>Banque De France</w:t>
      </w:r>
      <w:r w:rsidRPr="00422640">
        <w:rPr>
          <w:rFonts w:ascii="Calibri" w:hAnsi="Calibri" w:cs="Calibri"/>
          <w:color w:val="222222"/>
          <w:shd w:val="clear" w:color="auto" w:fill="FFFFFF"/>
        </w:rPr>
        <w:t>.</w:t>
      </w:r>
    </w:p>
    <w:p w14:paraId="329736B2"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color w:val="222222"/>
          <w:shd w:val="clear" w:color="auto" w:fill="FFFFFF"/>
        </w:rPr>
        <w:t>El Hajj, M. and Hammoud, J., 2023. Unveiling the influence of artificial intelligence and machine learning on financial markets: A comprehensive analysis of AI applications in trading, risk management, and financial operations. </w:t>
      </w:r>
      <w:r w:rsidRPr="00422640">
        <w:rPr>
          <w:rFonts w:ascii="Calibri" w:hAnsi="Calibri" w:cs="Calibri"/>
          <w:i/>
          <w:iCs/>
          <w:color w:val="222222"/>
          <w:shd w:val="clear" w:color="auto" w:fill="FFFFFF"/>
        </w:rPr>
        <w:t>Journal of Risk and Financial Management</w:t>
      </w:r>
      <w:r w:rsidRPr="00422640">
        <w:rPr>
          <w:rFonts w:ascii="Calibri" w:hAnsi="Calibri" w:cs="Calibri"/>
          <w:color w:val="222222"/>
          <w:shd w:val="clear" w:color="auto" w:fill="FFFFFF"/>
        </w:rPr>
        <w:t>, </w:t>
      </w:r>
      <w:r w:rsidRPr="00422640">
        <w:rPr>
          <w:rFonts w:ascii="Calibri" w:hAnsi="Calibri" w:cs="Calibri"/>
          <w:i/>
          <w:iCs/>
          <w:color w:val="222222"/>
          <w:shd w:val="clear" w:color="auto" w:fill="FFFFFF"/>
        </w:rPr>
        <w:t>16</w:t>
      </w:r>
      <w:r w:rsidRPr="00422640">
        <w:rPr>
          <w:rFonts w:ascii="Calibri" w:hAnsi="Calibri" w:cs="Calibri"/>
          <w:color w:val="222222"/>
          <w:shd w:val="clear" w:color="auto" w:fill="FFFFFF"/>
        </w:rPr>
        <w:t>(10), p.434.</w:t>
      </w:r>
    </w:p>
    <w:p w14:paraId="6E1A1DFB"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t>Golić, Z., 2019. Finance and artificial intelligence: The fifth industrial revolution and its impact on the financial sector. Zbornik radova Ekonomskog fakulteta u Istočnom Sarajevu, (19), pp.67-81.</w:t>
      </w:r>
    </w:p>
    <w:p w14:paraId="7AFD25C9"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color w:val="222222"/>
          <w:shd w:val="clear" w:color="auto" w:fill="FFFFFF"/>
        </w:rPr>
        <w:t>Goodell, J.W., Kumar, S., Lim, W.M. and Pattnaik, D., 2021. Artificial intelligence and machine learning in finance: Identifying foundations, themes, and research clusters from bibliometric analysis. </w:t>
      </w:r>
      <w:r w:rsidRPr="00422640">
        <w:rPr>
          <w:rFonts w:ascii="Calibri" w:hAnsi="Calibri" w:cs="Calibri"/>
          <w:i/>
          <w:iCs/>
          <w:color w:val="222222"/>
          <w:shd w:val="clear" w:color="auto" w:fill="FFFFFF"/>
        </w:rPr>
        <w:t>Journal of Behavioral and Experimental Finance</w:t>
      </w:r>
      <w:r w:rsidRPr="00422640">
        <w:rPr>
          <w:rFonts w:ascii="Calibri" w:hAnsi="Calibri" w:cs="Calibri"/>
          <w:color w:val="222222"/>
          <w:shd w:val="clear" w:color="auto" w:fill="FFFFFF"/>
        </w:rPr>
        <w:t>, </w:t>
      </w:r>
      <w:r w:rsidRPr="00422640">
        <w:rPr>
          <w:rFonts w:ascii="Calibri" w:hAnsi="Calibri" w:cs="Calibri"/>
          <w:i/>
          <w:iCs/>
          <w:color w:val="222222"/>
          <w:shd w:val="clear" w:color="auto" w:fill="FFFFFF"/>
        </w:rPr>
        <w:t>32</w:t>
      </w:r>
      <w:r w:rsidRPr="00422640">
        <w:rPr>
          <w:rFonts w:ascii="Calibri" w:hAnsi="Calibri" w:cs="Calibri"/>
          <w:color w:val="222222"/>
          <w:shd w:val="clear" w:color="auto" w:fill="FFFFFF"/>
        </w:rPr>
        <w:t>, p.100577.</w:t>
      </w:r>
    </w:p>
    <w:p w14:paraId="5C9F76BF"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t>Huang, A.H., Wang, H. and Yang, Y., 2023. FinBERT: A large language model for extracting information from financial text. Contemporary Accounting Research, 40(2), pp.806-841.</w:t>
      </w:r>
    </w:p>
    <w:p w14:paraId="6C9B586C"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t>Irfan, M., Elmogy, M. and El-Sappagh, S. eds., 2023. The impact of AI innovation on financial sectors in the era of industry 5.0. IGI Global.</w:t>
      </w:r>
    </w:p>
    <w:p w14:paraId="1E9C1BAD"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lastRenderedPageBreak/>
        <w:t>Jagtiani, J. and Lemieux, C., 2019. The roles of alternative data and machine learning in fintech lending: evidence from the LendingClub consumer platform. Financial Management, 48(4), pp.1009-1029.</w:t>
      </w:r>
    </w:p>
    <w:p w14:paraId="65DE79D0"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t>Jain, V.K., 2021. How Artificial Intelligence is Transforming the Financial Sector?. Social Governance, Equity and Justice, 1, p.50.</w:t>
      </w:r>
    </w:p>
    <w:p w14:paraId="22F402B8"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t>Karimi, A., Darabi, R., Poorfakharan, M.R. and Moghadam, H., 2023. The role of financial ratios in explaining information quality using the factor analysis approach. Iranian Journal of Accounting, Auditing and Finance, 7(1), pp.1-21.</w:t>
      </w:r>
    </w:p>
    <w:p w14:paraId="061924BD"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t>Krause, D., 2023. Large Language Models and Generative AI in Finance: An Analysis of ChatGPT, Bard, and Bing AI. Bard, and Bing AI (July 15, 2023).</w:t>
      </w:r>
    </w:p>
    <w:p w14:paraId="0DA31C9D"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t>Li, J., Bian, Y., Wang, G., Lei, Y., Cheng, D., Ding, Z. and Jiang, C., 2023. Cfgpt: Chinese financial assistant with large language model. arXiv preprint arXiv:2309.10654.</w:t>
      </w:r>
    </w:p>
    <w:p w14:paraId="458D5E1E"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t>Li, Y., Wang, S., Ding, H. and Chen, H., 2023, November. Large Language Models in Finance: A Survey. In Proceedings of the Fourth ACM International Conference on AI in Finance (pp. 374-382).</w:t>
      </w:r>
    </w:p>
    <w:p w14:paraId="5B608FBF"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color w:val="222222"/>
          <w:shd w:val="clear" w:color="auto" w:fill="FFFFFF"/>
        </w:rPr>
        <w:t>Li, Y., Yi, J., Chen, H. and Peng, D., 2021. Theory and application of artificial intelligence in financial industry. </w:t>
      </w:r>
      <w:r w:rsidRPr="00422640">
        <w:rPr>
          <w:rFonts w:ascii="Calibri" w:hAnsi="Calibri" w:cs="Calibri"/>
          <w:i/>
          <w:iCs/>
          <w:color w:val="222222"/>
          <w:shd w:val="clear" w:color="auto" w:fill="FFFFFF"/>
        </w:rPr>
        <w:t>Data Science in Finance and Economics</w:t>
      </w:r>
      <w:r w:rsidRPr="00422640">
        <w:rPr>
          <w:rFonts w:ascii="Calibri" w:hAnsi="Calibri" w:cs="Calibri"/>
          <w:color w:val="222222"/>
          <w:shd w:val="clear" w:color="auto" w:fill="FFFFFF"/>
        </w:rPr>
        <w:t>, </w:t>
      </w:r>
      <w:r w:rsidRPr="00422640">
        <w:rPr>
          <w:rFonts w:ascii="Calibri" w:hAnsi="Calibri" w:cs="Calibri"/>
          <w:i/>
          <w:iCs/>
          <w:color w:val="222222"/>
          <w:shd w:val="clear" w:color="auto" w:fill="FFFFFF"/>
        </w:rPr>
        <w:t>1</w:t>
      </w:r>
      <w:r w:rsidRPr="00422640">
        <w:rPr>
          <w:rFonts w:ascii="Calibri" w:hAnsi="Calibri" w:cs="Calibri"/>
          <w:color w:val="222222"/>
          <w:shd w:val="clear" w:color="auto" w:fill="FFFFFF"/>
        </w:rPr>
        <w:t>(2), pp.96-116.</w:t>
      </w:r>
    </w:p>
    <w:p w14:paraId="22776CFA"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t>Met, İ., Kabukçu, D., Uzunoğulları, G., Soyalp, Ü. and Dakdevir, T., 2020. Transformation of business model in finance sector with artificial intelligence and robotic process automation. Digital Business</w:t>
      </w:r>
    </w:p>
    <w:p w14:paraId="5A9C7D73"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t>Mhlanga, D., 2020. Industry 4.0 in finance: the impact of artificial intelligence (ai) on digital financial inclusion. International Journal of Financial Studies, 8(3), p.45.</w:t>
      </w:r>
    </w:p>
    <w:p w14:paraId="40857B52"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t>Nasir, A., Shaukat, K., Iqbal Khan, K., A. Hameed, I., Alam, T.M. and Luo, S., 2021. Trends and directions of financial technology (Fintech) in society and environment: A bibliometric study. Applied Sciences, 11(21), p.10353.</w:t>
      </w:r>
    </w:p>
    <w:p w14:paraId="5BD8CAC2"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t>Sarvandani, S.R., EMPLOYING AI TO EVALUATE COMPANIES’PERFORMANCE-AN APPROACH TO UTILIZE CHATGPT FOR FINANCIAL RATIO ANALYSIS TO ASSIST MANAGERS IN DECISION MAKING.</w:t>
      </w:r>
    </w:p>
    <w:p w14:paraId="26E769BE"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color w:val="222222"/>
          <w:shd w:val="clear" w:color="auto" w:fill="FFFFFF"/>
        </w:rPr>
        <w:t>Schmitt, M., 2020. Artificial intelligence in business analytics, capturing value with machine learning applications in financial services.</w:t>
      </w:r>
    </w:p>
    <w:p w14:paraId="16D05BC4"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t>SWadhwa, V. and Kumar, D.S., ROLE AND IMPACT OF AI IN FINTECH INDUSTRY.</w:t>
      </w:r>
    </w:p>
    <w:p w14:paraId="525D3B74"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t>Thakker, P. and Japee, G., 2023. Emerging technologies in accountancy and finance: A comprehensive review. European Economic Letters (EEL), 13(3), pp.993-1011.</w:t>
      </w:r>
    </w:p>
    <w:p w14:paraId="5DBEB565" w14:textId="77777777" w:rsidR="006F4C2A" w:rsidRPr="00422640" w:rsidRDefault="006F4C2A" w:rsidP="007A4A1E">
      <w:pPr>
        <w:pStyle w:val="ListParagraph"/>
        <w:numPr>
          <w:ilvl w:val="0"/>
          <w:numId w:val="8"/>
        </w:numPr>
        <w:spacing w:line="360" w:lineRule="auto"/>
        <w:jc w:val="both"/>
        <w:rPr>
          <w:rFonts w:ascii="Calibri" w:hAnsi="Calibri" w:cs="Calibri"/>
        </w:rPr>
      </w:pPr>
      <w:r w:rsidRPr="00422640">
        <w:rPr>
          <w:rFonts w:ascii="Calibri" w:hAnsi="Calibri" w:cs="Calibri"/>
        </w:rPr>
        <w:lastRenderedPageBreak/>
        <w:t>Zhang, B., Yang, H., Zhou, T., Ali Babar, M. and Liu, X.Y., 2023, November. Enhancing financial sentiment analysis via retrieval augmented large language models. In Proceedings of the Fourth ACM International Conference on AI in Finance (pp. 349-356).</w:t>
      </w:r>
    </w:p>
    <w:p w14:paraId="6FE41034" w14:textId="77777777" w:rsidR="00E4047C" w:rsidRPr="00422640" w:rsidRDefault="00E4047C" w:rsidP="007A4A1E">
      <w:pPr>
        <w:spacing w:line="360" w:lineRule="auto"/>
        <w:ind w:left="360"/>
        <w:jc w:val="both"/>
        <w:rPr>
          <w:rFonts w:ascii="Calibri" w:hAnsi="Calibri" w:cs="Calibri"/>
        </w:rPr>
      </w:pPr>
    </w:p>
    <w:p w14:paraId="4CFC8B7F" w14:textId="4F2C41CB" w:rsidR="00A85779" w:rsidRDefault="00FE5207" w:rsidP="00FE5207">
      <w:pPr>
        <w:pStyle w:val="Heading1"/>
      </w:pPr>
      <w:bookmarkStart w:id="119" w:name="_Toc158664598"/>
      <w:r>
        <w:t>Appendix</w:t>
      </w:r>
      <w:bookmarkEnd w:id="119"/>
    </w:p>
    <w:p w14:paraId="3B0923D6" w14:textId="65D1B240" w:rsidR="00FE5207" w:rsidRPr="00FE5207" w:rsidRDefault="00FE5207" w:rsidP="00FE5207">
      <w:r w:rsidRPr="00FE5207">
        <w:drawing>
          <wp:inline distT="0" distB="0" distL="0" distR="0" wp14:anchorId="38B02D26" wp14:editId="59C0D3DC">
            <wp:extent cx="5273497" cy="3627434"/>
            <wp:effectExtent l="0" t="0" r="3810" b="0"/>
            <wp:docPr id="1273715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715717" name=""/>
                    <pic:cNvPicPr/>
                  </pic:nvPicPr>
                  <pic:blipFill>
                    <a:blip r:embed="rId18"/>
                    <a:stretch>
                      <a:fillRect/>
                    </a:stretch>
                  </pic:blipFill>
                  <pic:spPr>
                    <a:xfrm>
                      <a:off x="0" y="0"/>
                      <a:ext cx="5273497" cy="3627434"/>
                    </a:xfrm>
                    <a:prstGeom prst="rect">
                      <a:avLst/>
                    </a:prstGeom>
                  </pic:spPr>
                </pic:pic>
              </a:graphicData>
            </a:graphic>
          </wp:inline>
        </w:drawing>
      </w:r>
    </w:p>
    <w:sectPr w:rsidR="00FE5207" w:rsidRPr="00FE5207" w:rsidSect="00CD0C2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340C1B"/>
    <w:multiLevelType w:val="hybridMultilevel"/>
    <w:tmpl w:val="425E6212"/>
    <w:lvl w:ilvl="0" w:tplc="0409000F">
      <w:start w:val="1"/>
      <w:numFmt w:val="decimal"/>
      <w:lvlText w:val="%1."/>
      <w:lvlJc w:val="left"/>
      <w:pPr>
        <w:ind w:left="720" w:hanging="360"/>
      </w:pPr>
      <w:rPr>
        <w:rFont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3A2D02DC"/>
    <w:multiLevelType w:val="hybridMultilevel"/>
    <w:tmpl w:val="B60EA8D6"/>
    <w:lvl w:ilvl="0" w:tplc="0409000F">
      <w:start w:val="1"/>
      <w:numFmt w:val="decimal"/>
      <w:lvlText w:val="%1."/>
      <w:lvlJc w:val="left"/>
      <w:pPr>
        <w:ind w:left="720" w:hanging="360"/>
      </w:pPr>
      <w:rPr>
        <w:rFont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48CA2205"/>
    <w:multiLevelType w:val="hybridMultilevel"/>
    <w:tmpl w:val="BB36771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53EE1ECF"/>
    <w:multiLevelType w:val="hybridMultilevel"/>
    <w:tmpl w:val="83FA81EC"/>
    <w:lvl w:ilvl="0" w:tplc="14460858">
      <w:start w:val="2"/>
      <w:numFmt w:val="bullet"/>
      <w:lvlText w:val=""/>
      <w:lvlJc w:val="left"/>
      <w:pPr>
        <w:ind w:left="720" w:hanging="360"/>
      </w:pPr>
      <w:rPr>
        <w:rFonts w:ascii="Symbol" w:eastAsiaTheme="minorHAnsi"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DF3BAD"/>
    <w:multiLevelType w:val="hybridMultilevel"/>
    <w:tmpl w:val="1EA64BCE"/>
    <w:lvl w:ilvl="0" w:tplc="0409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5" w15:restartNumberingAfterBreak="0">
    <w:nsid w:val="71EF1B1D"/>
    <w:multiLevelType w:val="hybridMultilevel"/>
    <w:tmpl w:val="B94662A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7BAC448A"/>
    <w:multiLevelType w:val="hybridMultilevel"/>
    <w:tmpl w:val="A240F878"/>
    <w:lvl w:ilvl="0" w:tplc="73E0BDB6">
      <w:numFmt w:val="bullet"/>
      <w:lvlText w:val="•"/>
      <w:lvlJc w:val="left"/>
      <w:pPr>
        <w:ind w:left="1080" w:hanging="720"/>
      </w:pPr>
      <w:rPr>
        <w:rFonts w:ascii="Calibri" w:eastAsiaTheme="minorHAnsi" w:hAnsi="Calibri" w:cs="Calibri"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7" w15:restartNumberingAfterBreak="0">
    <w:nsid w:val="7D186575"/>
    <w:multiLevelType w:val="hybridMultilevel"/>
    <w:tmpl w:val="F6A021C4"/>
    <w:lvl w:ilvl="0" w:tplc="2000000B">
      <w:start w:val="1"/>
      <w:numFmt w:val="bullet"/>
      <w:lvlText w:val=""/>
      <w:lvlJc w:val="left"/>
      <w:pPr>
        <w:ind w:left="720" w:hanging="360"/>
      </w:pPr>
      <w:rPr>
        <w:rFonts w:ascii="Wingdings" w:hAnsi="Wingdings"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3846062">
    <w:abstractNumId w:val="7"/>
  </w:num>
  <w:num w:numId="2" w16cid:durableId="1772894277">
    <w:abstractNumId w:val="2"/>
  </w:num>
  <w:num w:numId="3" w16cid:durableId="2048098015">
    <w:abstractNumId w:val="6"/>
  </w:num>
  <w:num w:numId="4" w16cid:durableId="1167862476">
    <w:abstractNumId w:val="3"/>
  </w:num>
  <w:num w:numId="5" w16cid:durableId="832113371">
    <w:abstractNumId w:val="0"/>
  </w:num>
  <w:num w:numId="6" w16cid:durableId="425535850">
    <w:abstractNumId w:val="1"/>
  </w:num>
  <w:num w:numId="7" w16cid:durableId="461923040">
    <w:abstractNumId w:val="5"/>
  </w:num>
  <w:num w:numId="8" w16cid:durableId="84941833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4665"/>
    <w:rsid w:val="000212DD"/>
    <w:rsid w:val="00065602"/>
    <w:rsid w:val="000F73EF"/>
    <w:rsid w:val="00152A9A"/>
    <w:rsid w:val="001559AA"/>
    <w:rsid w:val="00165E62"/>
    <w:rsid w:val="0018031E"/>
    <w:rsid w:val="002153FF"/>
    <w:rsid w:val="002C03A7"/>
    <w:rsid w:val="002D6685"/>
    <w:rsid w:val="003367D5"/>
    <w:rsid w:val="00340404"/>
    <w:rsid w:val="00350653"/>
    <w:rsid w:val="003803F6"/>
    <w:rsid w:val="003A03DD"/>
    <w:rsid w:val="003B6462"/>
    <w:rsid w:val="00422640"/>
    <w:rsid w:val="00424EE1"/>
    <w:rsid w:val="004305BF"/>
    <w:rsid w:val="00443DC3"/>
    <w:rsid w:val="00491903"/>
    <w:rsid w:val="004A02E0"/>
    <w:rsid w:val="004D5313"/>
    <w:rsid w:val="005518B3"/>
    <w:rsid w:val="005B047D"/>
    <w:rsid w:val="005E0161"/>
    <w:rsid w:val="00620D86"/>
    <w:rsid w:val="00624A60"/>
    <w:rsid w:val="00631EFC"/>
    <w:rsid w:val="00656D29"/>
    <w:rsid w:val="006834E9"/>
    <w:rsid w:val="006D3051"/>
    <w:rsid w:val="006F4C2A"/>
    <w:rsid w:val="00764FFB"/>
    <w:rsid w:val="007810EF"/>
    <w:rsid w:val="007A4A1E"/>
    <w:rsid w:val="007B110E"/>
    <w:rsid w:val="00887A6C"/>
    <w:rsid w:val="008A1536"/>
    <w:rsid w:val="008B2B29"/>
    <w:rsid w:val="008B3D47"/>
    <w:rsid w:val="008D3B24"/>
    <w:rsid w:val="008E67B9"/>
    <w:rsid w:val="00955931"/>
    <w:rsid w:val="009872FA"/>
    <w:rsid w:val="00993017"/>
    <w:rsid w:val="009B4039"/>
    <w:rsid w:val="00A148D3"/>
    <w:rsid w:val="00A70FE0"/>
    <w:rsid w:val="00A85779"/>
    <w:rsid w:val="00A87CD5"/>
    <w:rsid w:val="00A94665"/>
    <w:rsid w:val="00AA3298"/>
    <w:rsid w:val="00AA5105"/>
    <w:rsid w:val="00AB7222"/>
    <w:rsid w:val="00AE74D7"/>
    <w:rsid w:val="00B067AF"/>
    <w:rsid w:val="00B95E24"/>
    <w:rsid w:val="00C12FE0"/>
    <w:rsid w:val="00C55D10"/>
    <w:rsid w:val="00CC2F43"/>
    <w:rsid w:val="00CD0C2B"/>
    <w:rsid w:val="00D35214"/>
    <w:rsid w:val="00D5271B"/>
    <w:rsid w:val="00D54D4A"/>
    <w:rsid w:val="00D60A30"/>
    <w:rsid w:val="00DC02E6"/>
    <w:rsid w:val="00DC5230"/>
    <w:rsid w:val="00DE043F"/>
    <w:rsid w:val="00E014DA"/>
    <w:rsid w:val="00E10745"/>
    <w:rsid w:val="00E4047C"/>
    <w:rsid w:val="00E6617B"/>
    <w:rsid w:val="00E76767"/>
    <w:rsid w:val="00E83472"/>
    <w:rsid w:val="00EC47BE"/>
    <w:rsid w:val="00EF32A7"/>
    <w:rsid w:val="00F2078B"/>
    <w:rsid w:val="00FB4F86"/>
    <w:rsid w:val="00FC37A9"/>
    <w:rsid w:val="00FE52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915B9"/>
  <w15:chartTrackingRefBased/>
  <w15:docId w15:val="{AC2E054D-1A47-4188-BBB8-7293D1BB4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466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466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466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9466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466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466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466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466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466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466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466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466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9466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466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466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466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466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4665"/>
    <w:rPr>
      <w:rFonts w:eastAsiaTheme="majorEastAsia" w:cstheme="majorBidi"/>
      <w:color w:val="272727" w:themeColor="text1" w:themeTint="D8"/>
    </w:rPr>
  </w:style>
  <w:style w:type="paragraph" w:styleId="Title">
    <w:name w:val="Title"/>
    <w:basedOn w:val="Normal"/>
    <w:next w:val="Normal"/>
    <w:link w:val="TitleChar"/>
    <w:uiPriority w:val="10"/>
    <w:qFormat/>
    <w:rsid w:val="00A9466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466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466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466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4665"/>
    <w:pPr>
      <w:spacing w:before="160"/>
      <w:jc w:val="center"/>
    </w:pPr>
    <w:rPr>
      <w:i/>
      <w:iCs/>
      <w:color w:val="404040" w:themeColor="text1" w:themeTint="BF"/>
    </w:rPr>
  </w:style>
  <w:style w:type="character" w:customStyle="1" w:styleId="QuoteChar">
    <w:name w:val="Quote Char"/>
    <w:basedOn w:val="DefaultParagraphFont"/>
    <w:link w:val="Quote"/>
    <w:uiPriority w:val="29"/>
    <w:rsid w:val="00A94665"/>
    <w:rPr>
      <w:i/>
      <w:iCs/>
      <w:color w:val="404040" w:themeColor="text1" w:themeTint="BF"/>
    </w:rPr>
  </w:style>
  <w:style w:type="paragraph" w:styleId="ListParagraph">
    <w:name w:val="List Paragraph"/>
    <w:basedOn w:val="Normal"/>
    <w:uiPriority w:val="34"/>
    <w:qFormat/>
    <w:rsid w:val="00A94665"/>
    <w:pPr>
      <w:ind w:left="720"/>
      <w:contextualSpacing/>
    </w:pPr>
  </w:style>
  <w:style w:type="character" w:styleId="IntenseEmphasis">
    <w:name w:val="Intense Emphasis"/>
    <w:basedOn w:val="DefaultParagraphFont"/>
    <w:uiPriority w:val="21"/>
    <w:qFormat/>
    <w:rsid w:val="00A94665"/>
    <w:rPr>
      <w:i/>
      <w:iCs/>
      <w:color w:val="0F4761" w:themeColor="accent1" w:themeShade="BF"/>
    </w:rPr>
  </w:style>
  <w:style w:type="paragraph" w:styleId="IntenseQuote">
    <w:name w:val="Intense Quote"/>
    <w:basedOn w:val="Normal"/>
    <w:next w:val="Normal"/>
    <w:link w:val="IntenseQuoteChar"/>
    <w:uiPriority w:val="30"/>
    <w:qFormat/>
    <w:rsid w:val="00A9466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4665"/>
    <w:rPr>
      <w:i/>
      <w:iCs/>
      <w:color w:val="0F4761" w:themeColor="accent1" w:themeShade="BF"/>
    </w:rPr>
  </w:style>
  <w:style w:type="character" w:styleId="IntenseReference">
    <w:name w:val="Intense Reference"/>
    <w:basedOn w:val="DefaultParagraphFont"/>
    <w:uiPriority w:val="32"/>
    <w:qFormat/>
    <w:rsid w:val="00A94665"/>
    <w:rPr>
      <w:b/>
      <w:bCs/>
      <w:smallCaps/>
      <w:color w:val="0F4761" w:themeColor="accent1" w:themeShade="BF"/>
      <w:spacing w:val="5"/>
    </w:rPr>
  </w:style>
  <w:style w:type="paragraph" w:styleId="NoSpacing">
    <w:name w:val="No Spacing"/>
    <w:link w:val="NoSpacingChar"/>
    <w:uiPriority w:val="1"/>
    <w:qFormat/>
    <w:rsid w:val="008D3B24"/>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8D3B24"/>
    <w:rPr>
      <w:rFonts w:eastAsiaTheme="minorEastAsia"/>
      <w:kern w:val="0"/>
      <w:lang w:val="en-US"/>
      <w14:ligatures w14:val="none"/>
    </w:rPr>
  </w:style>
  <w:style w:type="paragraph" w:styleId="TOCHeading">
    <w:name w:val="TOC Heading"/>
    <w:basedOn w:val="Heading1"/>
    <w:next w:val="Normal"/>
    <w:uiPriority w:val="39"/>
    <w:unhideWhenUsed/>
    <w:qFormat/>
    <w:rsid w:val="00424EE1"/>
    <w:pPr>
      <w:spacing w:before="240" w:after="0"/>
      <w:outlineLvl w:val="9"/>
    </w:pPr>
    <w:rPr>
      <w:kern w:val="0"/>
      <w:sz w:val="32"/>
      <w:szCs w:val="32"/>
      <w14:ligatures w14:val="none"/>
    </w:rPr>
  </w:style>
  <w:style w:type="paragraph" w:styleId="TOC2">
    <w:name w:val="toc 2"/>
    <w:basedOn w:val="Normal"/>
    <w:next w:val="Normal"/>
    <w:autoRedefine/>
    <w:uiPriority w:val="39"/>
    <w:unhideWhenUsed/>
    <w:rsid w:val="00424EE1"/>
    <w:pPr>
      <w:spacing w:after="100"/>
      <w:ind w:left="220"/>
    </w:pPr>
    <w:rPr>
      <w:rFonts w:eastAsiaTheme="minorEastAsia" w:cs="Times New Roman"/>
      <w:kern w:val="0"/>
      <w14:ligatures w14:val="none"/>
    </w:rPr>
  </w:style>
  <w:style w:type="paragraph" w:styleId="TOC1">
    <w:name w:val="toc 1"/>
    <w:basedOn w:val="Normal"/>
    <w:next w:val="Normal"/>
    <w:autoRedefine/>
    <w:uiPriority w:val="39"/>
    <w:unhideWhenUsed/>
    <w:rsid w:val="00424EE1"/>
    <w:pPr>
      <w:spacing w:after="100"/>
    </w:pPr>
    <w:rPr>
      <w:rFonts w:eastAsiaTheme="minorEastAsia" w:cs="Times New Roman"/>
      <w:kern w:val="0"/>
      <w14:ligatures w14:val="none"/>
    </w:rPr>
  </w:style>
  <w:style w:type="paragraph" w:styleId="TOC3">
    <w:name w:val="toc 3"/>
    <w:basedOn w:val="Normal"/>
    <w:next w:val="Normal"/>
    <w:autoRedefine/>
    <w:uiPriority w:val="39"/>
    <w:unhideWhenUsed/>
    <w:rsid w:val="00424EE1"/>
    <w:pPr>
      <w:spacing w:after="100"/>
      <w:ind w:left="440"/>
    </w:pPr>
    <w:rPr>
      <w:rFonts w:eastAsiaTheme="minorEastAsia" w:cs="Times New Roman"/>
      <w:kern w:val="0"/>
      <w14:ligatures w14:val="none"/>
    </w:rPr>
  </w:style>
  <w:style w:type="paragraph" w:styleId="TOC4">
    <w:name w:val="toc 4"/>
    <w:basedOn w:val="Normal"/>
    <w:next w:val="Normal"/>
    <w:autoRedefine/>
    <w:uiPriority w:val="39"/>
    <w:unhideWhenUsed/>
    <w:rsid w:val="00424EE1"/>
    <w:pPr>
      <w:spacing w:after="100" w:line="278" w:lineRule="auto"/>
      <w:ind w:left="720"/>
    </w:pPr>
    <w:rPr>
      <w:rFonts w:eastAsiaTheme="minorEastAsia"/>
      <w:sz w:val="24"/>
      <w:szCs w:val="24"/>
    </w:rPr>
  </w:style>
  <w:style w:type="paragraph" w:styleId="TOC5">
    <w:name w:val="toc 5"/>
    <w:basedOn w:val="Normal"/>
    <w:next w:val="Normal"/>
    <w:autoRedefine/>
    <w:uiPriority w:val="39"/>
    <w:unhideWhenUsed/>
    <w:rsid w:val="00424EE1"/>
    <w:pPr>
      <w:spacing w:after="100" w:line="278" w:lineRule="auto"/>
      <w:ind w:left="960"/>
    </w:pPr>
    <w:rPr>
      <w:rFonts w:eastAsiaTheme="minorEastAsia"/>
      <w:sz w:val="24"/>
      <w:szCs w:val="24"/>
    </w:rPr>
  </w:style>
  <w:style w:type="paragraph" w:styleId="TOC6">
    <w:name w:val="toc 6"/>
    <w:basedOn w:val="Normal"/>
    <w:next w:val="Normal"/>
    <w:autoRedefine/>
    <w:uiPriority w:val="39"/>
    <w:unhideWhenUsed/>
    <w:rsid w:val="00424EE1"/>
    <w:pPr>
      <w:spacing w:after="100" w:line="278" w:lineRule="auto"/>
      <w:ind w:left="1200"/>
    </w:pPr>
    <w:rPr>
      <w:rFonts w:eastAsiaTheme="minorEastAsia"/>
      <w:sz w:val="24"/>
      <w:szCs w:val="24"/>
    </w:rPr>
  </w:style>
  <w:style w:type="paragraph" w:styleId="TOC7">
    <w:name w:val="toc 7"/>
    <w:basedOn w:val="Normal"/>
    <w:next w:val="Normal"/>
    <w:autoRedefine/>
    <w:uiPriority w:val="39"/>
    <w:unhideWhenUsed/>
    <w:rsid w:val="00424EE1"/>
    <w:pPr>
      <w:spacing w:after="100" w:line="278" w:lineRule="auto"/>
      <w:ind w:left="1440"/>
    </w:pPr>
    <w:rPr>
      <w:rFonts w:eastAsiaTheme="minorEastAsia"/>
      <w:sz w:val="24"/>
      <w:szCs w:val="24"/>
    </w:rPr>
  </w:style>
  <w:style w:type="paragraph" w:styleId="TOC8">
    <w:name w:val="toc 8"/>
    <w:basedOn w:val="Normal"/>
    <w:next w:val="Normal"/>
    <w:autoRedefine/>
    <w:uiPriority w:val="39"/>
    <w:unhideWhenUsed/>
    <w:rsid w:val="00424EE1"/>
    <w:pPr>
      <w:spacing w:after="100" w:line="278" w:lineRule="auto"/>
      <w:ind w:left="1680"/>
    </w:pPr>
    <w:rPr>
      <w:rFonts w:eastAsiaTheme="minorEastAsia"/>
      <w:sz w:val="24"/>
      <w:szCs w:val="24"/>
    </w:rPr>
  </w:style>
  <w:style w:type="paragraph" w:styleId="TOC9">
    <w:name w:val="toc 9"/>
    <w:basedOn w:val="Normal"/>
    <w:next w:val="Normal"/>
    <w:autoRedefine/>
    <w:uiPriority w:val="39"/>
    <w:unhideWhenUsed/>
    <w:rsid w:val="00424EE1"/>
    <w:pPr>
      <w:spacing w:after="100" w:line="278" w:lineRule="auto"/>
      <w:ind w:left="1920"/>
    </w:pPr>
    <w:rPr>
      <w:rFonts w:eastAsiaTheme="minorEastAsia"/>
      <w:sz w:val="24"/>
      <w:szCs w:val="24"/>
    </w:rPr>
  </w:style>
  <w:style w:type="character" w:styleId="Hyperlink">
    <w:name w:val="Hyperlink"/>
    <w:basedOn w:val="DefaultParagraphFont"/>
    <w:uiPriority w:val="99"/>
    <w:unhideWhenUsed/>
    <w:rsid w:val="00424EE1"/>
    <w:rPr>
      <w:color w:val="467886" w:themeColor="hyperlink"/>
      <w:u w:val="single"/>
    </w:rPr>
  </w:style>
  <w:style w:type="character" w:styleId="UnresolvedMention">
    <w:name w:val="Unresolved Mention"/>
    <w:basedOn w:val="DefaultParagraphFont"/>
    <w:uiPriority w:val="99"/>
    <w:semiHidden/>
    <w:unhideWhenUsed/>
    <w:rsid w:val="00424EE1"/>
    <w:rPr>
      <w:color w:val="605E5C"/>
      <w:shd w:val="clear" w:color="auto" w:fill="E1DFDD"/>
    </w:rPr>
  </w:style>
  <w:style w:type="character" w:customStyle="1" w:styleId="text-with-replacments">
    <w:name w:val="text-with-replacments"/>
    <w:basedOn w:val="DefaultParagraphFont"/>
    <w:rsid w:val="00340404"/>
  </w:style>
  <w:style w:type="paragraph" w:styleId="Caption">
    <w:name w:val="caption"/>
    <w:basedOn w:val="Normal"/>
    <w:next w:val="Normal"/>
    <w:uiPriority w:val="35"/>
    <w:unhideWhenUsed/>
    <w:qFormat/>
    <w:rsid w:val="00443DC3"/>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E6617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1634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INFO 2</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120FBC9-6B15-4C37-89D2-AB3C1863DD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4654</TotalTime>
  <Pages>73</Pages>
  <Words>19738</Words>
  <Characters>112511</Characters>
  <Application>Microsoft Office Word</Application>
  <DocSecurity>0</DocSecurity>
  <Lines>937</Lines>
  <Paragraphs>263</Paragraphs>
  <ScaleCrop>false</ScaleCrop>
  <HeadingPairs>
    <vt:vector size="2" baseType="variant">
      <vt:variant>
        <vt:lpstr>Title</vt:lpstr>
      </vt:variant>
      <vt:variant>
        <vt:i4>1</vt:i4>
      </vt:variant>
    </vt:vector>
  </HeadingPairs>
  <TitlesOfParts>
    <vt:vector size="1" baseType="lpstr">
      <vt:lpstr>The Role of Artificial Intelligence in transforming the Finance Industry</vt:lpstr>
    </vt:vector>
  </TitlesOfParts>
  <Company>info1</Company>
  <LinksUpToDate>false</LinksUpToDate>
  <CharactersWithSpaces>131986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Artificial Intelligence in transforming the Finance Industry</dc:title>
  <dc:subject/>
  <dc:creator>Ashish Khubchandani</dc:creator>
  <cp:keywords/>
  <dc:description/>
  <cp:lastModifiedBy>ASHISH KHUBCHANDANI</cp:lastModifiedBy>
  <cp:revision>67</cp:revision>
  <dcterms:created xsi:type="dcterms:W3CDTF">2024-01-17T13:54:00Z</dcterms:created>
  <dcterms:modified xsi:type="dcterms:W3CDTF">2024-02-12T21:08:00Z</dcterms:modified>
</cp:coreProperties>
</file>