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A06CF1" w14:textId="627E65DD" w:rsidR="008F2E4E" w:rsidRPr="0072351B" w:rsidRDefault="008F2E4E" w:rsidP="00E646AA">
      <w:pPr>
        <w:spacing w:line="360" w:lineRule="auto"/>
        <w:jc w:val="center"/>
        <w:rPr>
          <w:rFonts w:ascii="Times New Roman" w:hAnsi="Times New Roman" w:cs="Times New Roman"/>
          <w:b/>
          <w:bCs/>
          <w:sz w:val="28"/>
          <w:szCs w:val="28"/>
          <w:u w:val="single"/>
        </w:rPr>
      </w:pPr>
      <w:r w:rsidRPr="0072351B">
        <w:rPr>
          <w:rFonts w:ascii="Times New Roman" w:hAnsi="Times New Roman" w:cs="Times New Roman"/>
          <w:b/>
          <w:bCs/>
          <w:sz w:val="28"/>
          <w:szCs w:val="28"/>
          <w:u w:val="single"/>
        </w:rPr>
        <w:t>Supporting Pupil Progress: A Detailed Analysis of One child’s Holistic Development, With Justification for Next Steps in Learning</w:t>
      </w:r>
    </w:p>
    <w:p w14:paraId="2616B005" w14:textId="77777777" w:rsidR="008F2E4E" w:rsidRPr="00E646AA" w:rsidRDefault="008F2E4E" w:rsidP="00E646AA">
      <w:pPr>
        <w:spacing w:line="360" w:lineRule="auto"/>
        <w:jc w:val="center"/>
        <w:rPr>
          <w:rFonts w:ascii="Times New Roman" w:hAnsi="Times New Roman" w:cs="Times New Roman"/>
          <w:b/>
          <w:bCs/>
          <w:u w:val="single"/>
        </w:rPr>
      </w:pPr>
    </w:p>
    <w:p w14:paraId="6C9CAEDB" w14:textId="77777777" w:rsidR="008F2E4E" w:rsidRPr="00E646AA" w:rsidRDefault="008F2E4E" w:rsidP="00E646AA">
      <w:pPr>
        <w:spacing w:line="360" w:lineRule="auto"/>
        <w:rPr>
          <w:rFonts w:ascii="Times New Roman" w:hAnsi="Times New Roman" w:cs="Times New Roman"/>
          <w:b/>
          <w:bCs/>
          <w:u w:val="single"/>
        </w:rPr>
      </w:pPr>
    </w:p>
    <w:p w14:paraId="6E155CC0" w14:textId="0D6963FB" w:rsidR="00BC664B" w:rsidRPr="0072351B" w:rsidRDefault="00BC664B" w:rsidP="00E646AA">
      <w:pPr>
        <w:spacing w:line="360" w:lineRule="auto"/>
        <w:rPr>
          <w:rFonts w:ascii="Times New Roman" w:hAnsi="Times New Roman" w:cs="Times New Roman"/>
          <w:b/>
          <w:bCs/>
          <w:sz w:val="28"/>
          <w:szCs w:val="28"/>
          <w:u w:val="single"/>
        </w:rPr>
      </w:pPr>
      <w:r w:rsidRPr="0072351B">
        <w:rPr>
          <w:rFonts w:ascii="Times New Roman" w:hAnsi="Times New Roman" w:cs="Times New Roman"/>
          <w:b/>
          <w:bCs/>
          <w:sz w:val="28"/>
          <w:szCs w:val="28"/>
          <w:u w:val="single"/>
        </w:rPr>
        <w:t>Intro</w:t>
      </w:r>
      <w:r w:rsidR="008F2E4E" w:rsidRPr="0072351B">
        <w:rPr>
          <w:rFonts w:ascii="Times New Roman" w:hAnsi="Times New Roman" w:cs="Times New Roman"/>
          <w:b/>
          <w:bCs/>
          <w:sz w:val="28"/>
          <w:szCs w:val="28"/>
          <w:u w:val="single"/>
        </w:rPr>
        <w:t>duction</w:t>
      </w:r>
    </w:p>
    <w:p w14:paraId="58F08E34" w14:textId="4D4730A3" w:rsidR="008F2E4E" w:rsidRPr="00E646AA" w:rsidRDefault="008F2E4E" w:rsidP="00E646AA">
      <w:pPr>
        <w:spacing w:line="360" w:lineRule="auto"/>
        <w:rPr>
          <w:rFonts w:ascii="Times New Roman" w:hAnsi="Times New Roman" w:cs="Times New Roman"/>
        </w:rPr>
      </w:pPr>
      <w:r w:rsidRPr="00E646AA">
        <w:rPr>
          <w:rFonts w:ascii="Times New Roman" w:hAnsi="Times New Roman" w:cs="Times New Roman"/>
          <w:b/>
          <w:bCs/>
        </w:rPr>
        <w:tab/>
      </w:r>
      <w:r w:rsidRPr="00E646AA">
        <w:rPr>
          <w:rFonts w:ascii="Times New Roman" w:hAnsi="Times New Roman" w:cs="Times New Roman"/>
        </w:rPr>
        <w:t xml:space="preserve">This assignment will use </w:t>
      </w:r>
      <w:r w:rsidR="00425EAF" w:rsidRPr="00E646AA">
        <w:rPr>
          <w:rFonts w:ascii="Times New Roman" w:hAnsi="Times New Roman" w:cs="Times New Roman"/>
        </w:rPr>
        <w:t xml:space="preserve">qualitative </w:t>
      </w:r>
      <w:r w:rsidRPr="00E646AA">
        <w:rPr>
          <w:rFonts w:ascii="Times New Roman" w:hAnsi="Times New Roman" w:cs="Times New Roman"/>
        </w:rPr>
        <w:t>data</w:t>
      </w:r>
      <w:r w:rsidR="00E32187" w:rsidRPr="00E646AA">
        <w:rPr>
          <w:rFonts w:ascii="Times New Roman" w:hAnsi="Times New Roman" w:cs="Times New Roman"/>
        </w:rPr>
        <w:t xml:space="preserve"> that has been</w:t>
      </w:r>
      <w:r w:rsidRPr="00E646AA">
        <w:rPr>
          <w:rFonts w:ascii="Times New Roman" w:hAnsi="Times New Roman" w:cs="Times New Roman"/>
        </w:rPr>
        <w:t xml:space="preserve"> gathered surrounding one target child who will be referred to as ‘Child A’</w:t>
      </w:r>
      <w:r w:rsidR="00E32187" w:rsidRPr="00E646AA">
        <w:rPr>
          <w:rFonts w:ascii="Times New Roman" w:hAnsi="Times New Roman" w:cs="Times New Roman"/>
        </w:rPr>
        <w:t>. This is</w:t>
      </w:r>
      <w:r w:rsidR="00425EAF" w:rsidRPr="00E646AA">
        <w:rPr>
          <w:rFonts w:ascii="Times New Roman" w:hAnsi="Times New Roman" w:cs="Times New Roman"/>
        </w:rPr>
        <w:t xml:space="preserve"> in line with BERA (2018) ethical guidelines</w:t>
      </w:r>
      <w:r w:rsidR="00E32187" w:rsidRPr="00E646AA">
        <w:rPr>
          <w:rFonts w:ascii="Times New Roman" w:hAnsi="Times New Roman" w:cs="Times New Roman"/>
        </w:rPr>
        <w:t xml:space="preserve"> and </w:t>
      </w:r>
      <w:r w:rsidR="00425EAF" w:rsidRPr="00E646AA">
        <w:rPr>
          <w:rFonts w:ascii="Times New Roman" w:hAnsi="Times New Roman" w:cs="Times New Roman"/>
        </w:rPr>
        <w:t>confidentiality will be respected throughout</w:t>
      </w:r>
      <w:r w:rsidR="00504C7C" w:rsidRPr="00E646AA">
        <w:rPr>
          <w:rFonts w:ascii="Times New Roman" w:hAnsi="Times New Roman" w:cs="Times New Roman"/>
        </w:rPr>
        <w:t>.</w:t>
      </w:r>
      <w:r w:rsidR="00425EAF" w:rsidRPr="00E646AA">
        <w:rPr>
          <w:rFonts w:ascii="Times New Roman" w:hAnsi="Times New Roman" w:cs="Times New Roman"/>
        </w:rPr>
        <w:t xml:space="preserve"> </w:t>
      </w:r>
      <w:r w:rsidR="00504C7C" w:rsidRPr="00E646AA">
        <w:rPr>
          <w:rFonts w:ascii="Times New Roman" w:hAnsi="Times New Roman" w:cs="Times New Roman"/>
        </w:rPr>
        <w:t xml:space="preserve">The aim </w:t>
      </w:r>
      <w:r w:rsidR="00425EAF" w:rsidRPr="00E646AA">
        <w:rPr>
          <w:rFonts w:ascii="Times New Roman" w:hAnsi="Times New Roman" w:cs="Times New Roman"/>
        </w:rPr>
        <w:t>of the assignment is</w:t>
      </w:r>
      <w:r w:rsidR="00504C7C" w:rsidRPr="00E646AA">
        <w:rPr>
          <w:rFonts w:ascii="Times New Roman" w:hAnsi="Times New Roman" w:cs="Times New Roman"/>
        </w:rPr>
        <w:t xml:space="preserve"> to discuss and identify any issues in Areas of Learning and give recommendations and next steps as to how these can be improved or resolved. </w:t>
      </w:r>
      <w:r w:rsidR="00425EAF" w:rsidRPr="00E646AA">
        <w:rPr>
          <w:rFonts w:ascii="Times New Roman" w:hAnsi="Times New Roman" w:cs="Times New Roman"/>
        </w:rPr>
        <w:t xml:space="preserve">The assignment will take influence from the ASK model, this takes into account the complexity of learning and the factors included within this – attitudes, skills and knowledge (Nottingham, 2013). </w:t>
      </w:r>
      <w:r w:rsidR="00504C7C" w:rsidRPr="00E646AA">
        <w:rPr>
          <w:rFonts w:ascii="Times New Roman" w:hAnsi="Times New Roman" w:cs="Times New Roman"/>
        </w:rPr>
        <w:t xml:space="preserve">Child A is a 6-year-old girl in a mixed Reception/Year 1 class with 27 other children. The school is a small Christian town school within the South Wales valleys. </w:t>
      </w:r>
    </w:p>
    <w:p w14:paraId="03EB73CA" w14:textId="77777777" w:rsidR="00BC664B" w:rsidRPr="00E646AA" w:rsidRDefault="00BC664B" w:rsidP="00E646AA">
      <w:pPr>
        <w:spacing w:line="360" w:lineRule="auto"/>
        <w:rPr>
          <w:rFonts w:ascii="Times New Roman" w:hAnsi="Times New Roman" w:cs="Times New Roman"/>
          <w:b/>
          <w:bCs/>
          <w:u w:val="single"/>
        </w:rPr>
      </w:pPr>
    </w:p>
    <w:p w14:paraId="42F31F3C" w14:textId="2354F959" w:rsidR="009D6AE4" w:rsidRPr="0072351B" w:rsidRDefault="009D6AE4" w:rsidP="00E646AA">
      <w:pPr>
        <w:spacing w:line="360" w:lineRule="auto"/>
        <w:rPr>
          <w:rFonts w:ascii="Times New Roman" w:hAnsi="Times New Roman" w:cs="Times New Roman"/>
          <w:b/>
          <w:bCs/>
          <w:sz w:val="28"/>
          <w:szCs w:val="28"/>
          <w:u w:val="single"/>
        </w:rPr>
      </w:pPr>
      <w:r w:rsidRPr="0072351B">
        <w:rPr>
          <w:rFonts w:ascii="Times New Roman" w:hAnsi="Times New Roman" w:cs="Times New Roman"/>
          <w:b/>
          <w:bCs/>
          <w:sz w:val="28"/>
          <w:szCs w:val="28"/>
          <w:u w:val="single"/>
        </w:rPr>
        <w:t>Data Collection</w:t>
      </w:r>
    </w:p>
    <w:p w14:paraId="6410D1BC" w14:textId="5970267D" w:rsidR="00931E9E" w:rsidRPr="00E646AA" w:rsidRDefault="009D6AE4" w:rsidP="00E646AA">
      <w:pPr>
        <w:spacing w:line="360" w:lineRule="auto"/>
        <w:ind w:firstLine="720"/>
        <w:rPr>
          <w:rFonts w:ascii="Times New Roman" w:hAnsi="Times New Roman" w:cs="Times New Roman"/>
        </w:rPr>
      </w:pPr>
      <w:r w:rsidRPr="00E646AA">
        <w:rPr>
          <w:rFonts w:ascii="Times New Roman" w:hAnsi="Times New Roman" w:cs="Times New Roman"/>
        </w:rPr>
        <w:t xml:space="preserve">The Mosaic </w:t>
      </w:r>
      <w:r w:rsidR="00C4519F" w:rsidRPr="00E646AA">
        <w:rPr>
          <w:rFonts w:ascii="Times New Roman" w:hAnsi="Times New Roman" w:cs="Times New Roman"/>
        </w:rPr>
        <w:t>a</w:t>
      </w:r>
      <w:r w:rsidRPr="00E646AA">
        <w:rPr>
          <w:rFonts w:ascii="Times New Roman" w:hAnsi="Times New Roman" w:cs="Times New Roman"/>
        </w:rPr>
        <w:t xml:space="preserve">pproach has been used to collect data regarding Child A, </w:t>
      </w:r>
      <w:r w:rsidR="009C78F7" w:rsidRPr="00E646AA">
        <w:rPr>
          <w:rFonts w:ascii="Times New Roman" w:hAnsi="Times New Roman" w:cs="Times New Roman"/>
        </w:rPr>
        <w:t xml:space="preserve">this approach is child centred and helps the researcher discover the views, beliefs and perceptions of the child </w:t>
      </w:r>
      <w:r w:rsidR="00F150B4" w:rsidRPr="00E646AA">
        <w:rPr>
          <w:rFonts w:ascii="Times New Roman" w:hAnsi="Times New Roman" w:cs="Times New Roman"/>
        </w:rPr>
        <w:t xml:space="preserve">in a way accessible to them </w:t>
      </w:r>
      <w:r w:rsidR="009C78F7" w:rsidRPr="00E646AA">
        <w:rPr>
          <w:rFonts w:ascii="Times New Roman" w:hAnsi="Times New Roman" w:cs="Times New Roman"/>
        </w:rPr>
        <w:t>(Greenfield, 2011).</w:t>
      </w:r>
      <w:r w:rsidR="00F150B4" w:rsidRPr="00E646AA">
        <w:rPr>
          <w:rFonts w:ascii="Times New Roman" w:hAnsi="Times New Roman" w:cs="Times New Roman"/>
        </w:rPr>
        <w:t xml:space="preserve"> </w:t>
      </w:r>
      <w:r w:rsidR="00931E9E" w:rsidRPr="00E646AA">
        <w:rPr>
          <w:rFonts w:ascii="Times New Roman" w:hAnsi="Times New Roman" w:cs="Times New Roman"/>
        </w:rPr>
        <w:t>This facilitates Article 12 of the United Nations Convention on the Rights of the Child, this states that children must be given the right to express</w:t>
      </w:r>
      <w:r w:rsidR="00E32187" w:rsidRPr="00E646AA">
        <w:rPr>
          <w:rFonts w:ascii="Times New Roman" w:hAnsi="Times New Roman" w:cs="Times New Roman"/>
        </w:rPr>
        <w:t xml:space="preserve"> t</w:t>
      </w:r>
      <w:r w:rsidR="00931E9E" w:rsidRPr="00E646AA">
        <w:rPr>
          <w:rFonts w:ascii="Times New Roman" w:hAnsi="Times New Roman" w:cs="Times New Roman"/>
        </w:rPr>
        <w:t>heir views freely and be included in decisions made surrounding them (</w:t>
      </w:r>
      <w:proofErr w:type="spellStart"/>
      <w:r w:rsidR="00931E9E" w:rsidRPr="00E646AA">
        <w:rPr>
          <w:rFonts w:ascii="Times New Roman" w:hAnsi="Times New Roman" w:cs="Times New Roman"/>
        </w:rPr>
        <w:t>Unicef</w:t>
      </w:r>
      <w:proofErr w:type="spellEnd"/>
      <w:r w:rsidR="00931E9E" w:rsidRPr="00E646AA">
        <w:rPr>
          <w:rFonts w:ascii="Times New Roman" w:hAnsi="Times New Roman" w:cs="Times New Roman"/>
        </w:rPr>
        <w:t xml:space="preserve">, 1989). </w:t>
      </w:r>
      <w:r w:rsidR="00885517" w:rsidRPr="00E646AA">
        <w:rPr>
          <w:rFonts w:ascii="Times New Roman" w:hAnsi="Times New Roman" w:cs="Times New Roman"/>
        </w:rPr>
        <w:t>Strengthening this right in wales, Estyn (2016) recognises</w:t>
      </w:r>
      <w:r w:rsidR="003142EB" w:rsidRPr="00E646AA">
        <w:rPr>
          <w:rFonts w:ascii="Times New Roman" w:hAnsi="Times New Roman" w:cs="Times New Roman"/>
        </w:rPr>
        <w:t xml:space="preserve"> that where pupils are included in decisions made, there are benefits to their wellbeing and education. </w:t>
      </w:r>
    </w:p>
    <w:p w14:paraId="7BCF5259" w14:textId="4FC034DF" w:rsidR="001837B5" w:rsidRPr="00E646AA" w:rsidRDefault="00931E9E" w:rsidP="00E646AA">
      <w:pPr>
        <w:spacing w:line="360" w:lineRule="auto"/>
        <w:ind w:firstLine="720"/>
        <w:rPr>
          <w:rFonts w:ascii="Times New Roman" w:hAnsi="Times New Roman" w:cs="Times New Roman"/>
        </w:rPr>
      </w:pPr>
      <w:r w:rsidRPr="00E646AA">
        <w:rPr>
          <w:rFonts w:ascii="Times New Roman" w:hAnsi="Times New Roman" w:cs="Times New Roman"/>
        </w:rPr>
        <w:t>The Mosaic approach</w:t>
      </w:r>
      <w:r w:rsidR="00F150B4" w:rsidRPr="00E646AA">
        <w:rPr>
          <w:rFonts w:ascii="Times New Roman" w:hAnsi="Times New Roman" w:cs="Times New Roman"/>
        </w:rPr>
        <w:t xml:space="preserve"> is used worldwide and requires researchers to engage the child and give them ownership of the data collection; the child can take photographs, talk about these with the researcher, draw pictures and be observed as an active </w:t>
      </w:r>
      <w:r w:rsidR="00F150B4" w:rsidRPr="00E646AA">
        <w:rPr>
          <w:rFonts w:ascii="Times New Roman" w:hAnsi="Times New Roman" w:cs="Times New Roman"/>
          <w:color w:val="000000" w:themeColor="text1"/>
        </w:rPr>
        <w:t>participant (</w:t>
      </w:r>
      <w:r w:rsidRPr="00E646AA">
        <w:rPr>
          <w:rFonts w:ascii="Times New Roman" w:hAnsi="Times New Roman" w:cs="Times New Roman"/>
          <w:color w:val="000000" w:themeColor="text1"/>
        </w:rPr>
        <w:t>Clark and Moss, 2011</w:t>
      </w:r>
      <w:r w:rsidR="00F150B4" w:rsidRPr="00E646AA">
        <w:rPr>
          <w:rFonts w:ascii="Times New Roman" w:hAnsi="Times New Roman" w:cs="Times New Roman"/>
          <w:color w:val="000000" w:themeColor="text1"/>
        </w:rPr>
        <w:t xml:space="preserve">). The positive outcomes </w:t>
      </w:r>
      <w:r w:rsidR="00F150B4" w:rsidRPr="00E646AA">
        <w:rPr>
          <w:rFonts w:ascii="Times New Roman" w:hAnsi="Times New Roman" w:cs="Times New Roman"/>
        </w:rPr>
        <w:t>attributed to this method of data collection are identified as including</w:t>
      </w:r>
      <w:r w:rsidR="001D41EC" w:rsidRPr="00E646AA">
        <w:rPr>
          <w:rFonts w:ascii="Times New Roman" w:hAnsi="Times New Roman" w:cs="Times New Roman"/>
        </w:rPr>
        <w:t xml:space="preserve"> children </w:t>
      </w:r>
      <w:r w:rsidR="00871000" w:rsidRPr="00E646AA">
        <w:rPr>
          <w:rFonts w:ascii="Times New Roman" w:hAnsi="Times New Roman" w:cs="Times New Roman"/>
        </w:rPr>
        <w:t>being</w:t>
      </w:r>
      <w:r w:rsidR="001D41EC" w:rsidRPr="00E646AA">
        <w:rPr>
          <w:rFonts w:ascii="Times New Roman" w:hAnsi="Times New Roman" w:cs="Times New Roman"/>
        </w:rPr>
        <w:t xml:space="preserve"> creative in how they communicate</w:t>
      </w:r>
      <w:r w:rsidR="00871000" w:rsidRPr="00E646AA">
        <w:rPr>
          <w:rFonts w:ascii="Times New Roman" w:hAnsi="Times New Roman" w:cs="Times New Roman"/>
        </w:rPr>
        <w:t xml:space="preserve">, </w:t>
      </w:r>
      <w:r w:rsidR="001D41EC" w:rsidRPr="00E646AA">
        <w:rPr>
          <w:rFonts w:ascii="Times New Roman" w:hAnsi="Times New Roman" w:cs="Times New Roman"/>
        </w:rPr>
        <w:t>tak</w:t>
      </w:r>
      <w:r w:rsidR="00871000" w:rsidRPr="00E646AA">
        <w:rPr>
          <w:rFonts w:ascii="Times New Roman" w:hAnsi="Times New Roman" w:cs="Times New Roman"/>
        </w:rPr>
        <w:t>ing</w:t>
      </w:r>
      <w:r w:rsidR="001D41EC" w:rsidRPr="00E646AA">
        <w:rPr>
          <w:rFonts w:ascii="Times New Roman" w:hAnsi="Times New Roman" w:cs="Times New Roman"/>
        </w:rPr>
        <w:t xml:space="preserve"> into account the theory that children play an active role in their learning and the information collected can be drawn upon to aid progression (Baird, 2013). </w:t>
      </w:r>
      <w:r w:rsidR="005C06E0" w:rsidRPr="00E646AA">
        <w:rPr>
          <w:rFonts w:ascii="Times New Roman" w:hAnsi="Times New Roman" w:cs="Times New Roman"/>
        </w:rPr>
        <w:t xml:space="preserve">This approach will be valuable in gaining an understanding of Child A due to </w:t>
      </w:r>
      <w:r w:rsidR="00E32187" w:rsidRPr="00E646AA">
        <w:rPr>
          <w:rFonts w:ascii="Times New Roman" w:hAnsi="Times New Roman" w:cs="Times New Roman"/>
        </w:rPr>
        <w:t xml:space="preserve">her age and stage of development. </w:t>
      </w:r>
    </w:p>
    <w:p w14:paraId="02C7921A" w14:textId="4A3C2B3E" w:rsidR="00C4519F" w:rsidRPr="00E646AA" w:rsidRDefault="00815D7E" w:rsidP="00E646AA">
      <w:pPr>
        <w:spacing w:line="360" w:lineRule="auto"/>
        <w:ind w:firstLine="720"/>
        <w:rPr>
          <w:rFonts w:ascii="Times New Roman" w:hAnsi="Times New Roman" w:cs="Times New Roman"/>
        </w:rPr>
      </w:pPr>
      <w:r w:rsidRPr="00E646AA">
        <w:rPr>
          <w:rFonts w:ascii="Times New Roman" w:hAnsi="Times New Roman" w:cs="Times New Roman"/>
        </w:rPr>
        <w:t>Kupfer (</w:t>
      </w:r>
      <w:r w:rsidR="00871000" w:rsidRPr="00E646AA">
        <w:rPr>
          <w:rFonts w:ascii="Times New Roman" w:hAnsi="Times New Roman" w:cs="Times New Roman"/>
        </w:rPr>
        <w:t>2011</w:t>
      </w:r>
      <w:r w:rsidRPr="00E646AA">
        <w:rPr>
          <w:rFonts w:ascii="Times New Roman" w:hAnsi="Times New Roman" w:cs="Times New Roman"/>
        </w:rPr>
        <w:t xml:space="preserve">) expresses that young children have many ways of communicating other than using their </w:t>
      </w:r>
      <w:r w:rsidR="00C4519F" w:rsidRPr="00E646AA">
        <w:rPr>
          <w:rFonts w:ascii="Times New Roman" w:hAnsi="Times New Roman" w:cs="Times New Roman"/>
        </w:rPr>
        <w:t xml:space="preserve">voice, this includes body language, where they spend their time and </w:t>
      </w:r>
      <w:r w:rsidR="00C4519F" w:rsidRPr="00E646AA">
        <w:rPr>
          <w:rFonts w:ascii="Times New Roman" w:hAnsi="Times New Roman" w:cs="Times New Roman"/>
        </w:rPr>
        <w:lastRenderedPageBreak/>
        <w:t xml:space="preserve">what they may be unaware that they draw attention to. </w:t>
      </w:r>
      <w:proofErr w:type="spellStart"/>
      <w:r w:rsidRPr="00E646AA">
        <w:rPr>
          <w:rFonts w:ascii="Times New Roman" w:hAnsi="Times New Roman" w:cs="Times New Roman"/>
        </w:rPr>
        <w:t>Lipponen</w:t>
      </w:r>
      <w:proofErr w:type="spellEnd"/>
      <w:r w:rsidRPr="00E646AA">
        <w:rPr>
          <w:rFonts w:ascii="Times New Roman" w:hAnsi="Times New Roman" w:cs="Times New Roman"/>
        </w:rPr>
        <w:t xml:space="preserve"> et al. (2016) identify that visual aids </w:t>
      </w:r>
      <w:r w:rsidR="00C4519F" w:rsidRPr="00E646AA">
        <w:rPr>
          <w:rFonts w:ascii="Times New Roman" w:hAnsi="Times New Roman" w:cs="Times New Roman"/>
        </w:rPr>
        <w:t xml:space="preserve">(pictures) </w:t>
      </w:r>
      <w:r w:rsidRPr="00E646AA">
        <w:rPr>
          <w:rFonts w:ascii="Times New Roman" w:hAnsi="Times New Roman" w:cs="Times New Roman"/>
        </w:rPr>
        <w:t>reduce the</w:t>
      </w:r>
      <w:r w:rsidR="00C4519F" w:rsidRPr="00E646AA">
        <w:rPr>
          <w:rFonts w:ascii="Times New Roman" w:hAnsi="Times New Roman" w:cs="Times New Roman"/>
        </w:rPr>
        <w:t xml:space="preserve">se barriers and when analysed alongside more formal methods, a rich outlook of the child is provided regardless of age. </w:t>
      </w:r>
      <w:r w:rsidR="00CB4FD0" w:rsidRPr="00E646AA">
        <w:rPr>
          <w:rFonts w:ascii="Times New Roman" w:hAnsi="Times New Roman" w:cs="Times New Roman"/>
        </w:rPr>
        <w:t xml:space="preserve">However, </w:t>
      </w:r>
      <w:proofErr w:type="spellStart"/>
      <w:r w:rsidR="00871000" w:rsidRPr="00E646AA">
        <w:rPr>
          <w:rFonts w:ascii="Times New Roman" w:hAnsi="Times New Roman" w:cs="Times New Roman"/>
        </w:rPr>
        <w:t>Haijes</w:t>
      </w:r>
      <w:proofErr w:type="spellEnd"/>
      <w:r w:rsidR="00871000" w:rsidRPr="00E646AA">
        <w:rPr>
          <w:rFonts w:ascii="Times New Roman" w:hAnsi="Times New Roman" w:cs="Times New Roman"/>
        </w:rPr>
        <w:t xml:space="preserve"> and </w:t>
      </w:r>
      <w:proofErr w:type="spellStart"/>
      <w:r w:rsidR="00871000" w:rsidRPr="00E646AA">
        <w:rPr>
          <w:rFonts w:ascii="Times New Roman" w:hAnsi="Times New Roman" w:cs="Times New Roman"/>
        </w:rPr>
        <w:t>Thiel</w:t>
      </w:r>
      <w:proofErr w:type="spellEnd"/>
      <w:r w:rsidR="00C4519F" w:rsidRPr="00E646AA">
        <w:rPr>
          <w:rFonts w:ascii="Times New Roman" w:hAnsi="Times New Roman" w:cs="Times New Roman"/>
        </w:rPr>
        <w:t xml:space="preserve"> (</w:t>
      </w:r>
      <w:r w:rsidR="00871000" w:rsidRPr="00E646AA">
        <w:rPr>
          <w:rFonts w:ascii="Times New Roman" w:hAnsi="Times New Roman" w:cs="Times New Roman"/>
        </w:rPr>
        <w:t>2016</w:t>
      </w:r>
      <w:r w:rsidR="00C4519F" w:rsidRPr="00E646AA">
        <w:rPr>
          <w:rFonts w:ascii="Times New Roman" w:hAnsi="Times New Roman" w:cs="Times New Roman"/>
        </w:rPr>
        <w:t xml:space="preserve">) </w:t>
      </w:r>
      <w:r w:rsidR="00871000" w:rsidRPr="00E646AA">
        <w:rPr>
          <w:rFonts w:ascii="Times New Roman" w:hAnsi="Times New Roman" w:cs="Times New Roman"/>
        </w:rPr>
        <w:t>identify</w:t>
      </w:r>
      <w:r w:rsidR="00C4519F" w:rsidRPr="00E646AA">
        <w:rPr>
          <w:rFonts w:ascii="Times New Roman" w:hAnsi="Times New Roman" w:cs="Times New Roman"/>
        </w:rPr>
        <w:t xml:space="preserve"> limitation</w:t>
      </w:r>
      <w:r w:rsidR="00871000" w:rsidRPr="00E646AA">
        <w:rPr>
          <w:rFonts w:ascii="Times New Roman" w:hAnsi="Times New Roman" w:cs="Times New Roman"/>
        </w:rPr>
        <w:t>s</w:t>
      </w:r>
      <w:r w:rsidR="00C4519F" w:rsidRPr="00E646AA">
        <w:rPr>
          <w:rFonts w:ascii="Times New Roman" w:hAnsi="Times New Roman" w:cs="Times New Roman"/>
        </w:rPr>
        <w:t xml:space="preserve"> when using the Mosaic </w:t>
      </w:r>
      <w:r w:rsidR="00871000" w:rsidRPr="00E646AA">
        <w:rPr>
          <w:rFonts w:ascii="Times New Roman" w:hAnsi="Times New Roman" w:cs="Times New Roman"/>
        </w:rPr>
        <w:t>a</w:t>
      </w:r>
      <w:r w:rsidR="00C4519F" w:rsidRPr="00E646AA">
        <w:rPr>
          <w:rFonts w:ascii="Times New Roman" w:hAnsi="Times New Roman" w:cs="Times New Roman"/>
        </w:rPr>
        <w:t>pproach</w:t>
      </w:r>
      <w:r w:rsidR="00871000" w:rsidRPr="00E646AA">
        <w:rPr>
          <w:rFonts w:ascii="Times New Roman" w:hAnsi="Times New Roman" w:cs="Times New Roman"/>
        </w:rPr>
        <w:t xml:space="preserve">, including the research not being scientific and that there can be an overload of data. This can lead to the researcher being unable to generalise results and lose the overall aim of the research among the </w:t>
      </w:r>
      <w:r w:rsidR="00CB4FD0" w:rsidRPr="00E646AA">
        <w:rPr>
          <w:rFonts w:ascii="Times New Roman" w:hAnsi="Times New Roman" w:cs="Times New Roman"/>
        </w:rPr>
        <w:t>vast collection methods applied</w:t>
      </w:r>
      <w:r w:rsidR="00871000" w:rsidRPr="00E646AA">
        <w:rPr>
          <w:rFonts w:ascii="Times New Roman" w:hAnsi="Times New Roman" w:cs="Times New Roman"/>
        </w:rPr>
        <w:t xml:space="preserve">. </w:t>
      </w:r>
      <w:r w:rsidR="00C4519F" w:rsidRPr="00E646AA">
        <w:rPr>
          <w:rFonts w:ascii="Times New Roman" w:hAnsi="Times New Roman" w:cs="Times New Roman"/>
        </w:rPr>
        <w:t>Despite this, the research carried out with Child A has no intention of being generalised as the research</w:t>
      </w:r>
      <w:r w:rsidR="00CB4FD0" w:rsidRPr="00E646AA">
        <w:rPr>
          <w:rFonts w:ascii="Times New Roman" w:hAnsi="Times New Roman" w:cs="Times New Roman"/>
        </w:rPr>
        <w:t>er</w:t>
      </w:r>
      <w:r w:rsidR="00C4519F" w:rsidRPr="00E646AA">
        <w:rPr>
          <w:rFonts w:ascii="Times New Roman" w:hAnsi="Times New Roman" w:cs="Times New Roman"/>
        </w:rPr>
        <w:t xml:space="preserve"> is </w:t>
      </w:r>
      <w:r w:rsidR="00CB4FD0" w:rsidRPr="00E646AA">
        <w:rPr>
          <w:rFonts w:ascii="Times New Roman" w:hAnsi="Times New Roman" w:cs="Times New Roman"/>
        </w:rPr>
        <w:t>identifying</w:t>
      </w:r>
      <w:r w:rsidR="00C4519F" w:rsidRPr="00E646AA">
        <w:rPr>
          <w:rFonts w:ascii="Times New Roman" w:hAnsi="Times New Roman" w:cs="Times New Roman"/>
        </w:rPr>
        <w:t xml:space="preserve"> ways of helping the individual child rather than a wider sample</w:t>
      </w:r>
      <w:r w:rsidR="00871000" w:rsidRPr="00E646AA">
        <w:rPr>
          <w:rFonts w:ascii="Times New Roman" w:hAnsi="Times New Roman" w:cs="Times New Roman"/>
        </w:rPr>
        <w:t xml:space="preserve">. In addition, due to the researcher aiming to look at a variety of areas of learning, the wide data collected will lend itself to the scope of analysis required. </w:t>
      </w:r>
    </w:p>
    <w:p w14:paraId="0153D16A" w14:textId="087DAE78" w:rsidR="003142EB" w:rsidRPr="00E646AA" w:rsidRDefault="005215F2" w:rsidP="00E646AA">
      <w:pPr>
        <w:spacing w:line="360" w:lineRule="auto"/>
        <w:ind w:firstLine="720"/>
        <w:rPr>
          <w:rFonts w:ascii="Times New Roman" w:hAnsi="Times New Roman" w:cs="Times New Roman"/>
        </w:rPr>
      </w:pPr>
      <w:r w:rsidRPr="00E646AA">
        <w:rPr>
          <w:rFonts w:ascii="Times New Roman" w:hAnsi="Times New Roman" w:cs="Times New Roman"/>
        </w:rPr>
        <w:t>Prior to the study, ethical considerations were adhered to and child consent was obtained verbally.</w:t>
      </w:r>
      <w:r w:rsidR="005B3E2D" w:rsidRPr="00E646AA">
        <w:rPr>
          <w:rFonts w:ascii="Times New Roman" w:hAnsi="Times New Roman" w:cs="Times New Roman"/>
        </w:rPr>
        <w:t xml:space="preserve"> This is vital when carrying out research with young children as it can be delivered to their understanding and questions can be answered immediately (Alderson and Morrow, 2011). </w:t>
      </w:r>
      <w:r w:rsidRPr="00E646AA">
        <w:rPr>
          <w:rFonts w:ascii="Times New Roman" w:hAnsi="Times New Roman" w:cs="Times New Roman"/>
        </w:rPr>
        <w:t xml:space="preserve"> During this time, Child A was told about the study and the right to withdraw was explained </w:t>
      </w:r>
      <w:r w:rsidR="00E32187" w:rsidRPr="00E646AA">
        <w:rPr>
          <w:rFonts w:ascii="Times New Roman" w:hAnsi="Times New Roman" w:cs="Times New Roman"/>
        </w:rPr>
        <w:t xml:space="preserve">with </w:t>
      </w:r>
      <w:proofErr w:type="spellStart"/>
      <w:r w:rsidR="00E32187" w:rsidRPr="00E646AA">
        <w:rPr>
          <w:rFonts w:ascii="Times New Roman" w:hAnsi="Times New Roman" w:cs="Times New Roman"/>
        </w:rPr>
        <w:t>with</w:t>
      </w:r>
      <w:proofErr w:type="spellEnd"/>
      <w:r w:rsidR="00E32187" w:rsidRPr="00E646AA">
        <w:rPr>
          <w:rFonts w:ascii="Times New Roman" w:hAnsi="Times New Roman" w:cs="Times New Roman"/>
        </w:rPr>
        <w:t xml:space="preserve"> Child A understanding she could verbalise her withdrawal to any member of staff. </w:t>
      </w:r>
      <w:r w:rsidRPr="00E646AA">
        <w:rPr>
          <w:rFonts w:ascii="Times New Roman" w:hAnsi="Times New Roman" w:cs="Times New Roman"/>
        </w:rPr>
        <w:t xml:space="preserve">Signed consent </w:t>
      </w:r>
      <w:r w:rsidR="005B3E2D" w:rsidRPr="00E646AA">
        <w:rPr>
          <w:rFonts w:ascii="Times New Roman" w:hAnsi="Times New Roman" w:cs="Times New Roman"/>
        </w:rPr>
        <w:t xml:space="preserve">(Appendix </w:t>
      </w:r>
      <w:r w:rsidR="00D964DD" w:rsidRPr="00E646AA">
        <w:rPr>
          <w:rFonts w:ascii="Times New Roman" w:hAnsi="Times New Roman" w:cs="Times New Roman"/>
        </w:rPr>
        <w:t>1</w:t>
      </w:r>
      <w:r w:rsidR="005B3E2D" w:rsidRPr="00E646AA">
        <w:rPr>
          <w:rFonts w:ascii="Times New Roman" w:hAnsi="Times New Roman" w:cs="Times New Roman"/>
        </w:rPr>
        <w:t xml:space="preserve">) </w:t>
      </w:r>
      <w:r w:rsidRPr="00E646AA">
        <w:rPr>
          <w:rFonts w:ascii="Times New Roman" w:hAnsi="Times New Roman" w:cs="Times New Roman"/>
        </w:rPr>
        <w:t xml:space="preserve">was given by a senior member of staff at the school, </w:t>
      </w:r>
      <w:r w:rsidR="005B3E2D" w:rsidRPr="00E646AA">
        <w:rPr>
          <w:rFonts w:ascii="Times New Roman" w:hAnsi="Times New Roman" w:cs="Times New Roman"/>
        </w:rPr>
        <w:t xml:space="preserve">this is sufficient as the Mosaic approach is in line with normal school </w:t>
      </w:r>
      <w:r w:rsidR="00D964DD" w:rsidRPr="00E646AA">
        <w:rPr>
          <w:rFonts w:ascii="Times New Roman" w:hAnsi="Times New Roman" w:cs="Times New Roman"/>
        </w:rPr>
        <w:t>practice therefore</w:t>
      </w:r>
      <w:r w:rsidR="005B3E2D" w:rsidRPr="00E646AA">
        <w:rPr>
          <w:rFonts w:ascii="Times New Roman" w:hAnsi="Times New Roman" w:cs="Times New Roman"/>
        </w:rPr>
        <w:t xml:space="preserve"> no further consent was required. Other ethical implications such as risk of harm to child, observer and other participant</w:t>
      </w:r>
      <w:r w:rsidR="00E32187" w:rsidRPr="00E646AA">
        <w:rPr>
          <w:rFonts w:ascii="Times New Roman" w:hAnsi="Times New Roman" w:cs="Times New Roman"/>
        </w:rPr>
        <w:t>s</w:t>
      </w:r>
      <w:r w:rsidR="005B3E2D" w:rsidRPr="00E646AA">
        <w:rPr>
          <w:rFonts w:ascii="Times New Roman" w:hAnsi="Times New Roman" w:cs="Times New Roman"/>
        </w:rPr>
        <w:t xml:space="preserve"> was also considered and BERA (2018) guidelines were followed throughout.</w:t>
      </w:r>
    </w:p>
    <w:p w14:paraId="522A35FC" w14:textId="76B5449B" w:rsidR="005B3E2D" w:rsidRPr="00E646AA" w:rsidRDefault="005B3E2D" w:rsidP="00E646AA">
      <w:pPr>
        <w:spacing w:line="360" w:lineRule="auto"/>
        <w:ind w:firstLine="720"/>
        <w:rPr>
          <w:rFonts w:ascii="Times New Roman" w:hAnsi="Times New Roman" w:cs="Times New Roman"/>
        </w:rPr>
      </w:pPr>
      <w:r w:rsidRPr="00E646AA">
        <w:rPr>
          <w:rFonts w:ascii="Times New Roman" w:hAnsi="Times New Roman" w:cs="Times New Roman"/>
        </w:rPr>
        <w:t xml:space="preserve">As previously mentioned, the Mosaic approach requires the researcher to collect a range of data. Within this research data was collected via pictures the child had taken being used in a child conference, semi-structured interview. This is beneficial as </w:t>
      </w:r>
      <w:r w:rsidR="00F3409C" w:rsidRPr="00E646AA">
        <w:rPr>
          <w:rFonts w:ascii="Times New Roman" w:hAnsi="Times New Roman" w:cs="Times New Roman"/>
        </w:rPr>
        <w:t xml:space="preserve">there is a talking point for the child to refer to and a deeper understanding and meaning behind these </w:t>
      </w:r>
      <w:r w:rsidR="005B368F" w:rsidRPr="00E646AA">
        <w:rPr>
          <w:rFonts w:ascii="Times New Roman" w:hAnsi="Times New Roman" w:cs="Times New Roman"/>
        </w:rPr>
        <w:t>photographs</w:t>
      </w:r>
      <w:r w:rsidR="00F3409C" w:rsidRPr="00E646AA">
        <w:rPr>
          <w:rFonts w:ascii="Times New Roman" w:hAnsi="Times New Roman" w:cs="Times New Roman"/>
        </w:rPr>
        <w:t xml:space="preserve"> can be identified (McCormick, 2018)</w:t>
      </w:r>
      <w:r w:rsidRPr="00E646AA">
        <w:rPr>
          <w:rFonts w:ascii="Times New Roman" w:hAnsi="Times New Roman" w:cs="Times New Roman"/>
        </w:rPr>
        <w:t xml:space="preserve">. </w:t>
      </w:r>
      <w:r w:rsidR="00F3409C" w:rsidRPr="00E646AA">
        <w:rPr>
          <w:rFonts w:ascii="Times New Roman" w:hAnsi="Times New Roman" w:cs="Times New Roman"/>
        </w:rPr>
        <w:t xml:space="preserve">By having a semi-structured approach, Child A was able to talk about other things that the researcher had not thought </w:t>
      </w:r>
      <w:r w:rsidR="005B368F" w:rsidRPr="00E646AA">
        <w:rPr>
          <w:rFonts w:ascii="Times New Roman" w:hAnsi="Times New Roman" w:cs="Times New Roman"/>
        </w:rPr>
        <w:t>of which were important to the child</w:t>
      </w:r>
      <w:r w:rsidR="00F3409C" w:rsidRPr="00E646AA">
        <w:rPr>
          <w:rFonts w:ascii="Times New Roman" w:hAnsi="Times New Roman" w:cs="Times New Roman"/>
        </w:rPr>
        <w:t xml:space="preserve"> (Kim, 2016). </w:t>
      </w:r>
      <w:r w:rsidRPr="00E646AA">
        <w:rPr>
          <w:rFonts w:ascii="Times New Roman" w:hAnsi="Times New Roman" w:cs="Times New Roman"/>
        </w:rPr>
        <w:t>However, as the researcher was also teaching to Child A’s class, the conferencing took place the following day, leaving time between pictures being taken and discussed</w:t>
      </w:r>
      <w:r w:rsidR="00F3409C" w:rsidRPr="00E646AA">
        <w:rPr>
          <w:rFonts w:ascii="Times New Roman" w:hAnsi="Times New Roman" w:cs="Times New Roman"/>
          <w:i/>
          <w:iCs/>
        </w:rPr>
        <w:t>.</w:t>
      </w:r>
      <w:r w:rsidR="00F3409C" w:rsidRPr="00E646AA">
        <w:rPr>
          <w:rFonts w:ascii="Times New Roman" w:hAnsi="Times New Roman" w:cs="Times New Roman"/>
        </w:rPr>
        <w:t xml:space="preserve"> </w:t>
      </w:r>
      <w:r w:rsidR="00E32187" w:rsidRPr="00E646AA">
        <w:rPr>
          <w:rFonts w:ascii="Times New Roman" w:hAnsi="Times New Roman" w:cs="Times New Roman"/>
        </w:rPr>
        <w:t xml:space="preserve">Although a semi structured interview can lead to excess of unrelated data, as the research was about Child A all aspects were important for a holistic view. </w:t>
      </w:r>
    </w:p>
    <w:p w14:paraId="0EEB5DEF" w14:textId="1A9E3214" w:rsidR="00D4473F" w:rsidRPr="00E646AA" w:rsidRDefault="004A31EE" w:rsidP="00E646AA">
      <w:pPr>
        <w:spacing w:line="360" w:lineRule="auto"/>
        <w:ind w:firstLine="720"/>
        <w:rPr>
          <w:rFonts w:ascii="Times New Roman" w:hAnsi="Times New Roman" w:cs="Times New Roman"/>
        </w:rPr>
      </w:pPr>
      <w:r w:rsidRPr="00E646AA">
        <w:rPr>
          <w:rFonts w:ascii="Times New Roman" w:hAnsi="Times New Roman" w:cs="Times New Roman"/>
        </w:rPr>
        <w:t>Observations of Child A’s movement around the class and engagement in focus tasks have been used, these observations are beneficial in research with children due to the many voices that children have</w:t>
      </w:r>
      <w:r w:rsidR="00E32187" w:rsidRPr="00E646AA">
        <w:rPr>
          <w:rFonts w:ascii="Times New Roman" w:hAnsi="Times New Roman" w:cs="Times New Roman"/>
        </w:rPr>
        <w:t xml:space="preserve">, </w:t>
      </w:r>
      <w:r w:rsidRPr="00E646AA">
        <w:rPr>
          <w:rFonts w:ascii="Times New Roman" w:hAnsi="Times New Roman" w:cs="Times New Roman"/>
        </w:rPr>
        <w:t xml:space="preserve">as previously mentioned. Observations take into account what the </w:t>
      </w:r>
      <w:r w:rsidR="00A33769" w:rsidRPr="00E646AA">
        <w:rPr>
          <w:rFonts w:ascii="Times New Roman" w:hAnsi="Times New Roman" w:cs="Times New Roman"/>
        </w:rPr>
        <w:t>c</w:t>
      </w:r>
      <w:r w:rsidRPr="00E646AA">
        <w:rPr>
          <w:rFonts w:ascii="Times New Roman" w:hAnsi="Times New Roman" w:cs="Times New Roman"/>
        </w:rPr>
        <w:t>hild does naturally and without influence</w:t>
      </w:r>
      <w:r w:rsidR="00A33769" w:rsidRPr="00E646AA">
        <w:rPr>
          <w:rFonts w:ascii="Times New Roman" w:hAnsi="Times New Roman" w:cs="Times New Roman"/>
        </w:rPr>
        <w:t>,</w:t>
      </w:r>
      <w:r w:rsidRPr="00E646AA">
        <w:rPr>
          <w:rFonts w:ascii="Times New Roman" w:hAnsi="Times New Roman" w:cs="Times New Roman"/>
        </w:rPr>
        <w:t xml:space="preserve"> </w:t>
      </w:r>
      <w:r w:rsidR="00E32187" w:rsidRPr="00E646AA">
        <w:rPr>
          <w:rFonts w:ascii="Times New Roman" w:hAnsi="Times New Roman" w:cs="Times New Roman"/>
        </w:rPr>
        <w:t>which can</w:t>
      </w:r>
      <w:r w:rsidRPr="00E646AA">
        <w:rPr>
          <w:rFonts w:ascii="Times New Roman" w:hAnsi="Times New Roman" w:cs="Times New Roman"/>
        </w:rPr>
        <w:t xml:space="preserve"> cause bias in a child conference </w:t>
      </w:r>
      <w:r w:rsidR="00E32187" w:rsidRPr="00E646AA">
        <w:rPr>
          <w:rFonts w:ascii="Times New Roman" w:hAnsi="Times New Roman" w:cs="Times New Roman"/>
        </w:rPr>
        <w:t xml:space="preserve">where </w:t>
      </w:r>
      <w:r w:rsidR="00E32187" w:rsidRPr="00E646AA">
        <w:rPr>
          <w:rFonts w:ascii="Times New Roman" w:hAnsi="Times New Roman" w:cs="Times New Roman"/>
        </w:rPr>
        <w:lastRenderedPageBreak/>
        <w:t xml:space="preserve">the child is aware </w:t>
      </w:r>
      <w:r w:rsidRPr="00E646AA">
        <w:rPr>
          <w:rFonts w:ascii="Times New Roman" w:hAnsi="Times New Roman" w:cs="Times New Roman"/>
        </w:rPr>
        <w:t>(</w:t>
      </w:r>
      <w:proofErr w:type="spellStart"/>
      <w:r w:rsidR="00A33769" w:rsidRPr="00E646AA">
        <w:rPr>
          <w:rFonts w:ascii="Times New Roman" w:hAnsi="Times New Roman" w:cs="Times New Roman"/>
        </w:rPr>
        <w:t>Papatheodorou</w:t>
      </w:r>
      <w:proofErr w:type="spellEnd"/>
      <w:r w:rsidR="00A33769" w:rsidRPr="00E646AA">
        <w:rPr>
          <w:rFonts w:ascii="Times New Roman" w:hAnsi="Times New Roman" w:cs="Times New Roman"/>
        </w:rPr>
        <w:t>, Luff and Gill, 2011</w:t>
      </w:r>
      <w:r w:rsidRPr="00E646AA">
        <w:rPr>
          <w:rFonts w:ascii="Times New Roman" w:hAnsi="Times New Roman" w:cs="Times New Roman"/>
        </w:rPr>
        <w:t xml:space="preserve">). </w:t>
      </w:r>
      <w:r w:rsidR="00C15808" w:rsidRPr="00E646AA">
        <w:rPr>
          <w:rFonts w:ascii="Times New Roman" w:hAnsi="Times New Roman" w:cs="Times New Roman"/>
        </w:rPr>
        <w:t>Therefore,</w:t>
      </w:r>
      <w:r w:rsidR="00A33769" w:rsidRPr="00E646AA">
        <w:rPr>
          <w:rFonts w:ascii="Times New Roman" w:hAnsi="Times New Roman" w:cs="Times New Roman"/>
        </w:rPr>
        <w:t xml:space="preserve"> by including the observations alongside other data collection methods, research can be validated and a broad pictured given, reducing </w:t>
      </w:r>
      <w:r w:rsidR="00E32187" w:rsidRPr="00E646AA">
        <w:rPr>
          <w:rFonts w:ascii="Times New Roman" w:hAnsi="Times New Roman" w:cs="Times New Roman"/>
        </w:rPr>
        <w:t xml:space="preserve">potential bias. </w:t>
      </w:r>
    </w:p>
    <w:p w14:paraId="25285803" w14:textId="57EF1B34" w:rsidR="005405BA" w:rsidRPr="00E646AA" w:rsidRDefault="005405BA" w:rsidP="00E646AA">
      <w:pPr>
        <w:spacing w:line="360" w:lineRule="auto"/>
        <w:ind w:firstLine="720"/>
        <w:rPr>
          <w:rFonts w:ascii="Times New Roman" w:hAnsi="Times New Roman" w:cs="Times New Roman"/>
        </w:rPr>
      </w:pPr>
    </w:p>
    <w:p w14:paraId="0AF38591" w14:textId="43692B21" w:rsidR="00537A3F" w:rsidRPr="00E646AA" w:rsidRDefault="00537A3F" w:rsidP="00E646AA">
      <w:pPr>
        <w:spacing w:line="360" w:lineRule="auto"/>
        <w:ind w:firstLine="720"/>
        <w:rPr>
          <w:rFonts w:ascii="Times New Roman" w:hAnsi="Times New Roman" w:cs="Times New Roman"/>
        </w:rPr>
      </w:pPr>
    </w:p>
    <w:p w14:paraId="34A86E6D" w14:textId="3CA1127B" w:rsidR="00E32187" w:rsidRPr="00E646AA" w:rsidRDefault="00E32187" w:rsidP="00E646AA">
      <w:pPr>
        <w:spacing w:line="360" w:lineRule="auto"/>
        <w:ind w:firstLine="720"/>
        <w:rPr>
          <w:rFonts w:ascii="Times New Roman" w:hAnsi="Times New Roman" w:cs="Times New Roman"/>
        </w:rPr>
      </w:pPr>
    </w:p>
    <w:p w14:paraId="0A4ECC15" w14:textId="0BF7FB7A" w:rsidR="00E32187" w:rsidRPr="00E646AA" w:rsidRDefault="00E32187" w:rsidP="00E646AA">
      <w:pPr>
        <w:spacing w:line="360" w:lineRule="auto"/>
        <w:ind w:firstLine="720"/>
        <w:rPr>
          <w:rFonts w:ascii="Times New Roman" w:hAnsi="Times New Roman" w:cs="Times New Roman"/>
        </w:rPr>
      </w:pPr>
    </w:p>
    <w:p w14:paraId="4377337D" w14:textId="4EFF16C7" w:rsidR="00E32187" w:rsidRPr="00E646AA" w:rsidRDefault="00E32187" w:rsidP="00E646AA">
      <w:pPr>
        <w:spacing w:line="360" w:lineRule="auto"/>
        <w:ind w:firstLine="720"/>
        <w:rPr>
          <w:rFonts w:ascii="Times New Roman" w:hAnsi="Times New Roman" w:cs="Times New Roman"/>
        </w:rPr>
      </w:pPr>
    </w:p>
    <w:p w14:paraId="2B19BE5D" w14:textId="77777777" w:rsidR="00E32187" w:rsidRPr="00E646AA" w:rsidRDefault="00E32187" w:rsidP="00E646AA">
      <w:pPr>
        <w:spacing w:line="360" w:lineRule="auto"/>
        <w:rPr>
          <w:rFonts w:ascii="Times New Roman" w:hAnsi="Times New Roman" w:cs="Times New Roman"/>
        </w:rPr>
      </w:pPr>
    </w:p>
    <w:p w14:paraId="3066EBAD" w14:textId="776C2682" w:rsidR="00537A3F" w:rsidRPr="00E646AA" w:rsidRDefault="00537A3F" w:rsidP="00E646AA">
      <w:pPr>
        <w:spacing w:line="360" w:lineRule="auto"/>
        <w:ind w:firstLine="720"/>
        <w:rPr>
          <w:rFonts w:ascii="Times New Roman" w:hAnsi="Times New Roman" w:cs="Times New Roman"/>
        </w:rPr>
      </w:pPr>
    </w:p>
    <w:p w14:paraId="0B0E4131" w14:textId="3CE7A0EF" w:rsidR="00537A3F" w:rsidRPr="00E646AA" w:rsidRDefault="00537A3F" w:rsidP="00E646AA">
      <w:pPr>
        <w:spacing w:line="360" w:lineRule="auto"/>
        <w:ind w:firstLine="720"/>
        <w:rPr>
          <w:rFonts w:ascii="Times New Roman" w:hAnsi="Times New Roman" w:cs="Times New Roman"/>
        </w:rPr>
      </w:pPr>
    </w:p>
    <w:p w14:paraId="1D15CA24" w14:textId="67F88E55" w:rsidR="00537A3F" w:rsidRPr="00E646AA" w:rsidRDefault="00537A3F" w:rsidP="00E646AA">
      <w:pPr>
        <w:spacing w:line="360" w:lineRule="auto"/>
        <w:ind w:firstLine="720"/>
        <w:rPr>
          <w:rFonts w:ascii="Times New Roman" w:hAnsi="Times New Roman" w:cs="Times New Roman"/>
        </w:rPr>
      </w:pPr>
    </w:p>
    <w:p w14:paraId="4579491E" w14:textId="58F6CF80" w:rsidR="00537A3F" w:rsidRPr="00E646AA" w:rsidRDefault="00537A3F" w:rsidP="00E646AA">
      <w:pPr>
        <w:spacing w:line="360" w:lineRule="auto"/>
        <w:ind w:firstLine="720"/>
        <w:rPr>
          <w:rFonts w:ascii="Times New Roman" w:hAnsi="Times New Roman" w:cs="Times New Roman"/>
        </w:rPr>
      </w:pPr>
    </w:p>
    <w:p w14:paraId="0F8345E8" w14:textId="3A1D980B" w:rsidR="00537A3F" w:rsidRPr="00E646AA" w:rsidRDefault="00537A3F" w:rsidP="00E646AA">
      <w:pPr>
        <w:spacing w:line="360" w:lineRule="auto"/>
        <w:ind w:firstLine="720"/>
        <w:rPr>
          <w:rFonts w:ascii="Times New Roman" w:hAnsi="Times New Roman" w:cs="Times New Roman"/>
        </w:rPr>
      </w:pPr>
    </w:p>
    <w:p w14:paraId="1C5EB1C5" w14:textId="77D688E3" w:rsidR="00537A3F" w:rsidRPr="00E646AA" w:rsidRDefault="00537A3F" w:rsidP="00E646AA">
      <w:pPr>
        <w:spacing w:line="360" w:lineRule="auto"/>
        <w:ind w:firstLine="720"/>
        <w:rPr>
          <w:rFonts w:ascii="Times New Roman" w:hAnsi="Times New Roman" w:cs="Times New Roman"/>
        </w:rPr>
      </w:pPr>
    </w:p>
    <w:p w14:paraId="7C4E60C0" w14:textId="65E2A25B" w:rsidR="00537A3F" w:rsidRPr="00E646AA" w:rsidRDefault="00537A3F" w:rsidP="00E646AA">
      <w:pPr>
        <w:spacing w:line="360" w:lineRule="auto"/>
        <w:ind w:firstLine="720"/>
        <w:rPr>
          <w:rFonts w:ascii="Times New Roman" w:hAnsi="Times New Roman" w:cs="Times New Roman"/>
        </w:rPr>
      </w:pPr>
    </w:p>
    <w:p w14:paraId="427B5998" w14:textId="11290293" w:rsidR="00537A3F" w:rsidRPr="00E646AA" w:rsidRDefault="00537A3F" w:rsidP="00E646AA">
      <w:pPr>
        <w:spacing w:line="360" w:lineRule="auto"/>
        <w:ind w:firstLine="720"/>
        <w:rPr>
          <w:rFonts w:ascii="Times New Roman" w:hAnsi="Times New Roman" w:cs="Times New Roman"/>
        </w:rPr>
      </w:pPr>
    </w:p>
    <w:p w14:paraId="6D547985" w14:textId="5CC6E564" w:rsidR="00537A3F" w:rsidRPr="00E646AA" w:rsidRDefault="00537A3F" w:rsidP="00E646AA">
      <w:pPr>
        <w:spacing w:line="360" w:lineRule="auto"/>
        <w:ind w:firstLine="720"/>
        <w:rPr>
          <w:rFonts w:ascii="Times New Roman" w:hAnsi="Times New Roman" w:cs="Times New Roman"/>
        </w:rPr>
      </w:pPr>
    </w:p>
    <w:p w14:paraId="555B13C1" w14:textId="2211B891" w:rsidR="00537A3F" w:rsidRPr="00E646AA" w:rsidRDefault="00537A3F" w:rsidP="00E646AA">
      <w:pPr>
        <w:spacing w:line="360" w:lineRule="auto"/>
        <w:ind w:firstLine="720"/>
        <w:rPr>
          <w:rFonts w:ascii="Times New Roman" w:hAnsi="Times New Roman" w:cs="Times New Roman"/>
        </w:rPr>
      </w:pPr>
    </w:p>
    <w:p w14:paraId="1CE26A45" w14:textId="35139981" w:rsidR="00537A3F" w:rsidRPr="00E646AA" w:rsidRDefault="00537A3F" w:rsidP="00E646AA">
      <w:pPr>
        <w:spacing w:line="360" w:lineRule="auto"/>
        <w:ind w:firstLine="720"/>
        <w:rPr>
          <w:rFonts w:ascii="Times New Roman" w:hAnsi="Times New Roman" w:cs="Times New Roman"/>
        </w:rPr>
      </w:pPr>
    </w:p>
    <w:p w14:paraId="4BF4CBCB" w14:textId="093B1419" w:rsidR="00537A3F" w:rsidRPr="00E646AA" w:rsidRDefault="00537A3F" w:rsidP="00E646AA">
      <w:pPr>
        <w:spacing w:line="360" w:lineRule="auto"/>
        <w:ind w:firstLine="720"/>
        <w:rPr>
          <w:rFonts w:ascii="Times New Roman" w:hAnsi="Times New Roman" w:cs="Times New Roman"/>
        </w:rPr>
      </w:pPr>
    </w:p>
    <w:p w14:paraId="7F017580" w14:textId="15A8C91C" w:rsidR="00537A3F" w:rsidRPr="00E646AA" w:rsidRDefault="00537A3F" w:rsidP="00E646AA">
      <w:pPr>
        <w:spacing w:line="360" w:lineRule="auto"/>
        <w:rPr>
          <w:rFonts w:ascii="Times New Roman" w:hAnsi="Times New Roman" w:cs="Times New Roman"/>
        </w:rPr>
      </w:pPr>
    </w:p>
    <w:p w14:paraId="0737EA0D" w14:textId="77777777" w:rsidR="00E32187" w:rsidRPr="00E646AA" w:rsidRDefault="00E32187" w:rsidP="00E646AA">
      <w:pPr>
        <w:spacing w:line="360" w:lineRule="auto"/>
        <w:rPr>
          <w:rFonts w:ascii="Times New Roman" w:hAnsi="Times New Roman" w:cs="Times New Roman"/>
        </w:rPr>
      </w:pPr>
    </w:p>
    <w:p w14:paraId="54DEAACB" w14:textId="4CD9F2A2" w:rsidR="00537A3F" w:rsidRDefault="00537A3F" w:rsidP="00E646AA">
      <w:pPr>
        <w:spacing w:line="360" w:lineRule="auto"/>
        <w:ind w:firstLine="720"/>
        <w:rPr>
          <w:rFonts w:ascii="Times New Roman" w:hAnsi="Times New Roman" w:cs="Times New Roman"/>
        </w:rPr>
      </w:pPr>
    </w:p>
    <w:p w14:paraId="603E0F2F" w14:textId="47D97237" w:rsidR="00E646AA" w:rsidRDefault="00E646AA" w:rsidP="00E646AA">
      <w:pPr>
        <w:spacing w:line="360" w:lineRule="auto"/>
        <w:ind w:firstLine="720"/>
        <w:rPr>
          <w:rFonts w:ascii="Times New Roman" w:hAnsi="Times New Roman" w:cs="Times New Roman"/>
        </w:rPr>
      </w:pPr>
    </w:p>
    <w:p w14:paraId="7BFF7048" w14:textId="1183853A" w:rsidR="00E646AA" w:rsidRDefault="00E646AA" w:rsidP="00E646AA">
      <w:pPr>
        <w:spacing w:line="360" w:lineRule="auto"/>
        <w:ind w:firstLine="720"/>
        <w:rPr>
          <w:rFonts w:ascii="Times New Roman" w:hAnsi="Times New Roman" w:cs="Times New Roman"/>
        </w:rPr>
      </w:pPr>
    </w:p>
    <w:p w14:paraId="7D9ABA57" w14:textId="33EB8541" w:rsidR="00E646AA" w:rsidRDefault="00E646AA" w:rsidP="00E646AA">
      <w:pPr>
        <w:spacing w:line="360" w:lineRule="auto"/>
        <w:ind w:firstLine="720"/>
        <w:rPr>
          <w:rFonts w:ascii="Times New Roman" w:hAnsi="Times New Roman" w:cs="Times New Roman"/>
        </w:rPr>
      </w:pPr>
    </w:p>
    <w:p w14:paraId="6D63ECF2" w14:textId="2D85F40E" w:rsidR="00E646AA" w:rsidRDefault="00E646AA" w:rsidP="00E646AA">
      <w:pPr>
        <w:spacing w:line="360" w:lineRule="auto"/>
        <w:ind w:firstLine="720"/>
        <w:rPr>
          <w:rFonts w:ascii="Times New Roman" w:hAnsi="Times New Roman" w:cs="Times New Roman"/>
        </w:rPr>
      </w:pPr>
    </w:p>
    <w:p w14:paraId="06F0858C" w14:textId="543FF1C6" w:rsidR="00E646AA" w:rsidRDefault="00E646AA" w:rsidP="00E646AA">
      <w:pPr>
        <w:spacing w:line="360" w:lineRule="auto"/>
        <w:ind w:firstLine="720"/>
        <w:rPr>
          <w:rFonts w:ascii="Times New Roman" w:hAnsi="Times New Roman" w:cs="Times New Roman"/>
        </w:rPr>
      </w:pPr>
    </w:p>
    <w:p w14:paraId="342B0F53" w14:textId="72F7A72F" w:rsidR="00E646AA" w:rsidRDefault="00E646AA" w:rsidP="00E646AA">
      <w:pPr>
        <w:spacing w:line="360" w:lineRule="auto"/>
        <w:ind w:firstLine="720"/>
        <w:rPr>
          <w:rFonts w:ascii="Times New Roman" w:hAnsi="Times New Roman" w:cs="Times New Roman"/>
        </w:rPr>
      </w:pPr>
    </w:p>
    <w:p w14:paraId="21D5B395" w14:textId="1E571833" w:rsidR="00E646AA" w:rsidRDefault="00E646AA" w:rsidP="00E646AA">
      <w:pPr>
        <w:spacing w:line="360" w:lineRule="auto"/>
        <w:ind w:firstLine="720"/>
        <w:rPr>
          <w:rFonts w:ascii="Times New Roman" w:hAnsi="Times New Roman" w:cs="Times New Roman"/>
        </w:rPr>
      </w:pPr>
    </w:p>
    <w:p w14:paraId="0E48116E" w14:textId="7DD16593" w:rsidR="00E646AA" w:rsidRDefault="00E646AA" w:rsidP="00E646AA">
      <w:pPr>
        <w:spacing w:line="360" w:lineRule="auto"/>
        <w:ind w:firstLine="720"/>
        <w:rPr>
          <w:rFonts w:ascii="Times New Roman" w:hAnsi="Times New Roman" w:cs="Times New Roman"/>
        </w:rPr>
      </w:pPr>
    </w:p>
    <w:p w14:paraId="7E3E45AA" w14:textId="77777777" w:rsidR="0072351B" w:rsidRDefault="0072351B" w:rsidP="0072351B">
      <w:pPr>
        <w:spacing w:line="360" w:lineRule="auto"/>
        <w:rPr>
          <w:rFonts w:ascii="Times New Roman" w:hAnsi="Times New Roman" w:cs="Times New Roman"/>
        </w:rPr>
      </w:pPr>
    </w:p>
    <w:p w14:paraId="0E9CBF70" w14:textId="075C6293" w:rsidR="00D4473F" w:rsidRPr="00E646AA" w:rsidRDefault="001102B4" w:rsidP="0072351B">
      <w:pPr>
        <w:spacing w:line="360" w:lineRule="auto"/>
        <w:jc w:val="center"/>
        <w:rPr>
          <w:rFonts w:ascii="Times New Roman" w:hAnsi="Times New Roman" w:cs="Times New Roman"/>
          <w:b/>
          <w:bCs/>
          <w:sz w:val="28"/>
          <w:szCs w:val="28"/>
        </w:rPr>
      </w:pPr>
      <w:r w:rsidRPr="00E646AA">
        <w:rPr>
          <w:rFonts w:ascii="Times New Roman" w:hAnsi="Times New Roman" w:cs="Times New Roman"/>
          <w:b/>
          <w:bCs/>
          <w:sz w:val="28"/>
          <w:szCs w:val="28"/>
        </w:rPr>
        <w:lastRenderedPageBreak/>
        <w:t>Analysis of Learner</w:t>
      </w:r>
    </w:p>
    <w:p w14:paraId="0A6E071A" w14:textId="65934778" w:rsidR="00D4473F" w:rsidRPr="00E646AA" w:rsidRDefault="006B73DD" w:rsidP="00E646AA">
      <w:pPr>
        <w:spacing w:line="360" w:lineRule="auto"/>
        <w:rPr>
          <w:rFonts w:ascii="Times New Roman" w:hAnsi="Times New Roman" w:cs="Times New Roman"/>
          <w:b/>
          <w:bCs/>
          <w:sz w:val="28"/>
          <w:szCs w:val="28"/>
          <w:u w:val="single"/>
        </w:rPr>
      </w:pPr>
      <w:r w:rsidRPr="00E646AA">
        <w:rPr>
          <w:rFonts w:ascii="Times New Roman" w:hAnsi="Times New Roman" w:cs="Times New Roman"/>
          <w:b/>
          <w:bCs/>
          <w:sz w:val="28"/>
          <w:szCs w:val="28"/>
          <w:u w:val="single"/>
        </w:rPr>
        <w:t>Maths</w:t>
      </w:r>
    </w:p>
    <w:p w14:paraId="045FC1D4" w14:textId="217056AD" w:rsidR="00243614" w:rsidRPr="00E646AA" w:rsidRDefault="00775556" w:rsidP="0072351B">
      <w:pPr>
        <w:spacing w:line="360" w:lineRule="auto"/>
        <w:ind w:firstLine="720"/>
        <w:rPr>
          <w:rFonts w:ascii="Times New Roman" w:hAnsi="Times New Roman" w:cs="Times New Roman"/>
        </w:rPr>
      </w:pPr>
      <w:r w:rsidRPr="00E646AA">
        <w:rPr>
          <w:rFonts w:ascii="Times New Roman" w:hAnsi="Times New Roman" w:cs="Times New Roman"/>
        </w:rPr>
        <w:t>As mentioned by the class teacher during the interview (Appendix</w:t>
      </w:r>
      <w:r w:rsidR="00D964DD" w:rsidRPr="00E646AA">
        <w:rPr>
          <w:rFonts w:ascii="Times New Roman" w:hAnsi="Times New Roman" w:cs="Times New Roman"/>
        </w:rPr>
        <w:t xml:space="preserve"> 2</w:t>
      </w:r>
      <w:r w:rsidRPr="00E646AA">
        <w:rPr>
          <w:rFonts w:ascii="Times New Roman" w:hAnsi="Times New Roman" w:cs="Times New Roman"/>
        </w:rPr>
        <w:t xml:space="preserve">), Child A is set with other high ability children in the class. It appears that when Child A is asked to complete </w:t>
      </w:r>
      <w:r w:rsidR="00A57937" w:rsidRPr="00E646AA">
        <w:rPr>
          <w:rFonts w:ascii="Times New Roman" w:hAnsi="Times New Roman" w:cs="Times New Roman"/>
        </w:rPr>
        <w:t xml:space="preserve">paper-based activities </w:t>
      </w:r>
      <w:r w:rsidRPr="00E646AA">
        <w:rPr>
          <w:rFonts w:ascii="Times New Roman" w:hAnsi="Times New Roman" w:cs="Times New Roman"/>
        </w:rPr>
        <w:t>with her high ability group, she is less willing to contribute and tries to copy others or let them answer for her</w:t>
      </w:r>
      <w:r w:rsidR="00C82D79" w:rsidRPr="00E646AA">
        <w:rPr>
          <w:rFonts w:ascii="Times New Roman" w:hAnsi="Times New Roman" w:cs="Times New Roman"/>
        </w:rPr>
        <w:t xml:space="preserve"> (Appendix </w:t>
      </w:r>
      <w:r w:rsidR="00D964DD" w:rsidRPr="00E646AA">
        <w:rPr>
          <w:rFonts w:ascii="Times New Roman" w:hAnsi="Times New Roman" w:cs="Times New Roman"/>
        </w:rPr>
        <w:t>5</w:t>
      </w:r>
      <w:r w:rsidR="00C82D79" w:rsidRPr="00E646AA">
        <w:rPr>
          <w:rFonts w:ascii="Times New Roman" w:hAnsi="Times New Roman" w:cs="Times New Roman"/>
        </w:rPr>
        <w:t>)</w:t>
      </w:r>
      <w:r w:rsidRPr="00E646AA">
        <w:rPr>
          <w:rFonts w:ascii="Times New Roman" w:hAnsi="Times New Roman" w:cs="Times New Roman"/>
        </w:rPr>
        <w:t xml:space="preserve">. </w:t>
      </w:r>
      <w:r w:rsidR="00252E75" w:rsidRPr="00E646AA">
        <w:rPr>
          <w:rFonts w:ascii="Times New Roman" w:hAnsi="Times New Roman" w:cs="Times New Roman"/>
        </w:rPr>
        <w:t>This is in contrast to the observation of Child A completing a practical task with lower ability children (</w:t>
      </w:r>
      <w:r w:rsidR="00D964DD" w:rsidRPr="00E646AA">
        <w:rPr>
          <w:rFonts w:ascii="Times New Roman" w:hAnsi="Times New Roman" w:cs="Times New Roman"/>
        </w:rPr>
        <w:t>Appendix 6</w:t>
      </w:r>
      <w:r w:rsidR="00252E75" w:rsidRPr="00E646AA">
        <w:rPr>
          <w:rFonts w:ascii="Times New Roman" w:hAnsi="Times New Roman" w:cs="Times New Roman"/>
        </w:rPr>
        <w:t xml:space="preserve">), during this time </w:t>
      </w:r>
      <w:r w:rsidR="00E32187" w:rsidRPr="00E646AA">
        <w:rPr>
          <w:rFonts w:ascii="Times New Roman" w:hAnsi="Times New Roman" w:cs="Times New Roman"/>
        </w:rPr>
        <w:t>she was highly engaged</w:t>
      </w:r>
      <w:r w:rsidR="00252E75" w:rsidRPr="00E646AA">
        <w:rPr>
          <w:rFonts w:ascii="Times New Roman" w:hAnsi="Times New Roman" w:cs="Times New Roman"/>
        </w:rPr>
        <w:t xml:space="preserve"> and appeared to enjoy leading the group and helping others. </w:t>
      </w:r>
      <w:r w:rsidRPr="00E646AA">
        <w:rPr>
          <w:rFonts w:ascii="Times New Roman" w:hAnsi="Times New Roman" w:cs="Times New Roman"/>
        </w:rPr>
        <w:t xml:space="preserve">This is supported by comments made during the child conference (Appendix </w:t>
      </w:r>
      <w:r w:rsidR="00D964DD" w:rsidRPr="00E646AA">
        <w:rPr>
          <w:rFonts w:ascii="Times New Roman" w:hAnsi="Times New Roman" w:cs="Times New Roman"/>
        </w:rPr>
        <w:t>4</w:t>
      </w:r>
      <w:r w:rsidRPr="00E646AA">
        <w:rPr>
          <w:rFonts w:ascii="Times New Roman" w:hAnsi="Times New Roman" w:cs="Times New Roman"/>
        </w:rPr>
        <w:t xml:space="preserve">), Child A explained that she liked the enhanced maths area as she sits with her friends to complete activities. Often these activities are not paper based, yet practical maths challenges that the children complete as an enhanced activity during the week with friends rather than ability groupings. </w:t>
      </w:r>
    </w:p>
    <w:p w14:paraId="1F161247" w14:textId="3551C084" w:rsidR="00865385" w:rsidRPr="00E646AA" w:rsidRDefault="00243614" w:rsidP="00E646AA">
      <w:pPr>
        <w:spacing w:line="360" w:lineRule="auto"/>
        <w:ind w:firstLine="720"/>
        <w:rPr>
          <w:rFonts w:ascii="Times New Roman" w:hAnsi="Times New Roman" w:cs="Times New Roman"/>
        </w:rPr>
      </w:pPr>
      <w:r w:rsidRPr="00E646AA">
        <w:rPr>
          <w:rFonts w:ascii="Times New Roman" w:hAnsi="Times New Roman" w:cs="Times New Roman"/>
        </w:rPr>
        <w:t>Becker et al. (2014) express that children in a higher-ability grouping can experience negative feedback</w:t>
      </w:r>
      <w:r w:rsidR="00A60C5C" w:rsidRPr="00E646AA">
        <w:rPr>
          <w:rFonts w:ascii="Times New Roman" w:hAnsi="Times New Roman" w:cs="Times New Roman"/>
        </w:rPr>
        <w:t xml:space="preserve"> and make social comparisons with peers, thus influencing and leading to poor self-esteem. This may explain the reason that Child A appears withdrawn and needs lots of encouragement to join in when completing work within the focus group</w:t>
      </w:r>
      <w:r w:rsidR="00865385" w:rsidRPr="00E646AA">
        <w:rPr>
          <w:rFonts w:ascii="Times New Roman" w:hAnsi="Times New Roman" w:cs="Times New Roman"/>
        </w:rPr>
        <w:t>. S</w:t>
      </w:r>
      <w:r w:rsidR="00CA7227" w:rsidRPr="00E646AA">
        <w:rPr>
          <w:rFonts w:ascii="Times New Roman" w:hAnsi="Times New Roman" w:cs="Times New Roman"/>
        </w:rPr>
        <w:t>he may view herself as being lower in social status and ability than those children</w:t>
      </w:r>
      <w:r w:rsidR="00865385" w:rsidRPr="00E646AA">
        <w:rPr>
          <w:rFonts w:ascii="Times New Roman" w:hAnsi="Times New Roman" w:cs="Times New Roman"/>
        </w:rPr>
        <w:t xml:space="preserve"> or receive negative feedback due to high expectations</w:t>
      </w:r>
      <w:r w:rsidR="00CA7227" w:rsidRPr="00E646AA">
        <w:rPr>
          <w:rFonts w:ascii="Times New Roman" w:hAnsi="Times New Roman" w:cs="Times New Roman"/>
        </w:rPr>
        <w:t xml:space="preserve">. </w:t>
      </w:r>
      <w:r w:rsidR="00C82D79" w:rsidRPr="00E646AA">
        <w:rPr>
          <w:rFonts w:ascii="Times New Roman" w:hAnsi="Times New Roman" w:cs="Times New Roman"/>
        </w:rPr>
        <w:t xml:space="preserve">Child A’s work often has simple mistakes such as issues with number formation, this is commented on regularly by the teaching staff and she may take this as negative feedback rather than constructive (Appendix </w:t>
      </w:r>
      <w:r w:rsidR="006235D4" w:rsidRPr="00E646AA">
        <w:rPr>
          <w:rFonts w:ascii="Times New Roman" w:hAnsi="Times New Roman" w:cs="Times New Roman"/>
        </w:rPr>
        <w:t>7; Appendix 8</w:t>
      </w:r>
      <w:r w:rsidR="00C82D79" w:rsidRPr="00E646AA">
        <w:rPr>
          <w:rFonts w:ascii="Times New Roman" w:hAnsi="Times New Roman" w:cs="Times New Roman"/>
        </w:rPr>
        <w:t xml:space="preserve">). </w:t>
      </w:r>
      <w:proofErr w:type="spellStart"/>
      <w:r w:rsidR="00865385" w:rsidRPr="00E646AA">
        <w:rPr>
          <w:rFonts w:ascii="Times New Roman" w:hAnsi="Times New Roman" w:cs="Times New Roman"/>
        </w:rPr>
        <w:t>Tereshchenko</w:t>
      </w:r>
      <w:proofErr w:type="spellEnd"/>
      <w:r w:rsidR="00865385" w:rsidRPr="00E646AA">
        <w:rPr>
          <w:rFonts w:ascii="Times New Roman" w:hAnsi="Times New Roman" w:cs="Times New Roman"/>
        </w:rPr>
        <w:t xml:space="preserve"> et al. (2018) </w:t>
      </w:r>
      <w:r w:rsidR="00C82D79" w:rsidRPr="00E646AA">
        <w:rPr>
          <w:rFonts w:ascii="Times New Roman" w:hAnsi="Times New Roman" w:cs="Times New Roman"/>
        </w:rPr>
        <w:t>add</w:t>
      </w:r>
      <w:r w:rsidR="00865385" w:rsidRPr="00E646AA">
        <w:rPr>
          <w:rFonts w:ascii="Times New Roman" w:hAnsi="Times New Roman" w:cs="Times New Roman"/>
        </w:rPr>
        <w:t xml:space="preserve"> that high-ability pupil</w:t>
      </w:r>
      <w:r w:rsidR="006235D4" w:rsidRPr="00E646AA">
        <w:rPr>
          <w:rFonts w:ascii="Times New Roman" w:hAnsi="Times New Roman" w:cs="Times New Roman"/>
        </w:rPr>
        <w:t>’</w:t>
      </w:r>
      <w:r w:rsidR="00865385" w:rsidRPr="00E646AA">
        <w:rPr>
          <w:rFonts w:ascii="Times New Roman" w:hAnsi="Times New Roman" w:cs="Times New Roman"/>
        </w:rPr>
        <w:t xml:space="preserve">s express enjoyment when working with other students as they can use their knowledge to help </w:t>
      </w:r>
      <w:r w:rsidR="00C82D79" w:rsidRPr="00E646AA">
        <w:rPr>
          <w:rFonts w:ascii="Times New Roman" w:hAnsi="Times New Roman" w:cs="Times New Roman"/>
        </w:rPr>
        <w:t>them</w:t>
      </w:r>
      <w:r w:rsidR="00865385" w:rsidRPr="00E646AA">
        <w:rPr>
          <w:rFonts w:ascii="Times New Roman" w:hAnsi="Times New Roman" w:cs="Times New Roman"/>
        </w:rPr>
        <w:t xml:space="preserve"> whilst improving some of their social and collaborative skills. This may explain why Child A is highly motivated and progressive with her opinions and willingness to support and show her skills when she completed the practical class with lower ability children. </w:t>
      </w:r>
    </w:p>
    <w:p w14:paraId="2F195F9D" w14:textId="704A6CCF" w:rsidR="00243614" w:rsidRPr="00E646AA" w:rsidRDefault="00865385" w:rsidP="00E646AA">
      <w:pPr>
        <w:spacing w:line="360" w:lineRule="auto"/>
        <w:ind w:firstLine="720"/>
        <w:rPr>
          <w:rFonts w:ascii="Times New Roman" w:hAnsi="Times New Roman" w:cs="Times New Roman"/>
        </w:rPr>
      </w:pPr>
      <w:r w:rsidRPr="00E646AA">
        <w:rPr>
          <w:rFonts w:ascii="Times New Roman" w:hAnsi="Times New Roman" w:cs="Times New Roman"/>
        </w:rPr>
        <w:t xml:space="preserve">Another explanation for the difference in Child A’s attitudes may be due to the type of work being completed, </w:t>
      </w:r>
      <w:proofErr w:type="spellStart"/>
      <w:r w:rsidR="00032B02" w:rsidRPr="00E646AA">
        <w:rPr>
          <w:rFonts w:ascii="Times New Roman" w:hAnsi="Times New Roman" w:cs="Times New Roman"/>
        </w:rPr>
        <w:t>Baroody</w:t>
      </w:r>
      <w:proofErr w:type="spellEnd"/>
      <w:r w:rsidR="00032B02" w:rsidRPr="00E646AA">
        <w:rPr>
          <w:rFonts w:ascii="Times New Roman" w:hAnsi="Times New Roman" w:cs="Times New Roman"/>
        </w:rPr>
        <w:t xml:space="preserve"> (2018) </w:t>
      </w:r>
      <w:r w:rsidR="007949F5" w:rsidRPr="00E646AA">
        <w:rPr>
          <w:rFonts w:ascii="Times New Roman" w:hAnsi="Times New Roman" w:cs="Times New Roman"/>
        </w:rPr>
        <w:t xml:space="preserve">and Vogt et al. (2018) </w:t>
      </w:r>
      <w:r w:rsidR="00032B02" w:rsidRPr="00E646AA">
        <w:rPr>
          <w:rFonts w:ascii="Times New Roman" w:hAnsi="Times New Roman" w:cs="Times New Roman"/>
        </w:rPr>
        <w:t xml:space="preserve">expresses that children must begin to learn via first hand experiences and play before they can move onto formal methods of recording knowledge. This </w:t>
      </w:r>
      <w:r w:rsidR="00C82D79" w:rsidRPr="00E646AA">
        <w:rPr>
          <w:rFonts w:ascii="Times New Roman" w:hAnsi="Times New Roman" w:cs="Times New Roman"/>
        </w:rPr>
        <w:t xml:space="preserve">suggests that rather than the issue being the ability grouping, </w:t>
      </w:r>
      <w:r w:rsidR="00032B02" w:rsidRPr="00E646AA">
        <w:rPr>
          <w:rFonts w:ascii="Times New Roman" w:hAnsi="Times New Roman" w:cs="Times New Roman"/>
        </w:rPr>
        <w:t xml:space="preserve">Child A lacked motivation </w:t>
      </w:r>
      <w:r w:rsidR="00C82D79" w:rsidRPr="00E646AA">
        <w:rPr>
          <w:rFonts w:ascii="Times New Roman" w:hAnsi="Times New Roman" w:cs="Times New Roman"/>
        </w:rPr>
        <w:t>due to the formal writing</w:t>
      </w:r>
      <w:r w:rsidR="00032B02" w:rsidRPr="00E646AA">
        <w:rPr>
          <w:rFonts w:ascii="Times New Roman" w:hAnsi="Times New Roman" w:cs="Times New Roman"/>
        </w:rPr>
        <w:t xml:space="preserve"> (Appendix</w:t>
      </w:r>
      <w:r w:rsidR="006235D4" w:rsidRPr="00E646AA">
        <w:rPr>
          <w:rFonts w:ascii="Times New Roman" w:hAnsi="Times New Roman" w:cs="Times New Roman"/>
        </w:rPr>
        <w:t xml:space="preserve"> 7; Appendix 5</w:t>
      </w:r>
      <w:r w:rsidR="00032B02" w:rsidRPr="00E646AA">
        <w:rPr>
          <w:rFonts w:ascii="Times New Roman" w:hAnsi="Times New Roman" w:cs="Times New Roman"/>
        </w:rPr>
        <w:t xml:space="preserve">) and engaged highly with a </w:t>
      </w:r>
      <w:r w:rsidR="006235D4" w:rsidRPr="00E646AA">
        <w:rPr>
          <w:rFonts w:ascii="Times New Roman" w:hAnsi="Times New Roman" w:cs="Times New Roman"/>
        </w:rPr>
        <w:t>hands-on</w:t>
      </w:r>
      <w:r w:rsidR="00032B02" w:rsidRPr="00E646AA">
        <w:rPr>
          <w:rFonts w:ascii="Times New Roman" w:hAnsi="Times New Roman" w:cs="Times New Roman"/>
        </w:rPr>
        <w:t xml:space="preserve"> practical ta</w:t>
      </w:r>
      <w:r w:rsidR="00C82D79" w:rsidRPr="00E646AA">
        <w:rPr>
          <w:rFonts w:ascii="Times New Roman" w:hAnsi="Times New Roman" w:cs="Times New Roman"/>
        </w:rPr>
        <w:t xml:space="preserve">sk. The sorting task (Appendix </w:t>
      </w:r>
      <w:r w:rsidR="006235D4" w:rsidRPr="00E646AA">
        <w:rPr>
          <w:rFonts w:ascii="Times New Roman" w:hAnsi="Times New Roman" w:cs="Times New Roman"/>
        </w:rPr>
        <w:t>6</w:t>
      </w:r>
      <w:r w:rsidR="00C82D79" w:rsidRPr="00E646AA">
        <w:rPr>
          <w:rFonts w:ascii="Times New Roman" w:hAnsi="Times New Roman" w:cs="Times New Roman"/>
        </w:rPr>
        <w:t xml:space="preserve">) required Child A to use her attitudes and skills from the ASK model rather than the knowledge, which appears to be </w:t>
      </w:r>
      <w:r w:rsidR="00C82D79" w:rsidRPr="00E646AA">
        <w:rPr>
          <w:rFonts w:ascii="Times New Roman" w:hAnsi="Times New Roman" w:cs="Times New Roman"/>
        </w:rPr>
        <w:lastRenderedPageBreak/>
        <w:t xml:space="preserve">the focus of the written task. This gives weight to Child A’s preference and natural curiosity to play rather than requirements of her to show knowledge via paper-based activities. </w:t>
      </w:r>
    </w:p>
    <w:p w14:paraId="71172FFD" w14:textId="77777777" w:rsidR="004A1A18" w:rsidRPr="00E646AA" w:rsidRDefault="004A1A18" w:rsidP="00E646AA">
      <w:pPr>
        <w:spacing w:line="360" w:lineRule="auto"/>
        <w:rPr>
          <w:rFonts w:ascii="Times New Roman" w:hAnsi="Times New Roman" w:cs="Times New Roman"/>
        </w:rPr>
      </w:pPr>
    </w:p>
    <w:p w14:paraId="3AB02E66" w14:textId="5B08865B" w:rsidR="00775556" w:rsidRPr="00E646AA" w:rsidRDefault="00CC4F8D" w:rsidP="00E646AA">
      <w:pPr>
        <w:spacing w:line="360" w:lineRule="auto"/>
        <w:rPr>
          <w:rFonts w:ascii="Times New Roman" w:hAnsi="Times New Roman" w:cs="Times New Roman"/>
          <w:b/>
          <w:bCs/>
          <w:sz w:val="28"/>
          <w:szCs w:val="28"/>
          <w:u w:val="single"/>
        </w:rPr>
      </w:pPr>
      <w:r w:rsidRPr="00E646AA">
        <w:rPr>
          <w:rFonts w:ascii="Times New Roman" w:hAnsi="Times New Roman" w:cs="Times New Roman"/>
          <w:b/>
          <w:bCs/>
          <w:sz w:val="28"/>
          <w:szCs w:val="28"/>
          <w:u w:val="single"/>
        </w:rPr>
        <w:t>Language</w:t>
      </w:r>
    </w:p>
    <w:p w14:paraId="25818A80" w14:textId="1C1353FB" w:rsidR="0031532B" w:rsidRPr="00E646AA" w:rsidRDefault="00792893" w:rsidP="00E646AA">
      <w:pPr>
        <w:spacing w:line="360" w:lineRule="auto"/>
        <w:rPr>
          <w:rFonts w:ascii="Times New Roman" w:hAnsi="Times New Roman" w:cs="Times New Roman"/>
        </w:rPr>
      </w:pPr>
      <w:r w:rsidRPr="00E646AA">
        <w:rPr>
          <w:rFonts w:ascii="Times New Roman" w:hAnsi="Times New Roman" w:cs="Times New Roman"/>
        </w:rPr>
        <w:tab/>
        <w:t>It is apparent from the photographs taken by Child A (Appendix 3) that she likes the reading area in the class</w:t>
      </w:r>
      <w:r w:rsidR="004631E3" w:rsidRPr="00E646AA">
        <w:rPr>
          <w:rFonts w:ascii="Times New Roman" w:hAnsi="Times New Roman" w:cs="Times New Roman"/>
        </w:rPr>
        <w:t xml:space="preserve">; she </w:t>
      </w:r>
      <w:r w:rsidRPr="00E646AA">
        <w:rPr>
          <w:rFonts w:ascii="Times New Roman" w:hAnsi="Times New Roman" w:cs="Times New Roman"/>
        </w:rPr>
        <w:t xml:space="preserve">commented </w:t>
      </w:r>
      <w:r w:rsidR="00556B00" w:rsidRPr="00E646AA">
        <w:rPr>
          <w:rFonts w:ascii="Times New Roman" w:hAnsi="Times New Roman" w:cs="Times New Roman"/>
        </w:rPr>
        <w:t xml:space="preserve">on this during the child conference as being her favourite area (Appendix 4). This positive attitude is seen within class as Child A is always willing to read with an adult when it is her turn on a Wednesday. </w:t>
      </w:r>
      <w:r w:rsidR="00E32187" w:rsidRPr="00E646AA">
        <w:rPr>
          <w:rFonts w:ascii="Times New Roman" w:hAnsi="Times New Roman" w:cs="Times New Roman"/>
        </w:rPr>
        <w:t>D</w:t>
      </w:r>
      <w:r w:rsidR="00556B00" w:rsidRPr="00E646AA">
        <w:rPr>
          <w:rFonts w:ascii="Times New Roman" w:hAnsi="Times New Roman" w:cs="Times New Roman"/>
        </w:rPr>
        <w:t xml:space="preserve">espite her outward attitude to reading being positive, when tracking her during some free time in class (Appendix 9), Child A did not go towards or in the reading area at all during the time she was observed. In addition, INCERT data shows that reading is the lowest outcome she is currently working at (Appendix </w:t>
      </w:r>
      <w:r w:rsidR="008E288C" w:rsidRPr="00E646AA">
        <w:rPr>
          <w:rFonts w:ascii="Times New Roman" w:hAnsi="Times New Roman" w:cs="Times New Roman"/>
        </w:rPr>
        <w:t>10</w:t>
      </w:r>
      <w:r w:rsidR="00556B00" w:rsidRPr="00E646AA">
        <w:rPr>
          <w:rFonts w:ascii="Times New Roman" w:hAnsi="Times New Roman" w:cs="Times New Roman"/>
        </w:rPr>
        <w:t>)</w:t>
      </w:r>
      <w:r w:rsidR="008E288C" w:rsidRPr="00E646AA">
        <w:rPr>
          <w:rFonts w:ascii="Times New Roman" w:hAnsi="Times New Roman" w:cs="Times New Roman"/>
        </w:rPr>
        <w:t xml:space="preserve"> – this is below the class average and below </w:t>
      </w:r>
      <w:r w:rsidR="004631E3" w:rsidRPr="00E646AA">
        <w:rPr>
          <w:rFonts w:ascii="Times New Roman" w:hAnsi="Times New Roman" w:cs="Times New Roman"/>
        </w:rPr>
        <w:t xml:space="preserve">her </w:t>
      </w:r>
      <w:r w:rsidR="008E288C" w:rsidRPr="00E646AA">
        <w:rPr>
          <w:rFonts w:ascii="Times New Roman" w:hAnsi="Times New Roman" w:cs="Times New Roman"/>
        </w:rPr>
        <w:t xml:space="preserve">other areas of </w:t>
      </w:r>
      <w:r w:rsidR="0031532B" w:rsidRPr="00E646AA">
        <w:rPr>
          <w:rFonts w:ascii="Times New Roman" w:hAnsi="Times New Roman" w:cs="Times New Roman"/>
        </w:rPr>
        <w:t xml:space="preserve">language development. This identifies that despite her positive attitude to reading and high levels of </w:t>
      </w:r>
      <w:proofErr w:type="spellStart"/>
      <w:r w:rsidR="0031532B" w:rsidRPr="00E646AA">
        <w:rPr>
          <w:rFonts w:ascii="Times New Roman" w:hAnsi="Times New Roman" w:cs="Times New Roman"/>
        </w:rPr>
        <w:t>oracy</w:t>
      </w:r>
      <w:proofErr w:type="spellEnd"/>
      <w:r w:rsidR="0031532B" w:rsidRPr="00E646AA">
        <w:rPr>
          <w:rFonts w:ascii="Times New Roman" w:hAnsi="Times New Roman" w:cs="Times New Roman"/>
        </w:rPr>
        <w:t xml:space="preserve"> skills, improvement is required in this area. </w:t>
      </w:r>
    </w:p>
    <w:p w14:paraId="466ADD60" w14:textId="6AD773C6" w:rsidR="0031532B" w:rsidRPr="00E646AA" w:rsidRDefault="0031532B" w:rsidP="00E646AA">
      <w:pPr>
        <w:spacing w:line="360" w:lineRule="auto"/>
        <w:rPr>
          <w:rFonts w:ascii="Times New Roman" w:hAnsi="Times New Roman" w:cs="Times New Roman"/>
        </w:rPr>
      </w:pPr>
      <w:r w:rsidRPr="00E646AA">
        <w:rPr>
          <w:rFonts w:ascii="Times New Roman" w:hAnsi="Times New Roman" w:cs="Times New Roman"/>
        </w:rPr>
        <w:tab/>
        <w:t xml:space="preserve">The class teacher discussed that Child A can struggle with her understanding of texts (Appendix 2), this is despite her good knowledge of phonics through the class scheme and her ability to read many words. Woolley (2014) explains that phonics is important when children begin to access language, however, moving forward children need deeper skills to understand the written word rather than concentrating on decoding </w:t>
      </w:r>
      <w:r w:rsidR="007D157A" w:rsidRPr="00E646AA">
        <w:rPr>
          <w:rFonts w:ascii="Times New Roman" w:hAnsi="Times New Roman" w:cs="Times New Roman"/>
        </w:rPr>
        <w:t>with</w:t>
      </w:r>
      <w:r w:rsidRPr="00E646AA">
        <w:rPr>
          <w:rFonts w:ascii="Times New Roman" w:hAnsi="Times New Roman" w:cs="Times New Roman"/>
        </w:rPr>
        <w:t xml:space="preserve"> little attention to meaning.  This may explain why Child A can progress through phonics with the same progression not being apparent in her reading, she may be able to read simple words but not know the meaning or understanding in the given context. </w:t>
      </w:r>
      <w:r w:rsidR="00910100" w:rsidRPr="00E646AA">
        <w:rPr>
          <w:rFonts w:ascii="Times New Roman" w:hAnsi="Times New Roman" w:cs="Times New Roman"/>
        </w:rPr>
        <w:t>Saunders (2015) discusses this skill in depth, expressing that link</w:t>
      </w:r>
      <w:r w:rsidR="007D157A" w:rsidRPr="00E646AA">
        <w:rPr>
          <w:rFonts w:ascii="Times New Roman" w:hAnsi="Times New Roman" w:cs="Times New Roman"/>
        </w:rPr>
        <w:t>s</w:t>
      </w:r>
      <w:r w:rsidR="00910100" w:rsidRPr="00E646AA">
        <w:rPr>
          <w:rFonts w:ascii="Times New Roman" w:hAnsi="Times New Roman" w:cs="Times New Roman"/>
        </w:rPr>
        <w:t xml:space="preserve"> to </w:t>
      </w:r>
      <w:r w:rsidR="007D157A" w:rsidRPr="00E646AA">
        <w:rPr>
          <w:rFonts w:ascii="Times New Roman" w:hAnsi="Times New Roman" w:cs="Times New Roman"/>
        </w:rPr>
        <w:t>a child’s</w:t>
      </w:r>
      <w:r w:rsidR="00910100" w:rsidRPr="00E646AA">
        <w:rPr>
          <w:rFonts w:ascii="Times New Roman" w:hAnsi="Times New Roman" w:cs="Times New Roman"/>
        </w:rPr>
        <w:t xml:space="preserve"> prior experiences are vital in comprehension and giving meaning behind words. It is also discussed that questioning techniques are vital for extending a child’s understanding of text as the questions lead the child to making their own assumptions and opinions, this is important when progressing with comprehension. It could be possible that Child A is not linking her experiences to the books she is reading nor trying to understand the meaning of words. </w:t>
      </w:r>
    </w:p>
    <w:p w14:paraId="1865A194" w14:textId="621BD1FA" w:rsidR="00A15E70" w:rsidRPr="00E646AA" w:rsidRDefault="00A15E70" w:rsidP="00E646AA">
      <w:pPr>
        <w:spacing w:line="360" w:lineRule="auto"/>
        <w:rPr>
          <w:rFonts w:ascii="Times New Roman" w:hAnsi="Times New Roman" w:cs="Times New Roman"/>
        </w:rPr>
      </w:pPr>
      <w:r w:rsidRPr="00E646AA">
        <w:rPr>
          <w:rFonts w:ascii="Times New Roman" w:hAnsi="Times New Roman" w:cs="Times New Roman"/>
        </w:rPr>
        <w:tab/>
        <w:t xml:space="preserve">Although there appears to be issues with Child A’s comprehension, </w:t>
      </w:r>
      <w:proofErr w:type="spellStart"/>
      <w:r w:rsidRPr="00E646AA">
        <w:rPr>
          <w:rFonts w:ascii="Times New Roman" w:hAnsi="Times New Roman" w:cs="Times New Roman"/>
        </w:rPr>
        <w:t>Chohan</w:t>
      </w:r>
      <w:proofErr w:type="spellEnd"/>
      <w:r w:rsidRPr="00E646AA">
        <w:rPr>
          <w:rFonts w:ascii="Times New Roman" w:hAnsi="Times New Roman" w:cs="Times New Roman"/>
        </w:rPr>
        <w:t xml:space="preserve"> (2010) simplifies this and explains that comprehension will develop in children if they are reading a variety of genres and a high level of books at home and at school. With Child A’s lack of reading at home with her family, this could explain why the reading level has not increased alongside the other areas of language development. This is strongly supported by current </w:t>
      </w:r>
      <w:r w:rsidRPr="00E646AA">
        <w:rPr>
          <w:rFonts w:ascii="Times New Roman" w:hAnsi="Times New Roman" w:cs="Times New Roman"/>
        </w:rPr>
        <w:lastRenderedPageBreak/>
        <w:t>research (Troyer et al., 2019) which shows that the link between positive reading attitude</w:t>
      </w:r>
      <w:r w:rsidR="007D157A" w:rsidRPr="00E646AA">
        <w:rPr>
          <w:rFonts w:ascii="Times New Roman" w:hAnsi="Times New Roman" w:cs="Times New Roman"/>
        </w:rPr>
        <w:t xml:space="preserve">s </w:t>
      </w:r>
      <w:r w:rsidRPr="00E646AA">
        <w:rPr>
          <w:rFonts w:ascii="Times New Roman" w:hAnsi="Times New Roman" w:cs="Times New Roman"/>
        </w:rPr>
        <w:t xml:space="preserve">and progress in comprehension is influenced by amount of reading completed. </w:t>
      </w:r>
      <w:r w:rsidR="00E46013" w:rsidRPr="00E646AA">
        <w:rPr>
          <w:rFonts w:ascii="Times New Roman" w:hAnsi="Times New Roman" w:cs="Times New Roman"/>
        </w:rPr>
        <w:t>Although the research admits that there were other influences such as gender, race and previous achievement, the research can be considered due to its agreement with others (</w:t>
      </w:r>
      <w:proofErr w:type="spellStart"/>
      <w:r w:rsidR="00E46013" w:rsidRPr="00E646AA">
        <w:rPr>
          <w:rFonts w:ascii="Times New Roman" w:hAnsi="Times New Roman" w:cs="Times New Roman"/>
        </w:rPr>
        <w:t>Soemer</w:t>
      </w:r>
      <w:proofErr w:type="spellEnd"/>
      <w:r w:rsidR="00E46013" w:rsidRPr="00E646AA">
        <w:rPr>
          <w:rFonts w:ascii="Times New Roman" w:hAnsi="Times New Roman" w:cs="Times New Roman"/>
        </w:rPr>
        <w:t xml:space="preserve"> and </w:t>
      </w:r>
      <w:proofErr w:type="spellStart"/>
      <w:r w:rsidR="00E46013" w:rsidRPr="00E646AA">
        <w:rPr>
          <w:rFonts w:ascii="Times New Roman" w:hAnsi="Times New Roman" w:cs="Times New Roman"/>
        </w:rPr>
        <w:t>Schiefele</w:t>
      </w:r>
      <w:proofErr w:type="spellEnd"/>
      <w:r w:rsidR="00E46013" w:rsidRPr="00E646AA">
        <w:rPr>
          <w:rFonts w:ascii="Times New Roman" w:hAnsi="Times New Roman" w:cs="Times New Roman"/>
        </w:rPr>
        <w:t xml:space="preserve">, 2018; Stutz, Schaffner and </w:t>
      </w:r>
      <w:proofErr w:type="spellStart"/>
      <w:r w:rsidR="00E46013" w:rsidRPr="00E646AA">
        <w:rPr>
          <w:rFonts w:ascii="Times New Roman" w:hAnsi="Times New Roman" w:cs="Times New Roman"/>
        </w:rPr>
        <w:t>Schiefele</w:t>
      </w:r>
      <w:proofErr w:type="spellEnd"/>
      <w:r w:rsidR="00E46013" w:rsidRPr="00E646AA">
        <w:rPr>
          <w:rFonts w:ascii="Times New Roman" w:hAnsi="Times New Roman" w:cs="Times New Roman"/>
        </w:rPr>
        <w:t xml:space="preserve">, 2016). </w:t>
      </w:r>
      <w:r w:rsidR="006E3AEC" w:rsidRPr="00E646AA">
        <w:rPr>
          <w:rFonts w:ascii="Times New Roman" w:hAnsi="Times New Roman" w:cs="Times New Roman"/>
        </w:rPr>
        <w:t>Due to Child A’s enthusiasm about reading and her lack of reading books at home,</w:t>
      </w:r>
      <w:r w:rsidR="007D157A" w:rsidRPr="00E646AA">
        <w:rPr>
          <w:rFonts w:ascii="Times New Roman" w:hAnsi="Times New Roman" w:cs="Times New Roman"/>
        </w:rPr>
        <w:t xml:space="preserve"> this is a likely influence on her reading ability.</w:t>
      </w:r>
    </w:p>
    <w:p w14:paraId="1FBBF859" w14:textId="4558B600" w:rsidR="0031532B" w:rsidRPr="00E646AA" w:rsidRDefault="0031532B" w:rsidP="00E646AA">
      <w:pPr>
        <w:spacing w:line="360" w:lineRule="auto"/>
        <w:rPr>
          <w:rFonts w:ascii="Times New Roman" w:hAnsi="Times New Roman" w:cs="Times New Roman"/>
        </w:rPr>
      </w:pPr>
    </w:p>
    <w:p w14:paraId="1ED25802" w14:textId="77777777" w:rsidR="005318C4" w:rsidRPr="00E646AA" w:rsidRDefault="005318C4" w:rsidP="00E646AA">
      <w:pPr>
        <w:spacing w:line="360" w:lineRule="auto"/>
        <w:rPr>
          <w:rFonts w:ascii="Times New Roman" w:hAnsi="Times New Roman" w:cs="Times New Roman"/>
        </w:rPr>
      </w:pPr>
    </w:p>
    <w:p w14:paraId="06871820" w14:textId="77777777" w:rsidR="005318C4" w:rsidRPr="0072351B" w:rsidRDefault="005318C4" w:rsidP="00E646AA">
      <w:pPr>
        <w:spacing w:line="360" w:lineRule="auto"/>
        <w:rPr>
          <w:rFonts w:ascii="Times New Roman" w:hAnsi="Times New Roman" w:cs="Times New Roman"/>
          <w:b/>
          <w:bCs/>
          <w:sz w:val="28"/>
          <w:szCs w:val="28"/>
          <w:u w:val="single"/>
        </w:rPr>
      </w:pPr>
      <w:r w:rsidRPr="0072351B">
        <w:rPr>
          <w:rFonts w:ascii="Times New Roman" w:hAnsi="Times New Roman" w:cs="Times New Roman"/>
          <w:b/>
          <w:bCs/>
          <w:sz w:val="28"/>
          <w:szCs w:val="28"/>
          <w:u w:val="single"/>
        </w:rPr>
        <w:t>Wellbeing</w:t>
      </w:r>
    </w:p>
    <w:p w14:paraId="07B53D79" w14:textId="38EEF1F9" w:rsidR="005318C4" w:rsidRPr="00E646AA" w:rsidRDefault="005318C4" w:rsidP="00E646AA">
      <w:pPr>
        <w:spacing w:line="360" w:lineRule="auto"/>
        <w:rPr>
          <w:rFonts w:ascii="Times New Roman" w:hAnsi="Times New Roman" w:cs="Times New Roman"/>
        </w:rPr>
      </w:pPr>
      <w:r w:rsidRPr="00E646AA">
        <w:rPr>
          <w:rFonts w:ascii="Times New Roman" w:hAnsi="Times New Roman" w:cs="Times New Roman"/>
        </w:rPr>
        <w:tab/>
        <w:t xml:space="preserve">Child A’s overall wellbeing appears good, the class teacher explained that she is a confident and liked member of the class (Appendix 2). The teacher explained that she is able to self-regulate and can often sort differences with friends independently. Child A named many friends when discussing what she likes about the class (Appendix 4) and included her friends </w:t>
      </w:r>
      <w:r w:rsidR="007D157A" w:rsidRPr="00E646AA">
        <w:rPr>
          <w:rFonts w:ascii="Times New Roman" w:hAnsi="Times New Roman" w:cs="Times New Roman"/>
        </w:rPr>
        <w:t>in discussions about</w:t>
      </w:r>
      <w:r w:rsidRPr="00E646AA">
        <w:rPr>
          <w:rFonts w:ascii="Times New Roman" w:hAnsi="Times New Roman" w:cs="Times New Roman"/>
        </w:rPr>
        <w:t xml:space="preserve"> the class and the outdoors. Her manner in class when looking after others shows an ability to meet many of the skills required through the Foundation Phase Framework (Welsh Gov, 2015). These include taking into account the well-being of others, their feelings and showing care and respect for all </w:t>
      </w:r>
      <w:r w:rsidR="007D157A" w:rsidRPr="00E646AA">
        <w:rPr>
          <w:rFonts w:ascii="Times New Roman" w:hAnsi="Times New Roman" w:cs="Times New Roman"/>
        </w:rPr>
        <w:t>within</w:t>
      </w:r>
      <w:r w:rsidRPr="00E646AA">
        <w:rPr>
          <w:rFonts w:ascii="Times New Roman" w:hAnsi="Times New Roman" w:cs="Times New Roman"/>
        </w:rPr>
        <w:t xml:space="preserve"> the class. This may be as a result of her home life where she has been required to care for others and seen role models in her life caring for each other (her siblings). </w:t>
      </w:r>
    </w:p>
    <w:p w14:paraId="5963FA90" w14:textId="378129AC" w:rsidR="00565B5D" w:rsidRPr="00E646AA" w:rsidRDefault="005318C4" w:rsidP="00E646AA">
      <w:pPr>
        <w:spacing w:line="360" w:lineRule="auto"/>
        <w:rPr>
          <w:rFonts w:ascii="Times New Roman" w:hAnsi="Times New Roman" w:cs="Times New Roman"/>
        </w:rPr>
      </w:pPr>
      <w:r w:rsidRPr="00E646AA">
        <w:rPr>
          <w:rFonts w:ascii="Times New Roman" w:hAnsi="Times New Roman" w:cs="Times New Roman"/>
        </w:rPr>
        <w:tab/>
        <w:t xml:space="preserve">With regards to Child A’s personal wellbeing and how she cares for herself, this can often present poorly as she avoids wearing her glasses (Appendix 11). This could identify that Child A has less willingness to contribute to her own wellbeing and avoids wearing glasses despite understanding the importance of them for her health. Within research, young carers express that they have high resilience but don’t put themselves first, often neglecting personal care to help others (Cassidy, Giles and McLaughlin, 2014; Heyman and Heyman, 2013). Although Child A is not a recognised young carer as she is not required to support her mother, she may have carried out some caring roles at home for others. </w:t>
      </w:r>
      <w:r w:rsidR="007D157A" w:rsidRPr="00E646AA">
        <w:rPr>
          <w:rFonts w:ascii="Times New Roman" w:hAnsi="Times New Roman" w:cs="Times New Roman"/>
        </w:rPr>
        <w:t xml:space="preserve">The outcomes given by the research cannot be fully extended to Child </w:t>
      </w:r>
      <w:proofErr w:type="gramStart"/>
      <w:r w:rsidR="007D157A" w:rsidRPr="00E646AA">
        <w:rPr>
          <w:rFonts w:ascii="Times New Roman" w:hAnsi="Times New Roman" w:cs="Times New Roman"/>
        </w:rPr>
        <w:t>A, but</w:t>
      </w:r>
      <w:proofErr w:type="gramEnd"/>
      <w:r w:rsidR="007D157A" w:rsidRPr="00E646AA">
        <w:rPr>
          <w:rFonts w:ascii="Times New Roman" w:hAnsi="Times New Roman" w:cs="Times New Roman"/>
        </w:rPr>
        <w:t xml:space="preserve"> must be </w:t>
      </w:r>
      <w:r w:rsidRPr="00E646AA">
        <w:rPr>
          <w:rFonts w:ascii="Times New Roman" w:hAnsi="Times New Roman" w:cs="Times New Roman"/>
        </w:rPr>
        <w:t xml:space="preserve">considered as a potential factor to her wellbeing being advanced with others yet poorer for herself. </w:t>
      </w:r>
      <w:r w:rsidR="00565B5D" w:rsidRPr="00E646AA">
        <w:rPr>
          <w:rFonts w:ascii="Times New Roman" w:hAnsi="Times New Roman" w:cs="Times New Roman"/>
        </w:rPr>
        <w:tab/>
      </w:r>
    </w:p>
    <w:p w14:paraId="4F040720" w14:textId="28C38BF8" w:rsidR="005318C4" w:rsidRPr="00E646AA" w:rsidRDefault="00565B5D" w:rsidP="00E646AA">
      <w:pPr>
        <w:spacing w:line="360" w:lineRule="auto"/>
        <w:rPr>
          <w:rFonts w:ascii="Times New Roman" w:hAnsi="Times New Roman" w:cs="Times New Roman"/>
        </w:rPr>
      </w:pPr>
      <w:r w:rsidRPr="00E646AA">
        <w:rPr>
          <w:rFonts w:ascii="Times New Roman" w:hAnsi="Times New Roman" w:cs="Times New Roman"/>
        </w:rPr>
        <w:tab/>
        <w:t xml:space="preserve">It had been noticed by </w:t>
      </w:r>
      <w:r w:rsidR="007D157A" w:rsidRPr="00E646AA">
        <w:rPr>
          <w:rFonts w:ascii="Times New Roman" w:hAnsi="Times New Roman" w:cs="Times New Roman"/>
        </w:rPr>
        <w:t xml:space="preserve">the </w:t>
      </w:r>
      <w:r w:rsidRPr="00E646AA">
        <w:rPr>
          <w:rFonts w:ascii="Times New Roman" w:hAnsi="Times New Roman" w:cs="Times New Roman"/>
        </w:rPr>
        <w:t xml:space="preserve">class teacher (Appendix 2) that Child A does not willingly or openly talk about her family, this may be due to her family dynamics and she often appears withdrawn when prompted to discuss them. Musgrave (2017) identifies that children </w:t>
      </w:r>
      <w:r w:rsidRPr="00E646AA">
        <w:rPr>
          <w:rFonts w:ascii="Times New Roman" w:hAnsi="Times New Roman" w:cs="Times New Roman"/>
        </w:rPr>
        <w:lastRenderedPageBreak/>
        <w:t>who usually appear confident can become introvert and avoidant when discussing difficult issues, despite positive relationships. This may explain her change in behaviour when adults prompt her to talk about family life or why this is not something she engages with regularly with friends, which is a normality within the classroom. Brown</w:t>
      </w:r>
      <w:r w:rsidR="00375A44" w:rsidRPr="00E646AA">
        <w:rPr>
          <w:rFonts w:ascii="Times New Roman" w:hAnsi="Times New Roman" w:cs="Times New Roman"/>
        </w:rPr>
        <w:t xml:space="preserve">, Learmonth and </w:t>
      </w:r>
      <w:proofErr w:type="spellStart"/>
      <w:r w:rsidR="00375A44" w:rsidRPr="00E646AA">
        <w:rPr>
          <w:rFonts w:ascii="Times New Roman" w:hAnsi="Times New Roman" w:cs="Times New Roman"/>
        </w:rPr>
        <w:t>Mackereth</w:t>
      </w:r>
      <w:proofErr w:type="spellEnd"/>
      <w:r w:rsidR="00375A44" w:rsidRPr="00E646AA">
        <w:rPr>
          <w:rFonts w:ascii="Times New Roman" w:hAnsi="Times New Roman" w:cs="Times New Roman"/>
        </w:rPr>
        <w:t xml:space="preserve"> </w:t>
      </w:r>
      <w:r w:rsidRPr="00E646AA">
        <w:rPr>
          <w:rFonts w:ascii="Times New Roman" w:hAnsi="Times New Roman" w:cs="Times New Roman"/>
        </w:rPr>
        <w:t>(2015) propose that this withdrawal of deep and meaningful feelings can</w:t>
      </w:r>
      <w:r w:rsidR="00375A44" w:rsidRPr="00E646AA">
        <w:rPr>
          <w:rFonts w:ascii="Times New Roman" w:hAnsi="Times New Roman" w:cs="Times New Roman"/>
        </w:rPr>
        <w:t xml:space="preserve"> demonstrate confusion for children and lead to later issues where feelings and situations are not understood. Although it is not known how Child A feels about her family, research has shown that children will show reactions to family changes and general family dynamics in different way</w:t>
      </w:r>
      <w:r w:rsidR="007D157A" w:rsidRPr="00E646AA">
        <w:rPr>
          <w:rFonts w:ascii="Times New Roman" w:hAnsi="Times New Roman" w:cs="Times New Roman"/>
        </w:rPr>
        <w:t>s</w:t>
      </w:r>
      <w:r w:rsidR="00375A44" w:rsidRPr="00E646AA">
        <w:rPr>
          <w:rFonts w:ascii="Times New Roman" w:hAnsi="Times New Roman" w:cs="Times New Roman"/>
        </w:rPr>
        <w:t xml:space="preserve"> (</w:t>
      </w:r>
      <w:proofErr w:type="spellStart"/>
      <w:r w:rsidR="00375A44" w:rsidRPr="00E646AA">
        <w:rPr>
          <w:rFonts w:ascii="Times New Roman" w:hAnsi="Times New Roman" w:cs="Times New Roman"/>
        </w:rPr>
        <w:t>Harkonen</w:t>
      </w:r>
      <w:proofErr w:type="spellEnd"/>
      <w:r w:rsidR="00375A44" w:rsidRPr="00E646AA">
        <w:rPr>
          <w:rFonts w:ascii="Times New Roman" w:hAnsi="Times New Roman" w:cs="Times New Roman"/>
        </w:rPr>
        <w:t xml:space="preserve">, </w:t>
      </w:r>
      <w:proofErr w:type="spellStart"/>
      <w:r w:rsidR="00375A44" w:rsidRPr="00E646AA">
        <w:rPr>
          <w:rFonts w:ascii="Times New Roman" w:hAnsi="Times New Roman" w:cs="Times New Roman"/>
        </w:rPr>
        <w:t>Bernardi</w:t>
      </w:r>
      <w:proofErr w:type="spellEnd"/>
      <w:r w:rsidR="00375A44" w:rsidRPr="00E646AA">
        <w:rPr>
          <w:rFonts w:ascii="Times New Roman" w:hAnsi="Times New Roman" w:cs="Times New Roman"/>
        </w:rPr>
        <w:t xml:space="preserve"> and </w:t>
      </w:r>
      <w:proofErr w:type="spellStart"/>
      <w:r w:rsidR="00375A44" w:rsidRPr="00E646AA">
        <w:rPr>
          <w:rFonts w:ascii="Times New Roman" w:hAnsi="Times New Roman" w:cs="Times New Roman"/>
        </w:rPr>
        <w:t>Boertien</w:t>
      </w:r>
      <w:proofErr w:type="spellEnd"/>
      <w:r w:rsidR="00375A44" w:rsidRPr="00E646AA">
        <w:rPr>
          <w:rFonts w:ascii="Times New Roman" w:hAnsi="Times New Roman" w:cs="Times New Roman"/>
        </w:rPr>
        <w:t xml:space="preserve">, 2017). Therefore, her wellbeing related to herself and her family must be considered. </w:t>
      </w:r>
    </w:p>
    <w:p w14:paraId="46DBCC7B" w14:textId="4D4CE704" w:rsidR="004A152D" w:rsidRPr="00E646AA" w:rsidRDefault="004A152D" w:rsidP="00E646AA">
      <w:pPr>
        <w:spacing w:line="360" w:lineRule="auto"/>
        <w:rPr>
          <w:rFonts w:ascii="Times New Roman" w:hAnsi="Times New Roman" w:cs="Times New Roman"/>
        </w:rPr>
      </w:pPr>
    </w:p>
    <w:p w14:paraId="1A4761AB" w14:textId="00A87955" w:rsidR="004A152D" w:rsidRPr="0072351B" w:rsidRDefault="004A152D" w:rsidP="00E646AA">
      <w:pPr>
        <w:spacing w:line="360" w:lineRule="auto"/>
        <w:rPr>
          <w:rFonts w:ascii="Times New Roman" w:hAnsi="Times New Roman" w:cs="Times New Roman"/>
          <w:b/>
          <w:bCs/>
          <w:sz w:val="28"/>
          <w:szCs w:val="28"/>
          <w:u w:val="single"/>
        </w:rPr>
      </w:pPr>
      <w:r w:rsidRPr="0072351B">
        <w:rPr>
          <w:rFonts w:ascii="Times New Roman" w:hAnsi="Times New Roman" w:cs="Times New Roman"/>
          <w:b/>
          <w:bCs/>
          <w:sz w:val="28"/>
          <w:szCs w:val="28"/>
          <w:u w:val="single"/>
        </w:rPr>
        <w:t xml:space="preserve">Creative </w:t>
      </w:r>
    </w:p>
    <w:p w14:paraId="784AB5DE" w14:textId="63C4D1E6" w:rsidR="007949F5" w:rsidRPr="00E646AA" w:rsidRDefault="004A152D" w:rsidP="00E646AA">
      <w:pPr>
        <w:spacing w:line="360" w:lineRule="auto"/>
        <w:rPr>
          <w:rFonts w:ascii="Times New Roman" w:hAnsi="Times New Roman" w:cs="Times New Roman"/>
        </w:rPr>
      </w:pPr>
      <w:r w:rsidRPr="00E646AA">
        <w:rPr>
          <w:rFonts w:ascii="Times New Roman" w:hAnsi="Times New Roman" w:cs="Times New Roman"/>
        </w:rPr>
        <w:tab/>
      </w:r>
      <w:r w:rsidR="0015665B" w:rsidRPr="00E646AA">
        <w:rPr>
          <w:rFonts w:ascii="Times New Roman" w:hAnsi="Times New Roman" w:cs="Times New Roman"/>
        </w:rPr>
        <w:t xml:space="preserve">It is apparent from the photographs taken by Child A (Appendix 3) and the child conference (Appendix 4) that Child A has an interest in art and creative aspects of school. She has taken a picture of the paint kept in the teachers’ cupboard (an area which children do not regularly use), within the discussion of this Child A has shown that these materials are not readily available to her and she would like to engage </w:t>
      </w:r>
      <w:r w:rsidR="007D157A" w:rsidRPr="00E646AA">
        <w:rPr>
          <w:rFonts w:ascii="Times New Roman" w:hAnsi="Times New Roman" w:cs="Times New Roman"/>
        </w:rPr>
        <w:t>with them</w:t>
      </w:r>
      <w:r w:rsidR="0015665B" w:rsidRPr="00E646AA">
        <w:rPr>
          <w:rFonts w:ascii="Times New Roman" w:hAnsi="Times New Roman" w:cs="Times New Roman"/>
        </w:rPr>
        <w:t xml:space="preserve">. Currently, she explained that she enjoys colouring with pencils and painting at home but does not have access to any further artistic materials </w:t>
      </w:r>
      <w:r w:rsidR="007D157A" w:rsidRPr="00E646AA">
        <w:rPr>
          <w:rFonts w:ascii="Times New Roman" w:hAnsi="Times New Roman" w:cs="Times New Roman"/>
        </w:rPr>
        <w:t>in school</w:t>
      </w:r>
      <w:r w:rsidR="0015665B" w:rsidRPr="00E646AA">
        <w:rPr>
          <w:rFonts w:ascii="Times New Roman" w:hAnsi="Times New Roman" w:cs="Times New Roman"/>
        </w:rPr>
        <w:t>. Although the Foundation Phase Framework (Welsh Gov, 2015) contains creative development and in particular art, craft and design as a requirement for children’s education, this is not apparent from Child A’s comments. Edwards (</w:t>
      </w:r>
      <w:r w:rsidR="008D0E61" w:rsidRPr="00E646AA">
        <w:rPr>
          <w:rFonts w:ascii="Times New Roman" w:hAnsi="Times New Roman" w:cs="Times New Roman"/>
        </w:rPr>
        <w:t>2013) expresses an opinion that teachers often move the education of art and creativity lower down in their priorities, choosing to teach other subjects in its place. This is also seen within research</w:t>
      </w:r>
      <w:r w:rsidR="007D157A" w:rsidRPr="00E646AA">
        <w:rPr>
          <w:rFonts w:ascii="Times New Roman" w:hAnsi="Times New Roman" w:cs="Times New Roman"/>
        </w:rPr>
        <w:t xml:space="preserve"> as</w:t>
      </w:r>
      <w:r w:rsidR="008D0E61" w:rsidRPr="00E646AA">
        <w:rPr>
          <w:rFonts w:ascii="Times New Roman" w:hAnsi="Times New Roman" w:cs="Times New Roman"/>
        </w:rPr>
        <w:t xml:space="preserve"> teachers express their personal experiences and opinions being limited and basic</w:t>
      </w:r>
      <w:r w:rsidR="005D5A7C" w:rsidRPr="00E646AA">
        <w:rPr>
          <w:rFonts w:ascii="Times New Roman" w:hAnsi="Times New Roman" w:cs="Times New Roman"/>
        </w:rPr>
        <w:t xml:space="preserve"> and </w:t>
      </w:r>
      <w:r w:rsidR="007D157A" w:rsidRPr="00E646AA">
        <w:rPr>
          <w:rFonts w:ascii="Times New Roman" w:hAnsi="Times New Roman" w:cs="Times New Roman"/>
        </w:rPr>
        <w:t>that they</w:t>
      </w:r>
      <w:r w:rsidR="005D5A7C" w:rsidRPr="00E646AA">
        <w:rPr>
          <w:rFonts w:ascii="Times New Roman" w:hAnsi="Times New Roman" w:cs="Times New Roman"/>
        </w:rPr>
        <w:t xml:space="preserve"> feel more comfortable prioritising classic subjects (maths, language, science) (Jones, 2013). </w:t>
      </w:r>
    </w:p>
    <w:p w14:paraId="02529824" w14:textId="7F46087D" w:rsidR="008D0E61" w:rsidRPr="00E646AA" w:rsidRDefault="005D5A7C" w:rsidP="00E646AA">
      <w:pPr>
        <w:spacing w:line="360" w:lineRule="auto"/>
        <w:rPr>
          <w:rFonts w:ascii="Times New Roman" w:hAnsi="Times New Roman" w:cs="Times New Roman"/>
        </w:rPr>
      </w:pPr>
      <w:r w:rsidRPr="00E646AA">
        <w:rPr>
          <w:rFonts w:ascii="Times New Roman" w:hAnsi="Times New Roman" w:cs="Times New Roman"/>
        </w:rPr>
        <w:tab/>
        <w:t xml:space="preserve">Despite reluctance of some teachers in teaching and facilitating art, the benefits are known to include </w:t>
      </w:r>
      <w:r w:rsidR="00965A26" w:rsidRPr="00E646AA">
        <w:rPr>
          <w:rFonts w:ascii="Times New Roman" w:hAnsi="Times New Roman" w:cs="Times New Roman"/>
        </w:rPr>
        <w:t xml:space="preserve">relaxation, improvements to wellbeing and helping children to become reflective and experimental learners (Desailly, 2015). These are all outcomes that could benefit Child A, these attitudes of learners help them to become lifelong learners and promote their ability to reflect and improve. Child A has a positive attitude towards creative studies but has been unable to demonstrate or improve her knowledge and skills in this area. </w:t>
      </w:r>
      <w:r w:rsidR="007D157A" w:rsidRPr="00E646AA">
        <w:rPr>
          <w:rFonts w:ascii="Times New Roman" w:hAnsi="Times New Roman" w:cs="Times New Roman"/>
        </w:rPr>
        <w:t xml:space="preserve">It </w:t>
      </w:r>
      <w:r w:rsidR="00965A26" w:rsidRPr="00E646AA">
        <w:rPr>
          <w:rFonts w:ascii="Times New Roman" w:hAnsi="Times New Roman" w:cs="Times New Roman"/>
        </w:rPr>
        <w:t xml:space="preserve">would </w:t>
      </w:r>
      <w:r w:rsidR="00965A26" w:rsidRPr="00E646AA">
        <w:rPr>
          <w:rFonts w:ascii="Times New Roman" w:hAnsi="Times New Roman" w:cs="Times New Roman"/>
        </w:rPr>
        <w:lastRenderedPageBreak/>
        <w:t xml:space="preserve">be beneficial to have some of Child A’s previous creative </w:t>
      </w:r>
      <w:r w:rsidR="00276525" w:rsidRPr="00E646AA">
        <w:rPr>
          <w:rFonts w:ascii="Times New Roman" w:hAnsi="Times New Roman" w:cs="Times New Roman"/>
        </w:rPr>
        <w:t>work;</w:t>
      </w:r>
      <w:r w:rsidR="00965A26" w:rsidRPr="00E646AA">
        <w:rPr>
          <w:rFonts w:ascii="Times New Roman" w:hAnsi="Times New Roman" w:cs="Times New Roman"/>
        </w:rPr>
        <w:t xml:space="preserve"> however, this data has not been collected </w:t>
      </w:r>
      <w:r w:rsidR="007D157A" w:rsidRPr="00E646AA">
        <w:rPr>
          <w:rFonts w:ascii="Times New Roman" w:hAnsi="Times New Roman" w:cs="Times New Roman"/>
        </w:rPr>
        <w:t>and</w:t>
      </w:r>
      <w:r w:rsidR="00965A26" w:rsidRPr="00E646AA">
        <w:rPr>
          <w:rFonts w:ascii="Times New Roman" w:hAnsi="Times New Roman" w:cs="Times New Roman"/>
        </w:rPr>
        <w:t xml:space="preserve"> needs to be completed for an understanding of her current skills. </w:t>
      </w:r>
    </w:p>
    <w:p w14:paraId="5CF7D188" w14:textId="061BECF1" w:rsidR="00965A26" w:rsidRPr="00E646AA" w:rsidRDefault="00965A26" w:rsidP="00E646AA">
      <w:pPr>
        <w:spacing w:line="360" w:lineRule="auto"/>
        <w:rPr>
          <w:rFonts w:ascii="Times New Roman" w:hAnsi="Times New Roman" w:cs="Times New Roman"/>
        </w:rPr>
      </w:pPr>
      <w:r w:rsidRPr="00E646AA">
        <w:rPr>
          <w:rFonts w:ascii="Times New Roman" w:hAnsi="Times New Roman" w:cs="Times New Roman"/>
        </w:rPr>
        <w:tab/>
        <w:t xml:space="preserve">Taking into account the analysis of Child A’s wellbeing, this craving for an artistic outlet could be an indication that she wishes to express her feelings, which are often not verbalised. </w:t>
      </w:r>
      <w:r w:rsidR="00276525" w:rsidRPr="00E646AA">
        <w:rPr>
          <w:rFonts w:ascii="Times New Roman" w:hAnsi="Times New Roman" w:cs="Times New Roman"/>
        </w:rPr>
        <w:t xml:space="preserve">Kim, Wee and Gilbert (2017) explain that art can be used as an outlet for emotions, this can be a conscious action or expressed without a child realising that they are showing their inner feelings. </w:t>
      </w:r>
      <w:r w:rsidR="00E34FCB" w:rsidRPr="00E646AA">
        <w:rPr>
          <w:rFonts w:ascii="Times New Roman" w:hAnsi="Times New Roman" w:cs="Times New Roman"/>
        </w:rPr>
        <w:t>Bruner (1974) explains the idea of children using symbolic outlets in place of the reality they live in, this can allow them to represent themselves and is an important phase in childhood (</w:t>
      </w:r>
      <w:proofErr w:type="spellStart"/>
      <w:r w:rsidR="00E34FCB" w:rsidRPr="00E646AA">
        <w:rPr>
          <w:rFonts w:ascii="Times New Roman" w:hAnsi="Times New Roman" w:cs="Times New Roman"/>
        </w:rPr>
        <w:t>MacBlain</w:t>
      </w:r>
      <w:proofErr w:type="spellEnd"/>
      <w:r w:rsidR="00E34FCB" w:rsidRPr="00E646AA">
        <w:rPr>
          <w:rFonts w:ascii="Times New Roman" w:hAnsi="Times New Roman" w:cs="Times New Roman"/>
        </w:rPr>
        <w:t xml:space="preserve">, 2014). </w:t>
      </w:r>
      <w:r w:rsidR="00BF5E06" w:rsidRPr="00E646AA">
        <w:rPr>
          <w:rFonts w:ascii="Times New Roman" w:hAnsi="Times New Roman" w:cs="Times New Roman"/>
        </w:rPr>
        <w:t>It is vital that children receive these opportunities as if there are any underlying emotions that are not dealt with, art can be a way for a child to release them or a chance for a teacher to engage in conversation surrounding these (Cox, 2012)</w:t>
      </w:r>
      <w:r w:rsidR="007D157A" w:rsidRPr="00E646AA">
        <w:rPr>
          <w:rFonts w:ascii="Times New Roman" w:hAnsi="Times New Roman" w:cs="Times New Roman"/>
        </w:rPr>
        <w:t xml:space="preserve">. It is possible that without realising, Child A is craving this outlet to represent herself and her feelings in line with childhood development. </w:t>
      </w:r>
    </w:p>
    <w:p w14:paraId="0E773B01" w14:textId="0FE8F2FE" w:rsidR="007949F5" w:rsidRPr="00E646AA" w:rsidRDefault="007949F5" w:rsidP="00E646AA">
      <w:pPr>
        <w:spacing w:line="360" w:lineRule="auto"/>
        <w:rPr>
          <w:rFonts w:ascii="Times New Roman" w:hAnsi="Times New Roman" w:cs="Times New Roman"/>
        </w:rPr>
      </w:pPr>
    </w:p>
    <w:p w14:paraId="76BEAC06" w14:textId="0BDA5366" w:rsidR="00537A3F" w:rsidRPr="00E646AA" w:rsidRDefault="00537A3F" w:rsidP="00E646AA">
      <w:pPr>
        <w:spacing w:line="360" w:lineRule="auto"/>
        <w:rPr>
          <w:rFonts w:ascii="Times New Roman" w:hAnsi="Times New Roman" w:cs="Times New Roman"/>
        </w:rPr>
      </w:pPr>
    </w:p>
    <w:p w14:paraId="51BE3536" w14:textId="090C4B90" w:rsidR="00537A3F" w:rsidRPr="00E646AA" w:rsidRDefault="00537A3F" w:rsidP="00E646AA">
      <w:pPr>
        <w:spacing w:line="360" w:lineRule="auto"/>
        <w:rPr>
          <w:rFonts w:ascii="Times New Roman" w:hAnsi="Times New Roman" w:cs="Times New Roman"/>
        </w:rPr>
      </w:pPr>
    </w:p>
    <w:p w14:paraId="37BB78DA" w14:textId="2E181D1C" w:rsidR="00537A3F" w:rsidRPr="00E646AA" w:rsidRDefault="00537A3F" w:rsidP="00E646AA">
      <w:pPr>
        <w:spacing w:line="360" w:lineRule="auto"/>
        <w:rPr>
          <w:rFonts w:ascii="Times New Roman" w:hAnsi="Times New Roman" w:cs="Times New Roman"/>
        </w:rPr>
      </w:pPr>
    </w:p>
    <w:p w14:paraId="6E2193CF" w14:textId="193067D5" w:rsidR="00537A3F" w:rsidRPr="00E646AA" w:rsidRDefault="00537A3F" w:rsidP="00E646AA">
      <w:pPr>
        <w:spacing w:line="360" w:lineRule="auto"/>
        <w:rPr>
          <w:rFonts w:ascii="Times New Roman" w:hAnsi="Times New Roman" w:cs="Times New Roman"/>
        </w:rPr>
      </w:pPr>
    </w:p>
    <w:p w14:paraId="710C2520" w14:textId="79F93927" w:rsidR="00537A3F" w:rsidRPr="00E646AA" w:rsidRDefault="00537A3F" w:rsidP="00E646AA">
      <w:pPr>
        <w:spacing w:line="360" w:lineRule="auto"/>
        <w:rPr>
          <w:rFonts w:ascii="Times New Roman" w:hAnsi="Times New Roman" w:cs="Times New Roman"/>
        </w:rPr>
      </w:pPr>
    </w:p>
    <w:p w14:paraId="6912892C" w14:textId="07254E81" w:rsidR="00537A3F" w:rsidRPr="00E646AA" w:rsidRDefault="00537A3F" w:rsidP="00E646AA">
      <w:pPr>
        <w:spacing w:line="360" w:lineRule="auto"/>
        <w:rPr>
          <w:rFonts w:ascii="Times New Roman" w:hAnsi="Times New Roman" w:cs="Times New Roman"/>
        </w:rPr>
      </w:pPr>
    </w:p>
    <w:p w14:paraId="3D416575" w14:textId="10DE14FF" w:rsidR="00537A3F" w:rsidRPr="00E646AA" w:rsidRDefault="00537A3F" w:rsidP="00E646AA">
      <w:pPr>
        <w:spacing w:line="360" w:lineRule="auto"/>
        <w:rPr>
          <w:rFonts w:ascii="Times New Roman" w:hAnsi="Times New Roman" w:cs="Times New Roman"/>
        </w:rPr>
      </w:pPr>
    </w:p>
    <w:p w14:paraId="32D825CC" w14:textId="292ECE90" w:rsidR="00537A3F" w:rsidRPr="00E646AA" w:rsidRDefault="00537A3F" w:rsidP="00E646AA">
      <w:pPr>
        <w:spacing w:line="360" w:lineRule="auto"/>
        <w:rPr>
          <w:rFonts w:ascii="Times New Roman" w:hAnsi="Times New Roman" w:cs="Times New Roman"/>
        </w:rPr>
      </w:pPr>
    </w:p>
    <w:p w14:paraId="03B740C9" w14:textId="360387AA" w:rsidR="00537A3F" w:rsidRDefault="00537A3F" w:rsidP="00E646AA">
      <w:pPr>
        <w:spacing w:line="360" w:lineRule="auto"/>
        <w:rPr>
          <w:rFonts w:ascii="Times New Roman" w:hAnsi="Times New Roman" w:cs="Times New Roman"/>
        </w:rPr>
      </w:pPr>
    </w:p>
    <w:p w14:paraId="407856CE" w14:textId="63A6F2B4" w:rsidR="0072351B" w:rsidRDefault="0072351B" w:rsidP="00E646AA">
      <w:pPr>
        <w:spacing w:line="360" w:lineRule="auto"/>
        <w:rPr>
          <w:rFonts w:ascii="Times New Roman" w:hAnsi="Times New Roman" w:cs="Times New Roman"/>
        </w:rPr>
      </w:pPr>
    </w:p>
    <w:p w14:paraId="16B9C360" w14:textId="6F890780" w:rsidR="0072351B" w:rsidRDefault="0072351B" w:rsidP="00E646AA">
      <w:pPr>
        <w:spacing w:line="360" w:lineRule="auto"/>
        <w:rPr>
          <w:rFonts w:ascii="Times New Roman" w:hAnsi="Times New Roman" w:cs="Times New Roman"/>
        </w:rPr>
      </w:pPr>
    </w:p>
    <w:p w14:paraId="76F19A3B" w14:textId="2DB6B675" w:rsidR="0072351B" w:rsidRDefault="0072351B" w:rsidP="00E646AA">
      <w:pPr>
        <w:spacing w:line="360" w:lineRule="auto"/>
        <w:rPr>
          <w:rFonts w:ascii="Times New Roman" w:hAnsi="Times New Roman" w:cs="Times New Roman"/>
        </w:rPr>
      </w:pPr>
    </w:p>
    <w:p w14:paraId="55826511" w14:textId="066C30B8" w:rsidR="0072351B" w:rsidRDefault="0072351B" w:rsidP="00E646AA">
      <w:pPr>
        <w:spacing w:line="360" w:lineRule="auto"/>
        <w:rPr>
          <w:rFonts w:ascii="Times New Roman" w:hAnsi="Times New Roman" w:cs="Times New Roman"/>
        </w:rPr>
      </w:pPr>
    </w:p>
    <w:p w14:paraId="7F95B9C3" w14:textId="2E047383" w:rsidR="0072351B" w:rsidRDefault="0072351B" w:rsidP="00E646AA">
      <w:pPr>
        <w:spacing w:line="360" w:lineRule="auto"/>
        <w:rPr>
          <w:rFonts w:ascii="Times New Roman" w:hAnsi="Times New Roman" w:cs="Times New Roman"/>
        </w:rPr>
      </w:pPr>
    </w:p>
    <w:p w14:paraId="7BD04439" w14:textId="7FD64487" w:rsidR="0072351B" w:rsidRDefault="0072351B" w:rsidP="00E646AA">
      <w:pPr>
        <w:spacing w:line="360" w:lineRule="auto"/>
        <w:rPr>
          <w:rFonts w:ascii="Times New Roman" w:hAnsi="Times New Roman" w:cs="Times New Roman"/>
        </w:rPr>
      </w:pPr>
    </w:p>
    <w:p w14:paraId="5A0FD8C4" w14:textId="2CFBBC6F" w:rsidR="0072351B" w:rsidRDefault="0072351B" w:rsidP="00E646AA">
      <w:pPr>
        <w:spacing w:line="360" w:lineRule="auto"/>
        <w:rPr>
          <w:rFonts w:ascii="Times New Roman" w:hAnsi="Times New Roman" w:cs="Times New Roman"/>
        </w:rPr>
      </w:pPr>
    </w:p>
    <w:p w14:paraId="5078B102" w14:textId="412B8CE4" w:rsidR="0072351B" w:rsidRDefault="0072351B" w:rsidP="00E646AA">
      <w:pPr>
        <w:spacing w:line="360" w:lineRule="auto"/>
        <w:rPr>
          <w:rFonts w:ascii="Times New Roman" w:hAnsi="Times New Roman" w:cs="Times New Roman"/>
        </w:rPr>
      </w:pPr>
    </w:p>
    <w:p w14:paraId="3EC8E7A3" w14:textId="77777777" w:rsidR="0072351B" w:rsidRPr="00E646AA" w:rsidRDefault="0072351B" w:rsidP="00E646AA">
      <w:pPr>
        <w:spacing w:line="360" w:lineRule="auto"/>
        <w:rPr>
          <w:rFonts w:ascii="Times New Roman" w:hAnsi="Times New Roman" w:cs="Times New Roman"/>
        </w:rPr>
      </w:pPr>
    </w:p>
    <w:p w14:paraId="47C23D6A" w14:textId="01BAEF3E" w:rsidR="00537A3F" w:rsidRPr="00E646AA" w:rsidRDefault="00537A3F" w:rsidP="00E646AA">
      <w:pPr>
        <w:spacing w:line="360" w:lineRule="auto"/>
        <w:rPr>
          <w:rFonts w:ascii="Times New Roman" w:hAnsi="Times New Roman" w:cs="Times New Roman"/>
        </w:rPr>
      </w:pPr>
    </w:p>
    <w:p w14:paraId="367CA849" w14:textId="77777777" w:rsidR="007D157A" w:rsidRPr="00E646AA" w:rsidRDefault="007D157A" w:rsidP="00E646AA">
      <w:pPr>
        <w:spacing w:line="360" w:lineRule="auto"/>
        <w:rPr>
          <w:rFonts w:ascii="Times New Roman" w:hAnsi="Times New Roman" w:cs="Times New Roman"/>
        </w:rPr>
      </w:pPr>
    </w:p>
    <w:p w14:paraId="6DFEA5D3" w14:textId="785D8322" w:rsidR="00C82D79" w:rsidRPr="0072351B" w:rsidRDefault="00C82D79" w:rsidP="0072351B">
      <w:pPr>
        <w:spacing w:line="360" w:lineRule="auto"/>
        <w:jc w:val="center"/>
        <w:rPr>
          <w:rFonts w:ascii="Times New Roman" w:hAnsi="Times New Roman" w:cs="Times New Roman"/>
          <w:b/>
          <w:bCs/>
          <w:sz w:val="28"/>
          <w:szCs w:val="28"/>
        </w:rPr>
      </w:pPr>
      <w:r w:rsidRPr="0072351B">
        <w:rPr>
          <w:rFonts w:ascii="Times New Roman" w:hAnsi="Times New Roman" w:cs="Times New Roman"/>
          <w:b/>
          <w:bCs/>
          <w:sz w:val="28"/>
          <w:szCs w:val="28"/>
        </w:rPr>
        <w:lastRenderedPageBreak/>
        <w:t>Next Steps</w:t>
      </w:r>
    </w:p>
    <w:p w14:paraId="3BC55D59" w14:textId="1BA8883E" w:rsidR="0062776E" w:rsidRPr="0072351B" w:rsidRDefault="00C82D79" w:rsidP="00E646AA">
      <w:pPr>
        <w:spacing w:line="360" w:lineRule="auto"/>
        <w:rPr>
          <w:rFonts w:ascii="Times New Roman" w:hAnsi="Times New Roman" w:cs="Times New Roman"/>
          <w:b/>
          <w:bCs/>
          <w:sz w:val="28"/>
          <w:szCs w:val="28"/>
          <w:u w:val="single"/>
        </w:rPr>
      </w:pPr>
      <w:r w:rsidRPr="0072351B">
        <w:rPr>
          <w:rFonts w:ascii="Times New Roman" w:hAnsi="Times New Roman" w:cs="Times New Roman"/>
          <w:b/>
          <w:bCs/>
          <w:sz w:val="28"/>
          <w:szCs w:val="28"/>
          <w:u w:val="single"/>
        </w:rPr>
        <w:t>Maths</w:t>
      </w:r>
    </w:p>
    <w:p w14:paraId="2B7F73CA" w14:textId="2ADC8028" w:rsidR="00C82D79" w:rsidRPr="00E646AA" w:rsidRDefault="00C82D79" w:rsidP="00E646AA">
      <w:pPr>
        <w:spacing w:line="360" w:lineRule="auto"/>
        <w:rPr>
          <w:rFonts w:ascii="Times New Roman" w:hAnsi="Times New Roman" w:cs="Times New Roman"/>
        </w:rPr>
      </w:pPr>
      <w:r w:rsidRPr="00E646AA">
        <w:rPr>
          <w:rFonts w:ascii="Times New Roman" w:hAnsi="Times New Roman" w:cs="Times New Roman"/>
        </w:rPr>
        <w:tab/>
        <w:t xml:space="preserve">As mentioned during the analysis, it is difficult to ascertain whether Child A’s poor engagement in written mathematical tasks is due to </w:t>
      </w:r>
      <w:r w:rsidR="007949F5" w:rsidRPr="00E646AA">
        <w:rPr>
          <w:rFonts w:ascii="Times New Roman" w:hAnsi="Times New Roman" w:cs="Times New Roman"/>
        </w:rPr>
        <w:t xml:space="preserve">her completing this with high-ability children or whether she performs better in practical tasks </w:t>
      </w:r>
      <w:r w:rsidR="007D157A" w:rsidRPr="00E646AA">
        <w:rPr>
          <w:rFonts w:ascii="Times New Roman" w:hAnsi="Times New Roman" w:cs="Times New Roman"/>
        </w:rPr>
        <w:t>-</w:t>
      </w:r>
      <w:r w:rsidR="007949F5" w:rsidRPr="00E646AA">
        <w:rPr>
          <w:rFonts w:ascii="Times New Roman" w:hAnsi="Times New Roman" w:cs="Times New Roman"/>
        </w:rPr>
        <w:t xml:space="preserve"> giv</w:t>
      </w:r>
      <w:r w:rsidR="007D157A" w:rsidRPr="00E646AA">
        <w:rPr>
          <w:rFonts w:ascii="Times New Roman" w:hAnsi="Times New Roman" w:cs="Times New Roman"/>
        </w:rPr>
        <w:t>ing</w:t>
      </w:r>
      <w:r w:rsidR="007949F5" w:rsidRPr="00E646AA">
        <w:rPr>
          <w:rFonts w:ascii="Times New Roman" w:hAnsi="Times New Roman" w:cs="Times New Roman"/>
        </w:rPr>
        <w:t xml:space="preserve"> her a chance to model her skills. Taking this into account, a recommendation in maths for Child A must be for her to complete written work with mixed ability children. This will help to identify if the issue is the ability grouping</w:t>
      </w:r>
      <w:r w:rsidR="007D157A" w:rsidRPr="00E646AA">
        <w:rPr>
          <w:rFonts w:ascii="Times New Roman" w:hAnsi="Times New Roman" w:cs="Times New Roman"/>
        </w:rPr>
        <w:t xml:space="preserve"> and i</w:t>
      </w:r>
      <w:r w:rsidR="007949F5" w:rsidRPr="00E646AA">
        <w:rPr>
          <w:rFonts w:ascii="Times New Roman" w:hAnsi="Times New Roman" w:cs="Times New Roman"/>
        </w:rPr>
        <w:t>f this is the case</w:t>
      </w:r>
      <w:r w:rsidR="007D157A" w:rsidRPr="00E646AA">
        <w:rPr>
          <w:rFonts w:ascii="Times New Roman" w:hAnsi="Times New Roman" w:cs="Times New Roman"/>
        </w:rPr>
        <w:t>,</w:t>
      </w:r>
      <w:r w:rsidR="007949F5" w:rsidRPr="00E646AA">
        <w:rPr>
          <w:rFonts w:ascii="Times New Roman" w:hAnsi="Times New Roman" w:cs="Times New Roman"/>
        </w:rPr>
        <w:t xml:space="preserve"> Taylor, </w:t>
      </w:r>
      <w:proofErr w:type="spellStart"/>
      <w:r w:rsidR="007949F5" w:rsidRPr="00E646AA">
        <w:rPr>
          <w:rFonts w:ascii="Times New Roman" w:hAnsi="Times New Roman" w:cs="Times New Roman"/>
        </w:rPr>
        <w:t>Francome</w:t>
      </w:r>
      <w:proofErr w:type="spellEnd"/>
      <w:r w:rsidR="007949F5" w:rsidRPr="00E646AA">
        <w:rPr>
          <w:rFonts w:ascii="Times New Roman" w:hAnsi="Times New Roman" w:cs="Times New Roman"/>
        </w:rPr>
        <w:t xml:space="preserve"> and </w:t>
      </w:r>
      <w:proofErr w:type="spellStart"/>
      <w:r w:rsidR="007949F5" w:rsidRPr="00E646AA">
        <w:rPr>
          <w:rFonts w:ascii="Times New Roman" w:hAnsi="Times New Roman" w:cs="Times New Roman"/>
        </w:rPr>
        <w:t>Hodgen</w:t>
      </w:r>
      <w:proofErr w:type="spellEnd"/>
      <w:r w:rsidR="007949F5" w:rsidRPr="00E646AA">
        <w:rPr>
          <w:rFonts w:ascii="Times New Roman" w:hAnsi="Times New Roman" w:cs="Times New Roman"/>
        </w:rPr>
        <w:t xml:space="preserve"> (2017) </w:t>
      </w:r>
      <w:r w:rsidR="00EE3AFF" w:rsidRPr="00E646AA">
        <w:rPr>
          <w:rFonts w:ascii="Times New Roman" w:hAnsi="Times New Roman" w:cs="Times New Roman"/>
        </w:rPr>
        <w:t>suggest that work needs to be</w:t>
      </w:r>
      <w:r w:rsidR="001F680D" w:rsidRPr="00E646AA">
        <w:rPr>
          <w:rFonts w:ascii="Times New Roman" w:hAnsi="Times New Roman" w:cs="Times New Roman"/>
        </w:rPr>
        <w:t xml:space="preserve"> delivered in mixed-ability grouping. This needs to be</w:t>
      </w:r>
      <w:r w:rsidR="00EE3AFF" w:rsidRPr="00E646AA">
        <w:rPr>
          <w:rFonts w:ascii="Times New Roman" w:hAnsi="Times New Roman" w:cs="Times New Roman"/>
        </w:rPr>
        <w:t xml:space="preserve"> challenging, rich and time must be given for children to dissect and discuss mistakes made. Boyd and Ash (2018) add that mixed-ability grouping will lead to a growth mindset. This mindset </w:t>
      </w:r>
      <w:r w:rsidR="001346A4" w:rsidRPr="00E646AA">
        <w:rPr>
          <w:rFonts w:ascii="Times New Roman" w:hAnsi="Times New Roman" w:cs="Times New Roman"/>
        </w:rPr>
        <w:t>causes children to understand that</w:t>
      </w:r>
      <w:r w:rsidR="00EE3AFF" w:rsidRPr="00E646AA">
        <w:rPr>
          <w:rFonts w:ascii="Times New Roman" w:hAnsi="Times New Roman" w:cs="Times New Roman"/>
        </w:rPr>
        <w:t xml:space="preserve"> difficult tasks can be completed, mistakes are accepted and there are no limits to knowledge (Boylan, </w:t>
      </w:r>
      <w:proofErr w:type="spellStart"/>
      <w:r w:rsidR="00EE3AFF" w:rsidRPr="00E646AA">
        <w:rPr>
          <w:rFonts w:ascii="Times New Roman" w:hAnsi="Times New Roman" w:cs="Times New Roman"/>
        </w:rPr>
        <w:t>Barblett</w:t>
      </w:r>
      <w:proofErr w:type="spellEnd"/>
      <w:r w:rsidR="00EE3AFF" w:rsidRPr="00E646AA">
        <w:rPr>
          <w:rFonts w:ascii="Times New Roman" w:hAnsi="Times New Roman" w:cs="Times New Roman"/>
        </w:rPr>
        <w:t xml:space="preserve"> and </w:t>
      </w:r>
      <w:proofErr w:type="spellStart"/>
      <w:r w:rsidR="00EE3AFF" w:rsidRPr="00E646AA">
        <w:rPr>
          <w:rFonts w:ascii="Times New Roman" w:hAnsi="Times New Roman" w:cs="Times New Roman"/>
        </w:rPr>
        <w:t>Knaus</w:t>
      </w:r>
      <w:proofErr w:type="spellEnd"/>
      <w:r w:rsidR="00EE3AFF" w:rsidRPr="00E646AA">
        <w:rPr>
          <w:rFonts w:ascii="Times New Roman" w:hAnsi="Times New Roman" w:cs="Times New Roman"/>
        </w:rPr>
        <w:t>, 2018</w:t>
      </w:r>
      <w:r w:rsidR="004B64E6" w:rsidRPr="00E646AA">
        <w:rPr>
          <w:rFonts w:ascii="Times New Roman" w:hAnsi="Times New Roman" w:cs="Times New Roman"/>
        </w:rPr>
        <w:t xml:space="preserve">; </w:t>
      </w:r>
      <w:proofErr w:type="spellStart"/>
      <w:r w:rsidR="004B64E6" w:rsidRPr="00E646AA">
        <w:rPr>
          <w:rFonts w:ascii="Times New Roman" w:hAnsi="Times New Roman" w:cs="Times New Roman"/>
        </w:rPr>
        <w:t>Hymer</w:t>
      </w:r>
      <w:proofErr w:type="spellEnd"/>
      <w:r w:rsidR="004B64E6" w:rsidRPr="00E646AA">
        <w:rPr>
          <w:rFonts w:ascii="Times New Roman" w:hAnsi="Times New Roman" w:cs="Times New Roman"/>
        </w:rPr>
        <w:t>, Gershon and Hailstone, 2014</w:t>
      </w:r>
      <w:r w:rsidR="00EE3AFF" w:rsidRPr="00E646AA">
        <w:rPr>
          <w:rFonts w:ascii="Times New Roman" w:hAnsi="Times New Roman" w:cs="Times New Roman"/>
        </w:rPr>
        <w:t xml:space="preserve">). This change in mindset for Child A would </w:t>
      </w:r>
      <w:r w:rsidR="004B64E6" w:rsidRPr="00E646AA">
        <w:rPr>
          <w:rFonts w:ascii="Times New Roman" w:hAnsi="Times New Roman" w:cs="Times New Roman"/>
        </w:rPr>
        <w:t xml:space="preserve">lead to </w:t>
      </w:r>
      <w:r w:rsidR="00EE3AFF" w:rsidRPr="00E646AA">
        <w:rPr>
          <w:rFonts w:ascii="Times New Roman" w:hAnsi="Times New Roman" w:cs="Times New Roman"/>
        </w:rPr>
        <w:t>improve</w:t>
      </w:r>
      <w:r w:rsidR="004B64E6" w:rsidRPr="00E646AA">
        <w:rPr>
          <w:rFonts w:ascii="Times New Roman" w:hAnsi="Times New Roman" w:cs="Times New Roman"/>
        </w:rPr>
        <w:t>d</w:t>
      </w:r>
      <w:r w:rsidR="00EE3AFF" w:rsidRPr="00E646AA">
        <w:rPr>
          <w:rFonts w:ascii="Times New Roman" w:hAnsi="Times New Roman" w:cs="Times New Roman"/>
        </w:rPr>
        <w:t xml:space="preserve"> confidence in mathematical ability</w:t>
      </w:r>
      <w:r w:rsidR="004B64E6" w:rsidRPr="00E646AA">
        <w:rPr>
          <w:rFonts w:ascii="Times New Roman" w:hAnsi="Times New Roman" w:cs="Times New Roman"/>
        </w:rPr>
        <w:t xml:space="preserve"> and by discussing mistakes, she could feel able to talk openly rather than remain quiet during group tasks to avoid mistakes.  </w:t>
      </w:r>
    </w:p>
    <w:p w14:paraId="1A1783F9" w14:textId="2E388DC2" w:rsidR="00CC4F8D" w:rsidRPr="00E646AA" w:rsidRDefault="00CC4F8D" w:rsidP="00E646AA">
      <w:pPr>
        <w:spacing w:line="360" w:lineRule="auto"/>
        <w:ind w:firstLine="720"/>
        <w:rPr>
          <w:rFonts w:ascii="Times New Roman" w:hAnsi="Times New Roman" w:cs="Times New Roman"/>
        </w:rPr>
      </w:pPr>
      <w:r w:rsidRPr="00E646AA">
        <w:rPr>
          <w:rFonts w:ascii="Times New Roman" w:hAnsi="Times New Roman" w:cs="Times New Roman"/>
        </w:rPr>
        <w:t xml:space="preserve">Despite praise for this approach, </w:t>
      </w:r>
      <w:r w:rsidR="008028E9" w:rsidRPr="00E646AA">
        <w:rPr>
          <w:rFonts w:ascii="Times New Roman" w:hAnsi="Times New Roman" w:cs="Times New Roman"/>
        </w:rPr>
        <w:t>Knowles</w:t>
      </w:r>
      <w:r w:rsidRPr="00E646AA">
        <w:rPr>
          <w:rFonts w:ascii="Times New Roman" w:hAnsi="Times New Roman" w:cs="Times New Roman"/>
        </w:rPr>
        <w:t xml:space="preserve"> (</w:t>
      </w:r>
      <w:r w:rsidR="008028E9" w:rsidRPr="00E646AA">
        <w:rPr>
          <w:rFonts w:ascii="Times New Roman" w:hAnsi="Times New Roman" w:cs="Times New Roman"/>
        </w:rPr>
        <w:t>2017</w:t>
      </w:r>
      <w:r w:rsidRPr="00E646AA">
        <w:rPr>
          <w:rFonts w:ascii="Times New Roman" w:hAnsi="Times New Roman" w:cs="Times New Roman"/>
        </w:rPr>
        <w:t>) exp</w:t>
      </w:r>
      <w:r w:rsidR="008028E9" w:rsidRPr="00E646AA">
        <w:rPr>
          <w:rFonts w:ascii="Times New Roman" w:hAnsi="Times New Roman" w:cs="Times New Roman"/>
        </w:rPr>
        <w:t>lains there is</w:t>
      </w:r>
      <w:r w:rsidRPr="00E646AA">
        <w:rPr>
          <w:rFonts w:ascii="Times New Roman" w:hAnsi="Times New Roman" w:cs="Times New Roman"/>
        </w:rPr>
        <w:t xml:space="preserve"> concern that mixed ability grouping can prevent children who have sound knowledge from progressing further. It is thought that work set can lack challenge and aim at lower abilities to attempt to accommodate all. </w:t>
      </w:r>
      <w:r w:rsidR="001346A4" w:rsidRPr="00E646AA">
        <w:rPr>
          <w:rFonts w:ascii="Times New Roman" w:hAnsi="Times New Roman" w:cs="Times New Roman"/>
        </w:rPr>
        <w:t>In addition, this approach can be rejected by schools and benefits not seen where mixed-ability groups are not accepted and encouraged (Taylor et al., 2017). Therefore, for this to be implemented there needs to be support from teaching staff and a positive attitude towards mixing children in class</w:t>
      </w:r>
      <w:r w:rsidR="008028E9" w:rsidRPr="00E646AA">
        <w:rPr>
          <w:rFonts w:ascii="Times New Roman" w:hAnsi="Times New Roman" w:cs="Times New Roman"/>
        </w:rPr>
        <w:t xml:space="preserve"> with planning being purposeful and considerate of all. </w:t>
      </w:r>
    </w:p>
    <w:p w14:paraId="70E2D0E7" w14:textId="5D9DDD89" w:rsidR="001F680D" w:rsidRPr="00E646AA" w:rsidRDefault="001F680D" w:rsidP="00E646AA">
      <w:pPr>
        <w:spacing w:line="360" w:lineRule="auto"/>
        <w:rPr>
          <w:rFonts w:ascii="Times New Roman" w:hAnsi="Times New Roman" w:cs="Times New Roman"/>
        </w:rPr>
      </w:pPr>
      <w:r w:rsidRPr="00E646AA">
        <w:rPr>
          <w:rFonts w:ascii="Times New Roman" w:hAnsi="Times New Roman" w:cs="Times New Roman"/>
        </w:rPr>
        <w:tab/>
      </w:r>
      <w:r w:rsidR="008028E9" w:rsidRPr="00E646AA">
        <w:rPr>
          <w:rFonts w:ascii="Times New Roman" w:hAnsi="Times New Roman" w:cs="Times New Roman"/>
        </w:rPr>
        <w:t>Although</w:t>
      </w:r>
      <w:r w:rsidR="00151092" w:rsidRPr="00E646AA">
        <w:rPr>
          <w:rFonts w:ascii="Times New Roman" w:hAnsi="Times New Roman" w:cs="Times New Roman"/>
        </w:rPr>
        <w:t xml:space="preserve"> the teacher us</w:t>
      </w:r>
      <w:r w:rsidR="008028E9" w:rsidRPr="00E646AA">
        <w:rPr>
          <w:rFonts w:ascii="Times New Roman" w:hAnsi="Times New Roman" w:cs="Times New Roman"/>
        </w:rPr>
        <w:t>ed</w:t>
      </w:r>
      <w:r w:rsidR="00151092" w:rsidRPr="00E646AA">
        <w:rPr>
          <w:rFonts w:ascii="Times New Roman" w:hAnsi="Times New Roman" w:cs="Times New Roman"/>
        </w:rPr>
        <w:t xml:space="preserve"> </w:t>
      </w:r>
      <w:r w:rsidR="008028E9" w:rsidRPr="00E646AA">
        <w:rPr>
          <w:rFonts w:ascii="Times New Roman" w:hAnsi="Times New Roman" w:cs="Times New Roman"/>
        </w:rPr>
        <w:t>real</w:t>
      </w:r>
      <w:r w:rsidR="00151092" w:rsidRPr="00E646AA">
        <w:rPr>
          <w:rFonts w:ascii="Times New Roman" w:hAnsi="Times New Roman" w:cs="Times New Roman"/>
        </w:rPr>
        <w:t xml:space="preserve"> money during the observation (Appendix </w:t>
      </w:r>
      <w:r w:rsidR="006235D4" w:rsidRPr="00E646AA">
        <w:rPr>
          <w:rFonts w:ascii="Times New Roman" w:hAnsi="Times New Roman" w:cs="Times New Roman"/>
        </w:rPr>
        <w:t>5</w:t>
      </w:r>
      <w:r w:rsidR="00151092" w:rsidRPr="00E646AA">
        <w:rPr>
          <w:rFonts w:ascii="Times New Roman" w:hAnsi="Times New Roman" w:cs="Times New Roman"/>
        </w:rPr>
        <w:t>), there needed to be a deeper understanding and investigation completed by Child A in a playful way before being asked to record her answers. This prior learning could then be linked to the written work so that Child A knew the process undertaken, this is in line with Piaget’s (1978) theory of using existing first-hand experience and schemas to build upon and implement in formal work (Haylock and Manning, 2014). It is hoped that Child A would be more willing</w:t>
      </w:r>
      <w:r w:rsidR="00D964DD" w:rsidRPr="00E646AA">
        <w:rPr>
          <w:rFonts w:ascii="Times New Roman" w:hAnsi="Times New Roman" w:cs="Times New Roman"/>
        </w:rPr>
        <w:t xml:space="preserve"> and enthused</w:t>
      </w:r>
      <w:r w:rsidR="00151092" w:rsidRPr="00E646AA">
        <w:rPr>
          <w:rFonts w:ascii="Times New Roman" w:hAnsi="Times New Roman" w:cs="Times New Roman"/>
        </w:rPr>
        <w:t xml:space="preserve"> to complete the written work if this </w:t>
      </w:r>
      <w:r w:rsidR="00D964DD" w:rsidRPr="00E646AA">
        <w:rPr>
          <w:rFonts w:ascii="Times New Roman" w:hAnsi="Times New Roman" w:cs="Times New Roman"/>
        </w:rPr>
        <w:t xml:space="preserve">prior experience could improve her attitude and ability to demonstrate knowledge and skills she has built via this schema. This is supported by McGrath (2010), who explains that children must experience maths through </w:t>
      </w:r>
      <w:r w:rsidR="00D964DD" w:rsidRPr="00E646AA">
        <w:rPr>
          <w:rFonts w:ascii="Times New Roman" w:hAnsi="Times New Roman" w:cs="Times New Roman"/>
        </w:rPr>
        <w:lastRenderedPageBreak/>
        <w:t xml:space="preserve">multi-sensory play to build confidence and focus on the process rather than the answer. Therefore, it is suggested that the children receive planned first hand experiences prior to </w:t>
      </w:r>
      <w:r w:rsidR="008028E9" w:rsidRPr="00E646AA">
        <w:rPr>
          <w:rFonts w:ascii="Times New Roman" w:hAnsi="Times New Roman" w:cs="Times New Roman"/>
        </w:rPr>
        <w:t>formal writing and recording so they have experiences to draw from.</w:t>
      </w:r>
    </w:p>
    <w:p w14:paraId="18F8E13B" w14:textId="77777777" w:rsidR="005405BA" w:rsidRPr="00E646AA" w:rsidRDefault="005405BA" w:rsidP="00E646AA">
      <w:pPr>
        <w:spacing w:line="360" w:lineRule="auto"/>
        <w:rPr>
          <w:rFonts w:ascii="Times New Roman" w:hAnsi="Times New Roman" w:cs="Times New Roman"/>
        </w:rPr>
      </w:pPr>
    </w:p>
    <w:p w14:paraId="27CBC4B1" w14:textId="77777777" w:rsidR="005405BA" w:rsidRPr="00E646AA" w:rsidRDefault="005405BA" w:rsidP="00E646AA">
      <w:pPr>
        <w:spacing w:line="360" w:lineRule="auto"/>
        <w:rPr>
          <w:rFonts w:ascii="Times New Roman" w:hAnsi="Times New Roman" w:cs="Times New Roman"/>
        </w:rPr>
      </w:pPr>
    </w:p>
    <w:p w14:paraId="4F4570C6" w14:textId="09CB070B" w:rsidR="005405BA" w:rsidRPr="0072351B" w:rsidRDefault="0092467F" w:rsidP="00E646AA">
      <w:pPr>
        <w:spacing w:line="360" w:lineRule="auto"/>
        <w:rPr>
          <w:rFonts w:ascii="Times New Roman" w:hAnsi="Times New Roman" w:cs="Times New Roman"/>
          <w:b/>
          <w:bCs/>
          <w:sz w:val="28"/>
          <w:szCs w:val="28"/>
          <w:u w:val="single"/>
        </w:rPr>
      </w:pPr>
      <w:r w:rsidRPr="0072351B">
        <w:rPr>
          <w:rFonts w:ascii="Times New Roman" w:hAnsi="Times New Roman" w:cs="Times New Roman"/>
          <w:b/>
          <w:bCs/>
          <w:sz w:val="28"/>
          <w:szCs w:val="28"/>
          <w:u w:val="single"/>
        </w:rPr>
        <w:t>Language</w:t>
      </w:r>
      <w:r w:rsidR="00425EAF" w:rsidRPr="0072351B">
        <w:rPr>
          <w:rFonts w:ascii="Times New Roman" w:hAnsi="Times New Roman" w:cs="Times New Roman"/>
          <w:b/>
          <w:bCs/>
          <w:sz w:val="28"/>
          <w:szCs w:val="28"/>
          <w:u w:val="single"/>
        </w:rPr>
        <w:t xml:space="preserve"> </w:t>
      </w:r>
    </w:p>
    <w:p w14:paraId="630525A6" w14:textId="59C5383B" w:rsidR="00932346" w:rsidRPr="00E646AA" w:rsidRDefault="0092467F" w:rsidP="00E646AA">
      <w:pPr>
        <w:spacing w:line="360" w:lineRule="auto"/>
        <w:ind w:firstLine="720"/>
        <w:rPr>
          <w:rFonts w:ascii="Times New Roman" w:hAnsi="Times New Roman" w:cs="Times New Roman"/>
        </w:rPr>
      </w:pPr>
      <w:r w:rsidRPr="00E646AA">
        <w:rPr>
          <w:rFonts w:ascii="Times New Roman" w:hAnsi="Times New Roman" w:cs="Times New Roman"/>
        </w:rPr>
        <w:t>Taking into account the information regarding the analysis of Child A’s</w:t>
      </w:r>
      <w:r w:rsidR="00C9592C" w:rsidRPr="00E646AA">
        <w:rPr>
          <w:rFonts w:ascii="Times New Roman" w:hAnsi="Times New Roman" w:cs="Times New Roman"/>
        </w:rPr>
        <w:t xml:space="preserve"> attitude and skills in reading, questioning should be used to promote deeper inquisition in texts. By adults modelling and promoting this, it is thought that Child A will extend and use this independently through </w:t>
      </w:r>
      <w:r w:rsidR="00932346" w:rsidRPr="00E646AA">
        <w:rPr>
          <w:rFonts w:ascii="Times New Roman" w:hAnsi="Times New Roman" w:cs="Times New Roman"/>
        </w:rPr>
        <w:t>practise</w:t>
      </w:r>
      <w:r w:rsidR="008D2E9A" w:rsidRPr="00E646AA">
        <w:rPr>
          <w:rFonts w:ascii="Times New Roman" w:hAnsi="Times New Roman" w:cs="Times New Roman"/>
        </w:rPr>
        <w:t xml:space="preserve">, </w:t>
      </w:r>
      <w:r w:rsidR="00932346" w:rsidRPr="00E646AA">
        <w:rPr>
          <w:rFonts w:ascii="Times New Roman" w:hAnsi="Times New Roman" w:cs="Times New Roman"/>
        </w:rPr>
        <w:t>whilst improving comprehension skills</w:t>
      </w:r>
      <w:r w:rsidR="00C9592C" w:rsidRPr="00E646AA">
        <w:rPr>
          <w:rFonts w:ascii="Times New Roman" w:hAnsi="Times New Roman" w:cs="Times New Roman"/>
        </w:rPr>
        <w:t xml:space="preserve"> (</w:t>
      </w:r>
      <w:proofErr w:type="spellStart"/>
      <w:r w:rsidR="00C9592C" w:rsidRPr="00E646AA">
        <w:rPr>
          <w:rFonts w:ascii="Times New Roman" w:hAnsi="Times New Roman" w:cs="Times New Roman"/>
        </w:rPr>
        <w:t>Kucer</w:t>
      </w:r>
      <w:proofErr w:type="spellEnd"/>
      <w:r w:rsidR="00C9592C" w:rsidRPr="00E646AA">
        <w:rPr>
          <w:rFonts w:ascii="Times New Roman" w:hAnsi="Times New Roman" w:cs="Times New Roman"/>
        </w:rPr>
        <w:t>, 2014).</w:t>
      </w:r>
      <w:r w:rsidR="00932346" w:rsidRPr="00E646AA">
        <w:rPr>
          <w:rFonts w:ascii="Times New Roman" w:hAnsi="Times New Roman" w:cs="Times New Roman"/>
        </w:rPr>
        <w:t xml:space="preserve">  Bloom’s </w:t>
      </w:r>
      <w:r w:rsidR="008D2E9A" w:rsidRPr="00E646AA">
        <w:rPr>
          <w:rFonts w:ascii="Times New Roman" w:hAnsi="Times New Roman" w:cs="Times New Roman"/>
        </w:rPr>
        <w:t xml:space="preserve">(1956) </w:t>
      </w:r>
      <w:r w:rsidR="00932346" w:rsidRPr="00E646AA">
        <w:rPr>
          <w:rFonts w:ascii="Times New Roman" w:hAnsi="Times New Roman" w:cs="Times New Roman"/>
        </w:rPr>
        <w:t xml:space="preserve">taxonomy of thinking skills can be promoted via questioning, these range from low level recall where a child’s knowledge is identified to higher level evaluation where a child’s evaluative skills are brought into question (Fisher, 2018). </w:t>
      </w:r>
      <w:r w:rsidR="008D2E9A" w:rsidRPr="00E646AA">
        <w:rPr>
          <w:rFonts w:ascii="Times New Roman" w:hAnsi="Times New Roman" w:cs="Times New Roman"/>
        </w:rPr>
        <w:t>This questioning could also draw Child A’s attention to aspects of a book that support comprehension - such as using pictures, using prior experience and opinions (Walton, 2016)</w:t>
      </w:r>
      <w:r w:rsidR="000242B2" w:rsidRPr="00E646AA">
        <w:rPr>
          <w:rFonts w:ascii="Times New Roman" w:hAnsi="Times New Roman" w:cs="Times New Roman"/>
        </w:rPr>
        <w:t>.</w:t>
      </w:r>
      <w:r w:rsidR="008D2E9A" w:rsidRPr="00E646AA">
        <w:rPr>
          <w:rFonts w:ascii="Times New Roman" w:hAnsi="Times New Roman" w:cs="Times New Roman"/>
        </w:rPr>
        <w:t xml:space="preserve"> By combining both Bloom’s questioning for thinking skills and questioning to draw attention to known reading techniques</w:t>
      </w:r>
      <w:r w:rsidR="00F652ED" w:rsidRPr="00E646AA">
        <w:rPr>
          <w:rFonts w:ascii="Times New Roman" w:hAnsi="Times New Roman" w:cs="Times New Roman"/>
        </w:rPr>
        <w:t xml:space="preserve"> and requirements within the Welsh curriculum (Welsh Gov, 2014)</w:t>
      </w:r>
      <w:r w:rsidR="008D2E9A" w:rsidRPr="00E646AA">
        <w:rPr>
          <w:rFonts w:ascii="Times New Roman" w:hAnsi="Times New Roman" w:cs="Times New Roman"/>
        </w:rPr>
        <w:t>, Child A could see improvements in comprehension and overall reading levels as seen in research adopting this approach (Ness, 2016;</w:t>
      </w:r>
      <w:r w:rsidR="00F652ED" w:rsidRPr="00E646AA">
        <w:rPr>
          <w:rFonts w:ascii="Times New Roman" w:hAnsi="Times New Roman" w:cs="Times New Roman"/>
        </w:rPr>
        <w:t xml:space="preserve"> Peterson and Taylor, 2012).</w:t>
      </w:r>
    </w:p>
    <w:p w14:paraId="6FB18DB6" w14:textId="08211EB7" w:rsidR="000242B2" w:rsidRPr="00E646AA" w:rsidRDefault="000242B2" w:rsidP="00E646AA">
      <w:pPr>
        <w:spacing w:line="360" w:lineRule="auto"/>
        <w:rPr>
          <w:rFonts w:ascii="Times New Roman" w:hAnsi="Times New Roman" w:cs="Times New Roman"/>
        </w:rPr>
      </w:pPr>
      <w:r w:rsidRPr="00E646AA">
        <w:rPr>
          <w:rFonts w:ascii="Times New Roman" w:hAnsi="Times New Roman" w:cs="Times New Roman"/>
        </w:rPr>
        <w:tab/>
        <w:t>To implement the strategy discussed, more frequent reading would have to take place for Child A to see full benefits</w:t>
      </w:r>
      <w:r w:rsidR="004A1A18" w:rsidRPr="00E646AA">
        <w:rPr>
          <w:rFonts w:ascii="Times New Roman" w:hAnsi="Times New Roman" w:cs="Times New Roman"/>
        </w:rPr>
        <w:t xml:space="preserve">; </w:t>
      </w:r>
      <w:r w:rsidRPr="00E646AA">
        <w:rPr>
          <w:rFonts w:ascii="Times New Roman" w:hAnsi="Times New Roman" w:cs="Times New Roman"/>
        </w:rPr>
        <w:t xml:space="preserve">as mentioned in the analysis the amount of time spent reading is vital to improve </w:t>
      </w:r>
      <w:r w:rsidR="00014586" w:rsidRPr="00E646AA">
        <w:rPr>
          <w:rFonts w:ascii="Times New Roman" w:hAnsi="Times New Roman" w:cs="Times New Roman"/>
        </w:rPr>
        <w:t>overall skills</w:t>
      </w:r>
      <w:r w:rsidRPr="00E646AA">
        <w:rPr>
          <w:rFonts w:ascii="Times New Roman" w:hAnsi="Times New Roman" w:cs="Times New Roman"/>
        </w:rPr>
        <w:t xml:space="preserve">. </w:t>
      </w:r>
      <w:r w:rsidR="004A1A18" w:rsidRPr="00E646AA">
        <w:rPr>
          <w:rFonts w:ascii="Times New Roman" w:hAnsi="Times New Roman" w:cs="Times New Roman"/>
        </w:rPr>
        <w:t>Due to Child A only reading once a week with an adult in school and difficulties that Child A may have reading at</w:t>
      </w:r>
      <w:r w:rsidR="00014586" w:rsidRPr="00E646AA">
        <w:rPr>
          <w:rFonts w:ascii="Times New Roman" w:hAnsi="Times New Roman" w:cs="Times New Roman"/>
        </w:rPr>
        <w:t xml:space="preserve"> h</w:t>
      </w:r>
      <w:r w:rsidR="004A1A18" w:rsidRPr="00E646AA">
        <w:rPr>
          <w:rFonts w:ascii="Times New Roman" w:hAnsi="Times New Roman" w:cs="Times New Roman"/>
        </w:rPr>
        <w:t xml:space="preserve">ome, she will need more opportunities within school time. </w:t>
      </w:r>
      <w:r w:rsidR="00014586" w:rsidRPr="00E646AA">
        <w:rPr>
          <w:rFonts w:ascii="Times New Roman" w:hAnsi="Times New Roman" w:cs="Times New Roman"/>
        </w:rPr>
        <w:t xml:space="preserve">To implement </w:t>
      </w:r>
      <w:r w:rsidR="000F1606" w:rsidRPr="00E646AA">
        <w:rPr>
          <w:rFonts w:ascii="Times New Roman" w:hAnsi="Times New Roman" w:cs="Times New Roman"/>
        </w:rPr>
        <w:t>this,</w:t>
      </w:r>
      <w:r w:rsidR="00014586" w:rsidRPr="00E646AA">
        <w:rPr>
          <w:rFonts w:ascii="Times New Roman" w:hAnsi="Times New Roman" w:cs="Times New Roman"/>
        </w:rPr>
        <w:t xml:space="preserve"> it is suggested that Child A read daily with an adult so that she can be scaffolded to improve her reading, this consistent approach to move her to the next level is influenced by Vygotsky (</w:t>
      </w:r>
      <w:r w:rsidR="000F1606" w:rsidRPr="00E646AA">
        <w:rPr>
          <w:rFonts w:ascii="Times New Roman" w:hAnsi="Times New Roman" w:cs="Times New Roman"/>
        </w:rPr>
        <w:t>1978</w:t>
      </w:r>
      <w:r w:rsidR="00014586" w:rsidRPr="00E646AA">
        <w:rPr>
          <w:rFonts w:ascii="Times New Roman" w:hAnsi="Times New Roman" w:cs="Times New Roman"/>
        </w:rPr>
        <w:t>)</w:t>
      </w:r>
      <w:r w:rsidR="000F1606" w:rsidRPr="00E646AA">
        <w:rPr>
          <w:rFonts w:ascii="Times New Roman" w:hAnsi="Times New Roman" w:cs="Times New Roman"/>
        </w:rPr>
        <w:t xml:space="preserve">. His Zone of Proximal Development (ZPD) theory helps students progress to the next level in a skill. Siddiqui, </w:t>
      </w:r>
      <w:proofErr w:type="spellStart"/>
      <w:r w:rsidR="000F1606" w:rsidRPr="00E646AA">
        <w:rPr>
          <w:rFonts w:ascii="Times New Roman" w:hAnsi="Times New Roman" w:cs="Times New Roman"/>
        </w:rPr>
        <w:t>Gorard</w:t>
      </w:r>
      <w:proofErr w:type="spellEnd"/>
      <w:r w:rsidR="000F1606" w:rsidRPr="00E646AA">
        <w:rPr>
          <w:rFonts w:ascii="Times New Roman" w:hAnsi="Times New Roman" w:cs="Times New Roman"/>
        </w:rPr>
        <w:t xml:space="preserve"> and See (2015) conclude that when children are challenged within their higher ZPD of reading, they will progress and have greater gains then if they read at or below their current level. This requires books that are enjoyable and challenging but within the reach of Child A’s reading level, with her </w:t>
      </w:r>
      <w:r w:rsidR="008028E9" w:rsidRPr="00E646AA">
        <w:rPr>
          <w:rFonts w:ascii="Times New Roman" w:hAnsi="Times New Roman" w:cs="Times New Roman"/>
        </w:rPr>
        <w:t>positive</w:t>
      </w:r>
      <w:r w:rsidR="000F1606" w:rsidRPr="00E646AA">
        <w:rPr>
          <w:rFonts w:ascii="Times New Roman" w:hAnsi="Times New Roman" w:cs="Times New Roman"/>
        </w:rPr>
        <w:t xml:space="preserve"> attitude towards reading, these skills and outcomes are accelerated (</w:t>
      </w:r>
      <w:proofErr w:type="spellStart"/>
      <w:r w:rsidR="004505CC" w:rsidRPr="00E646AA">
        <w:rPr>
          <w:rFonts w:ascii="Times New Roman" w:hAnsi="Times New Roman" w:cs="Times New Roman"/>
        </w:rPr>
        <w:t>Shorkaee</w:t>
      </w:r>
      <w:proofErr w:type="spellEnd"/>
      <w:r w:rsidR="004505CC" w:rsidRPr="00E646AA">
        <w:rPr>
          <w:rFonts w:ascii="Times New Roman" w:hAnsi="Times New Roman" w:cs="Times New Roman"/>
        </w:rPr>
        <w:t xml:space="preserve"> and </w:t>
      </w:r>
      <w:proofErr w:type="spellStart"/>
      <w:r w:rsidR="004505CC" w:rsidRPr="00E646AA">
        <w:rPr>
          <w:rFonts w:ascii="Times New Roman" w:hAnsi="Times New Roman" w:cs="Times New Roman"/>
        </w:rPr>
        <w:t>Talebi</w:t>
      </w:r>
      <w:proofErr w:type="spellEnd"/>
      <w:r w:rsidR="004505CC" w:rsidRPr="00E646AA">
        <w:rPr>
          <w:rFonts w:ascii="Times New Roman" w:hAnsi="Times New Roman" w:cs="Times New Roman"/>
        </w:rPr>
        <w:t xml:space="preserve">, 2018; </w:t>
      </w:r>
      <w:r w:rsidR="00A67431" w:rsidRPr="00E646AA">
        <w:rPr>
          <w:rFonts w:ascii="Times New Roman" w:hAnsi="Times New Roman" w:cs="Times New Roman"/>
        </w:rPr>
        <w:t xml:space="preserve">Goodwin, 2011). </w:t>
      </w:r>
      <w:r w:rsidR="004505CC" w:rsidRPr="00E646AA">
        <w:rPr>
          <w:rFonts w:ascii="Times New Roman" w:hAnsi="Times New Roman" w:cs="Times New Roman"/>
        </w:rPr>
        <w:t xml:space="preserve"> </w:t>
      </w:r>
    </w:p>
    <w:p w14:paraId="4C46B139" w14:textId="727A5035" w:rsidR="00565B5D" w:rsidRPr="00E646AA" w:rsidRDefault="00A67431" w:rsidP="00E646AA">
      <w:pPr>
        <w:spacing w:line="360" w:lineRule="auto"/>
        <w:rPr>
          <w:rFonts w:ascii="Times New Roman" w:hAnsi="Times New Roman" w:cs="Times New Roman"/>
        </w:rPr>
      </w:pPr>
      <w:r w:rsidRPr="00E646AA">
        <w:rPr>
          <w:rFonts w:ascii="Times New Roman" w:hAnsi="Times New Roman" w:cs="Times New Roman"/>
        </w:rPr>
        <w:lastRenderedPageBreak/>
        <w:tab/>
        <w:t xml:space="preserve">The main limitation of promoting more reading opportunities for Child A is time and staffing, it may be difficult for Child A to have one-to-one reading time each day in the busy class of 28 children. Hanke (2014) suggests </w:t>
      </w:r>
      <w:r w:rsidR="00BA0D36" w:rsidRPr="00E646AA">
        <w:rPr>
          <w:rFonts w:ascii="Times New Roman" w:hAnsi="Times New Roman" w:cs="Times New Roman"/>
        </w:rPr>
        <w:t>that guided reading is a good use of teacher time and can target many children at once</w:t>
      </w:r>
      <w:r w:rsidR="00677873" w:rsidRPr="00E646AA">
        <w:rPr>
          <w:rFonts w:ascii="Times New Roman" w:hAnsi="Times New Roman" w:cs="Times New Roman"/>
        </w:rPr>
        <w:t xml:space="preserve">; </w:t>
      </w:r>
      <w:r w:rsidR="00BA0D36" w:rsidRPr="00E646AA">
        <w:rPr>
          <w:rFonts w:ascii="Times New Roman" w:hAnsi="Times New Roman" w:cs="Times New Roman"/>
        </w:rPr>
        <w:t xml:space="preserve">by including struggling readers in the group, they experience more opportunities to read. It is likely that teachers in the class would prioritise the reading if this was guided and likely to benefit more children, the time spent is justified and Child A can learn from others. </w:t>
      </w:r>
      <w:proofErr w:type="spellStart"/>
      <w:r w:rsidR="000C5025" w:rsidRPr="00E646AA">
        <w:rPr>
          <w:rFonts w:ascii="Times New Roman" w:hAnsi="Times New Roman" w:cs="Times New Roman"/>
        </w:rPr>
        <w:t>Lipp</w:t>
      </w:r>
      <w:proofErr w:type="spellEnd"/>
      <w:r w:rsidR="000C5025" w:rsidRPr="00E646AA">
        <w:rPr>
          <w:rFonts w:ascii="Times New Roman" w:hAnsi="Times New Roman" w:cs="Times New Roman"/>
        </w:rPr>
        <w:t xml:space="preserve"> and Helfrich (2016) explain that guided reading encourages pupils to learn from each other, they often feel at ease when discussing themes and topics with peers as opposed to teachers. </w:t>
      </w:r>
      <w:r w:rsidR="00677873" w:rsidRPr="00E646AA">
        <w:rPr>
          <w:rFonts w:ascii="Times New Roman" w:hAnsi="Times New Roman" w:cs="Times New Roman"/>
        </w:rPr>
        <w:t>In addition, the format of a guided reading session lends itself to the questioning and techniques discussed as children are required to talk about what has been read and meant by the text (Fountas and Pinnell, 2012</w:t>
      </w:r>
      <w:r w:rsidR="001C2A7E" w:rsidRPr="00E646AA">
        <w:rPr>
          <w:rFonts w:ascii="Times New Roman" w:hAnsi="Times New Roman" w:cs="Times New Roman"/>
        </w:rPr>
        <w:t>; Phillips, 2011</w:t>
      </w:r>
      <w:r w:rsidR="00677873" w:rsidRPr="00E646AA">
        <w:rPr>
          <w:rFonts w:ascii="Times New Roman" w:hAnsi="Times New Roman" w:cs="Times New Roman"/>
        </w:rPr>
        <w:t>).</w:t>
      </w:r>
      <w:r w:rsidR="004A152D" w:rsidRPr="00E646AA">
        <w:rPr>
          <w:rFonts w:ascii="Times New Roman" w:hAnsi="Times New Roman" w:cs="Times New Roman"/>
        </w:rPr>
        <w:t xml:space="preserve"> With the suggestions made for Child A’s next step, it is hoped that improvements can be made in her reading ability and she can reach the expected outcome for her age</w:t>
      </w:r>
      <w:r w:rsidR="005F5C6C" w:rsidRPr="00E646AA">
        <w:rPr>
          <w:rFonts w:ascii="Times New Roman" w:hAnsi="Times New Roman" w:cs="Times New Roman"/>
        </w:rPr>
        <w:t>.</w:t>
      </w:r>
      <w:r w:rsidR="005318C4" w:rsidRPr="00E646AA">
        <w:rPr>
          <w:rFonts w:ascii="Times New Roman" w:hAnsi="Times New Roman" w:cs="Times New Roman"/>
        </w:rPr>
        <w:t xml:space="preserve"> </w:t>
      </w:r>
    </w:p>
    <w:p w14:paraId="7C5DB515" w14:textId="77777777" w:rsidR="00565B5D" w:rsidRPr="00E646AA" w:rsidRDefault="00565B5D" w:rsidP="00E646AA">
      <w:pPr>
        <w:spacing w:line="360" w:lineRule="auto"/>
        <w:rPr>
          <w:rFonts w:ascii="Times New Roman" w:hAnsi="Times New Roman" w:cs="Times New Roman"/>
        </w:rPr>
      </w:pPr>
    </w:p>
    <w:p w14:paraId="7AC5FCB6" w14:textId="72A01150" w:rsidR="009C6F54" w:rsidRPr="00E646AA" w:rsidRDefault="009C6F54" w:rsidP="00E646AA">
      <w:pPr>
        <w:spacing w:line="360" w:lineRule="auto"/>
        <w:rPr>
          <w:rFonts w:ascii="Times New Roman" w:hAnsi="Times New Roman" w:cs="Times New Roman"/>
        </w:rPr>
      </w:pPr>
      <w:r w:rsidRPr="00E646AA">
        <w:rPr>
          <w:rFonts w:ascii="Times New Roman" w:hAnsi="Times New Roman" w:cs="Times New Roman"/>
        </w:rPr>
        <w:tab/>
        <w:t xml:space="preserve"> </w:t>
      </w:r>
    </w:p>
    <w:p w14:paraId="36C4E7D4" w14:textId="407CC0CA" w:rsidR="001B4274" w:rsidRPr="0072351B" w:rsidRDefault="005318C4" w:rsidP="00E646AA">
      <w:pPr>
        <w:spacing w:line="360" w:lineRule="auto"/>
        <w:rPr>
          <w:rFonts w:ascii="Times New Roman" w:hAnsi="Times New Roman" w:cs="Times New Roman"/>
          <w:b/>
          <w:bCs/>
          <w:sz w:val="28"/>
          <w:szCs w:val="28"/>
          <w:u w:val="single"/>
        </w:rPr>
      </w:pPr>
      <w:r w:rsidRPr="0072351B">
        <w:rPr>
          <w:rFonts w:ascii="Times New Roman" w:hAnsi="Times New Roman" w:cs="Times New Roman"/>
          <w:b/>
          <w:bCs/>
          <w:sz w:val="28"/>
          <w:szCs w:val="28"/>
          <w:u w:val="single"/>
        </w:rPr>
        <w:t>Wellbeing</w:t>
      </w:r>
    </w:p>
    <w:p w14:paraId="770F31A1" w14:textId="6CD7FEDB" w:rsidR="00F956E3" w:rsidRPr="00E646AA" w:rsidRDefault="00375A44" w:rsidP="00E646AA">
      <w:pPr>
        <w:spacing w:line="360" w:lineRule="auto"/>
        <w:rPr>
          <w:rFonts w:ascii="Times New Roman" w:hAnsi="Times New Roman" w:cs="Times New Roman"/>
        </w:rPr>
      </w:pPr>
      <w:r w:rsidRPr="00E646AA">
        <w:rPr>
          <w:rFonts w:ascii="Times New Roman" w:hAnsi="Times New Roman" w:cs="Times New Roman"/>
        </w:rPr>
        <w:tab/>
        <w:t xml:space="preserve">As discussed in the analysis of Child A, she has a caring side which may lead her to care for others more than she does her own wellbeing. </w:t>
      </w:r>
      <w:r w:rsidR="00841DEB" w:rsidRPr="00E646AA">
        <w:rPr>
          <w:rFonts w:ascii="Times New Roman" w:hAnsi="Times New Roman" w:cs="Times New Roman"/>
        </w:rPr>
        <w:t xml:space="preserve">With Donaldson’s report (Welsh Gov, 2015) featuring discussion surrounding child wellbeing and the inclusion of this as a specific well-being Area of Learning and Experience in Curriculum for Wales (Welsh Gov, 2019), it is vital that </w:t>
      </w:r>
      <w:r w:rsidR="004C3D5C" w:rsidRPr="00E646AA">
        <w:rPr>
          <w:rFonts w:ascii="Times New Roman" w:hAnsi="Times New Roman" w:cs="Times New Roman"/>
        </w:rPr>
        <w:t>school’s</w:t>
      </w:r>
      <w:r w:rsidR="00841DEB" w:rsidRPr="00E646AA">
        <w:rPr>
          <w:rFonts w:ascii="Times New Roman" w:hAnsi="Times New Roman" w:cs="Times New Roman"/>
        </w:rPr>
        <w:t xml:space="preserve"> support children in this area. </w:t>
      </w:r>
      <w:r w:rsidR="00F956E3" w:rsidRPr="00E646AA">
        <w:rPr>
          <w:rFonts w:ascii="Times New Roman" w:hAnsi="Times New Roman" w:cs="Times New Roman"/>
        </w:rPr>
        <w:t>Estyn (2016) suggest that children require time and support from adults in school to improve wellbeing</w:t>
      </w:r>
      <w:r w:rsidR="004C3D5C" w:rsidRPr="00E646AA">
        <w:rPr>
          <w:rFonts w:ascii="Times New Roman" w:hAnsi="Times New Roman" w:cs="Times New Roman"/>
        </w:rPr>
        <w:t xml:space="preserve"> </w:t>
      </w:r>
      <w:r w:rsidR="00190B3A" w:rsidRPr="00E646AA">
        <w:rPr>
          <w:rFonts w:ascii="Times New Roman" w:hAnsi="Times New Roman" w:cs="Times New Roman"/>
        </w:rPr>
        <w:t xml:space="preserve">– either one-to-one or in small groups. </w:t>
      </w:r>
      <w:r w:rsidR="00F956E3" w:rsidRPr="00E646AA">
        <w:rPr>
          <w:rFonts w:ascii="Times New Roman" w:hAnsi="Times New Roman" w:cs="Times New Roman"/>
        </w:rPr>
        <w:t xml:space="preserve">It is suggested that Child A </w:t>
      </w:r>
      <w:r w:rsidR="00190B3A" w:rsidRPr="00E646AA">
        <w:rPr>
          <w:rFonts w:ascii="Times New Roman" w:hAnsi="Times New Roman" w:cs="Times New Roman"/>
        </w:rPr>
        <w:t xml:space="preserve">receive this time </w:t>
      </w:r>
      <w:proofErr w:type="spellStart"/>
      <w:r w:rsidR="00190B3A" w:rsidRPr="00E646AA">
        <w:rPr>
          <w:rFonts w:ascii="Times New Roman" w:hAnsi="Times New Roman" w:cs="Times New Roman"/>
        </w:rPr>
        <w:t>wit</w:t>
      </w:r>
      <w:r w:rsidR="00F956E3" w:rsidRPr="00E646AA">
        <w:rPr>
          <w:rFonts w:ascii="Times New Roman" w:hAnsi="Times New Roman" w:cs="Times New Roman"/>
        </w:rPr>
        <w:t xml:space="preserve">h </w:t>
      </w:r>
      <w:proofErr w:type="spellEnd"/>
      <w:r w:rsidR="00F956E3" w:rsidRPr="00E646AA">
        <w:rPr>
          <w:rFonts w:ascii="Times New Roman" w:hAnsi="Times New Roman" w:cs="Times New Roman"/>
        </w:rPr>
        <w:t>the schools Emotional Literacy Support Assistant (ELSA)</w:t>
      </w:r>
      <w:r w:rsidR="00190B3A" w:rsidRPr="00E646AA">
        <w:rPr>
          <w:rFonts w:ascii="Times New Roman" w:hAnsi="Times New Roman" w:cs="Times New Roman"/>
        </w:rPr>
        <w:t xml:space="preserve"> who could provide her with a supportive environment to have some for herself and express feelings. </w:t>
      </w:r>
      <w:r w:rsidR="00F956E3" w:rsidRPr="00E646AA">
        <w:rPr>
          <w:rFonts w:ascii="Times New Roman" w:hAnsi="Times New Roman" w:cs="Times New Roman"/>
        </w:rPr>
        <w:t xml:space="preserve">The ELSA programme and support is already used at the school, mainly for children who struggle to manage their behaviour, but can also be used for emotions and caring for self (ELSA, 2013). </w:t>
      </w:r>
      <w:r w:rsidR="00190B3A" w:rsidRPr="00E646AA">
        <w:rPr>
          <w:rFonts w:ascii="Times New Roman" w:hAnsi="Times New Roman" w:cs="Times New Roman"/>
        </w:rPr>
        <w:t>ELSA has</w:t>
      </w:r>
      <w:r w:rsidR="004C3D5C" w:rsidRPr="00E646AA">
        <w:rPr>
          <w:rFonts w:ascii="Times New Roman" w:hAnsi="Times New Roman" w:cs="Times New Roman"/>
        </w:rPr>
        <w:t xml:space="preserve"> been shown to improve emotional literacy and the support is recognised in research as improving childrens overall wellbeing (Hills, 2016; Wilding, </w:t>
      </w:r>
      <w:r w:rsidR="00B240D8" w:rsidRPr="00E646AA">
        <w:rPr>
          <w:rFonts w:ascii="Times New Roman" w:hAnsi="Times New Roman" w:cs="Times New Roman"/>
        </w:rPr>
        <w:t>2016). Despite positive outcomes, the relationships between Child A and h</w:t>
      </w:r>
      <w:r w:rsidR="00190B3A" w:rsidRPr="00E646AA">
        <w:rPr>
          <w:rFonts w:ascii="Times New Roman" w:hAnsi="Times New Roman" w:cs="Times New Roman"/>
        </w:rPr>
        <w:t xml:space="preserve">er teachers </w:t>
      </w:r>
      <w:r w:rsidR="00B240D8" w:rsidRPr="00E646AA">
        <w:rPr>
          <w:rFonts w:ascii="Times New Roman" w:hAnsi="Times New Roman" w:cs="Times New Roman"/>
        </w:rPr>
        <w:t>must continue to be supportive</w:t>
      </w:r>
      <w:r w:rsidR="00190B3A" w:rsidRPr="00E646AA">
        <w:rPr>
          <w:rFonts w:ascii="Times New Roman" w:hAnsi="Times New Roman" w:cs="Times New Roman"/>
        </w:rPr>
        <w:t>,</w:t>
      </w:r>
      <w:r w:rsidR="00B240D8" w:rsidRPr="00E646AA">
        <w:rPr>
          <w:rFonts w:ascii="Times New Roman" w:hAnsi="Times New Roman" w:cs="Times New Roman"/>
        </w:rPr>
        <w:t xml:space="preserve"> nurturing and </w:t>
      </w:r>
      <w:r w:rsidR="00190B3A" w:rsidRPr="00E646AA">
        <w:rPr>
          <w:rFonts w:ascii="Times New Roman" w:hAnsi="Times New Roman" w:cs="Times New Roman"/>
        </w:rPr>
        <w:t>the</w:t>
      </w:r>
      <w:r w:rsidR="00B240D8" w:rsidRPr="00E646AA">
        <w:rPr>
          <w:rFonts w:ascii="Times New Roman" w:hAnsi="Times New Roman" w:cs="Times New Roman"/>
        </w:rPr>
        <w:t xml:space="preserve"> open ethos of ELSA must extend to </w:t>
      </w:r>
      <w:r w:rsidR="00190B3A" w:rsidRPr="00E646AA">
        <w:rPr>
          <w:rFonts w:ascii="Times New Roman" w:hAnsi="Times New Roman" w:cs="Times New Roman"/>
        </w:rPr>
        <w:t>all areas of her life</w:t>
      </w:r>
      <w:r w:rsidR="00B240D8" w:rsidRPr="00E646AA">
        <w:rPr>
          <w:rFonts w:ascii="Times New Roman" w:hAnsi="Times New Roman" w:cs="Times New Roman"/>
        </w:rPr>
        <w:t xml:space="preserve"> (Spratt, 2016; </w:t>
      </w:r>
      <w:proofErr w:type="spellStart"/>
      <w:r w:rsidR="00B240D8" w:rsidRPr="00E646AA">
        <w:rPr>
          <w:rFonts w:ascii="Times New Roman" w:hAnsi="Times New Roman" w:cs="Times New Roman"/>
        </w:rPr>
        <w:t>Rucinski</w:t>
      </w:r>
      <w:proofErr w:type="spellEnd"/>
      <w:r w:rsidR="00B240D8" w:rsidRPr="00E646AA">
        <w:rPr>
          <w:rFonts w:ascii="Times New Roman" w:hAnsi="Times New Roman" w:cs="Times New Roman"/>
        </w:rPr>
        <w:t xml:space="preserve">, Brown and Downer, 2018). </w:t>
      </w:r>
    </w:p>
    <w:p w14:paraId="37AA3D39" w14:textId="462C969C" w:rsidR="00F956E3" w:rsidRPr="00E646AA" w:rsidRDefault="00A96E64" w:rsidP="00E646AA">
      <w:pPr>
        <w:spacing w:line="360" w:lineRule="auto"/>
        <w:rPr>
          <w:rFonts w:ascii="Times New Roman" w:hAnsi="Times New Roman" w:cs="Times New Roman"/>
        </w:rPr>
      </w:pPr>
      <w:r w:rsidRPr="00E646AA">
        <w:rPr>
          <w:rFonts w:ascii="Times New Roman" w:hAnsi="Times New Roman" w:cs="Times New Roman"/>
        </w:rPr>
        <w:tab/>
        <w:t xml:space="preserve">In addition to the support of ELSA in school, there needs to be positive relationships between the school and Child A’s parents. It is apparent from the teacher interview </w:t>
      </w:r>
      <w:r w:rsidRPr="00E646AA">
        <w:rPr>
          <w:rFonts w:ascii="Times New Roman" w:hAnsi="Times New Roman" w:cs="Times New Roman"/>
        </w:rPr>
        <w:lastRenderedPageBreak/>
        <w:t xml:space="preserve">(Appendix 2) that the information regarding her family is limited and there is little engagement between Child A’s parents and the school. </w:t>
      </w:r>
      <w:r w:rsidR="004F44B5" w:rsidRPr="00E646AA">
        <w:rPr>
          <w:rFonts w:ascii="Times New Roman" w:hAnsi="Times New Roman" w:cs="Times New Roman"/>
        </w:rPr>
        <w:t xml:space="preserve">Parental involvement with a school is known to have benefits for children, including improvements in their wellbeing and academic abilities (Torre and Murphy, 2014). </w:t>
      </w:r>
      <w:proofErr w:type="spellStart"/>
      <w:r w:rsidR="004F44B5" w:rsidRPr="00E646AA">
        <w:rPr>
          <w:rFonts w:ascii="Times New Roman" w:hAnsi="Times New Roman" w:cs="Times New Roman"/>
        </w:rPr>
        <w:t>FaCE</w:t>
      </w:r>
      <w:proofErr w:type="spellEnd"/>
      <w:r w:rsidR="004F44B5" w:rsidRPr="00E646AA">
        <w:rPr>
          <w:rFonts w:ascii="Times New Roman" w:hAnsi="Times New Roman" w:cs="Times New Roman"/>
        </w:rPr>
        <w:t xml:space="preserve"> (2016) recommend that schools</w:t>
      </w:r>
      <w:r w:rsidR="00190B3A" w:rsidRPr="00E646AA">
        <w:rPr>
          <w:rFonts w:ascii="Times New Roman" w:hAnsi="Times New Roman" w:cs="Times New Roman"/>
        </w:rPr>
        <w:t xml:space="preserve"> </w:t>
      </w:r>
      <w:r w:rsidR="004F44B5" w:rsidRPr="00E646AA">
        <w:rPr>
          <w:rFonts w:ascii="Times New Roman" w:hAnsi="Times New Roman" w:cs="Times New Roman"/>
        </w:rPr>
        <w:t xml:space="preserve">encourage parents to engage with the school via open days, meetings and informal events that can gain </w:t>
      </w:r>
      <w:r w:rsidR="00190B3A" w:rsidRPr="00E646AA">
        <w:rPr>
          <w:rFonts w:ascii="Times New Roman" w:hAnsi="Times New Roman" w:cs="Times New Roman"/>
        </w:rPr>
        <w:t>their attention</w:t>
      </w:r>
      <w:r w:rsidR="004F44B5" w:rsidRPr="00E646AA">
        <w:rPr>
          <w:rFonts w:ascii="Times New Roman" w:hAnsi="Times New Roman" w:cs="Times New Roman"/>
        </w:rPr>
        <w:t xml:space="preserve"> and begin the relationship. Estyn express that this gap between schools and parents can be improved via ELSA, who will know more about the family due to the child’s expected engagement (Estyn, 2019). </w:t>
      </w:r>
      <w:r w:rsidR="0015665B" w:rsidRPr="00E646AA">
        <w:rPr>
          <w:rFonts w:ascii="Times New Roman" w:hAnsi="Times New Roman" w:cs="Times New Roman"/>
        </w:rPr>
        <w:t xml:space="preserve">With an inclusive school environment and improvements in the relationship between Child A’s family and the school, it is hoped that improvements can be made in her wellbeing, self-care and ability to express herself. </w:t>
      </w:r>
    </w:p>
    <w:p w14:paraId="6FA871FB" w14:textId="77777777" w:rsidR="00841DEB" w:rsidRPr="00E646AA" w:rsidRDefault="00841DEB" w:rsidP="00E646AA">
      <w:pPr>
        <w:spacing w:line="360" w:lineRule="auto"/>
        <w:rPr>
          <w:rFonts w:ascii="Times New Roman" w:hAnsi="Times New Roman" w:cs="Times New Roman"/>
        </w:rPr>
      </w:pPr>
    </w:p>
    <w:p w14:paraId="3C0AE71E" w14:textId="7E0B2512" w:rsidR="004A152D" w:rsidRPr="0072351B" w:rsidRDefault="004A152D" w:rsidP="00E646AA">
      <w:pPr>
        <w:spacing w:line="360" w:lineRule="auto"/>
        <w:rPr>
          <w:rFonts w:ascii="Times New Roman" w:hAnsi="Times New Roman" w:cs="Times New Roman"/>
          <w:b/>
          <w:bCs/>
          <w:sz w:val="28"/>
          <w:szCs w:val="28"/>
          <w:u w:val="single"/>
        </w:rPr>
      </w:pPr>
      <w:r w:rsidRPr="0072351B">
        <w:rPr>
          <w:rFonts w:ascii="Times New Roman" w:hAnsi="Times New Roman" w:cs="Times New Roman"/>
          <w:b/>
          <w:bCs/>
          <w:sz w:val="28"/>
          <w:szCs w:val="28"/>
          <w:u w:val="single"/>
        </w:rPr>
        <w:t>Creative</w:t>
      </w:r>
    </w:p>
    <w:p w14:paraId="43FE1017" w14:textId="68F893ED" w:rsidR="00BF5E06" w:rsidRPr="00E646AA" w:rsidRDefault="00BF5E06" w:rsidP="00E646AA">
      <w:pPr>
        <w:spacing w:line="360" w:lineRule="auto"/>
        <w:rPr>
          <w:rFonts w:ascii="Times New Roman" w:hAnsi="Times New Roman" w:cs="Times New Roman"/>
        </w:rPr>
      </w:pPr>
      <w:r w:rsidRPr="00E646AA">
        <w:rPr>
          <w:rFonts w:ascii="Times New Roman" w:hAnsi="Times New Roman" w:cs="Times New Roman"/>
        </w:rPr>
        <w:tab/>
        <w:t>Child A require</w:t>
      </w:r>
      <w:r w:rsidR="00A162D3" w:rsidRPr="00E646AA">
        <w:rPr>
          <w:rFonts w:ascii="Times New Roman" w:hAnsi="Times New Roman" w:cs="Times New Roman"/>
        </w:rPr>
        <w:t>s</w:t>
      </w:r>
      <w:r w:rsidRPr="00E646AA">
        <w:rPr>
          <w:rFonts w:ascii="Times New Roman" w:hAnsi="Times New Roman" w:cs="Times New Roman"/>
        </w:rPr>
        <w:t xml:space="preserve"> more ways to engage with creative development and art materials and the advantages discussed</w:t>
      </w:r>
      <w:r w:rsidR="00190B3A" w:rsidRPr="00E646AA">
        <w:rPr>
          <w:rFonts w:ascii="Times New Roman" w:hAnsi="Times New Roman" w:cs="Times New Roman"/>
        </w:rPr>
        <w:t xml:space="preserve"> thus far</w:t>
      </w:r>
      <w:r w:rsidRPr="00E646AA">
        <w:rPr>
          <w:rFonts w:ascii="Times New Roman" w:hAnsi="Times New Roman" w:cs="Times New Roman"/>
        </w:rPr>
        <w:t xml:space="preserve"> show that this is important for both Child A and her </w:t>
      </w:r>
      <w:r w:rsidR="00190B3A" w:rsidRPr="00E646AA">
        <w:rPr>
          <w:rFonts w:ascii="Times New Roman" w:hAnsi="Times New Roman" w:cs="Times New Roman"/>
        </w:rPr>
        <w:t>peers</w:t>
      </w:r>
      <w:r w:rsidRPr="00E646AA">
        <w:rPr>
          <w:rFonts w:ascii="Times New Roman" w:hAnsi="Times New Roman" w:cs="Times New Roman"/>
        </w:rPr>
        <w:t xml:space="preserve">. </w:t>
      </w:r>
      <w:r w:rsidR="00190B3A" w:rsidRPr="00E646AA">
        <w:rPr>
          <w:rFonts w:ascii="Times New Roman" w:hAnsi="Times New Roman" w:cs="Times New Roman"/>
        </w:rPr>
        <w:t>Art</w:t>
      </w:r>
      <w:r w:rsidRPr="00E646AA">
        <w:rPr>
          <w:rFonts w:ascii="Times New Roman" w:hAnsi="Times New Roman" w:cs="Times New Roman"/>
        </w:rPr>
        <w:t xml:space="preserve"> should be evident in a Foundation Phase class; children should have access to art materials to use them spontaneously and when support by adults (Bowden, Ogier and Gregory, 2013). Welsh Gov (2008) guidance </w:t>
      </w:r>
      <w:r w:rsidR="00065207" w:rsidRPr="00E646AA">
        <w:rPr>
          <w:rFonts w:ascii="Times New Roman" w:hAnsi="Times New Roman" w:cs="Times New Roman"/>
        </w:rPr>
        <w:t xml:space="preserve">adds that </w:t>
      </w:r>
      <w:r w:rsidR="00190B3A" w:rsidRPr="00E646AA">
        <w:rPr>
          <w:rFonts w:ascii="Times New Roman" w:hAnsi="Times New Roman" w:cs="Times New Roman"/>
        </w:rPr>
        <w:t xml:space="preserve">resources shouldn’t be </w:t>
      </w:r>
      <w:r w:rsidR="00065207" w:rsidRPr="00E646AA">
        <w:rPr>
          <w:rFonts w:ascii="Times New Roman" w:hAnsi="Times New Roman" w:cs="Times New Roman"/>
        </w:rPr>
        <w:t xml:space="preserve">limited to paint which can be viewed as the ‘art’ </w:t>
      </w:r>
      <w:r w:rsidR="00190B3A" w:rsidRPr="00E646AA">
        <w:rPr>
          <w:rFonts w:ascii="Times New Roman" w:hAnsi="Times New Roman" w:cs="Times New Roman"/>
        </w:rPr>
        <w:t>alone</w:t>
      </w:r>
      <w:r w:rsidR="00065207" w:rsidRPr="00E646AA">
        <w:rPr>
          <w:rFonts w:ascii="Times New Roman" w:hAnsi="Times New Roman" w:cs="Times New Roman"/>
        </w:rPr>
        <w:t xml:space="preserve"> </w:t>
      </w:r>
      <w:r w:rsidR="00190B3A" w:rsidRPr="00E646AA">
        <w:rPr>
          <w:rFonts w:ascii="Times New Roman" w:hAnsi="Times New Roman" w:cs="Times New Roman"/>
        </w:rPr>
        <w:t>but extended to</w:t>
      </w:r>
      <w:r w:rsidR="00065207" w:rsidRPr="00E646AA">
        <w:rPr>
          <w:rFonts w:ascii="Times New Roman" w:hAnsi="Times New Roman" w:cs="Times New Roman"/>
        </w:rPr>
        <w:t xml:space="preserve"> a wider range or resources. This continual access and choice in enhanced and continuous provision should be provided for Child A in her class, it is suggested as a next step that this be available for her to interpret and express as she wishes. This will continue to foster her </w:t>
      </w:r>
      <w:r w:rsidR="00190B3A" w:rsidRPr="00E646AA">
        <w:rPr>
          <w:rFonts w:ascii="Times New Roman" w:hAnsi="Times New Roman" w:cs="Times New Roman"/>
        </w:rPr>
        <w:t>positive attitude</w:t>
      </w:r>
      <w:r w:rsidR="00065207" w:rsidRPr="00E646AA">
        <w:rPr>
          <w:rFonts w:ascii="Times New Roman" w:hAnsi="Times New Roman" w:cs="Times New Roman"/>
        </w:rPr>
        <w:t xml:space="preserve"> which must be encouraged to enhance</w:t>
      </w:r>
      <w:r w:rsidR="00A162D3" w:rsidRPr="00E646AA">
        <w:rPr>
          <w:rFonts w:ascii="Times New Roman" w:hAnsi="Times New Roman" w:cs="Times New Roman"/>
        </w:rPr>
        <w:t xml:space="preserve"> </w:t>
      </w:r>
      <w:r w:rsidR="00190B3A" w:rsidRPr="00E646AA">
        <w:rPr>
          <w:rFonts w:ascii="Times New Roman" w:hAnsi="Times New Roman" w:cs="Times New Roman"/>
        </w:rPr>
        <w:t xml:space="preserve">abilities </w:t>
      </w:r>
      <w:r w:rsidR="00A162D3" w:rsidRPr="00E646AA">
        <w:rPr>
          <w:rFonts w:ascii="Times New Roman" w:hAnsi="Times New Roman" w:cs="Times New Roman"/>
        </w:rPr>
        <w:t>with the</w:t>
      </w:r>
      <w:r w:rsidR="00065207" w:rsidRPr="00E646AA">
        <w:rPr>
          <w:rFonts w:ascii="Times New Roman" w:hAnsi="Times New Roman" w:cs="Times New Roman"/>
        </w:rPr>
        <w:t xml:space="preserve"> creative arts and improv</w:t>
      </w:r>
      <w:r w:rsidR="00A162D3" w:rsidRPr="00E646AA">
        <w:rPr>
          <w:rFonts w:ascii="Times New Roman" w:hAnsi="Times New Roman" w:cs="Times New Roman"/>
        </w:rPr>
        <w:t>e</w:t>
      </w:r>
      <w:r w:rsidR="00065207" w:rsidRPr="00E646AA">
        <w:rPr>
          <w:rFonts w:ascii="Times New Roman" w:hAnsi="Times New Roman" w:cs="Times New Roman"/>
        </w:rPr>
        <w:t xml:space="preserve"> wellbeing (Hallam, Egan and Kirkham, 2016; Galton and Page, 2015). </w:t>
      </w:r>
    </w:p>
    <w:p w14:paraId="7A8BF702" w14:textId="3C6B25C4" w:rsidR="008F2E4E" w:rsidRDefault="00E34FCB" w:rsidP="00E646AA">
      <w:pPr>
        <w:spacing w:line="360" w:lineRule="auto"/>
        <w:rPr>
          <w:rFonts w:ascii="Times New Roman" w:hAnsi="Times New Roman" w:cs="Times New Roman"/>
        </w:rPr>
      </w:pPr>
      <w:r w:rsidRPr="00E646AA">
        <w:rPr>
          <w:rFonts w:ascii="Times New Roman" w:hAnsi="Times New Roman" w:cs="Times New Roman"/>
        </w:rPr>
        <w:tab/>
        <w:t>Child A’s skills and knowledge need to be enhanced via a knowledgeable teacher giving her the tools and information to progress. Andrews (2012) explains that children rely heavily on pre-existing schemas in creative development as the skills are not widely used in a child’s life unless facilitated by an adult. Smidt (</w:t>
      </w:r>
      <w:r w:rsidR="00043A15" w:rsidRPr="00E646AA">
        <w:rPr>
          <w:rFonts w:ascii="Times New Roman" w:hAnsi="Times New Roman" w:cs="Times New Roman"/>
        </w:rPr>
        <w:t>2014</w:t>
      </w:r>
      <w:r w:rsidRPr="00E646AA">
        <w:rPr>
          <w:rFonts w:ascii="Times New Roman" w:hAnsi="Times New Roman" w:cs="Times New Roman"/>
        </w:rPr>
        <w:t xml:space="preserve">) adds that although Piaget </w:t>
      </w:r>
      <w:r w:rsidR="00043A15" w:rsidRPr="00E646AA">
        <w:rPr>
          <w:rFonts w:ascii="Times New Roman" w:hAnsi="Times New Roman" w:cs="Times New Roman"/>
        </w:rPr>
        <w:t>(</w:t>
      </w:r>
      <w:r w:rsidR="00190B3A" w:rsidRPr="00E646AA">
        <w:rPr>
          <w:rFonts w:ascii="Times New Roman" w:hAnsi="Times New Roman" w:cs="Times New Roman"/>
        </w:rPr>
        <w:t>1936</w:t>
      </w:r>
      <w:r w:rsidR="00043A15" w:rsidRPr="00E646AA">
        <w:rPr>
          <w:rFonts w:ascii="Times New Roman" w:hAnsi="Times New Roman" w:cs="Times New Roman"/>
        </w:rPr>
        <w:t xml:space="preserve">) </w:t>
      </w:r>
      <w:r w:rsidRPr="00E646AA">
        <w:rPr>
          <w:rFonts w:ascii="Times New Roman" w:hAnsi="Times New Roman" w:cs="Times New Roman"/>
        </w:rPr>
        <w:t xml:space="preserve">and </w:t>
      </w:r>
      <w:r w:rsidR="00043A15" w:rsidRPr="00E646AA">
        <w:rPr>
          <w:rFonts w:ascii="Times New Roman" w:hAnsi="Times New Roman" w:cs="Times New Roman"/>
        </w:rPr>
        <w:t>Vygotsky (</w:t>
      </w:r>
      <w:r w:rsidR="00190B3A" w:rsidRPr="00E646AA">
        <w:rPr>
          <w:rFonts w:ascii="Times New Roman" w:hAnsi="Times New Roman" w:cs="Times New Roman"/>
        </w:rPr>
        <w:t>1978</w:t>
      </w:r>
      <w:r w:rsidR="00043A15" w:rsidRPr="00E646AA">
        <w:rPr>
          <w:rFonts w:ascii="Times New Roman" w:hAnsi="Times New Roman" w:cs="Times New Roman"/>
        </w:rPr>
        <w:t>)</w:t>
      </w:r>
      <w:r w:rsidRPr="00E646AA">
        <w:rPr>
          <w:rFonts w:ascii="Times New Roman" w:hAnsi="Times New Roman" w:cs="Times New Roman"/>
        </w:rPr>
        <w:t xml:space="preserve"> had some conflicting opinions on children’s development in art, they agreed that </w:t>
      </w:r>
      <w:r w:rsidR="00043A15" w:rsidRPr="00E646AA">
        <w:rPr>
          <w:rFonts w:ascii="Times New Roman" w:hAnsi="Times New Roman" w:cs="Times New Roman"/>
        </w:rPr>
        <w:t xml:space="preserve">children will develop this skill via other adults and experiences. With this in mind, Child A’s lack of creative experience in school leads to the understanding that she hasn’t had many experiences within this nor a teacher to pass on skills. It is recommended that Child A be given the opportunity to investigate a wider range of creative skills and materials (printing, clay and different types of paints and mixing). In addition, as with </w:t>
      </w:r>
      <w:r w:rsidR="008F2E4E" w:rsidRPr="00E646AA">
        <w:rPr>
          <w:rFonts w:ascii="Times New Roman" w:hAnsi="Times New Roman" w:cs="Times New Roman"/>
        </w:rPr>
        <w:t xml:space="preserve">approaches such as Steiner </w:t>
      </w:r>
      <w:r w:rsidR="008F2E4E" w:rsidRPr="00E646AA">
        <w:rPr>
          <w:rFonts w:ascii="Times New Roman" w:hAnsi="Times New Roman" w:cs="Times New Roman"/>
        </w:rPr>
        <w:lastRenderedPageBreak/>
        <w:t>and Reggio Emilia</w:t>
      </w:r>
      <w:r w:rsidR="00190B3A" w:rsidRPr="00E646AA">
        <w:rPr>
          <w:rFonts w:ascii="Times New Roman" w:hAnsi="Times New Roman" w:cs="Times New Roman"/>
        </w:rPr>
        <w:t>,</w:t>
      </w:r>
      <w:r w:rsidR="008F2E4E" w:rsidRPr="00E646AA">
        <w:rPr>
          <w:rFonts w:ascii="Times New Roman" w:hAnsi="Times New Roman" w:cs="Times New Roman"/>
        </w:rPr>
        <w:t xml:space="preserve"> emphasis should be put on the importance of art and adults should facilitate this and create alongside the children to model techniques so that skills are improved</w:t>
      </w:r>
      <w:r w:rsidR="00504C7C" w:rsidRPr="00E646AA">
        <w:rPr>
          <w:rFonts w:ascii="Times New Roman" w:hAnsi="Times New Roman" w:cs="Times New Roman"/>
        </w:rPr>
        <w:t xml:space="preserve"> (Nicol and Taplin, 2012; Crowley, 2017). </w:t>
      </w:r>
    </w:p>
    <w:p w14:paraId="7594A9F7" w14:textId="634959CC" w:rsidR="0072351B" w:rsidRDefault="0072351B" w:rsidP="00E646AA">
      <w:pPr>
        <w:spacing w:line="360" w:lineRule="auto"/>
        <w:rPr>
          <w:rFonts w:ascii="Times New Roman" w:hAnsi="Times New Roman" w:cs="Times New Roman"/>
        </w:rPr>
      </w:pPr>
    </w:p>
    <w:p w14:paraId="1006C4B3" w14:textId="6EB4B57B" w:rsidR="0072351B" w:rsidRDefault="0072351B" w:rsidP="00E646AA">
      <w:pPr>
        <w:spacing w:line="360" w:lineRule="auto"/>
        <w:rPr>
          <w:rFonts w:ascii="Times New Roman" w:hAnsi="Times New Roman" w:cs="Times New Roman"/>
        </w:rPr>
      </w:pPr>
    </w:p>
    <w:p w14:paraId="25A32134" w14:textId="7E3D828E" w:rsidR="0072351B" w:rsidRDefault="0072351B" w:rsidP="00E646AA">
      <w:pPr>
        <w:spacing w:line="360" w:lineRule="auto"/>
        <w:rPr>
          <w:rFonts w:ascii="Times New Roman" w:hAnsi="Times New Roman" w:cs="Times New Roman"/>
        </w:rPr>
      </w:pPr>
    </w:p>
    <w:p w14:paraId="18C68A68" w14:textId="13B88556" w:rsidR="0072351B" w:rsidRDefault="0072351B" w:rsidP="00E646AA">
      <w:pPr>
        <w:spacing w:line="360" w:lineRule="auto"/>
        <w:rPr>
          <w:rFonts w:ascii="Times New Roman" w:hAnsi="Times New Roman" w:cs="Times New Roman"/>
        </w:rPr>
      </w:pPr>
    </w:p>
    <w:p w14:paraId="28DFE7A5" w14:textId="30C66FA5" w:rsidR="0072351B" w:rsidRDefault="0072351B" w:rsidP="00E646AA">
      <w:pPr>
        <w:spacing w:line="360" w:lineRule="auto"/>
        <w:rPr>
          <w:rFonts w:ascii="Times New Roman" w:hAnsi="Times New Roman" w:cs="Times New Roman"/>
        </w:rPr>
      </w:pPr>
    </w:p>
    <w:p w14:paraId="47B5EA74" w14:textId="28F031FE" w:rsidR="0072351B" w:rsidRDefault="0072351B" w:rsidP="00E646AA">
      <w:pPr>
        <w:spacing w:line="360" w:lineRule="auto"/>
        <w:rPr>
          <w:rFonts w:ascii="Times New Roman" w:hAnsi="Times New Roman" w:cs="Times New Roman"/>
        </w:rPr>
      </w:pPr>
    </w:p>
    <w:p w14:paraId="21BAAC8D" w14:textId="117A5772" w:rsidR="0072351B" w:rsidRDefault="0072351B" w:rsidP="00E646AA">
      <w:pPr>
        <w:spacing w:line="360" w:lineRule="auto"/>
        <w:rPr>
          <w:rFonts w:ascii="Times New Roman" w:hAnsi="Times New Roman" w:cs="Times New Roman"/>
        </w:rPr>
      </w:pPr>
    </w:p>
    <w:p w14:paraId="1D796910" w14:textId="55C04A93" w:rsidR="0072351B" w:rsidRDefault="0072351B" w:rsidP="00E646AA">
      <w:pPr>
        <w:spacing w:line="360" w:lineRule="auto"/>
        <w:rPr>
          <w:rFonts w:ascii="Times New Roman" w:hAnsi="Times New Roman" w:cs="Times New Roman"/>
        </w:rPr>
      </w:pPr>
    </w:p>
    <w:p w14:paraId="4CF9D958" w14:textId="2813ED0C" w:rsidR="0072351B" w:rsidRDefault="0072351B" w:rsidP="00E646AA">
      <w:pPr>
        <w:spacing w:line="360" w:lineRule="auto"/>
        <w:rPr>
          <w:rFonts w:ascii="Times New Roman" w:hAnsi="Times New Roman" w:cs="Times New Roman"/>
        </w:rPr>
      </w:pPr>
    </w:p>
    <w:p w14:paraId="1F79A44D" w14:textId="18A0E7A1" w:rsidR="0072351B" w:rsidRDefault="0072351B" w:rsidP="00E646AA">
      <w:pPr>
        <w:spacing w:line="360" w:lineRule="auto"/>
        <w:rPr>
          <w:rFonts w:ascii="Times New Roman" w:hAnsi="Times New Roman" w:cs="Times New Roman"/>
        </w:rPr>
      </w:pPr>
    </w:p>
    <w:p w14:paraId="6FE2D42B" w14:textId="6BF256CD" w:rsidR="0072351B" w:rsidRDefault="0072351B" w:rsidP="00E646AA">
      <w:pPr>
        <w:spacing w:line="360" w:lineRule="auto"/>
        <w:rPr>
          <w:rFonts w:ascii="Times New Roman" w:hAnsi="Times New Roman" w:cs="Times New Roman"/>
        </w:rPr>
      </w:pPr>
    </w:p>
    <w:p w14:paraId="4AF8E6F1" w14:textId="49C077C1" w:rsidR="0072351B" w:rsidRDefault="0072351B" w:rsidP="00E646AA">
      <w:pPr>
        <w:spacing w:line="360" w:lineRule="auto"/>
        <w:rPr>
          <w:rFonts w:ascii="Times New Roman" w:hAnsi="Times New Roman" w:cs="Times New Roman"/>
        </w:rPr>
      </w:pPr>
    </w:p>
    <w:p w14:paraId="77BEF689" w14:textId="7404D449" w:rsidR="0072351B" w:rsidRDefault="0072351B" w:rsidP="00E646AA">
      <w:pPr>
        <w:spacing w:line="360" w:lineRule="auto"/>
        <w:rPr>
          <w:rFonts w:ascii="Times New Roman" w:hAnsi="Times New Roman" w:cs="Times New Roman"/>
        </w:rPr>
      </w:pPr>
    </w:p>
    <w:p w14:paraId="7850F1B9" w14:textId="54563420" w:rsidR="0072351B" w:rsidRDefault="0072351B" w:rsidP="00E646AA">
      <w:pPr>
        <w:spacing w:line="360" w:lineRule="auto"/>
        <w:rPr>
          <w:rFonts w:ascii="Times New Roman" w:hAnsi="Times New Roman" w:cs="Times New Roman"/>
        </w:rPr>
      </w:pPr>
    </w:p>
    <w:p w14:paraId="0A1A9B73" w14:textId="39CA4CDD" w:rsidR="0072351B" w:rsidRDefault="0072351B" w:rsidP="00E646AA">
      <w:pPr>
        <w:spacing w:line="360" w:lineRule="auto"/>
        <w:rPr>
          <w:rFonts w:ascii="Times New Roman" w:hAnsi="Times New Roman" w:cs="Times New Roman"/>
        </w:rPr>
      </w:pPr>
    </w:p>
    <w:p w14:paraId="20F39C12" w14:textId="3CB71397" w:rsidR="0072351B" w:rsidRDefault="0072351B" w:rsidP="00E646AA">
      <w:pPr>
        <w:spacing w:line="360" w:lineRule="auto"/>
        <w:rPr>
          <w:rFonts w:ascii="Times New Roman" w:hAnsi="Times New Roman" w:cs="Times New Roman"/>
        </w:rPr>
      </w:pPr>
    </w:p>
    <w:p w14:paraId="56775268" w14:textId="3AA155B8" w:rsidR="0072351B" w:rsidRDefault="0072351B" w:rsidP="00E646AA">
      <w:pPr>
        <w:spacing w:line="360" w:lineRule="auto"/>
        <w:rPr>
          <w:rFonts w:ascii="Times New Roman" w:hAnsi="Times New Roman" w:cs="Times New Roman"/>
        </w:rPr>
      </w:pPr>
    </w:p>
    <w:p w14:paraId="5A6249EF" w14:textId="07BB4AB7" w:rsidR="0072351B" w:rsidRDefault="0072351B" w:rsidP="00E646AA">
      <w:pPr>
        <w:spacing w:line="360" w:lineRule="auto"/>
        <w:rPr>
          <w:rFonts w:ascii="Times New Roman" w:hAnsi="Times New Roman" w:cs="Times New Roman"/>
        </w:rPr>
      </w:pPr>
    </w:p>
    <w:p w14:paraId="372E0FBE" w14:textId="7D1ECDE0" w:rsidR="0072351B" w:rsidRDefault="0072351B" w:rsidP="00E646AA">
      <w:pPr>
        <w:spacing w:line="360" w:lineRule="auto"/>
        <w:rPr>
          <w:rFonts w:ascii="Times New Roman" w:hAnsi="Times New Roman" w:cs="Times New Roman"/>
        </w:rPr>
      </w:pPr>
    </w:p>
    <w:p w14:paraId="21CD131F" w14:textId="536352C5" w:rsidR="0072351B" w:rsidRDefault="0072351B" w:rsidP="00E646AA">
      <w:pPr>
        <w:spacing w:line="360" w:lineRule="auto"/>
        <w:rPr>
          <w:rFonts w:ascii="Times New Roman" w:hAnsi="Times New Roman" w:cs="Times New Roman"/>
        </w:rPr>
      </w:pPr>
    </w:p>
    <w:p w14:paraId="246B267C" w14:textId="3DB0317F" w:rsidR="0072351B" w:rsidRDefault="0072351B" w:rsidP="00E646AA">
      <w:pPr>
        <w:spacing w:line="360" w:lineRule="auto"/>
        <w:rPr>
          <w:rFonts w:ascii="Times New Roman" w:hAnsi="Times New Roman" w:cs="Times New Roman"/>
        </w:rPr>
      </w:pPr>
    </w:p>
    <w:p w14:paraId="2B67B5CC" w14:textId="44B612B9" w:rsidR="0072351B" w:rsidRDefault="0072351B" w:rsidP="00E646AA">
      <w:pPr>
        <w:spacing w:line="360" w:lineRule="auto"/>
        <w:rPr>
          <w:rFonts w:ascii="Times New Roman" w:hAnsi="Times New Roman" w:cs="Times New Roman"/>
        </w:rPr>
      </w:pPr>
    </w:p>
    <w:p w14:paraId="17F92537" w14:textId="4C1578EF" w:rsidR="0072351B" w:rsidRDefault="0072351B" w:rsidP="00E646AA">
      <w:pPr>
        <w:spacing w:line="360" w:lineRule="auto"/>
        <w:rPr>
          <w:rFonts w:ascii="Times New Roman" w:hAnsi="Times New Roman" w:cs="Times New Roman"/>
        </w:rPr>
      </w:pPr>
    </w:p>
    <w:p w14:paraId="6ECD4D60" w14:textId="551E52EF" w:rsidR="0072351B" w:rsidRDefault="0072351B" w:rsidP="00E646AA">
      <w:pPr>
        <w:spacing w:line="360" w:lineRule="auto"/>
        <w:rPr>
          <w:rFonts w:ascii="Times New Roman" w:hAnsi="Times New Roman" w:cs="Times New Roman"/>
        </w:rPr>
      </w:pPr>
    </w:p>
    <w:p w14:paraId="07608CCB" w14:textId="1E0605CA" w:rsidR="0072351B" w:rsidRDefault="0072351B" w:rsidP="00E646AA">
      <w:pPr>
        <w:spacing w:line="360" w:lineRule="auto"/>
        <w:rPr>
          <w:rFonts w:ascii="Times New Roman" w:hAnsi="Times New Roman" w:cs="Times New Roman"/>
        </w:rPr>
      </w:pPr>
    </w:p>
    <w:p w14:paraId="6818D924" w14:textId="1C4F3437" w:rsidR="0072351B" w:rsidRDefault="0072351B" w:rsidP="00E646AA">
      <w:pPr>
        <w:spacing w:line="360" w:lineRule="auto"/>
        <w:rPr>
          <w:rFonts w:ascii="Times New Roman" w:hAnsi="Times New Roman" w:cs="Times New Roman"/>
        </w:rPr>
      </w:pPr>
    </w:p>
    <w:p w14:paraId="2592D84E" w14:textId="0D80F644" w:rsidR="0072351B" w:rsidRDefault="0072351B" w:rsidP="00E646AA">
      <w:pPr>
        <w:spacing w:line="360" w:lineRule="auto"/>
        <w:rPr>
          <w:rFonts w:ascii="Times New Roman" w:hAnsi="Times New Roman" w:cs="Times New Roman"/>
        </w:rPr>
      </w:pPr>
    </w:p>
    <w:p w14:paraId="27743E96" w14:textId="3191B697" w:rsidR="0072351B" w:rsidRDefault="0072351B" w:rsidP="00E646AA">
      <w:pPr>
        <w:spacing w:line="360" w:lineRule="auto"/>
        <w:rPr>
          <w:rFonts w:ascii="Times New Roman" w:hAnsi="Times New Roman" w:cs="Times New Roman"/>
        </w:rPr>
      </w:pPr>
    </w:p>
    <w:p w14:paraId="3E169E3D" w14:textId="77777777" w:rsidR="0072351B" w:rsidRPr="00E646AA" w:rsidRDefault="0072351B" w:rsidP="00E646AA">
      <w:pPr>
        <w:spacing w:line="360" w:lineRule="auto"/>
        <w:rPr>
          <w:rFonts w:ascii="Times New Roman" w:hAnsi="Times New Roman" w:cs="Times New Roman"/>
        </w:rPr>
      </w:pPr>
    </w:p>
    <w:p w14:paraId="4423CE73" w14:textId="77777777" w:rsidR="008F2E4E" w:rsidRPr="00E646AA" w:rsidRDefault="008F2E4E" w:rsidP="00E646AA">
      <w:pPr>
        <w:spacing w:line="360" w:lineRule="auto"/>
        <w:rPr>
          <w:rFonts w:ascii="Times New Roman" w:hAnsi="Times New Roman" w:cs="Times New Roman"/>
        </w:rPr>
      </w:pPr>
    </w:p>
    <w:p w14:paraId="2D7FCBFF" w14:textId="41D90E4B" w:rsidR="00425EAF" w:rsidRDefault="00504C7C" w:rsidP="0072351B">
      <w:pPr>
        <w:spacing w:line="360" w:lineRule="auto"/>
        <w:jc w:val="center"/>
        <w:rPr>
          <w:rFonts w:ascii="Times New Roman" w:hAnsi="Times New Roman" w:cs="Times New Roman"/>
          <w:b/>
          <w:bCs/>
          <w:sz w:val="28"/>
          <w:szCs w:val="28"/>
        </w:rPr>
      </w:pPr>
      <w:r w:rsidRPr="0072351B">
        <w:rPr>
          <w:rFonts w:ascii="Times New Roman" w:hAnsi="Times New Roman" w:cs="Times New Roman"/>
          <w:b/>
          <w:bCs/>
          <w:sz w:val="28"/>
          <w:szCs w:val="28"/>
        </w:rPr>
        <w:lastRenderedPageBreak/>
        <w:t>Conclusion</w:t>
      </w:r>
    </w:p>
    <w:p w14:paraId="3F063182" w14:textId="77777777" w:rsidR="0072351B" w:rsidRPr="0072351B" w:rsidRDefault="0072351B" w:rsidP="0072351B">
      <w:pPr>
        <w:spacing w:line="360" w:lineRule="auto"/>
        <w:jc w:val="center"/>
        <w:rPr>
          <w:rFonts w:ascii="Times New Roman" w:hAnsi="Times New Roman" w:cs="Times New Roman"/>
          <w:b/>
          <w:bCs/>
          <w:sz w:val="28"/>
          <w:szCs w:val="28"/>
        </w:rPr>
      </w:pPr>
    </w:p>
    <w:p w14:paraId="1863C0F1" w14:textId="445BF988" w:rsidR="00425EAF" w:rsidRPr="00E646AA" w:rsidRDefault="00425EAF" w:rsidP="00E646AA">
      <w:pPr>
        <w:spacing w:line="360" w:lineRule="auto"/>
        <w:rPr>
          <w:rFonts w:ascii="Times New Roman" w:hAnsi="Times New Roman" w:cs="Times New Roman"/>
        </w:rPr>
      </w:pPr>
      <w:r w:rsidRPr="00E646AA">
        <w:rPr>
          <w:rFonts w:ascii="Times New Roman" w:hAnsi="Times New Roman" w:cs="Times New Roman"/>
          <w:b/>
          <w:bCs/>
        </w:rPr>
        <w:tab/>
      </w:r>
      <w:r w:rsidRPr="00E646AA">
        <w:rPr>
          <w:rFonts w:ascii="Times New Roman" w:hAnsi="Times New Roman" w:cs="Times New Roman"/>
        </w:rPr>
        <w:t xml:space="preserve">The Mosaic approach has given a </w:t>
      </w:r>
      <w:r w:rsidR="00190B3A" w:rsidRPr="00E646AA">
        <w:rPr>
          <w:rFonts w:ascii="Times New Roman" w:hAnsi="Times New Roman" w:cs="Times New Roman"/>
        </w:rPr>
        <w:t>holistic</w:t>
      </w:r>
      <w:r w:rsidRPr="00E646AA">
        <w:rPr>
          <w:rFonts w:ascii="Times New Roman" w:hAnsi="Times New Roman" w:cs="Times New Roman"/>
        </w:rPr>
        <w:t xml:space="preserve"> insight into Child A’s life </w:t>
      </w:r>
      <w:r w:rsidR="00190B3A" w:rsidRPr="00E646AA">
        <w:rPr>
          <w:rFonts w:ascii="Times New Roman" w:hAnsi="Times New Roman" w:cs="Times New Roman"/>
        </w:rPr>
        <w:t xml:space="preserve">using a </w:t>
      </w:r>
      <w:r w:rsidRPr="00E646AA">
        <w:rPr>
          <w:rFonts w:ascii="Times New Roman" w:hAnsi="Times New Roman" w:cs="Times New Roman"/>
        </w:rPr>
        <w:t xml:space="preserve">range of data collection methods. The </w:t>
      </w:r>
      <w:r w:rsidR="00190B3A" w:rsidRPr="00E646AA">
        <w:rPr>
          <w:rFonts w:ascii="Times New Roman" w:hAnsi="Times New Roman" w:cs="Times New Roman"/>
        </w:rPr>
        <w:t xml:space="preserve">main </w:t>
      </w:r>
      <w:r w:rsidRPr="00E646AA">
        <w:rPr>
          <w:rFonts w:ascii="Times New Roman" w:hAnsi="Times New Roman" w:cs="Times New Roman"/>
        </w:rPr>
        <w:t xml:space="preserve">benefit in Child A taking photographs </w:t>
      </w:r>
      <w:r w:rsidR="00190B3A" w:rsidRPr="00E646AA">
        <w:rPr>
          <w:rFonts w:ascii="Times New Roman" w:hAnsi="Times New Roman" w:cs="Times New Roman"/>
        </w:rPr>
        <w:t>is that she was</w:t>
      </w:r>
      <w:r w:rsidRPr="00E646AA">
        <w:rPr>
          <w:rFonts w:ascii="Times New Roman" w:hAnsi="Times New Roman" w:cs="Times New Roman"/>
        </w:rPr>
        <w:t xml:space="preserve"> able to use these visual aids when talking during the child conference. She </w:t>
      </w:r>
      <w:r w:rsidR="00190B3A" w:rsidRPr="00E646AA">
        <w:rPr>
          <w:rFonts w:ascii="Times New Roman" w:hAnsi="Times New Roman" w:cs="Times New Roman"/>
        </w:rPr>
        <w:t>gave</w:t>
      </w:r>
      <w:r w:rsidRPr="00E646AA">
        <w:rPr>
          <w:rFonts w:ascii="Times New Roman" w:hAnsi="Times New Roman" w:cs="Times New Roman"/>
        </w:rPr>
        <w:t xml:space="preserve"> reasons for her decisions and </w:t>
      </w:r>
      <w:r w:rsidR="00190B3A" w:rsidRPr="00E646AA">
        <w:rPr>
          <w:rFonts w:ascii="Times New Roman" w:hAnsi="Times New Roman" w:cs="Times New Roman"/>
        </w:rPr>
        <w:t>added</w:t>
      </w:r>
      <w:r w:rsidRPr="00E646AA">
        <w:rPr>
          <w:rFonts w:ascii="Times New Roman" w:hAnsi="Times New Roman" w:cs="Times New Roman"/>
        </w:rPr>
        <w:t xml:space="preserve"> extra information that I had not considered. Despite this, when using the Mosaic approach in future practice I will ensure that the conference is held instantly following the photographs being taken. It is hoped that the experience is fresh in the child’s mind and their information will be accurate</w:t>
      </w:r>
      <w:r w:rsidR="00E646AA" w:rsidRPr="00E646AA">
        <w:rPr>
          <w:rFonts w:ascii="Times New Roman" w:hAnsi="Times New Roman" w:cs="Times New Roman"/>
        </w:rPr>
        <w:t xml:space="preserve"> and rich in information.</w:t>
      </w:r>
    </w:p>
    <w:p w14:paraId="1A13C16C" w14:textId="04C16CC5" w:rsidR="00425EAF" w:rsidRDefault="00425EAF" w:rsidP="00E646AA">
      <w:pPr>
        <w:spacing w:line="360" w:lineRule="auto"/>
        <w:rPr>
          <w:rFonts w:ascii="Times New Roman" w:hAnsi="Times New Roman" w:cs="Times New Roman"/>
          <w:b/>
          <w:bCs/>
        </w:rPr>
      </w:pPr>
      <w:r w:rsidRPr="00E646AA">
        <w:rPr>
          <w:rFonts w:ascii="Times New Roman" w:hAnsi="Times New Roman" w:cs="Times New Roman"/>
        </w:rPr>
        <w:tab/>
        <w:t>I think it would have been beneficial to ha</w:t>
      </w:r>
      <w:r w:rsidR="00E646AA" w:rsidRPr="00E646AA">
        <w:rPr>
          <w:rFonts w:ascii="Times New Roman" w:hAnsi="Times New Roman" w:cs="Times New Roman"/>
        </w:rPr>
        <w:t>v</w:t>
      </w:r>
      <w:r w:rsidRPr="00E646AA">
        <w:rPr>
          <w:rFonts w:ascii="Times New Roman" w:hAnsi="Times New Roman" w:cs="Times New Roman"/>
        </w:rPr>
        <w:t xml:space="preserve">e additional </w:t>
      </w:r>
      <w:r w:rsidR="00537A3F" w:rsidRPr="00E646AA">
        <w:rPr>
          <w:rFonts w:ascii="Times New Roman" w:hAnsi="Times New Roman" w:cs="Times New Roman"/>
        </w:rPr>
        <w:t xml:space="preserve">information to use so that a wider range of evidence could be drawn upon, it became apparent when writing the assignment that further research was required for all areas. This would give clearer information so that </w:t>
      </w:r>
      <w:r w:rsidR="00E646AA" w:rsidRPr="00E646AA">
        <w:rPr>
          <w:rFonts w:ascii="Times New Roman" w:hAnsi="Times New Roman" w:cs="Times New Roman"/>
        </w:rPr>
        <w:t xml:space="preserve">concrete </w:t>
      </w:r>
      <w:r w:rsidR="00537A3F" w:rsidRPr="00E646AA">
        <w:rPr>
          <w:rFonts w:ascii="Times New Roman" w:hAnsi="Times New Roman" w:cs="Times New Roman"/>
        </w:rPr>
        <w:t xml:space="preserve">conclusions could be </w:t>
      </w:r>
      <w:proofErr w:type="gramStart"/>
      <w:r w:rsidR="00537A3F" w:rsidRPr="00E646AA">
        <w:rPr>
          <w:rFonts w:ascii="Times New Roman" w:hAnsi="Times New Roman" w:cs="Times New Roman"/>
        </w:rPr>
        <w:t>drawn</w:t>
      </w:r>
      <w:proofErr w:type="gramEnd"/>
      <w:r w:rsidR="00537A3F" w:rsidRPr="00E646AA">
        <w:rPr>
          <w:rFonts w:ascii="Times New Roman" w:hAnsi="Times New Roman" w:cs="Times New Roman"/>
        </w:rPr>
        <w:t xml:space="preserve"> and Child A could be supported</w:t>
      </w:r>
      <w:r w:rsidR="00E646AA" w:rsidRPr="00E646AA">
        <w:rPr>
          <w:rFonts w:ascii="Times New Roman" w:hAnsi="Times New Roman" w:cs="Times New Roman"/>
        </w:rPr>
        <w:t xml:space="preserve"> fully</w:t>
      </w:r>
      <w:r w:rsidR="00537A3F" w:rsidRPr="00E646AA">
        <w:rPr>
          <w:rFonts w:ascii="Times New Roman" w:hAnsi="Times New Roman" w:cs="Times New Roman"/>
        </w:rPr>
        <w:t xml:space="preserve">. </w:t>
      </w:r>
      <w:r w:rsidR="00E646AA" w:rsidRPr="00E646AA">
        <w:rPr>
          <w:rFonts w:ascii="Times New Roman" w:hAnsi="Times New Roman" w:cs="Times New Roman"/>
        </w:rPr>
        <w:t>On reflection, I could have used Child A’s love of art and asked her to complete some drawings to express herself and he class. This would have given a valuable insight and talking point during the conference</w:t>
      </w:r>
      <w:r w:rsidR="00537A3F" w:rsidRPr="00E646AA">
        <w:rPr>
          <w:rFonts w:ascii="Times New Roman" w:hAnsi="Times New Roman" w:cs="Times New Roman"/>
        </w:rPr>
        <w:t xml:space="preserve">. In further research I would </w:t>
      </w:r>
      <w:r w:rsidR="00E646AA" w:rsidRPr="00E646AA">
        <w:rPr>
          <w:rFonts w:ascii="Times New Roman" w:hAnsi="Times New Roman" w:cs="Times New Roman"/>
        </w:rPr>
        <w:t xml:space="preserve">include an </w:t>
      </w:r>
      <w:r w:rsidR="00537A3F" w:rsidRPr="00E646AA">
        <w:rPr>
          <w:rFonts w:ascii="Times New Roman" w:hAnsi="Times New Roman" w:cs="Times New Roman"/>
        </w:rPr>
        <w:t xml:space="preserve">interview </w:t>
      </w:r>
      <w:r w:rsidR="00E646AA" w:rsidRPr="00E646AA">
        <w:rPr>
          <w:rFonts w:ascii="Times New Roman" w:hAnsi="Times New Roman" w:cs="Times New Roman"/>
        </w:rPr>
        <w:t xml:space="preserve">with </w:t>
      </w:r>
      <w:r w:rsidR="00537A3F" w:rsidRPr="00E646AA">
        <w:rPr>
          <w:rFonts w:ascii="Times New Roman" w:hAnsi="Times New Roman" w:cs="Times New Roman"/>
        </w:rPr>
        <w:t xml:space="preserve">the class LSA, this would give another layer of a child’s life as the LSA spends a high amount of time with the children in the class alongside the class teacher. Lastly, I think it would be beneficial to complete the conference and data collection with the child following the interview with the class teacher. By speaking to the teacher </w:t>
      </w:r>
      <w:r w:rsidR="00E646AA" w:rsidRPr="00E646AA">
        <w:rPr>
          <w:rFonts w:ascii="Times New Roman" w:hAnsi="Times New Roman" w:cs="Times New Roman"/>
        </w:rPr>
        <w:t>last</w:t>
      </w:r>
      <w:r w:rsidR="00537A3F" w:rsidRPr="00E646AA">
        <w:rPr>
          <w:rFonts w:ascii="Times New Roman" w:hAnsi="Times New Roman" w:cs="Times New Roman"/>
        </w:rPr>
        <w:t xml:space="preserve">, I was unable to ask further questions to Child A to gain an idea of subjects which were important for this study – including family life, wellbeing and relationships. It is hoped that with the analysis and next steps given in a range of areas for Child A, these can be </w:t>
      </w:r>
      <w:proofErr w:type="gramStart"/>
      <w:r w:rsidR="00537A3F" w:rsidRPr="00E646AA">
        <w:rPr>
          <w:rFonts w:ascii="Times New Roman" w:hAnsi="Times New Roman" w:cs="Times New Roman"/>
        </w:rPr>
        <w:t>implemented</w:t>
      </w:r>
      <w:proofErr w:type="gramEnd"/>
      <w:r w:rsidR="00537A3F" w:rsidRPr="00E646AA">
        <w:rPr>
          <w:rFonts w:ascii="Times New Roman" w:hAnsi="Times New Roman" w:cs="Times New Roman"/>
        </w:rPr>
        <w:t xml:space="preserve"> and her attitude, skills and knowledge can be improved.</w:t>
      </w:r>
      <w:r w:rsidR="00537A3F" w:rsidRPr="00E646AA">
        <w:rPr>
          <w:rFonts w:ascii="Times New Roman" w:hAnsi="Times New Roman" w:cs="Times New Roman"/>
          <w:b/>
          <w:bCs/>
        </w:rPr>
        <w:t xml:space="preserve"> </w:t>
      </w:r>
    </w:p>
    <w:p w14:paraId="0B76768B" w14:textId="5AAE7615" w:rsidR="0072351B" w:rsidRDefault="0072351B" w:rsidP="00E646AA">
      <w:pPr>
        <w:spacing w:line="360" w:lineRule="auto"/>
        <w:rPr>
          <w:rFonts w:ascii="Times New Roman" w:hAnsi="Times New Roman" w:cs="Times New Roman"/>
          <w:b/>
          <w:bCs/>
        </w:rPr>
      </w:pPr>
    </w:p>
    <w:p w14:paraId="71F4D752" w14:textId="58F560DE" w:rsidR="0072351B" w:rsidRDefault="0072351B" w:rsidP="00E646AA">
      <w:pPr>
        <w:spacing w:line="360" w:lineRule="auto"/>
        <w:rPr>
          <w:rFonts w:ascii="Times New Roman" w:hAnsi="Times New Roman" w:cs="Times New Roman"/>
          <w:b/>
          <w:bCs/>
        </w:rPr>
      </w:pPr>
    </w:p>
    <w:p w14:paraId="58921D0F" w14:textId="78719E50" w:rsidR="0072351B" w:rsidRDefault="0072351B" w:rsidP="00E646AA">
      <w:pPr>
        <w:spacing w:line="360" w:lineRule="auto"/>
        <w:rPr>
          <w:rFonts w:ascii="Times New Roman" w:hAnsi="Times New Roman" w:cs="Times New Roman"/>
          <w:b/>
          <w:bCs/>
        </w:rPr>
      </w:pPr>
    </w:p>
    <w:p w14:paraId="39D36969" w14:textId="7E7FAED7" w:rsidR="0072351B" w:rsidRDefault="0072351B" w:rsidP="00E646AA">
      <w:pPr>
        <w:spacing w:line="360" w:lineRule="auto"/>
        <w:rPr>
          <w:rFonts w:ascii="Times New Roman" w:hAnsi="Times New Roman" w:cs="Times New Roman"/>
          <w:b/>
          <w:bCs/>
        </w:rPr>
      </w:pPr>
    </w:p>
    <w:p w14:paraId="03637C2C" w14:textId="1A9F6673" w:rsidR="0072351B" w:rsidRDefault="0072351B" w:rsidP="00E646AA">
      <w:pPr>
        <w:spacing w:line="360" w:lineRule="auto"/>
        <w:rPr>
          <w:rFonts w:ascii="Times New Roman" w:hAnsi="Times New Roman" w:cs="Times New Roman"/>
          <w:b/>
          <w:bCs/>
        </w:rPr>
      </w:pPr>
    </w:p>
    <w:p w14:paraId="702A01AC" w14:textId="168F10A8" w:rsidR="0072351B" w:rsidRDefault="0072351B" w:rsidP="00E646AA">
      <w:pPr>
        <w:spacing w:line="360" w:lineRule="auto"/>
        <w:rPr>
          <w:rFonts w:ascii="Times New Roman" w:hAnsi="Times New Roman" w:cs="Times New Roman"/>
          <w:b/>
          <w:bCs/>
        </w:rPr>
      </w:pPr>
    </w:p>
    <w:p w14:paraId="097EC989" w14:textId="600651B4" w:rsidR="0072351B" w:rsidRDefault="0072351B" w:rsidP="00E646AA">
      <w:pPr>
        <w:spacing w:line="360" w:lineRule="auto"/>
        <w:rPr>
          <w:rFonts w:ascii="Times New Roman" w:hAnsi="Times New Roman" w:cs="Times New Roman"/>
          <w:b/>
          <w:bCs/>
        </w:rPr>
      </w:pPr>
    </w:p>
    <w:p w14:paraId="6D79446C" w14:textId="6042E1DD" w:rsidR="0072351B" w:rsidRDefault="0072351B" w:rsidP="00E646AA">
      <w:pPr>
        <w:spacing w:line="360" w:lineRule="auto"/>
        <w:rPr>
          <w:rFonts w:ascii="Times New Roman" w:hAnsi="Times New Roman" w:cs="Times New Roman"/>
          <w:b/>
          <w:bCs/>
        </w:rPr>
      </w:pPr>
    </w:p>
    <w:p w14:paraId="5C9B98B2" w14:textId="77777777" w:rsidR="0072351B" w:rsidRDefault="0072351B" w:rsidP="0072351B">
      <w:pPr>
        <w:spacing w:line="360" w:lineRule="auto"/>
        <w:rPr>
          <w:rFonts w:ascii="Times New Roman" w:hAnsi="Times New Roman" w:cs="Times New Roman"/>
          <w:b/>
          <w:bCs/>
        </w:rPr>
      </w:pPr>
    </w:p>
    <w:p w14:paraId="5E0613E0" w14:textId="6BA60F08" w:rsidR="00E646AA" w:rsidRPr="0072351B" w:rsidRDefault="00E646AA" w:rsidP="0072351B">
      <w:pPr>
        <w:spacing w:line="360" w:lineRule="auto"/>
        <w:jc w:val="center"/>
        <w:rPr>
          <w:rFonts w:ascii="Times New Roman" w:hAnsi="Times New Roman" w:cs="Times New Roman"/>
          <w:b/>
          <w:bCs/>
          <w:sz w:val="28"/>
          <w:szCs w:val="28"/>
        </w:rPr>
      </w:pPr>
      <w:r w:rsidRPr="0072351B">
        <w:rPr>
          <w:rFonts w:ascii="Times New Roman" w:hAnsi="Times New Roman" w:cs="Times New Roman"/>
          <w:b/>
          <w:bCs/>
          <w:sz w:val="28"/>
          <w:szCs w:val="28"/>
        </w:rPr>
        <w:lastRenderedPageBreak/>
        <w:t>Reference List</w:t>
      </w:r>
    </w:p>
    <w:p w14:paraId="1BC4B6A3" w14:textId="77777777" w:rsidR="0072351B" w:rsidRPr="001D41EC" w:rsidRDefault="0072351B"/>
    <w:p w14:paraId="649F577D"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Alderson, P. and Morrow, V. (2011) </w:t>
      </w:r>
      <w:r w:rsidRPr="00E646AA">
        <w:rPr>
          <w:rFonts w:ascii="Times New Roman" w:hAnsi="Times New Roman" w:cs="Times New Roman"/>
          <w:i/>
          <w:iCs/>
        </w:rPr>
        <w:t xml:space="preserve">The Ethics of Research with Children and Young People. </w:t>
      </w:r>
      <w:r w:rsidRPr="00E646AA">
        <w:rPr>
          <w:rFonts w:ascii="Times New Roman" w:hAnsi="Times New Roman" w:cs="Times New Roman"/>
        </w:rPr>
        <w:t>2</w:t>
      </w:r>
      <w:r w:rsidRPr="00E646AA">
        <w:rPr>
          <w:rFonts w:ascii="Times New Roman" w:hAnsi="Times New Roman" w:cs="Times New Roman"/>
          <w:vertAlign w:val="superscript"/>
        </w:rPr>
        <w:t>nd</w:t>
      </w:r>
      <w:r w:rsidRPr="00E646AA">
        <w:rPr>
          <w:rFonts w:ascii="Times New Roman" w:hAnsi="Times New Roman" w:cs="Times New Roman"/>
        </w:rPr>
        <w:t xml:space="preserve"> </w:t>
      </w:r>
      <w:proofErr w:type="spellStart"/>
      <w:r w:rsidRPr="00E646AA">
        <w:rPr>
          <w:rFonts w:ascii="Times New Roman" w:hAnsi="Times New Roman" w:cs="Times New Roman"/>
        </w:rPr>
        <w:t>Edn</w:t>
      </w:r>
      <w:proofErr w:type="spellEnd"/>
      <w:r w:rsidRPr="00E646AA">
        <w:rPr>
          <w:rFonts w:ascii="Times New Roman" w:hAnsi="Times New Roman" w:cs="Times New Roman"/>
        </w:rPr>
        <w:t xml:space="preserve">. </w:t>
      </w:r>
      <w:proofErr w:type="spellStart"/>
      <w:proofErr w:type="gramStart"/>
      <w:r w:rsidRPr="00E646AA">
        <w:rPr>
          <w:rFonts w:ascii="Times New Roman" w:hAnsi="Times New Roman" w:cs="Times New Roman"/>
        </w:rPr>
        <w:t>London:Sage</w:t>
      </w:r>
      <w:proofErr w:type="spellEnd"/>
      <w:proofErr w:type="gramEnd"/>
      <w:r w:rsidRPr="00E646AA">
        <w:rPr>
          <w:rFonts w:ascii="Times New Roman" w:hAnsi="Times New Roman" w:cs="Times New Roman"/>
        </w:rPr>
        <w:t xml:space="preserve">. </w:t>
      </w:r>
    </w:p>
    <w:p w14:paraId="4FEC532A" w14:textId="77777777" w:rsidR="0072351B" w:rsidRPr="00E646AA" w:rsidRDefault="0072351B" w:rsidP="00E646AA">
      <w:pPr>
        <w:spacing w:line="360" w:lineRule="auto"/>
        <w:rPr>
          <w:rFonts w:ascii="Times New Roman" w:hAnsi="Times New Roman" w:cs="Times New Roman"/>
          <w:i/>
          <w:iCs/>
        </w:rPr>
      </w:pPr>
      <w:r w:rsidRPr="00E646AA">
        <w:rPr>
          <w:rFonts w:ascii="Times New Roman" w:hAnsi="Times New Roman" w:cs="Times New Roman"/>
        </w:rPr>
        <w:t xml:space="preserve">Andrews, M. (2012) </w:t>
      </w:r>
      <w:r w:rsidRPr="00E646AA">
        <w:rPr>
          <w:rFonts w:ascii="Times New Roman" w:hAnsi="Times New Roman" w:cs="Times New Roman"/>
          <w:i/>
          <w:iCs/>
        </w:rPr>
        <w:t xml:space="preserve">Exploring Play for Early Childhood Studies. </w:t>
      </w:r>
    </w:p>
    <w:p w14:paraId="383F5CA8"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Baird, K. (2013) ‘Exploring a Methodology with Young </w:t>
      </w:r>
      <w:proofErr w:type="spellStart"/>
      <w:r w:rsidRPr="00E646AA">
        <w:rPr>
          <w:rFonts w:ascii="Times New Roman" w:hAnsi="Times New Roman" w:cs="Times New Roman"/>
        </w:rPr>
        <w:t>Chidlren</w:t>
      </w:r>
      <w:proofErr w:type="spellEnd"/>
      <w:r w:rsidRPr="00E646AA">
        <w:rPr>
          <w:rFonts w:ascii="Times New Roman" w:hAnsi="Times New Roman" w:cs="Times New Roman"/>
        </w:rPr>
        <w:t xml:space="preserve">: Reflections on Using the Mosaic and Ecocultural Approaches’, </w:t>
      </w:r>
      <w:r w:rsidRPr="00E646AA">
        <w:rPr>
          <w:rFonts w:ascii="Times New Roman" w:hAnsi="Times New Roman" w:cs="Times New Roman"/>
          <w:i/>
          <w:iCs/>
        </w:rPr>
        <w:t xml:space="preserve">Australasian Journal of Early Childhood, </w:t>
      </w:r>
      <w:r w:rsidRPr="00E646AA">
        <w:rPr>
          <w:rFonts w:ascii="Times New Roman" w:hAnsi="Times New Roman" w:cs="Times New Roman"/>
        </w:rPr>
        <w:t>38(1). [Online]. Available at: https://web-b-ebscohost-com.ezproxy.uwtsd.ac.uk/ehost/pdfviewer/pdfviewer?vid=5&amp;sid=12bfadbe-9559-42ac-80ce-bd522e052ad9%40pdc-v-sessmgr03. Accessed: 12</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71D2702C"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Baroody</w:t>
      </w:r>
      <w:proofErr w:type="spellEnd"/>
      <w:r w:rsidRPr="00E646AA">
        <w:rPr>
          <w:rFonts w:ascii="Times New Roman" w:hAnsi="Times New Roman" w:cs="Times New Roman"/>
        </w:rPr>
        <w:t xml:space="preserve">, A. (2017) ‘The Use of Concrete Experiences in Early Childhood Mathematics Instruction’, </w:t>
      </w:r>
      <w:r w:rsidRPr="00E646AA">
        <w:rPr>
          <w:rFonts w:ascii="Times New Roman" w:hAnsi="Times New Roman" w:cs="Times New Roman"/>
          <w:i/>
          <w:iCs/>
        </w:rPr>
        <w:t xml:space="preserve">Advances in Child Development and Behaviour, </w:t>
      </w:r>
      <w:r w:rsidRPr="00E646AA">
        <w:rPr>
          <w:rFonts w:ascii="Times New Roman" w:hAnsi="Times New Roman" w:cs="Times New Roman"/>
        </w:rPr>
        <w:t>53, pp. 43-94. [Online]. Available at: https://www.sciencedirect.com/science/article/pii/S0065240717300125. Accessed: 13</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31262B57"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Becker, M., Neumann, M., </w:t>
      </w:r>
      <w:proofErr w:type="spellStart"/>
      <w:r w:rsidRPr="00E646AA">
        <w:rPr>
          <w:rFonts w:ascii="Times New Roman" w:hAnsi="Times New Roman" w:cs="Times New Roman"/>
        </w:rPr>
        <w:t>Tetzner</w:t>
      </w:r>
      <w:proofErr w:type="spellEnd"/>
      <w:r w:rsidRPr="00E646AA">
        <w:rPr>
          <w:rFonts w:ascii="Times New Roman" w:hAnsi="Times New Roman" w:cs="Times New Roman"/>
        </w:rPr>
        <w:t xml:space="preserve">, J., Bose, S., </w:t>
      </w:r>
      <w:proofErr w:type="spellStart"/>
      <w:r w:rsidRPr="00E646AA">
        <w:rPr>
          <w:rFonts w:ascii="Times New Roman" w:hAnsi="Times New Roman" w:cs="Times New Roman"/>
        </w:rPr>
        <w:t>Knoppick</w:t>
      </w:r>
      <w:proofErr w:type="spellEnd"/>
      <w:r w:rsidRPr="00E646AA">
        <w:rPr>
          <w:rFonts w:ascii="Times New Roman" w:hAnsi="Times New Roman" w:cs="Times New Roman"/>
        </w:rPr>
        <w:t xml:space="preserve">, H., </w:t>
      </w:r>
      <w:proofErr w:type="spellStart"/>
      <w:r w:rsidRPr="00E646AA">
        <w:rPr>
          <w:rFonts w:ascii="Times New Roman" w:hAnsi="Times New Roman" w:cs="Times New Roman"/>
        </w:rPr>
        <w:t>Maaz</w:t>
      </w:r>
      <w:proofErr w:type="spellEnd"/>
      <w:r w:rsidRPr="00E646AA">
        <w:rPr>
          <w:rFonts w:ascii="Times New Roman" w:hAnsi="Times New Roman" w:cs="Times New Roman"/>
        </w:rPr>
        <w:t xml:space="preserve">, K. and Baumert, J. (2014) ‘Is Early Ability Grouping Good for high-Achieving Students’ Development? Effects of the Transition </w:t>
      </w:r>
      <w:proofErr w:type="gramStart"/>
      <w:r w:rsidRPr="00E646AA">
        <w:rPr>
          <w:rFonts w:ascii="Times New Roman" w:hAnsi="Times New Roman" w:cs="Times New Roman"/>
        </w:rPr>
        <w:t>Into</w:t>
      </w:r>
      <w:proofErr w:type="gramEnd"/>
      <w:r w:rsidRPr="00E646AA">
        <w:rPr>
          <w:rFonts w:ascii="Times New Roman" w:hAnsi="Times New Roman" w:cs="Times New Roman"/>
        </w:rPr>
        <w:t xml:space="preserve"> Academic Selective Schools’, </w:t>
      </w:r>
      <w:r w:rsidRPr="00E646AA">
        <w:rPr>
          <w:rFonts w:ascii="Times New Roman" w:hAnsi="Times New Roman" w:cs="Times New Roman"/>
          <w:i/>
          <w:iCs/>
        </w:rPr>
        <w:t xml:space="preserve">Journal of Educational Psychology, </w:t>
      </w:r>
      <w:r w:rsidRPr="00E646AA">
        <w:rPr>
          <w:rFonts w:ascii="Times New Roman" w:hAnsi="Times New Roman" w:cs="Times New Roman"/>
        </w:rPr>
        <w:t>106(2), pp. 555-568. [Online]. Available at: https://web-b-ebscohost-com.ezproxy.uwtsd.ac.uk/ehost/pdfviewer/pdfviewer?vid=1&amp;sid=04324a9b-3a2d-42bd-8803-9e074622a1d9%40pdc-v-sessmgr05. Accessed: 13</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20597D0D"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BERA. (2018) </w:t>
      </w:r>
      <w:r w:rsidRPr="00E646AA">
        <w:rPr>
          <w:rFonts w:ascii="Times New Roman" w:hAnsi="Times New Roman" w:cs="Times New Roman"/>
          <w:i/>
          <w:iCs/>
        </w:rPr>
        <w:t xml:space="preserve">Ethical Guidelines for Educational Research. </w:t>
      </w:r>
      <w:r w:rsidRPr="00E646AA">
        <w:rPr>
          <w:rFonts w:ascii="Times New Roman" w:hAnsi="Times New Roman" w:cs="Times New Roman"/>
        </w:rPr>
        <w:t>Available at: https://www.bera.ac.uk/wp-content/uploads/2018/06/BERA-Ethical-Guidelines-for-Educational-Research_4thEdn_2018.pdf?noredirect=1. Accessed13</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241F2A66"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Bowden, J., Ogier, S. and Gregory, P. (2013) </w:t>
      </w:r>
      <w:r w:rsidRPr="00E646AA">
        <w:rPr>
          <w:rFonts w:ascii="Times New Roman" w:hAnsi="Times New Roman" w:cs="Times New Roman"/>
          <w:i/>
          <w:iCs/>
        </w:rPr>
        <w:t xml:space="preserve">Art and Design: Primary Coordinator’s Handbook. </w:t>
      </w:r>
      <w:r w:rsidRPr="00E646AA">
        <w:rPr>
          <w:rFonts w:ascii="Times New Roman" w:hAnsi="Times New Roman" w:cs="Times New Roman"/>
        </w:rPr>
        <w:t xml:space="preserve">London: Collins. </w:t>
      </w:r>
    </w:p>
    <w:p w14:paraId="5AAA5A41" w14:textId="6DAB46DF" w:rsidR="0072351B"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Boyd, P. and Ash, A. (2018) ‘Mastery Mathematics: Changing Teacher Beliefs Around In-Class Grouping and Mindset’, </w:t>
      </w:r>
      <w:r w:rsidRPr="00E646AA">
        <w:rPr>
          <w:rFonts w:ascii="Times New Roman" w:hAnsi="Times New Roman" w:cs="Times New Roman"/>
          <w:i/>
          <w:iCs/>
        </w:rPr>
        <w:t xml:space="preserve">Teaching and Teacher Education, </w:t>
      </w:r>
      <w:r w:rsidRPr="00E646AA">
        <w:rPr>
          <w:rFonts w:ascii="Times New Roman" w:hAnsi="Times New Roman" w:cs="Times New Roman"/>
        </w:rPr>
        <w:t>75, pp. 214-223. [Online]. Available at: https://www-sciencedirect-com.ezproxy.uwtsd.ac.uk/science/article/pii/S0742051X1731274X. Accessed: 19</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5ECAC5BB" w14:textId="2410865B" w:rsidR="0072351B" w:rsidRDefault="0072351B" w:rsidP="00E646AA">
      <w:pPr>
        <w:spacing w:line="360" w:lineRule="auto"/>
        <w:rPr>
          <w:rFonts w:ascii="Times New Roman" w:hAnsi="Times New Roman" w:cs="Times New Roman"/>
        </w:rPr>
      </w:pPr>
    </w:p>
    <w:p w14:paraId="28FF085B" w14:textId="5AF066D8" w:rsidR="0072351B" w:rsidRDefault="0072351B" w:rsidP="00E646AA">
      <w:pPr>
        <w:spacing w:line="360" w:lineRule="auto"/>
        <w:rPr>
          <w:rFonts w:ascii="Times New Roman" w:hAnsi="Times New Roman" w:cs="Times New Roman"/>
        </w:rPr>
      </w:pPr>
    </w:p>
    <w:p w14:paraId="53A659DD" w14:textId="2FD2549E" w:rsidR="0072351B" w:rsidRDefault="0072351B" w:rsidP="00E646AA">
      <w:pPr>
        <w:spacing w:line="360" w:lineRule="auto"/>
        <w:rPr>
          <w:rFonts w:ascii="Times New Roman" w:hAnsi="Times New Roman" w:cs="Times New Roman"/>
        </w:rPr>
      </w:pPr>
    </w:p>
    <w:p w14:paraId="3305095E" w14:textId="77777777" w:rsidR="0072351B" w:rsidRPr="00E646AA" w:rsidRDefault="0072351B" w:rsidP="00E646AA">
      <w:pPr>
        <w:spacing w:line="360" w:lineRule="auto"/>
        <w:rPr>
          <w:rFonts w:ascii="Times New Roman" w:hAnsi="Times New Roman" w:cs="Times New Roman"/>
        </w:rPr>
      </w:pPr>
    </w:p>
    <w:p w14:paraId="5455493A" w14:textId="77777777" w:rsidR="0072351B" w:rsidRPr="00E646AA" w:rsidRDefault="0072351B" w:rsidP="00E646AA">
      <w:pPr>
        <w:spacing w:line="360" w:lineRule="auto"/>
        <w:rPr>
          <w:rFonts w:ascii="Times New Roman" w:hAnsi="Times New Roman" w:cs="Times New Roman"/>
          <w:b/>
          <w:bCs/>
        </w:rPr>
      </w:pPr>
      <w:r w:rsidRPr="00E646AA">
        <w:rPr>
          <w:rFonts w:ascii="Times New Roman" w:hAnsi="Times New Roman" w:cs="Times New Roman"/>
        </w:rPr>
        <w:lastRenderedPageBreak/>
        <w:t xml:space="preserve">Boylan, F., </w:t>
      </w:r>
      <w:proofErr w:type="spellStart"/>
      <w:r w:rsidRPr="00E646AA">
        <w:rPr>
          <w:rFonts w:ascii="Times New Roman" w:hAnsi="Times New Roman" w:cs="Times New Roman"/>
        </w:rPr>
        <w:t>Barblett</w:t>
      </w:r>
      <w:proofErr w:type="spellEnd"/>
      <w:r w:rsidRPr="00E646AA">
        <w:rPr>
          <w:rFonts w:ascii="Times New Roman" w:hAnsi="Times New Roman" w:cs="Times New Roman"/>
        </w:rPr>
        <w:t xml:space="preserve">, L. and </w:t>
      </w:r>
      <w:proofErr w:type="spellStart"/>
      <w:r w:rsidRPr="00E646AA">
        <w:rPr>
          <w:rFonts w:ascii="Times New Roman" w:hAnsi="Times New Roman" w:cs="Times New Roman"/>
        </w:rPr>
        <w:t>Knaus</w:t>
      </w:r>
      <w:proofErr w:type="spellEnd"/>
      <w:r w:rsidRPr="00E646AA">
        <w:rPr>
          <w:rFonts w:ascii="Times New Roman" w:hAnsi="Times New Roman" w:cs="Times New Roman"/>
        </w:rPr>
        <w:t xml:space="preserve">, M. (2018) ‘Early Childhood Teachers’ Perspectives of Growth Mindset: Developing Agency in Children’, </w:t>
      </w:r>
      <w:r w:rsidRPr="00E646AA">
        <w:rPr>
          <w:rFonts w:ascii="Times New Roman" w:hAnsi="Times New Roman" w:cs="Times New Roman"/>
          <w:i/>
          <w:iCs/>
        </w:rPr>
        <w:t xml:space="preserve">Australasian Journal of Early Childhood, </w:t>
      </w:r>
      <w:r w:rsidRPr="00E646AA">
        <w:rPr>
          <w:rFonts w:ascii="Times New Roman" w:hAnsi="Times New Roman" w:cs="Times New Roman"/>
        </w:rPr>
        <w:t>43(3), pp. 16-24. [Online]. Available at: https://web-a-ebscohost-com.ezproxy.uwtsd.ac.uk/ehost/detail/detail?vid=2&amp;sid=286c64ba-bf17-40cd-a337-ae1f792ebfe9%40sessionmgr4010&amp;bdata=JnNpdGU9ZWhvc3QtbGl2ZQ%3d%3d#AN=132843811&amp;db=eue. Accessed: 19</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66E71933"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Brown, J., Learmonth, A. and </w:t>
      </w:r>
      <w:proofErr w:type="spellStart"/>
      <w:r w:rsidRPr="00E646AA">
        <w:rPr>
          <w:rFonts w:ascii="Times New Roman" w:hAnsi="Times New Roman" w:cs="Times New Roman"/>
        </w:rPr>
        <w:t>Mackereth</w:t>
      </w:r>
      <w:proofErr w:type="spellEnd"/>
      <w:r w:rsidRPr="00E646AA">
        <w:rPr>
          <w:rFonts w:ascii="Times New Roman" w:hAnsi="Times New Roman" w:cs="Times New Roman"/>
        </w:rPr>
        <w:t xml:space="preserve">, C. (2017) </w:t>
      </w:r>
      <w:r w:rsidRPr="00E646AA">
        <w:rPr>
          <w:rFonts w:ascii="Times New Roman" w:hAnsi="Times New Roman" w:cs="Times New Roman"/>
          <w:i/>
          <w:iCs/>
        </w:rPr>
        <w:t xml:space="preserve">Promoting Public Health and Well-Being. </w:t>
      </w:r>
      <w:r w:rsidRPr="00E646AA">
        <w:rPr>
          <w:rFonts w:ascii="Times New Roman" w:hAnsi="Times New Roman" w:cs="Times New Roman"/>
        </w:rPr>
        <w:t xml:space="preserve">London: Jessica Kingsley. </w:t>
      </w:r>
    </w:p>
    <w:p w14:paraId="4ABE9F48"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Cassidy, T., Giles, M. and McLaughlin, M. (2014) ‘Benefit Finding and Resilience in Child Caregivers’, </w:t>
      </w:r>
      <w:r w:rsidRPr="00E646AA">
        <w:rPr>
          <w:rFonts w:ascii="Times New Roman" w:hAnsi="Times New Roman" w:cs="Times New Roman"/>
          <w:i/>
          <w:iCs/>
        </w:rPr>
        <w:t xml:space="preserve">British Journal of Health Psychology, </w:t>
      </w:r>
      <w:r w:rsidRPr="00E646AA">
        <w:rPr>
          <w:rFonts w:ascii="Times New Roman" w:hAnsi="Times New Roman" w:cs="Times New Roman"/>
        </w:rPr>
        <w:t>19(3), pp. 606-618. [Online]. Available at: https://web-a-ebscohost-com.ezproxy.uwtsd.ac.uk/ehost/pdfviewer/pdfviewer?vid=3&amp;sid=f10cbd64-ca60-4e61-9002-17e2df0bf915%40sdc-v-sessmgr04. Accessed: 19</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0DF15A43"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Chohan</w:t>
      </w:r>
      <w:proofErr w:type="spellEnd"/>
      <w:r w:rsidRPr="00E646AA">
        <w:rPr>
          <w:rFonts w:ascii="Times New Roman" w:hAnsi="Times New Roman" w:cs="Times New Roman"/>
        </w:rPr>
        <w:t xml:space="preserve">, S. (2010) ‘Relationship Between Active Parent Involvement in a Home-Reading Program Designed to Support Children’s Learning at Home and Student Reading Levels’, </w:t>
      </w:r>
      <w:r w:rsidRPr="00E646AA">
        <w:rPr>
          <w:rFonts w:ascii="Times New Roman" w:hAnsi="Times New Roman" w:cs="Times New Roman"/>
          <w:i/>
          <w:iCs/>
        </w:rPr>
        <w:t xml:space="preserve">Early Childhood Education, </w:t>
      </w:r>
      <w:r w:rsidRPr="00E646AA">
        <w:rPr>
          <w:rFonts w:ascii="Times New Roman" w:hAnsi="Times New Roman" w:cs="Times New Roman"/>
        </w:rPr>
        <w:t>39(1), pp. 22-36. [Online]. Available at: https://web-a-ebscohost-com.ezproxy.uwtsd.ac.uk/ehost/detail/detail?vid=2&amp;sid=57a300f3-360a-47a4-9357-d59f2a525f5c%40sdc-v-sessmgr04&amp;bdata=JnNpdGU9ZWhvc3QtbGl2ZQ%3d%3d#AN=86057960&amp;db=eue. Accessed: 18</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7F206C4A" w14:textId="77777777" w:rsidR="0072351B" w:rsidRPr="00E646AA" w:rsidRDefault="0072351B" w:rsidP="00E646AA">
      <w:pPr>
        <w:spacing w:line="360" w:lineRule="auto"/>
        <w:rPr>
          <w:rFonts w:ascii="Times New Roman" w:hAnsi="Times New Roman" w:cs="Times New Roman"/>
        </w:rPr>
      </w:pPr>
      <w:proofErr w:type="gramStart"/>
      <w:r w:rsidRPr="00E646AA">
        <w:rPr>
          <w:rFonts w:ascii="Times New Roman" w:hAnsi="Times New Roman" w:cs="Times New Roman"/>
        </w:rPr>
        <w:t>Clark ,</w:t>
      </w:r>
      <w:proofErr w:type="gramEnd"/>
      <w:r w:rsidRPr="00E646AA">
        <w:rPr>
          <w:rFonts w:ascii="Times New Roman" w:hAnsi="Times New Roman" w:cs="Times New Roman"/>
        </w:rPr>
        <w:t xml:space="preserve"> A. and Moss, P. (2011) </w:t>
      </w:r>
      <w:r w:rsidRPr="00E646AA">
        <w:rPr>
          <w:rFonts w:ascii="Times New Roman" w:hAnsi="Times New Roman" w:cs="Times New Roman"/>
          <w:i/>
          <w:iCs/>
        </w:rPr>
        <w:t xml:space="preserve">Listening to Young Children. </w:t>
      </w:r>
      <w:r w:rsidRPr="00E646AA">
        <w:rPr>
          <w:rFonts w:ascii="Times New Roman" w:hAnsi="Times New Roman" w:cs="Times New Roman"/>
        </w:rPr>
        <w:t>2</w:t>
      </w:r>
      <w:r w:rsidRPr="00E646AA">
        <w:rPr>
          <w:rFonts w:ascii="Times New Roman" w:hAnsi="Times New Roman" w:cs="Times New Roman"/>
          <w:vertAlign w:val="superscript"/>
        </w:rPr>
        <w:t>nd</w:t>
      </w:r>
      <w:r w:rsidRPr="00E646AA">
        <w:rPr>
          <w:rFonts w:ascii="Times New Roman" w:hAnsi="Times New Roman" w:cs="Times New Roman"/>
        </w:rPr>
        <w:t xml:space="preserve"> </w:t>
      </w:r>
      <w:proofErr w:type="spellStart"/>
      <w:r w:rsidRPr="00E646AA">
        <w:rPr>
          <w:rFonts w:ascii="Times New Roman" w:hAnsi="Times New Roman" w:cs="Times New Roman"/>
        </w:rPr>
        <w:t>Edn</w:t>
      </w:r>
      <w:proofErr w:type="spellEnd"/>
      <w:r w:rsidRPr="00E646AA">
        <w:rPr>
          <w:rFonts w:ascii="Times New Roman" w:hAnsi="Times New Roman" w:cs="Times New Roman"/>
        </w:rPr>
        <w:t xml:space="preserve">. London: NCB. </w:t>
      </w:r>
    </w:p>
    <w:p w14:paraId="19E75CAE"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Cox, S. (2012) ‘Equal Opportunities’, in Cox, S. and Watts, R. (ed.) </w:t>
      </w:r>
      <w:r w:rsidRPr="00E646AA">
        <w:rPr>
          <w:rFonts w:ascii="Times New Roman" w:hAnsi="Times New Roman" w:cs="Times New Roman"/>
          <w:i/>
          <w:iCs/>
        </w:rPr>
        <w:t xml:space="preserve">Teaching Art and Design 3-11. </w:t>
      </w:r>
      <w:r w:rsidRPr="00E646AA">
        <w:rPr>
          <w:rFonts w:ascii="Times New Roman" w:hAnsi="Times New Roman" w:cs="Times New Roman"/>
        </w:rPr>
        <w:t xml:space="preserve">London: Bloomsbury. </w:t>
      </w:r>
    </w:p>
    <w:p w14:paraId="5BDB342F"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Crowley, K. (2017) </w:t>
      </w:r>
      <w:r w:rsidRPr="00E646AA">
        <w:rPr>
          <w:rFonts w:ascii="Times New Roman" w:hAnsi="Times New Roman" w:cs="Times New Roman"/>
          <w:i/>
          <w:iCs/>
        </w:rPr>
        <w:t xml:space="preserve">Child Development. </w:t>
      </w:r>
      <w:r w:rsidRPr="00E646AA">
        <w:rPr>
          <w:rFonts w:ascii="Times New Roman" w:hAnsi="Times New Roman" w:cs="Times New Roman"/>
        </w:rPr>
        <w:t>2</w:t>
      </w:r>
      <w:r w:rsidRPr="00E646AA">
        <w:rPr>
          <w:rFonts w:ascii="Times New Roman" w:hAnsi="Times New Roman" w:cs="Times New Roman"/>
          <w:vertAlign w:val="superscript"/>
        </w:rPr>
        <w:t>nd</w:t>
      </w:r>
      <w:r w:rsidRPr="00E646AA">
        <w:rPr>
          <w:rFonts w:ascii="Times New Roman" w:hAnsi="Times New Roman" w:cs="Times New Roman"/>
        </w:rPr>
        <w:t xml:space="preserve"> </w:t>
      </w:r>
      <w:proofErr w:type="spellStart"/>
      <w:r w:rsidRPr="00E646AA">
        <w:rPr>
          <w:rFonts w:ascii="Times New Roman" w:hAnsi="Times New Roman" w:cs="Times New Roman"/>
        </w:rPr>
        <w:t>Edn</w:t>
      </w:r>
      <w:proofErr w:type="spellEnd"/>
      <w:r w:rsidRPr="00E646AA">
        <w:rPr>
          <w:rFonts w:ascii="Times New Roman" w:hAnsi="Times New Roman" w:cs="Times New Roman"/>
        </w:rPr>
        <w:t>. London: Sage.</w:t>
      </w:r>
    </w:p>
    <w:p w14:paraId="036DD907"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Desailly, J. (2015) </w:t>
      </w:r>
      <w:r w:rsidRPr="00E646AA">
        <w:rPr>
          <w:rFonts w:ascii="Times New Roman" w:hAnsi="Times New Roman" w:cs="Times New Roman"/>
          <w:i/>
          <w:iCs/>
        </w:rPr>
        <w:t xml:space="preserve">Creativity in the Primary Classroom. </w:t>
      </w:r>
      <w:r w:rsidRPr="00E646AA">
        <w:rPr>
          <w:rFonts w:ascii="Times New Roman" w:hAnsi="Times New Roman" w:cs="Times New Roman"/>
        </w:rPr>
        <w:t>2</w:t>
      </w:r>
      <w:r w:rsidRPr="00E646AA">
        <w:rPr>
          <w:rFonts w:ascii="Times New Roman" w:hAnsi="Times New Roman" w:cs="Times New Roman"/>
          <w:vertAlign w:val="superscript"/>
        </w:rPr>
        <w:t>nd</w:t>
      </w:r>
      <w:r w:rsidRPr="00E646AA">
        <w:rPr>
          <w:rFonts w:ascii="Times New Roman" w:hAnsi="Times New Roman" w:cs="Times New Roman"/>
        </w:rPr>
        <w:t xml:space="preserve"> </w:t>
      </w:r>
      <w:proofErr w:type="spellStart"/>
      <w:r w:rsidRPr="00E646AA">
        <w:rPr>
          <w:rFonts w:ascii="Times New Roman" w:hAnsi="Times New Roman" w:cs="Times New Roman"/>
        </w:rPr>
        <w:t>Edn</w:t>
      </w:r>
      <w:proofErr w:type="spellEnd"/>
      <w:r w:rsidRPr="00E646AA">
        <w:rPr>
          <w:rFonts w:ascii="Times New Roman" w:hAnsi="Times New Roman" w:cs="Times New Roman"/>
        </w:rPr>
        <w:t>. London: Sage.</w:t>
      </w:r>
    </w:p>
    <w:p w14:paraId="282B8EE0"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Edwards, J. (2013) </w:t>
      </w:r>
      <w:r w:rsidRPr="00E646AA">
        <w:rPr>
          <w:rFonts w:ascii="Times New Roman" w:hAnsi="Times New Roman" w:cs="Times New Roman"/>
          <w:i/>
          <w:iCs/>
        </w:rPr>
        <w:t xml:space="preserve">Teaching Primary Art. </w:t>
      </w:r>
      <w:r w:rsidRPr="00E646AA">
        <w:rPr>
          <w:rFonts w:ascii="Times New Roman" w:hAnsi="Times New Roman" w:cs="Times New Roman"/>
        </w:rPr>
        <w:t xml:space="preserve">Harlow: Pearson Education. </w:t>
      </w:r>
    </w:p>
    <w:p w14:paraId="2A14FD18"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ELSE. (2013) </w:t>
      </w:r>
      <w:r w:rsidRPr="00E646AA">
        <w:rPr>
          <w:rFonts w:ascii="Times New Roman" w:hAnsi="Times New Roman" w:cs="Times New Roman"/>
          <w:i/>
          <w:iCs/>
        </w:rPr>
        <w:t xml:space="preserve">ELSA: Information and Support. </w:t>
      </w:r>
      <w:r w:rsidRPr="00E646AA">
        <w:rPr>
          <w:rFonts w:ascii="Times New Roman" w:hAnsi="Times New Roman" w:cs="Times New Roman"/>
        </w:rPr>
        <w:t>Available at: https://www.elsa-support.co.uk/about-elsa-support/. Accessed: 27</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023E53C5"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Estyn. (2016) </w:t>
      </w:r>
      <w:r w:rsidRPr="00E646AA">
        <w:rPr>
          <w:rFonts w:ascii="Times New Roman" w:hAnsi="Times New Roman" w:cs="Times New Roman"/>
          <w:i/>
          <w:iCs/>
        </w:rPr>
        <w:t xml:space="preserve">Improving Wellbeing and Standards of Attainment. </w:t>
      </w:r>
      <w:r w:rsidRPr="00E646AA">
        <w:rPr>
          <w:rFonts w:ascii="Times New Roman" w:hAnsi="Times New Roman" w:cs="Times New Roman"/>
        </w:rPr>
        <w:t>Available at: https://www.estyn.gov.wales/effective-practice/improving-wellbeing-and-standards-attainment. Accessed: 25</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2C205C13"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Estyn. (2016) </w:t>
      </w:r>
      <w:r w:rsidRPr="00E646AA">
        <w:rPr>
          <w:rFonts w:ascii="Times New Roman" w:hAnsi="Times New Roman" w:cs="Times New Roman"/>
          <w:i/>
          <w:iCs/>
        </w:rPr>
        <w:t xml:space="preserve">Pupil Participation: A Best Practice Guide. </w:t>
      </w:r>
      <w:r w:rsidRPr="00E646AA">
        <w:rPr>
          <w:rFonts w:ascii="Times New Roman" w:hAnsi="Times New Roman" w:cs="Times New Roman"/>
        </w:rPr>
        <w:t>Available at: https://www.estyn.gov.wales/thematic-reports/pupil-participation-best-practice-guide. Accessed: 13</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7078FE86"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lastRenderedPageBreak/>
        <w:t xml:space="preserve">Estyn. (2019) </w:t>
      </w:r>
      <w:r w:rsidRPr="00E646AA">
        <w:rPr>
          <w:rFonts w:ascii="Times New Roman" w:hAnsi="Times New Roman" w:cs="Times New Roman"/>
          <w:i/>
          <w:iCs/>
        </w:rPr>
        <w:t xml:space="preserve">Building Positive Relationships with Parents and Families. </w:t>
      </w:r>
      <w:r w:rsidRPr="00E646AA">
        <w:rPr>
          <w:rFonts w:ascii="Times New Roman" w:hAnsi="Times New Roman" w:cs="Times New Roman"/>
        </w:rPr>
        <w:t>Available at: https://www.estyn.gov.wales/effective-practice/building-positive-relationships-parents-and-families. Accessed: 28</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6CC93F4E"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FaCE</w:t>
      </w:r>
      <w:proofErr w:type="spellEnd"/>
      <w:r w:rsidRPr="00E646AA">
        <w:rPr>
          <w:rFonts w:ascii="Times New Roman" w:hAnsi="Times New Roman" w:cs="Times New Roman"/>
        </w:rPr>
        <w:t xml:space="preserve">. (2016) </w:t>
      </w:r>
      <w:proofErr w:type="spellStart"/>
      <w:r w:rsidRPr="00E646AA">
        <w:rPr>
          <w:rFonts w:ascii="Times New Roman" w:hAnsi="Times New Roman" w:cs="Times New Roman"/>
          <w:i/>
          <w:iCs/>
        </w:rPr>
        <w:t>FaCE</w:t>
      </w:r>
      <w:proofErr w:type="spellEnd"/>
      <w:r w:rsidRPr="00E646AA">
        <w:rPr>
          <w:rFonts w:ascii="Times New Roman" w:hAnsi="Times New Roman" w:cs="Times New Roman"/>
          <w:i/>
          <w:iCs/>
        </w:rPr>
        <w:t xml:space="preserve"> the Challenge Together: Family and Community Engagement Toolkit for Schools in Wales. </w:t>
      </w:r>
      <w:r w:rsidRPr="00E646AA">
        <w:rPr>
          <w:rFonts w:ascii="Times New Roman" w:hAnsi="Times New Roman" w:cs="Times New Roman"/>
        </w:rPr>
        <w:t>Available at: https://learning.gov.wales/docs/learningwales/publications/160712-face-toolkit-main-en.pdf. Accessed: 28</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7F8E9170"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Fisher, R. (2018) ‘Thinking Skills’, in Arthur, J., Grainger, T. and Wray, D. (ed.) </w:t>
      </w:r>
      <w:r w:rsidRPr="00E646AA">
        <w:rPr>
          <w:rFonts w:ascii="Times New Roman" w:hAnsi="Times New Roman" w:cs="Times New Roman"/>
          <w:i/>
          <w:iCs/>
        </w:rPr>
        <w:t xml:space="preserve">Learning to Teach in the Primary School. </w:t>
      </w:r>
      <w:r w:rsidRPr="00E646AA">
        <w:rPr>
          <w:rFonts w:ascii="Times New Roman" w:hAnsi="Times New Roman" w:cs="Times New Roman"/>
        </w:rPr>
        <w:t>Oxon: Routledge. Pp. 226-238.</w:t>
      </w:r>
    </w:p>
    <w:p w14:paraId="1B6E6A81"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Fountas, I. and Pinnell, G. (2012) ‘Guided Reading: The Romance and the Reality’, </w:t>
      </w:r>
      <w:r w:rsidRPr="00E646AA">
        <w:rPr>
          <w:rFonts w:ascii="Times New Roman" w:hAnsi="Times New Roman" w:cs="Times New Roman"/>
          <w:i/>
          <w:iCs/>
        </w:rPr>
        <w:t xml:space="preserve">Reading Teacher, </w:t>
      </w:r>
      <w:r w:rsidRPr="00E646AA">
        <w:rPr>
          <w:rFonts w:ascii="Times New Roman" w:hAnsi="Times New Roman" w:cs="Times New Roman"/>
        </w:rPr>
        <w:t>66(4), pp. 268-284. [Online]. Available at: https://web-a-ebscohost-com.ezproxy.uwtsd.ac.uk/ehost/pdfviewer/pdfviewer?vid=1&amp;sid=14f7551f-dd1b-49cc-8833-9f16c1725e16%40sdc-v-sessmgr02. Accessed: 18</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75F8913B"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Galton, M. and Page, C. (2015) ‘The Impact of Various Creative Initiatives on Wellbeing: A Study of Children in English Primary Schools’, </w:t>
      </w:r>
      <w:r w:rsidRPr="00E646AA">
        <w:rPr>
          <w:rFonts w:ascii="Times New Roman" w:hAnsi="Times New Roman" w:cs="Times New Roman"/>
          <w:i/>
          <w:iCs/>
        </w:rPr>
        <w:t xml:space="preserve">Cambridge Journal of Education, </w:t>
      </w:r>
      <w:r w:rsidRPr="00E646AA">
        <w:rPr>
          <w:rFonts w:ascii="Times New Roman" w:hAnsi="Times New Roman" w:cs="Times New Roman"/>
        </w:rPr>
        <w:t>45(3), pp. 349-363. [Online]. Available at: https://www-tandfonline-com.ezproxy.uwtsd.ac.uk/doi/full/10.1080/0305764X.2014.934201. Accessed: 28</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5BE87161"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Goodwin, P. (2011) </w:t>
      </w:r>
      <w:r w:rsidRPr="00E646AA">
        <w:rPr>
          <w:rFonts w:ascii="Times New Roman" w:hAnsi="Times New Roman" w:cs="Times New Roman"/>
          <w:i/>
          <w:iCs/>
        </w:rPr>
        <w:t xml:space="preserve">The Literate Classroom. </w:t>
      </w:r>
      <w:r w:rsidRPr="00E646AA">
        <w:rPr>
          <w:rFonts w:ascii="Times New Roman" w:hAnsi="Times New Roman" w:cs="Times New Roman"/>
        </w:rPr>
        <w:t xml:space="preserve">Oxon: Routledge. </w:t>
      </w:r>
    </w:p>
    <w:p w14:paraId="7F527445"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Greenfield, C. (2011) ‘Personal Reflection on Research Process and Tools: Effectiveness, Highlights and Challenges in Using the Mosaic Approach’, </w:t>
      </w:r>
      <w:r w:rsidRPr="00E646AA">
        <w:rPr>
          <w:rFonts w:ascii="Times New Roman" w:hAnsi="Times New Roman" w:cs="Times New Roman"/>
          <w:i/>
          <w:iCs/>
        </w:rPr>
        <w:t xml:space="preserve">Australian Journal of Early Childhood, </w:t>
      </w:r>
      <w:r w:rsidRPr="00E646AA">
        <w:rPr>
          <w:rFonts w:ascii="Times New Roman" w:hAnsi="Times New Roman" w:cs="Times New Roman"/>
        </w:rPr>
        <w:t>36(3). [Online]. Available at: https://web-b-ebscohost-com.ezproxy.uwtsd.ac.uk/ehost/pdfviewer/pdfviewer?vid=1&amp;sid=12bfadbe-9559-42ac-80ce-bd522e052ad9%40pdc-v-sessmgr03. Accessed: 12</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194379B3" w14:textId="63451810" w:rsidR="0072351B"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Haijes</w:t>
      </w:r>
      <w:proofErr w:type="spellEnd"/>
      <w:r w:rsidRPr="00E646AA">
        <w:rPr>
          <w:rFonts w:ascii="Times New Roman" w:hAnsi="Times New Roman" w:cs="Times New Roman"/>
        </w:rPr>
        <w:t xml:space="preserve">, H. and </w:t>
      </w:r>
      <w:proofErr w:type="spellStart"/>
      <w:r w:rsidRPr="00E646AA">
        <w:rPr>
          <w:rFonts w:ascii="Times New Roman" w:hAnsi="Times New Roman" w:cs="Times New Roman"/>
        </w:rPr>
        <w:t>Thiel</w:t>
      </w:r>
      <w:proofErr w:type="spellEnd"/>
      <w:r w:rsidRPr="00E646AA">
        <w:rPr>
          <w:rFonts w:ascii="Times New Roman" w:hAnsi="Times New Roman" w:cs="Times New Roman"/>
        </w:rPr>
        <w:t xml:space="preserve">, G. (2016) ‘Participatory Methods in </w:t>
      </w:r>
      <w:proofErr w:type="spellStart"/>
      <w:r w:rsidRPr="00E646AA">
        <w:rPr>
          <w:rFonts w:ascii="Times New Roman" w:hAnsi="Times New Roman" w:cs="Times New Roman"/>
        </w:rPr>
        <w:t>Pediatric</w:t>
      </w:r>
      <w:proofErr w:type="spellEnd"/>
      <w:r w:rsidRPr="00E646AA">
        <w:rPr>
          <w:rFonts w:ascii="Times New Roman" w:hAnsi="Times New Roman" w:cs="Times New Roman"/>
        </w:rPr>
        <w:t xml:space="preserve"> Participatory Research: A Systematic Review’, </w:t>
      </w:r>
      <w:proofErr w:type="spellStart"/>
      <w:r w:rsidRPr="00E646AA">
        <w:rPr>
          <w:rFonts w:ascii="Times New Roman" w:hAnsi="Times New Roman" w:cs="Times New Roman"/>
          <w:i/>
          <w:iCs/>
        </w:rPr>
        <w:t>Pediatric</w:t>
      </w:r>
      <w:proofErr w:type="spellEnd"/>
      <w:r w:rsidRPr="00E646AA">
        <w:rPr>
          <w:rFonts w:ascii="Times New Roman" w:hAnsi="Times New Roman" w:cs="Times New Roman"/>
          <w:i/>
          <w:iCs/>
        </w:rPr>
        <w:t xml:space="preserve"> Research, </w:t>
      </w:r>
      <w:r w:rsidRPr="00E646AA">
        <w:rPr>
          <w:rFonts w:ascii="Times New Roman" w:hAnsi="Times New Roman" w:cs="Times New Roman"/>
        </w:rPr>
        <w:t>79(5), pp. 676-683. [Online]. Available at: https://search-proquest-com.ezproxy.uwtsd.ac.uk/docview/1844740480/fulltextPDF/220B6CF259E54E45PQ/3?accountid=130472. Accessed: 12</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6CB91180" w14:textId="12E146BA" w:rsidR="0072351B" w:rsidRDefault="0072351B" w:rsidP="00E646AA">
      <w:pPr>
        <w:spacing w:line="360" w:lineRule="auto"/>
        <w:rPr>
          <w:rFonts w:ascii="Times New Roman" w:hAnsi="Times New Roman" w:cs="Times New Roman"/>
        </w:rPr>
      </w:pPr>
    </w:p>
    <w:p w14:paraId="6762FE59" w14:textId="5BC47FB0" w:rsidR="0072351B" w:rsidRDefault="0072351B" w:rsidP="00E646AA">
      <w:pPr>
        <w:spacing w:line="360" w:lineRule="auto"/>
        <w:rPr>
          <w:rFonts w:ascii="Times New Roman" w:hAnsi="Times New Roman" w:cs="Times New Roman"/>
        </w:rPr>
      </w:pPr>
    </w:p>
    <w:p w14:paraId="1C63573C" w14:textId="2A165989" w:rsidR="0072351B" w:rsidRDefault="0072351B" w:rsidP="00E646AA">
      <w:pPr>
        <w:spacing w:line="360" w:lineRule="auto"/>
        <w:rPr>
          <w:rFonts w:ascii="Times New Roman" w:hAnsi="Times New Roman" w:cs="Times New Roman"/>
        </w:rPr>
      </w:pPr>
    </w:p>
    <w:p w14:paraId="3675B436" w14:textId="77777777" w:rsidR="0072351B" w:rsidRPr="00E646AA" w:rsidRDefault="0072351B" w:rsidP="00E646AA">
      <w:pPr>
        <w:spacing w:line="360" w:lineRule="auto"/>
        <w:rPr>
          <w:rFonts w:ascii="Times New Roman" w:hAnsi="Times New Roman" w:cs="Times New Roman"/>
        </w:rPr>
      </w:pPr>
    </w:p>
    <w:p w14:paraId="4CA07A9A"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lastRenderedPageBreak/>
        <w:t xml:space="preserve">Hallam, J., Egan, S. and Kirkham, J. (2016) ‘An Investigation into the Ways in Which Art is Taught in an English Waldorf Steiner School’, </w:t>
      </w:r>
      <w:r w:rsidRPr="00E646AA">
        <w:rPr>
          <w:rFonts w:ascii="Times New Roman" w:hAnsi="Times New Roman" w:cs="Times New Roman"/>
          <w:i/>
          <w:iCs/>
        </w:rPr>
        <w:t xml:space="preserve">Thinking Skills and Creativity, </w:t>
      </w:r>
      <w:r w:rsidRPr="00E646AA">
        <w:rPr>
          <w:rFonts w:ascii="Times New Roman" w:hAnsi="Times New Roman" w:cs="Times New Roman"/>
        </w:rPr>
        <w:t>19, pp. 136-145. [Online]. Available at: https://www-sciencedirect-com.ezproxy.uwtsd.ac.uk/science/article/pii/S1871187115300201. Accessed: 28</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438C5716"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Hanke, V. (2014) ‘Guided Reading: Young Pupils’ Perspectives on Classroom Practice’, </w:t>
      </w:r>
      <w:r w:rsidRPr="00E646AA">
        <w:rPr>
          <w:rFonts w:ascii="Times New Roman" w:hAnsi="Times New Roman" w:cs="Times New Roman"/>
          <w:i/>
          <w:iCs/>
        </w:rPr>
        <w:t xml:space="preserve">Literacy, </w:t>
      </w:r>
      <w:r w:rsidRPr="00E646AA">
        <w:rPr>
          <w:rFonts w:ascii="Times New Roman" w:hAnsi="Times New Roman" w:cs="Times New Roman"/>
        </w:rPr>
        <w:t>48(3), pp. 136-143. [Online]. Available at: https://web-b-ebscohost-com.ezproxy.uwtsd.ac.uk/ehost/detail/detail?vid=0&amp;sid=402f762f-824e-4493-a4e3-adf9bbc9c5c1%40pdc-v-sessmgr05&amp;bdata=JnNpdGU9ZWhvc3QtbGl2ZQ%3d%3d#AN=99044357&amp;db=eue. Accessed: 19</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79F5CB78"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Harkonen</w:t>
      </w:r>
      <w:proofErr w:type="spellEnd"/>
      <w:r w:rsidRPr="00E646AA">
        <w:rPr>
          <w:rFonts w:ascii="Times New Roman" w:hAnsi="Times New Roman" w:cs="Times New Roman"/>
        </w:rPr>
        <w:t xml:space="preserve">, J., </w:t>
      </w:r>
      <w:proofErr w:type="spellStart"/>
      <w:r w:rsidRPr="00E646AA">
        <w:rPr>
          <w:rFonts w:ascii="Times New Roman" w:hAnsi="Times New Roman" w:cs="Times New Roman"/>
        </w:rPr>
        <w:t>Bernardi</w:t>
      </w:r>
      <w:proofErr w:type="spellEnd"/>
      <w:r w:rsidRPr="00E646AA">
        <w:rPr>
          <w:rFonts w:ascii="Times New Roman" w:hAnsi="Times New Roman" w:cs="Times New Roman"/>
        </w:rPr>
        <w:t xml:space="preserve">, F. and </w:t>
      </w:r>
      <w:proofErr w:type="spellStart"/>
      <w:r w:rsidRPr="00E646AA">
        <w:rPr>
          <w:rFonts w:ascii="Times New Roman" w:hAnsi="Times New Roman" w:cs="Times New Roman"/>
        </w:rPr>
        <w:t>Boertien</w:t>
      </w:r>
      <w:proofErr w:type="spellEnd"/>
      <w:r w:rsidRPr="00E646AA">
        <w:rPr>
          <w:rFonts w:ascii="Times New Roman" w:hAnsi="Times New Roman" w:cs="Times New Roman"/>
        </w:rPr>
        <w:t xml:space="preserve">, D. (2017) ‘Family Dynamics and Child Outcomes: An Overview of Research and Open Questions’, </w:t>
      </w:r>
      <w:r w:rsidRPr="00E646AA">
        <w:rPr>
          <w:rFonts w:ascii="Times New Roman" w:hAnsi="Times New Roman" w:cs="Times New Roman"/>
          <w:i/>
          <w:iCs/>
        </w:rPr>
        <w:t xml:space="preserve">European Journal of Population, </w:t>
      </w:r>
      <w:r w:rsidRPr="00E646AA">
        <w:rPr>
          <w:rFonts w:ascii="Times New Roman" w:hAnsi="Times New Roman" w:cs="Times New Roman"/>
        </w:rPr>
        <w:t>33(2), pp. 163-184. [Online]. Available at: https://link.springer.com/article/10.1007%2Fs10680-017-9424-6. Accessed: 25</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658BAAAF"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Haylock, D. and Manning, R. (2014) </w:t>
      </w:r>
      <w:r w:rsidRPr="00E646AA">
        <w:rPr>
          <w:rFonts w:ascii="Times New Roman" w:hAnsi="Times New Roman" w:cs="Times New Roman"/>
          <w:i/>
          <w:iCs/>
        </w:rPr>
        <w:t xml:space="preserve">Mathematics Explained for Primary Teachers. </w:t>
      </w:r>
      <w:r w:rsidRPr="00E646AA">
        <w:rPr>
          <w:rFonts w:ascii="Times New Roman" w:hAnsi="Times New Roman" w:cs="Times New Roman"/>
        </w:rPr>
        <w:t>5</w:t>
      </w:r>
      <w:r w:rsidRPr="00E646AA">
        <w:rPr>
          <w:rFonts w:ascii="Times New Roman" w:hAnsi="Times New Roman" w:cs="Times New Roman"/>
          <w:vertAlign w:val="superscript"/>
        </w:rPr>
        <w:t>th</w:t>
      </w:r>
      <w:r w:rsidRPr="00E646AA">
        <w:rPr>
          <w:rFonts w:ascii="Times New Roman" w:hAnsi="Times New Roman" w:cs="Times New Roman"/>
        </w:rPr>
        <w:t xml:space="preserve"> </w:t>
      </w:r>
      <w:proofErr w:type="spellStart"/>
      <w:r w:rsidRPr="00E646AA">
        <w:rPr>
          <w:rFonts w:ascii="Times New Roman" w:hAnsi="Times New Roman" w:cs="Times New Roman"/>
        </w:rPr>
        <w:t>Edn</w:t>
      </w:r>
      <w:proofErr w:type="spellEnd"/>
      <w:r w:rsidRPr="00E646AA">
        <w:rPr>
          <w:rFonts w:ascii="Times New Roman" w:hAnsi="Times New Roman" w:cs="Times New Roman"/>
        </w:rPr>
        <w:t xml:space="preserve">. London: Sage. </w:t>
      </w:r>
    </w:p>
    <w:p w14:paraId="3A1FF196"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Heyman, A. and Heyman, B. (2013) ‘’The Sooner You Can Change Their Life Course </w:t>
      </w:r>
      <w:proofErr w:type="gramStart"/>
      <w:r w:rsidRPr="00E646AA">
        <w:rPr>
          <w:rFonts w:ascii="Times New Roman" w:hAnsi="Times New Roman" w:cs="Times New Roman"/>
        </w:rPr>
        <w:t>The</w:t>
      </w:r>
      <w:proofErr w:type="gramEnd"/>
      <w:r w:rsidRPr="00E646AA">
        <w:rPr>
          <w:rFonts w:ascii="Times New Roman" w:hAnsi="Times New Roman" w:cs="Times New Roman"/>
        </w:rPr>
        <w:t xml:space="preserve"> Better’: The Time-Framing of Risks in Relationship to Being a Young Carer’, </w:t>
      </w:r>
      <w:r w:rsidRPr="00E646AA">
        <w:rPr>
          <w:rFonts w:ascii="Times New Roman" w:hAnsi="Times New Roman" w:cs="Times New Roman"/>
          <w:i/>
          <w:iCs/>
        </w:rPr>
        <w:t xml:space="preserve">Health, Risk and Society, </w:t>
      </w:r>
      <w:r w:rsidRPr="00E646AA">
        <w:rPr>
          <w:rFonts w:ascii="Times New Roman" w:hAnsi="Times New Roman" w:cs="Times New Roman"/>
        </w:rPr>
        <w:t>15(6), pp. 561-579. [Online]. Available at: https://web-a-ebscohost-com.ezproxy.uwtsd.ac.uk/ehost/detail/detail?vid=3&amp;sid=92594ef2-8a2a-4636-9d4f-b4c64d3f62ce%40sdc-v-sessmgr06&amp;bdata=JnNpdGU9ZWhvc3QtbGl2ZQ%3d%3d#AN=91667654&amp;db=bth. Accessed: 19</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7683E48D"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Hills, R. (2016) ‘An Evaluation of the Emotional Literacy. Support Assistant (ELSA) Project from the Perspectives of Primary School Children’, </w:t>
      </w:r>
      <w:r w:rsidRPr="00E646AA">
        <w:rPr>
          <w:rFonts w:ascii="Times New Roman" w:hAnsi="Times New Roman" w:cs="Times New Roman"/>
          <w:i/>
          <w:iCs/>
        </w:rPr>
        <w:t xml:space="preserve">Educational and Child Psychology, </w:t>
      </w:r>
      <w:r w:rsidRPr="00E646AA">
        <w:rPr>
          <w:rFonts w:ascii="Times New Roman" w:hAnsi="Times New Roman" w:cs="Times New Roman"/>
        </w:rPr>
        <w:t>33(4), pp. 50-65. [Online]. Available at: https://web-a-ebscohost-com.ezproxy.uwtsd.ac.uk/ehost/pdfviewer/pdfviewer?vid=1&amp;sid=bcfea0ab-7085-4c61-a124-cef58e90e35c%40sessionmgr4010. Accessed: 25</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3CE3E5FE"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Hymer</w:t>
      </w:r>
      <w:proofErr w:type="spellEnd"/>
      <w:r w:rsidRPr="00E646AA">
        <w:rPr>
          <w:rFonts w:ascii="Times New Roman" w:hAnsi="Times New Roman" w:cs="Times New Roman"/>
        </w:rPr>
        <w:t xml:space="preserve">, B., Gershon, M. and Hailstone, P. (2014) </w:t>
      </w:r>
      <w:r w:rsidRPr="00E646AA">
        <w:rPr>
          <w:rFonts w:ascii="Times New Roman" w:hAnsi="Times New Roman" w:cs="Times New Roman"/>
          <w:i/>
          <w:iCs/>
        </w:rPr>
        <w:t xml:space="preserve">Growth Mindset Pocketbook. </w:t>
      </w:r>
      <w:r w:rsidRPr="00E646AA">
        <w:rPr>
          <w:rFonts w:ascii="Times New Roman" w:hAnsi="Times New Roman" w:cs="Times New Roman"/>
        </w:rPr>
        <w:t xml:space="preserve">Hampshire: Teachers’ Pocketbooks. </w:t>
      </w:r>
    </w:p>
    <w:p w14:paraId="0DFB02FD"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Jones, J. (2013) </w:t>
      </w:r>
      <w:proofErr w:type="spellStart"/>
      <w:r w:rsidRPr="00E646AA">
        <w:rPr>
          <w:rFonts w:ascii="Times New Roman" w:hAnsi="Times New Roman" w:cs="Times New Roman"/>
        </w:rPr>
        <w:t>‘Re</w:t>
      </w:r>
      <w:proofErr w:type="spellEnd"/>
      <w:r w:rsidRPr="00E646AA">
        <w:rPr>
          <w:rFonts w:ascii="Times New Roman" w:hAnsi="Times New Roman" w:cs="Times New Roman"/>
        </w:rPr>
        <w:t xml:space="preserve">-Discovering the Arts: The Impact of Engagement in a Natural Environment Upon Pre-Service Teacher Perspectives of Creativity’, </w:t>
      </w:r>
      <w:r w:rsidRPr="00E646AA">
        <w:rPr>
          <w:rFonts w:ascii="Times New Roman" w:hAnsi="Times New Roman" w:cs="Times New Roman"/>
          <w:i/>
          <w:iCs/>
        </w:rPr>
        <w:t xml:space="preserve">Thinking Skills and Creativity, </w:t>
      </w:r>
      <w:r w:rsidRPr="00E646AA">
        <w:rPr>
          <w:rFonts w:ascii="Times New Roman" w:hAnsi="Times New Roman" w:cs="Times New Roman"/>
        </w:rPr>
        <w:t>8, pp. 102-108. [Online]. Available at: https://www-sciencedirect-com.ezproxy.uwtsd.ac.uk/science/article/pii/S1871187112000533. Accessed: 28</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71AE62D9"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lastRenderedPageBreak/>
        <w:t xml:space="preserve">Kim, C. (2016) ‘Why Research ‘by’ Children? Rethinking the Assumptions Underlying the Facilitation of Children as Researchers’, </w:t>
      </w:r>
      <w:r w:rsidRPr="00E646AA">
        <w:rPr>
          <w:rFonts w:ascii="Times New Roman" w:hAnsi="Times New Roman" w:cs="Times New Roman"/>
          <w:i/>
          <w:iCs/>
        </w:rPr>
        <w:t xml:space="preserve">Children and Society, </w:t>
      </w:r>
      <w:r w:rsidRPr="00E646AA">
        <w:rPr>
          <w:rFonts w:ascii="Times New Roman" w:hAnsi="Times New Roman" w:cs="Times New Roman"/>
        </w:rPr>
        <w:t>30(3), pp. 230-240. [Online]. Available at: https://web-b-ebscohost-com.ezproxy.uwtsd.ac.uk/ehost/pdfviewer/pdfviewer?vid=1&amp;sid=bfaf850e-ad16-46b3-a5ba-05249346dd5c%40pdc-v-sessmgr01. Accessed: 13</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4A130ED9"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Kim, K., Wee, S. and Gilbert, B. (2017) ‘Opening a Window to Foster Children’s Self-Confidence Through Creative Art Activities’, </w:t>
      </w:r>
      <w:r w:rsidRPr="00E646AA">
        <w:rPr>
          <w:rFonts w:ascii="Times New Roman" w:hAnsi="Times New Roman" w:cs="Times New Roman"/>
          <w:i/>
          <w:iCs/>
        </w:rPr>
        <w:t xml:space="preserve">Dimensions of Early Childhood, </w:t>
      </w:r>
      <w:r w:rsidRPr="00E646AA">
        <w:rPr>
          <w:rFonts w:ascii="Times New Roman" w:hAnsi="Times New Roman" w:cs="Times New Roman"/>
        </w:rPr>
        <w:t>45(2) pp. 4-12. [Online]. Available at: https://web-b-ebscohost-com.ezproxy.uwtsd.ac.uk/ehost/pdfviewer/pdfviewer?vid=1&amp;sid=2613296e-e623-4c8c-90f0-e350cb159b4b%40sessionmgr102. Accessed: 28</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582D89F3" w14:textId="77777777" w:rsidR="0072351B" w:rsidRPr="00E646AA" w:rsidRDefault="0072351B" w:rsidP="00E646AA">
      <w:pPr>
        <w:spacing w:line="360" w:lineRule="auto"/>
        <w:rPr>
          <w:rFonts w:ascii="Times New Roman" w:hAnsi="Times New Roman" w:cs="Times New Roman"/>
          <w:b/>
          <w:bCs/>
        </w:rPr>
      </w:pPr>
      <w:r w:rsidRPr="00E646AA">
        <w:rPr>
          <w:rFonts w:ascii="Times New Roman" w:hAnsi="Times New Roman" w:cs="Times New Roman"/>
        </w:rPr>
        <w:t xml:space="preserve">Knowles, C. (2017) </w:t>
      </w:r>
      <w:r w:rsidRPr="00E646AA">
        <w:rPr>
          <w:rFonts w:ascii="Times New Roman" w:hAnsi="Times New Roman" w:cs="Times New Roman"/>
          <w:i/>
          <w:iCs/>
        </w:rPr>
        <w:t xml:space="preserve">Closing the Attainment Gap in Maths: A Study of Good Practice in Early Years. And Primary Settings. </w:t>
      </w:r>
      <w:r w:rsidRPr="00E646AA">
        <w:rPr>
          <w:rFonts w:ascii="Times New Roman" w:hAnsi="Times New Roman" w:cs="Times New Roman"/>
        </w:rPr>
        <w:t>Available at: https://static1.squarespace.com/static/543e665de4b0fbb2b140b291/t/58aaeac429687f223f0ff369/1487596235907/FEA+Numeracy+Report_FV.pdf. Accessed: 28</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6612176D"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Kucer</w:t>
      </w:r>
      <w:proofErr w:type="spellEnd"/>
      <w:r w:rsidRPr="00E646AA">
        <w:rPr>
          <w:rFonts w:ascii="Times New Roman" w:hAnsi="Times New Roman" w:cs="Times New Roman"/>
        </w:rPr>
        <w:t xml:space="preserve">, S. (2014) </w:t>
      </w:r>
      <w:r w:rsidRPr="00E646AA">
        <w:rPr>
          <w:rFonts w:ascii="Times New Roman" w:hAnsi="Times New Roman" w:cs="Times New Roman"/>
          <w:i/>
          <w:iCs/>
        </w:rPr>
        <w:t xml:space="preserve">Dimensions of Literacy. </w:t>
      </w:r>
      <w:r w:rsidRPr="00E646AA">
        <w:rPr>
          <w:rFonts w:ascii="Times New Roman" w:hAnsi="Times New Roman" w:cs="Times New Roman"/>
        </w:rPr>
        <w:t xml:space="preserve">Oxon: Routledge. </w:t>
      </w:r>
    </w:p>
    <w:p w14:paraId="5F199CDE"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Kupfer, H. chapter called ‘Children’s Voices in Early Childhood Settings’ Everyday Concerts’, pages 100 – 112. In Harcourt, D., Perry, B. and Waller, T. (2011) Researching Young Children’s Perspectives. Oxon: Routledge. </w:t>
      </w:r>
    </w:p>
    <w:p w14:paraId="74A3DC8B"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Lipp</w:t>
      </w:r>
      <w:proofErr w:type="spellEnd"/>
      <w:r w:rsidRPr="00E646AA">
        <w:rPr>
          <w:rFonts w:ascii="Times New Roman" w:hAnsi="Times New Roman" w:cs="Times New Roman"/>
        </w:rPr>
        <w:t xml:space="preserve">, J. and Helfrich, S. (2016) ‘Key Reading Recovery Strategies to Support Classroom Guided Reading Instruction’, </w:t>
      </w:r>
      <w:r w:rsidRPr="00E646AA">
        <w:rPr>
          <w:rFonts w:ascii="Times New Roman" w:hAnsi="Times New Roman" w:cs="Times New Roman"/>
          <w:i/>
          <w:iCs/>
        </w:rPr>
        <w:t xml:space="preserve">Reading Teacher, </w:t>
      </w:r>
      <w:r w:rsidRPr="00E646AA">
        <w:rPr>
          <w:rFonts w:ascii="Times New Roman" w:hAnsi="Times New Roman" w:cs="Times New Roman"/>
        </w:rPr>
        <w:t>69(6), pp. 639-646. [Online]. Available at: https://web-a-ebscohost-com.ezproxy.uwtsd.ac.uk/ehost/pdfviewer/pdfviewer?vid=1&amp;sid=1cdf59b1-d61b-4c00-ad4b-78875aeec779%40sdc-v-sessmgr04. Accessed: 18</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4D50AFEA"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Lipponen</w:t>
      </w:r>
      <w:proofErr w:type="spellEnd"/>
      <w:r w:rsidRPr="00E646AA">
        <w:rPr>
          <w:rFonts w:ascii="Times New Roman" w:hAnsi="Times New Roman" w:cs="Times New Roman"/>
        </w:rPr>
        <w:t xml:space="preserve">, L. (2016) ‘Exploring the Foundation of Visual Methods used in Research with Children’, </w:t>
      </w:r>
      <w:r w:rsidRPr="00E646AA">
        <w:rPr>
          <w:rFonts w:ascii="Times New Roman" w:hAnsi="Times New Roman" w:cs="Times New Roman"/>
          <w:i/>
          <w:iCs/>
        </w:rPr>
        <w:t>European Early Childhood Education Research Journal,</w:t>
      </w:r>
      <w:r w:rsidRPr="00E646AA">
        <w:rPr>
          <w:rFonts w:ascii="Times New Roman" w:hAnsi="Times New Roman" w:cs="Times New Roman"/>
        </w:rPr>
        <w:t xml:space="preserve"> 24(6), pp. 936-946. [Online]. Available at: https://www-tandfonline-com.ezproxy.uwtsd.ac.uk/doi/full/10.1080/1350293X.2015.1062663. Accessed: 12</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2B7981BF"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MacBlain</w:t>
      </w:r>
      <w:proofErr w:type="spellEnd"/>
      <w:r w:rsidRPr="00E646AA">
        <w:rPr>
          <w:rFonts w:ascii="Times New Roman" w:hAnsi="Times New Roman" w:cs="Times New Roman"/>
        </w:rPr>
        <w:t xml:space="preserve">, S. (2014) </w:t>
      </w:r>
      <w:r w:rsidRPr="00E646AA">
        <w:rPr>
          <w:rFonts w:ascii="Times New Roman" w:hAnsi="Times New Roman" w:cs="Times New Roman"/>
          <w:i/>
          <w:iCs/>
        </w:rPr>
        <w:t xml:space="preserve">How Children Learn. </w:t>
      </w:r>
      <w:r w:rsidRPr="00E646AA">
        <w:rPr>
          <w:rFonts w:ascii="Times New Roman" w:hAnsi="Times New Roman" w:cs="Times New Roman"/>
        </w:rPr>
        <w:t xml:space="preserve">London: Sage. </w:t>
      </w:r>
    </w:p>
    <w:p w14:paraId="6F7338C7"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McCormick, K. (2018) ‘Mosaic of Care: Preschool Children’s Caring Expressions and Enactments’, </w:t>
      </w:r>
      <w:r w:rsidRPr="00E646AA">
        <w:rPr>
          <w:rFonts w:ascii="Times New Roman" w:hAnsi="Times New Roman" w:cs="Times New Roman"/>
          <w:i/>
          <w:iCs/>
        </w:rPr>
        <w:t xml:space="preserve">Journal of Early Childhood Research, </w:t>
      </w:r>
      <w:r w:rsidRPr="00E646AA">
        <w:rPr>
          <w:rFonts w:ascii="Times New Roman" w:hAnsi="Times New Roman" w:cs="Times New Roman"/>
        </w:rPr>
        <w:t>16(4), pp. 378-392. [Online]. Available at: https://journals-sagepub-com.ezproxy.uwtsd.ac.uk/doi/pdf/10.1177/1476718X18809388. Accessed: 13</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32561392"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McGrath, C. (2010) </w:t>
      </w:r>
      <w:r w:rsidRPr="00E646AA">
        <w:rPr>
          <w:rFonts w:ascii="Times New Roman" w:hAnsi="Times New Roman" w:cs="Times New Roman"/>
          <w:i/>
          <w:iCs/>
        </w:rPr>
        <w:t xml:space="preserve">Supporting Early Mathematical Development. </w:t>
      </w:r>
      <w:r w:rsidRPr="00E646AA">
        <w:rPr>
          <w:rFonts w:ascii="Times New Roman" w:hAnsi="Times New Roman" w:cs="Times New Roman"/>
        </w:rPr>
        <w:t xml:space="preserve">Oxon: Routledge. </w:t>
      </w:r>
    </w:p>
    <w:p w14:paraId="2B398375"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lastRenderedPageBreak/>
        <w:t xml:space="preserve">Musgrave, J. (2017) </w:t>
      </w:r>
      <w:r w:rsidRPr="00E646AA">
        <w:rPr>
          <w:rFonts w:ascii="Times New Roman" w:hAnsi="Times New Roman" w:cs="Times New Roman"/>
          <w:i/>
          <w:iCs/>
        </w:rPr>
        <w:t xml:space="preserve">Supporting Children’s Health and Wellbeing. </w:t>
      </w:r>
      <w:r w:rsidRPr="00E646AA">
        <w:rPr>
          <w:rFonts w:ascii="Times New Roman" w:hAnsi="Times New Roman" w:cs="Times New Roman"/>
        </w:rPr>
        <w:t xml:space="preserve">London: Sage. </w:t>
      </w:r>
    </w:p>
    <w:p w14:paraId="5874FAEA"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Ness, M. (2016) ‘When Readers Ask Questions: Inquiry Based Reading Instruction’, </w:t>
      </w:r>
      <w:r w:rsidRPr="00E646AA">
        <w:rPr>
          <w:rFonts w:ascii="Times New Roman" w:hAnsi="Times New Roman" w:cs="Times New Roman"/>
          <w:i/>
          <w:iCs/>
        </w:rPr>
        <w:t xml:space="preserve">Reading Teacher, </w:t>
      </w:r>
      <w:r w:rsidRPr="00E646AA">
        <w:rPr>
          <w:rFonts w:ascii="Times New Roman" w:hAnsi="Times New Roman" w:cs="Times New Roman"/>
        </w:rPr>
        <w:t>70(2), pp. 189-196. [Online]. Available at: https://web-a-ebscohost-com.ezproxy.uwtsd.ac.uk/ehost/detail/detail?vid=5&amp;sid=22c61cb3-7aeb-4e47-8f0b-08ac06b7ae13%40sessionmgr4006&amp;bdata=JnNpdGU9ZWhvc3QtbGl2ZQ%3d%3d#AN=117719683&amp;db=hus. Accessed: 18</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1ACAD3ED"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Nicol, J. and. Taplin, J. (2012) </w:t>
      </w:r>
      <w:r w:rsidRPr="00E646AA">
        <w:rPr>
          <w:rFonts w:ascii="Times New Roman" w:hAnsi="Times New Roman" w:cs="Times New Roman"/>
          <w:i/>
          <w:iCs/>
        </w:rPr>
        <w:t xml:space="preserve">Understanding the Steiner Waldorf Approach. </w:t>
      </w:r>
      <w:r w:rsidRPr="00E646AA">
        <w:rPr>
          <w:rFonts w:ascii="Times New Roman" w:hAnsi="Times New Roman" w:cs="Times New Roman"/>
        </w:rPr>
        <w:t xml:space="preserve">Oxon: Routledge. </w:t>
      </w:r>
    </w:p>
    <w:p w14:paraId="7230FAAB"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Nottingham, J. (2013) </w:t>
      </w:r>
      <w:r w:rsidRPr="00E646AA">
        <w:rPr>
          <w:rFonts w:ascii="Times New Roman" w:hAnsi="Times New Roman" w:cs="Times New Roman"/>
          <w:i/>
          <w:iCs/>
        </w:rPr>
        <w:t xml:space="preserve">Encouraging Learning. </w:t>
      </w:r>
      <w:r w:rsidRPr="00E646AA">
        <w:rPr>
          <w:rFonts w:ascii="Times New Roman" w:hAnsi="Times New Roman" w:cs="Times New Roman"/>
        </w:rPr>
        <w:t xml:space="preserve">Oxon: Routledge. </w:t>
      </w:r>
    </w:p>
    <w:p w14:paraId="5C0D6E93"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Papatheodorou</w:t>
      </w:r>
      <w:proofErr w:type="spellEnd"/>
      <w:r w:rsidRPr="00E646AA">
        <w:rPr>
          <w:rFonts w:ascii="Times New Roman" w:hAnsi="Times New Roman" w:cs="Times New Roman"/>
        </w:rPr>
        <w:t xml:space="preserve">, T., Luff, P. and Gill, J. (2011) </w:t>
      </w:r>
      <w:r w:rsidRPr="00E646AA">
        <w:rPr>
          <w:rFonts w:ascii="Times New Roman" w:hAnsi="Times New Roman" w:cs="Times New Roman"/>
          <w:i/>
          <w:iCs/>
        </w:rPr>
        <w:t xml:space="preserve">Child Observation for Learning and Research. </w:t>
      </w:r>
      <w:r w:rsidRPr="00E646AA">
        <w:rPr>
          <w:rFonts w:ascii="Times New Roman" w:hAnsi="Times New Roman" w:cs="Times New Roman"/>
        </w:rPr>
        <w:t xml:space="preserve">Essex: Pearson Education. </w:t>
      </w:r>
    </w:p>
    <w:p w14:paraId="0A57F25E"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Peterson, D. and Taylor, B. (2012) ‘Using Higher Order Questioning to Accelerate Students’ Growth in Reading’, </w:t>
      </w:r>
      <w:r w:rsidRPr="00E646AA">
        <w:rPr>
          <w:rFonts w:ascii="Times New Roman" w:hAnsi="Times New Roman" w:cs="Times New Roman"/>
          <w:i/>
          <w:iCs/>
        </w:rPr>
        <w:t xml:space="preserve">The Reading Teacher, </w:t>
      </w:r>
      <w:r w:rsidRPr="00E646AA">
        <w:rPr>
          <w:rFonts w:ascii="Times New Roman" w:hAnsi="Times New Roman" w:cs="Times New Roman"/>
        </w:rPr>
        <w:t>65(5), pp. 295-304. [Online]. Available at: https://web-a-ebscohost-com.ezproxy.uwtsd.ac.uk/ehost/pdfviewer/pdfviewer?vid=3&amp;sid=39d29ef9-a17b-4286-b01b-771aa7e92f83%40sdc-v-sessmgr04. Accessed: 19</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6AF9C861"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Phillips, E. (2012) ‘A Case Study of Questioning for Reading Comprehension During Guided Reading’, </w:t>
      </w:r>
      <w:r w:rsidRPr="00E646AA">
        <w:rPr>
          <w:rFonts w:ascii="Times New Roman" w:hAnsi="Times New Roman" w:cs="Times New Roman"/>
          <w:i/>
          <w:iCs/>
        </w:rPr>
        <w:t xml:space="preserve">International Journal of Primary, Elementary and Early Years Education, </w:t>
      </w:r>
      <w:r w:rsidRPr="00E646AA">
        <w:rPr>
          <w:rFonts w:ascii="Times New Roman" w:hAnsi="Times New Roman" w:cs="Times New Roman"/>
        </w:rPr>
        <w:t>41, pp. 110-120. [Online]. Available at: https://www-tandfonline-com.ezproxy.uwtsd.ac.uk/doi/full/10.1080/03004279.2012.710106. Accessed: 18</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0B890EFA"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Rucinski</w:t>
      </w:r>
      <w:proofErr w:type="spellEnd"/>
      <w:r w:rsidRPr="00E646AA">
        <w:rPr>
          <w:rFonts w:ascii="Times New Roman" w:hAnsi="Times New Roman" w:cs="Times New Roman"/>
        </w:rPr>
        <w:t xml:space="preserve">, C., Brown, J. and Downer, J. (2018) ‘Teacher-Child Relationships, Classroom Climate, and children’s Social-Emotional and Academic Development’, </w:t>
      </w:r>
      <w:r w:rsidRPr="00E646AA">
        <w:rPr>
          <w:rFonts w:ascii="Times New Roman" w:hAnsi="Times New Roman" w:cs="Times New Roman"/>
          <w:i/>
          <w:iCs/>
        </w:rPr>
        <w:t xml:space="preserve">Journal of Educational Psychology, </w:t>
      </w:r>
      <w:r w:rsidRPr="00E646AA">
        <w:rPr>
          <w:rFonts w:ascii="Times New Roman" w:hAnsi="Times New Roman" w:cs="Times New Roman"/>
        </w:rPr>
        <w:t>110(7), pp. 992-1004. [Online]. Available at: https://web-b-ebscohost-com.ezproxy.uwtsd.ac.uk/ehost/pdfviewer/pdfviewer?vid=1&amp;sid=74001715-e1db-4615-8310-4df34b80b2c1%40pdc-v-sessmgr02. Accessed: 25</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2410494A"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Saunders, L. (2014) </w:t>
      </w:r>
      <w:r w:rsidRPr="00E646AA">
        <w:rPr>
          <w:rFonts w:ascii="Times New Roman" w:hAnsi="Times New Roman" w:cs="Times New Roman"/>
          <w:i/>
          <w:iCs/>
        </w:rPr>
        <w:t xml:space="preserve">Progression in Primary English. </w:t>
      </w:r>
      <w:r w:rsidRPr="00E646AA">
        <w:rPr>
          <w:rFonts w:ascii="Times New Roman" w:hAnsi="Times New Roman" w:cs="Times New Roman"/>
        </w:rPr>
        <w:t xml:space="preserve">London: Sage. </w:t>
      </w:r>
    </w:p>
    <w:p w14:paraId="1FD865C4"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Shorkaee</w:t>
      </w:r>
      <w:proofErr w:type="spellEnd"/>
      <w:r w:rsidRPr="00E646AA">
        <w:rPr>
          <w:rFonts w:ascii="Times New Roman" w:hAnsi="Times New Roman" w:cs="Times New Roman"/>
        </w:rPr>
        <w:t xml:space="preserve">, H. and </w:t>
      </w:r>
      <w:proofErr w:type="spellStart"/>
      <w:r w:rsidRPr="00E646AA">
        <w:rPr>
          <w:rFonts w:ascii="Times New Roman" w:hAnsi="Times New Roman" w:cs="Times New Roman"/>
        </w:rPr>
        <w:t>Talebi</w:t>
      </w:r>
      <w:proofErr w:type="spellEnd"/>
      <w:r w:rsidRPr="00E646AA">
        <w:rPr>
          <w:rFonts w:ascii="Times New Roman" w:hAnsi="Times New Roman" w:cs="Times New Roman"/>
        </w:rPr>
        <w:t xml:space="preserve">, S. (2018) ‘Effects of Reading Strategy Instruction on Attitude Towards Strategies and Performance in Reading Texts of Different Difficult Levels’, </w:t>
      </w:r>
      <w:r w:rsidRPr="00E646AA">
        <w:rPr>
          <w:rFonts w:ascii="Times New Roman" w:hAnsi="Times New Roman" w:cs="Times New Roman"/>
          <w:i/>
          <w:iCs/>
        </w:rPr>
        <w:t xml:space="preserve">Reading Matrix, </w:t>
      </w:r>
      <w:r w:rsidRPr="00E646AA">
        <w:rPr>
          <w:rFonts w:ascii="Times New Roman" w:hAnsi="Times New Roman" w:cs="Times New Roman"/>
        </w:rPr>
        <w:t>18(1), pp. 64-81. [Online]. Available at: https://web-a-ebscohost-com.ezproxy.uwtsd.ac.uk/ehost/detail/detail?vid=4&amp;sid=07e21d50-69c0-41b8-a5e2-d5b8752731d9%40sdc-v-sessmgr04&amp;bdata=JnNpdGU9ZWhvc3QtbGl2ZQ%3d%3d#AN=132008192&amp;db=eue. Accessed: 19</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4BC4C76D"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lastRenderedPageBreak/>
        <w:t xml:space="preserve">Siddiqui, N., </w:t>
      </w:r>
      <w:proofErr w:type="spellStart"/>
      <w:r w:rsidRPr="00E646AA">
        <w:rPr>
          <w:rFonts w:ascii="Times New Roman" w:hAnsi="Times New Roman" w:cs="Times New Roman"/>
        </w:rPr>
        <w:t>Gorard</w:t>
      </w:r>
      <w:proofErr w:type="spellEnd"/>
      <w:r w:rsidRPr="00E646AA">
        <w:rPr>
          <w:rFonts w:ascii="Times New Roman" w:hAnsi="Times New Roman" w:cs="Times New Roman"/>
        </w:rPr>
        <w:t xml:space="preserve">, S. and See, B. (2015) ‘Accelerate Reading as a Literacy Catch-Up Intervention During Primary to Secondary School Transition Phase’, </w:t>
      </w:r>
      <w:r w:rsidRPr="00E646AA">
        <w:rPr>
          <w:rFonts w:ascii="Times New Roman" w:hAnsi="Times New Roman" w:cs="Times New Roman"/>
          <w:i/>
          <w:iCs/>
        </w:rPr>
        <w:t xml:space="preserve">Educational Review, </w:t>
      </w:r>
      <w:r w:rsidRPr="00E646AA">
        <w:rPr>
          <w:rFonts w:ascii="Times New Roman" w:hAnsi="Times New Roman" w:cs="Times New Roman"/>
        </w:rPr>
        <w:t>68, pp. 139-154. [Online]. Available at: https://www-tandfonline-com.ezproxy.uwtsd.ac.uk/doi/full/10.1080/00131911.2015.1067883. Accessed: 19</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5723756A"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Smidt, S. (2014) ‘Looking at Children’, in </w:t>
      </w:r>
      <w:proofErr w:type="spellStart"/>
      <w:r w:rsidRPr="00E646AA">
        <w:rPr>
          <w:rFonts w:ascii="Times New Roman" w:hAnsi="Times New Roman" w:cs="Times New Roman"/>
        </w:rPr>
        <w:t>Cremin</w:t>
      </w:r>
      <w:proofErr w:type="spellEnd"/>
      <w:r w:rsidRPr="00E646AA">
        <w:rPr>
          <w:rFonts w:ascii="Times New Roman" w:hAnsi="Times New Roman" w:cs="Times New Roman"/>
        </w:rPr>
        <w:t xml:space="preserve">, T. and Arthur, J. (ed.) </w:t>
      </w:r>
      <w:r w:rsidRPr="00E646AA">
        <w:rPr>
          <w:rFonts w:ascii="Times New Roman" w:hAnsi="Times New Roman" w:cs="Times New Roman"/>
          <w:i/>
          <w:iCs/>
        </w:rPr>
        <w:t xml:space="preserve">Learning to Teach in the Primary School. </w:t>
      </w:r>
      <w:r w:rsidRPr="00E646AA">
        <w:rPr>
          <w:rFonts w:ascii="Times New Roman" w:hAnsi="Times New Roman" w:cs="Times New Roman"/>
        </w:rPr>
        <w:t xml:space="preserve">Oxon: Routledge. Pp. 55-68. </w:t>
      </w:r>
    </w:p>
    <w:p w14:paraId="065C5507"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Soemer</w:t>
      </w:r>
      <w:proofErr w:type="spellEnd"/>
      <w:r w:rsidRPr="00E646AA">
        <w:rPr>
          <w:rFonts w:ascii="Times New Roman" w:hAnsi="Times New Roman" w:cs="Times New Roman"/>
        </w:rPr>
        <w:t xml:space="preserve">, A. and </w:t>
      </w:r>
      <w:proofErr w:type="spellStart"/>
      <w:r w:rsidRPr="00E646AA">
        <w:rPr>
          <w:rFonts w:ascii="Times New Roman" w:hAnsi="Times New Roman" w:cs="Times New Roman"/>
        </w:rPr>
        <w:t>Schiefele</w:t>
      </w:r>
      <w:proofErr w:type="spellEnd"/>
      <w:r w:rsidRPr="00E646AA">
        <w:rPr>
          <w:rFonts w:ascii="Times New Roman" w:hAnsi="Times New Roman" w:cs="Times New Roman"/>
        </w:rPr>
        <w:t xml:space="preserve">, U. (2018) ‘Reading Amount as a Mediator Between Intrinsic Reading Motivation and Reading Comprehension in the Early Elementary Grades’, </w:t>
      </w:r>
      <w:r w:rsidRPr="00E646AA">
        <w:rPr>
          <w:rFonts w:ascii="Times New Roman" w:hAnsi="Times New Roman" w:cs="Times New Roman"/>
          <w:i/>
          <w:iCs/>
        </w:rPr>
        <w:t xml:space="preserve">Learning and Individual Differences, </w:t>
      </w:r>
      <w:r w:rsidRPr="00E646AA">
        <w:rPr>
          <w:rFonts w:ascii="Times New Roman" w:hAnsi="Times New Roman" w:cs="Times New Roman"/>
        </w:rPr>
        <w:t>67, pp. 1-11. [Online]. Available at: https://www.sciencedirect.com/science/article/pii/S1041608018301055. Accessed: 18</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1F36A824"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Spratt, J. (2016) ‘Childhood Wellbeing: What Role for Education?’, </w:t>
      </w:r>
      <w:r w:rsidRPr="00E646AA">
        <w:rPr>
          <w:rFonts w:ascii="Times New Roman" w:hAnsi="Times New Roman" w:cs="Times New Roman"/>
          <w:i/>
          <w:iCs/>
        </w:rPr>
        <w:t xml:space="preserve">British Educational Research Journal, </w:t>
      </w:r>
      <w:r w:rsidRPr="00E646AA">
        <w:rPr>
          <w:rFonts w:ascii="Times New Roman" w:hAnsi="Times New Roman" w:cs="Times New Roman"/>
        </w:rPr>
        <w:t>42(2), pp. 223-239. [Online]. Available at: https://web-a-ebscohost-com.ezproxy.uwtsd.ac.uk/ehost/pdfviewer/pdfviewer?vid=1&amp;sid=05d97863-aeb7-4a9e-8fcf-50ef019aa596%40sessionmgr4006. Accessed: 27</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0EDD2235"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Stutz, F., Schaffner, E. and </w:t>
      </w:r>
      <w:proofErr w:type="spellStart"/>
      <w:r w:rsidRPr="00E646AA">
        <w:rPr>
          <w:rFonts w:ascii="Times New Roman" w:hAnsi="Times New Roman" w:cs="Times New Roman"/>
        </w:rPr>
        <w:t>Schiefele</w:t>
      </w:r>
      <w:proofErr w:type="spellEnd"/>
      <w:r w:rsidRPr="00E646AA">
        <w:rPr>
          <w:rFonts w:ascii="Times New Roman" w:hAnsi="Times New Roman" w:cs="Times New Roman"/>
        </w:rPr>
        <w:t xml:space="preserve">, U. (2016) ‘Relations Among Reading Motivation, Reading Amount, and Reading Comprehension in the Early Elementary Grades’, </w:t>
      </w:r>
      <w:r w:rsidRPr="00E646AA">
        <w:rPr>
          <w:rFonts w:ascii="Times New Roman" w:hAnsi="Times New Roman" w:cs="Times New Roman"/>
          <w:i/>
          <w:iCs/>
        </w:rPr>
        <w:t xml:space="preserve">Learning and Individual Differences, </w:t>
      </w:r>
      <w:r w:rsidRPr="00E646AA">
        <w:rPr>
          <w:rFonts w:ascii="Times New Roman" w:hAnsi="Times New Roman" w:cs="Times New Roman"/>
        </w:rPr>
        <w:t>45, pp. 101-113. [Online]. Available at: https://www.sciencedirect.com/science/article/pii/S104160801530025X. Accessed: 18</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5475F669"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Taylor, B., Francis, B., Archer, L., Pepper, D., Tereschenko, A. and Travers, M. (2017) ‘Factors Deterring Schools from Mixed Attainment Teaching Practice’, </w:t>
      </w:r>
      <w:r w:rsidRPr="00E646AA">
        <w:rPr>
          <w:rFonts w:ascii="Times New Roman" w:hAnsi="Times New Roman" w:cs="Times New Roman"/>
          <w:i/>
          <w:iCs/>
        </w:rPr>
        <w:t xml:space="preserve">Pedagogy, Culture and Society, </w:t>
      </w:r>
      <w:r w:rsidRPr="00E646AA">
        <w:rPr>
          <w:rFonts w:ascii="Times New Roman" w:hAnsi="Times New Roman" w:cs="Times New Roman"/>
        </w:rPr>
        <w:t>25(3), pp. 327-245. [Online]. Available at: https://web-a-ebscohost-com.ezproxy.uwtsd.ac.uk/ehost/detail/detail?vid=1&amp;sid=6a4d357c-ac0a-4a64-a02f-025b17ad876b%40sdc-v-sessmgr05&amp;bdata=JnNpdGU9ZWhvc3QtbGl2ZQ%3d%3d#db=eue&amp;AN=124809359&amp;anchor=AN0124809359-14. Accessed: 28</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4C7B0BF6"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Taylor, B., </w:t>
      </w:r>
      <w:proofErr w:type="spellStart"/>
      <w:r w:rsidRPr="00E646AA">
        <w:rPr>
          <w:rFonts w:ascii="Times New Roman" w:hAnsi="Times New Roman" w:cs="Times New Roman"/>
        </w:rPr>
        <w:t>Francome</w:t>
      </w:r>
      <w:proofErr w:type="spellEnd"/>
      <w:r w:rsidRPr="00E646AA">
        <w:rPr>
          <w:rFonts w:ascii="Times New Roman" w:hAnsi="Times New Roman" w:cs="Times New Roman"/>
        </w:rPr>
        <w:t xml:space="preserve">, T. and </w:t>
      </w:r>
      <w:proofErr w:type="spellStart"/>
      <w:r w:rsidRPr="00E646AA">
        <w:rPr>
          <w:rFonts w:ascii="Times New Roman" w:hAnsi="Times New Roman" w:cs="Times New Roman"/>
        </w:rPr>
        <w:t>Hodgen</w:t>
      </w:r>
      <w:proofErr w:type="spellEnd"/>
      <w:r w:rsidRPr="00E646AA">
        <w:rPr>
          <w:rFonts w:ascii="Times New Roman" w:hAnsi="Times New Roman" w:cs="Times New Roman"/>
        </w:rPr>
        <w:t xml:space="preserve">, J. (2017) ‘Best Practice in Mixed Attainment Grouping’, </w:t>
      </w:r>
      <w:r w:rsidRPr="00E646AA">
        <w:rPr>
          <w:rFonts w:ascii="Times New Roman" w:hAnsi="Times New Roman" w:cs="Times New Roman"/>
          <w:i/>
          <w:iCs/>
        </w:rPr>
        <w:t xml:space="preserve">Mathematics Teaching, </w:t>
      </w:r>
      <w:r w:rsidRPr="00E646AA">
        <w:rPr>
          <w:rFonts w:ascii="Times New Roman" w:hAnsi="Times New Roman" w:cs="Times New Roman"/>
        </w:rPr>
        <w:t>258, pp. 35-39. [Online]. Available at: https://search-proquest-com.ezproxy.uwtsd.ac.uk/docview/1985900386/fulltextPDF/449F9C9AE7324105PQ/1?accountid=130472. Accessed: 19</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2786B2D6"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lastRenderedPageBreak/>
        <w:t>Tereshchenko</w:t>
      </w:r>
      <w:proofErr w:type="spellEnd"/>
      <w:r w:rsidRPr="00E646AA">
        <w:rPr>
          <w:rFonts w:ascii="Times New Roman" w:hAnsi="Times New Roman" w:cs="Times New Roman"/>
        </w:rPr>
        <w:t xml:space="preserve">, A., Francis, B., Archer, L., </w:t>
      </w:r>
      <w:proofErr w:type="spellStart"/>
      <w:r w:rsidRPr="00E646AA">
        <w:rPr>
          <w:rFonts w:ascii="Times New Roman" w:hAnsi="Times New Roman" w:cs="Times New Roman"/>
        </w:rPr>
        <w:t>Hodgen</w:t>
      </w:r>
      <w:proofErr w:type="spellEnd"/>
      <w:r w:rsidRPr="00E646AA">
        <w:rPr>
          <w:rFonts w:ascii="Times New Roman" w:hAnsi="Times New Roman" w:cs="Times New Roman"/>
        </w:rPr>
        <w:t xml:space="preserve">, J., </w:t>
      </w:r>
      <w:proofErr w:type="spellStart"/>
      <w:r w:rsidRPr="00E646AA">
        <w:rPr>
          <w:rFonts w:ascii="Times New Roman" w:hAnsi="Times New Roman" w:cs="Times New Roman"/>
        </w:rPr>
        <w:t>Mazenod</w:t>
      </w:r>
      <w:proofErr w:type="spellEnd"/>
      <w:r w:rsidRPr="00E646AA">
        <w:rPr>
          <w:rFonts w:ascii="Times New Roman" w:hAnsi="Times New Roman" w:cs="Times New Roman"/>
        </w:rPr>
        <w:t xml:space="preserve">, A., Taylor, B., Pepper, D. and Travers, M. (2018) ‘Learners’ Attitudes to Mixed-Attainment Grouping: Examining the Views of Students of </w:t>
      </w:r>
      <w:proofErr w:type="spellStart"/>
      <w:r w:rsidRPr="00E646AA">
        <w:rPr>
          <w:rFonts w:ascii="Times New Roman" w:hAnsi="Times New Roman" w:cs="Times New Roman"/>
        </w:rPr>
        <w:t>Gigh</w:t>
      </w:r>
      <w:proofErr w:type="spellEnd"/>
      <w:r w:rsidRPr="00E646AA">
        <w:rPr>
          <w:rFonts w:ascii="Times New Roman" w:hAnsi="Times New Roman" w:cs="Times New Roman"/>
        </w:rPr>
        <w:t xml:space="preserve">, Middle and Low Attainment’, </w:t>
      </w:r>
      <w:r w:rsidRPr="00E646AA">
        <w:rPr>
          <w:rFonts w:ascii="Times New Roman" w:hAnsi="Times New Roman" w:cs="Times New Roman"/>
          <w:i/>
          <w:iCs/>
        </w:rPr>
        <w:t xml:space="preserve">Research Papers in Education, </w:t>
      </w:r>
      <w:r w:rsidRPr="00E646AA">
        <w:rPr>
          <w:rFonts w:ascii="Times New Roman" w:hAnsi="Times New Roman" w:cs="Times New Roman"/>
        </w:rPr>
        <w:t>pp. 1-10. [Online]. Available at: https://www.tandfonline.com/doi/full/10.1080/02671522.2018.1452962. Accessed: 13</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758786BE"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Torre, D. and Murphy, J. (2014) ‘Communities of Parental Engagement: New Foundations for School Leaders’ Work’, </w:t>
      </w:r>
      <w:r w:rsidRPr="00E646AA">
        <w:rPr>
          <w:rFonts w:ascii="Times New Roman" w:hAnsi="Times New Roman" w:cs="Times New Roman"/>
          <w:i/>
          <w:iCs/>
        </w:rPr>
        <w:t xml:space="preserve">International Journal of Leadership in Education, </w:t>
      </w:r>
      <w:r w:rsidRPr="00E646AA">
        <w:rPr>
          <w:rFonts w:ascii="Times New Roman" w:hAnsi="Times New Roman" w:cs="Times New Roman"/>
        </w:rPr>
        <w:t>19, pp. 203-223. [Online]. Available at: https://www-tandfonline-com.ezproxy.uwtsd.ac.uk/doi/full/10.1080/13603124.2014.958200. Accessed: 28</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6B492068"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Troyer, M., Kim, J., Hale, E., </w:t>
      </w:r>
      <w:proofErr w:type="spellStart"/>
      <w:r w:rsidRPr="00E646AA">
        <w:rPr>
          <w:rFonts w:ascii="Times New Roman" w:hAnsi="Times New Roman" w:cs="Times New Roman"/>
        </w:rPr>
        <w:t>Wantchekon</w:t>
      </w:r>
      <w:proofErr w:type="spellEnd"/>
      <w:r w:rsidRPr="00E646AA">
        <w:rPr>
          <w:rFonts w:ascii="Times New Roman" w:hAnsi="Times New Roman" w:cs="Times New Roman"/>
        </w:rPr>
        <w:t xml:space="preserve">, K. and Armstrong, C. (2019) ‘Relations Among Intrinsic and Extrinsic Reading Motivation, a Reading Amount, and Comprehension: A Conceptual Replication’, </w:t>
      </w:r>
      <w:r w:rsidRPr="00E646AA">
        <w:rPr>
          <w:rFonts w:ascii="Times New Roman" w:hAnsi="Times New Roman" w:cs="Times New Roman"/>
          <w:i/>
          <w:iCs/>
        </w:rPr>
        <w:t xml:space="preserve">Reading and Writing, </w:t>
      </w:r>
      <w:r w:rsidRPr="00E646AA">
        <w:rPr>
          <w:rFonts w:ascii="Times New Roman" w:hAnsi="Times New Roman" w:cs="Times New Roman"/>
        </w:rPr>
        <w:t>32(5), pp. 1197-1218. [Online]. Available at: https://link-springer-com.ezproxy.uwtsd.ac.uk/article/10.1007/s11145-018-9907-9. Accessed: 13</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6F6D1982" w14:textId="77777777" w:rsidR="0072351B" w:rsidRPr="00E646AA" w:rsidRDefault="0072351B" w:rsidP="00E646AA">
      <w:pPr>
        <w:spacing w:line="360" w:lineRule="auto"/>
        <w:rPr>
          <w:rFonts w:ascii="Times New Roman" w:hAnsi="Times New Roman" w:cs="Times New Roman"/>
        </w:rPr>
      </w:pPr>
      <w:proofErr w:type="spellStart"/>
      <w:r w:rsidRPr="00E646AA">
        <w:rPr>
          <w:rFonts w:ascii="Times New Roman" w:hAnsi="Times New Roman" w:cs="Times New Roman"/>
        </w:rPr>
        <w:t>Unicef</w:t>
      </w:r>
      <w:proofErr w:type="spellEnd"/>
      <w:r w:rsidRPr="00E646AA">
        <w:rPr>
          <w:rFonts w:ascii="Times New Roman" w:hAnsi="Times New Roman" w:cs="Times New Roman"/>
        </w:rPr>
        <w:t xml:space="preserve">. (1989) </w:t>
      </w:r>
      <w:r w:rsidRPr="00E646AA">
        <w:rPr>
          <w:rFonts w:ascii="Times New Roman" w:hAnsi="Times New Roman" w:cs="Times New Roman"/>
          <w:i/>
          <w:iCs/>
        </w:rPr>
        <w:t xml:space="preserve">The United Nations Convention on the Rights of the Child. </w:t>
      </w:r>
      <w:r w:rsidRPr="00E646AA">
        <w:rPr>
          <w:rFonts w:ascii="Times New Roman" w:hAnsi="Times New Roman" w:cs="Times New Roman"/>
        </w:rPr>
        <w:t>Available at: https://downloads.unicef.org.uk/wp-content/uploads/2010/05/UNCRC_united_nations_convention_on_the_rights_of_the_child.pdf?_ga=2.96175326.37652326.1558782838-1875857648.1558782838. Accessed: 13</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47788770"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Vogt, F., Hauser, B., </w:t>
      </w:r>
      <w:proofErr w:type="spellStart"/>
      <w:r w:rsidRPr="00E646AA">
        <w:rPr>
          <w:rFonts w:ascii="Times New Roman" w:hAnsi="Times New Roman" w:cs="Times New Roman"/>
        </w:rPr>
        <w:t>Stebler</w:t>
      </w:r>
      <w:proofErr w:type="spellEnd"/>
      <w:r w:rsidRPr="00E646AA">
        <w:rPr>
          <w:rFonts w:ascii="Times New Roman" w:hAnsi="Times New Roman" w:cs="Times New Roman"/>
        </w:rPr>
        <w:t xml:space="preserve">, R., Rechsteiner, K. and </w:t>
      </w:r>
      <w:proofErr w:type="spellStart"/>
      <w:r w:rsidRPr="00E646AA">
        <w:rPr>
          <w:rFonts w:ascii="Times New Roman" w:hAnsi="Times New Roman" w:cs="Times New Roman"/>
        </w:rPr>
        <w:t>Urech</w:t>
      </w:r>
      <w:proofErr w:type="spellEnd"/>
      <w:r w:rsidRPr="00E646AA">
        <w:rPr>
          <w:rFonts w:ascii="Times New Roman" w:hAnsi="Times New Roman" w:cs="Times New Roman"/>
        </w:rPr>
        <w:t xml:space="preserve">, C. (2018) ‘Learning Through Play – Pedagogy and Learning Outcomes in Early Childhood Mathematics’, </w:t>
      </w:r>
      <w:r w:rsidRPr="00E646AA">
        <w:rPr>
          <w:rFonts w:ascii="Times New Roman" w:hAnsi="Times New Roman" w:cs="Times New Roman"/>
          <w:i/>
          <w:iCs/>
        </w:rPr>
        <w:t xml:space="preserve">European Early Childhood Education Research Journal, </w:t>
      </w:r>
      <w:r w:rsidRPr="00E646AA">
        <w:rPr>
          <w:rFonts w:ascii="Times New Roman" w:hAnsi="Times New Roman" w:cs="Times New Roman"/>
        </w:rPr>
        <w:t>26(4), pp. 589-603. [Online]. Available at: https://www-tandfonline-com.ezproxy.uwtsd.ac.uk/doi/full/10.1080/1350293X.2018.1487160. Accessed: 27</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75F0AD39"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Walton, B. (2016) </w:t>
      </w:r>
      <w:r w:rsidRPr="00E646AA">
        <w:rPr>
          <w:rFonts w:ascii="Times New Roman" w:hAnsi="Times New Roman" w:cs="Times New Roman"/>
          <w:i/>
          <w:iCs/>
        </w:rPr>
        <w:t xml:space="preserve">The Language of Inclusive Education. </w:t>
      </w:r>
      <w:r w:rsidRPr="00E646AA">
        <w:rPr>
          <w:rFonts w:ascii="Times New Roman" w:hAnsi="Times New Roman" w:cs="Times New Roman"/>
        </w:rPr>
        <w:t xml:space="preserve">Oxon: Routledge. </w:t>
      </w:r>
    </w:p>
    <w:p w14:paraId="2D32663C" w14:textId="5C8F547B" w:rsidR="0072351B"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Welsh Gov. (2008) </w:t>
      </w:r>
      <w:r w:rsidRPr="00E646AA">
        <w:rPr>
          <w:rFonts w:ascii="Times New Roman" w:hAnsi="Times New Roman" w:cs="Times New Roman"/>
          <w:i/>
          <w:iCs/>
        </w:rPr>
        <w:t xml:space="preserve">Creative Development. </w:t>
      </w:r>
      <w:r w:rsidRPr="00E646AA">
        <w:rPr>
          <w:rFonts w:ascii="Times New Roman" w:hAnsi="Times New Roman" w:cs="Times New Roman"/>
        </w:rPr>
        <w:t>Available at: https://learning.gov.wales/docs/learningwales/publications/130423-creative-development-en.pdf. Accessed: 28</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01A8DCDC" w14:textId="462DA629" w:rsidR="0072351B" w:rsidRDefault="0072351B" w:rsidP="00E646AA">
      <w:pPr>
        <w:spacing w:line="360" w:lineRule="auto"/>
        <w:rPr>
          <w:rFonts w:ascii="Times New Roman" w:hAnsi="Times New Roman" w:cs="Times New Roman"/>
        </w:rPr>
      </w:pPr>
    </w:p>
    <w:p w14:paraId="604C3C40" w14:textId="77777777" w:rsidR="0072351B" w:rsidRPr="00E646AA" w:rsidRDefault="0072351B" w:rsidP="00E646AA">
      <w:pPr>
        <w:spacing w:line="360" w:lineRule="auto"/>
        <w:rPr>
          <w:rFonts w:ascii="Times New Roman" w:hAnsi="Times New Roman" w:cs="Times New Roman"/>
        </w:rPr>
      </w:pPr>
    </w:p>
    <w:p w14:paraId="0188CF76"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lastRenderedPageBreak/>
        <w:t xml:space="preserve">Welsh Gov. (2014) </w:t>
      </w:r>
      <w:r w:rsidRPr="00E646AA">
        <w:rPr>
          <w:rFonts w:ascii="Times New Roman" w:hAnsi="Times New Roman" w:cs="Times New Roman"/>
          <w:i/>
          <w:iCs/>
        </w:rPr>
        <w:t xml:space="preserve">National Literacy and Numeracy Framework. </w:t>
      </w:r>
      <w:r w:rsidRPr="00E646AA">
        <w:rPr>
          <w:rFonts w:ascii="Times New Roman" w:hAnsi="Times New Roman" w:cs="Times New Roman"/>
        </w:rPr>
        <w:t>Available at: https://learning.gov.wales/resources/browse-all/nlnf/framework?component=literacy&amp;year=6938344_2&amp;selectedYear=col_7&amp;lang=en. Accessed: 18</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788B962A"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Welsh Gov. (2015) </w:t>
      </w:r>
      <w:r w:rsidRPr="00E646AA">
        <w:rPr>
          <w:rFonts w:ascii="Times New Roman" w:hAnsi="Times New Roman" w:cs="Times New Roman"/>
          <w:i/>
          <w:iCs/>
        </w:rPr>
        <w:t xml:space="preserve">Foundation Phase Framework. </w:t>
      </w:r>
      <w:r w:rsidRPr="00E646AA">
        <w:rPr>
          <w:rFonts w:ascii="Times New Roman" w:hAnsi="Times New Roman" w:cs="Times New Roman"/>
        </w:rPr>
        <w:t>Available at: https://gov.wales/sites/default/files/publications/2018-02/foundation-phase-framework-revised-2015.pdf. Accessed: 25</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1E0CC139"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Welsh Gov. (2015) </w:t>
      </w:r>
      <w:r w:rsidRPr="00E646AA">
        <w:rPr>
          <w:rFonts w:ascii="Times New Roman" w:hAnsi="Times New Roman" w:cs="Times New Roman"/>
          <w:i/>
          <w:iCs/>
        </w:rPr>
        <w:t xml:space="preserve">Successful Futures. </w:t>
      </w:r>
      <w:r w:rsidRPr="00E646AA">
        <w:rPr>
          <w:rFonts w:ascii="Times New Roman" w:hAnsi="Times New Roman" w:cs="Times New Roman"/>
        </w:rPr>
        <w:t>Available at: https://gweddill.gov.wales/docs/dcells/publications/150225-successful-futures-en.pdf. Accessed: 27</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6A5D5F60"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Welsh Gov. (2019) </w:t>
      </w:r>
      <w:r w:rsidRPr="00E646AA">
        <w:rPr>
          <w:rFonts w:ascii="Times New Roman" w:hAnsi="Times New Roman" w:cs="Times New Roman"/>
          <w:i/>
          <w:iCs/>
        </w:rPr>
        <w:t xml:space="preserve">Get to Know Health and Well-Being. </w:t>
      </w:r>
      <w:r w:rsidRPr="00E646AA">
        <w:rPr>
          <w:rFonts w:ascii="Times New Roman" w:hAnsi="Times New Roman" w:cs="Times New Roman"/>
        </w:rPr>
        <w:t>Available at: https://hwb.gov.wales/draft-curriculum-for-wales-2022/health-and-well-being/. Accessed: 27</w:t>
      </w:r>
      <w:r w:rsidRPr="00E646AA">
        <w:rPr>
          <w:rFonts w:ascii="Times New Roman" w:hAnsi="Times New Roman" w:cs="Times New Roman"/>
          <w:vertAlign w:val="superscript"/>
        </w:rPr>
        <w:t>th</w:t>
      </w:r>
      <w:r w:rsidRPr="00E646AA">
        <w:rPr>
          <w:rFonts w:ascii="Times New Roman" w:hAnsi="Times New Roman" w:cs="Times New Roman"/>
        </w:rPr>
        <w:t xml:space="preserve"> May 2019.  </w:t>
      </w:r>
    </w:p>
    <w:p w14:paraId="1B20E482" w14:textId="77777777" w:rsidR="0072351B" w:rsidRPr="00E646AA"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Wilding, L. (2016) ‘The Emotional Literacy Home’, </w:t>
      </w:r>
      <w:r w:rsidRPr="00E646AA">
        <w:rPr>
          <w:rFonts w:ascii="Times New Roman" w:hAnsi="Times New Roman" w:cs="Times New Roman"/>
          <w:i/>
          <w:iCs/>
        </w:rPr>
        <w:t xml:space="preserve">Educational Psychology in Practice, </w:t>
      </w:r>
      <w:r w:rsidRPr="00E646AA">
        <w:rPr>
          <w:rFonts w:ascii="Times New Roman" w:hAnsi="Times New Roman" w:cs="Times New Roman"/>
        </w:rPr>
        <w:t>32(2), pp. 180-196. [Online]. Available at: https://web-b-ebscohost-com.ezproxy.uwtsd.ac.uk/ehost/detail/detail?vid=0&amp;sid=798acc6a-0a1f-4d8e-a6de-e01a19b82813%40pdc-v-sessmgr05&amp;bdata=JnNpdGU9ZWhvc3QtbGl2ZQ%3d%3d#AN=117840277&amp;db=eue. Accessed: 25</w:t>
      </w:r>
      <w:r w:rsidRPr="00E646AA">
        <w:rPr>
          <w:rFonts w:ascii="Times New Roman" w:hAnsi="Times New Roman" w:cs="Times New Roman"/>
          <w:vertAlign w:val="superscript"/>
        </w:rPr>
        <w:t>th</w:t>
      </w:r>
      <w:r w:rsidRPr="00E646AA">
        <w:rPr>
          <w:rFonts w:ascii="Times New Roman" w:hAnsi="Times New Roman" w:cs="Times New Roman"/>
        </w:rPr>
        <w:t xml:space="preserve"> May 2019.</w:t>
      </w:r>
    </w:p>
    <w:p w14:paraId="57EB01A7" w14:textId="50247B36" w:rsidR="0072351B" w:rsidRDefault="0072351B" w:rsidP="00E646AA">
      <w:pPr>
        <w:spacing w:line="360" w:lineRule="auto"/>
        <w:rPr>
          <w:rFonts w:ascii="Times New Roman" w:hAnsi="Times New Roman" w:cs="Times New Roman"/>
        </w:rPr>
      </w:pPr>
      <w:r w:rsidRPr="00E646AA">
        <w:rPr>
          <w:rFonts w:ascii="Times New Roman" w:hAnsi="Times New Roman" w:cs="Times New Roman"/>
        </w:rPr>
        <w:t xml:space="preserve">Woolley, G. (2014) </w:t>
      </w:r>
      <w:r w:rsidRPr="00E646AA">
        <w:rPr>
          <w:rFonts w:ascii="Times New Roman" w:hAnsi="Times New Roman" w:cs="Times New Roman"/>
          <w:i/>
          <w:iCs/>
        </w:rPr>
        <w:t xml:space="preserve">Developing Literacy in the Primary Classroom. </w:t>
      </w:r>
      <w:r w:rsidRPr="00E646AA">
        <w:rPr>
          <w:rFonts w:ascii="Times New Roman" w:hAnsi="Times New Roman" w:cs="Times New Roman"/>
        </w:rPr>
        <w:t xml:space="preserve">London: Sage.  </w:t>
      </w:r>
    </w:p>
    <w:p w14:paraId="2297ACF9" w14:textId="2FD38494" w:rsidR="00327A5E" w:rsidRDefault="00327A5E" w:rsidP="00E646AA">
      <w:pPr>
        <w:spacing w:line="360" w:lineRule="auto"/>
        <w:rPr>
          <w:rFonts w:ascii="Times New Roman" w:hAnsi="Times New Roman" w:cs="Times New Roman"/>
        </w:rPr>
      </w:pPr>
    </w:p>
    <w:p w14:paraId="6091FD7A" w14:textId="5BB617BF" w:rsidR="00327A5E" w:rsidRDefault="00327A5E" w:rsidP="00E646AA">
      <w:pPr>
        <w:spacing w:line="360" w:lineRule="auto"/>
        <w:rPr>
          <w:rFonts w:ascii="Times New Roman" w:hAnsi="Times New Roman" w:cs="Times New Roman"/>
        </w:rPr>
      </w:pPr>
    </w:p>
    <w:p w14:paraId="73B9DFD6" w14:textId="3CCD12B2" w:rsidR="00327A5E" w:rsidRDefault="00327A5E" w:rsidP="00E646AA">
      <w:pPr>
        <w:spacing w:line="360" w:lineRule="auto"/>
        <w:rPr>
          <w:rFonts w:ascii="Times New Roman" w:hAnsi="Times New Roman" w:cs="Times New Roman"/>
        </w:rPr>
      </w:pPr>
    </w:p>
    <w:p w14:paraId="22531D8B" w14:textId="69A12008" w:rsidR="00327A5E" w:rsidRDefault="00327A5E" w:rsidP="00E646AA">
      <w:pPr>
        <w:spacing w:line="360" w:lineRule="auto"/>
        <w:rPr>
          <w:rFonts w:ascii="Times New Roman" w:hAnsi="Times New Roman" w:cs="Times New Roman"/>
        </w:rPr>
      </w:pPr>
    </w:p>
    <w:p w14:paraId="6556B822" w14:textId="4AE2D967" w:rsidR="00327A5E" w:rsidRDefault="00327A5E" w:rsidP="00E646AA">
      <w:pPr>
        <w:spacing w:line="360" w:lineRule="auto"/>
        <w:rPr>
          <w:rFonts w:ascii="Times New Roman" w:hAnsi="Times New Roman" w:cs="Times New Roman"/>
        </w:rPr>
      </w:pPr>
    </w:p>
    <w:p w14:paraId="7BBB1137" w14:textId="52907226" w:rsidR="00327A5E" w:rsidRDefault="00327A5E" w:rsidP="00E646AA">
      <w:pPr>
        <w:spacing w:line="360" w:lineRule="auto"/>
        <w:rPr>
          <w:rFonts w:ascii="Times New Roman" w:hAnsi="Times New Roman" w:cs="Times New Roman"/>
        </w:rPr>
      </w:pPr>
    </w:p>
    <w:p w14:paraId="0A780FB9" w14:textId="3AFFDF9C" w:rsidR="00327A5E" w:rsidRDefault="00327A5E" w:rsidP="00E646AA">
      <w:pPr>
        <w:spacing w:line="360" w:lineRule="auto"/>
        <w:rPr>
          <w:rFonts w:ascii="Times New Roman" w:hAnsi="Times New Roman" w:cs="Times New Roman"/>
        </w:rPr>
      </w:pPr>
    </w:p>
    <w:p w14:paraId="05322E61" w14:textId="7129F662" w:rsidR="00327A5E" w:rsidRDefault="00327A5E" w:rsidP="00E646AA">
      <w:pPr>
        <w:spacing w:line="360" w:lineRule="auto"/>
        <w:rPr>
          <w:rFonts w:ascii="Times New Roman" w:hAnsi="Times New Roman" w:cs="Times New Roman"/>
        </w:rPr>
      </w:pPr>
    </w:p>
    <w:p w14:paraId="71DE01D0" w14:textId="6CF87E46" w:rsidR="00327A5E" w:rsidRDefault="00327A5E" w:rsidP="00E646AA">
      <w:pPr>
        <w:spacing w:line="360" w:lineRule="auto"/>
        <w:rPr>
          <w:rFonts w:ascii="Times New Roman" w:hAnsi="Times New Roman" w:cs="Times New Roman"/>
        </w:rPr>
      </w:pPr>
    </w:p>
    <w:p w14:paraId="14112B0F" w14:textId="71AD9A04" w:rsidR="00327A5E" w:rsidRDefault="00327A5E" w:rsidP="00E646AA">
      <w:pPr>
        <w:spacing w:line="360" w:lineRule="auto"/>
        <w:rPr>
          <w:rFonts w:ascii="Times New Roman" w:hAnsi="Times New Roman" w:cs="Times New Roman"/>
        </w:rPr>
      </w:pPr>
    </w:p>
    <w:p w14:paraId="2BFA74CE" w14:textId="425FC54C" w:rsidR="00327A5E" w:rsidRDefault="00327A5E" w:rsidP="00E646AA">
      <w:pPr>
        <w:spacing w:line="360" w:lineRule="auto"/>
        <w:rPr>
          <w:rFonts w:ascii="Times New Roman" w:hAnsi="Times New Roman" w:cs="Times New Roman"/>
        </w:rPr>
      </w:pPr>
    </w:p>
    <w:p w14:paraId="6F20D2DE" w14:textId="59467BD1" w:rsidR="00327A5E" w:rsidRDefault="00327A5E" w:rsidP="00E646AA">
      <w:pPr>
        <w:spacing w:line="360" w:lineRule="auto"/>
        <w:rPr>
          <w:rFonts w:ascii="Times New Roman" w:hAnsi="Times New Roman" w:cs="Times New Roman"/>
        </w:rPr>
      </w:pPr>
    </w:p>
    <w:p w14:paraId="0008F3CC" w14:textId="727D77AD" w:rsidR="00327A5E" w:rsidRDefault="00327A5E" w:rsidP="00E646AA">
      <w:pPr>
        <w:spacing w:line="360" w:lineRule="auto"/>
        <w:rPr>
          <w:rFonts w:ascii="Times New Roman" w:hAnsi="Times New Roman" w:cs="Times New Roman"/>
        </w:rPr>
      </w:pPr>
    </w:p>
    <w:p w14:paraId="52652C3F" w14:textId="0E5F52DE" w:rsidR="00327A5E" w:rsidRDefault="00327A5E" w:rsidP="00E646AA">
      <w:pPr>
        <w:spacing w:line="360" w:lineRule="auto"/>
        <w:rPr>
          <w:rFonts w:ascii="Times New Roman" w:hAnsi="Times New Roman" w:cs="Times New Roman"/>
        </w:rPr>
      </w:pPr>
    </w:p>
    <w:p w14:paraId="079D0C33" w14:textId="60FA374C" w:rsidR="00327A5E" w:rsidRDefault="00327A5E" w:rsidP="00327A5E">
      <w:pPr>
        <w:rPr>
          <w:b/>
          <w:bCs/>
        </w:rPr>
      </w:pPr>
    </w:p>
    <w:p w14:paraId="2EE9C7EF" w14:textId="77777777" w:rsidR="00327A5E" w:rsidRDefault="00327A5E" w:rsidP="00327A5E">
      <w:pPr>
        <w:rPr>
          <w:b/>
          <w:bCs/>
        </w:rPr>
      </w:pPr>
    </w:p>
    <w:p w14:paraId="59A7F9A2" w14:textId="77777777" w:rsidR="00327A5E" w:rsidRDefault="00327A5E" w:rsidP="00327A5E">
      <w:pPr>
        <w:rPr>
          <w:b/>
          <w:bCs/>
        </w:rPr>
      </w:pPr>
    </w:p>
    <w:p w14:paraId="1C20A594" w14:textId="77777777" w:rsidR="00327A5E" w:rsidRPr="00327A5E" w:rsidRDefault="00327A5E" w:rsidP="00327A5E">
      <w:pPr>
        <w:rPr>
          <w:rFonts w:ascii="Times" w:hAnsi="Times"/>
        </w:rPr>
      </w:pPr>
    </w:p>
    <w:p w14:paraId="2B7CDD8F" w14:textId="77777777" w:rsidR="00327A5E" w:rsidRPr="00327A5E" w:rsidRDefault="00327A5E" w:rsidP="00327A5E">
      <w:pPr>
        <w:rPr>
          <w:rFonts w:ascii="Times" w:hAnsi="Times"/>
        </w:rPr>
      </w:pPr>
    </w:p>
    <w:p w14:paraId="704C72AA" w14:textId="77777777" w:rsidR="00327A5E" w:rsidRPr="00327A5E" w:rsidRDefault="00327A5E" w:rsidP="00327A5E">
      <w:pPr>
        <w:rPr>
          <w:rFonts w:ascii="Times" w:hAnsi="Times"/>
        </w:rPr>
      </w:pPr>
    </w:p>
    <w:p w14:paraId="3FD7DB0B" w14:textId="77777777" w:rsidR="00327A5E" w:rsidRPr="00327A5E" w:rsidRDefault="00327A5E" w:rsidP="00327A5E">
      <w:pPr>
        <w:jc w:val="center"/>
        <w:rPr>
          <w:rFonts w:ascii="Times" w:hAnsi="Times"/>
          <w:b/>
          <w:bCs/>
          <w:sz w:val="44"/>
          <w:szCs w:val="44"/>
          <w:u w:val="single"/>
        </w:rPr>
      </w:pPr>
      <w:r w:rsidRPr="00327A5E">
        <w:rPr>
          <w:rFonts w:ascii="Times" w:hAnsi="Times"/>
          <w:b/>
          <w:bCs/>
          <w:sz w:val="44"/>
          <w:szCs w:val="44"/>
          <w:u w:val="single"/>
        </w:rPr>
        <w:t>Appendices</w:t>
      </w:r>
    </w:p>
    <w:p w14:paraId="56FB156D" w14:textId="77777777" w:rsidR="00327A5E" w:rsidRPr="00327A5E" w:rsidRDefault="00327A5E" w:rsidP="00327A5E">
      <w:pPr>
        <w:rPr>
          <w:rFonts w:ascii="Times" w:hAnsi="Times"/>
        </w:rPr>
      </w:pPr>
    </w:p>
    <w:p w14:paraId="7971EE08" w14:textId="77777777" w:rsidR="00327A5E" w:rsidRPr="00327A5E" w:rsidRDefault="00327A5E" w:rsidP="00327A5E">
      <w:pPr>
        <w:rPr>
          <w:rFonts w:ascii="Times" w:hAnsi="Times"/>
        </w:rPr>
      </w:pPr>
    </w:p>
    <w:p w14:paraId="22C59747" w14:textId="77777777" w:rsidR="00327A5E" w:rsidRPr="00327A5E" w:rsidRDefault="00327A5E" w:rsidP="00327A5E">
      <w:pPr>
        <w:rPr>
          <w:rFonts w:ascii="Times" w:hAnsi="Times"/>
        </w:rPr>
      </w:pPr>
    </w:p>
    <w:p w14:paraId="114947B4" w14:textId="77777777" w:rsidR="00327A5E" w:rsidRPr="00327A5E" w:rsidRDefault="00327A5E" w:rsidP="00327A5E">
      <w:pPr>
        <w:rPr>
          <w:rFonts w:ascii="Times" w:hAnsi="Times"/>
        </w:rPr>
      </w:pPr>
    </w:p>
    <w:p w14:paraId="43506DC0" w14:textId="77777777" w:rsidR="00327A5E" w:rsidRPr="00327A5E" w:rsidRDefault="00327A5E" w:rsidP="00327A5E">
      <w:pPr>
        <w:rPr>
          <w:rFonts w:ascii="Times" w:hAnsi="Times"/>
        </w:rPr>
      </w:pPr>
    </w:p>
    <w:p w14:paraId="7F8F42C7" w14:textId="77777777" w:rsidR="00327A5E" w:rsidRPr="00327A5E" w:rsidRDefault="00327A5E" w:rsidP="00327A5E">
      <w:pPr>
        <w:rPr>
          <w:rFonts w:ascii="Times" w:hAnsi="Times"/>
        </w:rPr>
      </w:pPr>
    </w:p>
    <w:p w14:paraId="3601B8F1" w14:textId="77777777" w:rsidR="00327A5E" w:rsidRPr="00327A5E" w:rsidRDefault="00327A5E" w:rsidP="00327A5E">
      <w:pPr>
        <w:rPr>
          <w:rFonts w:ascii="Times" w:hAnsi="Times"/>
        </w:rPr>
      </w:pPr>
    </w:p>
    <w:p w14:paraId="7B20B7B6" w14:textId="77777777" w:rsidR="00327A5E" w:rsidRPr="00327A5E" w:rsidRDefault="00327A5E" w:rsidP="00327A5E">
      <w:pPr>
        <w:rPr>
          <w:rFonts w:ascii="Times" w:hAnsi="Times"/>
        </w:rPr>
      </w:pPr>
    </w:p>
    <w:p w14:paraId="3134A9DE" w14:textId="77777777" w:rsidR="00327A5E" w:rsidRPr="00327A5E" w:rsidRDefault="00327A5E" w:rsidP="00327A5E">
      <w:pPr>
        <w:rPr>
          <w:rFonts w:ascii="Times" w:hAnsi="Times"/>
        </w:rPr>
      </w:pPr>
    </w:p>
    <w:p w14:paraId="4C658117" w14:textId="77777777" w:rsidR="00327A5E" w:rsidRPr="00327A5E" w:rsidRDefault="00327A5E" w:rsidP="00327A5E">
      <w:pPr>
        <w:rPr>
          <w:rFonts w:ascii="Times" w:hAnsi="Times"/>
        </w:rPr>
      </w:pPr>
    </w:p>
    <w:p w14:paraId="6D162838" w14:textId="77777777" w:rsidR="00327A5E" w:rsidRPr="00327A5E" w:rsidRDefault="00327A5E" w:rsidP="00327A5E">
      <w:pPr>
        <w:rPr>
          <w:rFonts w:ascii="Times" w:hAnsi="Times"/>
        </w:rPr>
      </w:pPr>
    </w:p>
    <w:p w14:paraId="0611D685" w14:textId="77777777" w:rsidR="00327A5E" w:rsidRPr="00327A5E" w:rsidRDefault="00327A5E" w:rsidP="00327A5E">
      <w:pPr>
        <w:rPr>
          <w:rFonts w:ascii="Times" w:hAnsi="Times"/>
        </w:rPr>
      </w:pPr>
    </w:p>
    <w:p w14:paraId="755F6EA0" w14:textId="77777777" w:rsidR="00327A5E" w:rsidRPr="00327A5E" w:rsidRDefault="00327A5E" w:rsidP="00327A5E">
      <w:pPr>
        <w:rPr>
          <w:rFonts w:ascii="Times" w:hAnsi="Times"/>
        </w:rPr>
      </w:pPr>
    </w:p>
    <w:p w14:paraId="6923E6CF" w14:textId="77777777" w:rsidR="00327A5E" w:rsidRPr="00327A5E" w:rsidRDefault="00327A5E" w:rsidP="00327A5E">
      <w:pPr>
        <w:rPr>
          <w:rFonts w:ascii="Times" w:hAnsi="Times"/>
        </w:rPr>
      </w:pPr>
    </w:p>
    <w:p w14:paraId="215A889D" w14:textId="77777777" w:rsidR="00327A5E" w:rsidRPr="00327A5E" w:rsidRDefault="00327A5E" w:rsidP="00327A5E">
      <w:pPr>
        <w:rPr>
          <w:rFonts w:ascii="Times" w:hAnsi="Times"/>
        </w:rPr>
      </w:pPr>
    </w:p>
    <w:p w14:paraId="2937BAB7" w14:textId="77777777" w:rsidR="00327A5E" w:rsidRPr="00327A5E" w:rsidRDefault="00327A5E" w:rsidP="00327A5E">
      <w:pPr>
        <w:rPr>
          <w:rFonts w:ascii="Times" w:hAnsi="Times"/>
        </w:rPr>
      </w:pPr>
    </w:p>
    <w:p w14:paraId="5A02C37D" w14:textId="77777777" w:rsidR="00327A5E" w:rsidRPr="00327A5E" w:rsidRDefault="00327A5E" w:rsidP="00327A5E">
      <w:pPr>
        <w:rPr>
          <w:rFonts w:ascii="Times" w:hAnsi="Times"/>
        </w:rPr>
      </w:pPr>
    </w:p>
    <w:p w14:paraId="3712776A" w14:textId="77777777" w:rsidR="00327A5E" w:rsidRPr="00327A5E" w:rsidRDefault="00327A5E" w:rsidP="00327A5E">
      <w:pPr>
        <w:rPr>
          <w:rFonts w:ascii="Times" w:hAnsi="Times"/>
        </w:rPr>
      </w:pPr>
    </w:p>
    <w:p w14:paraId="5A7BF1A7" w14:textId="77777777" w:rsidR="00327A5E" w:rsidRPr="00327A5E" w:rsidRDefault="00327A5E" w:rsidP="00327A5E">
      <w:pPr>
        <w:rPr>
          <w:rFonts w:ascii="Times" w:hAnsi="Times"/>
        </w:rPr>
      </w:pPr>
    </w:p>
    <w:p w14:paraId="5FF26CD5" w14:textId="77777777" w:rsidR="00327A5E" w:rsidRPr="00327A5E" w:rsidRDefault="00327A5E" w:rsidP="00327A5E">
      <w:pPr>
        <w:rPr>
          <w:rFonts w:ascii="Times" w:hAnsi="Times"/>
        </w:rPr>
      </w:pPr>
    </w:p>
    <w:p w14:paraId="7246070F" w14:textId="77777777" w:rsidR="00327A5E" w:rsidRPr="00327A5E" w:rsidRDefault="00327A5E" w:rsidP="00327A5E">
      <w:pPr>
        <w:rPr>
          <w:rFonts w:ascii="Times" w:hAnsi="Times"/>
        </w:rPr>
      </w:pPr>
    </w:p>
    <w:p w14:paraId="0389C8EF" w14:textId="77777777" w:rsidR="00327A5E" w:rsidRPr="00327A5E" w:rsidRDefault="00327A5E" w:rsidP="00327A5E">
      <w:pPr>
        <w:rPr>
          <w:rFonts w:ascii="Times" w:hAnsi="Times"/>
        </w:rPr>
      </w:pPr>
    </w:p>
    <w:p w14:paraId="57EE1D50" w14:textId="77777777" w:rsidR="00327A5E" w:rsidRPr="00327A5E" w:rsidRDefault="00327A5E" w:rsidP="00327A5E">
      <w:pPr>
        <w:rPr>
          <w:rFonts w:ascii="Times" w:hAnsi="Times"/>
        </w:rPr>
      </w:pPr>
    </w:p>
    <w:p w14:paraId="64E77182" w14:textId="77777777" w:rsidR="00327A5E" w:rsidRPr="00327A5E" w:rsidRDefault="00327A5E" w:rsidP="00327A5E">
      <w:pPr>
        <w:rPr>
          <w:rFonts w:ascii="Times" w:hAnsi="Times"/>
        </w:rPr>
      </w:pPr>
    </w:p>
    <w:p w14:paraId="1DFA7433" w14:textId="77777777" w:rsidR="00327A5E" w:rsidRPr="00327A5E" w:rsidRDefault="00327A5E" w:rsidP="00327A5E">
      <w:pPr>
        <w:rPr>
          <w:rFonts w:ascii="Times" w:hAnsi="Times"/>
        </w:rPr>
      </w:pPr>
    </w:p>
    <w:p w14:paraId="2C48988D" w14:textId="77777777" w:rsidR="00327A5E" w:rsidRPr="00327A5E" w:rsidRDefault="00327A5E" w:rsidP="00327A5E">
      <w:pPr>
        <w:rPr>
          <w:rFonts w:ascii="Times" w:hAnsi="Times"/>
        </w:rPr>
      </w:pPr>
    </w:p>
    <w:p w14:paraId="781132C2" w14:textId="77777777" w:rsidR="00327A5E" w:rsidRPr="00327A5E" w:rsidRDefault="00327A5E" w:rsidP="00327A5E">
      <w:pPr>
        <w:rPr>
          <w:rFonts w:ascii="Times" w:hAnsi="Times"/>
        </w:rPr>
      </w:pPr>
    </w:p>
    <w:p w14:paraId="46D53F00" w14:textId="77777777" w:rsidR="00327A5E" w:rsidRPr="00327A5E" w:rsidRDefault="00327A5E" w:rsidP="00327A5E">
      <w:pPr>
        <w:rPr>
          <w:rFonts w:ascii="Times" w:hAnsi="Times"/>
        </w:rPr>
      </w:pPr>
    </w:p>
    <w:p w14:paraId="7DDECD05" w14:textId="77777777" w:rsidR="00327A5E" w:rsidRPr="00327A5E" w:rsidRDefault="00327A5E" w:rsidP="00327A5E">
      <w:pPr>
        <w:rPr>
          <w:rFonts w:ascii="Times" w:hAnsi="Times"/>
        </w:rPr>
      </w:pPr>
    </w:p>
    <w:p w14:paraId="676C39D7" w14:textId="77777777" w:rsidR="00327A5E" w:rsidRPr="00327A5E" w:rsidRDefault="00327A5E" w:rsidP="00327A5E">
      <w:pPr>
        <w:rPr>
          <w:rFonts w:ascii="Times" w:hAnsi="Times"/>
        </w:rPr>
      </w:pPr>
    </w:p>
    <w:p w14:paraId="3DF3E537" w14:textId="77777777" w:rsidR="00327A5E" w:rsidRPr="00327A5E" w:rsidRDefault="00327A5E" w:rsidP="00327A5E">
      <w:pPr>
        <w:rPr>
          <w:rFonts w:ascii="Times" w:hAnsi="Times"/>
        </w:rPr>
      </w:pPr>
    </w:p>
    <w:p w14:paraId="50AD4F56" w14:textId="7A285B36" w:rsidR="00327A5E" w:rsidRDefault="00327A5E" w:rsidP="00327A5E">
      <w:pPr>
        <w:rPr>
          <w:rFonts w:ascii="Times" w:hAnsi="Times"/>
        </w:rPr>
      </w:pPr>
    </w:p>
    <w:p w14:paraId="79402970" w14:textId="2D82B396" w:rsidR="00327A5E" w:rsidRDefault="00327A5E" w:rsidP="00327A5E">
      <w:pPr>
        <w:rPr>
          <w:rFonts w:ascii="Times" w:hAnsi="Times"/>
        </w:rPr>
      </w:pPr>
    </w:p>
    <w:p w14:paraId="0A304BC0" w14:textId="79D6B873" w:rsidR="00327A5E" w:rsidRDefault="00327A5E" w:rsidP="00327A5E">
      <w:pPr>
        <w:rPr>
          <w:rFonts w:ascii="Times" w:hAnsi="Times"/>
        </w:rPr>
      </w:pPr>
    </w:p>
    <w:p w14:paraId="3D6EFA5B" w14:textId="65874228" w:rsidR="00327A5E" w:rsidRDefault="00327A5E" w:rsidP="00327A5E">
      <w:pPr>
        <w:rPr>
          <w:rFonts w:ascii="Times" w:hAnsi="Times"/>
        </w:rPr>
      </w:pPr>
    </w:p>
    <w:p w14:paraId="1101F537" w14:textId="1328FC0D" w:rsidR="00327A5E" w:rsidRDefault="00327A5E" w:rsidP="00327A5E">
      <w:pPr>
        <w:rPr>
          <w:rFonts w:ascii="Times" w:hAnsi="Times"/>
        </w:rPr>
      </w:pPr>
    </w:p>
    <w:p w14:paraId="265A33A0" w14:textId="6D7B3DBD" w:rsidR="00327A5E" w:rsidRDefault="00327A5E" w:rsidP="00327A5E">
      <w:pPr>
        <w:rPr>
          <w:rFonts w:ascii="Times" w:hAnsi="Times"/>
        </w:rPr>
      </w:pPr>
    </w:p>
    <w:p w14:paraId="2BFC79D7" w14:textId="0FDB0274" w:rsidR="00327A5E" w:rsidRDefault="00327A5E" w:rsidP="00327A5E">
      <w:pPr>
        <w:rPr>
          <w:rFonts w:ascii="Times" w:hAnsi="Times"/>
        </w:rPr>
      </w:pPr>
    </w:p>
    <w:p w14:paraId="5FF9CB58" w14:textId="0CFAD972" w:rsidR="00327A5E" w:rsidRDefault="00327A5E" w:rsidP="00327A5E">
      <w:pPr>
        <w:rPr>
          <w:rFonts w:ascii="Times" w:hAnsi="Times"/>
        </w:rPr>
      </w:pPr>
    </w:p>
    <w:p w14:paraId="0E74A22A" w14:textId="77777777" w:rsidR="00327A5E" w:rsidRPr="00327A5E" w:rsidRDefault="00327A5E" w:rsidP="00327A5E">
      <w:pPr>
        <w:rPr>
          <w:rFonts w:ascii="Times" w:hAnsi="Times"/>
        </w:rPr>
      </w:pPr>
    </w:p>
    <w:p w14:paraId="23C986B6" w14:textId="77777777" w:rsidR="00327A5E" w:rsidRPr="00327A5E" w:rsidRDefault="00327A5E" w:rsidP="00327A5E">
      <w:pPr>
        <w:rPr>
          <w:rFonts w:ascii="Times" w:hAnsi="Times"/>
        </w:rPr>
      </w:pPr>
    </w:p>
    <w:p w14:paraId="0541C040" w14:textId="77777777" w:rsidR="00327A5E" w:rsidRPr="00327A5E" w:rsidRDefault="00327A5E" w:rsidP="00327A5E">
      <w:pPr>
        <w:rPr>
          <w:rFonts w:ascii="Times" w:hAnsi="Times"/>
        </w:rPr>
      </w:pPr>
    </w:p>
    <w:p w14:paraId="4678F958" w14:textId="77777777" w:rsidR="00327A5E" w:rsidRPr="00327A5E" w:rsidRDefault="00327A5E" w:rsidP="00327A5E">
      <w:pPr>
        <w:rPr>
          <w:rFonts w:ascii="Times" w:hAnsi="Times"/>
          <w:b/>
          <w:bCs/>
          <w:sz w:val="28"/>
          <w:szCs w:val="28"/>
          <w:u w:val="single"/>
        </w:rPr>
      </w:pPr>
      <w:r w:rsidRPr="00327A5E">
        <w:rPr>
          <w:rFonts w:ascii="Times" w:hAnsi="Times"/>
          <w:b/>
          <w:bCs/>
          <w:sz w:val="28"/>
          <w:szCs w:val="28"/>
          <w:u w:val="single"/>
        </w:rPr>
        <w:lastRenderedPageBreak/>
        <w:t>Appendix 1</w:t>
      </w:r>
    </w:p>
    <w:p w14:paraId="2A02713F" w14:textId="03B214DE" w:rsidR="00327A5E" w:rsidRPr="00327A5E" w:rsidRDefault="00327A5E" w:rsidP="00327A5E">
      <w:pPr>
        <w:rPr>
          <w:rFonts w:ascii="Times" w:hAnsi="Times"/>
        </w:rPr>
      </w:pPr>
    </w:p>
    <w:p w14:paraId="7EF3B8F0" w14:textId="2BE6134D" w:rsidR="00327A5E" w:rsidRDefault="00327A5E" w:rsidP="00327A5E">
      <w:pPr>
        <w:rPr>
          <w:rFonts w:ascii="Times" w:hAnsi="Times"/>
        </w:rPr>
      </w:pPr>
      <w:r>
        <w:rPr>
          <w:rFonts w:ascii="Times" w:hAnsi="Times"/>
          <w:noProof/>
        </w:rPr>
        <w:drawing>
          <wp:anchor distT="0" distB="0" distL="114300" distR="114300" simplePos="0" relativeHeight="251658240" behindDoc="0" locked="0" layoutInCell="1" allowOverlap="1" wp14:anchorId="01E1F09C" wp14:editId="230B0FB1">
            <wp:simplePos x="0" y="0"/>
            <wp:positionH relativeFrom="column">
              <wp:posOffset>-93980</wp:posOffset>
            </wp:positionH>
            <wp:positionV relativeFrom="paragraph">
              <wp:posOffset>298938</wp:posOffset>
            </wp:positionV>
            <wp:extent cx="5984240" cy="7910195"/>
            <wp:effectExtent l="0" t="0" r="0" b="1905"/>
            <wp:wrapSquare wrapText="bothSides"/>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1011502.PDF"/>
                    <pic:cNvPicPr/>
                  </pic:nvPicPr>
                  <pic:blipFill>
                    <a:blip r:embed="rId7">
                      <a:extLst>
                        <a:ext uri="{28A0092B-C50C-407E-A947-70E740481C1C}">
                          <a14:useLocalDpi xmlns:a14="http://schemas.microsoft.com/office/drawing/2010/main" val="0"/>
                        </a:ext>
                      </a:extLst>
                    </a:blip>
                    <a:stretch>
                      <a:fillRect/>
                    </a:stretch>
                  </pic:blipFill>
                  <pic:spPr>
                    <a:xfrm>
                      <a:off x="0" y="0"/>
                      <a:ext cx="5984240" cy="7910195"/>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noProof/>
        </w:rPr>
        <mc:AlternateContent>
          <mc:Choice Requires="wps">
            <w:drawing>
              <wp:anchor distT="0" distB="0" distL="114300" distR="114300" simplePos="0" relativeHeight="251661312" behindDoc="0" locked="0" layoutInCell="1" allowOverlap="1" wp14:anchorId="0E1E68AE" wp14:editId="6DF8B4B9">
                <wp:simplePos x="0" y="0"/>
                <wp:positionH relativeFrom="column">
                  <wp:posOffset>375138</wp:posOffset>
                </wp:positionH>
                <wp:positionV relativeFrom="paragraph">
                  <wp:posOffset>5838092</wp:posOffset>
                </wp:positionV>
                <wp:extent cx="2473570" cy="316523"/>
                <wp:effectExtent l="0" t="0" r="15875" b="13970"/>
                <wp:wrapNone/>
                <wp:docPr id="3" name="Rectangle 3"/>
                <wp:cNvGraphicFramePr/>
                <a:graphic xmlns:a="http://schemas.openxmlformats.org/drawingml/2006/main">
                  <a:graphicData uri="http://schemas.microsoft.com/office/word/2010/wordprocessingShape">
                    <wps:wsp>
                      <wps:cNvSpPr/>
                      <wps:spPr>
                        <a:xfrm>
                          <a:off x="0" y="0"/>
                          <a:ext cx="2473570" cy="31652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26E8B9" id="Rectangle 3" o:spid="_x0000_s1026" style="position:absolute;margin-left:29.55pt;margin-top:459.7pt;width:194.75pt;height:24.9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" fillcolor="black [3200]" strokecolor="black [1600]" strokeweight="1pt"/>
            </w:pict>
          </mc:Fallback>
        </mc:AlternateContent>
      </w:r>
      <w:r>
        <w:rPr>
          <w:rFonts w:ascii="Times" w:hAnsi="Times"/>
          <w:noProof/>
        </w:rPr>
        <mc:AlternateContent>
          <mc:Choice Requires="wps">
            <w:drawing>
              <wp:anchor distT="0" distB="0" distL="114300" distR="114300" simplePos="0" relativeHeight="251659264" behindDoc="0" locked="0" layoutInCell="1" allowOverlap="1" wp14:anchorId="7F0D1FF4" wp14:editId="2CDFDA04">
                <wp:simplePos x="0" y="0"/>
                <wp:positionH relativeFrom="column">
                  <wp:posOffset>2356338</wp:posOffset>
                </wp:positionH>
                <wp:positionV relativeFrom="paragraph">
                  <wp:posOffset>5117123</wp:posOffset>
                </wp:positionV>
                <wp:extent cx="2473570" cy="316523"/>
                <wp:effectExtent l="0" t="0" r="15875" b="13970"/>
                <wp:wrapNone/>
                <wp:docPr id="2" name="Rectangle 2"/>
                <wp:cNvGraphicFramePr/>
                <a:graphic xmlns:a="http://schemas.openxmlformats.org/drawingml/2006/main">
                  <a:graphicData uri="http://schemas.microsoft.com/office/word/2010/wordprocessingShape">
                    <wps:wsp>
                      <wps:cNvSpPr/>
                      <wps:spPr>
                        <a:xfrm>
                          <a:off x="0" y="0"/>
                          <a:ext cx="2473570" cy="31652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B28F67" id="Rectangle 2" o:spid="_x0000_s1026" style="position:absolute;margin-left:185.55pt;margin-top:402.9pt;width:194.75pt;height:24.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" fillcolor="black [3200]" strokecolor="black [1600]" strokeweight="1pt"/>
            </w:pict>
          </mc:Fallback>
        </mc:AlternateContent>
      </w:r>
      <w:r w:rsidRPr="00327A5E">
        <w:rPr>
          <w:rFonts w:ascii="Times" w:hAnsi="Times"/>
        </w:rPr>
        <w:t>Signed consent from class teacher</w:t>
      </w:r>
      <w:r>
        <w:rPr>
          <w:rFonts w:ascii="Times" w:hAnsi="Times"/>
        </w:rPr>
        <w:t>:</w:t>
      </w:r>
      <w:r w:rsidRPr="00327A5E">
        <w:rPr>
          <w:rFonts w:ascii="Times" w:hAnsi="Times"/>
          <w:noProof/>
        </w:rPr>
        <w:t xml:space="preserve"> </w:t>
      </w:r>
    </w:p>
    <w:p w14:paraId="11BC46DE" w14:textId="77777777" w:rsidR="00327A5E" w:rsidRDefault="00327A5E" w:rsidP="00327A5E">
      <w:pPr>
        <w:rPr>
          <w:rFonts w:ascii="Times" w:hAnsi="Times"/>
        </w:rPr>
      </w:pPr>
    </w:p>
    <w:p w14:paraId="425CE204" w14:textId="6BF66C08" w:rsidR="00327A5E" w:rsidRPr="00327A5E" w:rsidRDefault="00327A5E" w:rsidP="00327A5E">
      <w:pPr>
        <w:rPr>
          <w:rFonts w:ascii="Times" w:hAnsi="Times"/>
          <w:b/>
          <w:bCs/>
          <w:sz w:val="28"/>
          <w:szCs w:val="28"/>
          <w:u w:val="single"/>
        </w:rPr>
      </w:pPr>
      <w:r w:rsidRPr="00327A5E">
        <w:rPr>
          <w:rFonts w:ascii="Times" w:hAnsi="Times"/>
          <w:b/>
          <w:bCs/>
          <w:sz w:val="28"/>
          <w:szCs w:val="28"/>
          <w:u w:val="single"/>
        </w:rPr>
        <w:lastRenderedPageBreak/>
        <w:t>Appendix</w:t>
      </w:r>
      <w:r w:rsidRPr="00327A5E">
        <w:rPr>
          <w:rFonts w:ascii="Times" w:hAnsi="Times"/>
          <w:b/>
          <w:bCs/>
          <w:sz w:val="28"/>
          <w:szCs w:val="28"/>
          <w:u w:val="single"/>
        </w:rPr>
        <w:t xml:space="preserve"> 2</w:t>
      </w:r>
    </w:p>
    <w:p w14:paraId="00578B33" w14:textId="77777777" w:rsidR="00327A5E" w:rsidRPr="00327A5E" w:rsidRDefault="00327A5E" w:rsidP="00327A5E">
      <w:pPr>
        <w:rPr>
          <w:rFonts w:ascii="Times" w:hAnsi="Times"/>
        </w:rPr>
      </w:pPr>
    </w:p>
    <w:p w14:paraId="3983CB8A" w14:textId="77777777" w:rsidR="00327A5E" w:rsidRPr="00327A5E" w:rsidRDefault="00327A5E" w:rsidP="00327A5E">
      <w:pPr>
        <w:rPr>
          <w:rFonts w:ascii="Times" w:hAnsi="Times"/>
          <w:b/>
          <w:bCs/>
        </w:rPr>
      </w:pPr>
      <w:r w:rsidRPr="00327A5E">
        <w:rPr>
          <w:rFonts w:ascii="Times" w:hAnsi="Times"/>
          <w:b/>
          <w:bCs/>
        </w:rPr>
        <w:t>Interview with class teacher</w:t>
      </w:r>
    </w:p>
    <w:p w14:paraId="102446D4" w14:textId="77777777" w:rsidR="00327A5E" w:rsidRPr="00327A5E" w:rsidRDefault="00327A5E" w:rsidP="00327A5E">
      <w:pPr>
        <w:rPr>
          <w:rFonts w:ascii="Times" w:hAnsi="Times"/>
        </w:rPr>
      </w:pPr>
    </w:p>
    <w:p w14:paraId="5ABDDEC6" w14:textId="77777777" w:rsidR="00327A5E" w:rsidRPr="00327A5E" w:rsidRDefault="00327A5E" w:rsidP="00327A5E">
      <w:pPr>
        <w:rPr>
          <w:rFonts w:ascii="Times" w:hAnsi="Times"/>
        </w:rPr>
      </w:pPr>
      <w:r w:rsidRPr="00327A5E">
        <w:rPr>
          <w:rFonts w:ascii="Times" w:hAnsi="Times"/>
        </w:rPr>
        <w:t>Me: Tell me a little about Child A</w:t>
      </w:r>
    </w:p>
    <w:p w14:paraId="41182EC4" w14:textId="77777777" w:rsidR="00327A5E" w:rsidRPr="00327A5E" w:rsidRDefault="00327A5E" w:rsidP="00327A5E">
      <w:pPr>
        <w:rPr>
          <w:rFonts w:ascii="Times" w:hAnsi="Times"/>
        </w:rPr>
      </w:pPr>
      <w:r w:rsidRPr="00327A5E">
        <w:rPr>
          <w:rFonts w:ascii="Times" w:hAnsi="Times"/>
        </w:rPr>
        <w:t>Teacher: Well she is a higher ability child in the class and is set in the highest ability group that we have in this class. This is with 7 other peers. She can be a little quiet but works well. She’s confident in the class as is quite popular. She has no issues with others like quarrels and rarely comes to tell tales or involve teachers in things that happen between herself and friends.</w:t>
      </w:r>
    </w:p>
    <w:p w14:paraId="57C6F110" w14:textId="77777777" w:rsidR="00327A5E" w:rsidRPr="00327A5E" w:rsidRDefault="00327A5E" w:rsidP="00327A5E">
      <w:pPr>
        <w:rPr>
          <w:rFonts w:ascii="Times" w:hAnsi="Times"/>
        </w:rPr>
      </w:pPr>
      <w:r w:rsidRPr="00327A5E">
        <w:rPr>
          <w:rFonts w:ascii="Times" w:hAnsi="Times"/>
        </w:rPr>
        <w:t>Me: Does she engage well between school and home, does she read at home and complete homework? I haven’t heard her talk a lot about home.</w:t>
      </w:r>
    </w:p>
    <w:p w14:paraId="061AE72E" w14:textId="77777777" w:rsidR="00327A5E" w:rsidRPr="00327A5E" w:rsidRDefault="00327A5E" w:rsidP="00327A5E">
      <w:pPr>
        <w:rPr>
          <w:rFonts w:ascii="Times" w:hAnsi="Times"/>
        </w:rPr>
      </w:pPr>
      <w:r w:rsidRPr="00327A5E">
        <w:rPr>
          <w:rFonts w:ascii="Times" w:hAnsi="Times"/>
        </w:rPr>
        <w:t>Teacher: She never reads at home and sometimes completes homework. She has a big family with lots of siblings.</w:t>
      </w:r>
    </w:p>
    <w:p w14:paraId="5123868F" w14:textId="77777777" w:rsidR="00327A5E" w:rsidRPr="00327A5E" w:rsidRDefault="00327A5E" w:rsidP="00327A5E">
      <w:pPr>
        <w:rPr>
          <w:rFonts w:ascii="Times" w:hAnsi="Times"/>
        </w:rPr>
      </w:pPr>
      <w:r w:rsidRPr="00327A5E">
        <w:rPr>
          <w:rFonts w:ascii="Times" w:hAnsi="Times"/>
        </w:rPr>
        <w:t>Me: Really? Can you tell me a bit about her family dynamics and home life?</w:t>
      </w:r>
    </w:p>
    <w:p w14:paraId="5AEDF44A" w14:textId="77777777" w:rsidR="00327A5E" w:rsidRPr="00327A5E" w:rsidRDefault="00327A5E" w:rsidP="00327A5E">
      <w:pPr>
        <w:rPr>
          <w:rFonts w:ascii="Times" w:hAnsi="Times"/>
        </w:rPr>
      </w:pPr>
      <w:r w:rsidRPr="00327A5E">
        <w:rPr>
          <w:rFonts w:ascii="Times" w:hAnsi="Times"/>
        </w:rPr>
        <w:t xml:space="preserve">Teacher: She has 4 siblings altogether, some half and some full and some step. She has an older sister called XXX, an older step brother called XXXXXX. Then there’s her half-sister, who I taught XXXXX, another half-brother called XXXXXXX and then there’s Child A. </w:t>
      </w:r>
    </w:p>
    <w:p w14:paraId="75C19AA3" w14:textId="77777777" w:rsidR="00327A5E" w:rsidRPr="00327A5E" w:rsidRDefault="00327A5E" w:rsidP="00327A5E">
      <w:pPr>
        <w:rPr>
          <w:rFonts w:ascii="Times" w:hAnsi="Times"/>
        </w:rPr>
      </w:pPr>
      <w:r w:rsidRPr="00327A5E">
        <w:rPr>
          <w:rFonts w:ascii="Times" w:hAnsi="Times"/>
        </w:rPr>
        <w:t xml:space="preserve">Me: </w:t>
      </w:r>
      <w:proofErr w:type="gramStart"/>
      <w:r w:rsidRPr="00327A5E">
        <w:rPr>
          <w:rFonts w:ascii="Times" w:hAnsi="Times"/>
        </w:rPr>
        <w:t>So</w:t>
      </w:r>
      <w:proofErr w:type="gramEnd"/>
      <w:r w:rsidRPr="00327A5E">
        <w:rPr>
          <w:rFonts w:ascii="Times" w:hAnsi="Times"/>
        </w:rPr>
        <w:t xml:space="preserve"> she is the youngest of 5? Do they all live with her?</w:t>
      </w:r>
    </w:p>
    <w:p w14:paraId="1F5664AA" w14:textId="77777777" w:rsidR="00327A5E" w:rsidRPr="00327A5E" w:rsidRDefault="00327A5E" w:rsidP="00327A5E">
      <w:pPr>
        <w:rPr>
          <w:rFonts w:ascii="Times" w:hAnsi="Times"/>
        </w:rPr>
      </w:pPr>
      <w:r w:rsidRPr="00327A5E">
        <w:rPr>
          <w:rFonts w:ascii="Times" w:hAnsi="Times"/>
        </w:rPr>
        <w:t xml:space="preserve">Teacher: </w:t>
      </w:r>
      <w:proofErr w:type="gramStart"/>
      <w:r w:rsidRPr="00327A5E">
        <w:rPr>
          <w:rFonts w:ascii="Times" w:hAnsi="Times"/>
        </w:rPr>
        <w:t>Yes</w:t>
      </w:r>
      <w:proofErr w:type="gramEnd"/>
      <w:r w:rsidRPr="00327A5E">
        <w:rPr>
          <w:rFonts w:ascii="Times" w:hAnsi="Times"/>
        </w:rPr>
        <w:t xml:space="preserve"> she’s the youngest and they range from 19 down to Child A. They all live together except the oldest. Things can be difficult at home as her </w:t>
      </w:r>
      <w:proofErr w:type="spellStart"/>
      <w:r w:rsidRPr="00327A5E">
        <w:rPr>
          <w:rFonts w:ascii="Times" w:hAnsi="Times"/>
        </w:rPr>
        <w:t>half brother</w:t>
      </w:r>
      <w:proofErr w:type="spellEnd"/>
      <w:r w:rsidRPr="00327A5E">
        <w:rPr>
          <w:rFonts w:ascii="Times" w:hAnsi="Times"/>
        </w:rPr>
        <w:t xml:space="preserve"> that is in the year above Child A has behaviour difficulties and goes to another school for this, he can often be aggressive at home towards the girls and the women. Dad is a good influence for </w:t>
      </w:r>
      <w:proofErr w:type="gramStart"/>
      <w:r w:rsidRPr="00327A5E">
        <w:rPr>
          <w:rFonts w:ascii="Times" w:hAnsi="Times"/>
        </w:rPr>
        <w:t>him</w:t>
      </w:r>
      <w:proofErr w:type="gramEnd"/>
      <w:r w:rsidRPr="00327A5E">
        <w:rPr>
          <w:rFonts w:ascii="Times" w:hAnsi="Times"/>
        </w:rPr>
        <w:t xml:space="preserve"> and he will listen to him but struggles with the others. An older half-sister has taken the role of carer for the younger children has mum has some disability issues, I’m not sure what these are but in the </w:t>
      </w:r>
      <w:proofErr w:type="gramStart"/>
      <w:r w:rsidRPr="00327A5E">
        <w:rPr>
          <w:rFonts w:ascii="Times" w:hAnsi="Times"/>
        </w:rPr>
        <w:t>past</w:t>
      </w:r>
      <w:proofErr w:type="gramEnd"/>
      <w:r w:rsidRPr="00327A5E">
        <w:rPr>
          <w:rFonts w:ascii="Times" w:hAnsi="Times"/>
        </w:rPr>
        <w:t xml:space="preserve"> she did used to have to use oxygen tanks.  </w:t>
      </w:r>
    </w:p>
    <w:p w14:paraId="50609490" w14:textId="77777777" w:rsidR="00327A5E" w:rsidRPr="00327A5E" w:rsidRDefault="00327A5E" w:rsidP="00327A5E">
      <w:pPr>
        <w:rPr>
          <w:rFonts w:ascii="Times" w:hAnsi="Times"/>
        </w:rPr>
      </w:pPr>
      <w:r w:rsidRPr="00327A5E">
        <w:rPr>
          <w:rFonts w:ascii="Times" w:hAnsi="Times"/>
        </w:rPr>
        <w:t>Me: Wow, I didn’t know. Child A doesn’t often talk about her family.</w:t>
      </w:r>
    </w:p>
    <w:p w14:paraId="24304B1B" w14:textId="77777777" w:rsidR="00327A5E" w:rsidRPr="00327A5E" w:rsidRDefault="00327A5E" w:rsidP="00327A5E">
      <w:pPr>
        <w:rPr>
          <w:rFonts w:ascii="Times" w:hAnsi="Times"/>
        </w:rPr>
      </w:pPr>
      <w:r w:rsidRPr="00327A5E">
        <w:rPr>
          <w:rFonts w:ascii="Times" w:hAnsi="Times"/>
        </w:rPr>
        <w:t xml:space="preserve">Teacher: </w:t>
      </w:r>
      <w:proofErr w:type="gramStart"/>
      <w:r w:rsidRPr="00327A5E">
        <w:rPr>
          <w:rFonts w:ascii="Times" w:hAnsi="Times"/>
        </w:rPr>
        <w:t>No</w:t>
      </w:r>
      <w:proofErr w:type="gramEnd"/>
      <w:r w:rsidRPr="00327A5E">
        <w:rPr>
          <w:rFonts w:ascii="Times" w:hAnsi="Times"/>
        </w:rPr>
        <w:t xml:space="preserve"> she doesn’t say a lot about home, needs encouragement to talk but the family do engage with the school I think it’s just time to do things at home with the children is difficult. Child A is very </w:t>
      </w:r>
      <w:proofErr w:type="gramStart"/>
      <w:r w:rsidRPr="00327A5E">
        <w:rPr>
          <w:rFonts w:ascii="Times" w:hAnsi="Times"/>
        </w:rPr>
        <w:t>caring</w:t>
      </w:r>
      <w:proofErr w:type="gramEnd"/>
      <w:r w:rsidRPr="00327A5E">
        <w:rPr>
          <w:rFonts w:ascii="Times" w:hAnsi="Times"/>
        </w:rPr>
        <w:t xml:space="preserve"> and I think she has had this modelled to her by others at home and this is shown in school. She’s usually the one to look out for others and hug them if they’re sad or try to do things for them.</w:t>
      </w:r>
    </w:p>
    <w:p w14:paraId="6BBE08C6" w14:textId="77777777" w:rsidR="00327A5E" w:rsidRPr="00327A5E" w:rsidRDefault="00327A5E" w:rsidP="00327A5E">
      <w:pPr>
        <w:rPr>
          <w:rFonts w:ascii="Times" w:hAnsi="Times"/>
        </w:rPr>
      </w:pPr>
      <w:r w:rsidRPr="00327A5E">
        <w:rPr>
          <w:rFonts w:ascii="Times" w:hAnsi="Times"/>
        </w:rPr>
        <w:t>Me: Ok, does this affect her work at all</w:t>
      </w:r>
    </w:p>
    <w:p w14:paraId="74637615" w14:textId="77777777" w:rsidR="00327A5E" w:rsidRPr="00327A5E" w:rsidRDefault="00327A5E" w:rsidP="00327A5E">
      <w:pPr>
        <w:rPr>
          <w:rFonts w:ascii="Times" w:hAnsi="Times"/>
        </w:rPr>
      </w:pPr>
      <w:r w:rsidRPr="00327A5E">
        <w:rPr>
          <w:rFonts w:ascii="Times" w:hAnsi="Times"/>
        </w:rPr>
        <w:t xml:space="preserve">Teacher: It never appears </w:t>
      </w:r>
      <w:proofErr w:type="gramStart"/>
      <w:r w:rsidRPr="00327A5E">
        <w:rPr>
          <w:rFonts w:ascii="Times" w:hAnsi="Times"/>
        </w:rPr>
        <w:t>so,</w:t>
      </w:r>
      <w:proofErr w:type="gramEnd"/>
      <w:r w:rsidRPr="00327A5E">
        <w:rPr>
          <w:rFonts w:ascii="Times" w:hAnsi="Times"/>
        </w:rPr>
        <w:t xml:space="preserve"> she is never tired and has good routines at home in terms of eating and sleeping and she quite enjoys getting things right. </w:t>
      </w:r>
    </w:p>
    <w:p w14:paraId="26B60209" w14:textId="77777777" w:rsidR="00327A5E" w:rsidRPr="00327A5E" w:rsidRDefault="00327A5E" w:rsidP="00327A5E">
      <w:pPr>
        <w:rPr>
          <w:rFonts w:ascii="Times" w:hAnsi="Times"/>
        </w:rPr>
      </w:pPr>
      <w:r w:rsidRPr="00327A5E">
        <w:rPr>
          <w:rFonts w:ascii="Times" w:hAnsi="Times"/>
        </w:rPr>
        <w:t>Me: I’ve noticed through INCERTS that reading is her lowest outcome in all areas tracked. IS there anymore you can tell me about this?</w:t>
      </w:r>
    </w:p>
    <w:p w14:paraId="2F78D73B" w14:textId="77777777" w:rsidR="00327A5E" w:rsidRPr="00327A5E" w:rsidRDefault="00327A5E" w:rsidP="00327A5E">
      <w:pPr>
        <w:rPr>
          <w:rFonts w:ascii="Times" w:hAnsi="Times"/>
        </w:rPr>
      </w:pPr>
      <w:r w:rsidRPr="00327A5E">
        <w:rPr>
          <w:rFonts w:ascii="Times" w:hAnsi="Times"/>
        </w:rPr>
        <w:t xml:space="preserve">Teacher: Orally she is very advanced and her outcome 4 reflects this. She has the oral skills to articulate herself well but her difficulties in reading are mainly through her understanding of the text. She knows some high frequency words and receives less input during phonics lessons and goes away to write independently but often when working with her she needs support understanding what is being read. She does everything she needs to when reading and taking into account punctuation. She stops for full stops and identifies those in texts. It is literally just her comprehension, recalling information because of this and still needs some support decoding words. </w:t>
      </w:r>
    </w:p>
    <w:p w14:paraId="49E5C29B" w14:textId="77777777" w:rsidR="00327A5E" w:rsidRPr="00327A5E" w:rsidRDefault="00327A5E" w:rsidP="00327A5E">
      <w:pPr>
        <w:rPr>
          <w:rFonts w:ascii="Times" w:hAnsi="Times"/>
        </w:rPr>
      </w:pPr>
    </w:p>
    <w:p w14:paraId="0E679BCA" w14:textId="679B5747" w:rsidR="00327A5E" w:rsidRDefault="00327A5E" w:rsidP="00327A5E">
      <w:pPr>
        <w:rPr>
          <w:rFonts w:ascii="Times" w:hAnsi="Times"/>
        </w:rPr>
      </w:pPr>
    </w:p>
    <w:p w14:paraId="4D70400B" w14:textId="6655CC7F" w:rsidR="00327A5E" w:rsidRDefault="00327A5E" w:rsidP="00327A5E">
      <w:pPr>
        <w:rPr>
          <w:rFonts w:ascii="Times" w:hAnsi="Times"/>
        </w:rPr>
      </w:pPr>
    </w:p>
    <w:p w14:paraId="04931090" w14:textId="18EF116C" w:rsidR="00327A5E" w:rsidRDefault="00327A5E" w:rsidP="00327A5E">
      <w:pPr>
        <w:rPr>
          <w:rFonts w:ascii="Times" w:hAnsi="Times"/>
        </w:rPr>
      </w:pPr>
    </w:p>
    <w:p w14:paraId="267C1D0D" w14:textId="77777777" w:rsidR="00327A5E" w:rsidRPr="00327A5E" w:rsidRDefault="00327A5E" w:rsidP="00327A5E">
      <w:pPr>
        <w:rPr>
          <w:rFonts w:ascii="Times" w:hAnsi="Times"/>
        </w:rPr>
      </w:pPr>
    </w:p>
    <w:p w14:paraId="37D041F1" w14:textId="77777777" w:rsidR="00327A5E" w:rsidRPr="00327A5E" w:rsidRDefault="00327A5E" w:rsidP="00327A5E">
      <w:pPr>
        <w:rPr>
          <w:rFonts w:ascii="Times" w:hAnsi="Times"/>
          <w:b/>
          <w:bCs/>
          <w:sz w:val="28"/>
          <w:szCs w:val="28"/>
          <w:u w:val="single"/>
        </w:rPr>
      </w:pPr>
      <w:r w:rsidRPr="00327A5E">
        <w:rPr>
          <w:rFonts w:ascii="Times" w:hAnsi="Times"/>
          <w:b/>
          <w:bCs/>
          <w:sz w:val="28"/>
          <w:szCs w:val="28"/>
          <w:u w:val="single"/>
        </w:rPr>
        <w:lastRenderedPageBreak/>
        <w:t>Appendix 3</w:t>
      </w:r>
    </w:p>
    <w:p w14:paraId="4B7E7ECF" w14:textId="77777777" w:rsidR="00327A5E" w:rsidRPr="00327A5E" w:rsidRDefault="00327A5E" w:rsidP="00327A5E">
      <w:pPr>
        <w:rPr>
          <w:rFonts w:ascii="Times" w:hAnsi="Times"/>
        </w:rPr>
      </w:pPr>
    </w:p>
    <w:p w14:paraId="4ED3B73F" w14:textId="77777777" w:rsidR="00327A5E" w:rsidRPr="00327A5E" w:rsidRDefault="00327A5E" w:rsidP="00327A5E">
      <w:pPr>
        <w:rPr>
          <w:rFonts w:ascii="Times" w:hAnsi="Times"/>
        </w:rPr>
      </w:pPr>
      <w:r w:rsidRPr="00327A5E">
        <w:rPr>
          <w:rFonts w:ascii="Times" w:hAnsi="Times"/>
        </w:rPr>
        <w:t>Photographs taken by Child A</w:t>
      </w:r>
    </w:p>
    <w:p w14:paraId="2B29C2E1" w14:textId="77777777" w:rsidR="00327A5E" w:rsidRPr="00327A5E" w:rsidRDefault="00327A5E" w:rsidP="00327A5E">
      <w:pPr>
        <w:rPr>
          <w:rFonts w:ascii="Times" w:hAnsi="Times"/>
        </w:rPr>
      </w:pPr>
    </w:p>
    <w:p w14:paraId="7C260727" w14:textId="77777777" w:rsidR="00327A5E" w:rsidRPr="00327A5E" w:rsidRDefault="00327A5E" w:rsidP="00327A5E">
      <w:pPr>
        <w:rPr>
          <w:rFonts w:ascii="Times" w:hAnsi="Times"/>
        </w:rPr>
      </w:pPr>
      <w:r w:rsidRPr="00327A5E">
        <w:rPr>
          <w:rFonts w:ascii="Times" w:hAnsi="Times"/>
        </w:rPr>
        <w:t xml:space="preserve">The school asked that the pictures were not used in the assignment. I have listed the areas that Child A took pictures of, these were used for further discussion with child A (Appendix 4). </w:t>
      </w:r>
    </w:p>
    <w:p w14:paraId="59ED6611" w14:textId="77777777" w:rsidR="00327A5E" w:rsidRPr="00327A5E" w:rsidRDefault="00327A5E" w:rsidP="00327A5E">
      <w:pPr>
        <w:rPr>
          <w:rFonts w:ascii="Times" w:hAnsi="Times"/>
        </w:rPr>
      </w:pPr>
    </w:p>
    <w:p w14:paraId="0371809B" w14:textId="77777777" w:rsidR="00327A5E" w:rsidRPr="00327A5E" w:rsidRDefault="00327A5E" w:rsidP="00327A5E">
      <w:pPr>
        <w:rPr>
          <w:rFonts w:ascii="Times" w:hAnsi="Times"/>
        </w:rPr>
      </w:pPr>
      <w:r w:rsidRPr="00327A5E">
        <w:rPr>
          <w:rFonts w:ascii="Times" w:hAnsi="Times"/>
        </w:rPr>
        <w:t>Child A took pictures of:</w:t>
      </w:r>
    </w:p>
    <w:p w14:paraId="345F7966" w14:textId="77777777" w:rsidR="00327A5E" w:rsidRPr="00327A5E" w:rsidRDefault="00327A5E" w:rsidP="00327A5E">
      <w:pPr>
        <w:rPr>
          <w:rFonts w:ascii="Times" w:hAnsi="Times"/>
        </w:rPr>
      </w:pPr>
    </w:p>
    <w:p w14:paraId="4DC115A5" w14:textId="77777777" w:rsidR="00327A5E" w:rsidRPr="00327A5E" w:rsidRDefault="00327A5E" w:rsidP="00327A5E">
      <w:pPr>
        <w:rPr>
          <w:rFonts w:ascii="Times" w:hAnsi="Times"/>
        </w:rPr>
      </w:pPr>
      <w:r w:rsidRPr="00327A5E">
        <w:rPr>
          <w:rFonts w:ascii="Times" w:hAnsi="Times"/>
        </w:rPr>
        <w:t>Maths enhanced activity area</w:t>
      </w:r>
    </w:p>
    <w:p w14:paraId="036841BF" w14:textId="77777777" w:rsidR="00327A5E" w:rsidRPr="00327A5E" w:rsidRDefault="00327A5E" w:rsidP="00327A5E">
      <w:pPr>
        <w:rPr>
          <w:rFonts w:ascii="Times" w:hAnsi="Times"/>
        </w:rPr>
      </w:pPr>
      <w:r w:rsidRPr="00327A5E">
        <w:rPr>
          <w:rFonts w:ascii="Times" w:hAnsi="Times"/>
        </w:rPr>
        <w:t>Reading area</w:t>
      </w:r>
    </w:p>
    <w:p w14:paraId="51AEF7F4" w14:textId="77777777" w:rsidR="00327A5E" w:rsidRPr="00327A5E" w:rsidRDefault="00327A5E" w:rsidP="00327A5E">
      <w:pPr>
        <w:rPr>
          <w:rFonts w:ascii="Times" w:hAnsi="Times"/>
        </w:rPr>
      </w:pPr>
      <w:r w:rsidRPr="00327A5E">
        <w:rPr>
          <w:rFonts w:ascii="Times" w:hAnsi="Times"/>
        </w:rPr>
        <w:t>Imagination station</w:t>
      </w:r>
    </w:p>
    <w:p w14:paraId="406B34FD" w14:textId="77777777" w:rsidR="00327A5E" w:rsidRPr="00327A5E" w:rsidRDefault="00327A5E" w:rsidP="00327A5E">
      <w:pPr>
        <w:rPr>
          <w:rFonts w:ascii="Times" w:hAnsi="Times"/>
        </w:rPr>
      </w:pPr>
      <w:r w:rsidRPr="00327A5E">
        <w:rPr>
          <w:rFonts w:ascii="Times" w:hAnsi="Times"/>
        </w:rPr>
        <w:t>Playground</w:t>
      </w:r>
    </w:p>
    <w:p w14:paraId="6BDCB695" w14:textId="77777777" w:rsidR="00327A5E" w:rsidRPr="00327A5E" w:rsidRDefault="00327A5E" w:rsidP="00327A5E">
      <w:pPr>
        <w:rPr>
          <w:rFonts w:ascii="Times" w:hAnsi="Times"/>
        </w:rPr>
      </w:pPr>
      <w:r w:rsidRPr="00327A5E">
        <w:rPr>
          <w:rFonts w:ascii="Times" w:hAnsi="Times"/>
        </w:rPr>
        <w:t>Climbing frame and slide</w:t>
      </w:r>
    </w:p>
    <w:p w14:paraId="0D5568D2" w14:textId="77777777" w:rsidR="00327A5E" w:rsidRPr="00327A5E" w:rsidRDefault="00327A5E" w:rsidP="00327A5E">
      <w:pPr>
        <w:rPr>
          <w:rFonts w:ascii="Times" w:hAnsi="Times"/>
        </w:rPr>
      </w:pPr>
      <w:r w:rsidRPr="00327A5E">
        <w:rPr>
          <w:rFonts w:ascii="Times" w:hAnsi="Times"/>
        </w:rPr>
        <w:t>Main hall</w:t>
      </w:r>
    </w:p>
    <w:p w14:paraId="20A2E8FA" w14:textId="77777777" w:rsidR="00327A5E" w:rsidRPr="00327A5E" w:rsidRDefault="00327A5E" w:rsidP="00327A5E">
      <w:pPr>
        <w:rPr>
          <w:rFonts w:ascii="Times" w:hAnsi="Times"/>
        </w:rPr>
      </w:pPr>
      <w:r w:rsidRPr="00327A5E">
        <w:rPr>
          <w:rFonts w:ascii="Times" w:hAnsi="Times"/>
        </w:rPr>
        <w:t>Paint in class teacher’s cupboard</w:t>
      </w:r>
    </w:p>
    <w:p w14:paraId="24D08A80" w14:textId="77777777" w:rsidR="00327A5E" w:rsidRPr="00327A5E" w:rsidRDefault="00327A5E" w:rsidP="00327A5E">
      <w:pPr>
        <w:rPr>
          <w:rFonts w:ascii="Times" w:hAnsi="Times"/>
        </w:rPr>
      </w:pPr>
      <w:r w:rsidRPr="00327A5E">
        <w:rPr>
          <w:rFonts w:ascii="Times" w:hAnsi="Times"/>
        </w:rPr>
        <w:t>Playdough</w:t>
      </w:r>
    </w:p>
    <w:p w14:paraId="6F5E1582" w14:textId="77777777" w:rsidR="00327A5E" w:rsidRPr="00327A5E" w:rsidRDefault="00327A5E" w:rsidP="00327A5E">
      <w:pPr>
        <w:rPr>
          <w:rFonts w:ascii="Times" w:hAnsi="Times"/>
        </w:rPr>
      </w:pPr>
      <w:r w:rsidRPr="00327A5E">
        <w:rPr>
          <w:rFonts w:ascii="Times" w:hAnsi="Times"/>
        </w:rPr>
        <w:t>Role play area (currently a shop)</w:t>
      </w:r>
    </w:p>
    <w:p w14:paraId="076C013C" w14:textId="77777777" w:rsidR="00327A5E" w:rsidRPr="00327A5E" w:rsidRDefault="00327A5E" w:rsidP="00327A5E">
      <w:pPr>
        <w:rPr>
          <w:rFonts w:ascii="Times" w:hAnsi="Times"/>
        </w:rPr>
      </w:pPr>
    </w:p>
    <w:p w14:paraId="55780894" w14:textId="77777777" w:rsidR="00327A5E" w:rsidRPr="00327A5E" w:rsidRDefault="00327A5E" w:rsidP="00327A5E">
      <w:pPr>
        <w:rPr>
          <w:rFonts w:ascii="Times" w:hAnsi="Times"/>
        </w:rPr>
      </w:pPr>
    </w:p>
    <w:p w14:paraId="78EDEEED" w14:textId="77777777" w:rsidR="00327A5E" w:rsidRPr="00327A5E" w:rsidRDefault="00327A5E" w:rsidP="00327A5E">
      <w:pPr>
        <w:rPr>
          <w:rFonts w:ascii="Times" w:hAnsi="Times"/>
        </w:rPr>
      </w:pPr>
    </w:p>
    <w:p w14:paraId="5AF40025" w14:textId="77777777" w:rsidR="00327A5E" w:rsidRPr="00327A5E" w:rsidRDefault="00327A5E" w:rsidP="00327A5E">
      <w:pPr>
        <w:rPr>
          <w:rFonts w:ascii="Times" w:hAnsi="Times"/>
        </w:rPr>
      </w:pPr>
    </w:p>
    <w:p w14:paraId="5DB663A1" w14:textId="77777777" w:rsidR="00327A5E" w:rsidRPr="00327A5E" w:rsidRDefault="00327A5E" w:rsidP="00327A5E">
      <w:pPr>
        <w:rPr>
          <w:rFonts w:ascii="Times" w:hAnsi="Times"/>
        </w:rPr>
      </w:pPr>
    </w:p>
    <w:p w14:paraId="39190FAD" w14:textId="77777777" w:rsidR="00327A5E" w:rsidRPr="00327A5E" w:rsidRDefault="00327A5E" w:rsidP="00327A5E">
      <w:pPr>
        <w:rPr>
          <w:rFonts w:ascii="Times" w:hAnsi="Times"/>
        </w:rPr>
      </w:pPr>
    </w:p>
    <w:p w14:paraId="117B20D0" w14:textId="77777777" w:rsidR="00327A5E" w:rsidRPr="00327A5E" w:rsidRDefault="00327A5E" w:rsidP="00327A5E">
      <w:pPr>
        <w:rPr>
          <w:rFonts w:ascii="Times" w:hAnsi="Times"/>
        </w:rPr>
      </w:pPr>
    </w:p>
    <w:p w14:paraId="3BA6918C" w14:textId="77777777" w:rsidR="00327A5E" w:rsidRPr="00327A5E" w:rsidRDefault="00327A5E" w:rsidP="00327A5E">
      <w:pPr>
        <w:rPr>
          <w:rFonts w:ascii="Times" w:hAnsi="Times"/>
        </w:rPr>
      </w:pPr>
    </w:p>
    <w:p w14:paraId="002A745E" w14:textId="77777777" w:rsidR="00327A5E" w:rsidRPr="00327A5E" w:rsidRDefault="00327A5E" w:rsidP="00327A5E">
      <w:pPr>
        <w:rPr>
          <w:rFonts w:ascii="Times" w:hAnsi="Times"/>
        </w:rPr>
      </w:pPr>
    </w:p>
    <w:p w14:paraId="77BED8B7" w14:textId="77777777" w:rsidR="00327A5E" w:rsidRPr="00327A5E" w:rsidRDefault="00327A5E" w:rsidP="00327A5E">
      <w:pPr>
        <w:rPr>
          <w:rFonts w:ascii="Times" w:hAnsi="Times"/>
        </w:rPr>
      </w:pPr>
    </w:p>
    <w:p w14:paraId="6F8CE8E1" w14:textId="77777777" w:rsidR="00327A5E" w:rsidRPr="00327A5E" w:rsidRDefault="00327A5E" w:rsidP="00327A5E">
      <w:pPr>
        <w:rPr>
          <w:rFonts w:ascii="Times" w:hAnsi="Times"/>
        </w:rPr>
      </w:pPr>
    </w:p>
    <w:p w14:paraId="0BCEE678" w14:textId="77777777" w:rsidR="00327A5E" w:rsidRPr="00327A5E" w:rsidRDefault="00327A5E" w:rsidP="00327A5E">
      <w:pPr>
        <w:rPr>
          <w:rFonts w:ascii="Times" w:hAnsi="Times"/>
        </w:rPr>
      </w:pPr>
    </w:p>
    <w:p w14:paraId="1B6C3E45" w14:textId="77777777" w:rsidR="00327A5E" w:rsidRPr="00327A5E" w:rsidRDefault="00327A5E" w:rsidP="00327A5E">
      <w:pPr>
        <w:rPr>
          <w:rFonts w:ascii="Times" w:hAnsi="Times"/>
        </w:rPr>
      </w:pPr>
    </w:p>
    <w:p w14:paraId="229DAB25" w14:textId="77777777" w:rsidR="00327A5E" w:rsidRPr="00327A5E" w:rsidRDefault="00327A5E" w:rsidP="00327A5E">
      <w:pPr>
        <w:rPr>
          <w:rFonts w:ascii="Times" w:hAnsi="Times"/>
        </w:rPr>
      </w:pPr>
    </w:p>
    <w:p w14:paraId="15BB6843" w14:textId="77777777" w:rsidR="00327A5E" w:rsidRPr="00327A5E" w:rsidRDefault="00327A5E" w:rsidP="00327A5E">
      <w:pPr>
        <w:rPr>
          <w:rFonts w:ascii="Times" w:hAnsi="Times"/>
        </w:rPr>
      </w:pPr>
    </w:p>
    <w:p w14:paraId="519B8032" w14:textId="77777777" w:rsidR="00327A5E" w:rsidRPr="00327A5E" w:rsidRDefault="00327A5E" w:rsidP="00327A5E">
      <w:pPr>
        <w:rPr>
          <w:rFonts w:ascii="Times" w:hAnsi="Times"/>
        </w:rPr>
      </w:pPr>
    </w:p>
    <w:p w14:paraId="5591DE4C" w14:textId="77777777" w:rsidR="00327A5E" w:rsidRPr="00327A5E" w:rsidRDefault="00327A5E" w:rsidP="00327A5E">
      <w:pPr>
        <w:rPr>
          <w:rFonts w:ascii="Times" w:hAnsi="Times"/>
        </w:rPr>
      </w:pPr>
    </w:p>
    <w:p w14:paraId="5809E52C" w14:textId="77777777" w:rsidR="00327A5E" w:rsidRPr="00327A5E" w:rsidRDefault="00327A5E" w:rsidP="00327A5E">
      <w:pPr>
        <w:rPr>
          <w:rFonts w:ascii="Times" w:hAnsi="Times"/>
        </w:rPr>
      </w:pPr>
    </w:p>
    <w:p w14:paraId="0EA9A17A" w14:textId="77777777" w:rsidR="00327A5E" w:rsidRPr="00327A5E" w:rsidRDefault="00327A5E" w:rsidP="00327A5E">
      <w:pPr>
        <w:rPr>
          <w:rFonts w:ascii="Times" w:hAnsi="Times"/>
        </w:rPr>
      </w:pPr>
    </w:p>
    <w:p w14:paraId="1CA48CA8" w14:textId="77777777" w:rsidR="00327A5E" w:rsidRPr="00327A5E" w:rsidRDefault="00327A5E" w:rsidP="00327A5E">
      <w:pPr>
        <w:rPr>
          <w:rFonts w:ascii="Times" w:hAnsi="Times"/>
        </w:rPr>
      </w:pPr>
    </w:p>
    <w:p w14:paraId="6FB4B982" w14:textId="77777777" w:rsidR="00327A5E" w:rsidRPr="00327A5E" w:rsidRDefault="00327A5E" w:rsidP="00327A5E">
      <w:pPr>
        <w:rPr>
          <w:rFonts w:ascii="Times" w:hAnsi="Times"/>
        </w:rPr>
      </w:pPr>
    </w:p>
    <w:p w14:paraId="033D9E13" w14:textId="027333C6" w:rsidR="00327A5E" w:rsidRDefault="00327A5E" w:rsidP="00327A5E">
      <w:pPr>
        <w:rPr>
          <w:rFonts w:ascii="Times" w:hAnsi="Times"/>
        </w:rPr>
      </w:pPr>
    </w:p>
    <w:p w14:paraId="1895E150" w14:textId="48F17E40" w:rsidR="00327A5E" w:rsidRDefault="00327A5E" w:rsidP="00327A5E">
      <w:pPr>
        <w:rPr>
          <w:rFonts w:ascii="Times" w:hAnsi="Times"/>
        </w:rPr>
      </w:pPr>
    </w:p>
    <w:p w14:paraId="738532F7" w14:textId="58012624" w:rsidR="00327A5E" w:rsidRDefault="00327A5E" w:rsidP="00327A5E">
      <w:pPr>
        <w:rPr>
          <w:rFonts w:ascii="Times" w:hAnsi="Times"/>
        </w:rPr>
      </w:pPr>
    </w:p>
    <w:p w14:paraId="3F210905" w14:textId="7163EBC4" w:rsidR="00327A5E" w:rsidRDefault="00327A5E" w:rsidP="00327A5E">
      <w:pPr>
        <w:rPr>
          <w:rFonts w:ascii="Times" w:hAnsi="Times"/>
        </w:rPr>
      </w:pPr>
    </w:p>
    <w:p w14:paraId="2158AE13" w14:textId="77777777" w:rsidR="00327A5E" w:rsidRPr="00327A5E" w:rsidRDefault="00327A5E" w:rsidP="00327A5E">
      <w:pPr>
        <w:rPr>
          <w:rFonts w:ascii="Times" w:hAnsi="Times"/>
        </w:rPr>
      </w:pPr>
    </w:p>
    <w:p w14:paraId="6DE5FD77" w14:textId="77777777" w:rsidR="00327A5E" w:rsidRPr="00327A5E" w:rsidRDefault="00327A5E" w:rsidP="00327A5E">
      <w:pPr>
        <w:rPr>
          <w:rFonts w:ascii="Times" w:hAnsi="Times"/>
        </w:rPr>
      </w:pPr>
    </w:p>
    <w:p w14:paraId="2B39B1C6" w14:textId="77777777" w:rsidR="00327A5E" w:rsidRPr="00327A5E" w:rsidRDefault="00327A5E" w:rsidP="00327A5E">
      <w:pPr>
        <w:rPr>
          <w:rFonts w:ascii="Times" w:hAnsi="Times"/>
        </w:rPr>
      </w:pPr>
    </w:p>
    <w:p w14:paraId="5F65C6EE" w14:textId="77777777" w:rsidR="00327A5E" w:rsidRPr="00327A5E" w:rsidRDefault="00327A5E" w:rsidP="00327A5E">
      <w:pPr>
        <w:rPr>
          <w:rFonts w:ascii="Times" w:hAnsi="Times"/>
        </w:rPr>
      </w:pPr>
    </w:p>
    <w:p w14:paraId="5E8D75AC" w14:textId="77777777" w:rsidR="00327A5E" w:rsidRPr="00327A5E" w:rsidRDefault="00327A5E" w:rsidP="00327A5E">
      <w:pPr>
        <w:rPr>
          <w:rFonts w:ascii="Times" w:hAnsi="Times"/>
        </w:rPr>
      </w:pPr>
    </w:p>
    <w:p w14:paraId="73E81FD2" w14:textId="77777777" w:rsidR="00327A5E" w:rsidRPr="00327A5E" w:rsidRDefault="00327A5E" w:rsidP="00327A5E">
      <w:pPr>
        <w:rPr>
          <w:rFonts w:ascii="Times" w:hAnsi="Times"/>
        </w:rPr>
      </w:pPr>
    </w:p>
    <w:p w14:paraId="2B19C16A" w14:textId="77777777" w:rsidR="00327A5E" w:rsidRPr="00327A5E" w:rsidRDefault="00327A5E" w:rsidP="00327A5E">
      <w:pPr>
        <w:rPr>
          <w:rFonts w:ascii="Times" w:hAnsi="Times"/>
        </w:rPr>
      </w:pPr>
    </w:p>
    <w:p w14:paraId="161DB862" w14:textId="77777777" w:rsidR="00327A5E" w:rsidRPr="00327A5E" w:rsidRDefault="00327A5E" w:rsidP="00327A5E">
      <w:pPr>
        <w:rPr>
          <w:rFonts w:ascii="Times" w:hAnsi="Times"/>
          <w:b/>
          <w:bCs/>
          <w:sz w:val="28"/>
          <w:szCs w:val="28"/>
          <w:u w:val="single"/>
        </w:rPr>
      </w:pPr>
      <w:r w:rsidRPr="00327A5E">
        <w:rPr>
          <w:rFonts w:ascii="Times" w:hAnsi="Times"/>
          <w:b/>
          <w:bCs/>
          <w:sz w:val="28"/>
          <w:szCs w:val="28"/>
          <w:u w:val="single"/>
        </w:rPr>
        <w:lastRenderedPageBreak/>
        <w:t>Appendix 4</w:t>
      </w:r>
    </w:p>
    <w:p w14:paraId="1D9E40D4" w14:textId="77777777" w:rsidR="00327A5E" w:rsidRDefault="00327A5E" w:rsidP="00327A5E">
      <w:pPr>
        <w:rPr>
          <w:rFonts w:ascii="Times" w:hAnsi="Times"/>
        </w:rPr>
      </w:pPr>
    </w:p>
    <w:p w14:paraId="0D3735E9" w14:textId="64B562DA" w:rsidR="00327A5E" w:rsidRPr="00327A5E" w:rsidRDefault="00327A5E" w:rsidP="00327A5E">
      <w:pPr>
        <w:rPr>
          <w:rFonts w:ascii="Times" w:hAnsi="Times"/>
        </w:rPr>
      </w:pPr>
      <w:r w:rsidRPr="00327A5E">
        <w:rPr>
          <w:rFonts w:ascii="Times" w:hAnsi="Times"/>
        </w:rPr>
        <w:t xml:space="preserve">Child conference with Child A to discuss the pictures that had been taken </w:t>
      </w:r>
    </w:p>
    <w:p w14:paraId="1A1BE8DD" w14:textId="77777777" w:rsidR="00327A5E" w:rsidRPr="00327A5E" w:rsidRDefault="00327A5E" w:rsidP="00327A5E">
      <w:pPr>
        <w:rPr>
          <w:rFonts w:ascii="Times" w:hAnsi="Times"/>
        </w:rPr>
      </w:pPr>
    </w:p>
    <w:p w14:paraId="3BC1291F" w14:textId="77777777" w:rsidR="00327A5E" w:rsidRPr="00327A5E" w:rsidRDefault="00327A5E" w:rsidP="00327A5E">
      <w:pPr>
        <w:rPr>
          <w:rFonts w:ascii="Times" w:hAnsi="Times"/>
        </w:rPr>
      </w:pPr>
      <w:r w:rsidRPr="00327A5E">
        <w:rPr>
          <w:rFonts w:ascii="Times" w:hAnsi="Times"/>
        </w:rPr>
        <w:t>Me: Tell me about these photos that you have taken.</w:t>
      </w:r>
    </w:p>
    <w:p w14:paraId="7C5364FF" w14:textId="77777777" w:rsidR="00327A5E" w:rsidRPr="00327A5E" w:rsidRDefault="00327A5E" w:rsidP="00327A5E">
      <w:pPr>
        <w:rPr>
          <w:rFonts w:ascii="Times" w:hAnsi="Times"/>
        </w:rPr>
      </w:pPr>
      <w:r w:rsidRPr="00327A5E">
        <w:rPr>
          <w:rFonts w:ascii="Times" w:hAnsi="Times"/>
        </w:rPr>
        <w:t>Child A: Well this is the reading corner, the maths place.</w:t>
      </w:r>
    </w:p>
    <w:p w14:paraId="26568991" w14:textId="77777777" w:rsidR="00327A5E" w:rsidRPr="00327A5E" w:rsidRDefault="00327A5E" w:rsidP="00327A5E">
      <w:pPr>
        <w:rPr>
          <w:rFonts w:ascii="Times" w:hAnsi="Times"/>
        </w:rPr>
      </w:pPr>
      <w:r w:rsidRPr="00327A5E">
        <w:rPr>
          <w:rFonts w:ascii="Times" w:hAnsi="Times"/>
        </w:rPr>
        <w:t>Me: Which is. Your favourite area in the class?</w:t>
      </w:r>
    </w:p>
    <w:p w14:paraId="60E84E20" w14:textId="77777777" w:rsidR="00327A5E" w:rsidRPr="00327A5E" w:rsidRDefault="00327A5E" w:rsidP="00327A5E">
      <w:pPr>
        <w:rPr>
          <w:rFonts w:ascii="Times" w:hAnsi="Times"/>
        </w:rPr>
      </w:pPr>
      <w:r w:rsidRPr="00327A5E">
        <w:rPr>
          <w:rFonts w:ascii="Times" w:hAnsi="Times"/>
        </w:rPr>
        <w:t xml:space="preserve">Child A: </w:t>
      </w:r>
      <w:proofErr w:type="spellStart"/>
      <w:r w:rsidRPr="00327A5E">
        <w:rPr>
          <w:rFonts w:ascii="Times" w:hAnsi="Times"/>
        </w:rPr>
        <w:t>Ummmmm</w:t>
      </w:r>
      <w:proofErr w:type="spellEnd"/>
      <w:r w:rsidRPr="00327A5E">
        <w:rPr>
          <w:rFonts w:ascii="Times" w:hAnsi="Times"/>
        </w:rPr>
        <w:t xml:space="preserve"> it has to be </w:t>
      </w:r>
      <w:proofErr w:type="spellStart"/>
      <w:r w:rsidRPr="00327A5E">
        <w:rPr>
          <w:rFonts w:ascii="Times" w:hAnsi="Times"/>
        </w:rPr>
        <w:t>ummmmm</w:t>
      </w:r>
      <w:proofErr w:type="spellEnd"/>
      <w:r w:rsidRPr="00327A5E">
        <w:rPr>
          <w:rFonts w:ascii="Times" w:hAnsi="Times"/>
        </w:rPr>
        <w:t>. The reading book corner. I like it there.</w:t>
      </w:r>
    </w:p>
    <w:p w14:paraId="4B0A0248" w14:textId="77777777" w:rsidR="00327A5E" w:rsidRPr="00327A5E" w:rsidRDefault="00327A5E" w:rsidP="00327A5E">
      <w:pPr>
        <w:rPr>
          <w:rFonts w:ascii="Times" w:hAnsi="Times"/>
        </w:rPr>
      </w:pPr>
      <w:r w:rsidRPr="00327A5E">
        <w:rPr>
          <w:rFonts w:ascii="Times" w:hAnsi="Times"/>
        </w:rPr>
        <w:t>Me: What is it that you like about the reading corner?</w:t>
      </w:r>
    </w:p>
    <w:p w14:paraId="5A066A22" w14:textId="77777777" w:rsidR="00327A5E" w:rsidRPr="00327A5E" w:rsidRDefault="00327A5E" w:rsidP="00327A5E">
      <w:pPr>
        <w:rPr>
          <w:rFonts w:ascii="Times" w:hAnsi="Times"/>
        </w:rPr>
      </w:pPr>
      <w:r w:rsidRPr="00327A5E">
        <w:rPr>
          <w:rFonts w:ascii="Times" w:hAnsi="Times"/>
        </w:rPr>
        <w:t>Child A: The books. I love books and I love reading.</w:t>
      </w:r>
    </w:p>
    <w:p w14:paraId="43227C5C" w14:textId="77777777" w:rsidR="00327A5E" w:rsidRPr="00327A5E" w:rsidRDefault="00327A5E" w:rsidP="00327A5E">
      <w:pPr>
        <w:rPr>
          <w:rFonts w:ascii="Times" w:hAnsi="Times"/>
        </w:rPr>
      </w:pPr>
      <w:r w:rsidRPr="00327A5E">
        <w:rPr>
          <w:rFonts w:ascii="Times" w:hAnsi="Times"/>
        </w:rPr>
        <w:t>Me: What do you like about the maths area?</w:t>
      </w:r>
    </w:p>
    <w:p w14:paraId="1D099F61" w14:textId="77777777" w:rsidR="00327A5E" w:rsidRPr="00327A5E" w:rsidRDefault="00327A5E" w:rsidP="00327A5E">
      <w:pPr>
        <w:rPr>
          <w:rFonts w:ascii="Times" w:hAnsi="Times"/>
        </w:rPr>
      </w:pPr>
      <w:r w:rsidRPr="00327A5E">
        <w:rPr>
          <w:rFonts w:ascii="Times" w:hAnsi="Times"/>
        </w:rPr>
        <w:t>Child A: I like sitting with my friends to do fun stuff like colouring money (current activity in this area).</w:t>
      </w:r>
    </w:p>
    <w:p w14:paraId="15340A6F" w14:textId="77777777" w:rsidR="00327A5E" w:rsidRPr="00327A5E" w:rsidRDefault="00327A5E" w:rsidP="00327A5E">
      <w:pPr>
        <w:rPr>
          <w:rFonts w:ascii="Times" w:hAnsi="Times"/>
        </w:rPr>
      </w:pPr>
      <w:r w:rsidRPr="00327A5E">
        <w:rPr>
          <w:rFonts w:ascii="Times" w:hAnsi="Times"/>
        </w:rPr>
        <w:t>Me: Which friends do you enjoy spending time with here?</w:t>
      </w:r>
    </w:p>
    <w:p w14:paraId="0880EEAA" w14:textId="77777777" w:rsidR="00327A5E" w:rsidRPr="00327A5E" w:rsidRDefault="00327A5E" w:rsidP="00327A5E">
      <w:pPr>
        <w:rPr>
          <w:rFonts w:ascii="Times" w:hAnsi="Times"/>
        </w:rPr>
      </w:pPr>
      <w:r w:rsidRPr="00327A5E">
        <w:rPr>
          <w:rFonts w:ascii="Times" w:hAnsi="Times"/>
        </w:rPr>
        <w:t xml:space="preserve">Child A: </w:t>
      </w:r>
      <w:proofErr w:type="spellStart"/>
      <w:r w:rsidRPr="00327A5E">
        <w:rPr>
          <w:rFonts w:ascii="Times" w:hAnsi="Times"/>
        </w:rPr>
        <w:t>Ummmm</w:t>
      </w:r>
      <w:proofErr w:type="spellEnd"/>
      <w:r w:rsidRPr="00327A5E">
        <w:rPr>
          <w:rFonts w:ascii="Times" w:hAnsi="Times"/>
        </w:rPr>
        <w:t>, I like it when I play there with Child X, Child Y and sometimes Child Z comes with us. (Names blanked).</w:t>
      </w:r>
    </w:p>
    <w:p w14:paraId="555094EC" w14:textId="77777777" w:rsidR="00327A5E" w:rsidRPr="00327A5E" w:rsidRDefault="00327A5E" w:rsidP="00327A5E">
      <w:pPr>
        <w:rPr>
          <w:rFonts w:ascii="Times" w:hAnsi="Times"/>
        </w:rPr>
      </w:pPr>
      <w:r w:rsidRPr="00327A5E">
        <w:rPr>
          <w:rFonts w:ascii="Times" w:hAnsi="Times"/>
        </w:rPr>
        <w:t>Me: That’s great, tell me about these other photos you have taken</w:t>
      </w:r>
    </w:p>
    <w:p w14:paraId="0F6DFF2C" w14:textId="77777777" w:rsidR="00327A5E" w:rsidRPr="00327A5E" w:rsidRDefault="00327A5E" w:rsidP="00327A5E">
      <w:pPr>
        <w:rPr>
          <w:rFonts w:ascii="Times" w:hAnsi="Times"/>
        </w:rPr>
      </w:pPr>
      <w:r w:rsidRPr="00327A5E">
        <w:rPr>
          <w:rFonts w:ascii="Times" w:hAnsi="Times"/>
        </w:rPr>
        <w:t xml:space="preserve">Child A: This is that shop by there (points to the shop) and I like doing things in there. I make people buy things and I take the playdough in there sometimes to sell. This is the playdough area (points to the picture). </w:t>
      </w:r>
      <w:proofErr w:type="spellStart"/>
      <w:r w:rsidRPr="00327A5E">
        <w:rPr>
          <w:rFonts w:ascii="Times" w:hAnsi="Times"/>
        </w:rPr>
        <w:t>Ummmmm</w:t>
      </w:r>
      <w:proofErr w:type="spellEnd"/>
      <w:r w:rsidRPr="00327A5E">
        <w:rPr>
          <w:rFonts w:ascii="Times" w:hAnsi="Times"/>
        </w:rPr>
        <w:t>, I like playing there with my friends XXX and XXX like playing here with me. We make things to bake in the shop. What else is there?</w:t>
      </w:r>
    </w:p>
    <w:p w14:paraId="09E301DF" w14:textId="77777777" w:rsidR="00327A5E" w:rsidRPr="00327A5E" w:rsidRDefault="00327A5E" w:rsidP="00327A5E">
      <w:pPr>
        <w:rPr>
          <w:rFonts w:ascii="Times" w:hAnsi="Times"/>
        </w:rPr>
      </w:pPr>
      <w:r w:rsidRPr="00327A5E">
        <w:rPr>
          <w:rFonts w:ascii="Times" w:hAnsi="Times"/>
        </w:rPr>
        <w:t>Me: What about this picture? (imagination station)</w:t>
      </w:r>
    </w:p>
    <w:p w14:paraId="64CB750B" w14:textId="77777777" w:rsidR="00327A5E" w:rsidRPr="00327A5E" w:rsidRDefault="00327A5E" w:rsidP="00327A5E">
      <w:pPr>
        <w:rPr>
          <w:rFonts w:ascii="Times" w:hAnsi="Times"/>
        </w:rPr>
      </w:pPr>
      <w:r w:rsidRPr="00327A5E">
        <w:rPr>
          <w:rFonts w:ascii="Times" w:hAnsi="Times"/>
        </w:rPr>
        <w:t xml:space="preserve">Child A: </w:t>
      </w:r>
      <w:proofErr w:type="spellStart"/>
      <w:r w:rsidRPr="00327A5E">
        <w:rPr>
          <w:rFonts w:ascii="Times" w:hAnsi="Times"/>
        </w:rPr>
        <w:t>Hmmmmm</w:t>
      </w:r>
      <w:proofErr w:type="spellEnd"/>
      <w:r w:rsidRPr="00327A5E">
        <w:rPr>
          <w:rFonts w:ascii="Times" w:hAnsi="Times"/>
        </w:rPr>
        <w:t xml:space="preserve"> I like being there because we build stuff. I make things.</w:t>
      </w:r>
    </w:p>
    <w:p w14:paraId="6C560734" w14:textId="77777777" w:rsidR="00327A5E" w:rsidRPr="00327A5E" w:rsidRDefault="00327A5E" w:rsidP="00327A5E">
      <w:pPr>
        <w:rPr>
          <w:rFonts w:ascii="Times" w:hAnsi="Times"/>
        </w:rPr>
      </w:pPr>
      <w:r w:rsidRPr="00327A5E">
        <w:rPr>
          <w:rFonts w:ascii="Times" w:hAnsi="Times"/>
        </w:rPr>
        <w:t>Me: What sorts of things do you like to make?</w:t>
      </w:r>
    </w:p>
    <w:p w14:paraId="3B5F386C" w14:textId="77777777" w:rsidR="00327A5E" w:rsidRPr="00327A5E" w:rsidRDefault="00327A5E" w:rsidP="00327A5E">
      <w:pPr>
        <w:rPr>
          <w:rFonts w:ascii="Times" w:hAnsi="Times"/>
        </w:rPr>
      </w:pPr>
      <w:r w:rsidRPr="00327A5E">
        <w:rPr>
          <w:rFonts w:ascii="Times" w:hAnsi="Times"/>
        </w:rPr>
        <w:t>Child A: Well I made a happy meal the other day and we made the Eiffel Tower and that place in London. Is it Buckingham Palace?</w:t>
      </w:r>
    </w:p>
    <w:p w14:paraId="4F045BAE" w14:textId="77777777" w:rsidR="00327A5E" w:rsidRPr="00327A5E" w:rsidRDefault="00327A5E" w:rsidP="00327A5E">
      <w:pPr>
        <w:rPr>
          <w:rFonts w:ascii="Times" w:hAnsi="Times"/>
        </w:rPr>
      </w:pPr>
      <w:r w:rsidRPr="00327A5E">
        <w:rPr>
          <w:rFonts w:ascii="Times" w:hAnsi="Times"/>
        </w:rPr>
        <w:t xml:space="preserve">Me: Oh </w:t>
      </w:r>
      <w:proofErr w:type="gramStart"/>
      <w:r w:rsidRPr="00327A5E">
        <w:rPr>
          <w:rFonts w:ascii="Times" w:hAnsi="Times"/>
        </w:rPr>
        <w:t>yes</w:t>
      </w:r>
      <w:proofErr w:type="gramEnd"/>
      <w:r w:rsidRPr="00327A5E">
        <w:rPr>
          <w:rFonts w:ascii="Times" w:hAnsi="Times"/>
        </w:rPr>
        <w:t xml:space="preserve"> we looked at that the other day didn’t we? </w:t>
      </w:r>
    </w:p>
    <w:p w14:paraId="753DF0E2" w14:textId="77777777" w:rsidR="00327A5E" w:rsidRPr="00327A5E" w:rsidRDefault="00327A5E" w:rsidP="00327A5E">
      <w:pPr>
        <w:rPr>
          <w:rFonts w:ascii="Times" w:hAnsi="Times"/>
        </w:rPr>
      </w:pPr>
      <w:r w:rsidRPr="00327A5E">
        <w:rPr>
          <w:rFonts w:ascii="Times" w:hAnsi="Times"/>
        </w:rPr>
        <w:t xml:space="preserve">Child A: Yes. This picture is a good one, this is the playground. </w:t>
      </w:r>
      <w:proofErr w:type="gramStart"/>
      <w:r w:rsidRPr="00327A5E">
        <w:rPr>
          <w:rFonts w:ascii="Times" w:hAnsi="Times"/>
        </w:rPr>
        <w:t>Oh</w:t>
      </w:r>
      <w:proofErr w:type="gramEnd"/>
      <w:r w:rsidRPr="00327A5E">
        <w:rPr>
          <w:rFonts w:ascii="Times" w:hAnsi="Times"/>
        </w:rPr>
        <w:t xml:space="preserve"> and this one is a picture of the slide. I love sliding. </w:t>
      </w:r>
      <w:proofErr w:type="spellStart"/>
      <w:r w:rsidRPr="00327A5E">
        <w:rPr>
          <w:rFonts w:ascii="Times" w:hAnsi="Times"/>
        </w:rPr>
        <w:t>Slidey</w:t>
      </w:r>
      <w:proofErr w:type="spellEnd"/>
      <w:r w:rsidRPr="00327A5E">
        <w:rPr>
          <w:rFonts w:ascii="Times" w:hAnsi="Times"/>
        </w:rPr>
        <w:t xml:space="preserve"> slide all day. </w:t>
      </w:r>
    </w:p>
    <w:p w14:paraId="644F03AA" w14:textId="77777777" w:rsidR="00327A5E" w:rsidRPr="00327A5E" w:rsidRDefault="00327A5E" w:rsidP="00327A5E">
      <w:pPr>
        <w:rPr>
          <w:rFonts w:ascii="Times" w:hAnsi="Times"/>
        </w:rPr>
      </w:pPr>
      <w:r w:rsidRPr="00327A5E">
        <w:rPr>
          <w:rFonts w:ascii="Times" w:hAnsi="Times"/>
        </w:rPr>
        <w:t>Me: Ok, what else do you enjoy doing outside?</w:t>
      </w:r>
    </w:p>
    <w:p w14:paraId="464C6A72" w14:textId="77777777" w:rsidR="00327A5E" w:rsidRPr="00327A5E" w:rsidRDefault="00327A5E" w:rsidP="00327A5E">
      <w:pPr>
        <w:rPr>
          <w:rFonts w:ascii="Times" w:hAnsi="Times"/>
        </w:rPr>
      </w:pPr>
      <w:r w:rsidRPr="00327A5E">
        <w:rPr>
          <w:rFonts w:ascii="Times" w:hAnsi="Times"/>
        </w:rPr>
        <w:t xml:space="preserve">Child A: Running and chasing people and jumping. I don’t play with the balls, only the boys do that. I like playing games with people but not the boys. </w:t>
      </w:r>
    </w:p>
    <w:p w14:paraId="7C9C8182" w14:textId="77777777" w:rsidR="00327A5E" w:rsidRPr="00327A5E" w:rsidRDefault="00327A5E" w:rsidP="00327A5E">
      <w:pPr>
        <w:rPr>
          <w:rFonts w:ascii="Times" w:hAnsi="Times"/>
        </w:rPr>
      </w:pPr>
      <w:r w:rsidRPr="00327A5E">
        <w:rPr>
          <w:rFonts w:ascii="Times" w:hAnsi="Times"/>
        </w:rPr>
        <w:t>Me: And where is this picture? I don’t recognise this in the class.</w:t>
      </w:r>
    </w:p>
    <w:p w14:paraId="1B216039" w14:textId="77777777" w:rsidR="00327A5E" w:rsidRPr="00327A5E" w:rsidRDefault="00327A5E" w:rsidP="00327A5E">
      <w:pPr>
        <w:rPr>
          <w:rFonts w:ascii="Times" w:hAnsi="Times"/>
        </w:rPr>
      </w:pPr>
      <w:r w:rsidRPr="00327A5E">
        <w:rPr>
          <w:rFonts w:ascii="Times" w:hAnsi="Times"/>
        </w:rPr>
        <w:t>Child A: It’s the cupboard, the cupboard where all the fun things are. It’s the paint I like in. there. I like paint but we don’t. use paint very much.</w:t>
      </w:r>
    </w:p>
    <w:p w14:paraId="6A753841" w14:textId="77777777" w:rsidR="00327A5E" w:rsidRPr="00327A5E" w:rsidRDefault="00327A5E" w:rsidP="00327A5E">
      <w:pPr>
        <w:rPr>
          <w:rFonts w:ascii="Times" w:hAnsi="Times"/>
        </w:rPr>
      </w:pPr>
      <w:r w:rsidRPr="00327A5E">
        <w:rPr>
          <w:rFonts w:ascii="Times" w:hAnsi="Times"/>
        </w:rPr>
        <w:t>Me: Do you like colouring?</w:t>
      </w:r>
    </w:p>
    <w:p w14:paraId="2DFC15BE" w14:textId="77777777" w:rsidR="00327A5E" w:rsidRPr="00327A5E" w:rsidRDefault="00327A5E" w:rsidP="00327A5E">
      <w:pPr>
        <w:rPr>
          <w:rFonts w:ascii="Times" w:hAnsi="Times"/>
        </w:rPr>
      </w:pPr>
      <w:r w:rsidRPr="00327A5E">
        <w:rPr>
          <w:rFonts w:ascii="Times" w:hAnsi="Times"/>
        </w:rPr>
        <w:t xml:space="preserve">Child A: </w:t>
      </w:r>
      <w:proofErr w:type="gramStart"/>
      <w:r w:rsidRPr="00327A5E">
        <w:rPr>
          <w:rFonts w:ascii="Times" w:hAnsi="Times"/>
        </w:rPr>
        <w:t>Yes</w:t>
      </w:r>
      <w:proofErr w:type="gramEnd"/>
      <w:r w:rsidRPr="00327A5E">
        <w:rPr>
          <w:rFonts w:ascii="Times" w:hAnsi="Times"/>
        </w:rPr>
        <w:t xml:space="preserve"> I colour all the time but that’s pencils, I love paint at home. We never do paint in school. Can we do paint with you?</w:t>
      </w:r>
    </w:p>
    <w:p w14:paraId="3ADAE4BA" w14:textId="77777777" w:rsidR="00327A5E" w:rsidRPr="00327A5E" w:rsidRDefault="00327A5E" w:rsidP="00327A5E">
      <w:pPr>
        <w:rPr>
          <w:rFonts w:ascii="Times" w:hAnsi="Times"/>
        </w:rPr>
      </w:pPr>
      <w:r w:rsidRPr="00327A5E">
        <w:rPr>
          <w:rFonts w:ascii="Times" w:hAnsi="Times"/>
        </w:rPr>
        <w:t xml:space="preserve">Me: I will see, I’m sure </w:t>
      </w:r>
      <w:proofErr w:type="spellStart"/>
      <w:r w:rsidRPr="00327A5E">
        <w:rPr>
          <w:rFonts w:ascii="Times" w:hAnsi="Times"/>
        </w:rPr>
        <w:t>theres</w:t>
      </w:r>
      <w:proofErr w:type="spellEnd"/>
      <w:r w:rsidRPr="00327A5E">
        <w:rPr>
          <w:rFonts w:ascii="Times" w:hAnsi="Times"/>
        </w:rPr>
        <w:t xml:space="preserve"> a painting activity soon.</w:t>
      </w:r>
    </w:p>
    <w:p w14:paraId="7A859114" w14:textId="77777777" w:rsidR="00327A5E" w:rsidRPr="00327A5E" w:rsidRDefault="00327A5E" w:rsidP="00327A5E">
      <w:pPr>
        <w:rPr>
          <w:rFonts w:ascii="Times" w:hAnsi="Times"/>
        </w:rPr>
      </w:pPr>
      <w:r w:rsidRPr="00327A5E">
        <w:rPr>
          <w:rFonts w:ascii="Times" w:hAnsi="Times"/>
        </w:rPr>
        <w:t xml:space="preserve">Child A: Yes. Yes! </w:t>
      </w:r>
    </w:p>
    <w:p w14:paraId="711BA07A" w14:textId="77777777" w:rsidR="00327A5E" w:rsidRPr="00327A5E" w:rsidRDefault="00327A5E" w:rsidP="00327A5E">
      <w:pPr>
        <w:rPr>
          <w:rFonts w:ascii="Times" w:hAnsi="Times"/>
        </w:rPr>
      </w:pPr>
      <w:r w:rsidRPr="00327A5E">
        <w:rPr>
          <w:rFonts w:ascii="Times" w:hAnsi="Times"/>
        </w:rPr>
        <w:t xml:space="preserve">Me: Is </w:t>
      </w:r>
      <w:proofErr w:type="spellStart"/>
      <w:r w:rsidRPr="00327A5E">
        <w:rPr>
          <w:rFonts w:ascii="Times" w:hAnsi="Times"/>
        </w:rPr>
        <w:t>therr</w:t>
      </w:r>
      <w:proofErr w:type="spellEnd"/>
      <w:r w:rsidRPr="00327A5E">
        <w:rPr>
          <w:rFonts w:ascii="Times" w:hAnsi="Times"/>
        </w:rPr>
        <w:t xml:space="preserve"> anything else you’d like to say about the pictures?</w:t>
      </w:r>
    </w:p>
    <w:p w14:paraId="4BE85E08" w14:textId="77777777" w:rsidR="00327A5E" w:rsidRPr="00327A5E" w:rsidRDefault="00327A5E" w:rsidP="00327A5E">
      <w:pPr>
        <w:rPr>
          <w:rFonts w:ascii="Times" w:hAnsi="Times"/>
        </w:rPr>
      </w:pPr>
      <w:r w:rsidRPr="00327A5E">
        <w:rPr>
          <w:rFonts w:ascii="Times" w:hAnsi="Times"/>
        </w:rPr>
        <w:t>Child A: I like the playdough and the paint on that table (points to table used for playdough).</w:t>
      </w:r>
    </w:p>
    <w:p w14:paraId="2C6C4089" w14:textId="77777777" w:rsidR="00327A5E" w:rsidRPr="00327A5E" w:rsidRDefault="00327A5E" w:rsidP="00327A5E">
      <w:pPr>
        <w:rPr>
          <w:rFonts w:ascii="Times" w:hAnsi="Times"/>
        </w:rPr>
      </w:pPr>
    </w:p>
    <w:p w14:paraId="4FF48343" w14:textId="77777777" w:rsidR="00327A5E" w:rsidRPr="00327A5E" w:rsidRDefault="00327A5E" w:rsidP="00327A5E">
      <w:pPr>
        <w:rPr>
          <w:rFonts w:ascii="Times" w:hAnsi="Times"/>
        </w:rPr>
      </w:pPr>
    </w:p>
    <w:p w14:paraId="725C83B8" w14:textId="77777777" w:rsidR="00327A5E" w:rsidRPr="00327A5E" w:rsidRDefault="00327A5E" w:rsidP="00327A5E">
      <w:pPr>
        <w:rPr>
          <w:rFonts w:ascii="Times" w:hAnsi="Times"/>
        </w:rPr>
      </w:pPr>
    </w:p>
    <w:p w14:paraId="623616A3" w14:textId="77777777" w:rsidR="00327A5E" w:rsidRPr="00327A5E" w:rsidRDefault="00327A5E" w:rsidP="00327A5E">
      <w:pPr>
        <w:rPr>
          <w:rFonts w:ascii="Times" w:hAnsi="Times"/>
        </w:rPr>
      </w:pPr>
    </w:p>
    <w:p w14:paraId="500F6187" w14:textId="621AC9B8" w:rsidR="00327A5E" w:rsidRDefault="00327A5E" w:rsidP="00327A5E">
      <w:pPr>
        <w:rPr>
          <w:rFonts w:ascii="Times" w:hAnsi="Times"/>
        </w:rPr>
      </w:pPr>
    </w:p>
    <w:p w14:paraId="38B9883D" w14:textId="40AC5152" w:rsidR="00327A5E" w:rsidRDefault="00327A5E" w:rsidP="00327A5E">
      <w:pPr>
        <w:rPr>
          <w:rFonts w:ascii="Times" w:hAnsi="Times"/>
        </w:rPr>
      </w:pPr>
    </w:p>
    <w:p w14:paraId="2DB8835E" w14:textId="1A94790E" w:rsidR="00327A5E" w:rsidRDefault="00327A5E" w:rsidP="00327A5E">
      <w:pPr>
        <w:rPr>
          <w:rFonts w:ascii="Times" w:hAnsi="Times"/>
        </w:rPr>
      </w:pPr>
    </w:p>
    <w:p w14:paraId="18FD4FAE" w14:textId="77777777" w:rsidR="00327A5E" w:rsidRDefault="00327A5E" w:rsidP="00327A5E">
      <w:pPr>
        <w:rPr>
          <w:rFonts w:ascii="Times" w:hAnsi="Times"/>
        </w:rPr>
      </w:pPr>
    </w:p>
    <w:p w14:paraId="73C44951" w14:textId="54D20B03" w:rsidR="00327A5E" w:rsidRPr="00327A5E" w:rsidRDefault="00327A5E" w:rsidP="00327A5E">
      <w:pPr>
        <w:rPr>
          <w:rFonts w:ascii="Times" w:hAnsi="Times"/>
          <w:b/>
          <w:bCs/>
          <w:sz w:val="28"/>
          <w:szCs w:val="28"/>
          <w:u w:val="single"/>
        </w:rPr>
      </w:pPr>
      <w:r w:rsidRPr="00327A5E">
        <w:rPr>
          <w:rFonts w:ascii="Times" w:hAnsi="Times"/>
          <w:b/>
          <w:bCs/>
          <w:sz w:val="28"/>
          <w:szCs w:val="28"/>
          <w:u w:val="single"/>
        </w:rPr>
        <w:lastRenderedPageBreak/>
        <w:t>Appendix 5</w:t>
      </w:r>
    </w:p>
    <w:p w14:paraId="7116E14A" w14:textId="425F2A39" w:rsidR="00327A5E" w:rsidRDefault="00327A5E" w:rsidP="00327A5E">
      <w:pPr>
        <w:rPr>
          <w:rFonts w:ascii="Times" w:hAnsi="Times"/>
        </w:rPr>
      </w:pPr>
      <w:r w:rsidRPr="00327A5E">
        <w:rPr>
          <w:rFonts w:ascii="Times" w:hAnsi="Times"/>
        </w:rPr>
        <w:t>Observation of Child A during maths focus task – she is with 6 other children in her ability grouping (high ability).</w:t>
      </w:r>
    </w:p>
    <w:p w14:paraId="57E3AF89" w14:textId="77777777" w:rsidR="00327A5E" w:rsidRPr="00327A5E" w:rsidRDefault="00327A5E" w:rsidP="00327A5E">
      <w:pPr>
        <w:rPr>
          <w:rFonts w:ascii="Times" w:hAnsi="Times"/>
        </w:rPr>
      </w:pPr>
    </w:p>
    <w:p w14:paraId="15CDC52D" w14:textId="77777777" w:rsidR="00327A5E" w:rsidRPr="00327A5E" w:rsidRDefault="00327A5E" w:rsidP="00327A5E">
      <w:pPr>
        <w:rPr>
          <w:rFonts w:ascii="Times" w:hAnsi="Times"/>
        </w:rPr>
      </w:pPr>
      <w:r w:rsidRPr="00327A5E">
        <w:rPr>
          <w:rFonts w:ascii="Times" w:hAnsi="Times"/>
        </w:rPr>
        <w:t>Teacher: Right then, can anyone find a 10p coin for me?</w:t>
      </w:r>
    </w:p>
    <w:p w14:paraId="12121B67" w14:textId="77777777" w:rsidR="00327A5E" w:rsidRPr="00327A5E" w:rsidRDefault="00327A5E" w:rsidP="00327A5E">
      <w:pPr>
        <w:rPr>
          <w:rFonts w:ascii="Times" w:hAnsi="Times"/>
        </w:rPr>
      </w:pPr>
      <w:r w:rsidRPr="00327A5E">
        <w:rPr>
          <w:rFonts w:ascii="Times" w:hAnsi="Times"/>
        </w:rPr>
        <w:t>Children all take different coins and look at them. Child A picks one and looks around at other children.</w:t>
      </w:r>
    </w:p>
    <w:p w14:paraId="5BB1FFE7" w14:textId="77777777" w:rsidR="00327A5E" w:rsidRPr="00327A5E" w:rsidRDefault="00327A5E" w:rsidP="00327A5E">
      <w:pPr>
        <w:rPr>
          <w:rFonts w:ascii="Times" w:hAnsi="Times"/>
        </w:rPr>
      </w:pPr>
      <w:r w:rsidRPr="00327A5E">
        <w:rPr>
          <w:rFonts w:ascii="Times" w:hAnsi="Times"/>
        </w:rPr>
        <w:t>Another child: I’ve got it, it’s this silver one. Oh no it’s with a 5. Dear.</w:t>
      </w:r>
    </w:p>
    <w:p w14:paraId="56B337AE" w14:textId="77777777" w:rsidR="00327A5E" w:rsidRPr="00327A5E" w:rsidRDefault="00327A5E" w:rsidP="00327A5E">
      <w:pPr>
        <w:rPr>
          <w:rFonts w:ascii="Times" w:hAnsi="Times"/>
        </w:rPr>
      </w:pPr>
      <w:r w:rsidRPr="00327A5E">
        <w:rPr>
          <w:rFonts w:ascii="Times" w:hAnsi="Times"/>
        </w:rPr>
        <w:t>Another child: I think I have it. Is this it?</w:t>
      </w:r>
    </w:p>
    <w:p w14:paraId="346BE43B" w14:textId="77777777" w:rsidR="00327A5E" w:rsidRPr="00327A5E" w:rsidRDefault="00327A5E" w:rsidP="00327A5E">
      <w:pPr>
        <w:rPr>
          <w:rFonts w:ascii="Times" w:hAnsi="Times"/>
        </w:rPr>
      </w:pPr>
      <w:r w:rsidRPr="00327A5E">
        <w:rPr>
          <w:rFonts w:ascii="Times" w:hAnsi="Times"/>
        </w:rPr>
        <w:t xml:space="preserve">Teacher: </w:t>
      </w:r>
      <w:proofErr w:type="gramStart"/>
      <w:r w:rsidRPr="00327A5E">
        <w:rPr>
          <w:rFonts w:ascii="Times" w:hAnsi="Times"/>
        </w:rPr>
        <w:t>Yes</w:t>
      </w:r>
      <w:proofErr w:type="gramEnd"/>
      <w:r w:rsidRPr="00327A5E">
        <w:rPr>
          <w:rFonts w:ascii="Times" w:hAnsi="Times"/>
        </w:rPr>
        <w:t xml:space="preserve"> well done! Can we all see the difference between those coins. This one has 5 on so is </w:t>
      </w:r>
      <w:proofErr w:type="gramStart"/>
      <w:r w:rsidRPr="00327A5E">
        <w:rPr>
          <w:rFonts w:ascii="Times" w:hAnsi="Times"/>
        </w:rPr>
        <w:t>a 5 pence</w:t>
      </w:r>
      <w:proofErr w:type="gramEnd"/>
      <w:r w:rsidRPr="00327A5E">
        <w:rPr>
          <w:rFonts w:ascii="Times" w:hAnsi="Times"/>
        </w:rPr>
        <w:t xml:space="preserve"> and this bigger one is the 10 pence.</w:t>
      </w:r>
    </w:p>
    <w:p w14:paraId="2A1F72FE" w14:textId="77777777" w:rsidR="00327A5E" w:rsidRPr="00327A5E" w:rsidRDefault="00327A5E" w:rsidP="00327A5E">
      <w:pPr>
        <w:rPr>
          <w:rFonts w:ascii="Times" w:hAnsi="Times"/>
        </w:rPr>
      </w:pPr>
      <w:r w:rsidRPr="00327A5E">
        <w:rPr>
          <w:rFonts w:ascii="Times" w:hAnsi="Times"/>
        </w:rPr>
        <w:t>Child A nods</w:t>
      </w:r>
    </w:p>
    <w:p w14:paraId="138B3FA9" w14:textId="77777777" w:rsidR="00327A5E" w:rsidRPr="00327A5E" w:rsidRDefault="00327A5E" w:rsidP="00327A5E">
      <w:pPr>
        <w:rPr>
          <w:rFonts w:ascii="Times" w:hAnsi="Times"/>
        </w:rPr>
      </w:pPr>
      <w:r w:rsidRPr="00327A5E">
        <w:rPr>
          <w:rFonts w:ascii="Times" w:hAnsi="Times"/>
        </w:rPr>
        <w:t xml:space="preserve">Teacher: </w:t>
      </w:r>
      <w:proofErr w:type="gramStart"/>
      <w:r w:rsidRPr="00327A5E">
        <w:rPr>
          <w:rFonts w:ascii="Times" w:hAnsi="Times"/>
        </w:rPr>
        <w:t>So</w:t>
      </w:r>
      <w:proofErr w:type="gramEnd"/>
      <w:r w:rsidRPr="00327A5E">
        <w:rPr>
          <w:rFonts w:ascii="Times" w:hAnsi="Times"/>
        </w:rPr>
        <w:t xml:space="preserve"> if I want to buy the alien on our worksheet how much will I have to pay Child A?</w:t>
      </w:r>
    </w:p>
    <w:p w14:paraId="6015F183" w14:textId="77777777" w:rsidR="00327A5E" w:rsidRPr="00327A5E" w:rsidRDefault="00327A5E" w:rsidP="00327A5E">
      <w:pPr>
        <w:rPr>
          <w:rFonts w:ascii="Times" w:hAnsi="Times"/>
        </w:rPr>
      </w:pPr>
      <w:r w:rsidRPr="00327A5E">
        <w:rPr>
          <w:rFonts w:ascii="Times" w:hAnsi="Times"/>
        </w:rPr>
        <w:t>Another child: 5p. It’s 5p I can see.</w:t>
      </w:r>
    </w:p>
    <w:p w14:paraId="44DF147E" w14:textId="77777777" w:rsidR="00327A5E" w:rsidRPr="00327A5E" w:rsidRDefault="00327A5E" w:rsidP="00327A5E">
      <w:pPr>
        <w:rPr>
          <w:rFonts w:ascii="Times" w:hAnsi="Times"/>
        </w:rPr>
      </w:pPr>
      <w:r w:rsidRPr="00327A5E">
        <w:rPr>
          <w:rFonts w:ascii="Times" w:hAnsi="Times"/>
        </w:rPr>
        <w:t xml:space="preserve">Teacher: No shouting out </w:t>
      </w:r>
      <w:proofErr w:type="gramStart"/>
      <w:r w:rsidRPr="00327A5E">
        <w:rPr>
          <w:rFonts w:ascii="Times" w:hAnsi="Times"/>
        </w:rPr>
        <w:t>remember</w:t>
      </w:r>
      <w:proofErr w:type="gramEnd"/>
      <w:r w:rsidRPr="00327A5E">
        <w:rPr>
          <w:rFonts w:ascii="Times" w:hAnsi="Times"/>
        </w:rPr>
        <w:t>, this was a question for Child A.</w:t>
      </w:r>
    </w:p>
    <w:p w14:paraId="3D2200D0" w14:textId="77777777" w:rsidR="00327A5E" w:rsidRPr="00327A5E" w:rsidRDefault="00327A5E" w:rsidP="00327A5E">
      <w:pPr>
        <w:rPr>
          <w:rFonts w:ascii="Times" w:hAnsi="Times"/>
        </w:rPr>
      </w:pPr>
      <w:r w:rsidRPr="00327A5E">
        <w:rPr>
          <w:rFonts w:ascii="Times" w:hAnsi="Times"/>
        </w:rPr>
        <w:t>Child A: It’s 5p.</w:t>
      </w:r>
    </w:p>
    <w:p w14:paraId="5C85F9A3" w14:textId="77777777" w:rsidR="00327A5E" w:rsidRPr="00327A5E" w:rsidRDefault="00327A5E" w:rsidP="00327A5E">
      <w:pPr>
        <w:rPr>
          <w:rFonts w:ascii="Times" w:hAnsi="Times"/>
        </w:rPr>
      </w:pPr>
      <w:r w:rsidRPr="00327A5E">
        <w:rPr>
          <w:rFonts w:ascii="Times" w:hAnsi="Times"/>
        </w:rPr>
        <w:t>Teacher: Well done, now I want to pay with the 10p but that’s too much so how much will the shopkeeper give me (points to another child)</w:t>
      </w:r>
    </w:p>
    <w:p w14:paraId="1AC6C666" w14:textId="77777777" w:rsidR="00327A5E" w:rsidRPr="00327A5E" w:rsidRDefault="00327A5E" w:rsidP="00327A5E">
      <w:pPr>
        <w:rPr>
          <w:rFonts w:ascii="Times" w:hAnsi="Times"/>
        </w:rPr>
      </w:pPr>
      <w:r w:rsidRPr="00327A5E">
        <w:rPr>
          <w:rFonts w:ascii="Times" w:hAnsi="Times"/>
        </w:rPr>
        <w:t>Another child: 5p</w:t>
      </w:r>
    </w:p>
    <w:p w14:paraId="56B5E4E9" w14:textId="77777777" w:rsidR="00327A5E" w:rsidRPr="00327A5E" w:rsidRDefault="00327A5E" w:rsidP="00327A5E">
      <w:pPr>
        <w:rPr>
          <w:rFonts w:ascii="Times" w:hAnsi="Times"/>
        </w:rPr>
      </w:pPr>
      <w:r w:rsidRPr="00327A5E">
        <w:rPr>
          <w:rFonts w:ascii="Times" w:hAnsi="Times"/>
        </w:rPr>
        <w:t xml:space="preserve">Teacher: Da </w:t>
      </w:r>
      <w:proofErr w:type="spellStart"/>
      <w:r w:rsidRPr="00327A5E">
        <w:rPr>
          <w:rFonts w:ascii="Times" w:hAnsi="Times"/>
        </w:rPr>
        <w:t>iawn</w:t>
      </w:r>
      <w:proofErr w:type="spellEnd"/>
      <w:r w:rsidRPr="00327A5E">
        <w:rPr>
          <w:rFonts w:ascii="Times" w:hAnsi="Times"/>
        </w:rPr>
        <w:t>, can you give me that change from our pile.</w:t>
      </w:r>
    </w:p>
    <w:p w14:paraId="1B1B9EC8" w14:textId="77777777" w:rsidR="00327A5E" w:rsidRPr="00327A5E" w:rsidRDefault="00327A5E" w:rsidP="00327A5E">
      <w:pPr>
        <w:rPr>
          <w:rFonts w:ascii="Times" w:hAnsi="Times"/>
        </w:rPr>
      </w:pPr>
      <w:r w:rsidRPr="00327A5E">
        <w:rPr>
          <w:rFonts w:ascii="Times" w:hAnsi="Times"/>
        </w:rPr>
        <w:t>(Child gives teacher 5 of the 1p coins).</w:t>
      </w:r>
    </w:p>
    <w:p w14:paraId="0DA713DC" w14:textId="77777777" w:rsidR="00327A5E" w:rsidRPr="00327A5E" w:rsidRDefault="00327A5E" w:rsidP="00327A5E">
      <w:pPr>
        <w:rPr>
          <w:rFonts w:ascii="Times" w:hAnsi="Times"/>
        </w:rPr>
      </w:pPr>
      <w:r w:rsidRPr="00327A5E">
        <w:rPr>
          <w:rFonts w:ascii="Times" w:hAnsi="Times"/>
        </w:rPr>
        <w:t>Teacher: Child A can you tell me how much change from the pencil?</w:t>
      </w:r>
    </w:p>
    <w:p w14:paraId="5DB1910C" w14:textId="77777777" w:rsidR="00327A5E" w:rsidRPr="00327A5E" w:rsidRDefault="00327A5E" w:rsidP="00327A5E">
      <w:pPr>
        <w:rPr>
          <w:rFonts w:ascii="Times" w:hAnsi="Times"/>
        </w:rPr>
      </w:pPr>
      <w:r w:rsidRPr="00327A5E">
        <w:rPr>
          <w:rFonts w:ascii="Times" w:hAnsi="Times"/>
        </w:rPr>
        <w:t>Child A: 5p</w:t>
      </w:r>
    </w:p>
    <w:p w14:paraId="0016670F" w14:textId="77777777" w:rsidR="00327A5E" w:rsidRPr="00327A5E" w:rsidRDefault="00327A5E" w:rsidP="00327A5E">
      <w:pPr>
        <w:rPr>
          <w:rFonts w:ascii="Times" w:hAnsi="Times"/>
        </w:rPr>
      </w:pPr>
      <w:r w:rsidRPr="00327A5E">
        <w:rPr>
          <w:rFonts w:ascii="Times" w:hAnsi="Times"/>
        </w:rPr>
        <w:t>Teacher: Not quite, let’s look together. Count out how many pennies is the same as 10p like we did the other day.</w:t>
      </w:r>
    </w:p>
    <w:p w14:paraId="767C5AED" w14:textId="77777777" w:rsidR="00327A5E" w:rsidRPr="00327A5E" w:rsidRDefault="00327A5E" w:rsidP="00327A5E">
      <w:pPr>
        <w:rPr>
          <w:rFonts w:ascii="Times" w:hAnsi="Times"/>
        </w:rPr>
      </w:pPr>
      <w:r w:rsidRPr="00327A5E">
        <w:rPr>
          <w:rFonts w:ascii="Times" w:hAnsi="Times"/>
        </w:rPr>
        <w:t>Child A: (Counts out 1p coins to 10, another child tells her when to stop.)</w:t>
      </w:r>
    </w:p>
    <w:p w14:paraId="1BB923F2" w14:textId="77777777" w:rsidR="00327A5E" w:rsidRPr="00327A5E" w:rsidRDefault="00327A5E" w:rsidP="00327A5E">
      <w:pPr>
        <w:rPr>
          <w:rFonts w:ascii="Times" w:hAnsi="Times"/>
        </w:rPr>
      </w:pPr>
      <w:r w:rsidRPr="00327A5E">
        <w:rPr>
          <w:rFonts w:ascii="Times" w:hAnsi="Times"/>
        </w:rPr>
        <w:t>Teacher: Ok, so if the pencil is 2p that’s how much the shopkeeper needs. If he takes away that, how much is left?</w:t>
      </w:r>
    </w:p>
    <w:p w14:paraId="28A4C71E" w14:textId="77777777" w:rsidR="00327A5E" w:rsidRPr="00327A5E" w:rsidRDefault="00327A5E" w:rsidP="00327A5E">
      <w:pPr>
        <w:rPr>
          <w:rFonts w:ascii="Times" w:hAnsi="Times"/>
        </w:rPr>
      </w:pPr>
      <w:r w:rsidRPr="00327A5E">
        <w:rPr>
          <w:rFonts w:ascii="Times" w:hAnsi="Times"/>
        </w:rPr>
        <w:t xml:space="preserve">Child A: </w:t>
      </w:r>
      <w:proofErr w:type="spellStart"/>
      <w:r w:rsidRPr="00327A5E">
        <w:rPr>
          <w:rFonts w:ascii="Times" w:hAnsi="Times"/>
        </w:rPr>
        <w:t>Ummmmm</w:t>
      </w:r>
      <w:proofErr w:type="spellEnd"/>
      <w:r w:rsidRPr="00327A5E">
        <w:rPr>
          <w:rFonts w:ascii="Times" w:hAnsi="Times"/>
        </w:rPr>
        <w:t xml:space="preserve"> (looks at other children). </w:t>
      </w:r>
    </w:p>
    <w:p w14:paraId="54779952" w14:textId="77777777" w:rsidR="00327A5E" w:rsidRPr="00327A5E" w:rsidRDefault="00327A5E" w:rsidP="00327A5E">
      <w:pPr>
        <w:rPr>
          <w:rFonts w:ascii="Times" w:hAnsi="Times"/>
        </w:rPr>
      </w:pPr>
      <w:r w:rsidRPr="00327A5E">
        <w:rPr>
          <w:rFonts w:ascii="Times" w:hAnsi="Times"/>
        </w:rPr>
        <w:t>Another child: Can I help her?</w:t>
      </w:r>
    </w:p>
    <w:p w14:paraId="0B41CD50" w14:textId="77777777" w:rsidR="00327A5E" w:rsidRPr="00327A5E" w:rsidRDefault="00327A5E" w:rsidP="00327A5E">
      <w:pPr>
        <w:rPr>
          <w:rFonts w:ascii="Times" w:hAnsi="Times"/>
        </w:rPr>
      </w:pPr>
      <w:r w:rsidRPr="00327A5E">
        <w:rPr>
          <w:rFonts w:ascii="Times" w:hAnsi="Times"/>
        </w:rPr>
        <w:t>Teacher: Let Child A do it herself, she can do this I know she can.</w:t>
      </w:r>
    </w:p>
    <w:p w14:paraId="766E2677" w14:textId="77777777" w:rsidR="00327A5E" w:rsidRPr="00327A5E" w:rsidRDefault="00327A5E" w:rsidP="00327A5E">
      <w:pPr>
        <w:rPr>
          <w:rFonts w:ascii="Times" w:hAnsi="Times"/>
        </w:rPr>
      </w:pPr>
      <w:r w:rsidRPr="00327A5E">
        <w:rPr>
          <w:rFonts w:ascii="Times" w:hAnsi="Times"/>
        </w:rPr>
        <w:t>Child A: (slowly counts all the coins, then pushes 2 forward).</w:t>
      </w:r>
    </w:p>
    <w:p w14:paraId="7AC68A1B" w14:textId="77777777" w:rsidR="00327A5E" w:rsidRPr="00327A5E" w:rsidRDefault="00327A5E" w:rsidP="00327A5E">
      <w:pPr>
        <w:rPr>
          <w:rFonts w:ascii="Times" w:hAnsi="Times"/>
        </w:rPr>
      </w:pPr>
      <w:r w:rsidRPr="00327A5E">
        <w:rPr>
          <w:rFonts w:ascii="Times" w:hAnsi="Times"/>
        </w:rPr>
        <w:t>Teacher: Lovely, now how much is left?</w:t>
      </w:r>
    </w:p>
    <w:p w14:paraId="2DAD16C9" w14:textId="77777777" w:rsidR="00327A5E" w:rsidRPr="00327A5E" w:rsidRDefault="00327A5E" w:rsidP="00327A5E">
      <w:pPr>
        <w:rPr>
          <w:rFonts w:ascii="Times" w:hAnsi="Times"/>
        </w:rPr>
      </w:pPr>
      <w:r w:rsidRPr="00327A5E">
        <w:rPr>
          <w:rFonts w:ascii="Times" w:hAnsi="Times"/>
        </w:rPr>
        <w:t>Child A: (counts aloud) 1, 2, 3, 4, 5, 6, 7, 8. There’s 8.</w:t>
      </w:r>
    </w:p>
    <w:p w14:paraId="644FE2ED" w14:textId="77777777" w:rsidR="00327A5E" w:rsidRPr="00327A5E" w:rsidRDefault="00327A5E" w:rsidP="00327A5E">
      <w:pPr>
        <w:rPr>
          <w:rFonts w:ascii="Times" w:hAnsi="Times"/>
        </w:rPr>
      </w:pPr>
      <w:r w:rsidRPr="00327A5E">
        <w:rPr>
          <w:rFonts w:ascii="Times" w:hAnsi="Times"/>
        </w:rPr>
        <w:t>Teacher: 8 what?</w:t>
      </w:r>
    </w:p>
    <w:p w14:paraId="67C189FE" w14:textId="77777777" w:rsidR="00327A5E" w:rsidRPr="00327A5E" w:rsidRDefault="00327A5E" w:rsidP="00327A5E">
      <w:pPr>
        <w:rPr>
          <w:rFonts w:ascii="Times" w:hAnsi="Times"/>
        </w:rPr>
      </w:pPr>
      <w:r w:rsidRPr="00327A5E">
        <w:rPr>
          <w:rFonts w:ascii="Times" w:hAnsi="Times"/>
        </w:rPr>
        <w:t>Child A: 8p</w:t>
      </w:r>
    </w:p>
    <w:p w14:paraId="06D7C4B2" w14:textId="77777777" w:rsidR="00327A5E" w:rsidRPr="00327A5E" w:rsidRDefault="00327A5E" w:rsidP="00327A5E">
      <w:pPr>
        <w:rPr>
          <w:rFonts w:ascii="Times" w:hAnsi="Times"/>
        </w:rPr>
      </w:pPr>
      <w:r w:rsidRPr="00327A5E">
        <w:rPr>
          <w:rFonts w:ascii="Times" w:hAnsi="Times"/>
        </w:rPr>
        <w:t xml:space="preserve">Teacher: </w:t>
      </w:r>
      <w:proofErr w:type="spellStart"/>
      <w:r w:rsidRPr="00327A5E">
        <w:rPr>
          <w:rFonts w:ascii="Times" w:hAnsi="Times"/>
        </w:rPr>
        <w:t>Bendigedig</w:t>
      </w:r>
      <w:proofErr w:type="spellEnd"/>
      <w:r w:rsidRPr="00327A5E">
        <w:rPr>
          <w:rFonts w:ascii="Times" w:hAnsi="Times"/>
        </w:rPr>
        <w:t>, now try to fill in the sheet in and you can use the coins to help you.</w:t>
      </w:r>
    </w:p>
    <w:p w14:paraId="1EA197F7" w14:textId="77777777" w:rsidR="00327A5E" w:rsidRPr="00327A5E" w:rsidRDefault="00327A5E" w:rsidP="00327A5E">
      <w:pPr>
        <w:rPr>
          <w:rFonts w:ascii="Times" w:hAnsi="Times"/>
        </w:rPr>
      </w:pPr>
      <w:r w:rsidRPr="00327A5E">
        <w:rPr>
          <w:rFonts w:ascii="Times" w:hAnsi="Times"/>
        </w:rPr>
        <w:t>Child A continued quietly, looked over to the person next to her before filling in each answer.</w:t>
      </w:r>
    </w:p>
    <w:p w14:paraId="384F9428" w14:textId="77777777" w:rsidR="00327A5E" w:rsidRPr="00327A5E" w:rsidRDefault="00327A5E" w:rsidP="00327A5E">
      <w:pPr>
        <w:rPr>
          <w:rFonts w:ascii="Times" w:hAnsi="Times"/>
        </w:rPr>
      </w:pPr>
      <w:r w:rsidRPr="00327A5E">
        <w:rPr>
          <w:rFonts w:ascii="Times" w:hAnsi="Times"/>
        </w:rPr>
        <w:t>Teacher: Check that one you two, I. can see you have copied each other as you both have that wrong and you’ve been peeking. Don’t forget we must try ourselves or it may be wrong.</w:t>
      </w:r>
    </w:p>
    <w:p w14:paraId="5FF38990" w14:textId="77777777" w:rsidR="00327A5E" w:rsidRPr="00327A5E" w:rsidRDefault="00327A5E" w:rsidP="00327A5E">
      <w:pPr>
        <w:rPr>
          <w:rFonts w:ascii="Times" w:hAnsi="Times"/>
        </w:rPr>
      </w:pPr>
      <w:r w:rsidRPr="00327A5E">
        <w:rPr>
          <w:rFonts w:ascii="Times" w:hAnsi="Times"/>
        </w:rPr>
        <w:t>Another child: Oh no</w:t>
      </w:r>
    </w:p>
    <w:p w14:paraId="1CF13AA6" w14:textId="77777777" w:rsidR="00327A5E" w:rsidRPr="00327A5E" w:rsidRDefault="00327A5E" w:rsidP="00327A5E">
      <w:pPr>
        <w:rPr>
          <w:rFonts w:ascii="Times" w:hAnsi="Times"/>
        </w:rPr>
      </w:pPr>
      <w:r w:rsidRPr="00327A5E">
        <w:rPr>
          <w:rFonts w:ascii="Times" w:hAnsi="Times"/>
        </w:rPr>
        <w:t>Child A: Oh no</w:t>
      </w:r>
    </w:p>
    <w:p w14:paraId="6D63A3E8" w14:textId="77777777" w:rsidR="00327A5E" w:rsidRPr="00327A5E" w:rsidRDefault="00327A5E" w:rsidP="00327A5E">
      <w:pPr>
        <w:rPr>
          <w:rFonts w:ascii="Times" w:hAnsi="Times"/>
        </w:rPr>
      </w:pPr>
      <w:r w:rsidRPr="00327A5E">
        <w:rPr>
          <w:rFonts w:ascii="Times" w:hAnsi="Times"/>
        </w:rPr>
        <w:t>Teacher: Try to count out the coins again Child A</w:t>
      </w:r>
    </w:p>
    <w:p w14:paraId="2293DE90" w14:textId="77777777" w:rsidR="00327A5E" w:rsidRPr="00327A5E" w:rsidRDefault="00327A5E" w:rsidP="00327A5E">
      <w:pPr>
        <w:rPr>
          <w:rFonts w:ascii="Times" w:hAnsi="Times"/>
        </w:rPr>
      </w:pPr>
      <w:r w:rsidRPr="00327A5E">
        <w:rPr>
          <w:rFonts w:ascii="Times" w:hAnsi="Times"/>
        </w:rPr>
        <w:t>Child A: (count out 10 coins then removes 3)</w:t>
      </w:r>
    </w:p>
    <w:p w14:paraId="1DCE07B7" w14:textId="77777777" w:rsidR="00327A5E" w:rsidRPr="00327A5E" w:rsidRDefault="00327A5E" w:rsidP="00327A5E">
      <w:pPr>
        <w:rPr>
          <w:rFonts w:ascii="Times" w:hAnsi="Times"/>
        </w:rPr>
      </w:pPr>
      <w:r w:rsidRPr="00327A5E">
        <w:rPr>
          <w:rFonts w:ascii="Times" w:hAnsi="Times"/>
        </w:rPr>
        <w:t>Teacher: Now what’s next</w:t>
      </w:r>
    </w:p>
    <w:p w14:paraId="040AC350" w14:textId="77777777" w:rsidR="00327A5E" w:rsidRPr="00327A5E" w:rsidRDefault="00327A5E" w:rsidP="00327A5E">
      <w:pPr>
        <w:rPr>
          <w:rFonts w:ascii="Times" w:hAnsi="Times"/>
        </w:rPr>
      </w:pPr>
      <w:r w:rsidRPr="00327A5E">
        <w:rPr>
          <w:rFonts w:ascii="Times" w:hAnsi="Times"/>
        </w:rPr>
        <w:t>Child A: Count what is left?</w:t>
      </w:r>
    </w:p>
    <w:p w14:paraId="2BF380A5" w14:textId="77777777" w:rsidR="00327A5E" w:rsidRPr="00327A5E" w:rsidRDefault="00327A5E" w:rsidP="00327A5E">
      <w:pPr>
        <w:rPr>
          <w:rFonts w:ascii="Times" w:hAnsi="Times"/>
        </w:rPr>
      </w:pPr>
      <w:r w:rsidRPr="00327A5E">
        <w:rPr>
          <w:rFonts w:ascii="Times" w:hAnsi="Times"/>
        </w:rPr>
        <w:t>Teacher: That’s right</w:t>
      </w:r>
    </w:p>
    <w:p w14:paraId="379B16B4" w14:textId="77777777" w:rsidR="00327A5E" w:rsidRPr="00327A5E" w:rsidRDefault="00327A5E" w:rsidP="00327A5E">
      <w:pPr>
        <w:rPr>
          <w:rFonts w:ascii="Times" w:hAnsi="Times"/>
        </w:rPr>
      </w:pPr>
      <w:r w:rsidRPr="00327A5E">
        <w:rPr>
          <w:rFonts w:ascii="Times" w:hAnsi="Times"/>
        </w:rPr>
        <w:t>Child A: 1, 2, 3, 4, 5, 6, 7. Is it 7?</w:t>
      </w:r>
    </w:p>
    <w:p w14:paraId="18835164" w14:textId="77777777" w:rsidR="00327A5E" w:rsidRDefault="00327A5E" w:rsidP="00327A5E">
      <w:pPr>
        <w:rPr>
          <w:rFonts w:ascii="Times" w:hAnsi="Times"/>
        </w:rPr>
      </w:pPr>
      <w:r w:rsidRPr="00327A5E">
        <w:rPr>
          <w:rFonts w:ascii="Times" w:hAnsi="Times"/>
        </w:rPr>
        <w:t>Teacher: Perfect, don’t forget the p.</w:t>
      </w:r>
    </w:p>
    <w:p w14:paraId="1C5CF6E3" w14:textId="4C168F46" w:rsidR="00327A5E" w:rsidRPr="00327A5E" w:rsidRDefault="00327A5E" w:rsidP="00327A5E">
      <w:pPr>
        <w:rPr>
          <w:rFonts w:ascii="Times" w:hAnsi="Times"/>
          <w:b/>
          <w:bCs/>
          <w:sz w:val="28"/>
          <w:szCs w:val="28"/>
          <w:u w:val="single"/>
        </w:rPr>
      </w:pPr>
      <w:r w:rsidRPr="00327A5E">
        <w:rPr>
          <w:rFonts w:ascii="Times" w:hAnsi="Times"/>
          <w:b/>
          <w:bCs/>
          <w:sz w:val="28"/>
          <w:szCs w:val="28"/>
          <w:u w:val="single"/>
        </w:rPr>
        <w:lastRenderedPageBreak/>
        <w:t>Appendix 6</w:t>
      </w:r>
    </w:p>
    <w:p w14:paraId="357814E4" w14:textId="77777777" w:rsidR="00327A5E" w:rsidRPr="00327A5E" w:rsidRDefault="00327A5E" w:rsidP="00327A5E">
      <w:pPr>
        <w:rPr>
          <w:rFonts w:ascii="Times" w:hAnsi="Times"/>
        </w:rPr>
      </w:pPr>
    </w:p>
    <w:p w14:paraId="5AC65208" w14:textId="77777777" w:rsidR="00327A5E" w:rsidRPr="00327A5E" w:rsidRDefault="00327A5E" w:rsidP="00327A5E">
      <w:pPr>
        <w:rPr>
          <w:rFonts w:ascii="Times" w:hAnsi="Times"/>
        </w:rPr>
      </w:pPr>
      <w:r w:rsidRPr="00327A5E">
        <w:rPr>
          <w:rFonts w:ascii="Times" w:hAnsi="Times"/>
        </w:rPr>
        <w:t>Observation of Child A during rubbish sorting activity – Child A is working with a low ability group with 6 other children as she came into school late and her usual high ability group had already completed the activity.</w:t>
      </w:r>
    </w:p>
    <w:p w14:paraId="0545E9A2" w14:textId="77777777" w:rsidR="00327A5E" w:rsidRPr="00327A5E" w:rsidRDefault="00327A5E" w:rsidP="00327A5E">
      <w:pPr>
        <w:rPr>
          <w:rFonts w:ascii="Times" w:hAnsi="Times"/>
        </w:rPr>
      </w:pPr>
    </w:p>
    <w:p w14:paraId="66208E77" w14:textId="77777777" w:rsidR="00327A5E" w:rsidRPr="00327A5E" w:rsidRDefault="00327A5E" w:rsidP="00327A5E">
      <w:pPr>
        <w:rPr>
          <w:rFonts w:ascii="Times" w:hAnsi="Times"/>
        </w:rPr>
      </w:pPr>
      <w:r w:rsidRPr="00327A5E">
        <w:rPr>
          <w:rFonts w:ascii="Times" w:hAnsi="Times"/>
        </w:rPr>
        <w:t xml:space="preserve">Teacher: </w:t>
      </w:r>
      <w:proofErr w:type="gramStart"/>
      <w:r w:rsidRPr="00327A5E">
        <w:rPr>
          <w:rFonts w:ascii="Times" w:hAnsi="Times"/>
        </w:rPr>
        <w:t>Oh</w:t>
      </w:r>
      <w:proofErr w:type="gramEnd"/>
      <w:r w:rsidRPr="00327A5E">
        <w:rPr>
          <w:rFonts w:ascii="Times" w:hAnsi="Times"/>
        </w:rPr>
        <w:t xml:space="preserve"> my goodness look at all this rubbish! What shall we do?</w:t>
      </w:r>
    </w:p>
    <w:p w14:paraId="0A06684A" w14:textId="77777777" w:rsidR="00327A5E" w:rsidRPr="00327A5E" w:rsidRDefault="00327A5E" w:rsidP="00327A5E">
      <w:pPr>
        <w:rPr>
          <w:rFonts w:ascii="Times" w:hAnsi="Times"/>
        </w:rPr>
      </w:pPr>
      <w:r w:rsidRPr="00327A5E">
        <w:rPr>
          <w:rFonts w:ascii="Times" w:hAnsi="Times"/>
        </w:rPr>
        <w:t>Another child: We need to recycle so the magpie doesn’t make a mess again (referring to story read about recycling)</w:t>
      </w:r>
    </w:p>
    <w:p w14:paraId="32DB986E" w14:textId="77777777" w:rsidR="00327A5E" w:rsidRPr="00327A5E" w:rsidRDefault="00327A5E" w:rsidP="00327A5E">
      <w:pPr>
        <w:rPr>
          <w:rFonts w:ascii="Times" w:hAnsi="Times"/>
        </w:rPr>
      </w:pPr>
      <w:r w:rsidRPr="00327A5E">
        <w:rPr>
          <w:rFonts w:ascii="Times" w:hAnsi="Times"/>
        </w:rPr>
        <w:t xml:space="preserve">Child A: I see plastic. </w:t>
      </w:r>
      <w:proofErr w:type="spellStart"/>
      <w:r w:rsidRPr="00327A5E">
        <w:rPr>
          <w:rFonts w:ascii="Times" w:hAnsi="Times"/>
        </w:rPr>
        <w:t>Ooooo</w:t>
      </w:r>
      <w:proofErr w:type="spellEnd"/>
      <w:r w:rsidRPr="00327A5E">
        <w:rPr>
          <w:rFonts w:ascii="Times" w:hAnsi="Times"/>
        </w:rPr>
        <w:t xml:space="preserve"> I see some cardboard</w:t>
      </w:r>
    </w:p>
    <w:p w14:paraId="2D737A9F" w14:textId="77777777" w:rsidR="00327A5E" w:rsidRPr="00327A5E" w:rsidRDefault="00327A5E" w:rsidP="00327A5E">
      <w:pPr>
        <w:rPr>
          <w:rFonts w:ascii="Times" w:hAnsi="Times"/>
        </w:rPr>
      </w:pPr>
      <w:r w:rsidRPr="00327A5E">
        <w:rPr>
          <w:rFonts w:ascii="Times" w:hAnsi="Times"/>
        </w:rPr>
        <w:t>Teacher: Well done Child A, now how shall we sort it</w:t>
      </w:r>
    </w:p>
    <w:p w14:paraId="4233E441" w14:textId="77777777" w:rsidR="00327A5E" w:rsidRPr="00327A5E" w:rsidRDefault="00327A5E" w:rsidP="00327A5E">
      <w:pPr>
        <w:rPr>
          <w:rFonts w:ascii="Times" w:hAnsi="Times"/>
        </w:rPr>
      </w:pPr>
      <w:r w:rsidRPr="00327A5E">
        <w:rPr>
          <w:rFonts w:ascii="Times" w:hAnsi="Times"/>
        </w:rPr>
        <w:t>Another child: In the bin</w:t>
      </w:r>
    </w:p>
    <w:p w14:paraId="5BC857D2" w14:textId="77777777" w:rsidR="00327A5E" w:rsidRPr="00327A5E" w:rsidRDefault="00327A5E" w:rsidP="00327A5E">
      <w:pPr>
        <w:rPr>
          <w:rFonts w:ascii="Times" w:hAnsi="Times"/>
        </w:rPr>
      </w:pPr>
      <w:r w:rsidRPr="00327A5E">
        <w:rPr>
          <w:rFonts w:ascii="Times" w:hAnsi="Times"/>
        </w:rPr>
        <w:t>Teacher: Does it all go into the same bin?</w:t>
      </w:r>
    </w:p>
    <w:p w14:paraId="2FDDF4B2" w14:textId="77777777" w:rsidR="00327A5E" w:rsidRPr="00327A5E" w:rsidRDefault="00327A5E" w:rsidP="00327A5E">
      <w:pPr>
        <w:rPr>
          <w:rFonts w:ascii="Times" w:hAnsi="Times"/>
        </w:rPr>
      </w:pPr>
      <w:r w:rsidRPr="00327A5E">
        <w:rPr>
          <w:rFonts w:ascii="Times" w:hAnsi="Times"/>
        </w:rPr>
        <w:t>Child A: No, we need a pile for plastic and a pile for paper and a pile for glass.</w:t>
      </w:r>
    </w:p>
    <w:p w14:paraId="71012F98" w14:textId="77777777" w:rsidR="00327A5E" w:rsidRPr="00327A5E" w:rsidRDefault="00327A5E" w:rsidP="00327A5E">
      <w:pPr>
        <w:rPr>
          <w:rFonts w:ascii="Times" w:hAnsi="Times"/>
        </w:rPr>
      </w:pPr>
      <w:r w:rsidRPr="00327A5E">
        <w:rPr>
          <w:rFonts w:ascii="Times" w:hAnsi="Times"/>
        </w:rPr>
        <w:t>Teacher: Great idea! Can you all do that for me?</w:t>
      </w:r>
    </w:p>
    <w:p w14:paraId="558BDFBD" w14:textId="77777777" w:rsidR="00327A5E" w:rsidRPr="00327A5E" w:rsidRDefault="00327A5E" w:rsidP="00327A5E">
      <w:pPr>
        <w:rPr>
          <w:rFonts w:ascii="Times" w:hAnsi="Times"/>
        </w:rPr>
      </w:pPr>
      <w:r w:rsidRPr="00327A5E">
        <w:rPr>
          <w:rFonts w:ascii="Times" w:hAnsi="Times"/>
        </w:rPr>
        <w:t xml:space="preserve">All children: Yeah </w:t>
      </w:r>
    </w:p>
    <w:p w14:paraId="721349DF" w14:textId="77777777" w:rsidR="00327A5E" w:rsidRPr="00327A5E" w:rsidRDefault="00327A5E" w:rsidP="00327A5E">
      <w:pPr>
        <w:rPr>
          <w:rFonts w:ascii="Times" w:hAnsi="Times"/>
        </w:rPr>
      </w:pPr>
      <w:r w:rsidRPr="00327A5E">
        <w:rPr>
          <w:rFonts w:ascii="Times" w:hAnsi="Times"/>
        </w:rPr>
        <w:t xml:space="preserve">Child A: (Takes some paper and cardboard from pile). Right everybody, I have got the stuff for the blue bin. It’s like the paper and thick paper board. Cardboard. </w:t>
      </w:r>
      <w:proofErr w:type="gramStart"/>
      <w:r w:rsidRPr="00327A5E">
        <w:rPr>
          <w:rFonts w:ascii="Times" w:hAnsi="Times"/>
        </w:rPr>
        <w:t>So</w:t>
      </w:r>
      <w:proofErr w:type="gramEnd"/>
      <w:r w:rsidRPr="00327A5E">
        <w:rPr>
          <w:rFonts w:ascii="Times" w:hAnsi="Times"/>
        </w:rPr>
        <w:t xml:space="preserve"> everyone give that to me ok?</w:t>
      </w:r>
    </w:p>
    <w:p w14:paraId="6905E5A6" w14:textId="77777777" w:rsidR="00327A5E" w:rsidRPr="00327A5E" w:rsidRDefault="00327A5E" w:rsidP="00327A5E">
      <w:pPr>
        <w:rPr>
          <w:rFonts w:ascii="Times" w:hAnsi="Times"/>
        </w:rPr>
      </w:pPr>
      <w:r w:rsidRPr="00327A5E">
        <w:rPr>
          <w:rFonts w:ascii="Times" w:hAnsi="Times"/>
        </w:rPr>
        <w:t xml:space="preserve">Other children pass her materials and each time ask if this is what she </w:t>
      </w:r>
      <w:proofErr w:type="gramStart"/>
      <w:r w:rsidRPr="00327A5E">
        <w:rPr>
          <w:rFonts w:ascii="Times" w:hAnsi="Times"/>
        </w:rPr>
        <w:t>has</w:t>
      </w:r>
      <w:proofErr w:type="gramEnd"/>
      <w:r w:rsidRPr="00327A5E">
        <w:rPr>
          <w:rFonts w:ascii="Times" w:hAnsi="Times"/>
        </w:rPr>
        <w:t xml:space="preserve"> and she answers yes or no.</w:t>
      </w:r>
    </w:p>
    <w:p w14:paraId="2247F20A" w14:textId="77777777" w:rsidR="00327A5E" w:rsidRPr="00327A5E" w:rsidRDefault="00327A5E" w:rsidP="00327A5E">
      <w:pPr>
        <w:rPr>
          <w:rFonts w:ascii="Times" w:hAnsi="Times"/>
        </w:rPr>
      </w:pPr>
      <w:r w:rsidRPr="00327A5E">
        <w:rPr>
          <w:rFonts w:ascii="Times" w:hAnsi="Times"/>
        </w:rPr>
        <w:t>Teacher: Great sorting, now what will you sort next?</w:t>
      </w:r>
    </w:p>
    <w:p w14:paraId="3D1D3037" w14:textId="77777777" w:rsidR="00327A5E" w:rsidRPr="00327A5E" w:rsidRDefault="00327A5E" w:rsidP="00327A5E">
      <w:pPr>
        <w:rPr>
          <w:rFonts w:ascii="Times" w:hAnsi="Times"/>
        </w:rPr>
      </w:pPr>
      <w:r w:rsidRPr="00327A5E">
        <w:rPr>
          <w:rFonts w:ascii="Times" w:hAnsi="Times"/>
        </w:rPr>
        <w:t>Child A: I think we need to get all the plastic. It’s very bad for the animals and they will die. I don’t like it when the whale dies.</w:t>
      </w:r>
    </w:p>
    <w:p w14:paraId="23CF8BDE" w14:textId="77777777" w:rsidR="00327A5E" w:rsidRPr="00327A5E" w:rsidRDefault="00327A5E" w:rsidP="00327A5E">
      <w:pPr>
        <w:rPr>
          <w:rFonts w:ascii="Times" w:hAnsi="Times"/>
        </w:rPr>
      </w:pPr>
      <w:r w:rsidRPr="00327A5E">
        <w:rPr>
          <w:rFonts w:ascii="Times" w:hAnsi="Times"/>
        </w:rPr>
        <w:t>Teacher: Me neither, lets sort the plastic.</w:t>
      </w:r>
    </w:p>
    <w:p w14:paraId="6C358DFA" w14:textId="77777777" w:rsidR="00327A5E" w:rsidRPr="00327A5E" w:rsidRDefault="00327A5E" w:rsidP="00327A5E">
      <w:pPr>
        <w:rPr>
          <w:rFonts w:ascii="Times" w:hAnsi="Times"/>
        </w:rPr>
      </w:pPr>
      <w:r w:rsidRPr="00327A5E">
        <w:rPr>
          <w:rFonts w:ascii="Times" w:hAnsi="Times"/>
        </w:rPr>
        <w:t>All children take some plastic and pass it to Child A who makes a pile.</w:t>
      </w:r>
    </w:p>
    <w:p w14:paraId="5D9490DA" w14:textId="77777777" w:rsidR="00327A5E" w:rsidRPr="00327A5E" w:rsidRDefault="00327A5E" w:rsidP="00327A5E">
      <w:pPr>
        <w:rPr>
          <w:rFonts w:ascii="Times" w:hAnsi="Times"/>
        </w:rPr>
      </w:pPr>
      <w:r w:rsidRPr="00327A5E">
        <w:rPr>
          <w:rFonts w:ascii="Times" w:hAnsi="Times"/>
        </w:rPr>
        <w:t>Child A: There’s so much Miss</w:t>
      </w:r>
    </w:p>
    <w:p w14:paraId="2785DDBA" w14:textId="77777777" w:rsidR="00327A5E" w:rsidRPr="00327A5E" w:rsidRDefault="00327A5E" w:rsidP="00327A5E">
      <w:pPr>
        <w:rPr>
          <w:rFonts w:ascii="Times" w:hAnsi="Times"/>
        </w:rPr>
      </w:pPr>
      <w:r w:rsidRPr="00327A5E">
        <w:rPr>
          <w:rFonts w:ascii="Times" w:hAnsi="Times"/>
        </w:rPr>
        <w:t>Teacher: There is lots. Now we’ve sorted it we need to count it.</w:t>
      </w:r>
    </w:p>
    <w:p w14:paraId="5597FCF0" w14:textId="77777777" w:rsidR="00327A5E" w:rsidRPr="00327A5E" w:rsidRDefault="00327A5E" w:rsidP="00327A5E">
      <w:pPr>
        <w:rPr>
          <w:rFonts w:ascii="Times" w:hAnsi="Times"/>
        </w:rPr>
      </w:pPr>
      <w:r w:rsidRPr="00327A5E">
        <w:rPr>
          <w:rFonts w:ascii="Times" w:hAnsi="Times"/>
        </w:rPr>
        <w:t>Another child starts to count and gets to 11 and then the counting jumps to 14 and continues</w:t>
      </w:r>
    </w:p>
    <w:p w14:paraId="42CF7142" w14:textId="77777777" w:rsidR="00327A5E" w:rsidRPr="00327A5E" w:rsidRDefault="00327A5E" w:rsidP="00327A5E">
      <w:pPr>
        <w:rPr>
          <w:rFonts w:ascii="Times" w:hAnsi="Times"/>
        </w:rPr>
      </w:pPr>
      <w:r w:rsidRPr="00327A5E">
        <w:rPr>
          <w:rFonts w:ascii="Times" w:hAnsi="Times"/>
        </w:rPr>
        <w:t>Child A. Stop. Stop. Stop. That wasn’t real counting let me show you</w:t>
      </w:r>
    </w:p>
    <w:p w14:paraId="2B38C44C" w14:textId="77777777" w:rsidR="00327A5E" w:rsidRPr="00327A5E" w:rsidRDefault="00327A5E" w:rsidP="00327A5E">
      <w:pPr>
        <w:rPr>
          <w:rFonts w:ascii="Times" w:hAnsi="Times"/>
        </w:rPr>
      </w:pPr>
      <w:r w:rsidRPr="00327A5E">
        <w:rPr>
          <w:rFonts w:ascii="Times" w:hAnsi="Times"/>
        </w:rPr>
        <w:t>(Child A counts each object and finishes at 21)</w:t>
      </w:r>
    </w:p>
    <w:p w14:paraId="3BCF70D9" w14:textId="77777777" w:rsidR="00327A5E" w:rsidRPr="00327A5E" w:rsidRDefault="00327A5E" w:rsidP="00327A5E">
      <w:pPr>
        <w:rPr>
          <w:rFonts w:ascii="Times" w:hAnsi="Times"/>
        </w:rPr>
      </w:pPr>
      <w:r w:rsidRPr="00327A5E">
        <w:rPr>
          <w:rFonts w:ascii="Times" w:hAnsi="Times"/>
        </w:rPr>
        <w:t xml:space="preserve">Child A: See I told you. You got </w:t>
      </w:r>
      <w:proofErr w:type="spellStart"/>
      <w:r w:rsidRPr="00327A5E">
        <w:rPr>
          <w:rFonts w:ascii="Times" w:hAnsi="Times"/>
        </w:rPr>
        <w:t>merfuddled</w:t>
      </w:r>
      <w:proofErr w:type="spellEnd"/>
      <w:r w:rsidRPr="00327A5E">
        <w:rPr>
          <w:rFonts w:ascii="Times" w:hAnsi="Times"/>
        </w:rPr>
        <w:t xml:space="preserve">. </w:t>
      </w:r>
    </w:p>
    <w:p w14:paraId="20291B7C" w14:textId="77777777" w:rsidR="00327A5E" w:rsidRPr="00327A5E" w:rsidRDefault="00327A5E" w:rsidP="00327A5E">
      <w:pPr>
        <w:rPr>
          <w:rFonts w:ascii="Times" w:hAnsi="Times"/>
        </w:rPr>
      </w:pPr>
      <w:r w:rsidRPr="00327A5E">
        <w:rPr>
          <w:rFonts w:ascii="Times" w:hAnsi="Times"/>
        </w:rPr>
        <w:t xml:space="preserve">Teacher: We do get muddled with our counting sometimes so </w:t>
      </w:r>
      <w:proofErr w:type="spellStart"/>
      <w:r w:rsidRPr="00327A5E">
        <w:rPr>
          <w:rFonts w:ascii="Times" w:hAnsi="Times"/>
        </w:rPr>
        <w:t>its</w:t>
      </w:r>
      <w:proofErr w:type="spellEnd"/>
      <w:r w:rsidRPr="00327A5E">
        <w:rPr>
          <w:rFonts w:ascii="Times" w:hAnsi="Times"/>
        </w:rPr>
        <w:t xml:space="preserve"> great to check. 21 items of plastic. How much paper?</w:t>
      </w:r>
    </w:p>
    <w:p w14:paraId="6410380A" w14:textId="77777777" w:rsidR="00327A5E" w:rsidRPr="00327A5E" w:rsidRDefault="00327A5E" w:rsidP="00327A5E">
      <w:pPr>
        <w:rPr>
          <w:rFonts w:ascii="Times" w:hAnsi="Times"/>
        </w:rPr>
      </w:pPr>
      <w:r w:rsidRPr="00327A5E">
        <w:rPr>
          <w:rFonts w:ascii="Times" w:hAnsi="Times"/>
        </w:rPr>
        <w:t>Child A: Let me see. (Child A points to each item and nods at the other children as they count. That’s right guys, very good counting this time. How much was that Miss?</w:t>
      </w:r>
    </w:p>
    <w:p w14:paraId="5D42C939" w14:textId="77777777" w:rsidR="00327A5E" w:rsidRPr="00327A5E" w:rsidRDefault="00327A5E" w:rsidP="00327A5E">
      <w:pPr>
        <w:rPr>
          <w:rFonts w:ascii="Times" w:hAnsi="Times"/>
        </w:rPr>
      </w:pPr>
      <w:r w:rsidRPr="00327A5E">
        <w:rPr>
          <w:rFonts w:ascii="Times" w:hAnsi="Times"/>
        </w:rPr>
        <w:t>Teacher: Well you stopped on 16.</w:t>
      </w:r>
    </w:p>
    <w:p w14:paraId="662E77A1" w14:textId="77777777" w:rsidR="00327A5E" w:rsidRPr="00327A5E" w:rsidRDefault="00327A5E" w:rsidP="00327A5E">
      <w:pPr>
        <w:rPr>
          <w:rFonts w:ascii="Times" w:hAnsi="Times"/>
        </w:rPr>
      </w:pPr>
      <w:r w:rsidRPr="00327A5E">
        <w:rPr>
          <w:rFonts w:ascii="Times" w:hAnsi="Times"/>
        </w:rPr>
        <w:t>Another child: We got 16 paper.</w:t>
      </w:r>
    </w:p>
    <w:p w14:paraId="1FB05938" w14:textId="77777777" w:rsidR="00327A5E" w:rsidRPr="00327A5E" w:rsidRDefault="00327A5E" w:rsidP="00327A5E">
      <w:pPr>
        <w:rPr>
          <w:rFonts w:ascii="Times" w:hAnsi="Times"/>
        </w:rPr>
      </w:pPr>
      <w:r w:rsidRPr="00327A5E">
        <w:rPr>
          <w:rFonts w:ascii="Times" w:hAnsi="Times"/>
        </w:rPr>
        <w:t>All: Yeah.</w:t>
      </w:r>
    </w:p>
    <w:p w14:paraId="4B5B8B3D" w14:textId="77777777" w:rsidR="00327A5E" w:rsidRPr="00327A5E" w:rsidRDefault="00327A5E" w:rsidP="00327A5E">
      <w:pPr>
        <w:rPr>
          <w:rFonts w:ascii="Times" w:hAnsi="Times"/>
        </w:rPr>
      </w:pPr>
    </w:p>
    <w:p w14:paraId="11F99175" w14:textId="77777777" w:rsidR="00327A5E" w:rsidRPr="00327A5E" w:rsidRDefault="00327A5E" w:rsidP="00327A5E">
      <w:pPr>
        <w:rPr>
          <w:rFonts w:ascii="Times" w:hAnsi="Times"/>
        </w:rPr>
      </w:pPr>
    </w:p>
    <w:p w14:paraId="2E4DF75E" w14:textId="77777777" w:rsidR="00327A5E" w:rsidRPr="00327A5E" w:rsidRDefault="00327A5E" w:rsidP="00327A5E">
      <w:pPr>
        <w:rPr>
          <w:rFonts w:ascii="Times" w:hAnsi="Times"/>
        </w:rPr>
      </w:pPr>
    </w:p>
    <w:p w14:paraId="00179E07" w14:textId="00D61E75" w:rsidR="00327A5E" w:rsidRDefault="00327A5E" w:rsidP="00327A5E">
      <w:pPr>
        <w:rPr>
          <w:rFonts w:ascii="Times" w:hAnsi="Times"/>
        </w:rPr>
      </w:pPr>
    </w:p>
    <w:p w14:paraId="315B19AA" w14:textId="0EF45A37" w:rsidR="00327A5E" w:rsidRDefault="00327A5E" w:rsidP="00327A5E">
      <w:pPr>
        <w:rPr>
          <w:rFonts w:ascii="Times" w:hAnsi="Times"/>
        </w:rPr>
      </w:pPr>
    </w:p>
    <w:p w14:paraId="4F35AB96" w14:textId="59047325" w:rsidR="00327A5E" w:rsidRDefault="00327A5E" w:rsidP="00327A5E">
      <w:pPr>
        <w:rPr>
          <w:rFonts w:ascii="Times" w:hAnsi="Times"/>
        </w:rPr>
      </w:pPr>
    </w:p>
    <w:p w14:paraId="1AC225EA" w14:textId="253542D3" w:rsidR="00327A5E" w:rsidRDefault="00327A5E" w:rsidP="00327A5E">
      <w:pPr>
        <w:rPr>
          <w:rFonts w:ascii="Times" w:hAnsi="Times"/>
        </w:rPr>
      </w:pPr>
    </w:p>
    <w:p w14:paraId="075150B4" w14:textId="77777777" w:rsidR="00327A5E" w:rsidRPr="00327A5E" w:rsidRDefault="00327A5E" w:rsidP="00327A5E">
      <w:pPr>
        <w:rPr>
          <w:rFonts w:ascii="Times" w:hAnsi="Times"/>
        </w:rPr>
      </w:pPr>
    </w:p>
    <w:p w14:paraId="251633F5" w14:textId="77777777" w:rsidR="00327A5E" w:rsidRPr="00327A5E" w:rsidRDefault="00327A5E" w:rsidP="00327A5E">
      <w:pPr>
        <w:rPr>
          <w:rFonts w:ascii="Times" w:hAnsi="Times"/>
        </w:rPr>
      </w:pPr>
    </w:p>
    <w:p w14:paraId="5FD4076F" w14:textId="77777777" w:rsidR="00327A5E" w:rsidRPr="00327A5E" w:rsidRDefault="00327A5E" w:rsidP="00327A5E">
      <w:pPr>
        <w:rPr>
          <w:rFonts w:ascii="Times" w:hAnsi="Times"/>
        </w:rPr>
      </w:pPr>
    </w:p>
    <w:p w14:paraId="642E1519" w14:textId="77777777" w:rsidR="00327A5E" w:rsidRPr="00327A5E" w:rsidRDefault="00327A5E" w:rsidP="00327A5E">
      <w:pPr>
        <w:rPr>
          <w:rFonts w:ascii="Times" w:hAnsi="Times"/>
        </w:rPr>
      </w:pPr>
    </w:p>
    <w:p w14:paraId="56EC4FE0" w14:textId="77777777" w:rsidR="00327A5E" w:rsidRPr="00327A5E" w:rsidRDefault="00327A5E" w:rsidP="00327A5E">
      <w:pPr>
        <w:rPr>
          <w:rFonts w:ascii="Times" w:hAnsi="Times"/>
          <w:b/>
          <w:bCs/>
          <w:sz w:val="28"/>
          <w:szCs w:val="28"/>
          <w:u w:val="single"/>
        </w:rPr>
      </w:pPr>
      <w:r w:rsidRPr="00327A5E">
        <w:rPr>
          <w:rFonts w:ascii="Times" w:hAnsi="Times"/>
          <w:b/>
          <w:bCs/>
          <w:sz w:val="28"/>
          <w:szCs w:val="28"/>
          <w:u w:val="single"/>
        </w:rPr>
        <w:lastRenderedPageBreak/>
        <w:t>Appendix 7</w:t>
      </w:r>
    </w:p>
    <w:p w14:paraId="42C11E84" w14:textId="77777777" w:rsidR="00327A5E" w:rsidRPr="00327A5E" w:rsidRDefault="00327A5E" w:rsidP="00327A5E">
      <w:pPr>
        <w:rPr>
          <w:rFonts w:ascii="Times" w:hAnsi="Times"/>
        </w:rPr>
      </w:pPr>
    </w:p>
    <w:p w14:paraId="29E6889F" w14:textId="1A870B64" w:rsidR="00327A5E" w:rsidRPr="00327A5E" w:rsidRDefault="00327A5E" w:rsidP="00327A5E">
      <w:pPr>
        <w:rPr>
          <w:rFonts w:ascii="Times" w:hAnsi="Times"/>
        </w:rPr>
      </w:pPr>
      <w:r>
        <w:rPr>
          <w:rFonts w:ascii="Times" w:hAnsi="Times"/>
        </w:rPr>
        <w:t>Written work relating to Appendix 5 observation:</w:t>
      </w:r>
    </w:p>
    <w:p w14:paraId="0C140B7D" w14:textId="77777777" w:rsidR="00327A5E" w:rsidRPr="00327A5E" w:rsidRDefault="00327A5E" w:rsidP="00327A5E">
      <w:pPr>
        <w:rPr>
          <w:rFonts w:ascii="Times" w:hAnsi="Times"/>
        </w:rPr>
      </w:pPr>
    </w:p>
    <w:p w14:paraId="78097813" w14:textId="64CBCAE4" w:rsidR="00327A5E" w:rsidRPr="00327A5E" w:rsidRDefault="00327A5E" w:rsidP="00327A5E">
      <w:pPr>
        <w:rPr>
          <w:rFonts w:ascii="Times" w:hAnsi="Times"/>
        </w:rPr>
      </w:pPr>
      <w:r>
        <w:rPr>
          <w:rFonts w:ascii="Times" w:hAnsi="Times"/>
          <w:noProof/>
        </w:rPr>
        <mc:AlternateContent>
          <mc:Choice Requires="wps">
            <w:drawing>
              <wp:anchor distT="0" distB="0" distL="114300" distR="114300" simplePos="0" relativeHeight="251662336" behindDoc="0" locked="0" layoutInCell="1" allowOverlap="1" wp14:anchorId="79337F8A" wp14:editId="699E0F97">
                <wp:simplePos x="0" y="0"/>
                <wp:positionH relativeFrom="column">
                  <wp:posOffset>105508</wp:posOffset>
                </wp:positionH>
                <wp:positionV relativeFrom="paragraph">
                  <wp:posOffset>151570</wp:posOffset>
                </wp:positionV>
                <wp:extent cx="1981200" cy="1688123"/>
                <wp:effectExtent l="0" t="0" r="12700" b="13970"/>
                <wp:wrapNone/>
                <wp:docPr id="6" name="Rectangle 6"/>
                <wp:cNvGraphicFramePr/>
                <a:graphic xmlns:a="http://schemas.openxmlformats.org/drawingml/2006/main">
                  <a:graphicData uri="http://schemas.microsoft.com/office/word/2010/wordprocessingShape">
                    <wps:wsp>
                      <wps:cNvSpPr/>
                      <wps:spPr>
                        <a:xfrm>
                          <a:off x="0" y="0"/>
                          <a:ext cx="1981200" cy="168812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87674B" id="Rectangle 6" o:spid="_x0000_s1026" style="position:absolute;margin-left:8.3pt;margin-top:11.95pt;width:156pt;height:132.9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" fillcolor="#4472c4 [3204]" strokecolor="#1f3763 [1604]" strokeweight="1pt"/>
            </w:pict>
          </mc:Fallback>
        </mc:AlternateContent>
      </w:r>
      <w:r>
        <w:rPr>
          <w:rFonts w:ascii="Times" w:hAnsi="Times"/>
          <w:noProof/>
        </w:rPr>
        <w:drawing>
          <wp:inline distT="0" distB="0" distL="0" distR="0" wp14:anchorId="2E431FDD" wp14:editId="4DD21BD1">
            <wp:extent cx="5092700" cy="6858000"/>
            <wp:effectExtent l="0" t="0" r="0" b="0"/>
            <wp:docPr id="5" name="Picture 5"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20190528-133341.jpg"/>
                    <pic:cNvPicPr/>
                  </pic:nvPicPr>
                  <pic:blipFill>
                    <a:blip r:embed="rId8">
                      <a:extLst>
                        <a:ext uri="{28A0092B-C50C-407E-A947-70E740481C1C}">
                          <a14:useLocalDpi xmlns:a14="http://schemas.microsoft.com/office/drawing/2010/main" val="0"/>
                        </a:ext>
                      </a:extLst>
                    </a:blip>
                    <a:stretch>
                      <a:fillRect/>
                    </a:stretch>
                  </pic:blipFill>
                  <pic:spPr>
                    <a:xfrm>
                      <a:off x="0" y="0"/>
                      <a:ext cx="5092700" cy="6858000"/>
                    </a:xfrm>
                    <a:prstGeom prst="rect">
                      <a:avLst/>
                    </a:prstGeom>
                  </pic:spPr>
                </pic:pic>
              </a:graphicData>
            </a:graphic>
          </wp:inline>
        </w:drawing>
      </w:r>
    </w:p>
    <w:p w14:paraId="1E505D8D" w14:textId="77777777" w:rsidR="00327A5E" w:rsidRPr="00327A5E" w:rsidRDefault="00327A5E" w:rsidP="00327A5E">
      <w:pPr>
        <w:rPr>
          <w:rFonts w:ascii="Times" w:hAnsi="Times"/>
        </w:rPr>
      </w:pPr>
    </w:p>
    <w:p w14:paraId="0C21AC63" w14:textId="77777777" w:rsidR="00327A5E" w:rsidRPr="00327A5E" w:rsidRDefault="00327A5E" w:rsidP="00327A5E">
      <w:pPr>
        <w:rPr>
          <w:rFonts w:ascii="Times" w:hAnsi="Times"/>
        </w:rPr>
      </w:pPr>
    </w:p>
    <w:p w14:paraId="02DF145B" w14:textId="77777777" w:rsidR="00327A5E" w:rsidRPr="00327A5E" w:rsidRDefault="00327A5E" w:rsidP="00327A5E">
      <w:pPr>
        <w:rPr>
          <w:rFonts w:ascii="Times" w:hAnsi="Times"/>
        </w:rPr>
      </w:pPr>
    </w:p>
    <w:p w14:paraId="431C97FD" w14:textId="77777777" w:rsidR="00327A5E" w:rsidRPr="00327A5E" w:rsidRDefault="00327A5E" w:rsidP="00327A5E">
      <w:pPr>
        <w:rPr>
          <w:rFonts w:ascii="Times" w:hAnsi="Times"/>
        </w:rPr>
      </w:pPr>
    </w:p>
    <w:p w14:paraId="3AFF8FD7" w14:textId="77777777" w:rsidR="00327A5E" w:rsidRPr="00327A5E" w:rsidRDefault="00327A5E" w:rsidP="00327A5E">
      <w:pPr>
        <w:rPr>
          <w:rFonts w:ascii="Times" w:hAnsi="Times"/>
        </w:rPr>
      </w:pPr>
    </w:p>
    <w:p w14:paraId="793E0E28" w14:textId="77777777" w:rsidR="00327A5E" w:rsidRPr="00327A5E" w:rsidRDefault="00327A5E" w:rsidP="00327A5E">
      <w:pPr>
        <w:rPr>
          <w:rFonts w:ascii="Times" w:hAnsi="Times"/>
        </w:rPr>
      </w:pPr>
    </w:p>
    <w:p w14:paraId="0C44E0F7" w14:textId="77777777" w:rsidR="00327A5E" w:rsidRDefault="00327A5E" w:rsidP="00327A5E">
      <w:pPr>
        <w:rPr>
          <w:rFonts w:ascii="Times" w:hAnsi="Times"/>
        </w:rPr>
      </w:pPr>
    </w:p>
    <w:p w14:paraId="7D38F370" w14:textId="6FC8FAA8" w:rsidR="00327A5E" w:rsidRPr="00327A5E" w:rsidRDefault="00327A5E" w:rsidP="00327A5E">
      <w:pPr>
        <w:rPr>
          <w:rFonts w:ascii="Times" w:hAnsi="Times"/>
          <w:b/>
          <w:bCs/>
          <w:sz w:val="28"/>
          <w:szCs w:val="28"/>
          <w:u w:val="single"/>
        </w:rPr>
      </w:pPr>
      <w:r w:rsidRPr="00327A5E">
        <w:rPr>
          <w:rFonts w:ascii="Times" w:hAnsi="Times"/>
          <w:b/>
          <w:bCs/>
          <w:sz w:val="28"/>
          <w:szCs w:val="28"/>
          <w:u w:val="single"/>
        </w:rPr>
        <w:lastRenderedPageBreak/>
        <w:t xml:space="preserve">Appendix 8 </w:t>
      </w:r>
    </w:p>
    <w:p w14:paraId="0CE01D4E" w14:textId="77777777" w:rsidR="00327A5E" w:rsidRPr="00327A5E" w:rsidRDefault="00327A5E" w:rsidP="00327A5E">
      <w:pPr>
        <w:rPr>
          <w:rFonts w:ascii="Times" w:hAnsi="Times"/>
        </w:rPr>
      </w:pPr>
    </w:p>
    <w:p w14:paraId="0CD0F881" w14:textId="2C0C4B1B" w:rsidR="00327A5E" w:rsidRPr="00327A5E" w:rsidRDefault="00327A5E" w:rsidP="00327A5E">
      <w:pPr>
        <w:rPr>
          <w:rFonts w:ascii="Times" w:hAnsi="Times"/>
        </w:rPr>
      </w:pPr>
      <w:r w:rsidRPr="00327A5E">
        <w:rPr>
          <w:rFonts w:ascii="Times" w:hAnsi="Times"/>
        </w:rPr>
        <w:t>Example</w:t>
      </w:r>
      <w:r>
        <w:rPr>
          <w:rFonts w:ascii="Times" w:hAnsi="Times"/>
        </w:rPr>
        <w:t>s</w:t>
      </w:r>
      <w:r w:rsidRPr="00327A5E">
        <w:rPr>
          <w:rFonts w:ascii="Times" w:hAnsi="Times"/>
        </w:rPr>
        <w:t xml:space="preserve"> of other maths work</w:t>
      </w:r>
      <w:r>
        <w:rPr>
          <w:rFonts w:ascii="Times" w:hAnsi="Times"/>
        </w:rPr>
        <w:t>:</w:t>
      </w:r>
    </w:p>
    <w:p w14:paraId="47DA250F" w14:textId="6F289D81" w:rsidR="00327A5E" w:rsidRPr="00327A5E" w:rsidRDefault="00327A5E" w:rsidP="00327A5E">
      <w:pPr>
        <w:rPr>
          <w:rFonts w:ascii="Times" w:hAnsi="Times"/>
        </w:rPr>
      </w:pPr>
    </w:p>
    <w:p w14:paraId="16CC9322" w14:textId="71F33C53" w:rsidR="00327A5E" w:rsidRPr="00327A5E" w:rsidRDefault="00327A5E" w:rsidP="00327A5E">
      <w:pPr>
        <w:rPr>
          <w:rFonts w:ascii="Times" w:hAnsi="Times"/>
        </w:rPr>
      </w:pPr>
    </w:p>
    <w:p w14:paraId="41353B4B" w14:textId="58293AC7" w:rsidR="00327A5E" w:rsidRPr="00327A5E" w:rsidRDefault="00327A5E" w:rsidP="00327A5E">
      <w:pPr>
        <w:rPr>
          <w:rFonts w:ascii="Times" w:hAnsi="Times"/>
        </w:rPr>
      </w:pPr>
      <w:r>
        <w:rPr>
          <w:rFonts w:ascii="Times" w:hAnsi="Times"/>
          <w:noProof/>
        </w:rPr>
        <w:drawing>
          <wp:anchor distT="0" distB="0" distL="114300" distR="114300" simplePos="0" relativeHeight="251664384" behindDoc="0" locked="0" layoutInCell="1" allowOverlap="1" wp14:anchorId="21E0D9E9" wp14:editId="3467FC09">
            <wp:simplePos x="0" y="0"/>
            <wp:positionH relativeFrom="column">
              <wp:posOffset>-668655</wp:posOffset>
            </wp:positionH>
            <wp:positionV relativeFrom="paragraph">
              <wp:posOffset>251851</wp:posOffset>
            </wp:positionV>
            <wp:extent cx="3446780" cy="4653915"/>
            <wp:effectExtent l="0" t="0" r="0" b="0"/>
            <wp:wrapSquare wrapText="bothSides"/>
            <wp:docPr id="8" name="Picture 8"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ths Appendix x.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46780" cy="4653915"/>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noProof/>
        </w:rPr>
        <w:drawing>
          <wp:anchor distT="0" distB="0" distL="114300" distR="114300" simplePos="0" relativeHeight="251663360" behindDoc="0" locked="0" layoutInCell="1" allowOverlap="1" wp14:anchorId="4AF7040E" wp14:editId="1168E741">
            <wp:simplePos x="0" y="0"/>
            <wp:positionH relativeFrom="column">
              <wp:posOffset>2918997</wp:posOffset>
            </wp:positionH>
            <wp:positionV relativeFrom="paragraph">
              <wp:posOffset>145708</wp:posOffset>
            </wp:positionV>
            <wp:extent cx="3494405" cy="4760595"/>
            <wp:effectExtent l="0" t="0" r="0" b="1905"/>
            <wp:wrapSquare wrapText="bothSides"/>
            <wp:docPr id="9" name="Picture 9"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aths xx.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94405" cy="4760595"/>
                    </a:xfrm>
                    <a:prstGeom prst="rect">
                      <a:avLst/>
                    </a:prstGeom>
                  </pic:spPr>
                </pic:pic>
              </a:graphicData>
            </a:graphic>
            <wp14:sizeRelH relativeFrom="page">
              <wp14:pctWidth>0</wp14:pctWidth>
            </wp14:sizeRelH>
            <wp14:sizeRelV relativeFrom="page">
              <wp14:pctHeight>0</wp14:pctHeight>
            </wp14:sizeRelV>
          </wp:anchor>
        </w:drawing>
      </w:r>
    </w:p>
    <w:p w14:paraId="32309213" w14:textId="6E365552" w:rsidR="00327A5E" w:rsidRPr="00327A5E" w:rsidRDefault="00327A5E" w:rsidP="00327A5E">
      <w:pPr>
        <w:rPr>
          <w:rFonts w:ascii="Times" w:hAnsi="Times"/>
        </w:rPr>
      </w:pPr>
    </w:p>
    <w:p w14:paraId="0C60B6FA" w14:textId="6FC6A86E" w:rsidR="00327A5E" w:rsidRPr="00327A5E" w:rsidRDefault="00327A5E" w:rsidP="00327A5E">
      <w:pPr>
        <w:rPr>
          <w:rFonts w:ascii="Times" w:hAnsi="Times"/>
        </w:rPr>
      </w:pPr>
    </w:p>
    <w:p w14:paraId="755840A7" w14:textId="10C86793" w:rsidR="00327A5E" w:rsidRPr="00327A5E" w:rsidRDefault="00327A5E" w:rsidP="00327A5E">
      <w:pPr>
        <w:rPr>
          <w:rFonts w:ascii="Times" w:hAnsi="Times"/>
        </w:rPr>
      </w:pPr>
    </w:p>
    <w:p w14:paraId="55B52A79" w14:textId="55F369C5" w:rsidR="00327A5E" w:rsidRPr="00327A5E" w:rsidRDefault="00327A5E" w:rsidP="00327A5E">
      <w:pPr>
        <w:rPr>
          <w:rFonts w:ascii="Times" w:hAnsi="Times"/>
        </w:rPr>
      </w:pPr>
    </w:p>
    <w:p w14:paraId="222B3BB3" w14:textId="2ACE813A" w:rsidR="00327A5E" w:rsidRPr="00327A5E" w:rsidRDefault="00327A5E" w:rsidP="00327A5E">
      <w:pPr>
        <w:rPr>
          <w:rFonts w:ascii="Times" w:hAnsi="Times"/>
        </w:rPr>
      </w:pPr>
    </w:p>
    <w:p w14:paraId="6F9E1066" w14:textId="688FD932" w:rsidR="00327A5E" w:rsidRPr="00327A5E" w:rsidRDefault="00327A5E" w:rsidP="00327A5E">
      <w:pPr>
        <w:rPr>
          <w:rFonts w:ascii="Times" w:hAnsi="Times"/>
        </w:rPr>
      </w:pPr>
    </w:p>
    <w:p w14:paraId="1DE8191C" w14:textId="77777777" w:rsidR="00327A5E" w:rsidRPr="00327A5E" w:rsidRDefault="00327A5E" w:rsidP="00327A5E">
      <w:pPr>
        <w:rPr>
          <w:rFonts w:ascii="Times" w:hAnsi="Times"/>
        </w:rPr>
      </w:pPr>
    </w:p>
    <w:p w14:paraId="6C180AFB" w14:textId="77777777" w:rsidR="00327A5E" w:rsidRPr="00327A5E" w:rsidRDefault="00327A5E" w:rsidP="00327A5E">
      <w:pPr>
        <w:rPr>
          <w:rFonts w:ascii="Times" w:hAnsi="Times"/>
        </w:rPr>
      </w:pPr>
    </w:p>
    <w:p w14:paraId="716A27C8" w14:textId="77777777" w:rsidR="00327A5E" w:rsidRPr="00327A5E" w:rsidRDefault="00327A5E" w:rsidP="00327A5E">
      <w:pPr>
        <w:rPr>
          <w:rFonts w:ascii="Times" w:hAnsi="Times"/>
        </w:rPr>
      </w:pPr>
    </w:p>
    <w:p w14:paraId="10851361" w14:textId="77777777" w:rsidR="00327A5E" w:rsidRPr="00327A5E" w:rsidRDefault="00327A5E" w:rsidP="00327A5E">
      <w:pPr>
        <w:rPr>
          <w:rFonts w:ascii="Times" w:hAnsi="Times"/>
        </w:rPr>
      </w:pPr>
    </w:p>
    <w:p w14:paraId="5C451D1E" w14:textId="77777777" w:rsidR="00327A5E" w:rsidRPr="00327A5E" w:rsidRDefault="00327A5E" w:rsidP="00327A5E">
      <w:pPr>
        <w:rPr>
          <w:rFonts w:ascii="Times" w:hAnsi="Times"/>
        </w:rPr>
      </w:pPr>
    </w:p>
    <w:p w14:paraId="627B0088" w14:textId="77777777" w:rsidR="00327A5E" w:rsidRPr="00327A5E" w:rsidRDefault="00327A5E" w:rsidP="00327A5E">
      <w:pPr>
        <w:rPr>
          <w:rFonts w:ascii="Times" w:hAnsi="Times"/>
        </w:rPr>
      </w:pPr>
    </w:p>
    <w:p w14:paraId="23D04C2E" w14:textId="77777777" w:rsidR="00327A5E" w:rsidRPr="00327A5E" w:rsidRDefault="00327A5E" w:rsidP="00327A5E">
      <w:pPr>
        <w:rPr>
          <w:rFonts w:ascii="Times" w:hAnsi="Times"/>
        </w:rPr>
      </w:pPr>
    </w:p>
    <w:p w14:paraId="09075456" w14:textId="77777777" w:rsidR="00327A5E" w:rsidRPr="00327A5E" w:rsidRDefault="00327A5E" w:rsidP="00327A5E">
      <w:pPr>
        <w:rPr>
          <w:rFonts w:ascii="Times" w:hAnsi="Times"/>
        </w:rPr>
      </w:pPr>
    </w:p>
    <w:p w14:paraId="1442AB06" w14:textId="143CA6C3" w:rsidR="00327A5E" w:rsidRDefault="00327A5E" w:rsidP="00327A5E">
      <w:pPr>
        <w:rPr>
          <w:rFonts w:ascii="Times" w:hAnsi="Times"/>
        </w:rPr>
      </w:pPr>
    </w:p>
    <w:p w14:paraId="75D630DF" w14:textId="77777777" w:rsidR="00327A5E" w:rsidRPr="00327A5E" w:rsidRDefault="00327A5E" w:rsidP="00327A5E">
      <w:pPr>
        <w:rPr>
          <w:rFonts w:ascii="Times" w:hAnsi="Times"/>
        </w:rPr>
      </w:pPr>
    </w:p>
    <w:p w14:paraId="5CA7CBFC" w14:textId="77777777" w:rsidR="00327A5E" w:rsidRPr="00327A5E" w:rsidRDefault="00327A5E" w:rsidP="00327A5E">
      <w:pPr>
        <w:rPr>
          <w:rFonts w:ascii="Times" w:hAnsi="Times"/>
        </w:rPr>
      </w:pPr>
    </w:p>
    <w:p w14:paraId="2C497557" w14:textId="77777777" w:rsidR="00327A5E" w:rsidRPr="00327A5E" w:rsidRDefault="00327A5E" w:rsidP="00327A5E">
      <w:pPr>
        <w:rPr>
          <w:rFonts w:ascii="Times" w:hAnsi="Times"/>
          <w:b/>
          <w:bCs/>
          <w:sz w:val="28"/>
          <w:szCs w:val="28"/>
          <w:u w:val="single"/>
        </w:rPr>
      </w:pPr>
      <w:r w:rsidRPr="00327A5E">
        <w:rPr>
          <w:rFonts w:ascii="Times" w:hAnsi="Times"/>
          <w:b/>
          <w:bCs/>
          <w:sz w:val="28"/>
          <w:szCs w:val="28"/>
          <w:u w:val="single"/>
        </w:rPr>
        <w:lastRenderedPageBreak/>
        <w:t>Appendix 9</w:t>
      </w:r>
    </w:p>
    <w:p w14:paraId="19274893" w14:textId="77777777" w:rsidR="00327A5E" w:rsidRPr="00327A5E" w:rsidRDefault="00327A5E" w:rsidP="00327A5E">
      <w:pPr>
        <w:rPr>
          <w:rFonts w:ascii="Times" w:hAnsi="Times"/>
        </w:rPr>
      </w:pPr>
    </w:p>
    <w:p w14:paraId="1317EB33" w14:textId="77777777" w:rsidR="00327A5E" w:rsidRPr="00327A5E" w:rsidRDefault="00327A5E" w:rsidP="00327A5E">
      <w:pPr>
        <w:rPr>
          <w:rFonts w:ascii="Times" w:hAnsi="Times"/>
        </w:rPr>
      </w:pPr>
      <w:r w:rsidRPr="00327A5E">
        <w:rPr>
          <w:rFonts w:ascii="Times" w:hAnsi="Times"/>
        </w:rPr>
        <w:t xml:space="preserve">Observation tracking Child A’s movements around the class during the morning. </w:t>
      </w:r>
    </w:p>
    <w:p w14:paraId="17A6B50F" w14:textId="77777777" w:rsidR="00327A5E" w:rsidRPr="00327A5E" w:rsidRDefault="00327A5E" w:rsidP="00327A5E">
      <w:pPr>
        <w:rPr>
          <w:rFonts w:ascii="Times" w:hAnsi="Times"/>
        </w:rPr>
      </w:pPr>
    </w:p>
    <w:p w14:paraId="717CB665" w14:textId="77777777" w:rsidR="00327A5E" w:rsidRPr="00327A5E" w:rsidRDefault="00327A5E" w:rsidP="00327A5E">
      <w:pPr>
        <w:rPr>
          <w:rFonts w:ascii="Times" w:hAnsi="Times"/>
        </w:rPr>
      </w:pPr>
      <w:r w:rsidRPr="00327A5E">
        <w:rPr>
          <w:rFonts w:ascii="Times" w:hAnsi="Times"/>
        </w:rPr>
        <w:t>9.20 Imagination Station</w:t>
      </w:r>
    </w:p>
    <w:p w14:paraId="586E3880" w14:textId="77777777" w:rsidR="00327A5E" w:rsidRPr="00327A5E" w:rsidRDefault="00327A5E" w:rsidP="00327A5E">
      <w:pPr>
        <w:rPr>
          <w:rFonts w:ascii="Times" w:hAnsi="Times"/>
        </w:rPr>
      </w:pPr>
      <w:r w:rsidRPr="00327A5E">
        <w:rPr>
          <w:rFonts w:ascii="Times" w:hAnsi="Times"/>
        </w:rPr>
        <w:t>9.40 Writing corner</w:t>
      </w:r>
    </w:p>
    <w:p w14:paraId="177A716D" w14:textId="77777777" w:rsidR="00327A5E" w:rsidRPr="00327A5E" w:rsidRDefault="00327A5E" w:rsidP="00327A5E">
      <w:pPr>
        <w:rPr>
          <w:rFonts w:ascii="Times" w:hAnsi="Times"/>
        </w:rPr>
      </w:pPr>
      <w:r w:rsidRPr="00327A5E">
        <w:rPr>
          <w:rFonts w:ascii="Times" w:hAnsi="Times"/>
        </w:rPr>
        <w:t>9.55 Imagination station</w:t>
      </w:r>
    </w:p>
    <w:p w14:paraId="4F5E1DCA" w14:textId="77777777" w:rsidR="00327A5E" w:rsidRPr="00327A5E" w:rsidRDefault="00327A5E" w:rsidP="00327A5E">
      <w:pPr>
        <w:rPr>
          <w:rFonts w:ascii="Times" w:hAnsi="Times"/>
        </w:rPr>
      </w:pPr>
      <w:r w:rsidRPr="00327A5E">
        <w:rPr>
          <w:rFonts w:ascii="Times" w:hAnsi="Times"/>
        </w:rPr>
        <w:t>10.00 Playdough table</w:t>
      </w:r>
    </w:p>
    <w:p w14:paraId="68A9BB40" w14:textId="77777777" w:rsidR="00327A5E" w:rsidRPr="00327A5E" w:rsidRDefault="00327A5E" w:rsidP="00327A5E">
      <w:pPr>
        <w:rPr>
          <w:rFonts w:ascii="Times" w:hAnsi="Times"/>
        </w:rPr>
      </w:pPr>
      <w:r w:rsidRPr="00327A5E">
        <w:rPr>
          <w:rFonts w:ascii="Times" w:hAnsi="Times"/>
        </w:rPr>
        <w:t>10.05 Shop</w:t>
      </w:r>
    </w:p>
    <w:p w14:paraId="52818387" w14:textId="77777777" w:rsidR="00327A5E" w:rsidRPr="00327A5E" w:rsidRDefault="00327A5E" w:rsidP="00327A5E">
      <w:pPr>
        <w:rPr>
          <w:rFonts w:ascii="Times" w:hAnsi="Times"/>
        </w:rPr>
      </w:pPr>
      <w:r w:rsidRPr="00327A5E">
        <w:rPr>
          <w:rFonts w:ascii="Times" w:hAnsi="Times"/>
        </w:rPr>
        <w:t>10.15 Playdough table</w:t>
      </w:r>
    </w:p>
    <w:p w14:paraId="4D9FC6DB" w14:textId="77777777" w:rsidR="00327A5E" w:rsidRPr="00327A5E" w:rsidRDefault="00327A5E" w:rsidP="00327A5E">
      <w:pPr>
        <w:rPr>
          <w:rFonts w:ascii="Times" w:hAnsi="Times"/>
        </w:rPr>
      </w:pPr>
      <w:r w:rsidRPr="00327A5E">
        <w:rPr>
          <w:rFonts w:ascii="Times" w:hAnsi="Times"/>
        </w:rPr>
        <w:t>10.25 Shop (tidy up time)</w:t>
      </w:r>
    </w:p>
    <w:p w14:paraId="059CA038" w14:textId="77777777" w:rsidR="00327A5E" w:rsidRPr="00327A5E" w:rsidRDefault="00327A5E" w:rsidP="00327A5E">
      <w:pPr>
        <w:rPr>
          <w:rFonts w:ascii="Times" w:hAnsi="Times"/>
        </w:rPr>
      </w:pPr>
      <w:r w:rsidRPr="00327A5E">
        <w:rPr>
          <w:rFonts w:ascii="Times" w:hAnsi="Times"/>
        </w:rPr>
        <w:t>10.30 On the carpet (snack time)</w:t>
      </w:r>
    </w:p>
    <w:p w14:paraId="64BB43F5" w14:textId="77777777" w:rsidR="00327A5E" w:rsidRPr="00327A5E" w:rsidRDefault="00327A5E" w:rsidP="00327A5E">
      <w:pPr>
        <w:rPr>
          <w:rFonts w:ascii="Times" w:hAnsi="Times"/>
        </w:rPr>
      </w:pPr>
      <w:r w:rsidRPr="00327A5E">
        <w:rPr>
          <w:rFonts w:ascii="Times" w:hAnsi="Times"/>
        </w:rPr>
        <w:t>10.45 Out to play – on the climbing equipment</w:t>
      </w:r>
    </w:p>
    <w:p w14:paraId="7F2AF002" w14:textId="77777777" w:rsidR="00327A5E" w:rsidRPr="00327A5E" w:rsidRDefault="00327A5E" w:rsidP="00327A5E">
      <w:pPr>
        <w:rPr>
          <w:rFonts w:ascii="Times" w:hAnsi="Times"/>
        </w:rPr>
      </w:pPr>
      <w:r w:rsidRPr="00327A5E">
        <w:rPr>
          <w:rFonts w:ascii="Times" w:hAnsi="Times"/>
        </w:rPr>
        <w:t>10.55 Running across playground</w:t>
      </w:r>
    </w:p>
    <w:p w14:paraId="2D466D0C" w14:textId="77777777" w:rsidR="00327A5E" w:rsidRPr="00327A5E" w:rsidRDefault="00327A5E" w:rsidP="00327A5E">
      <w:pPr>
        <w:rPr>
          <w:rFonts w:ascii="Times" w:hAnsi="Times"/>
        </w:rPr>
      </w:pPr>
      <w:r w:rsidRPr="00327A5E">
        <w:rPr>
          <w:rFonts w:ascii="Times" w:hAnsi="Times"/>
        </w:rPr>
        <w:t>10.57 Climbing over the assault course equipment</w:t>
      </w:r>
    </w:p>
    <w:p w14:paraId="01D223A1" w14:textId="77777777" w:rsidR="00327A5E" w:rsidRPr="00327A5E" w:rsidRDefault="00327A5E" w:rsidP="00327A5E">
      <w:pPr>
        <w:rPr>
          <w:rFonts w:ascii="Times" w:hAnsi="Times"/>
        </w:rPr>
      </w:pPr>
      <w:r w:rsidRPr="00327A5E">
        <w:rPr>
          <w:rFonts w:ascii="Times" w:hAnsi="Times"/>
        </w:rPr>
        <w:t>11.05 Back into class</w:t>
      </w:r>
    </w:p>
    <w:p w14:paraId="75AD88CA" w14:textId="77777777" w:rsidR="00327A5E" w:rsidRPr="00327A5E" w:rsidRDefault="00327A5E" w:rsidP="00327A5E">
      <w:pPr>
        <w:rPr>
          <w:rFonts w:ascii="Times" w:hAnsi="Times"/>
        </w:rPr>
      </w:pPr>
      <w:r w:rsidRPr="00327A5E">
        <w:rPr>
          <w:rFonts w:ascii="Times" w:hAnsi="Times"/>
        </w:rPr>
        <w:t>11.10 Writing area</w:t>
      </w:r>
    </w:p>
    <w:p w14:paraId="1D659B28" w14:textId="77777777" w:rsidR="00327A5E" w:rsidRPr="00327A5E" w:rsidRDefault="00327A5E" w:rsidP="00327A5E">
      <w:pPr>
        <w:rPr>
          <w:rFonts w:ascii="Times" w:hAnsi="Times"/>
        </w:rPr>
      </w:pPr>
      <w:r w:rsidRPr="00327A5E">
        <w:rPr>
          <w:rFonts w:ascii="Times" w:hAnsi="Times"/>
        </w:rPr>
        <w:t>11.15 Sat at table (focus task)</w:t>
      </w:r>
    </w:p>
    <w:p w14:paraId="5DFE1BFB" w14:textId="77777777" w:rsidR="00327A5E" w:rsidRPr="00327A5E" w:rsidRDefault="00327A5E" w:rsidP="00327A5E">
      <w:pPr>
        <w:rPr>
          <w:rFonts w:ascii="Times" w:hAnsi="Times"/>
        </w:rPr>
      </w:pPr>
      <w:r w:rsidRPr="00327A5E">
        <w:rPr>
          <w:rFonts w:ascii="Times" w:hAnsi="Times"/>
        </w:rPr>
        <w:t>11.30 Playdough table</w:t>
      </w:r>
    </w:p>
    <w:p w14:paraId="78844CD7" w14:textId="77777777" w:rsidR="00327A5E" w:rsidRPr="00327A5E" w:rsidRDefault="00327A5E" w:rsidP="00327A5E">
      <w:pPr>
        <w:rPr>
          <w:rFonts w:ascii="Times" w:hAnsi="Times"/>
        </w:rPr>
      </w:pPr>
      <w:r w:rsidRPr="00327A5E">
        <w:rPr>
          <w:rFonts w:ascii="Times" w:hAnsi="Times"/>
        </w:rPr>
        <w:t>11.40 Carpet (</w:t>
      </w:r>
      <w:proofErr w:type="spellStart"/>
      <w:r w:rsidRPr="00327A5E">
        <w:rPr>
          <w:rFonts w:ascii="Times" w:hAnsi="Times"/>
        </w:rPr>
        <w:t>lego</w:t>
      </w:r>
      <w:proofErr w:type="spellEnd"/>
      <w:r w:rsidRPr="00327A5E">
        <w:rPr>
          <w:rFonts w:ascii="Times" w:hAnsi="Times"/>
        </w:rPr>
        <w:t>)</w:t>
      </w:r>
    </w:p>
    <w:p w14:paraId="0684BA16" w14:textId="77777777" w:rsidR="00327A5E" w:rsidRPr="00327A5E" w:rsidRDefault="00327A5E" w:rsidP="00327A5E">
      <w:pPr>
        <w:rPr>
          <w:rFonts w:ascii="Times" w:hAnsi="Times"/>
        </w:rPr>
      </w:pPr>
      <w:r w:rsidRPr="00327A5E">
        <w:rPr>
          <w:rFonts w:ascii="Times" w:hAnsi="Times"/>
        </w:rPr>
        <w:t>11.50 Shop (tidy up time)</w:t>
      </w:r>
    </w:p>
    <w:p w14:paraId="2CE399B6" w14:textId="77777777" w:rsidR="00327A5E" w:rsidRPr="00327A5E" w:rsidRDefault="00327A5E" w:rsidP="00327A5E">
      <w:pPr>
        <w:rPr>
          <w:rFonts w:ascii="Times" w:hAnsi="Times"/>
        </w:rPr>
      </w:pPr>
      <w:r w:rsidRPr="00327A5E">
        <w:rPr>
          <w:rFonts w:ascii="Times" w:hAnsi="Times"/>
        </w:rPr>
        <w:t>12.00 To the hall for lunch</w:t>
      </w:r>
    </w:p>
    <w:p w14:paraId="328CAC0A" w14:textId="77777777" w:rsidR="00327A5E" w:rsidRPr="00327A5E" w:rsidRDefault="00327A5E" w:rsidP="00327A5E">
      <w:pPr>
        <w:rPr>
          <w:rFonts w:ascii="Times" w:hAnsi="Times"/>
        </w:rPr>
      </w:pPr>
    </w:p>
    <w:p w14:paraId="59B0DC10" w14:textId="77777777" w:rsidR="00327A5E" w:rsidRPr="00327A5E" w:rsidRDefault="00327A5E" w:rsidP="00327A5E">
      <w:pPr>
        <w:rPr>
          <w:rFonts w:ascii="Times" w:hAnsi="Times"/>
        </w:rPr>
      </w:pPr>
    </w:p>
    <w:p w14:paraId="70F7493F" w14:textId="77777777" w:rsidR="00327A5E" w:rsidRPr="00327A5E" w:rsidRDefault="00327A5E" w:rsidP="00327A5E">
      <w:pPr>
        <w:rPr>
          <w:rFonts w:ascii="Times" w:hAnsi="Times"/>
        </w:rPr>
      </w:pPr>
    </w:p>
    <w:p w14:paraId="59C1E441" w14:textId="77777777" w:rsidR="00327A5E" w:rsidRPr="00327A5E" w:rsidRDefault="00327A5E" w:rsidP="00327A5E">
      <w:pPr>
        <w:rPr>
          <w:rFonts w:ascii="Times" w:hAnsi="Times"/>
        </w:rPr>
      </w:pPr>
    </w:p>
    <w:p w14:paraId="7E5E80E1" w14:textId="77777777" w:rsidR="00327A5E" w:rsidRPr="00327A5E" w:rsidRDefault="00327A5E" w:rsidP="00327A5E">
      <w:pPr>
        <w:rPr>
          <w:rFonts w:ascii="Times" w:hAnsi="Times"/>
        </w:rPr>
      </w:pPr>
    </w:p>
    <w:p w14:paraId="0A832DD4" w14:textId="77777777" w:rsidR="00327A5E" w:rsidRPr="00327A5E" w:rsidRDefault="00327A5E" w:rsidP="00327A5E">
      <w:pPr>
        <w:rPr>
          <w:rFonts w:ascii="Times" w:hAnsi="Times"/>
        </w:rPr>
      </w:pPr>
    </w:p>
    <w:p w14:paraId="6581DBAE" w14:textId="77777777" w:rsidR="00327A5E" w:rsidRPr="00327A5E" w:rsidRDefault="00327A5E" w:rsidP="00327A5E">
      <w:pPr>
        <w:rPr>
          <w:rFonts w:ascii="Times" w:hAnsi="Times"/>
        </w:rPr>
      </w:pPr>
    </w:p>
    <w:p w14:paraId="41D58EDB" w14:textId="77777777" w:rsidR="00327A5E" w:rsidRPr="00327A5E" w:rsidRDefault="00327A5E" w:rsidP="00327A5E">
      <w:pPr>
        <w:rPr>
          <w:rFonts w:ascii="Times" w:hAnsi="Times"/>
        </w:rPr>
      </w:pPr>
    </w:p>
    <w:p w14:paraId="38D64FEF" w14:textId="77777777" w:rsidR="00327A5E" w:rsidRPr="00327A5E" w:rsidRDefault="00327A5E" w:rsidP="00327A5E">
      <w:pPr>
        <w:rPr>
          <w:rFonts w:ascii="Times" w:hAnsi="Times"/>
        </w:rPr>
      </w:pPr>
    </w:p>
    <w:p w14:paraId="10C55EA4" w14:textId="77777777" w:rsidR="00327A5E" w:rsidRPr="00327A5E" w:rsidRDefault="00327A5E" w:rsidP="00327A5E">
      <w:pPr>
        <w:rPr>
          <w:rFonts w:ascii="Times" w:hAnsi="Times"/>
        </w:rPr>
      </w:pPr>
    </w:p>
    <w:p w14:paraId="7ECC72BF" w14:textId="77777777" w:rsidR="00327A5E" w:rsidRPr="00327A5E" w:rsidRDefault="00327A5E" w:rsidP="00327A5E">
      <w:pPr>
        <w:rPr>
          <w:rFonts w:ascii="Times" w:hAnsi="Times"/>
        </w:rPr>
      </w:pPr>
    </w:p>
    <w:p w14:paraId="045AF9EF" w14:textId="77777777" w:rsidR="00327A5E" w:rsidRPr="00327A5E" w:rsidRDefault="00327A5E" w:rsidP="00327A5E">
      <w:pPr>
        <w:rPr>
          <w:rFonts w:ascii="Times" w:hAnsi="Times"/>
        </w:rPr>
      </w:pPr>
    </w:p>
    <w:p w14:paraId="3132F2B5" w14:textId="77777777" w:rsidR="00327A5E" w:rsidRPr="00327A5E" w:rsidRDefault="00327A5E" w:rsidP="00327A5E">
      <w:pPr>
        <w:rPr>
          <w:rFonts w:ascii="Times" w:hAnsi="Times"/>
        </w:rPr>
      </w:pPr>
    </w:p>
    <w:p w14:paraId="0A95DC07" w14:textId="77777777" w:rsidR="00327A5E" w:rsidRPr="00327A5E" w:rsidRDefault="00327A5E" w:rsidP="00327A5E">
      <w:pPr>
        <w:rPr>
          <w:rFonts w:ascii="Times" w:hAnsi="Times"/>
        </w:rPr>
      </w:pPr>
    </w:p>
    <w:p w14:paraId="3226BCF4" w14:textId="77777777" w:rsidR="00327A5E" w:rsidRPr="00327A5E" w:rsidRDefault="00327A5E" w:rsidP="00327A5E">
      <w:pPr>
        <w:rPr>
          <w:rFonts w:ascii="Times" w:hAnsi="Times"/>
        </w:rPr>
      </w:pPr>
    </w:p>
    <w:p w14:paraId="132BB043" w14:textId="77777777" w:rsidR="00327A5E" w:rsidRPr="00327A5E" w:rsidRDefault="00327A5E" w:rsidP="00327A5E">
      <w:pPr>
        <w:rPr>
          <w:rFonts w:ascii="Times" w:hAnsi="Times"/>
        </w:rPr>
      </w:pPr>
    </w:p>
    <w:p w14:paraId="0E15C918" w14:textId="77777777" w:rsidR="00327A5E" w:rsidRPr="00327A5E" w:rsidRDefault="00327A5E" w:rsidP="00327A5E">
      <w:pPr>
        <w:rPr>
          <w:rFonts w:ascii="Times" w:hAnsi="Times"/>
        </w:rPr>
      </w:pPr>
    </w:p>
    <w:p w14:paraId="74D04D85" w14:textId="77777777" w:rsidR="00327A5E" w:rsidRPr="00327A5E" w:rsidRDefault="00327A5E" w:rsidP="00327A5E">
      <w:pPr>
        <w:rPr>
          <w:rFonts w:ascii="Times" w:hAnsi="Times"/>
        </w:rPr>
      </w:pPr>
    </w:p>
    <w:p w14:paraId="763AE32B" w14:textId="77777777" w:rsidR="00327A5E" w:rsidRPr="00327A5E" w:rsidRDefault="00327A5E" w:rsidP="00327A5E">
      <w:pPr>
        <w:rPr>
          <w:rFonts w:ascii="Times" w:hAnsi="Times"/>
        </w:rPr>
      </w:pPr>
    </w:p>
    <w:p w14:paraId="4C29F290" w14:textId="77777777" w:rsidR="00327A5E" w:rsidRPr="00327A5E" w:rsidRDefault="00327A5E" w:rsidP="00327A5E">
      <w:pPr>
        <w:rPr>
          <w:rFonts w:ascii="Times" w:hAnsi="Times"/>
        </w:rPr>
      </w:pPr>
    </w:p>
    <w:p w14:paraId="004B6797" w14:textId="77777777" w:rsidR="00327A5E" w:rsidRPr="00327A5E" w:rsidRDefault="00327A5E" w:rsidP="00327A5E">
      <w:pPr>
        <w:rPr>
          <w:rFonts w:ascii="Times" w:hAnsi="Times"/>
        </w:rPr>
      </w:pPr>
    </w:p>
    <w:p w14:paraId="67D1C732" w14:textId="351DD765" w:rsidR="00327A5E" w:rsidRDefault="00327A5E" w:rsidP="00327A5E">
      <w:pPr>
        <w:rPr>
          <w:rFonts w:ascii="Times" w:hAnsi="Times"/>
        </w:rPr>
      </w:pPr>
    </w:p>
    <w:p w14:paraId="54DD053F" w14:textId="3E1F2DA2" w:rsidR="00327A5E" w:rsidRDefault="00327A5E" w:rsidP="00327A5E">
      <w:pPr>
        <w:rPr>
          <w:rFonts w:ascii="Times" w:hAnsi="Times"/>
        </w:rPr>
      </w:pPr>
    </w:p>
    <w:p w14:paraId="4D268155" w14:textId="593C7FC8" w:rsidR="00327A5E" w:rsidRDefault="00327A5E" w:rsidP="00327A5E">
      <w:pPr>
        <w:rPr>
          <w:rFonts w:ascii="Times" w:hAnsi="Times"/>
        </w:rPr>
      </w:pPr>
    </w:p>
    <w:p w14:paraId="6269AED7" w14:textId="77777777" w:rsidR="00327A5E" w:rsidRPr="00327A5E" w:rsidRDefault="00327A5E" w:rsidP="00327A5E">
      <w:pPr>
        <w:rPr>
          <w:rFonts w:ascii="Times" w:hAnsi="Times"/>
        </w:rPr>
      </w:pPr>
    </w:p>
    <w:p w14:paraId="75D3C3F8" w14:textId="77777777" w:rsidR="00327A5E" w:rsidRPr="00327A5E" w:rsidRDefault="00327A5E" w:rsidP="00327A5E">
      <w:pPr>
        <w:rPr>
          <w:rFonts w:ascii="Times" w:hAnsi="Times"/>
        </w:rPr>
      </w:pPr>
    </w:p>
    <w:p w14:paraId="58120484" w14:textId="77777777" w:rsidR="00327A5E" w:rsidRPr="00327A5E" w:rsidRDefault="00327A5E" w:rsidP="00327A5E">
      <w:pPr>
        <w:rPr>
          <w:rFonts w:ascii="Times" w:hAnsi="Times"/>
        </w:rPr>
      </w:pPr>
    </w:p>
    <w:p w14:paraId="2F953B79" w14:textId="77777777" w:rsidR="00327A5E" w:rsidRDefault="00327A5E" w:rsidP="00327A5E">
      <w:pPr>
        <w:rPr>
          <w:rFonts w:ascii="Times" w:hAnsi="Times"/>
        </w:rPr>
      </w:pPr>
    </w:p>
    <w:p w14:paraId="407A3696" w14:textId="023D5C8B" w:rsidR="00327A5E" w:rsidRPr="00327A5E" w:rsidRDefault="00327A5E" w:rsidP="00327A5E">
      <w:pPr>
        <w:rPr>
          <w:rFonts w:ascii="Times" w:hAnsi="Times"/>
          <w:b/>
          <w:bCs/>
          <w:sz w:val="28"/>
          <w:szCs w:val="28"/>
          <w:u w:val="single"/>
        </w:rPr>
      </w:pPr>
      <w:r w:rsidRPr="00327A5E">
        <w:rPr>
          <w:rFonts w:ascii="Times" w:hAnsi="Times"/>
          <w:b/>
          <w:bCs/>
          <w:sz w:val="28"/>
          <w:szCs w:val="28"/>
          <w:u w:val="single"/>
        </w:rPr>
        <w:lastRenderedPageBreak/>
        <w:t>Appendix 10</w:t>
      </w:r>
    </w:p>
    <w:p w14:paraId="4BFA4040" w14:textId="77777777" w:rsidR="006750D8" w:rsidRDefault="00327A5E" w:rsidP="00327A5E">
      <w:pPr>
        <w:rPr>
          <w:rFonts w:ascii="Times" w:hAnsi="Times"/>
        </w:rPr>
      </w:pPr>
      <w:r>
        <w:rPr>
          <w:rFonts w:ascii="Times" w:hAnsi="Times"/>
          <w:noProof/>
        </w:rPr>
        <mc:AlternateContent>
          <mc:Choice Requires="wps">
            <w:drawing>
              <wp:anchor distT="0" distB="0" distL="114300" distR="114300" simplePos="0" relativeHeight="251668480" behindDoc="0" locked="0" layoutInCell="1" allowOverlap="1" wp14:anchorId="290143CC" wp14:editId="5AACFFE9">
                <wp:simplePos x="0" y="0"/>
                <wp:positionH relativeFrom="column">
                  <wp:posOffset>4770852</wp:posOffset>
                </wp:positionH>
                <wp:positionV relativeFrom="paragraph">
                  <wp:posOffset>5095582</wp:posOffset>
                </wp:positionV>
                <wp:extent cx="1336430" cy="527539"/>
                <wp:effectExtent l="0" t="0" r="10160" b="19050"/>
                <wp:wrapNone/>
                <wp:docPr id="13" name="Text Box 13"/>
                <wp:cNvGraphicFramePr/>
                <a:graphic xmlns:a="http://schemas.openxmlformats.org/drawingml/2006/main">
                  <a:graphicData uri="http://schemas.microsoft.com/office/word/2010/wordprocessingShape">
                    <wps:wsp>
                      <wps:cNvSpPr txBox="1"/>
                      <wps:spPr>
                        <a:xfrm>
                          <a:off x="0" y="0"/>
                          <a:ext cx="1336430" cy="527539"/>
                        </a:xfrm>
                        <a:prstGeom prst="rect">
                          <a:avLst/>
                        </a:prstGeom>
                        <a:solidFill>
                          <a:schemeClr val="lt1"/>
                        </a:solidFill>
                        <a:ln w="6350">
                          <a:solidFill>
                            <a:prstClr val="black"/>
                          </a:solidFill>
                        </a:ln>
                      </wps:spPr>
                      <wps:txbx>
                        <w:txbxContent>
                          <w:p w14:paraId="5F5A701D" w14:textId="71827E99" w:rsidR="00327A5E" w:rsidRPr="00327A5E" w:rsidRDefault="00327A5E">
                            <w:pPr>
                              <w:rPr>
                                <w:rFonts w:ascii="Times New Roman" w:hAnsi="Times New Roman" w:cs="Times New Roman"/>
                              </w:rPr>
                            </w:pPr>
                            <w:r w:rsidRPr="00327A5E">
                              <w:rPr>
                                <w:rFonts w:ascii="Times New Roman" w:hAnsi="Times New Roman" w:cs="Times New Roman"/>
                              </w:rPr>
                              <w:t>Child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90143CC" id="_x0000_t202" coordsize="21600,21600" o:spt="202" path="m,l,21600r21600,l21600,xe">
                <v:stroke joinstyle="miter"/>
                <v:path gradientshapeok="t" o:connecttype="rect"/>
              </v:shapetype>
              <v:shape id="Text Box 13" o:spid="_x0000_s1026" type="#_x0000_t202" style="position:absolute;margin-left:375.65pt;margin-top:401.25pt;width:105.25pt;height:41.5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" fillcolor="white [3201]" strokeweight=".5pt">
                <v:textbox>
                  <w:txbxContent>
                    <w:p w14:paraId="5F5A701D" w14:textId="71827E99" w:rsidR="00327A5E" w:rsidRPr="00327A5E" w:rsidRDefault="00327A5E">
                      <w:pPr>
                        <w:rPr>
                          <w:rFonts w:ascii="Times New Roman" w:hAnsi="Times New Roman" w:cs="Times New Roman"/>
                        </w:rPr>
                      </w:pPr>
                      <w:r w:rsidRPr="00327A5E">
                        <w:rPr>
                          <w:rFonts w:ascii="Times New Roman" w:hAnsi="Times New Roman" w:cs="Times New Roman"/>
                        </w:rPr>
                        <w:t>Child A</w:t>
                      </w:r>
                    </w:p>
                  </w:txbxContent>
                </v:textbox>
              </v:shape>
            </w:pict>
          </mc:Fallback>
        </mc:AlternateContent>
      </w:r>
      <w:r>
        <w:rPr>
          <w:rFonts w:ascii="Times" w:hAnsi="Times"/>
          <w:noProof/>
        </w:rPr>
        <mc:AlternateContent>
          <mc:Choice Requires="wps">
            <w:drawing>
              <wp:anchor distT="0" distB="0" distL="114300" distR="114300" simplePos="0" relativeHeight="251667456" behindDoc="0" locked="0" layoutInCell="1" allowOverlap="1" wp14:anchorId="533FEC75" wp14:editId="48679493">
                <wp:simplePos x="0" y="0"/>
                <wp:positionH relativeFrom="column">
                  <wp:posOffset>2801814</wp:posOffset>
                </wp:positionH>
                <wp:positionV relativeFrom="paragraph">
                  <wp:posOffset>5632987</wp:posOffset>
                </wp:positionV>
                <wp:extent cx="2403231" cy="1701458"/>
                <wp:effectExtent l="0" t="25400" r="35560" b="13335"/>
                <wp:wrapNone/>
                <wp:docPr id="12" name="Straight Arrow Connector 12"/>
                <wp:cNvGraphicFramePr/>
                <a:graphic xmlns:a="http://schemas.openxmlformats.org/drawingml/2006/main">
                  <a:graphicData uri="http://schemas.microsoft.com/office/word/2010/wordprocessingShape">
                    <wps:wsp>
                      <wps:cNvCnPr/>
                      <wps:spPr>
                        <a:xfrm flipV="1">
                          <a:off x="0" y="0"/>
                          <a:ext cx="2403231" cy="17014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812FEDD" id="_x0000_t32" coordsize="21600,21600" o:spt="32" o:oned="t" path="m,l21600,21600e" filled="f">
                <v:path arrowok="t" fillok="f" o:connecttype="none"/>
                <o:lock v:ext="edit" shapetype="t"/>
              </v:shapetype>
              <v:shape id="Straight Arrow Connector 12" o:spid="_x0000_s1026" type="#_x0000_t32" style="position:absolute;margin-left:220.6pt;margin-top:443.55pt;width:189.25pt;height:133.9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" strokecolor="#4472c4 [3204]" strokeweight=".5pt">
                <v:stroke endarrow="block" joinstyle="miter"/>
              </v:shape>
            </w:pict>
          </mc:Fallback>
        </mc:AlternateContent>
      </w:r>
      <w:r>
        <w:rPr>
          <w:rFonts w:ascii="Times" w:hAnsi="Times"/>
          <w:noProof/>
        </w:rPr>
        <mc:AlternateContent>
          <mc:Choice Requires="wps">
            <w:drawing>
              <wp:anchor distT="0" distB="0" distL="114300" distR="114300" simplePos="0" relativeHeight="251666432" behindDoc="0" locked="0" layoutInCell="1" allowOverlap="1" wp14:anchorId="0D01E761" wp14:editId="2B8BFB07">
                <wp:simplePos x="0" y="0"/>
                <wp:positionH relativeFrom="column">
                  <wp:posOffset>-23641</wp:posOffset>
                </wp:positionH>
                <wp:positionV relativeFrom="paragraph">
                  <wp:posOffset>6031327</wp:posOffset>
                </wp:positionV>
                <wp:extent cx="1477107" cy="2273984"/>
                <wp:effectExtent l="0" t="0" r="8890" b="12065"/>
                <wp:wrapNone/>
                <wp:docPr id="11" name="Rectangle 11"/>
                <wp:cNvGraphicFramePr/>
                <a:graphic xmlns:a="http://schemas.openxmlformats.org/drawingml/2006/main">
                  <a:graphicData uri="http://schemas.microsoft.com/office/word/2010/wordprocessingShape">
                    <wps:wsp>
                      <wps:cNvSpPr/>
                      <wps:spPr>
                        <a:xfrm>
                          <a:off x="0" y="0"/>
                          <a:ext cx="1477107" cy="227398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A34310" id="Rectangle 11" o:spid="_x0000_s1026" style="position:absolute;margin-left:-1.85pt;margin-top:474.9pt;width:116.3pt;height:179.0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" fillcolor="#4472c4 [3204]" strokecolor="#1f3763 [1604]" strokeweight="1pt"/>
            </w:pict>
          </mc:Fallback>
        </mc:AlternateContent>
      </w:r>
      <w:r>
        <w:rPr>
          <w:rFonts w:ascii="Times" w:hAnsi="Times"/>
          <w:noProof/>
        </w:rPr>
        <w:drawing>
          <wp:anchor distT="0" distB="0" distL="114300" distR="114300" simplePos="0" relativeHeight="251665408" behindDoc="0" locked="0" layoutInCell="1" allowOverlap="1" wp14:anchorId="5E97EEA1" wp14:editId="1383660E">
            <wp:simplePos x="0" y="0"/>
            <wp:positionH relativeFrom="column">
              <wp:posOffset>-914938</wp:posOffset>
            </wp:positionH>
            <wp:positionV relativeFrom="paragraph">
              <wp:posOffset>322336</wp:posOffset>
            </wp:positionV>
            <wp:extent cx="6470650" cy="8263890"/>
            <wp:effectExtent l="0" t="0" r="6350" b="3810"/>
            <wp:wrapSquare wrapText="bothSides"/>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NCERTS.PDF"/>
                    <pic:cNvPicPr/>
                  </pic:nvPicPr>
                  <pic:blipFill>
                    <a:blip r:embed="rId11">
                      <a:extLst>
                        <a:ext uri="{28A0092B-C50C-407E-A947-70E740481C1C}">
                          <a14:useLocalDpi xmlns:a14="http://schemas.microsoft.com/office/drawing/2010/main" val="0"/>
                        </a:ext>
                      </a:extLst>
                    </a:blip>
                    <a:stretch>
                      <a:fillRect/>
                    </a:stretch>
                  </pic:blipFill>
                  <pic:spPr>
                    <a:xfrm>
                      <a:off x="0" y="0"/>
                      <a:ext cx="6470650" cy="8263890"/>
                    </a:xfrm>
                    <a:prstGeom prst="rect">
                      <a:avLst/>
                    </a:prstGeom>
                  </pic:spPr>
                </pic:pic>
              </a:graphicData>
            </a:graphic>
            <wp14:sizeRelH relativeFrom="page">
              <wp14:pctWidth>0</wp14:pctWidth>
            </wp14:sizeRelH>
            <wp14:sizeRelV relativeFrom="page">
              <wp14:pctHeight>0</wp14:pctHeight>
            </wp14:sizeRelV>
          </wp:anchor>
        </w:drawing>
      </w:r>
      <w:r w:rsidRPr="00327A5E">
        <w:rPr>
          <w:rFonts w:ascii="Times" w:hAnsi="Times"/>
        </w:rPr>
        <w:t xml:space="preserve">INCERT </w:t>
      </w:r>
      <w:r>
        <w:rPr>
          <w:rFonts w:ascii="Times" w:hAnsi="Times"/>
        </w:rPr>
        <w:t>summative data</w:t>
      </w:r>
    </w:p>
    <w:p w14:paraId="05109FDD" w14:textId="63F869A8" w:rsidR="00327A5E" w:rsidRPr="006750D8" w:rsidRDefault="00327A5E" w:rsidP="00327A5E">
      <w:pPr>
        <w:rPr>
          <w:rFonts w:ascii="Times" w:hAnsi="Times"/>
          <w:b/>
          <w:bCs/>
          <w:sz w:val="28"/>
          <w:szCs w:val="28"/>
          <w:u w:val="single"/>
        </w:rPr>
      </w:pPr>
      <w:r w:rsidRPr="006750D8">
        <w:rPr>
          <w:rFonts w:ascii="Times" w:hAnsi="Times"/>
          <w:b/>
          <w:bCs/>
          <w:sz w:val="28"/>
          <w:szCs w:val="28"/>
          <w:u w:val="single"/>
        </w:rPr>
        <w:lastRenderedPageBreak/>
        <w:t>Appendix 11</w:t>
      </w:r>
    </w:p>
    <w:p w14:paraId="69D1900A" w14:textId="77777777" w:rsidR="00327A5E" w:rsidRPr="00327A5E" w:rsidRDefault="00327A5E" w:rsidP="00327A5E">
      <w:pPr>
        <w:rPr>
          <w:rFonts w:ascii="Times" w:hAnsi="Times"/>
        </w:rPr>
      </w:pPr>
    </w:p>
    <w:p w14:paraId="278FB6A9" w14:textId="77777777" w:rsidR="00327A5E" w:rsidRPr="00327A5E" w:rsidRDefault="00327A5E" w:rsidP="00327A5E">
      <w:pPr>
        <w:rPr>
          <w:rFonts w:ascii="Times" w:hAnsi="Times"/>
        </w:rPr>
      </w:pPr>
      <w:r w:rsidRPr="00327A5E">
        <w:rPr>
          <w:rFonts w:ascii="Times" w:hAnsi="Times"/>
        </w:rPr>
        <w:t>Observation of Child A during</w:t>
      </w:r>
      <w:bookmarkStart w:id="0" w:name="_GoBack"/>
      <w:bookmarkEnd w:id="0"/>
      <w:r w:rsidRPr="00327A5E">
        <w:rPr>
          <w:rFonts w:ascii="Times" w:hAnsi="Times"/>
        </w:rPr>
        <w:t xml:space="preserve"> tidy up time.</w:t>
      </w:r>
    </w:p>
    <w:p w14:paraId="4F5F41DE" w14:textId="77777777" w:rsidR="00327A5E" w:rsidRPr="00327A5E" w:rsidRDefault="00327A5E" w:rsidP="00327A5E">
      <w:pPr>
        <w:rPr>
          <w:rFonts w:ascii="Times" w:hAnsi="Times"/>
        </w:rPr>
      </w:pPr>
    </w:p>
    <w:p w14:paraId="146EBEA3" w14:textId="77777777" w:rsidR="00327A5E" w:rsidRPr="00327A5E" w:rsidRDefault="00327A5E" w:rsidP="00327A5E">
      <w:pPr>
        <w:rPr>
          <w:rFonts w:ascii="Times" w:hAnsi="Times"/>
        </w:rPr>
      </w:pPr>
      <w:r w:rsidRPr="00327A5E">
        <w:rPr>
          <w:rFonts w:ascii="Times" w:hAnsi="Times"/>
        </w:rPr>
        <w:t xml:space="preserve">Teacher 1: </w:t>
      </w:r>
      <w:proofErr w:type="spellStart"/>
      <w:r w:rsidRPr="00327A5E">
        <w:rPr>
          <w:rFonts w:ascii="Times" w:hAnsi="Times"/>
        </w:rPr>
        <w:t>Amser</w:t>
      </w:r>
      <w:proofErr w:type="spellEnd"/>
      <w:r w:rsidRPr="00327A5E">
        <w:rPr>
          <w:rFonts w:ascii="Times" w:hAnsi="Times"/>
        </w:rPr>
        <w:t xml:space="preserve"> </w:t>
      </w:r>
      <w:proofErr w:type="spellStart"/>
      <w:r w:rsidRPr="00327A5E">
        <w:rPr>
          <w:rFonts w:ascii="Times" w:hAnsi="Times"/>
        </w:rPr>
        <w:t>tacluso</w:t>
      </w:r>
      <w:proofErr w:type="spellEnd"/>
      <w:r w:rsidRPr="00327A5E">
        <w:rPr>
          <w:rFonts w:ascii="Times" w:hAnsi="Times"/>
        </w:rPr>
        <w:t xml:space="preserve"> </w:t>
      </w:r>
      <w:proofErr w:type="spellStart"/>
      <w:r w:rsidRPr="00327A5E">
        <w:rPr>
          <w:rFonts w:ascii="Times" w:hAnsi="Times"/>
        </w:rPr>
        <w:t>nawr</w:t>
      </w:r>
      <w:proofErr w:type="spellEnd"/>
      <w:r w:rsidRPr="00327A5E">
        <w:rPr>
          <w:rFonts w:ascii="Times" w:hAnsi="Times"/>
        </w:rPr>
        <w:t>. Tidy up time please, I’ve asked the group at the shop lots of times to tidy up now come on so we can go out and play.</w:t>
      </w:r>
    </w:p>
    <w:p w14:paraId="779436A6" w14:textId="77777777" w:rsidR="00327A5E" w:rsidRPr="00327A5E" w:rsidRDefault="00327A5E" w:rsidP="00327A5E">
      <w:pPr>
        <w:rPr>
          <w:rFonts w:ascii="Times" w:hAnsi="Times"/>
        </w:rPr>
      </w:pPr>
      <w:r w:rsidRPr="00327A5E">
        <w:rPr>
          <w:rFonts w:ascii="Times" w:hAnsi="Times"/>
        </w:rPr>
        <w:t>Child A: (looks at teacher then hides toys and playdough in the shop drawer)</w:t>
      </w:r>
    </w:p>
    <w:p w14:paraId="0C016A6E" w14:textId="77777777" w:rsidR="00327A5E" w:rsidRPr="00327A5E" w:rsidRDefault="00327A5E" w:rsidP="00327A5E">
      <w:pPr>
        <w:rPr>
          <w:rFonts w:ascii="Times" w:hAnsi="Times"/>
        </w:rPr>
      </w:pPr>
      <w:r w:rsidRPr="00327A5E">
        <w:rPr>
          <w:rFonts w:ascii="Times" w:hAnsi="Times"/>
        </w:rPr>
        <w:t>Teacher 1: Child A, where are you glasses? You had them on 5 minutes ago</w:t>
      </w:r>
    </w:p>
    <w:p w14:paraId="2D5CB5A2" w14:textId="77777777" w:rsidR="00327A5E" w:rsidRPr="00327A5E" w:rsidRDefault="00327A5E" w:rsidP="00327A5E">
      <w:pPr>
        <w:rPr>
          <w:rFonts w:ascii="Times" w:hAnsi="Times"/>
        </w:rPr>
      </w:pPr>
      <w:r w:rsidRPr="00327A5E">
        <w:rPr>
          <w:rFonts w:ascii="Times" w:hAnsi="Times"/>
        </w:rPr>
        <w:t>Child A: (No reply)</w:t>
      </w:r>
    </w:p>
    <w:p w14:paraId="58B0E01E" w14:textId="77777777" w:rsidR="00327A5E" w:rsidRPr="00327A5E" w:rsidRDefault="00327A5E" w:rsidP="00327A5E">
      <w:pPr>
        <w:rPr>
          <w:rFonts w:ascii="Times" w:hAnsi="Times"/>
        </w:rPr>
      </w:pPr>
      <w:r w:rsidRPr="00327A5E">
        <w:rPr>
          <w:rFonts w:ascii="Times" w:hAnsi="Times"/>
        </w:rPr>
        <w:t xml:space="preserve">Teacher 1: Come on, where are they? I know you’ve brought them in today and not forgot them. You know that you have been asked to wear them all the time and they are lovely on you. </w:t>
      </w:r>
    </w:p>
    <w:p w14:paraId="1492B7B1" w14:textId="77777777" w:rsidR="00327A5E" w:rsidRPr="00327A5E" w:rsidRDefault="00327A5E" w:rsidP="00327A5E">
      <w:pPr>
        <w:rPr>
          <w:rFonts w:ascii="Times" w:hAnsi="Times"/>
        </w:rPr>
      </w:pPr>
      <w:r w:rsidRPr="00327A5E">
        <w:rPr>
          <w:rFonts w:ascii="Times" w:hAnsi="Times"/>
        </w:rPr>
        <w:t>Child A: (Points to another area of the class)</w:t>
      </w:r>
    </w:p>
    <w:p w14:paraId="5B9DBE24" w14:textId="77777777" w:rsidR="00327A5E" w:rsidRPr="00327A5E" w:rsidRDefault="00327A5E" w:rsidP="00327A5E">
      <w:pPr>
        <w:rPr>
          <w:rFonts w:ascii="Times" w:hAnsi="Times"/>
        </w:rPr>
      </w:pPr>
      <w:r w:rsidRPr="00327A5E">
        <w:rPr>
          <w:rFonts w:ascii="Times" w:hAnsi="Times"/>
        </w:rPr>
        <w:t>Teacher 1: Right, go and get them then and pop them on for me. It’ll help you with your best tidying.</w:t>
      </w:r>
    </w:p>
    <w:p w14:paraId="4D9457CC" w14:textId="77777777" w:rsidR="00327A5E" w:rsidRPr="00327A5E" w:rsidRDefault="00327A5E" w:rsidP="00327A5E">
      <w:pPr>
        <w:rPr>
          <w:rFonts w:ascii="Times" w:hAnsi="Times"/>
        </w:rPr>
      </w:pPr>
      <w:r w:rsidRPr="00327A5E">
        <w:rPr>
          <w:rFonts w:ascii="Times" w:hAnsi="Times"/>
        </w:rPr>
        <w:t>Child A: (Walks to get the glasses and puts them on. Walks back to the shop to tidy)</w:t>
      </w:r>
    </w:p>
    <w:p w14:paraId="4EF91C74" w14:textId="77777777" w:rsidR="00327A5E" w:rsidRPr="00327A5E" w:rsidRDefault="00327A5E" w:rsidP="00327A5E">
      <w:pPr>
        <w:rPr>
          <w:rFonts w:ascii="Times" w:hAnsi="Times"/>
        </w:rPr>
      </w:pPr>
      <w:r w:rsidRPr="00327A5E">
        <w:rPr>
          <w:rFonts w:ascii="Times" w:hAnsi="Times"/>
        </w:rPr>
        <w:t xml:space="preserve">Teacher 2: </w:t>
      </w:r>
      <w:proofErr w:type="spellStart"/>
      <w:r w:rsidRPr="00327A5E">
        <w:rPr>
          <w:rFonts w:ascii="Times" w:hAnsi="Times"/>
        </w:rPr>
        <w:t>Ummmm</w:t>
      </w:r>
      <w:proofErr w:type="spellEnd"/>
      <w:r w:rsidRPr="00327A5E">
        <w:rPr>
          <w:rFonts w:ascii="Times" w:hAnsi="Times"/>
        </w:rPr>
        <w:t xml:space="preserve"> excuse me girls what do you think you are doing in the shop?</w:t>
      </w:r>
    </w:p>
    <w:p w14:paraId="45C564D5" w14:textId="77777777" w:rsidR="00327A5E" w:rsidRPr="00327A5E" w:rsidRDefault="00327A5E" w:rsidP="00327A5E">
      <w:pPr>
        <w:rPr>
          <w:rFonts w:ascii="Times" w:hAnsi="Times"/>
        </w:rPr>
      </w:pPr>
      <w:r w:rsidRPr="00327A5E">
        <w:rPr>
          <w:rFonts w:ascii="Times" w:hAnsi="Times"/>
        </w:rPr>
        <w:t xml:space="preserve">Child A: </w:t>
      </w:r>
      <w:proofErr w:type="spellStart"/>
      <w:r w:rsidRPr="00327A5E">
        <w:rPr>
          <w:rFonts w:ascii="Times" w:hAnsi="Times"/>
        </w:rPr>
        <w:t>Ummmmm</w:t>
      </w:r>
      <w:proofErr w:type="spellEnd"/>
    </w:p>
    <w:p w14:paraId="40BA1F4A" w14:textId="77777777" w:rsidR="00327A5E" w:rsidRPr="00327A5E" w:rsidRDefault="00327A5E" w:rsidP="00327A5E">
      <w:pPr>
        <w:rPr>
          <w:rFonts w:ascii="Times" w:hAnsi="Times"/>
        </w:rPr>
      </w:pPr>
      <w:r w:rsidRPr="00327A5E">
        <w:rPr>
          <w:rFonts w:ascii="Times" w:hAnsi="Times"/>
        </w:rPr>
        <w:t>Teacher 2: The playdough does not go in the shop. (Teacher looks in the drawer) What else is in here? Oh girls, who was this?</w:t>
      </w:r>
    </w:p>
    <w:p w14:paraId="3F4F208A" w14:textId="77777777" w:rsidR="00327A5E" w:rsidRPr="00327A5E" w:rsidRDefault="00327A5E" w:rsidP="00327A5E">
      <w:pPr>
        <w:rPr>
          <w:rFonts w:ascii="Times" w:hAnsi="Times"/>
        </w:rPr>
      </w:pPr>
      <w:r w:rsidRPr="00327A5E">
        <w:rPr>
          <w:rFonts w:ascii="Times" w:hAnsi="Times"/>
        </w:rPr>
        <w:t xml:space="preserve">Another Child: It was Child </w:t>
      </w:r>
      <w:proofErr w:type="gramStart"/>
      <w:r w:rsidRPr="00327A5E">
        <w:rPr>
          <w:rFonts w:ascii="Times" w:hAnsi="Times"/>
        </w:rPr>
        <w:t>A,</w:t>
      </w:r>
      <w:proofErr w:type="gramEnd"/>
      <w:r w:rsidRPr="00327A5E">
        <w:rPr>
          <w:rFonts w:ascii="Times" w:hAnsi="Times"/>
        </w:rPr>
        <w:t xml:space="preserve"> she has hidden them in there for later she has.</w:t>
      </w:r>
    </w:p>
    <w:p w14:paraId="59A032FC" w14:textId="77777777" w:rsidR="00327A5E" w:rsidRPr="00327A5E" w:rsidRDefault="00327A5E" w:rsidP="00327A5E">
      <w:pPr>
        <w:rPr>
          <w:rFonts w:ascii="Times" w:hAnsi="Times"/>
        </w:rPr>
      </w:pPr>
      <w:r w:rsidRPr="00327A5E">
        <w:rPr>
          <w:rFonts w:ascii="Times" w:hAnsi="Times"/>
        </w:rPr>
        <w:t>Teacher 2: Is this true? You know where these things go and if you want them later you can get them out again but it’s time to tidy up for lunch</w:t>
      </w:r>
    </w:p>
    <w:p w14:paraId="71D0DA1E" w14:textId="77777777" w:rsidR="00327A5E" w:rsidRPr="00327A5E" w:rsidRDefault="00327A5E" w:rsidP="00327A5E">
      <w:pPr>
        <w:rPr>
          <w:rFonts w:ascii="Times" w:hAnsi="Times"/>
        </w:rPr>
      </w:pPr>
      <w:r w:rsidRPr="00327A5E">
        <w:rPr>
          <w:rFonts w:ascii="Times" w:hAnsi="Times"/>
        </w:rPr>
        <w:t>Child A: Fine. (Walks with the toys and puts them in correct box) Here (Hands playdough to children on playdough table).</w:t>
      </w:r>
    </w:p>
    <w:p w14:paraId="744C924D" w14:textId="77777777" w:rsidR="00327A5E" w:rsidRPr="00327A5E" w:rsidRDefault="00327A5E" w:rsidP="00327A5E">
      <w:pPr>
        <w:rPr>
          <w:rFonts w:ascii="Times" w:hAnsi="Times"/>
        </w:rPr>
      </w:pPr>
      <w:r w:rsidRPr="00327A5E">
        <w:rPr>
          <w:rFonts w:ascii="Times" w:hAnsi="Times"/>
        </w:rPr>
        <w:t>Child A then sits on the carpet whilst others tidy around her.</w:t>
      </w:r>
    </w:p>
    <w:p w14:paraId="38959945" w14:textId="77777777" w:rsidR="00327A5E" w:rsidRPr="00327A5E" w:rsidRDefault="00327A5E" w:rsidP="00327A5E">
      <w:pPr>
        <w:rPr>
          <w:rFonts w:ascii="Times" w:hAnsi="Times"/>
        </w:rPr>
      </w:pPr>
    </w:p>
    <w:p w14:paraId="5E25CB4C" w14:textId="77777777" w:rsidR="00327A5E" w:rsidRPr="00327A5E" w:rsidRDefault="00327A5E" w:rsidP="00327A5E">
      <w:pPr>
        <w:rPr>
          <w:rFonts w:ascii="Times" w:hAnsi="Times"/>
        </w:rPr>
      </w:pPr>
    </w:p>
    <w:p w14:paraId="79FACA4A" w14:textId="252F6934" w:rsidR="00327A5E" w:rsidRPr="00327A5E" w:rsidRDefault="00327A5E" w:rsidP="00E646AA">
      <w:pPr>
        <w:spacing w:line="360" w:lineRule="auto"/>
        <w:rPr>
          <w:rFonts w:ascii="Times" w:hAnsi="Times" w:cs="Times New Roman"/>
        </w:rPr>
      </w:pPr>
    </w:p>
    <w:sectPr w:rsidR="00327A5E" w:rsidRPr="00327A5E" w:rsidSect="006141B0">
      <w:headerReference w:type="default"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E6705" w14:textId="77777777" w:rsidR="00E35041" w:rsidRDefault="00E35041" w:rsidP="000C5025">
      <w:r>
        <w:separator/>
      </w:r>
    </w:p>
  </w:endnote>
  <w:endnote w:type="continuationSeparator" w:id="0">
    <w:p w14:paraId="10B30C0E" w14:textId="77777777" w:rsidR="00E35041" w:rsidRDefault="00E35041" w:rsidP="000C50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57E061" w14:textId="77777777" w:rsidR="00E646AA" w:rsidRDefault="00E646AA">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32BF3770" w14:textId="77777777" w:rsidR="00E646AA" w:rsidRDefault="00E646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1D79FE" w14:textId="77777777" w:rsidR="00E35041" w:rsidRDefault="00E35041" w:rsidP="000C5025">
      <w:r>
        <w:separator/>
      </w:r>
    </w:p>
  </w:footnote>
  <w:footnote w:type="continuationSeparator" w:id="0">
    <w:p w14:paraId="4A028F8D" w14:textId="77777777" w:rsidR="00E35041" w:rsidRDefault="00E35041" w:rsidP="000C50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9CBD4D" w14:textId="67FFD6DE" w:rsidR="00E646AA" w:rsidRDefault="00E646AA">
    <w:pPr>
      <w:pStyle w:val="Header"/>
    </w:pPr>
    <w:r>
      <w:t>1802767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44713"/>
    <w:multiLevelType w:val="multilevel"/>
    <w:tmpl w:val="E7C056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35A4091"/>
    <w:multiLevelType w:val="multilevel"/>
    <w:tmpl w:val="7D189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AE4"/>
    <w:rsid w:val="00014586"/>
    <w:rsid w:val="000242B2"/>
    <w:rsid w:val="00032B02"/>
    <w:rsid w:val="00043A15"/>
    <w:rsid w:val="00065207"/>
    <w:rsid w:val="000C5025"/>
    <w:rsid w:val="000F1606"/>
    <w:rsid w:val="001102B4"/>
    <w:rsid w:val="00127A22"/>
    <w:rsid w:val="001346A4"/>
    <w:rsid w:val="00151092"/>
    <w:rsid w:val="0015665B"/>
    <w:rsid w:val="001654F1"/>
    <w:rsid w:val="001837B5"/>
    <w:rsid w:val="00190B3A"/>
    <w:rsid w:val="001B4274"/>
    <w:rsid w:val="001C2A7E"/>
    <w:rsid w:val="001D41EC"/>
    <w:rsid w:val="001F1E75"/>
    <w:rsid w:val="001F680D"/>
    <w:rsid w:val="00243614"/>
    <w:rsid w:val="00252E75"/>
    <w:rsid w:val="002740C4"/>
    <w:rsid w:val="00276525"/>
    <w:rsid w:val="003142EB"/>
    <w:rsid w:val="0031532B"/>
    <w:rsid w:val="00327A5E"/>
    <w:rsid w:val="00375A44"/>
    <w:rsid w:val="003C06D3"/>
    <w:rsid w:val="0042187B"/>
    <w:rsid w:val="00425EAF"/>
    <w:rsid w:val="00432DA5"/>
    <w:rsid w:val="004505CC"/>
    <w:rsid w:val="004631E3"/>
    <w:rsid w:val="004A152D"/>
    <w:rsid w:val="004A1A18"/>
    <w:rsid w:val="004A31EE"/>
    <w:rsid w:val="004B64E6"/>
    <w:rsid w:val="004C3ABF"/>
    <w:rsid w:val="004C3D5C"/>
    <w:rsid w:val="004D5CD4"/>
    <w:rsid w:val="004F44B5"/>
    <w:rsid w:val="0050171F"/>
    <w:rsid w:val="00504C7C"/>
    <w:rsid w:val="005215F2"/>
    <w:rsid w:val="005318C4"/>
    <w:rsid w:val="00537A3F"/>
    <w:rsid w:val="005405BA"/>
    <w:rsid w:val="00546D97"/>
    <w:rsid w:val="00556B00"/>
    <w:rsid w:val="00565B5D"/>
    <w:rsid w:val="005B368F"/>
    <w:rsid w:val="005B3E2D"/>
    <w:rsid w:val="005C06E0"/>
    <w:rsid w:val="005D5A7C"/>
    <w:rsid w:val="005F5C6C"/>
    <w:rsid w:val="006141B0"/>
    <w:rsid w:val="006235D4"/>
    <w:rsid w:val="0062776E"/>
    <w:rsid w:val="006750D8"/>
    <w:rsid w:val="00677873"/>
    <w:rsid w:val="006B73DD"/>
    <w:rsid w:val="006D66E6"/>
    <w:rsid w:val="006E3AEC"/>
    <w:rsid w:val="007234AE"/>
    <w:rsid w:val="0072351B"/>
    <w:rsid w:val="00775556"/>
    <w:rsid w:val="00792893"/>
    <w:rsid w:val="007949F5"/>
    <w:rsid w:val="007D157A"/>
    <w:rsid w:val="008028E9"/>
    <w:rsid w:val="008152CE"/>
    <w:rsid w:val="00815D7E"/>
    <w:rsid w:val="00841DEB"/>
    <w:rsid w:val="00865385"/>
    <w:rsid w:val="00871000"/>
    <w:rsid w:val="00885517"/>
    <w:rsid w:val="008D0E61"/>
    <w:rsid w:val="008D2E9A"/>
    <w:rsid w:val="008E288C"/>
    <w:rsid w:val="008F2E4E"/>
    <w:rsid w:val="00910100"/>
    <w:rsid w:val="0092467F"/>
    <w:rsid w:val="00931E9E"/>
    <w:rsid w:val="00932346"/>
    <w:rsid w:val="00965A26"/>
    <w:rsid w:val="009C6F54"/>
    <w:rsid w:val="009C78F7"/>
    <w:rsid w:val="009D6AE4"/>
    <w:rsid w:val="009D7D92"/>
    <w:rsid w:val="00A15E70"/>
    <w:rsid w:val="00A162D3"/>
    <w:rsid w:val="00A33769"/>
    <w:rsid w:val="00A57937"/>
    <w:rsid w:val="00A60C5C"/>
    <w:rsid w:val="00A67431"/>
    <w:rsid w:val="00A96E64"/>
    <w:rsid w:val="00AD3FDD"/>
    <w:rsid w:val="00AE4CB7"/>
    <w:rsid w:val="00B240D8"/>
    <w:rsid w:val="00BA0D36"/>
    <w:rsid w:val="00BC664B"/>
    <w:rsid w:val="00BD5F4E"/>
    <w:rsid w:val="00BF5E06"/>
    <w:rsid w:val="00C15808"/>
    <w:rsid w:val="00C4519F"/>
    <w:rsid w:val="00C82D79"/>
    <w:rsid w:val="00C936E1"/>
    <w:rsid w:val="00C9592C"/>
    <w:rsid w:val="00CA7227"/>
    <w:rsid w:val="00CB4FD0"/>
    <w:rsid w:val="00CC4F8D"/>
    <w:rsid w:val="00CC79CA"/>
    <w:rsid w:val="00D4473F"/>
    <w:rsid w:val="00D964DD"/>
    <w:rsid w:val="00E32187"/>
    <w:rsid w:val="00E34FCB"/>
    <w:rsid w:val="00E35041"/>
    <w:rsid w:val="00E46013"/>
    <w:rsid w:val="00E646AA"/>
    <w:rsid w:val="00EE3AFF"/>
    <w:rsid w:val="00F150B4"/>
    <w:rsid w:val="00F3409C"/>
    <w:rsid w:val="00F652ED"/>
    <w:rsid w:val="00F772D0"/>
    <w:rsid w:val="00F956E3"/>
    <w:rsid w:val="00FB2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F71C2"/>
  <w15:chartTrackingRefBased/>
  <w15:docId w15:val="{13D2CBA1-EACF-C64B-A8AA-E77E0C9D7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50B4"/>
    <w:rPr>
      <w:color w:val="0563C1" w:themeColor="hyperlink"/>
      <w:u w:val="single"/>
    </w:rPr>
  </w:style>
  <w:style w:type="character" w:styleId="UnresolvedMention">
    <w:name w:val="Unresolved Mention"/>
    <w:basedOn w:val="DefaultParagraphFont"/>
    <w:uiPriority w:val="99"/>
    <w:semiHidden/>
    <w:unhideWhenUsed/>
    <w:rsid w:val="00F150B4"/>
    <w:rPr>
      <w:color w:val="605E5C"/>
      <w:shd w:val="clear" w:color="auto" w:fill="E1DFDD"/>
    </w:rPr>
  </w:style>
  <w:style w:type="character" w:styleId="FollowedHyperlink">
    <w:name w:val="FollowedHyperlink"/>
    <w:basedOn w:val="DefaultParagraphFont"/>
    <w:uiPriority w:val="99"/>
    <w:semiHidden/>
    <w:unhideWhenUsed/>
    <w:rsid w:val="001F680D"/>
    <w:rPr>
      <w:color w:val="954F72" w:themeColor="followedHyperlink"/>
      <w:u w:val="single"/>
    </w:rPr>
  </w:style>
  <w:style w:type="paragraph" w:customStyle="1" w:styleId="citation">
    <w:name w:val="citation"/>
    <w:basedOn w:val="Normal"/>
    <w:rsid w:val="00E46013"/>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E46013"/>
  </w:style>
  <w:style w:type="character" w:styleId="Emphasis">
    <w:name w:val="Emphasis"/>
    <w:basedOn w:val="DefaultParagraphFont"/>
    <w:uiPriority w:val="20"/>
    <w:qFormat/>
    <w:rsid w:val="00E46013"/>
    <w:rPr>
      <w:i/>
      <w:iCs/>
    </w:rPr>
  </w:style>
  <w:style w:type="character" w:customStyle="1" w:styleId="externalref">
    <w:name w:val="externalref"/>
    <w:basedOn w:val="DefaultParagraphFont"/>
    <w:rsid w:val="00E46013"/>
  </w:style>
  <w:style w:type="character" w:customStyle="1" w:styleId="refsource">
    <w:name w:val="refsource"/>
    <w:basedOn w:val="DefaultParagraphFont"/>
    <w:rsid w:val="00E46013"/>
  </w:style>
  <w:style w:type="character" w:customStyle="1" w:styleId="occurrence">
    <w:name w:val="occurrence"/>
    <w:basedOn w:val="DefaultParagraphFont"/>
    <w:rsid w:val="00E46013"/>
  </w:style>
  <w:style w:type="paragraph" w:styleId="Header">
    <w:name w:val="header"/>
    <w:basedOn w:val="Normal"/>
    <w:link w:val="HeaderChar"/>
    <w:uiPriority w:val="99"/>
    <w:unhideWhenUsed/>
    <w:rsid w:val="000C5025"/>
    <w:pPr>
      <w:tabs>
        <w:tab w:val="center" w:pos="4680"/>
        <w:tab w:val="right" w:pos="9360"/>
      </w:tabs>
    </w:pPr>
  </w:style>
  <w:style w:type="character" w:customStyle="1" w:styleId="HeaderChar">
    <w:name w:val="Header Char"/>
    <w:basedOn w:val="DefaultParagraphFont"/>
    <w:link w:val="Header"/>
    <w:uiPriority w:val="99"/>
    <w:rsid w:val="000C5025"/>
  </w:style>
  <w:style w:type="paragraph" w:styleId="Footer">
    <w:name w:val="footer"/>
    <w:basedOn w:val="Normal"/>
    <w:link w:val="FooterChar"/>
    <w:uiPriority w:val="99"/>
    <w:unhideWhenUsed/>
    <w:rsid w:val="000C5025"/>
    <w:pPr>
      <w:tabs>
        <w:tab w:val="center" w:pos="4680"/>
        <w:tab w:val="right" w:pos="9360"/>
      </w:tabs>
    </w:pPr>
  </w:style>
  <w:style w:type="character" w:customStyle="1" w:styleId="FooterChar">
    <w:name w:val="Footer Char"/>
    <w:basedOn w:val="DefaultParagraphFont"/>
    <w:link w:val="Footer"/>
    <w:uiPriority w:val="99"/>
    <w:rsid w:val="000C5025"/>
  </w:style>
  <w:style w:type="paragraph" w:styleId="NoSpacing">
    <w:name w:val="No Spacing"/>
    <w:uiPriority w:val="1"/>
    <w:qFormat/>
    <w:rsid w:val="00A96E64"/>
    <w:rPr>
      <w:rFonts w:eastAsiaTheme="minorEastAsia"/>
      <w:sz w:val="22"/>
      <w:szCs w:val="22"/>
      <w:lang w:val="en-US" w:eastAsia="zh-CN"/>
    </w:rPr>
  </w:style>
  <w:style w:type="paragraph" w:styleId="BalloonText">
    <w:name w:val="Balloon Text"/>
    <w:basedOn w:val="Normal"/>
    <w:link w:val="BalloonTextChar"/>
    <w:uiPriority w:val="99"/>
    <w:semiHidden/>
    <w:unhideWhenUsed/>
    <w:rsid w:val="00327A5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27A5E"/>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6210910">
      <w:bodyDiv w:val="1"/>
      <w:marLeft w:val="0"/>
      <w:marRight w:val="0"/>
      <w:marTop w:val="0"/>
      <w:marBottom w:val="0"/>
      <w:divBdr>
        <w:top w:val="none" w:sz="0" w:space="0" w:color="auto"/>
        <w:left w:val="none" w:sz="0" w:space="0" w:color="auto"/>
        <w:bottom w:val="none" w:sz="0" w:space="0" w:color="auto"/>
        <w:right w:val="none" w:sz="0" w:space="0" w:color="auto"/>
      </w:divBdr>
      <w:divsChild>
        <w:div w:id="404646773">
          <w:marLeft w:val="480"/>
          <w:marRight w:val="0"/>
          <w:marTop w:val="0"/>
          <w:marBottom w:val="0"/>
          <w:divBdr>
            <w:top w:val="none" w:sz="0" w:space="0" w:color="auto"/>
            <w:left w:val="none" w:sz="0" w:space="0" w:color="auto"/>
            <w:bottom w:val="none" w:sz="0" w:space="0" w:color="auto"/>
            <w:right w:val="none" w:sz="0" w:space="0" w:color="auto"/>
          </w:divBdr>
        </w:div>
      </w:divsChild>
    </w:div>
    <w:div w:id="1533493981">
      <w:bodyDiv w:val="1"/>
      <w:marLeft w:val="0"/>
      <w:marRight w:val="0"/>
      <w:marTop w:val="0"/>
      <w:marBottom w:val="0"/>
      <w:divBdr>
        <w:top w:val="none" w:sz="0" w:space="0" w:color="auto"/>
        <w:left w:val="none" w:sz="0" w:space="0" w:color="auto"/>
        <w:bottom w:val="none" w:sz="0" w:space="0" w:color="auto"/>
        <w:right w:val="none" w:sz="0" w:space="0" w:color="auto"/>
      </w:divBdr>
      <w:divsChild>
        <w:div w:id="1118837327">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35</Pages>
  <Words>9252</Words>
  <Characters>52737</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Price (1802767)</dc:creator>
  <cp:keywords/>
  <dc:description/>
  <cp:lastModifiedBy>Kelly Price (1802767)</cp:lastModifiedBy>
  <cp:revision>2</cp:revision>
  <cp:lastPrinted>2019-05-30T17:16:00Z</cp:lastPrinted>
  <dcterms:created xsi:type="dcterms:W3CDTF">2019-05-30T17:17:00Z</dcterms:created>
  <dcterms:modified xsi:type="dcterms:W3CDTF">2019-05-30T17:17:00Z</dcterms:modified>
</cp:coreProperties>
</file>