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1AD604" w14:textId="77777777" w:rsidR="00C96C8A" w:rsidRDefault="00C96C8A" w:rsidP="00C96C8A">
      <w:pPr>
        <w:spacing w:after="160" w:line="256" w:lineRule="auto"/>
        <w:jc w:val="center"/>
        <w:rPr>
          <w:rStyle w:val="normaltextrun"/>
          <w:b/>
          <w:sz w:val="32"/>
          <w:szCs w:val="32"/>
        </w:rPr>
      </w:pPr>
      <w:r>
        <w:rPr>
          <w:rStyle w:val="normaltextrun"/>
          <w:rFonts w:ascii="Arial" w:hAnsi="Arial" w:cs="Arial"/>
          <w:b/>
          <w:bCs/>
          <w:sz w:val="36"/>
          <w:szCs w:val="36"/>
        </w:rPr>
        <w:t>University of Wales - Trinity Saint David</w:t>
      </w:r>
    </w:p>
    <w:p w14:paraId="1C912CF3"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0"/>
          <w:szCs w:val="30"/>
        </w:rPr>
      </w:pPr>
    </w:p>
    <w:p w14:paraId="0876236C"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0"/>
          <w:szCs w:val="30"/>
        </w:rPr>
      </w:pPr>
    </w:p>
    <w:p w14:paraId="3739A21A"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2"/>
          <w:szCs w:val="32"/>
        </w:rPr>
      </w:pPr>
      <w:r>
        <w:rPr>
          <w:rStyle w:val="normaltextrun"/>
          <w:rFonts w:ascii="Arial" w:hAnsi="Arial" w:cs="Arial"/>
          <w:sz w:val="32"/>
          <w:szCs w:val="32"/>
        </w:rPr>
        <w:t>Skills for the Workplace (Level 4)</w:t>
      </w:r>
    </w:p>
    <w:p w14:paraId="390C9E4E"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3421EE87"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14C882DE"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6B513F9C"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27023005"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19F8FC78"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7FFA5A76"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426D5D06"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78968844"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41F697C8" w14:textId="77777777" w:rsidR="00C96C8A" w:rsidRDefault="00C96C8A" w:rsidP="00C96C8A">
      <w:pPr>
        <w:pStyle w:val="paragraph"/>
        <w:spacing w:before="0" w:beforeAutospacing="0" w:after="0" w:afterAutospacing="0"/>
        <w:textAlignment w:val="baseline"/>
        <w:rPr>
          <w:rStyle w:val="normaltextrun"/>
          <w:rFonts w:ascii="Arial" w:hAnsi="Arial" w:cs="Arial"/>
          <w:b/>
          <w:bCs/>
          <w:sz w:val="22"/>
          <w:szCs w:val="22"/>
        </w:rPr>
      </w:pPr>
    </w:p>
    <w:p w14:paraId="2C29AFE5" w14:textId="77777777" w:rsidR="00C96C8A" w:rsidRDefault="00C96C8A" w:rsidP="00C96C8A">
      <w:pPr>
        <w:pStyle w:val="paragraph"/>
        <w:spacing w:before="0" w:beforeAutospacing="0" w:after="0" w:afterAutospacing="0"/>
        <w:jc w:val="center"/>
        <w:textAlignment w:val="baseline"/>
        <w:rPr>
          <w:sz w:val="50"/>
          <w:szCs w:val="50"/>
          <w:u w:val="single"/>
        </w:rPr>
      </w:pPr>
      <w:r>
        <w:rPr>
          <w:rFonts w:ascii="Arial" w:hAnsi="Arial" w:cs="Arial"/>
          <w:b/>
          <w:bCs/>
          <w:sz w:val="50"/>
          <w:szCs w:val="50"/>
          <w:u w:val="single"/>
        </w:rPr>
        <w:t xml:space="preserve">Digital Skills and Research Methods </w:t>
      </w:r>
    </w:p>
    <w:p w14:paraId="564DAEAB" w14:textId="77777777" w:rsidR="00C96C8A" w:rsidRDefault="00C96C8A" w:rsidP="00C96C8A">
      <w:pPr>
        <w:pStyle w:val="paragraph"/>
        <w:spacing w:before="0" w:beforeAutospacing="0" w:after="0" w:afterAutospacing="0"/>
        <w:jc w:val="center"/>
        <w:textAlignment w:val="baseline"/>
        <w:rPr>
          <w:rFonts w:ascii="Arial" w:hAnsi="Arial" w:cs="Arial"/>
          <w:b/>
          <w:bCs/>
          <w:sz w:val="50"/>
          <w:szCs w:val="50"/>
          <w:u w:val="single"/>
        </w:rPr>
      </w:pPr>
      <w:r>
        <w:rPr>
          <w:rFonts w:ascii="Arial" w:hAnsi="Arial" w:cs="Arial"/>
          <w:b/>
          <w:bCs/>
          <w:sz w:val="50"/>
          <w:szCs w:val="50"/>
          <w:u w:val="single"/>
        </w:rPr>
        <w:t>(BMSW4003)</w:t>
      </w:r>
    </w:p>
    <w:p w14:paraId="7D32C516" w14:textId="77777777" w:rsidR="00C96C8A" w:rsidRDefault="00C96C8A" w:rsidP="00C96C8A">
      <w:pPr>
        <w:pStyle w:val="paragraph"/>
        <w:spacing w:before="0" w:beforeAutospacing="0" w:after="0" w:afterAutospacing="0"/>
        <w:jc w:val="center"/>
        <w:textAlignment w:val="baseline"/>
        <w:rPr>
          <w:rFonts w:ascii="Arial" w:hAnsi="Arial" w:cs="Arial"/>
          <w:b/>
          <w:bCs/>
          <w:sz w:val="50"/>
          <w:szCs w:val="50"/>
          <w:u w:val="single"/>
        </w:rPr>
      </w:pPr>
    </w:p>
    <w:p w14:paraId="1FBFDD92" w14:textId="77777777" w:rsidR="00C96C8A" w:rsidRDefault="00C96C8A" w:rsidP="00C96C8A">
      <w:pPr>
        <w:pStyle w:val="paragraph"/>
        <w:spacing w:before="0" w:beforeAutospacing="0" w:after="0" w:afterAutospacing="0"/>
        <w:jc w:val="center"/>
        <w:textAlignment w:val="baseline"/>
        <w:rPr>
          <w:rFonts w:ascii="Arial" w:hAnsi="Arial" w:cs="Arial"/>
          <w:b/>
          <w:bCs/>
          <w:sz w:val="30"/>
          <w:szCs w:val="30"/>
          <w:u w:val="single"/>
        </w:rPr>
      </w:pPr>
    </w:p>
    <w:p w14:paraId="1EA3F831" w14:textId="750068ED" w:rsidR="00C96C8A" w:rsidRDefault="00C96C8A" w:rsidP="00C96C8A">
      <w:pPr>
        <w:pStyle w:val="paragraph"/>
        <w:spacing w:before="0" w:beforeAutospacing="0" w:after="0" w:afterAutospacing="0"/>
        <w:jc w:val="center"/>
        <w:textAlignment w:val="baseline"/>
        <w:rPr>
          <w:rFonts w:ascii="Arial" w:hAnsi="Arial" w:cs="Arial"/>
          <w:b/>
          <w:bCs/>
          <w:sz w:val="36"/>
          <w:szCs w:val="36"/>
          <w:u w:val="single"/>
        </w:rPr>
      </w:pPr>
      <w:r>
        <w:rPr>
          <w:rFonts w:ascii="Arial" w:hAnsi="Arial" w:cs="Arial"/>
          <w:sz w:val="36"/>
          <w:szCs w:val="36"/>
        </w:rPr>
        <w:t>The impact of Virtual Learning Environment (VLE) – Moodle on students</w:t>
      </w:r>
      <w:r>
        <w:rPr>
          <w:rFonts w:ascii="Arial" w:hAnsi="Arial" w:cs="Arial"/>
          <w:sz w:val="36"/>
          <w:szCs w:val="36"/>
        </w:rPr>
        <w:t>'</w:t>
      </w:r>
      <w:r>
        <w:rPr>
          <w:rFonts w:ascii="Arial" w:hAnsi="Arial" w:cs="Arial"/>
          <w:sz w:val="36"/>
          <w:szCs w:val="36"/>
        </w:rPr>
        <w:t xml:space="preserve"> learning experience at the University of Wales Trinity Saint David London Campus</w:t>
      </w:r>
    </w:p>
    <w:p w14:paraId="13753497" w14:textId="77777777" w:rsidR="00C96C8A" w:rsidRDefault="00C96C8A" w:rsidP="00C96C8A">
      <w:pPr>
        <w:pStyle w:val="paragraph"/>
        <w:spacing w:before="0" w:beforeAutospacing="0" w:after="0" w:afterAutospacing="0"/>
        <w:jc w:val="center"/>
        <w:textAlignment w:val="baseline"/>
        <w:rPr>
          <w:rStyle w:val="normaltextrun"/>
          <w:sz w:val="50"/>
          <w:szCs w:val="50"/>
        </w:rPr>
      </w:pPr>
    </w:p>
    <w:p w14:paraId="126F2E98" w14:textId="77777777" w:rsidR="00C96C8A" w:rsidRDefault="00C96C8A" w:rsidP="00C96C8A">
      <w:pPr>
        <w:pStyle w:val="paragraph"/>
        <w:spacing w:before="0" w:beforeAutospacing="0" w:after="0" w:afterAutospacing="0"/>
        <w:jc w:val="center"/>
        <w:textAlignment w:val="baseline"/>
        <w:rPr>
          <w:rStyle w:val="normaltextrun"/>
          <w:rFonts w:ascii="Arial" w:hAnsi="Arial" w:cs="Arial"/>
          <w:sz w:val="36"/>
          <w:szCs w:val="36"/>
        </w:rPr>
      </w:pPr>
    </w:p>
    <w:p w14:paraId="4E5B375D" w14:textId="77777777" w:rsidR="00C96C8A" w:rsidRDefault="00C96C8A" w:rsidP="00C96C8A">
      <w:pPr>
        <w:pStyle w:val="paragraph"/>
        <w:spacing w:before="0" w:beforeAutospacing="0" w:after="0" w:afterAutospacing="0"/>
        <w:jc w:val="center"/>
        <w:textAlignment w:val="baseline"/>
        <w:rPr>
          <w:rStyle w:val="normaltextrun"/>
          <w:rFonts w:ascii="Arial" w:hAnsi="Arial" w:cs="Arial"/>
          <w:sz w:val="36"/>
          <w:szCs w:val="36"/>
        </w:rPr>
      </w:pPr>
    </w:p>
    <w:p w14:paraId="1C67C2D4" w14:textId="77777777" w:rsidR="00C96C8A" w:rsidRDefault="00C96C8A" w:rsidP="00C96C8A">
      <w:pPr>
        <w:pStyle w:val="paragraph"/>
        <w:spacing w:before="0" w:beforeAutospacing="0" w:after="0" w:afterAutospacing="0"/>
        <w:textAlignment w:val="baseline"/>
        <w:rPr>
          <w:rStyle w:val="normaltextrun"/>
          <w:rFonts w:ascii="Arial" w:hAnsi="Arial" w:cs="Arial"/>
          <w:sz w:val="32"/>
          <w:szCs w:val="32"/>
        </w:rPr>
      </w:pPr>
      <w:r>
        <w:rPr>
          <w:rStyle w:val="normaltextrun"/>
          <w:rFonts w:ascii="Arial" w:hAnsi="Arial" w:cs="Arial"/>
          <w:sz w:val="32"/>
          <w:szCs w:val="32"/>
        </w:rPr>
        <w:t>Student: Georgi Todorov (1922057)</w:t>
      </w:r>
    </w:p>
    <w:p w14:paraId="53AA02E6" w14:textId="77777777" w:rsidR="00C96C8A" w:rsidRDefault="00C96C8A" w:rsidP="00C96C8A">
      <w:pPr>
        <w:pStyle w:val="paragraph"/>
        <w:spacing w:before="0" w:beforeAutospacing="0" w:after="0" w:afterAutospacing="0"/>
        <w:textAlignment w:val="baseline"/>
        <w:rPr>
          <w:rStyle w:val="normaltextrun"/>
          <w:rFonts w:ascii="Arial" w:hAnsi="Arial" w:cs="Arial"/>
          <w:b/>
          <w:bCs/>
          <w:sz w:val="32"/>
          <w:szCs w:val="32"/>
        </w:rPr>
      </w:pPr>
    </w:p>
    <w:p w14:paraId="3C3E2120" w14:textId="77777777" w:rsidR="00C96C8A" w:rsidRDefault="00C96C8A" w:rsidP="00C96C8A">
      <w:pPr>
        <w:pStyle w:val="paragraph"/>
        <w:spacing w:before="0" w:beforeAutospacing="0" w:after="0" w:afterAutospacing="0"/>
        <w:textAlignment w:val="baseline"/>
        <w:rPr>
          <w:rStyle w:val="normaltextrun"/>
          <w:rFonts w:ascii="Arial" w:hAnsi="Arial" w:cs="Arial"/>
          <w:b/>
          <w:bCs/>
          <w:sz w:val="32"/>
          <w:szCs w:val="32"/>
        </w:rPr>
      </w:pPr>
      <w:r>
        <w:rPr>
          <w:rStyle w:val="normaltextrun"/>
          <w:rFonts w:ascii="Arial" w:hAnsi="Arial" w:cs="Arial"/>
          <w:sz w:val="32"/>
          <w:szCs w:val="32"/>
        </w:rPr>
        <w:t xml:space="preserve">Lecturer: </w:t>
      </w:r>
      <w:proofErr w:type="spellStart"/>
      <w:r>
        <w:rPr>
          <w:rFonts w:ascii="Arial" w:hAnsi="Arial" w:cs="Arial"/>
          <w:sz w:val="32"/>
          <w:szCs w:val="32"/>
        </w:rPr>
        <w:t>Amitave</w:t>
      </w:r>
      <w:proofErr w:type="spellEnd"/>
      <w:r>
        <w:rPr>
          <w:rFonts w:ascii="Arial" w:hAnsi="Arial" w:cs="Arial"/>
          <w:sz w:val="32"/>
          <w:szCs w:val="32"/>
        </w:rPr>
        <w:t xml:space="preserve"> </w:t>
      </w:r>
      <w:proofErr w:type="spellStart"/>
      <w:r>
        <w:rPr>
          <w:rFonts w:ascii="Arial" w:hAnsi="Arial" w:cs="Arial"/>
          <w:sz w:val="32"/>
          <w:szCs w:val="32"/>
        </w:rPr>
        <w:t>Banik</w:t>
      </w:r>
      <w:proofErr w:type="spellEnd"/>
    </w:p>
    <w:p w14:paraId="36898DDC"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0"/>
          <w:szCs w:val="30"/>
        </w:rPr>
      </w:pPr>
    </w:p>
    <w:p w14:paraId="56140477"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0"/>
          <w:szCs w:val="30"/>
        </w:rPr>
      </w:pPr>
    </w:p>
    <w:p w14:paraId="58FC3760"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0"/>
          <w:szCs w:val="30"/>
        </w:rPr>
      </w:pPr>
    </w:p>
    <w:p w14:paraId="5EE53829" w14:textId="77777777" w:rsidR="00C96C8A" w:rsidRDefault="00C96C8A" w:rsidP="00C96C8A">
      <w:pPr>
        <w:pStyle w:val="paragraph"/>
        <w:spacing w:before="0" w:beforeAutospacing="0" w:after="0" w:afterAutospacing="0"/>
        <w:textAlignment w:val="baseline"/>
        <w:rPr>
          <w:rStyle w:val="normaltextrun"/>
          <w:rFonts w:ascii="Arial" w:hAnsi="Arial" w:cs="Arial"/>
          <w:b/>
          <w:bCs/>
          <w:sz w:val="30"/>
          <w:szCs w:val="30"/>
        </w:rPr>
      </w:pPr>
    </w:p>
    <w:p w14:paraId="1AA87861" w14:textId="77777777" w:rsidR="00C96C8A" w:rsidRDefault="00C96C8A" w:rsidP="00C96C8A">
      <w:pPr>
        <w:pStyle w:val="paragraph"/>
        <w:spacing w:before="0" w:beforeAutospacing="0" w:after="0" w:afterAutospacing="0"/>
        <w:textAlignment w:val="baseline"/>
        <w:rPr>
          <w:rStyle w:val="normaltextrun"/>
          <w:rFonts w:ascii="Arial" w:hAnsi="Arial" w:cs="Arial"/>
          <w:b/>
          <w:bCs/>
          <w:sz w:val="30"/>
          <w:szCs w:val="30"/>
        </w:rPr>
      </w:pPr>
    </w:p>
    <w:p w14:paraId="4C1EE1E7" w14:textId="77777777" w:rsidR="00C96C8A" w:rsidRDefault="00C96C8A" w:rsidP="00C96C8A">
      <w:pPr>
        <w:pStyle w:val="paragraph"/>
        <w:spacing w:before="0" w:beforeAutospacing="0" w:after="0" w:afterAutospacing="0"/>
        <w:textAlignment w:val="baseline"/>
        <w:rPr>
          <w:rStyle w:val="normaltextrun"/>
          <w:rFonts w:ascii="Arial" w:hAnsi="Arial" w:cs="Arial"/>
          <w:b/>
          <w:bCs/>
          <w:sz w:val="30"/>
          <w:szCs w:val="30"/>
        </w:rPr>
      </w:pPr>
    </w:p>
    <w:p w14:paraId="57CD2B64" w14:textId="77777777" w:rsidR="00C96C8A" w:rsidRDefault="00C96C8A" w:rsidP="00C96C8A">
      <w:pPr>
        <w:pStyle w:val="paragraph"/>
        <w:spacing w:before="0" w:beforeAutospacing="0" w:after="0" w:afterAutospacing="0"/>
        <w:jc w:val="center"/>
        <w:textAlignment w:val="baseline"/>
        <w:rPr>
          <w:rStyle w:val="normaltextrun"/>
          <w:rFonts w:ascii="Arial" w:hAnsi="Arial" w:cs="Arial"/>
          <w:b/>
          <w:bCs/>
          <w:sz w:val="30"/>
          <w:szCs w:val="30"/>
        </w:rPr>
      </w:pPr>
    </w:p>
    <w:p w14:paraId="75067850" w14:textId="77777777" w:rsidR="00C96C8A" w:rsidRDefault="00C96C8A" w:rsidP="00C96C8A">
      <w:pPr>
        <w:pStyle w:val="paragraph"/>
        <w:spacing w:before="0" w:beforeAutospacing="0" w:after="0" w:afterAutospacing="0"/>
        <w:jc w:val="center"/>
        <w:textAlignment w:val="baseline"/>
        <w:rPr>
          <w:sz w:val="32"/>
          <w:szCs w:val="32"/>
        </w:rPr>
      </w:pPr>
      <w:r>
        <w:rPr>
          <w:rStyle w:val="normaltextrun"/>
          <w:rFonts w:ascii="Arial" w:hAnsi="Arial" w:cs="Arial"/>
          <w:sz w:val="32"/>
          <w:szCs w:val="32"/>
        </w:rPr>
        <w:t>January 2020</w:t>
      </w:r>
    </w:p>
    <w:sdt>
      <w:sdtPr>
        <w:rPr>
          <w:rFonts w:ascii="Times New Roman" w:eastAsiaTheme="minorEastAsia" w:hAnsi="Times New Roman" w:cstheme="minorBidi"/>
          <w:color w:val="auto"/>
          <w:sz w:val="24"/>
          <w:szCs w:val="22"/>
          <w:lang w:val="en-GB"/>
        </w:rPr>
        <w:id w:val="-1459102652"/>
        <w:docPartObj>
          <w:docPartGallery w:val="Table of Contents"/>
          <w:docPartUnique/>
        </w:docPartObj>
      </w:sdtPr>
      <w:sdtContent>
        <w:p w14:paraId="14427EDD" w14:textId="77777777" w:rsidR="00C96C8A" w:rsidRDefault="00C96C8A" w:rsidP="00C96C8A">
          <w:pPr>
            <w:pStyle w:val="TOCHeading"/>
            <w:rPr>
              <w:rFonts w:ascii="Arial" w:hAnsi="Arial" w:cs="Arial"/>
              <w:sz w:val="28"/>
              <w:szCs w:val="28"/>
              <w:lang w:val="en-GB"/>
            </w:rPr>
          </w:pPr>
          <w:r>
            <w:rPr>
              <w:rFonts w:ascii="Arial" w:hAnsi="Arial" w:cs="Arial"/>
              <w:sz w:val="28"/>
              <w:szCs w:val="28"/>
              <w:lang w:val="en-GB"/>
            </w:rPr>
            <w:t>Table of contents</w:t>
          </w:r>
        </w:p>
        <w:p w14:paraId="5609AA0B" w14:textId="77777777" w:rsidR="00C96C8A" w:rsidRDefault="00C96C8A" w:rsidP="00C96C8A"/>
        <w:p w14:paraId="4BCD45F5" w14:textId="77777777" w:rsidR="00C96C8A" w:rsidRDefault="00C96C8A" w:rsidP="00C96C8A">
          <w:pPr>
            <w:pStyle w:val="TOC1"/>
            <w:tabs>
              <w:tab w:val="right" w:leader="dot" w:pos="9350"/>
            </w:tabs>
            <w:rPr>
              <w:rFonts w:ascii="Arial" w:hAnsi="Arial" w:cs="Arial"/>
              <w:noProof/>
              <w:szCs w:val="24"/>
              <w:lang w:val="en-US"/>
            </w:rPr>
          </w:pPr>
          <w:r>
            <w:rPr>
              <w:rFonts w:ascii="Arial" w:hAnsi="Arial" w:cs="Arial"/>
              <w:b/>
              <w:bCs/>
              <w:noProof/>
              <w:szCs w:val="24"/>
            </w:rPr>
            <w:fldChar w:fldCharType="begin"/>
          </w:r>
          <w:r>
            <w:rPr>
              <w:rFonts w:ascii="Arial" w:hAnsi="Arial" w:cs="Arial"/>
              <w:b/>
              <w:bCs/>
              <w:noProof/>
              <w:szCs w:val="24"/>
            </w:rPr>
            <w:instrText xml:space="preserve"> TOC \o "1-3" \h \z \u </w:instrText>
          </w:r>
          <w:r>
            <w:rPr>
              <w:rFonts w:ascii="Arial" w:hAnsi="Arial" w:cs="Arial"/>
              <w:b/>
              <w:bCs/>
              <w:noProof/>
              <w:szCs w:val="24"/>
            </w:rPr>
            <w:fldChar w:fldCharType="separate"/>
          </w:r>
          <w:hyperlink r:id="rId5" w:anchor="_Toc60049943" w:history="1">
            <w:r>
              <w:rPr>
                <w:rStyle w:val="Hyperlink"/>
                <w:rFonts w:ascii="Arial" w:hAnsi="Arial" w:cs="Arial"/>
                <w:noProof/>
                <w:szCs w:val="24"/>
              </w:rPr>
              <w:t>Introduction</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_Toc60049943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2</w:t>
            </w:r>
            <w:r>
              <w:rPr>
                <w:rStyle w:val="Hyperlink"/>
                <w:rFonts w:ascii="Arial" w:hAnsi="Arial" w:cs="Arial"/>
                <w:noProof/>
                <w:webHidden/>
                <w:color w:val="auto"/>
                <w:szCs w:val="24"/>
              </w:rPr>
              <w:fldChar w:fldCharType="end"/>
            </w:r>
          </w:hyperlink>
        </w:p>
        <w:p w14:paraId="1D01994E" w14:textId="77777777" w:rsidR="00C96C8A" w:rsidRDefault="00C96C8A" w:rsidP="00C96C8A">
          <w:pPr>
            <w:pStyle w:val="TOC1"/>
            <w:tabs>
              <w:tab w:val="right" w:leader="dot" w:pos="9350"/>
            </w:tabs>
            <w:rPr>
              <w:rFonts w:ascii="Arial" w:hAnsi="Arial" w:cs="Arial"/>
              <w:noProof/>
              <w:szCs w:val="24"/>
              <w:lang w:val="en-US"/>
            </w:rPr>
          </w:pPr>
          <w:hyperlink r:id="rId6" w:anchor="_Toc60049944" w:history="1">
            <w:r>
              <w:rPr>
                <w:rStyle w:val="Hyperlink"/>
                <w:rFonts w:ascii="Arial" w:hAnsi="Arial" w:cs="Arial"/>
                <w:noProof/>
                <w:szCs w:val="24"/>
              </w:rPr>
              <w:t>Discussion on the usage of VLE technology regarding the educational purpose as well as the Moodle platform</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_Toc60049944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2</w:t>
            </w:r>
            <w:r>
              <w:rPr>
                <w:rStyle w:val="Hyperlink"/>
                <w:rFonts w:ascii="Arial" w:hAnsi="Arial" w:cs="Arial"/>
                <w:noProof/>
                <w:webHidden/>
                <w:color w:val="auto"/>
                <w:szCs w:val="24"/>
              </w:rPr>
              <w:fldChar w:fldCharType="end"/>
            </w:r>
          </w:hyperlink>
        </w:p>
        <w:p w14:paraId="6162FBE2" w14:textId="77777777" w:rsidR="00C96C8A" w:rsidRDefault="00C96C8A" w:rsidP="00C96C8A">
          <w:pPr>
            <w:pStyle w:val="TOC2"/>
            <w:tabs>
              <w:tab w:val="right" w:leader="dot" w:pos="9350"/>
            </w:tabs>
            <w:rPr>
              <w:rFonts w:ascii="Arial" w:hAnsi="Arial" w:cs="Arial"/>
              <w:noProof/>
              <w:szCs w:val="24"/>
              <w:lang w:val="en-US"/>
            </w:rPr>
          </w:pPr>
          <w:hyperlink r:id="rId7" w:anchor="_Toc60049945" w:history="1">
            <w:r>
              <w:rPr>
                <w:rStyle w:val="Hyperlink"/>
                <w:rFonts w:ascii="Arial" w:hAnsi="Arial" w:cs="Arial"/>
                <w:noProof/>
                <w:szCs w:val="24"/>
              </w:rPr>
              <w:t>Primary data analysis on the perspective of impacts of VLEs- Moodle technology</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_Toc60049945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3</w:t>
            </w:r>
            <w:r>
              <w:rPr>
                <w:rStyle w:val="Hyperlink"/>
                <w:rFonts w:ascii="Arial" w:hAnsi="Arial" w:cs="Arial"/>
                <w:noProof/>
                <w:webHidden/>
                <w:color w:val="auto"/>
                <w:szCs w:val="24"/>
              </w:rPr>
              <w:fldChar w:fldCharType="end"/>
            </w:r>
          </w:hyperlink>
        </w:p>
        <w:p w14:paraId="2D65EFEF" w14:textId="77777777" w:rsidR="00C96C8A" w:rsidRDefault="00C96C8A" w:rsidP="00C96C8A">
          <w:pPr>
            <w:pStyle w:val="TOC2"/>
            <w:tabs>
              <w:tab w:val="right" w:leader="dot" w:pos="9350"/>
            </w:tabs>
            <w:rPr>
              <w:rFonts w:ascii="Arial" w:hAnsi="Arial" w:cs="Arial"/>
              <w:noProof/>
              <w:szCs w:val="24"/>
              <w:lang w:val="en-US"/>
            </w:rPr>
          </w:pPr>
          <w:hyperlink r:id="rId8" w:anchor="_Toc60049946" w:history="1">
            <w:r>
              <w:rPr>
                <w:rStyle w:val="Hyperlink"/>
                <w:rFonts w:ascii="Arial" w:hAnsi="Arial" w:cs="Arial"/>
                <w:noProof/>
                <w:szCs w:val="24"/>
              </w:rPr>
              <w:t>Secondary data analysis</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_Toc60049946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10</w:t>
            </w:r>
            <w:r>
              <w:rPr>
                <w:rStyle w:val="Hyperlink"/>
                <w:rFonts w:ascii="Arial" w:hAnsi="Arial" w:cs="Arial"/>
                <w:noProof/>
                <w:webHidden/>
                <w:color w:val="auto"/>
                <w:szCs w:val="24"/>
              </w:rPr>
              <w:fldChar w:fldCharType="end"/>
            </w:r>
          </w:hyperlink>
        </w:p>
        <w:p w14:paraId="3AB26DB4" w14:textId="77777777" w:rsidR="00C96C8A" w:rsidRDefault="00C96C8A" w:rsidP="00C96C8A">
          <w:pPr>
            <w:pStyle w:val="TOC1"/>
            <w:tabs>
              <w:tab w:val="right" w:leader="dot" w:pos="9350"/>
            </w:tabs>
            <w:rPr>
              <w:rFonts w:ascii="Arial" w:hAnsi="Arial" w:cs="Arial"/>
              <w:noProof/>
              <w:szCs w:val="24"/>
              <w:lang w:val="en-US"/>
            </w:rPr>
          </w:pPr>
          <w:hyperlink r:id="rId9" w:anchor="_Toc60049947" w:history="1">
            <w:r>
              <w:rPr>
                <w:rStyle w:val="Hyperlink"/>
                <w:rFonts w:ascii="Arial" w:hAnsi="Arial" w:cs="Arial"/>
                <w:noProof/>
                <w:szCs w:val="24"/>
              </w:rPr>
              <w:t>Conclusion</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_Toc60049947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11</w:t>
            </w:r>
            <w:r>
              <w:rPr>
                <w:rStyle w:val="Hyperlink"/>
                <w:rFonts w:ascii="Arial" w:hAnsi="Arial" w:cs="Arial"/>
                <w:noProof/>
                <w:webHidden/>
                <w:color w:val="auto"/>
                <w:szCs w:val="24"/>
              </w:rPr>
              <w:fldChar w:fldCharType="end"/>
            </w:r>
          </w:hyperlink>
        </w:p>
        <w:p w14:paraId="6A276FF9" w14:textId="77777777" w:rsidR="00C96C8A" w:rsidRDefault="00C96C8A" w:rsidP="00C96C8A">
          <w:pPr>
            <w:pStyle w:val="TOC1"/>
            <w:tabs>
              <w:tab w:val="right" w:leader="dot" w:pos="9350"/>
            </w:tabs>
            <w:rPr>
              <w:rFonts w:ascii="Arial" w:hAnsi="Arial" w:cs="Arial"/>
              <w:noProof/>
              <w:szCs w:val="24"/>
              <w:lang w:val="en-US"/>
            </w:rPr>
          </w:pPr>
          <w:hyperlink r:id="rId10" w:anchor="_Toc60049948" w:history="1">
            <w:r>
              <w:rPr>
                <w:rStyle w:val="Hyperlink"/>
                <w:rFonts w:ascii="Arial" w:hAnsi="Arial" w:cs="Arial"/>
                <w:noProof/>
                <w:szCs w:val="24"/>
              </w:rPr>
              <w:t>References</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_Toc60049948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13</w:t>
            </w:r>
            <w:r>
              <w:rPr>
                <w:rStyle w:val="Hyperlink"/>
                <w:rFonts w:ascii="Arial" w:hAnsi="Arial" w:cs="Arial"/>
                <w:noProof/>
                <w:webHidden/>
                <w:color w:val="auto"/>
                <w:szCs w:val="24"/>
              </w:rPr>
              <w:fldChar w:fldCharType="end"/>
            </w:r>
          </w:hyperlink>
        </w:p>
        <w:p w14:paraId="05FF9EA5" w14:textId="77777777" w:rsidR="00C96C8A" w:rsidRDefault="00C96C8A" w:rsidP="00C96C8A">
          <w:pPr>
            <w:pStyle w:val="TOC1"/>
            <w:tabs>
              <w:tab w:val="right" w:leader="dot" w:pos="9350"/>
            </w:tabs>
            <w:rPr>
              <w:rFonts w:ascii="Arial" w:hAnsi="Arial" w:cs="Arial"/>
              <w:noProof/>
              <w:szCs w:val="24"/>
              <w:lang w:val="en-US"/>
            </w:rPr>
          </w:pPr>
          <w:hyperlink r:id="rId11" w:anchor="_Toc60049949" w:history="1">
            <w:r>
              <w:rPr>
                <w:rStyle w:val="Hyperlink"/>
                <w:rFonts w:ascii="Arial" w:hAnsi="Arial" w:cs="Arial"/>
                <w:noProof/>
                <w:szCs w:val="24"/>
              </w:rPr>
              <w:t>Appendix</w:t>
            </w:r>
            <w:r>
              <w:rPr>
                <w:rStyle w:val="Hyperlink"/>
                <w:rFonts w:ascii="Arial" w:hAnsi="Arial" w:cs="Arial"/>
                <w:noProof/>
                <w:webHidden/>
                <w:color w:val="auto"/>
                <w:szCs w:val="24"/>
              </w:rPr>
              <w:tab/>
            </w:r>
            <w:r>
              <w:rPr>
                <w:rStyle w:val="Hyperlink"/>
                <w:rFonts w:ascii="Arial" w:hAnsi="Arial" w:cs="Arial"/>
                <w:noProof/>
                <w:webHidden/>
                <w:color w:val="auto"/>
                <w:szCs w:val="24"/>
              </w:rPr>
              <w:fldChar w:fldCharType="begin"/>
            </w:r>
            <w:r>
              <w:rPr>
                <w:rStyle w:val="Hyperlink"/>
                <w:rFonts w:ascii="Arial" w:hAnsi="Arial" w:cs="Arial"/>
                <w:noProof/>
                <w:webHidden/>
                <w:color w:val="auto"/>
                <w:szCs w:val="24"/>
              </w:rPr>
              <w:instrText xml:space="preserve"> PAGEREF _Toc60049949 \h </w:instrText>
            </w:r>
            <w:r>
              <w:rPr>
                <w:rStyle w:val="Hyperlink"/>
                <w:rFonts w:ascii="Arial" w:hAnsi="Arial" w:cs="Arial"/>
                <w:noProof/>
                <w:webHidden/>
                <w:color w:val="auto"/>
                <w:szCs w:val="24"/>
              </w:rPr>
            </w:r>
            <w:r>
              <w:rPr>
                <w:rStyle w:val="Hyperlink"/>
                <w:rFonts w:ascii="Arial" w:hAnsi="Arial" w:cs="Arial"/>
                <w:noProof/>
                <w:webHidden/>
                <w:color w:val="auto"/>
                <w:szCs w:val="24"/>
              </w:rPr>
              <w:fldChar w:fldCharType="separate"/>
            </w:r>
            <w:r>
              <w:rPr>
                <w:rStyle w:val="Hyperlink"/>
                <w:rFonts w:ascii="Arial" w:hAnsi="Arial" w:cs="Arial"/>
                <w:noProof/>
                <w:webHidden/>
                <w:color w:val="auto"/>
                <w:szCs w:val="24"/>
              </w:rPr>
              <w:t>14</w:t>
            </w:r>
            <w:r>
              <w:rPr>
                <w:rStyle w:val="Hyperlink"/>
                <w:rFonts w:ascii="Arial" w:hAnsi="Arial" w:cs="Arial"/>
                <w:noProof/>
                <w:webHidden/>
                <w:color w:val="auto"/>
                <w:szCs w:val="24"/>
              </w:rPr>
              <w:fldChar w:fldCharType="end"/>
            </w:r>
          </w:hyperlink>
        </w:p>
        <w:p w14:paraId="3A75C4BB" w14:textId="77777777" w:rsidR="00C96C8A" w:rsidRDefault="00C96C8A" w:rsidP="00C96C8A">
          <w:r>
            <w:rPr>
              <w:rFonts w:ascii="Arial" w:hAnsi="Arial" w:cs="Arial"/>
              <w:b/>
              <w:bCs/>
              <w:noProof/>
              <w:szCs w:val="24"/>
            </w:rPr>
            <w:fldChar w:fldCharType="end"/>
          </w:r>
        </w:p>
      </w:sdtContent>
    </w:sdt>
    <w:p w14:paraId="53091AE4" w14:textId="77777777" w:rsidR="00C96C8A" w:rsidRDefault="00C96C8A" w:rsidP="00C96C8A">
      <w:pPr>
        <w:spacing w:after="160" w:line="256" w:lineRule="auto"/>
        <w:jc w:val="left"/>
        <w:rPr>
          <w:rFonts w:eastAsiaTheme="majorEastAsia" w:cstheme="majorBidi"/>
          <w:b/>
          <w:color w:val="365F91" w:themeColor="accent1" w:themeShade="BF"/>
          <w:sz w:val="28"/>
          <w:szCs w:val="32"/>
        </w:rPr>
      </w:pPr>
      <w:r>
        <w:br w:type="page"/>
      </w:r>
    </w:p>
    <w:p w14:paraId="1F597851" w14:textId="77777777" w:rsidR="00C96C8A" w:rsidRDefault="00C96C8A" w:rsidP="00C96C8A">
      <w:pPr>
        <w:pStyle w:val="Heading1"/>
        <w:spacing w:after="100" w:afterAutospacing="1"/>
        <w:rPr>
          <w:rFonts w:ascii="Arial" w:hAnsi="Arial" w:cs="Arial"/>
          <w:szCs w:val="28"/>
        </w:rPr>
      </w:pPr>
      <w:bookmarkStart w:id="0" w:name="_Toc60049943"/>
      <w:r>
        <w:rPr>
          <w:rFonts w:ascii="Arial" w:hAnsi="Arial" w:cs="Arial"/>
          <w:szCs w:val="28"/>
        </w:rPr>
        <w:lastRenderedPageBreak/>
        <w:t>Introduction</w:t>
      </w:r>
      <w:bookmarkEnd w:id="0"/>
      <w:r>
        <w:rPr>
          <w:rFonts w:ascii="Arial" w:hAnsi="Arial" w:cs="Arial"/>
          <w:szCs w:val="28"/>
        </w:rPr>
        <w:t xml:space="preserve"> </w:t>
      </w:r>
    </w:p>
    <w:p w14:paraId="46698CF3" w14:textId="2AA5C175" w:rsidR="00C96C8A" w:rsidRDefault="00C96C8A" w:rsidP="00C96C8A">
      <w:pPr>
        <w:spacing w:after="100" w:afterAutospacing="1"/>
        <w:rPr>
          <w:rFonts w:ascii="Arial" w:hAnsi="Arial" w:cs="Arial"/>
          <w:szCs w:val="24"/>
        </w:rPr>
      </w:pPr>
      <w:r>
        <w:rPr>
          <w:rFonts w:ascii="Arial" w:hAnsi="Arial" w:cs="Arial"/>
          <w:szCs w:val="24"/>
        </w:rPr>
        <w:t>The impact of technology is conspicuous in every aspect of life</w:t>
      </w:r>
      <w:r>
        <w:rPr>
          <w:rFonts w:ascii="Arial" w:hAnsi="Arial" w:cs="Arial"/>
          <w:szCs w:val="24"/>
        </w:rPr>
        <w:t>,</w:t>
      </w:r>
      <w:r>
        <w:rPr>
          <w:rFonts w:ascii="Arial" w:hAnsi="Arial" w:cs="Arial"/>
          <w:szCs w:val="24"/>
        </w:rPr>
        <w:t xml:space="preserve"> ranging from business organi</w:t>
      </w:r>
      <w:r>
        <w:rPr>
          <w:rFonts w:ascii="Arial" w:hAnsi="Arial" w:cs="Arial"/>
          <w:szCs w:val="24"/>
        </w:rPr>
        <w:t>z</w:t>
      </w:r>
      <w:r>
        <w:rPr>
          <w:rFonts w:ascii="Arial" w:hAnsi="Arial" w:cs="Arial"/>
          <w:szCs w:val="24"/>
        </w:rPr>
        <w:t>ations to educational institution</w:t>
      </w:r>
      <w:r>
        <w:rPr>
          <w:rFonts w:ascii="Arial" w:hAnsi="Arial" w:cs="Arial"/>
          <w:szCs w:val="24"/>
        </w:rPr>
        <w:t>s</w:t>
      </w:r>
      <w:r>
        <w:rPr>
          <w:rFonts w:ascii="Arial" w:hAnsi="Arial" w:cs="Arial"/>
          <w:szCs w:val="24"/>
        </w:rPr>
        <w:t xml:space="preserve">. </w:t>
      </w:r>
      <w:r>
        <w:rPr>
          <w:rFonts w:ascii="Arial" w:hAnsi="Arial" w:cs="Arial"/>
          <w:szCs w:val="24"/>
        </w:rPr>
        <w:t>O</w:t>
      </w:r>
      <w:r>
        <w:rPr>
          <w:rFonts w:ascii="Arial" w:hAnsi="Arial" w:cs="Arial"/>
          <w:szCs w:val="24"/>
        </w:rPr>
        <w:t>nce, the fabulous issues have come into reality with the golden touch of technology. Technology has changed the educational landscape of today tremendously by introducing different learning-based platform</w:t>
      </w:r>
      <w:r>
        <w:rPr>
          <w:rFonts w:ascii="Arial" w:hAnsi="Arial" w:cs="Arial"/>
          <w:szCs w:val="24"/>
        </w:rPr>
        <w:t>s</w:t>
      </w:r>
      <w:r>
        <w:rPr>
          <w:rFonts w:ascii="Arial" w:hAnsi="Arial" w:cs="Arial"/>
          <w:szCs w:val="24"/>
        </w:rPr>
        <w:t xml:space="preserve"> and tools. One of the best </w:t>
      </w:r>
      <w:r>
        <w:rPr>
          <w:rFonts w:ascii="Arial" w:hAnsi="Arial" w:cs="Arial"/>
          <w:szCs w:val="24"/>
        </w:rPr>
        <w:t>innovative technology gifts</w:t>
      </w:r>
      <w:r>
        <w:rPr>
          <w:rFonts w:ascii="Arial" w:hAnsi="Arial" w:cs="Arial"/>
          <w:szCs w:val="24"/>
        </w:rPr>
        <w:t xml:space="preserve"> is VLE technology</w:t>
      </w:r>
      <w:r>
        <w:rPr>
          <w:rFonts w:ascii="Arial" w:hAnsi="Arial" w:cs="Arial"/>
          <w:szCs w:val="24"/>
        </w:rPr>
        <w:t>,</w:t>
      </w:r>
      <w:r>
        <w:rPr>
          <w:rFonts w:ascii="Arial" w:hAnsi="Arial" w:cs="Arial"/>
          <w:szCs w:val="24"/>
        </w:rPr>
        <w:t xml:space="preserve"> broadly known as the virtual learning environment (</w:t>
      </w:r>
      <w:proofErr w:type="spellStart"/>
      <w:r>
        <w:rPr>
          <w:rFonts w:ascii="Arial" w:hAnsi="Arial" w:cs="Arial"/>
          <w:szCs w:val="24"/>
        </w:rPr>
        <w:t>Khojah</w:t>
      </w:r>
      <w:proofErr w:type="spellEnd"/>
      <w:r>
        <w:rPr>
          <w:rFonts w:ascii="Arial" w:hAnsi="Arial" w:cs="Arial"/>
          <w:szCs w:val="24"/>
        </w:rPr>
        <w:t xml:space="preserve">, 2016). The virtual learning environment is </w:t>
      </w:r>
      <w:r>
        <w:rPr>
          <w:rFonts w:ascii="Arial" w:hAnsi="Arial" w:cs="Arial"/>
          <w:szCs w:val="24"/>
        </w:rPr>
        <w:t>an</w:t>
      </w:r>
      <w:r>
        <w:rPr>
          <w:rFonts w:ascii="Arial" w:hAnsi="Arial" w:cs="Arial"/>
          <w:szCs w:val="24"/>
        </w:rPr>
        <w:t xml:space="preserve"> online-based platform </w:t>
      </w:r>
      <w:r>
        <w:rPr>
          <w:rFonts w:ascii="Arial" w:hAnsi="Arial" w:cs="Arial"/>
          <w:szCs w:val="24"/>
        </w:rPr>
        <w:t>that</w:t>
      </w:r>
      <w:r>
        <w:rPr>
          <w:rFonts w:ascii="Arial" w:hAnsi="Arial" w:cs="Arial"/>
          <w:szCs w:val="24"/>
        </w:rPr>
        <w:t xml:space="preserve"> involves providing a digitali</w:t>
      </w:r>
      <w:r>
        <w:rPr>
          <w:rFonts w:ascii="Arial" w:hAnsi="Arial" w:cs="Arial"/>
          <w:szCs w:val="24"/>
        </w:rPr>
        <w:t>z</w:t>
      </w:r>
      <w:r>
        <w:rPr>
          <w:rFonts w:ascii="Arial" w:hAnsi="Arial" w:cs="Arial"/>
          <w:szCs w:val="24"/>
        </w:rPr>
        <w:t xml:space="preserve">ed educational system to the educational institutions. </w:t>
      </w:r>
      <w:r>
        <w:rPr>
          <w:rFonts w:ascii="Arial" w:hAnsi="Arial" w:cs="Arial"/>
          <w:szCs w:val="24"/>
        </w:rPr>
        <w:t>Both students and teachers use different types of virtual learning environment platform</w:t>
      </w:r>
      <w:r>
        <w:rPr>
          <w:rFonts w:ascii="Arial" w:hAnsi="Arial" w:cs="Arial"/>
          <w:szCs w:val="24"/>
        </w:rPr>
        <w:t xml:space="preserve">s for education, and </w:t>
      </w:r>
      <w:proofErr w:type="spellStart"/>
      <w:r>
        <w:rPr>
          <w:rFonts w:ascii="Arial" w:hAnsi="Arial" w:cs="Arial"/>
          <w:szCs w:val="24"/>
        </w:rPr>
        <w:t>moodle</w:t>
      </w:r>
      <w:proofErr w:type="spellEnd"/>
      <w:r>
        <w:rPr>
          <w:rFonts w:ascii="Arial" w:hAnsi="Arial" w:cs="Arial"/>
          <w:szCs w:val="24"/>
        </w:rPr>
        <w:t xml:space="preserve"> is one of the most used. This assignment will discuss the impacts of Moodle usage on the students a</w:t>
      </w:r>
      <w:r>
        <w:rPr>
          <w:rFonts w:ascii="Arial" w:hAnsi="Arial" w:cs="Arial"/>
          <w:szCs w:val="24"/>
        </w:rPr>
        <w:t>nd</w:t>
      </w:r>
      <w:r>
        <w:rPr>
          <w:rFonts w:ascii="Arial" w:hAnsi="Arial" w:cs="Arial"/>
          <w:szCs w:val="24"/>
        </w:rPr>
        <w:t xml:space="preserve"> their feedback </w:t>
      </w:r>
      <w:r>
        <w:rPr>
          <w:rFonts w:ascii="Arial" w:hAnsi="Arial" w:cs="Arial"/>
          <w:szCs w:val="24"/>
        </w:rPr>
        <w:t>i</w:t>
      </w:r>
      <w:r>
        <w:rPr>
          <w:rFonts w:ascii="Arial" w:hAnsi="Arial" w:cs="Arial"/>
          <w:szCs w:val="24"/>
        </w:rPr>
        <w:t xml:space="preserve">n this regard. To accomplish this assignment, both primary and secondary will be </w:t>
      </w:r>
      <w:proofErr w:type="spellStart"/>
      <w:r>
        <w:rPr>
          <w:rFonts w:ascii="Arial" w:hAnsi="Arial" w:cs="Arial"/>
          <w:szCs w:val="24"/>
        </w:rPr>
        <w:t>analy</w:t>
      </w:r>
      <w:r>
        <w:rPr>
          <w:rFonts w:ascii="Arial" w:hAnsi="Arial" w:cs="Arial"/>
          <w:szCs w:val="24"/>
        </w:rPr>
        <w:t>z</w:t>
      </w:r>
      <w:r>
        <w:rPr>
          <w:rFonts w:ascii="Arial" w:hAnsi="Arial" w:cs="Arial"/>
          <w:szCs w:val="24"/>
        </w:rPr>
        <w:t>ed</w:t>
      </w:r>
      <w:proofErr w:type="spellEnd"/>
      <w:r>
        <w:rPr>
          <w:rFonts w:ascii="Arial" w:hAnsi="Arial" w:cs="Arial"/>
          <w:szCs w:val="24"/>
        </w:rPr>
        <w:t xml:space="preserve">. </w:t>
      </w:r>
    </w:p>
    <w:p w14:paraId="5A5111BB" w14:textId="77777777" w:rsidR="00C96C8A" w:rsidRDefault="00C96C8A" w:rsidP="00C96C8A">
      <w:pPr>
        <w:pStyle w:val="Heading1"/>
        <w:rPr>
          <w:rFonts w:ascii="Arial" w:hAnsi="Arial" w:cs="Arial"/>
          <w:bCs/>
          <w:szCs w:val="28"/>
        </w:rPr>
      </w:pPr>
      <w:bookmarkStart w:id="1" w:name="_Toc60049944"/>
      <w:r>
        <w:rPr>
          <w:rFonts w:ascii="Arial" w:hAnsi="Arial" w:cs="Arial"/>
          <w:szCs w:val="28"/>
        </w:rPr>
        <w:t>Discussion on the usage of VLE technology regarding the educational purpose as well as the Moodle platform</w:t>
      </w:r>
      <w:bookmarkEnd w:id="1"/>
    </w:p>
    <w:p w14:paraId="73220966" w14:textId="5295CA18" w:rsidR="00C96C8A" w:rsidRDefault="00C96C8A" w:rsidP="00C96C8A">
      <w:pPr>
        <w:spacing w:after="100" w:afterAutospacing="1"/>
        <w:rPr>
          <w:rFonts w:ascii="Arial" w:hAnsi="Arial" w:cs="Arial"/>
          <w:szCs w:val="24"/>
        </w:rPr>
      </w:pPr>
      <w:r>
        <w:rPr>
          <w:rFonts w:ascii="Arial" w:hAnsi="Arial" w:cs="Arial"/>
          <w:szCs w:val="24"/>
        </w:rPr>
        <w:t xml:space="preserve">Since 1970, the </w:t>
      </w:r>
      <w:r>
        <w:rPr>
          <w:rFonts w:ascii="Arial" w:hAnsi="Arial" w:cs="Arial"/>
          <w:szCs w:val="24"/>
        </w:rPr>
        <w:t>UK's educational institutions have</w:t>
      </w:r>
      <w:r>
        <w:rPr>
          <w:rFonts w:ascii="Arial" w:hAnsi="Arial" w:cs="Arial"/>
          <w:szCs w:val="24"/>
        </w:rPr>
        <w:t xml:space="preserve"> been using a computer for their different learning purposes</w:t>
      </w:r>
      <w:r>
        <w:rPr>
          <w:rFonts w:ascii="Arial" w:hAnsi="Arial" w:cs="Arial"/>
          <w:szCs w:val="24"/>
        </w:rPr>
        <w:t>,</w:t>
      </w:r>
      <w:r>
        <w:rPr>
          <w:rFonts w:ascii="Arial" w:hAnsi="Arial" w:cs="Arial"/>
          <w:szCs w:val="24"/>
        </w:rPr>
        <w:t xml:space="preserve"> and it has brought several benefits to the field of study by unveiling new horizons. In 2000, </w:t>
      </w:r>
      <w:r>
        <w:rPr>
          <w:rFonts w:ascii="Arial" w:hAnsi="Arial" w:cs="Arial"/>
          <w:szCs w:val="24"/>
        </w:rPr>
        <w:t xml:space="preserve">a </w:t>
      </w:r>
      <w:r>
        <w:rPr>
          <w:rFonts w:ascii="Arial" w:hAnsi="Arial" w:cs="Arial"/>
          <w:szCs w:val="24"/>
        </w:rPr>
        <w:t>computer-based Blackboard platform was introduced</w:t>
      </w:r>
      <w:r>
        <w:rPr>
          <w:rFonts w:ascii="Arial" w:hAnsi="Arial" w:cs="Arial"/>
          <w:szCs w:val="24"/>
        </w:rPr>
        <w:t>, which is regarded as the first attempt regarding the educational institutions' Virtual Learning Environment</w:t>
      </w:r>
      <w:r>
        <w:rPr>
          <w:rFonts w:ascii="Arial" w:hAnsi="Arial" w:cs="Arial"/>
          <w:szCs w:val="24"/>
        </w:rPr>
        <w:t xml:space="preserve">. This technology is widely used for making the educational system collaborative and participative (Braun, </w:t>
      </w:r>
      <w:proofErr w:type="spellStart"/>
      <w:r>
        <w:rPr>
          <w:rFonts w:ascii="Arial" w:hAnsi="Arial" w:cs="Arial"/>
          <w:szCs w:val="24"/>
        </w:rPr>
        <w:t>Davitti</w:t>
      </w:r>
      <w:proofErr w:type="spellEnd"/>
      <w:r>
        <w:rPr>
          <w:rFonts w:ascii="Arial" w:hAnsi="Arial" w:cs="Arial"/>
          <w:szCs w:val="24"/>
        </w:rPr>
        <w:t>,</w:t>
      </w:r>
      <w:r>
        <w:rPr>
          <w:rFonts w:ascii="Arial" w:hAnsi="Arial" w:cs="Arial"/>
          <w:szCs w:val="24"/>
        </w:rPr>
        <w:t xml:space="preserve"> and Slater, 2020). Both teachers and students of educational institutions </w:t>
      </w:r>
      <w:r>
        <w:rPr>
          <w:rFonts w:ascii="Arial" w:hAnsi="Arial" w:cs="Arial"/>
          <w:szCs w:val="24"/>
        </w:rPr>
        <w:t>use</w:t>
      </w:r>
      <w:r>
        <w:rPr>
          <w:rFonts w:ascii="Arial" w:hAnsi="Arial" w:cs="Arial"/>
          <w:szCs w:val="24"/>
        </w:rPr>
        <w:t xml:space="preserve"> this technology for </w:t>
      </w:r>
      <w:r>
        <w:rPr>
          <w:rFonts w:ascii="Arial" w:hAnsi="Arial" w:cs="Arial"/>
          <w:szCs w:val="24"/>
        </w:rPr>
        <w:t>various</w:t>
      </w:r>
      <w:r>
        <w:rPr>
          <w:rFonts w:ascii="Arial" w:hAnsi="Arial" w:cs="Arial"/>
          <w:szCs w:val="24"/>
        </w:rPr>
        <w:t xml:space="preserve"> purposes intending to have sound and inclusive learning. Managing students, developing curriculum, managing contents, maintaining communications</w:t>
      </w:r>
      <w:r>
        <w:rPr>
          <w:rFonts w:ascii="Arial" w:hAnsi="Arial" w:cs="Arial"/>
          <w:szCs w:val="24"/>
        </w:rPr>
        <w:t>,</w:t>
      </w:r>
      <w:r>
        <w:rPr>
          <w:rFonts w:ascii="Arial" w:hAnsi="Arial" w:cs="Arial"/>
          <w:szCs w:val="24"/>
        </w:rPr>
        <w:t xml:space="preserve"> and collaboration </w:t>
      </w:r>
      <w:r>
        <w:rPr>
          <w:rFonts w:ascii="Arial" w:hAnsi="Arial" w:cs="Arial"/>
          <w:szCs w:val="24"/>
        </w:rPr>
        <w:t>is</w:t>
      </w:r>
      <w:r>
        <w:rPr>
          <w:rFonts w:ascii="Arial" w:hAnsi="Arial" w:cs="Arial"/>
          <w:szCs w:val="24"/>
        </w:rPr>
        <w:t xml:space="preserve"> the </w:t>
      </w:r>
      <w:r>
        <w:rPr>
          <w:rFonts w:ascii="Arial" w:hAnsi="Arial" w:cs="Arial"/>
          <w:szCs w:val="24"/>
        </w:rPr>
        <w:t>primary</w:t>
      </w:r>
      <w:r>
        <w:rPr>
          <w:rFonts w:ascii="Arial" w:hAnsi="Arial" w:cs="Arial"/>
          <w:szCs w:val="24"/>
        </w:rPr>
        <w:t xml:space="preserve"> purposes of using VLE technology in educational institutions</w:t>
      </w:r>
      <w:r>
        <w:rPr>
          <w:rFonts w:ascii="Arial" w:hAnsi="Arial" w:cs="Arial"/>
          <w:szCs w:val="24"/>
        </w:rPr>
        <w:t>. These can also be</w:t>
      </w:r>
      <w:r>
        <w:rPr>
          <w:rFonts w:ascii="Arial" w:hAnsi="Arial" w:cs="Arial"/>
          <w:szCs w:val="24"/>
        </w:rPr>
        <w:t xml:space="preserve"> regarded as the main components of the pervasively used learning-based technology. This technology </w:t>
      </w:r>
      <w:r>
        <w:rPr>
          <w:rFonts w:ascii="Arial" w:hAnsi="Arial" w:cs="Arial"/>
          <w:szCs w:val="24"/>
        </w:rPr>
        <w:t>now helps the student get</w:t>
      </w:r>
      <w:r>
        <w:rPr>
          <w:rFonts w:ascii="Arial" w:hAnsi="Arial" w:cs="Arial"/>
          <w:szCs w:val="24"/>
        </w:rPr>
        <w:t xml:space="preserve"> course information, outline, syllabus, and other information using technology (McNamara, 2019). Students </w:t>
      </w:r>
      <w:r>
        <w:rPr>
          <w:rFonts w:ascii="Arial" w:hAnsi="Arial" w:cs="Arial"/>
          <w:szCs w:val="24"/>
        </w:rPr>
        <w:t>can now participate</w:t>
      </w:r>
      <w:r>
        <w:rPr>
          <w:rFonts w:ascii="Arial" w:hAnsi="Arial" w:cs="Arial"/>
          <w:szCs w:val="24"/>
        </w:rPr>
        <w:t xml:space="preserve"> in the assessment test in the class</w:t>
      </w:r>
      <w:r>
        <w:rPr>
          <w:rFonts w:ascii="Arial" w:hAnsi="Arial" w:cs="Arial"/>
          <w:szCs w:val="24"/>
        </w:rPr>
        <w:t>,</w:t>
      </w:r>
      <w:r>
        <w:rPr>
          <w:rFonts w:ascii="Arial" w:hAnsi="Arial" w:cs="Arial"/>
          <w:szCs w:val="24"/>
        </w:rPr>
        <w:t xml:space="preserve"> staying away from the classroom. Moreover, it can be </w:t>
      </w:r>
      <w:r>
        <w:rPr>
          <w:rFonts w:ascii="Arial" w:hAnsi="Arial" w:cs="Arial"/>
          <w:szCs w:val="24"/>
        </w:rPr>
        <w:lastRenderedPageBreak/>
        <w:t xml:space="preserve">said </w:t>
      </w:r>
      <w:r>
        <w:rPr>
          <w:rFonts w:ascii="Arial" w:hAnsi="Arial" w:cs="Arial"/>
          <w:szCs w:val="24"/>
        </w:rPr>
        <w:t xml:space="preserve">that the </w:t>
      </w:r>
      <w:r>
        <w:rPr>
          <w:rFonts w:ascii="Arial" w:hAnsi="Arial" w:cs="Arial"/>
          <w:szCs w:val="24"/>
        </w:rPr>
        <w:t>usage of Moodle as a virtual learning environment tool has increased as it has a significant impact on the development of the learning process.</w:t>
      </w:r>
    </w:p>
    <w:p w14:paraId="7BCF7F6B" w14:textId="77777777" w:rsidR="00C96C8A" w:rsidRDefault="00C96C8A" w:rsidP="00C96C8A">
      <w:pPr>
        <w:spacing w:after="100" w:afterAutospacing="1"/>
        <w:rPr>
          <w:rFonts w:ascii="Arial" w:hAnsi="Arial" w:cs="Arial"/>
          <w:b/>
          <w:bCs/>
          <w:szCs w:val="24"/>
        </w:rPr>
      </w:pPr>
      <w:r>
        <w:rPr>
          <w:rFonts w:ascii="Arial" w:hAnsi="Arial" w:cs="Arial"/>
          <w:b/>
          <w:bCs/>
          <w:szCs w:val="24"/>
        </w:rPr>
        <w:t xml:space="preserve">Analysis of the importance of VLE technology regarding educational purposes </w:t>
      </w:r>
    </w:p>
    <w:p w14:paraId="62582554" w14:textId="4D006E71" w:rsidR="00C96C8A" w:rsidRDefault="00C96C8A" w:rsidP="00C96C8A">
      <w:pPr>
        <w:spacing w:after="100" w:afterAutospacing="1"/>
        <w:rPr>
          <w:rFonts w:ascii="Arial" w:hAnsi="Arial" w:cs="Arial"/>
          <w:szCs w:val="24"/>
        </w:rPr>
      </w:pPr>
      <w:r>
        <w:rPr>
          <w:rFonts w:ascii="Arial" w:hAnsi="Arial" w:cs="Arial"/>
          <w:szCs w:val="24"/>
        </w:rPr>
        <w:t xml:space="preserve">The virtual learning environment has attained </w:t>
      </w:r>
      <w:r>
        <w:rPr>
          <w:rFonts w:ascii="Arial" w:hAnsi="Arial" w:cs="Arial"/>
          <w:szCs w:val="24"/>
        </w:rPr>
        <w:t>massiv</w:t>
      </w:r>
      <w:r>
        <w:rPr>
          <w:rFonts w:ascii="Arial" w:hAnsi="Arial" w:cs="Arial"/>
          <w:szCs w:val="24"/>
        </w:rPr>
        <w:t xml:space="preserve">e popularity because of its several benefits </w:t>
      </w:r>
      <w:r>
        <w:rPr>
          <w:rFonts w:ascii="Arial" w:hAnsi="Arial" w:cs="Arial"/>
          <w:szCs w:val="24"/>
        </w:rPr>
        <w:t>i</w:t>
      </w:r>
      <w:r>
        <w:rPr>
          <w:rFonts w:ascii="Arial" w:hAnsi="Arial" w:cs="Arial"/>
          <w:szCs w:val="24"/>
        </w:rPr>
        <w:t xml:space="preserve">n delivering an effective learning environment for both the students and teachers. </w:t>
      </w:r>
      <w:r>
        <w:rPr>
          <w:rFonts w:ascii="Arial" w:hAnsi="Arial" w:cs="Arial"/>
          <w:szCs w:val="24"/>
        </w:rPr>
        <w:t>S</w:t>
      </w:r>
      <w:r>
        <w:rPr>
          <w:rFonts w:ascii="Arial" w:hAnsi="Arial" w:cs="Arial"/>
          <w:szCs w:val="24"/>
        </w:rPr>
        <w:t>ome business organi</w:t>
      </w:r>
      <w:r>
        <w:rPr>
          <w:rFonts w:ascii="Arial" w:hAnsi="Arial" w:cs="Arial"/>
          <w:szCs w:val="24"/>
        </w:rPr>
        <w:t>z</w:t>
      </w:r>
      <w:r>
        <w:rPr>
          <w:rFonts w:ascii="Arial" w:hAnsi="Arial" w:cs="Arial"/>
          <w:szCs w:val="24"/>
        </w:rPr>
        <w:t xml:space="preserve">ations </w:t>
      </w:r>
      <w:r>
        <w:rPr>
          <w:rFonts w:ascii="Arial" w:hAnsi="Arial" w:cs="Arial"/>
          <w:szCs w:val="24"/>
        </w:rPr>
        <w:t>use</w:t>
      </w:r>
      <w:r>
        <w:rPr>
          <w:rFonts w:ascii="Arial" w:hAnsi="Arial" w:cs="Arial"/>
          <w:szCs w:val="24"/>
        </w:rPr>
        <w:t xml:space="preserve"> this technology </w:t>
      </w:r>
      <w:r>
        <w:rPr>
          <w:rFonts w:ascii="Arial" w:hAnsi="Arial" w:cs="Arial"/>
          <w:szCs w:val="24"/>
        </w:rPr>
        <w:t>to provide</w:t>
      </w:r>
      <w:r>
        <w:rPr>
          <w:rFonts w:ascii="Arial" w:hAnsi="Arial" w:cs="Arial"/>
          <w:szCs w:val="24"/>
        </w:rPr>
        <w:t xml:space="preserve"> training and development opportunities for their students (</w:t>
      </w:r>
      <w:proofErr w:type="spellStart"/>
      <w:r>
        <w:rPr>
          <w:rFonts w:ascii="Arial" w:hAnsi="Arial" w:cs="Arial"/>
          <w:szCs w:val="24"/>
        </w:rPr>
        <w:t>Cerezo</w:t>
      </w:r>
      <w:proofErr w:type="spellEnd"/>
      <w:r>
        <w:rPr>
          <w:rFonts w:ascii="Arial" w:hAnsi="Arial" w:cs="Arial"/>
          <w:szCs w:val="24"/>
        </w:rPr>
        <w:t xml:space="preserve"> et al</w:t>
      </w:r>
      <w:r>
        <w:rPr>
          <w:rFonts w:ascii="Arial" w:hAnsi="Arial" w:cs="Arial"/>
          <w:szCs w:val="24"/>
        </w:rPr>
        <w:t>.</w:t>
      </w:r>
      <w:r>
        <w:rPr>
          <w:rFonts w:ascii="Arial" w:hAnsi="Arial" w:cs="Arial"/>
          <w:szCs w:val="24"/>
        </w:rPr>
        <w:t>, 2017). The main advantage of using VLE technology is flexibility</w:t>
      </w:r>
      <w:r>
        <w:rPr>
          <w:rFonts w:ascii="Arial" w:hAnsi="Arial" w:cs="Arial"/>
          <w:szCs w:val="24"/>
        </w:rPr>
        <w:t>, which is the reason behind its popularity</w:t>
      </w:r>
      <w:r>
        <w:rPr>
          <w:rFonts w:ascii="Arial" w:hAnsi="Arial" w:cs="Arial"/>
          <w:szCs w:val="24"/>
        </w:rPr>
        <w:t xml:space="preserve">. VLE helps both students and teachers intending to create a self-paced learning environment, which is not possible regarding the off-line classes. In these classes, students and teachers </w:t>
      </w:r>
      <w:proofErr w:type="gramStart"/>
      <w:r>
        <w:rPr>
          <w:rFonts w:ascii="Arial" w:hAnsi="Arial" w:cs="Arial"/>
          <w:szCs w:val="24"/>
        </w:rPr>
        <w:t>don</w:t>
      </w:r>
      <w:r>
        <w:rPr>
          <w:rFonts w:ascii="Arial" w:hAnsi="Arial" w:cs="Arial"/>
          <w:szCs w:val="24"/>
        </w:rPr>
        <w:t>'</w:t>
      </w:r>
      <w:r>
        <w:rPr>
          <w:rFonts w:ascii="Arial" w:hAnsi="Arial" w:cs="Arial"/>
          <w:szCs w:val="24"/>
        </w:rPr>
        <w:t>t</w:t>
      </w:r>
      <w:proofErr w:type="gramEnd"/>
      <w:r>
        <w:rPr>
          <w:rFonts w:ascii="Arial" w:hAnsi="Arial" w:cs="Arial"/>
          <w:szCs w:val="24"/>
        </w:rPr>
        <w:t xml:space="preserve"> have to join the classes bodily</w:t>
      </w:r>
      <w:r>
        <w:rPr>
          <w:rFonts w:ascii="Arial" w:hAnsi="Arial" w:cs="Arial"/>
          <w:szCs w:val="24"/>
        </w:rPr>
        <w:t>;</w:t>
      </w:r>
      <w:r>
        <w:rPr>
          <w:rFonts w:ascii="Arial" w:hAnsi="Arial" w:cs="Arial"/>
          <w:szCs w:val="24"/>
        </w:rPr>
        <w:t xml:space="preserve"> </w:t>
      </w:r>
      <w:r>
        <w:rPr>
          <w:rFonts w:ascii="Arial" w:hAnsi="Arial" w:cs="Arial"/>
          <w:szCs w:val="24"/>
        </w:rPr>
        <w:t>instead,</w:t>
      </w:r>
      <w:r>
        <w:rPr>
          <w:rFonts w:ascii="Arial" w:hAnsi="Arial" w:cs="Arial"/>
          <w:szCs w:val="24"/>
        </w:rPr>
        <w:t xml:space="preserve"> they can join whenever they want. Teachers can create lectures and upload in this platform for the student</w:t>
      </w:r>
      <w:r>
        <w:rPr>
          <w:rFonts w:ascii="Arial" w:hAnsi="Arial" w:cs="Arial"/>
          <w:szCs w:val="24"/>
        </w:rPr>
        <w:t>,</w:t>
      </w:r>
      <w:r>
        <w:rPr>
          <w:rFonts w:ascii="Arial" w:hAnsi="Arial" w:cs="Arial"/>
          <w:szCs w:val="24"/>
        </w:rPr>
        <w:t xml:space="preserve"> and students have the lecture at any time they want. Different training </w:t>
      </w:r>
      <w:proofErr w:type="spellStart"/>
      <w:r>
        <w:rPr>
          <w:rFonts w:ascii="Arial" w:hAnsi="Arial" w:cs="Arial"/>
          <w:szCs w:val="24"/>
        </w:rPr>
        <w:t>cent</w:t>
      </w:r>
      <w:r>
        <w:rPr>
          <w:rFonts w:ascii="Arial" w:hAnsi="Arial" w:cs="Arial"/>
          <w:szCs w:val="24"/>
        </w:rPr>
        <w:t>ers</w:t>
      </w:r>
      <w:proofErr w:type="spellEnd"/>
      <w:r>
        <w:rPr>
          <w:rFonts w:ascii="Arial" w:hAnsi="Arial" w:cs="Arial"/>
          <w:szCs w:val="24"/>
        </w:rPr>
        <w:t xml:space="preserve"> and instructions are also getting so much dependent on this platform becaus</w:t>
      </w:r>
      <w:r>
        <w:rPr>
          <w:rFonts w:ascii="Arial" w:hAnsi="Arial" w:cs="Arial"/>
          <w:szCs w:val="24"/>
        </w:rPr>
        <w:t xml:space="preserve">e of flexibility.  </w:t>
      </w:r>
    </w:p>
    <w:p w14:paraId="6A9CF249" w14:textId="77777777" w:rsidR="00C96C8A" w:rsidRDefault="00C96C8A" w:rsidP="00C96C8A">
      <w:pPr>
        <w:pStyle w:val="Heading2"/>
        <w:spacing w:after="100" w:afterAutospacing="1"/>
        <w:rPr>
          <w:rFonts w:ascii="Arial" w:hAnsi="Arial" w:cs="Arial"/>
          <w:sz w:val="28"/>
          <w:szCs w:val="28"/>
        </w:rPr>
      </w:pPr>
      <w:bookmarkStart w:id="2" w:name="_Toc60049945"/>
      <w:r>
        <w:rPr>
          <w:rFonts w:ascii="Arial" w:hAnsi="Arial" w:cs="Arial"/>
          <w:sz w:val="28"/>
          <w:szCs w:val="28"/>
        </w:rPr>
        <w:t>Primary data analysis on the perspective of impacts of VLEs- Moodle technology</w:t>
      </w:r>
      <w:bookmarkEnd w:id="2"/>
      <w:r>
        <w:rPr>
          <w:rFonts w:ascii="Arial" w:hAnsi="Arial" w:cs="Arial"/>
          <w:sz w:val="28"/>
          <w:szCs w:val="28"/>
        </w:rPr>
        <w:t xml:space="preserve"> </w:t>
      </w:r>
    </w:p>
    <w:p w14:paraId="2207D481" w14:textId="712188FC" w:rsidR="00C96C8A" w:rsidRDefault="00C96C8A" w:rsidP="00C96C8A">
      <w:pPr>
        <w:spacing w:after="100" w:afterAutospacing="1"/>
        <w:rPr>
          <w:rFonts w:ascii="Arial" w:hAnsi="Arial" w:cs="Arial"/>
          <w:szCs w:val="24"/>
        </w:rPr>
      </w:pPr>
      <w:r>
        <w:rPr>
          <w:rFonts w:ascii="Arial" w:hAnsi="Arial" w:cs="Arial"/>
          <w:szCs w:val="24"/>
        </w:rPr>
        <w:t>For analysis of primary data, a questionnaire survey has been conducted among the students of educational institutions of the UK. In this regard, 40 samples have been chosen</w:t>
      </w:r>
      <w:r>
        <w:rPr>
          <w:rFonts w:ascii="Arial" w:hAnsi="Arial" w:cs="Arial"/>
          <w:szCs w:val="24"/>
        </w:rPr>
        <w:t>,</w:t>
      </w:r>
      <w:r>
        <w:rPr>
          <w:rFonts w:ascii="Arial" w:hAnsi="Arial" w:cs="Arial"/>
          <w:szCs w:val="24"/>
        </w:rPr>
        <w:t xml:space="preserve"> and the survey interview has been co</w:t>
      </w:r>
      <w:r>
        <w:rPr>
          <w:rFonts w:ascii="Arial" w:hAnsi="Arial" w:cs="Arial"/>
          <w:szCs w:val="24"/>
        </w:rPr>
        <w:t>mple</w:t>
      </w:r>
      <w:r>
        <w:rPr>
          <w:rFonts w:ascii="Arial" w:hAnsi="Arial" w:cs="Arial"/>
          <w:szCs w:val="24"/>
        </w:rPr>
        <w:t xml:space="preserve">ted for gathering primary information about this issue. For the collection of primary data, </w:t>
      </w:r>
      <w:r>
        <w:rPr>
          <w:rFonts w:ascii="Arial" w:hAnsi="Arial" w:cs="Arial"/>
          <w:szCs w:val="24"/>
        </w:rPr>
        <w:t>the questionnaire has been developed at first, which has a significant impact on</w:t>
      </w:r>
      <w:r>
        <w:rPr>
          <w:rFonts w:ascii="Arial" w:hAnsi="Arial" w:cs="Arial"/>
          <w:szCs w:val="24"/>
        </w:rPr>
        <w:t xml:space="preserve"> collecting authentic and relevant information from the sample. </w:t>
      </w:r>
    </w:p>
    <w:p w14:paraId="2170279D" w14:textId="26236EE6" w:rsidR="00C96C8A" w:rsidRDefault="00C96C8A" w:rsidP="00C96C8A">
      <w:pPr>
        <w:spacing w:after="100" w:afterAutospacing="1"/>
        <w:rPr>
          <w:rFonts w:ascii="Arial" w:hAnsi="Arial" w:cs="Arial"/>
          <w:szCs w:val="24"/>
        </w:rPr>
      </w:pPr>
      <w:r>
        <w:rPr>
          <w:rFonts w:ascii="Arial" w:hAnsi="Arial" w:cs="Arial"/>
          <w:szCs w:val="24"/>
        </w:rPr>
        <w:t>A proper analysis can know the impact of the VLE</w:t>
      </w:r>
      <w:r>
        <w:rPr>
          <w:rFonts w:ascii="Arial" w:hAnsi="Arial" w:cs="Arial"/>
          <w:szCs w:val="24"/>
        </w:rPr>
        <w:t xml:space="preserve"> of data collected from primary sources. A survey was conducted from 40 students using </w:t>
      </w:r>
      <w:r>
        <w:rPr>
          <w:rFonts w:ascii="Arial" w:hAnsi="Arial" w:cs="Arial"/>
          <w:szCs w:val="24"/>
        </w:rPr>
        <w:t xml:space="preserve">the </w:t>
      </w:r>
      <w:r>
        <w:rPr>
          <w:rFonts w:ascii="Arial" w:hAnsi="Arial" w:cs="Arial"/>
          <w:szCs w:val="24"/>
        </w:rPr>
        <w:t xml:space="preserve">model and VLE to </w:t>
      </w:r>
      <w:proofErr w:type="spellStart"/>
      <w:r>
        <w:rPr>
          <w:rFonts w:ascii="Arial" w:hAnsi="Arial" w:cs="Arial"/>
          <w:szCs w:val="24"/>
        </w:rPr>
        <w:t>analy</w:t>
      </w:r>
      <w:r>
        <w:rPr>
          <w:rFonts w:ascii="Arial" w:hAnsi="Arial" w:cs="Arial"/>
          <w:szCs w:val="24"/>
        </w:rPr>
        <w:t>z</w:t>
      </w:r>
      <w:r>
        <w:rPr>
          <w:rFonts w:ascii="Arial" w:hAnsi="Arial" w:cs="Arial"/>
          <w:szCs w:val="24"/>
        </w:rPr>
        <w:t>e</w:t>
      </w:r>
      <w:proofErr w:type="spellEnd"/>
      <w:r>
        <w:rPr>
          <w:rFonts w:ascii="Arial" w:hAnsi="Arial" w:cs="Arial"/>
          <w:szCs w:val="24"/>
        </w:rPr>
        <w:t xml:space="preserve"> the </w:t>
      </w:r>
      <w:r>
        <w:rPr>
          <w:rFonts w:ascii="Arial" w:hAnsi="Arial" w:cs="Arial"/>
          <w:szCs w:val="24"/>
        </w:rPr>
        <w:t>students' impact and preference</w:t>
      </w:r>
      <w:r>
        <w:rPr>
          <w:rFonts w:ascii="Arial" w:hAnsi="Arial" w:cs="Arial"/>
          <w:szCs w:val="24"/>
        </w:rPr>
        <w:t xml:space="preserve">s regarding using those. The collected data is </w:t>
      </w:r>
      <w:proofErr w:type="spellStart"/>
      <w:r>
        <w:rPr>
          <w:rFonts w:ascii="Arial" w:hAnsi="Arial" w:cs="Arial"/>
          <w:szCs w:val="24"/>
        </w:rPr>
        <w:t>analy</w:t>
      </w:r>
      <w:r>
        <w:rPr>
          <w:rFonts w:ascii="Arial" w:hAnsi="Arial" w:cs="Arial"/>
          <w:szCs w:val="24"/>
        </w:rPr>
        <w:t>z</w:t>
      </w:r>
      <w:r>
        <w:rPr>
          <w:rFonts w:ascii="Arial" w:hAnsi="Arial" w:cs="Arial"/>
          <w:szCs w:val="24"/>
        </w:rPr>
        <w:t>ed</w:t>
      </w:r>
      <w:proofErr w:type="spellEnd"/>
      <w:r>
        <w:rPr>
          <w:rFonts w:ascii="Arial" w:hAnsi="Arial" w:cs="Arial"/>
          <w:szCs w:val="24"/>
        </w:rPr>
        <w:t xml:space="preserve"> below with </w:t>
      </w:r>
      <w:r>
        <w:rPr>
          <w:rFonts w:ascii="Arial" w:hAnsi="Arial" w:cs="Arial"/>
          <w:szCs w:val="24"/>
        </w:rPr>
        <w:t xml:space="preserve">a </w:t>
      </w:r>
      <w:r>
        <w:rPr>
          <w:rFonts w:ascii="Arial" w:hAnsi="Arial" w:cs="Arial"/>
          <w:szCs w:val="24"/>
        </w:rPr>
        <w:t>graphical presentation:</w:t>
      </w:r>
    </w:p>
    <w:p w14:paraId="66AC8833" w14:textId="77777777" w:rsidR="00C96C8A" w:rsidRDefault="00C96C8A" w:rsidP="00C96C8A">
      <w:pPr>
        <w:spacing w:after="100" w:afterAutospacing="1"/>
        <w:rPr>
          <w:rFonts w:ascii="Arial" w:hAnsi="Arial" w:cs="Arial"/>
          <w:szCs w:val="24"/>
        </w:rPr>
      </w:pPr>
    </w:p>
    <w:p w14:paraId="03F20863" w14:textId="35029C0A" w:rsidR="00C96C8A" w:rsidRDefault="00C96C8A" w:rsidP="00C96C8A">
      <w:pPr>
        <w:spacing w:after="100" w:afterAutospacing="1"/>
        <w:jc w:val="center"/>
        <w:rPr>
          <w:rFonts w:ascii="Arial" w:hAnsi="Arial" w:cs="Arial"/>
          <w:szCs w:val="24"/>
        </w:rPr>
      </w:pPr>
      <w:r>
        <w:rPr>
          <w:rFonts w:ascii="Arial" w:hAnsi="Arial" w:cs="Arial"/>
          <w:noProof/>
          <w:szCs w:val="24"/>
          <w:lang w:eastAsia="en-GB"/>
        </w:rPr>
        <w:lastRenderedPageBreak/>
        <w:drawing>
          <wp:inline distT="0" distB="0" distL="0" distR="0" wp14:anchorId="223877CE" wp14:editId="6894F186">
            <wp:extent cx="4581525" cy="27527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77387B1A" w14:textId="537AAD8D" w:rsidR="00C96C8A" w:rsidRDefault="00C96C8A" w:rsidP="00C96C8A">
      <w:pPr>
        <w:spacing w:after="100" w:afterAutospacing="1"/>
        <w:rPr>
          <w:rFonts w:ascii="Arial" w:hAnsi="Arial" w:cs="Arial"/>
          <w:szCs w:val="24"/>
        </w:rPr>
      </w:pPr>
      <w:r>
        <w:rPr>
          <w:rFonts w:ascii="Arial" w:hAnsi="Arial" w:cs="Arial"/>
          <w:szCs w:val="24"/>
        </w:rPr>
        <w:t>Forty individual respondents conducted the survey</w:t>
      </w:r>
      <w:r>
        <w:rPr>
          <w:rFonts w:ascii="Arial" w:hAnsi="Arial" w:cs="Arial"/>
          <w:szCs w:val="24"/>
        </w:rPr>
        <w:t>. They were of different age group</w:t>
      </w:r>
      <w:r>
        <w:rPr>
          <w:rFonts w:ascii="Arial" w:hAnsi="Arial" w:cs="Arial"/>
          <w:szCs w:val="24"/>
        </w:rPr>
        <w:t>s</w:t>
      </w:r>
      <w:r>
        <w:rPr>
          <w:rFonts w:ascii="Arial" w:hAnsi="Arial" w:cs="Arial"/>
          <w:szCs w:val="24"/>
        </w:rPr>
        <w:t xml:space="preserve">. Around </w:t>
      </w:r>
      <w:r>
        <w:rPr>
          <w:rFonts w:ascii="Arial" w:hAnsi="Arial" w:cs="Arial"/>
          <w:szCs w:val="24"/>
        </w:rPr>
        <w:t>fifteen</w:t>
      </w:r>
      <w:r>
        <w:rPr>
          <w:rFonts w:ascii="Arial" w:hAnsi="Arial" w:cs="Arial"/>
          <w:szCs w:val="24"/>
        </w:rPr>
        <w:t xml:space="preserve"> respondents were within the 18-25 age group</w:t>
      </w:r>
      <w:r>
        <w:rPr>
          <w:rFonts w:ascii="Arial" w:hAnsi="Arial" w:cs="Arial"/>
          <w:szCs w:val="24"/>
        </w:rPr>
        <w:t>;</w:t>
      </w:r>
      <w:r>
        <w:rPr>
          <w:rFonts w:ascii="Arial" w:hAnsi="Arial" w:cs="Arial"/>
          <w:szCs w:val="24"/>
        </w:rPr>
        <w:t xml:space="preserve"> a</w:t>
      </w:r>
      <w:r>
        <w:rPr>
          <w:rFonts w:ascii="Arial" w:hAnsi="Arial" w:cs="Arial"/>
          <w:szCs w:val="24"/>
        </w:rPr>
        <w:t>pproximately</w:t>
      </w:r>
      <w:r>
        <w:rPr>
          <w:rFonts w:ascii="Arial" w:hAnsi="Arial" w:cs="Arial"/>
          <w:szCs w:val="24"/>
        </w:rPr>
        <w:t xml:space="preserve"> </w:t>
      </w:r>
      <w:r>
        <w:rPr>
          <w:rFonts w:ascii="Arial" w:hAnsi="Arial" w:cs="Arial"/>
          <w:szCs w:val="24"/>
        </w:rPr>
        <w:t xml:space="preserve">twenty </w:t>
      </w:r>
      <w:r>
        <w:rPr>
          <w:rFonts w:ascii="Arial" w:hAnsi="Arial" w:cs="Arial"/>
          <w:szCs w:val="24"/>
        </w:rPr>
        <w:t>respondents consist of the 25-30 age group</w:t>
      </w:r>
      <w:r>
        <w:rPr>
          <w:rFonts w:ascii="Arial" w:hAnsi="Arial" w:cs="Arial"/>
          <w:szCs w:val="24"/>
        </w:rPr>
        <w:t>. T</w:t>
      </w:r>
      <w:r>
        <w:rPr>
          <w:rFonts w:ascii="Arial" w:hAnsi="Arial" w:cs="Arial"/>
          <w:szCs w:val="24"/>
        </w:rPr>
        <w:t>he respondents were mostly the students</w:t>
      </w:r>
      <w:r>
        <w:rPr>
          <w:rFonts w:ascii="Arial" w:hAnsi="Arial" w:cs="Arial"/>
          <w:szCs w:val="24"/>
        </w:rPr>
        <w:t>,</w:t>
      </w:r>
      <w:r>
        <w:rPr>
          <w:rFonts w:ascii="Arial" w:hAnsi="Arial" w:cs="Arial"/>
          <w:szCs w:val="24"/>
        </w:rPr>
        <w:t xml:space="preserve"> the people of the age group of 30-45</w:t>
      </w:r>
      <w:r>
        <w:rPr>
          <w:rFonts w:ascii="Arial" w:hAnsi="Arial" w:cs="Arial"/>
          <w:szCs w:val="24"/>
        </w:rPr>
        <w:t>,</w:t>
      </w:r>
      <w:r>
        <w:rPr>
          <w:rFonts w:ascii="Arial" w:hAnsi="Arial" w:cs="Arial"/>
          <w:szCs w:val="24"/>
        </w:rPr>
        <w:t xml:space="preserve"> and only </w:t>
      </w:r>
      <w:r>
        <w:rPr>
          <w:rFonts w:ascii="Arial" w:hAnsi="Arial" w:cs="Arial"/>
          <w:szCs w:val="24"/>
        </w:rPr>
        <w:t>three</w:t>
      </w:r>
      <w:r>
        <w:rPr>
          <w:rFonts w:ascii="Arial" w:hAnsi="Arial" w:cs="Arial"/>
          <w:szCs w:val="24"/>
        </w:rPr>
        <w:t xml:space="preserve"> persons. This is because they </w:t>
      </w:r>
      <w:proofErr w:type="gramStart"/>
      <w:r>
        <w:rPr>
          <w:rFonts w:ascii="Arial" w:hAnsi="Arial" w:cs="Arial"/>
          <w:szCs w:val="24"/>
        </w:rPr>
        <w:t>don</w:t>
      </w:r>
      <w:r>
        <w:rPr>
          <w:rFonts w:ascii="Arial" w:hAnsi="Arial" w:cs="Arial"/>
          <w:szCs w:val="24"/>
        </w:rPr>
        <w:t>'</w:t>
      </w:r>
      <w:r>
        <w:rPr>
          <w:rFonts w:ascii="Arial" w:hAnsi="Arial" w:cs="Arial"/>
          <w:szCs w:val="24"/>
        </w:rPr>
        <w:t>t</w:t>
      </w:r>
      <w:proofErr w:type="gramEnd"/>
      <w:r>
        <w:rPr>
          <w:rFonts w:ascii="Arial" w:hAnsi="Arial" w:cs="Arial"/>
          <w:szCs w:val="24"/>
        </w:rPr>
        <w:t xml:space="preserve"> have to use those kinds of technology.</w:t>
      </w:r>
    </w:p>
    <w:p w14:paraId="4CD79D0A" w14:textId="5E16700B"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6B58E044" wp14:editId="5DA35590">
            <wp:extent cx="4581525" cy="27527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06B06792" w14:textId="6C4E5370" w:rsidR="00C96C8A" w:rsidRDefault="00C96C8A" w:rsidP="00C96C8A">
      <w:pPr>
        <w:spacing w:after="100" w:afterAutospacing="1"/>
        <w:rPr>
          <w:rFonts w:ascii="Arial" w:hAnsi="Arial" w:cs="Arial"/>
          <w:szCs w:val="24"/>
        </w:rPr>
      </w:pPr>
      <w:r>
        <w:rPr>
          <w:rFonts w:ascii="Arial" w:hAnsi="Arial" w:cs="Arial"/>
          <w:szCs w:val="24"/>
        </w:rPr>
        <w:t xml:space="preserve">Among </w:t>
      </w:r>
      <w:r>
        <w:rPr>
          <w:rFonts w:ascii="Arial" w:hAnsi="Arial" w:cs="Arial"/>
          <w:szCs w:val="24"/>
        </w:rPr>
        <w:t>the forty</w:t>
      </w:r>
      <w:r>
        <w:rPr>
          <w:rFonts w:ascii="Arial" w:hAnsi="Arial" w:cs="Arial"/>
          <w:szCs w:val="24"/>
        </w:rPr>
        <w:t xml:space="preserve"> respondent</w:t>
      </w:r>
      <w:r>
        <w:rPr>
          <w:rFonts w:ascii="Arial" w:hAnsi="Arial" w:cs="Arial"/>
          <w:szCs w:val="24"/>
        </w:rPr>
        <w:t>s</w:t>
      </w:r>
      <w:r>
        <w:rPr>
          <w:rFonts w:ascii="Arial" w:hAnsi="Arial" w:cs="Arial"/>
          <w:szCs w:val="24"/>
        </w:rPr>
        <w:t xml:space="preserve">, </w:t>
      </w:r>
      <w:r>
        <w:rPr>
          <w:rFonts w:ascii="Arial" w:hAnsi="Arial" w:cs="Arial"/>
          <w:szCs w:val="24"/>
        </w:rPr>
        <w:t>twenty</w:t>
      </w:r>
      <w:r>
        <w:rPr>
          <w:rFonts w:ascii="Arial" w:hAnsi="Arial" w:cs="Arial"/>
          <w:szCs w:val="24"/>
        </w:rPr>
        <w:t xml:space="preserve"> were male</w:t>
      </w:r>
      <w:r>
        <w:rPr>
          <w:rFonts w:ascii="Arial" w:hAnsi="Arial" w:cs="Arial"/>
          <w:szCs w:val="24"/>
        </w:rPr>
        <w:t>,</w:t>
      </w:r>
      <w:r>
        <w:rPr>
          <w:rFonts w:ascii="Arial" w:hAnsi="Arial" w:cs="Arial"/>
          <w:szCs w:val="24"/>
        </w:rPr>
        <w:t xml:space="preserve"> and </w:t>
      </w:r>
      <w:r>
        <w:rPr>
          <w:rFonts w:ascii="Arial" w:hAnsi="Arial" w:cs="Arial"/>
          <w:szCs w:val="24"/>
        </w:rPr>
        <w:t xml:space="preserve">the </w:t>
      </w:r>
      <w:r>
        <w:rPr>
          <w:rFonts w:ascii="Arial" w:hAnsi="Arial" w:cs="Arial"/>
          <w:szCs w:val="24"/>
        </w:rPr>
        <w:t xml:space="preserve">other </w:t>
      </w:r>
      <w:r>
        <w:rPr>
          <w:rFonts w:ascii="Arial" w:hAnsi="Arial" w:cs="Arial"/>
          <w:szCs w:val="24"/>
        </w:rPr>
        <w:t>twenty</w:t>
      </w:r>
      <w:r>
        <w:rPr>
          <w:rFonts w:ascii="Arial" w:hAnsi="Arial" w:cs="Arial"/>
          <w:szCs w:val="24"/>
        </w:rPr>
        <w:t xml:space="preserve"> people were female. In this sense, half of the portion was male</w:t>
      </w:r>
      <w:r>
        <w:rPr>
          <w:rFonts w:ascii="Arial" w:hAnsi="Arial" w:cs="Arial"/>
          <w:szCs w:val="24"/>
        </w:rPr>
        <w:t>,</w:t>
      </w:r>
      <w:r>
        <w:rPr>
          <w:rFonts w:ascii="Arial" w:hAnsi="Arial" w:cs="Arial"/>
          <w:szCs w:val="24"/>
        </w:rPr>
        <w:t xml:space="preserve"> and another half was female to provide their valuable opinion about using Moodle and VLE.</w:t>
      </w:r>
    </w:p>
    <w:p w14:paraId="388204D6" w14:textId="77777777" w:rsidR="00C96C8A" w:rsidRDefault="00C96C8A" w:rsidP="00C96C8A">
      <w:pPr>
        <w:spacing w:after="100" w:afterAutospacing="1"/>
        <w:rPr>
          <w:rFonts w:ascii="Arial" w:hAnsi="Arial" w:cs="Arial"/>
          <w:szCs w:val="24"/>
        </w:rPr>
      </w:pPr>
    </w:p>
    <w:p w14:paraId="6F005371" w14:textId="2A31275F"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4BA08704" wp14:editId="2107255D">
            <wp:extent cx="4581525" cy="2790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1525" cy="2790825"/>
                    </a:xfrm>
                    <a:prstGeom prst="rect">
                      <a:avLst/>
                    </a:prstGeom>
                    <a:noFill/>
                    <a:ln>
                      <a:noFill/>
                    </a:ln>
                  </pic:spPr>
                </pic:pic>
              </a:graphicData>
            </a:graphic>
          </wp:inline>
        </w:drawing>
      </w:r>
    </w:p>
    <w:p w14:paraId="7A8DFDC0" w14:textId="00050B9B" w:rsidR="00C96C8A" w:rsidRDefault="00C96C8A" w:rsidP="00C96C8A">
      <w:pPr>
        <w:spacing w:after="100" w:afterAutospacing="1"/>
        <w:rPr>
          <w:rFonts w:ascii="Arial" w:hAnsi="Arial" w:cs="Arial"/>
          <w:szCs w:val="24"/>
        </w:rPr>
      </w:pPr>
      <w:r>
        <w:rPr>
          <w:rFonts w:ascii="Arial" w:hAnsi="Arial" w:cs="Arial"/>
          <w:szCs w:val="24"/>
        </w:rPr>
        <w:t xml:space="preserve">The students were asked how many days in a week they </w:t>
      </w:r>
      <w:proofErr w:type="gramStart"/>
      <w:r>
        <w:rPr>
          <w:rFonts w:ascii="Arial" w:hAnsi="Arial" w:cs="Arial"/>
          <w:szCs w:val="24"/>
        </w:rPr>
        <w:t>have to</w:t>
      </w:r>
      <w:proofErr w:type="gramEnd"/>
      <w:r>
        <w:rPr>
          <w:rFonts w:ascii="Arial" w:hAnsi="Arial" w:cs="Arial"/>
          <w:szCs w:val="24"/>
        </w:rPr>
        <w:t xml:space="preserve"> participate in the online classes. In return </w:t>
      </w:r>
      <w:r>
        <w:rPr>
          <w:rFonts w:ascii="Arial" w:hAnsi="Arial" w:cs="Arial"/>
          <w:szCs w:val="24"/>
        </w:rPr>
        <w:t>for</w:t>
      </w:r>
      <w:r>
        <w:rPr>
          <w:rFonts w:ascii="Arial" w:hAnsi="Arial" w:cs="Arial"/>
          <w:szCs w:val="24"/>
        </w:rPr>
        <w:t xml:space="preserve"> the questions, they replied according to their experiences. Around 25% of the respondents said they attend online clas</w:t>
      </w:r>
      <w:r>
        <w:rPr>
          <w:rFonts w:ascii="Arial" w:hAnsi="Arial" w:cs="Arial"/>
          <w:szCs w:val="24"/>
        </w:rPr>
        <w:t>se</w:t>
      </w:r>
      <w:r>
        <w:rPr>
          <w:rFonts w:ascii="Arial" w:hAnsi="Arial" w:cs="Arial"/>
          <w:szCs w:val="24"/>
        </w:rPr>
        <w:t xml:space="preserve">s four days, whereas 38% </w:t>
      </w:r>
      <w:r>
        <w:rPr>
          <w:rFonts w:ascii="Arial" w:hAnsi="Arial" w:cs="Arial"/>
          <w:szCs w:val="24"/>
        </w:rPr>
        <w:t>of respondents attend three days, 25% attend two days, and 12%</w:t>
      </w:r>
      <w:r>
        <w:rPr>
          <w:rFonts w:ascii="Arial" w:hAnsi="Arial" w:cs="Arial"/>
          <w:szCs w:val="24"/>
        </w:rPr>
        <w:t xml:space="preserve"> attend </w:t>
      </w:r>
      <w:r>
        <w:rPr>
          <w:rFonts w:ascii="Arial" w:hAnsi="Arial" w:cs="Arial"/>
          <w:szCs w:val="24"/>
        </w:rPr>
        <w:t>one</w:t>
      </w:r>
      <w:r>
        <w:rPr>
          <w:rFonts w:ascii="Arial" w:hAnsi="Arial" w:cs="Arial"/>
          <w:szCs w:val="24"/>
        </w:rPr>
        <w:t xml:space="preserve"> day in a week in the online classes.</w:t>
      </w:r>
    </w:p>
    <w:p w14:paraId="344C9793" w14:textId="6412483C"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68687719" wp14:editId="34BD7A86">
            <wp:extent cx="4581525" cy="27527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795FC0BC" w14:textId="69F97527" w:rsidR="00C96C8A" w:rsidRDefault="00C96C8A" w:rsidP="00C96C8A">
      <w:pPr>
        <w:spacing w:after="100" w:afterAutospacing="1"/>
        <w:rPr>
          <w:rFonts w:ascii="Arial" w:hAnsi="Arial" w:cs="Arial"/>
          <w:szCs w:val="24"/>
        </w:rPr>
      </w:pPr>
      <w:r>
        <w:rPr>
          <w:rFonts w:ascii="Arial" w:hAnsi="Arial" w:cs="Arial"/>
          <w:szCs w:val="24"/>
        </w:rPr>
        <w:lastRenderedPageBreak/>
        <w:t xml:space="preserve">The students </w:t>
      </w:r>
      <w:proofErr w:type="gramStart"/>
      <w:r>
        <w:rPr>
          <w:rFonts w:ascii="Arial" w:hAnsi="Arial" w:cs="Arial"/>
          <w:szCs w:val="24"/>
        </w:rPr>
        <w:t>have to</w:t>
      </w:r>
      <w:proofErr w:type="gramEnd"/>
      <w:r>
        <w:rPr>
          <w:rFonts w:ascii="Arial" w:hAnsi="Arial" w:cs="Arial"/>
          <w:szCs w:val="24"/>
        </w:rPr>
        <w:t xml:space="preserve"> use Moodle </w:t>
      </w:r>
      <w:r>
        <w:rPr>
          <w:rFonts w:ascii="Arial" w:hAnsi="Arial" w:cs="Arial"/>
          <w:szCs w:val="24"/>
        </w:rPr>
        <w:t>to complete</w:t>
      </w:r>
      <w:r>
        <w:rPr>
          <w:rFonts w:ascii="Arial" w:hAnsi="Arial" w:cs="Arial"/>
          <w:szCs w:val="24"/>
        </w:rPr>
        <w:t xml:space="preserve"> academic tasks. </w:t>
      </w:r>
      <w:proofErr w:type="gramStart"/>
      <w:r>
        <w:rPr>
          <w:rFonts w:ascii="Arial" w:hAnsi="Arial" w:cs="Arial"/>
          <w:szCs w:val="24"/>
        </w:rPr>
        <w:t>So</w:t>
      </w:r>
      <w:proofErr w:type="gramEnd"/>
      <w:r>
        <w:rPr>
          <w:rFonts w:ascii="Arial" w:hAnsi="Arial" w:cs="Arial"/>
          <w:szCs w:val="24"/>
        </w:rPr>
        <w:t xml:space="preserve"> they were inquired about their usage of Moodle in a week. According to the answers, </w:t>
      </w:r>
      <w:r>
        <w:rPr>
          <w:rFonts w:ascii="Arial" w:hAnsi="Arial" w:cs="Arial"/>
          <w:szCs w:val="24"/>
        </w:rPr>
        <w:t>five</w:t>
      </w:r>
      <w:r>
        <w:rPr>
          <w:rFonts w:ascii="Arial" w:hAnsi="Arial" w:cs="Arial"/>
          <w:szCs w:val="24"/>
        </w:rPr>
        <w:t xml:space="preserve"> students use Moodle 1-2 days per week, </w:t>
      </w:r>
      <w:r>
        <w:rPr>
          <w:rFonts w:ascii="Arial" w:hAnsi="Arial" w:cs="Arial"/>
          <w:szCs w:val="24"/>
        </w:rPr>
        <w:t>fifteen</w:t>
      </w:r>
      <w:r>
        <w:rPr>
          <w:rFonts w:ascii="Arial" w:hAnsi="Arial" w:cs="Arial"/>
          <w:szCs w:val="24"/>
        </w:rPr>
        <w:t xml:space="preserve"> respondents use 3-4 days per week, </w:t>
      </w:r>
      <w:r>
        <w:rPr>
          <w:rFonts w:ascii="Arial" w:hAnsi="Arial" w:cs="Arial"/>
          <w:szCs w:val="24"/>
        </w:rPr>
        <w:t>fifteen</w:t>
      </w:r>
      <w:r>
        <w:rPr>
          <w:rFonts w:ascii="Arial" w:hAnsi="Arial" w:cs="Arial"/>
          <w:szCs w:val="24"/>
        </w:rPr>
        <w:t xml:space="preserve"> of the respondents use 4-5</w:t>
      </w:r>
      <w:r>
        <w:rPr>
          <w:rFonts w:ascii="Arial" w:hAnsi="Arial" w:cs="Arial"/>
          <w:szCs w:val="24"/>
        </w:rPr>
        <w:t>,</w:t>
      </w:r>
      <w:r>
        <w:rPr>
          <w:rFonts w:ascii="Arial" w:hAnsi="Arial" w:cs="Arial"/>
          <w:szCs w:val="24"/>
        </w:rPr>
        <w:t xml:space="preserve"> and </w:t>
      </w:r>
      <w:r>
        <w:rPr>
          <w:rFonts w:ascii="Arial" w:hAnsi="Arial" w:cs="Arial"/>
          <w:szCs w:val="24"/>
        </w:rPr>
        <w:t xml:space="preserve">the </w:t>
      </w:r>
      <w:r>
        <w:rPr>
          <w:rFonts w:ascii="Arial" w:hAnsi="Arial" w:cs="Arial"/>
          <w:szCs w:val="24"/>
        </w:rPr>
        <w:t xml:space="preserve">other </w:t>
      </w:r>
      <w:r>
        <w:rPr>
          <w:rFonts w:ascii="Arial" w:hAnsi="Arial" w:cs="Arial"/>
          <w:szCs w:val="24"/>
        </w:rPr>
        <w:t>five</w:t>
      </w:r>
      <w:r>
        <w:rPr>
          <w:rFonts w:ascii="Arial" w:hAnsi="Arial" w:cs="Arial"/>
          <w:szCs w:val="24"/>
        </w:rPr>
        <w:t xml:space="preserve"> students use Moodle </w:t>
      </w:r>
      <w:proofErr w:type="gramStart"/>
      <w:r>
        <w:rPr>
          <w:rFonts w:ascii="Arial" w:hAnsi="Arial" w:cs="Arial"/>
          <w:szCs w:val="24"/>
        </w:rPr>
        <w:t>every day</w:t>
      </w:r>
      <w:proofErr w:type="gramEnd"/>
      <w:r>
        <w:rPr>
          <w:rFonts w:ascii="Arial" w:hAnsi="Arial" w:cs="Arial"/>
          <w:szCs w:val="24"/>
        </w:rPr>
        <w:t xml:space="preserve"> week.</w:t>
      </w:r>
    </w:p>
    <w:p w14:paraId="6971E06F" w14:textId="72E0131F"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0AADE156" wp14:editId="27DD6107">
            <wp:extent cx="4581525" cy="27527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50BBF124" w14:textId="5D78ECC2" w:rsidR="00C96C8A" w:rsidRDefault="00C96C8A" w:rsidP="00C96C8A">
      <w:pPr>
        <w:spacing w:after="100" w:afterAutospacing="1"/>
        <w:rPr>
          <w:rFonts w:ascii="Arial" w:hAnsi="Arial" w:cs="Arial"/>
          <w:szCs w:val="24"/>
        </w:rPr>
      </w:pPr>
      <w:r>
        <w:rPr>
          <w:rFonts w:ascii="Arial" w:hAnsi="Arial" w:cs="Arial"/>
          <w:szCs w:val="24"/>
        </w:rPr>
        <w:t xml:space="preserve">The students were asked about their rating on using VLE technology regarding their academic purposes. The students were asked about how much they like or their rating regarding VLE. </w:t>
      </w:r>
      <w:r>
        <w:rPr>
          <w:rFonts w:ascii="Arial" w:hAnsi="Arial" w:cs="Arial"/>
          <w:szCs w:val="24"/>
        </w:rPr>
        <w:t>Two</w:t>
      </w:r>
      <w:r>
        <w:rPr>
          <w:rFonts w:ascii="Arial" w:hAnsi="Arial" w:cs="Arial"/>
          <w:szCs w:val="24"/>
        </w:rPr>
        <w:t xml:space="preserve"> of the respondents strongly disagreed </w:t>
      </w:r>
      <w:r>
        <w:rPr>
          <w:rFonts w:ascii="Arial" w:hAnsi="Arial" w:cs="Arial"/>
          <w:szCs w:val="24"/>
        </w:rPr>
        <w:t>with</w:t>
      </w:r>
      <w:r>
        <w:rPr>
          <w:rFonts w:ascii="Arial" w:hAnsi="Arial" w:cs="Arial"/>
          <w:szCs w:val="24"/>
        </w:rPr>
        <w:t xml:space="preserve"> using VLE</w:t>
      </w:r>
      <w:r>
        <w:rPr>
          <w:rFonts w:ascii="Arial" w:hAnsi="Arial" w:cs="Arial"/>
          <w:szCs w:val="24"/>
        </w:rPr>
        <w:t>. Four respondents disagreed with using it, six of the respondents were neutral, twelve of the respondents agreed, and the other sixteen</w:t>
      </w:r>
      <w:r>
        <w:rPr>
          <w:rFonts w:ascii="Arial" w:hAnsi="Arial" w:cs="Arial"/>
          <w:szCs w:val="24"/>
        </w:rPr>
        <w:t xml:space="preserve"> res</w:t>
      </w:r>
      <w:r>
        <w:rPr>
          <w:rFonts w:ascii="Arial" w:hAnsi="Arial" w:cs="Arial"/>
          <w:szCs w:val="24"/>
        </w:rPr>
        <w:t>p</w:t>
      </w:r>
      <w:r>
        <w:rPr>
          <w:rFonts w:ascii="Arial" w:hAnsi="Arial" w:cs="Arial"/>
          <w:szCs w:val="24"/>
        </w:rPr>
        <w:t>ondents strongly agreed with using VLE. So, most of the students like VLE.</w:t>
      </w:r>
    </w:p>
    <w:p w14:paraId="551EE4B8" w14:textId="4AF4E101" w:rsidR="00C96C8A" w:rsidRDefault="00C96C8A" w:rsidP="00C96C8A">
      <w:pPr>
        <w:spacing w:after="100" w:afterAutospacing="1"/>
        <w:jc w:val="center"/>
        <w:rPr>
          <w:rFonts w:ascii="Arial" w:hAnsi="Arial" w:cs="Arial"/>
          <w:szCs w:val="24"/>
        </w:rPr>
      </w:pPr>
      <w:r>
        <w:rPr>
          <w:rFonts w:ascii="Arial" w:hAnsi="Arial" w:cs="Arial"/>
          <w:noProof/>
          <w:szCs w:val="24"/>
          <w:lang w:eastAsia="en-GB"/>
        </w:rPr>
        <w:lastRenderedPageBreak/>
        <w:drawing>
          <wp:inline distT="0" distB="0" distL="0" distR="0" wp14:anchorId="4BAA5F42" wp14:editId="2BE9FF53">
            <wp:extent cx="4581525" cy="275272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1D393D3D" w14:textId="13202A0C" w:rsidR="00C96C8A" w:rsidRDefault="00C96C8A" w:rsidP="00C96C8A">
      <w:pPr>
        <w:spacing w:after="100" w:afterAutospacing="1"/>
        <w:rPr>
          <w:rFonts w:ascii="Arial" w:hAnsi="Arial" w:cs="Arial"/>
          <w:szCs w:val="24"/>
        </w:rPr>
      </w:pPr>
      <w:r>
        <w:rPr>
          <w:rFonts w:ascii="Arial" w:hAnsi="Arial" w:cs="Arial"/>
          <w:szCs w:val="24"/>
        </w:rPr>
        <w:t xml:space="preserve">According to the </w:t>
      </w:r>
      <w:r>
        <w:rPr>
          <w:rFonts w:ascii="Arial" w:hAnsi="Arial" w:cs="Arial"/>
          <w:szCs w:val="24"/>
        </w:rPr>
        <w:t>students' response</w:t>
      </w:r>
      <w:r>
        <w:rPr>
          <w:rFonts w:ascii="Arial" w:hAnsi="Arial" w:cs="Arial"/>
          <w:szCs w:val="24"/>
        </w:rPr>
        <w:t xml:space="preserve">s, using Moodle is easy as </w:t>
      </w:r>
      <w:r>
        <w:rPr>
          <w:rFonts w:ascii="Arial" w:hAnsi="Arial" w:cs="Arial"/>
          <w:szCs w:val="24"/>
        </w:rPr>
        <w:t>two</w:t>
      </w:r>
      <w:r>
        <w:rPr>
          <w:rFonts w:ascii="Arial" w:hAnsi="Arial" w:cs="Arial"/>
          <w:szCs w:val="24"/>
        </w:rPr>
        <w:t xml:space="preserve"> respondents Strongly disagreed, </w:t>
      </w:r>
      <w:r>
        <w:rPr>
          <w:rFonts w:ascii="Arial" w:hAnsi="Arial" w:cs="Arial"/>
          <w:szCs w:val="24"/>
        </w:rPr>
        <w:t>three</w:t>
      </w:r>
      <w:r>
        <w:rPr>
          <w:rFonts w:ascii="Arial" w:hAnsi="Arial" w:cs="Arial"/>
          <w:szCs w:val="24"/>
        </w:rPr>
        <w:t xml:space="preserve"> respondents disagreed, </w:t>
      </w:r>
      <w:r>
        <w:rPr>
          <w:rFonts w:ascii="Arial" w:hAnsi="Arial" w:cs="Arial"/>
          <w:szCs w:val="24"/>
        </w:rPr>
        <w:t>seven</w:t>
      </w:r>
      <w:r>
        <w:rPr>
          <w:rFonts w:ascii="Arial" w:hAnsi="Arial" w:cs="Arial"/>
          <w:szCs w:val="24"/>
        </w:rPr>
        <w:t xml:space="preserve"> students were neutral, </w:t>
      </w:r>
      <w:r>
        <w:rPr>
          <w:rFonts w:ascii="Arial" w:hAnsi="Arial" w:cs="Arial"/>
          <w:szCs w:val="24"/>
        </w:rPr>
        <w:t>thirteen</w:t>
      </w:r>
      <w:r>
        <w:rPr>
          <w:rFonts w:ascii="Arial" w:hAnsi="Arial" w:cs="Arial"/>
          <w:szCs w:val="24"/>
        </w:rPr>
        <w:t xml:space="preserve"> of the respondents agreed</w:t>
      </w:r>
      <w:r>
        <w:rPr>
          <w:rFonts w:ascii="Arial" w:hAnsi="Arial" w:cs="Arial"/>
          <w:szCs w:val="24"/>
        </w:rPr>
        <w:t>,</w:t>
      </w:r>
      <w:r>
        <w:rPr>
          <w:rFonts w:ascii="Arial" w:hAnsi="Arial" w:cs="Arial"/>
          <w:szCs w:val="24"/>
        </w:rPr>
        <w:t xml:space="preserve"> and </w:t>
      </w:r>
      <w:r>
        <w:rPr>
          <w:rFonts w:ascii="Arial" w:hAnsi="Arial" w:cs="Arial"/>
          <w:szCs w:val="24"/>
        </w:rPr>
        <w:t>fifteen</w:t>
      </w:r>
      <w:r>
        <w:rPr>
          <w:rFonts w:ascii="Arial" w:hAnsi="Arial" w:cs="Arial"/>
          <w:szCs w:val="24"/>
        </w:rPr>
        <w:t xml:space="preserve"> of the respondents strongly agreed with the convenience of using Moodle in the academic purpose.</w:t>
      </w:r>
    </w:p>
    <w:p w14:paraId="37EF1132" w14:textId="05F514C6"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62153799" wp14:editId="101EBAE8">
            <wp:extent cx="4581525" cy="27527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6973824E" w14:textId="7A5763C9" w:rsidR="00C96C8A" w:rsidRDefault="00C96C8A" w:rsidP="00C96C8A">
      <w:pPr>
        <w:spacing w:after="100" w:afterAutospacing="1"/>
        <w:rPr>
          <w:rFonts w:ascii="Arial" w:hAnsi="Arial" w:cs="Arial"/>
          <w:szCs w:val="24"/>
        </w:rPr>
      </w:pPr>
      <w:r>
        <w:rPr>
          <w:rFonts w:ascii="Arial" w:hAnsi="Arial" w:cs="Arial"/>
          <w:szCs w:val="24"/>
        </w:rPr>
        <w:t>It was c</w:t>
      </w:r>
      <w:r>
        <w:rPr>
          <w:rFonts w:ascii="Arial" w:hAnsi="Arial" w:cs="Arial"/>
          <w:szCs w:val="24"/>
        </w:rPr>
        <w:t>ollecting earning resources easier than another medium was another statement question in the survey. According to the respondents</w:t>
      </w:r>
      <w:r>
        <w:rPr>
          <w:rFonts w:ascii="Arial" w:hAnsi="Arial" w:cs="Arial"/>
          <w:szCs w:val="24"/>
        </w:rPr>
        <w:t>,</w:t>
      </w:r>
      <w:r>
        <w:rPr>
          <w:rFonts w:ascii="Arial" w:hAnsi="Arial" w:cs="Arial"/>
          <w:szCs w:val="24"/>
        </w:rPr>
        <w:t xml:space="preserve"> it is highly recommended to conduct online courses to share the learning resources as </w:t>
      </w:r>
      <w:r>
        <w:rPr>
          <w:rFonts w:ascii="Arial" w:hAnsi="Arial" w:cs="Arial"/>
          <w:szCs w:val="24"/>
        </w:rPr>
        <w:t>fourteen</w:t>
      </w:r>
      <w:r>
        <w:rPr>
          <w:rFonts w:ascii="Arial" w:hAnsi="Arial" w:cs="Arial"/>
          <w:szCs w:val="24"/>
        </w:rPr>
        <w:t xml:space="preserve"> respondents </w:t>
      </w:r>
      <w:r>
        <w:rPr>
          <w:rFonts w:ascii="Arial" w:hAnsi="Arial" w:cs="Arial"/>
          <w:szCs w:val="24"/>
        </w:rPr>
        <w:lastRenderedPageBreak/>
        <w:t xml:space="preserve">disagreed </w:t>
      </w:r>
      <w:r>
        <w:rPr>
          <w:rFonts w:ascii="Arial" w:hAnsi="Arial" w:cs="Arial"/>
          <w:szCs w:val="24"/>
        </w:rPr>
        <w:t>with online classes. In contrast, thirty respondents agreed to attend online classes to collect and share learning resources easily</w:t>
      </w:r>
      <w:r>
        <w:rPr>
          <w:rFonts w:ascii="Arial" w:hAnsi="Arial" w:cs="Arial"/>
          <w:szCs w:val="24"/>
        </w:rPr>
        <w:t>.</w:t>
      </w:r>
    </w:p>
    <w:p w14:paraId="0F5ACDB2" w14:textId="7E155FAA"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6302D381" wp14:editId="6EA654F0">
            <wp:extent cx="4581525" cy="27527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2991D399" w14:textId="2378D51B" w:rsidR="00C96C8A" w:rsidRDefault="00C96C8A" w:rsidP="00C96C8A">
      <w:pPr>
        <w:spacing w:after="100" w:afterAutospacing="1"/>
        <w:rPr>
          <w:rFonts w:ascii="Arial" w:hAnsi="Arial" w:cs="Arial"/>
          <w:szCs w:val="24"/>
        </w:rPr>
      </w:pPr>
      <w:r>
        <w:rPr>
          <w:rFonts w:ascii="Arial" w:hAnsi="Arial" w:cs="Arial"/>
          <w:szCs w:val="24"/>
        </w:rPr>
        <w:t xml:space="preserve">According to the respondents, VLE is </w:t>
      </w:r>
      <w:r>
        <w:rPr>
          <w:rFonts w:ascii="Arial" w:hAnsi="Arial" w:cs="Arial"/>
          <w:szCs w:val="24"/>
        </w:rPr>
        <w:t>essential</w:t>
      </w:r>
      <w:r>
        <w:rPr>
          <w:rFonts w:ascii="Arial" w:hAnsi="Arial" w:cs="Arial"/>
          <w:szCs w:val="24"/>
        </w:rPr>
        <w:t xml:space="preserve"> in establishing independent learning. This is because the students nowadays enjoy online learning courses, which is proven according to the respon</w:t>
      </w:r>
      <w:r>
        <w:rPr>
          <w:rFonts w:ascii="Arial" w:hAnsi="Arial" w:cs="Arial"/>
          <w:szCs w:val="24"/>
        </w:rPr>
        <w:t>dents' response</w:t>
      </w:r>
      <w:r>
        <w:rPr>
          <w:rFonts w:ascii="Arial" w:hAnsi="Arial" w:cs="Arial"/>
          <w:szCs w:val="24"/>
        </w:rPr>
        <w:t xml:space="preserve">s. </w:t>
      </w:r>
      <w:r>
        <w:rPr>
          <w:rFonts w:ascii="Arial" w:hAnsi="Arial" w:cs="Arial"/>
          <w:szCs w:val="24"/>
        </w:rPr>
        <w:t>Seventeen</w:t>
      </w:r>
      <w:r>
        <w:rPr>
          <w:rFonts w:ascii="Arial" w:hAnsi="Arial" w:cs="Arial"/>
          <w:szCs w:val="24"/>
        </w:rPr>
        <w:t xml:space="preserve"> of the respondents agreed </w:t>
      </w:r>
      <w:r>
        <w:rPr>
          <w:rFonts w:ascii="Arial" w:hAnsi="Arial" w:cs="Arial"/>
          <w:szCs w:val="24"/>
        </w:rPr>
        <w:t>with</w:t>
      </w:r>
      <w:r>
        <w:rPr>
          <w:rFonts w:ascii="Arial" w:hAnsi="Arial" w:cs="Arial"/>
          <w:szCs w:val="24"/>
        </w:rPr>
        <w:t xml:space="preserve"> using VLE in independent learning</w:t>
      </w:r>
      <w:r>
        <w:rPr>
          <w:rFonts w:ascii="Arial" w:hAnsi="Arial" w:cs="Arial"/>
          <w:szCs w:val="24"/>
        </w:rPr>
        <w:t>,</w:t>
      </w:r>
      <w:r>
        <w:rPr>
          <w:rFonts w:ascii="Arial" w:hAnsi="Arial" w:cs="Arial"/>
          <w:szCs w:val="24"/>
        </w:rPr>
        <w:t xml:space="preserve"> and around </w:t>
      </w:r>
      <w:r>
        <w:rPr>
          <w:rFonts w:ascii="Arial" w:hAnsi="Arial" w:cs="Arial"/>
          <w:szCs w:val="24"/>
        </w:rPr>
        <w:t>thirteen</w:t>
      </w:r>
      <w:r>
        <w:rPr>
          <w:rFonts w:ascii="Arial" w:hAnsi="Arial" w:cs="Arial"/>
          <w:szCs w:val="24"/>
        </w:rPr>
        <w:t xml:space="preserve"> respondents strongly agreed with this statement.</w:t>
      </w:r>
    </w:p>
    <w:p w14:paraId="5A6F5552" w14:textId="59891D07"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7E78DD6B" wp14:editId="74A0D7F1">
            <wp:extent cx="4581525" cy="27527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7C29023A" w14:textId="3C64C32A" w:rsidR="00C96C8A" w:rsidRDefault="00C96C8A" w:rsidP="00C96C8A">
      <w:pPr>
        <w:spacing w:after="100" w:afterAutospacing="1"/>
        <w:rPr>
          <w:rFonts w:ascii="Arial" w:hAnsi="Arial" w:cs="Arial"/>
          <w:szCs w:val="24"/>
        </w:rPr>
      </w:pPr>
      <w:r>
        <w:rPr>
          <w:rFonts w:ascii="Arial" w:hAnsi="Arial" w:cs="Arial"/>
          <w:szCs w:val="24"/>
        </w:rPr>
        <w:lastRenderedPageBreak/>
        <w:t xml:space="preserve">People always like the traditional form of learning, which is proven in the question. As around </w:t>
      </w:r>
      <w:r>
        <w:rPr>
          <w:rFonts w:ascii="Arial" w:hAnsi="Arial" w:cs="Arial"/>
          <w:szCs w:val="24"/>
        </w:rPr>
        <w:t>twenty-two</w:t>
      </w:r>
      <w:r>
        <w:rPr>
          <w:rFonts w:ascii="Arial" w:hAnsi="Arial" w:cs="Arial"/>
          <w:szCs w:val="24"/>
        </w:rPr>
        <w:t xml:space="preserve"> of the respondents disagreed about using VLE in developing traditional learning process</w:t>
      </w:r>
      <w:r>
        <w:rPr>
          <w:rFonts w:ascii="Arial" w:hAnsi="Arial" w:cs="Arial"/>
          <w:szCs w:val="24"/>
        </w:rPr>
        <w:t>, it is one of the modern learning process tool</w:t>
      </w:r>
      <w:r>
        <w:rPr>
          <w:rFonts w:ascii="Arial" w:hAnsi="Arial" w:cs="Arial"/>
          <w:szCs w:val="24"/>
        </w:rPr>
        <w:t>s.</w:t>
      </w:r>
    </w:p>
    <w:p w14:paraId="4C476A4C" w14:textId="4BF28138" w:rsidR="00C96C8A" w:rsidRDefault="00C96C8A" w:rsidP="00C96C8A">
      <w:pPr>
        <w:spacing w:after="100" w:afterAutospacing="1"/>
        <w:jc w:val="center"/>
        <w:rPr>
          <w:rFonts w:ascii="Arial" w:hAnsi="Arial" w:cs="Arial"/>
          <w:szCs w:val="24"/>
        </w:rPr>
      </w:pPr>
      <w:r>
        <w:rPr>
          <w:rFonts w:ascii="Arial" w:hAnsi="Arial" w:cs="Arial"/>
          <w:noProof/>
          <w:szCs w:val="24"/>
          <w:lang w:eastAsia="en-GB"/>
        </w:rPr>
        <w:drawing>
          <wp:inline distT="0" distB="0" distL="0" distR="0" wp14:anchorId="7DD33EBD" wp14:editId="0436F8C6">
            <wp:extent cx="4581525" cy="2752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81525" cy="2752725"/>
                    </a:xfrm>
                    <a:prstGeom prst="rect">
                      <a:avLst/>
                    </a:prstGeom>
                    <a:noFill/>
                    <a:ln>
                      <a:noFill/>
                    </a:ln>
                  </pic:spPr>
                </pic:pic>
              </a:graphicData>
            </a:graphic>
          </wp:inline>
        </w:drawing>
      </w:r>
    </w:p>
    <w:p w14:paraId="6AC5CFEE" w14:textId="54C5E01F" w:rsidR="00C96C8A" w:rsidRDefault="00C96C8A" w:rsidP="00C96C8A">
      <w:pPr>
        <w:spacing w:after="100" w:afterAutospacing="1"/>
        <w:rPr>
          <w:rFonts w:ascii="Arial" w:hAnsi="Arial" w:cs="Arial"/>
          <w:szCs w:val="24"/>
        </w:rPr>
      </w:pPr>
      <w:r>
        <w:rPr>
          <w:rFonts w:ascii="Arial" w:hAnsi="Arial" w:cs="Arial"/>
          <w:szCs w:val="24"/>
        </w:rPr>
        <w:t xml:space="preserve">The students prefer the traditional and old </w:t>
      </w:r>
      <w:r>
        <w:rPr>
          <w:rFonts w:ascii="Arial" w:hAnsi="Arial" w:cs="Arial"/>
          <w:szCs w:val="24"/>
        </w:rPr>
        <w:t>learning process</w:t>
      </w:r>
      <w:r>
        <w:rPr>
          <w:rFonts w:ascii="Arial" w:hAnsi="Arial" w:cs="Arial"/>
          <w:szCs w:val="24"/>
        </w:rPr>
        <w:t xml:space="preserve"> rather than </w:t>
      </w:r>
      <w:r>
        <w:rPr>
          <w:rFonts w:ascii="Arial" w:hAnsi="Arial" w:cs="Arial"/>
          <w:szCs w:val="24"/>
        </w:rPr>
        <w:t>modern or technological learning sources, as 55%</w:t>
      </w:r>
      <w:r>
        <w:rPr>
          <w:rFonts w:ascii="Arial" w:hAnsi="Arial" w:cs="Arial"/>
          <w:szCs w:val="24"/>
        </w:rPr>
        <w:t xml:space="preserve"> agreed with the traditional learning process.</w:t>
      </w:r>
    </w:p>
    <w:p w14:paraId="41C6D3FF" w14:textId="77777777" w:rsidR="00C96C8A" w:rsidRDefault="00C96C8A" w:rsidP="00C96C8A">
      <w:pPr>
        <w:pStyle w:val="Heading2"/>
        <w:rPr>
          <w:rFonts w:ascii="Arial" w:hAnsi="Arial" w:cs="Arial"/>
          <w:sz w:val="28"/>
          <w:szCs w:val="28"/>
        </w:rPr>
      </w:pPr>
      <w:bookmarkStart w:id="3" w:name="_Toc60049946"/>
      <w:r>
        <w:rPr>
          <w:rFonts w:ascii="Arial" w:hAnsi="Arial" w:cs="Arial"/>
          <w:sz w:val="28"/>
          <w:szCs w:val="28"/>
        </w:rPr>
        <w:t>Secondary data analysis</w:t>
      </w:r>
      <w:bookmarkEnd w:id="3"/>
      <w:r>
        <w:rPr>
          <w:rFonts w:ascii="Arial" w:hAnsi="Arial" w:cs="Arial"/>
          <w:sz w:val="28"/>
          <w:szCs w:val="28"/>
        </w:rPr>
        <w:t xml:space="preserve"> </w:t>
      </w:r>
    </w:p>
    <w:p w14:paraId="03BFC544" w14:textId="1A383DD7" w:rsidR="00C96C8A" w:rsidRDefault="00C96C8A" w:rsidP="00C96C8A">
      <w:pPr>
        <w:spacing w:after="100" w:afterAutospacing="1"/>
        <w:rPr>
          <w:rFonts w:ascii="Arial" w:hAnsi="Arial" w:cs="Arial"/>
          <w:szCs w:val="24"/>
        </w:rPr>
      </w:pPr>
      <w:r>
        <w:rPr>
          <w:rFonts w:ascii="Arial" w:hAnsi="Arial" w:cs="Arial"/>
          <w:szCs w:val="24"/>
        </w:rPr>
        <w:t>For secondary data analysis, I have gone through several articles, journals</w:t>
      </w:r>
      <w:r>
        <w:rPr>
          <w:rFonts w:ascii="Arial" w:hAnsi="Arial" w:cs="Arial"/>
          <w:szCs w:val="24"/>
        </w:rPr>
        <w:t>,</w:t>
      </w:r>
      <w:r>
        <w:rPr>
          <w:rFonts w:ascii="Arial" w:hAnsi="Arial" w:cs="Arial"/>
          <w:szCs w:val="24"/>
        </w:rPr>
        <w:t xml:space="preserve"> and research papers about this issue for gathering data and information. A research paper about this topic is attached in the assignment brief, which was published in 2013. I have gone through this paper and have found several </w:t>
      </w:r>
      <w:r>
        <w:rPr>
          <w:rFonts w:ascii="Arial" w:hAnsi="Arial" w:cs="Arial"/>
          <w:szCs w:val="24"/>
        </w:rPr>
        <w:t>signific</w:t>
      </w:r>
      <w:r>
        <w:rPr>
          <w:rFonts w:ascii="Arial" w:hAnsi="Arial" w:cs="Arial"/>
          <w:szCs w:val="24"/>
        </w:rPr>
        <w:t xml:space="preserve">ant findings, which will be crucial for </w:t>
      </w:r>
      <w:r>
        <w:rPr>
          <w:rFonts w:ascii="Arial" w:hAnsi="Arial" w:cs="Arial"/>
          <w:szCs w:val="24"/>
        </w:rPr>
        <w:t>accomplishing</w:t>
      </w:r>
      <w:r>
        <w:rPr>
          <w:rFonts w:ascii="Arial" w:hAnsi="Arial" w:cs="Arial"/>
          <w:szCs w:val="24"/>
        </w:rPr>
        <w:t xml:space="preserve"> the task. On the contrary, I have also read other </w:t>
      </w:r>
      <w:r>
        <w:rPr>
          <w:rFonts w:ascii="Arial" w:hAnsi="Arial" w:cs="Arial"/>
          <w:szCs w:val="24"/>
        </w:rPr>
        <w:t>article</w:t>
      </w:r>
      <w:r>
        <w:rPr>
          <w:rFonts w:ascii="Arial" w:hAnsi="Arial" w:cs="Arial"/>
          <w:szCs w:val="24"/>
        </w:rPr>
        <w:t>s for collecting data and information about this topic (</w:t>
      </w:r>
      <w:proofErr w:type="spellStart"/>
      <w:r>
        <w:rPr>
          <w:rFonts w:ascii="Arial" w:hAnsi="Arial" w:cs="Arial"/>
          <w:szCs w:val="24"/>
        </w:rPr>
        <w:t>Khojah</w:t>
      </w:r>
      <w:proofErr w:type="spellEnd"/>
      <w:r>
        <w:rPr>
          <w:rFonts w:ascii="Arial" w:hAnsi="Arial" w:cs="Arial"/>
          <w:szCs w:val="24"/>
        </w:rPr>
        <w:t>, 2016). All th</w:t>
      </w:r>
      <w:r>
        <w:rPr>
          <w:rFonts w:ascii="Arial" w:hAnsi="Arial" w:cs="Arial"/>
          <w:szCs w:val="24"/>
        </w:rPr>
        <w:t>is</w:t>
      </w:r>
      <w:r>
        <w:rPr>
          <w:rFonts w:ascii="Arial" w:hAnsi="Arial" w:cs="Arial"/>
          <w:szCs w:val="24"/>
        </w:rPr>
        <w:t xml:space="preserve"> research about this topic has provided a new and different perspective on this issue. </w:t>
      </w:r>
    </w:p>
    <w:p w14:paraId="6EFF7D32" w14:textId="7F6BC2BC" w:rsidR="00C96C8A" w:rsidRDefault="00C96C8A" w:rsidP="00C96C8A">
      <w:pPr>
        <w:spacing w:after="100" w:afterAutospacing="1"/>
        <w:rPr>
          <w:rFonts w:ascii="Arial" w:hAnsi="Arial" w:cs="Arial"/>
          <w:szCs w:val="24"/>
        </w:rPr>
      </w:pPr>
      <w:r>
        <w:rPr>
          <w:rFonts w:ascii="Arial" w:hAnsi="Arial" w:cs="Arial"/>
          <w:szCs w:val="24"/>
        </w:rPr>
        <w:t>According to Huggins-Manley et al</w:t>
      </w:r>
      <w:r>
        <w:rPr>
          <w:rFonts w:ascii="Arial" w:hAnsi="Arial" w:cs="Arial"/>
          <w:szCs w:val="24"/>
        </w:rPr>
        <w:t>.</w:t>
      </w:r>
      <w:r>
        <w:rPr>
          <w:rFonts w:ascii="Arial" w:hAnsi="Arial" w:cs="Arial"/>
          <w:szCs w:val="24"/>
        </w:rPr>
        <w:t xml:space="preserve"> (2019)</w:t>
      </w:r>
      <w:r>
        <w:rPr>
          <w:rFonts w:ascii="Arial" w:hAnsi="Arial" w:cs="Arial"/>
          <w:szCs w:val="24"/>
        </w:rPr>
        <w:t>, VLE technologies dramatically changed the traditional teaching and learning approach</w:t>
      </w:r>
      <w:r>
        <w:rPr>
          <w:rFonts w:ascii="Arial" w:hAnsi="Arial" w:cs="Arial"/>
          <w:szCs w:val="24"/>
        </w:rPr>
        <w:t xml:space="preserve">. This technological platform has broadened the </w:t>
      </w:r>
      <w:r>
        <w:rPr>
          <w:rFonts w:ascii="Arial" w:hAnsi="Arial" w:cs="Arial"/>
          <w:szCs w:val="24"/>
        </w:rPr>
        <w:t>learning scope</w:t>
      </w:r>
      <w:r>
        <w:rPr>
          <w:rFonts w:ascii="Arial" w:hAnsi="Arial" w:cs="Arial"/>
          <w:szCs w:val="24"/>
        </w:rPr>
        <w:t xml:space="preserve"> for both teachers and the students by giving more flexibilit</w:t>
      </w:r>
      <w:r>
        <w:rPr>
          <w:rFonts w:ascii="Arial" w:hAnsi="Arial" w:cs="Arial"/>
          <w:szCs w:val="24"/>
        </w:rPr>
        <w:t>y</w:t>
      </w:r>
      <w:r>
        <w:rPr>
          <w:rFonts w:ascii="Arial" w:hAnsi="Arial" w:cs="Arial"/>
          <w:szCs w:val="24"/>
        </w:rPr>
        <w:t xml:space="preserve">. Students are now able to </w:t>
      </w:r>
      <w:proofErr w:type="gramStart"/>
      <w:r>
        <w:rPr>
          <w:rFonts w:ascii="Arial" w:hAnsi="Arial" w:cs="Arial"/>
          <w:szCs w:val="24"/>
        </w:rPr>
        <w:t>enter into</w:t>
      </w:r>
      <w:proofErr w:type="gramEnd"/>
      <w:r>
        <w:rPr>
          <w:rFonts w:ascii="Arial" w:hAnsi="Arial" w:cs="Arial"/>
          <w:szCs w:val="24"/>
        </w:rPr>
        <w:t xml:space="preserve"> their virtual class</w:t>
      </w:r>
      <w:r>
        <w:rPr>
          <w:rFonts w:ascii="Arial" w:hAnsi="Arial" w:cs="Arial"/>
          <w:szCs w:val="24"/>
        </w:rPr>
        <w:t>,</w:t>
      </w:r>
      <w:r>
        <w:rPr>
          <w:rFonts w:ascii="Arial" w:hAnsi="Arial" w:cs="Arial"/>
          <w:szCs w:val="24"/>
        </w:rPr>
        <w:t xml:space="preserve"> staying at home or on holiday. Now they </w:t>
      </w:r>
      <w:r>
        <w:rPr>
          <w:rFonts w:ascii="Arial" w:hAnsi="Arial" w:cs="Arial"/>
          <w:szCs w:val="24"/>
        </w:rPr>
        <w:lastRenderedPageBreak/>
        <w:t xml:space="preserve">can get their education </w:t>
      </w:r>
      <w:r>
        <w:rPr>
          <w:rFonts w:ascii="Arial" w:hAnsi="Arial" w:cs="Arial"/>
          <w:szCs w:val="24"/>
        </w:rPr>
        <w:t>i</w:t>
      </w:r>
      <w:r>
        <w:rPr>
          <w:rFonts w:ascii="Arial" w:hAnsi="Arial" w:cs="Arial"/>
          <w:szCs w:val="24"/>
        </w:rPr>
        <w:t xml:space="preserve">n their auspicious way that was impossible before the innovation of this technology. </w:t>
      </w:r>
      <w:r>
        <w:rPr>
          <w:rFonts w:ascii="Arial" w:hAnsi="Arial" w:cs="Arial"/>
          <w:szCs w:val="24"/>
        </w:rPr>
        <w:t>This technology is playing a much-spearheaded role in the development of the curriculum and engaging students in the learning environment</w:t>
      </w:r>
      <w:r>
        <w:rPr>
          <w:rFonts w:ascii="Arial" w:hAnsi="Arial" w:cs="Arial"/>
          <w:szCs w:val="24"/>
        </w:rPr>
        <w:t xml:space="preserve">. Teachers </w:t>
      </w:r>
      <w:r>
        <w:rPr>
          <w:rFonts w:ascii="Arial" w:hAnsi="Arial" w:cs="Arial"/>
          <w:szCs w:val="24"/>
        </w:rPr>
        <w:t>can now</w:t>
      </w:r>
      <w:r>
        <w:rPr>
          <w:rFonts w:ascii="Arial" w:hAnsi="Arial" w:cs="Arial"/>
          <w:szCs w:val="24"/>
        </w:rPr>
        <w:t xml:space="preserve"> provide learning materials and notes </w:t>
      </w:r>
      <w:r>
        <w:rPr>
          <w:rFonts w:ascii="Arial" w:hAnsi="Arial" w:cs="Arial"/>
          <w:szCs w:val="24"/>
        </w:rPr>
        <w:t xml:space="preserve">to </w:t>
      </w:r>
      <w:r>
        <w:rPr>
          <w:rFonts w:ascii="Arial" w:hAnsi="Arial" w:cs="Arial"/>
          <w:szCs w:val="24"/>
        </w:rPr>
        <w:t>speak a</w:t>
      </w:r>
      <w:r>
        <w:rPr>
          <w:rFonts w:ascii="Arial" w:hAnsi="Arial" w:cs="Arial"/>
          <w:szCs w:val="24"/>
        </w:rPr>
        <w:t>nd</w:t>
      </w:r>
      <w:r>
        <w:rPr>
          <w:rFonts w:ascii="Arial" w:hAnsi="Arial" w:cs="Arial"/>
          <w:szCs w:val="24"/>
        </w:rPr>
        <w:t xml:space="preserve"> </w:t>
      </w:r>
      <w:r>
        <w:rPr>
          <w:rFonts w:ascii="Arial" w:hAnsi="Arial" w:cs="Arial"/>
          <w:szCs w:val="24"/>
        </w:rPr>
        <w:t>assess</w:t>
      </w:r>
      <w:r>
        <w:rPr>
          <w:rFonts w:ascii="Arial" w:hAnsi="Arial" w:cs="Arial"/>
          <w:szCs w:val="24"/>
        </w:rPr>
        <w:t xml:space="preserve"> their students easily using this platform</w:t>
      </w:r>
      <w:r>
        <w:rPr>
          <w:rFonts w:ascii="Arial" w:hAnsi="Arial" w:cs="Arial"/>
          <w:szCs w:val="24"/>
        </w:rPr>
        <w:t>,</w:t>
      </w:r>
      <w:r>
        <w:rPr>
          <w:rFonts w:ascii="Arial" w:hAnsi="Arial" w:cs="Arial"/>
          <w:szCs w:val="24"/>
        </w:rPr>
        <w:t xml:space="preserve"> and the effective rate of this learning approach is </w:t>
      </w:r>
      <w:r>
        <w:rPr>
          <w:rFonts w:ascii="Arial" w:hAnsi="Arial" w:cs="Arial"/>
          <w:szCs w:val="24"/>
        </w:rPr>
        <w:t>excellent</w:t>
      </w:r>
      <w:r>
        <w:rPr>
          <w:rFonts w:ascii="Arial" w:hAnsi="Arial" w:cs="Arial"/>
          <w:szCs w:val="24"/>
        </w:rPr>
        <w:t>.</w:t>
      </w:r>
    </w:p>
    <w:p w14:paraId="5A72C98B" w14:textId="33FC4C4B" w:rsidR="00C96C8A" w:rsidRDefault="00C96C8A" w:rsidP="00C96C8A">
      <w:pPr>
        <w:spacing w:after="100" w:afterAutospacing="1"/>
        <w:rPr>
          <w:rFonts w:ascii="Arial" w:hAnsi="Arial" w:cs="Arial"/>
          <w:szCs w:val="24"/>
        </w:rPr>
      </w:pPr>
      <w:r>
        <w:rPr>
          <w:rFonts w:ascii="Arial" w:hAnsi="Arial" w:cs="Arial"/>
          <w:szCs w:val="24"/>
        </w:rPr>
        <w:t>Virtual learning environment technology is us</w:t>
      </w:r>
      <w:r>
        <w:rPr>
          <w:rFonts w:ascii="Arial" w:hAnsi="Arial" w:cs="Arial"/>
          <w:szCs w:val="24"/>
        </w:rPr>
        <w:t>ed to create virtual colleges and universities</w:t>
      </w:r>
      <w:r>
        <w:rPr>
          <w:rFonts w:ascii="Arial" w:hAnsi="Arial" w:cs="Arial"/>
          <w:szCs w:val="24"/>
        </w:rPr>
        <w:t xml:space="preserve"> for the people who remain away from the campus. In this regard, the students </w:t>
      </w:r>
      <w:proofErr w:type="gramStart"/>
      <w:r>
        <w:rPr>
          <w:rFonts w:ascii="Arial" w:hAnsi="Arial" w:cs="Arial"/>
          <w:szCs w:val="24"/>
        </w:rPr>
        <w:t>of</w:t>
      </w:r>
      <w:proofErr w:type="gramEnd"/>
      <w:r>
        <w:rPr>
          <w:rFonts w:ascii="Arial" w:hAnsi="Arial" w:cs="Arial"/>
          <w:szCs w:val="24"/>
        </w:rPr>
        <w:t xml:space="preserve"> this virtual college and students need to join the platform and </w:t>
      </w:r>
      <w:r>
        <w:rPr>
          <w:rFonts w:ascii="Arial" w:hAnsi="Arial" w:cs="Arial"/>
          <w:szCs w:val="24"/>
        </w:rPr>
        <w:t>quick</w:t>
      </w:r>
      <w:r>
        <w:rPr>
          <w:rFonts w:ascii="Arial" w:hAnsi="Arial" w:cs="Arial"/>
          <w:szCs w:val="24"/>
        </w:rPr>
        <w:t xml:space="preserve">ly get </w:t>
      </w:r>
      <w:r>
        <w:rPr>
          <w:rFonts w:ascii="Arial" w:hAnsi="Arial" w:cs="Arial"/>
          <w:szCs w:val="24"/>
        </w:rPr>
        <w:t>their teachers' resources and lecture</w:t>
      </w:r>
      <w:r>
        <w:rPr>
          <w:rFonts w:ascii="Arial" w:hAnsi="Arial" w:cs="Arial"/>
          <w:szCs w:val="24"/>
        </w:rPr>
        <w:t>s for their learning and development (</w:t>
      </w:r>
      <w:proofErr w:type="spellStart"/>
      <w:r>
        <w:rPr>
          <w:rFonts w:ascii="Arial" w:hAnsi="Arial" w:cs="Arial"/>
          <w:szCs w:val="24"/>
        </w:rPr>
        <w:t>Cerezo</w:t>
      </w:r>
      <w:proofErr w:type="spellEnd"/>
      <w:r>
        <w:rPr>
          <w:rFonts w:ascii="Arial" w:hAnsi="Arial" w:cs="Arial"/>
          <w:szCs w:val="24"/>
        </w:rPr>
        <w:t xml:space="preserve"> et al</w:t>
      </w:r>
      <w:r>
        <w:rPr>
          <w:rFonts w:ascii="Arial" w:hAnsi="Arial" w:cs="Arial"/>
          <w:szCs w:val="24"/>
        </w:rPr>
        <w:t>.</w:t>
      </w:r>
      <w:r>
        <w:rPr>
          <w:rFonts w:ascii="Arial" w:hAnsi="Arial" w:cs="Arial"/>
          <w:szCs w:val="24"/>
        </w:rPr>
        <w:t>, 2017). Besides, teachers can also conduct assessment test</w:t>
      </w:r>
      <w:r>
        <w:rPr>
          <w:rFonts w:ascii="Arial" w:hAnsi="Arial" w:cs="Arial"/>
          <w:szCs w:val="24"/>
        </w:rPr>
        <w:t>s</w:t>
      </w:r>
      <w:r>
        <w:rPr>
          <w:rFonts w:ascii="Arial" w:hAnsi="Arial" w:cs="Arial"/>
          <w:szCs w:val="24"/>
        </w:rPr>
        <w:t xml:space="preserve"> through this platform. After accomplishing the course</w:t>
      </w:r>
      <w:r>
        <w:rPr>
          <w:rFonts w:ascii="Arial" w:hAnsi="Arial" w:cs="Arial"/>
          <w:szCs w:val="24"/>
        </w:rPr>
        <w:t>,</w:t>
      </w:r>
      <w:r>
        <w:rPr>
          <w:rFonts w:ascii="Arial" w:hAnsi="Arial" w:cs="Arial"/>
          <w:szCs w:val="24"/>
        </w:rPr>
        <w:t xml:space="preserve"> </w:t>
      </w:r>
      <w:r>
        <w:rPr>
          <w:rFonts w:ascii="Arial" w:hAnsi="Arial" w:cs="Arial"/>
          <w:szCs w:val="24"/>
        </w:rPr>
        <w:t xml:space="preserve">a </w:t>
      </w:r>
      <w:r>
        <w:rPr>
          <w:rFonts w:ascii="Arial" w:hAnsi="Arial" w:cs="Arial"/>
          <w:szCs w:val="24"/>
        </w:rPr>
        <w:t>certificate is also provided according to the assessment result of the students. VLE technology and its utili</w:t>
      </w:r>
      <w:r>
        <w:rPr>
          <w:rFonts w:ascii="Arial" w:hAnsi="Arial" w:cs="Arial"/>
          <w:szCs w:val="24"/>
        </w:rPr>
        <w:t>z</w:t>
      </w:r>
      <w:r>
        <w:rPr>
          <w:rFonts w:ascii="Arial" w:hAnsi="Arial" w:cs="Arial"/>
          <w:szCs w:val="24"/>
        </w:rPr>
        <w:t>ation in the educational sectors has brought several benefits for disabled students</w:t>
      </w:r>
      <w:r>
        <w:rPr>
          <w:rFonts w:ascii="Arial" w:hAnsi="Arial" w:cs="Arial"/>
          <w:szCs w:val="24"/>
        </w:rPr>
        <w:t>. They</w:t>
      </w:r>
      <w:r>
        <w:rPr>
          <w:rFonts w:ascii="Arial" w:hAnsi="Arial" w:cs="Arial"/>
          <w:szCs w:val="24"/>
        </w:rPr>
        <w:t xml:space="preserve"> </w:t>
      </w:r>
      <w:r>
        <w:rPr>
          <w:rFonts w:ascii="Arial" w:hAnsi="Arial" w:cs="Arial"/>
          <w:szCs w:val="24"/>
        </w:rPr>
        <w:t>cannot</w:t>
      </w:r>
      <w:r>
        <w:rPr>
          <w:rFonts w:ascii="Arial" w:hAnsi="Arial" w:cs="Arial"/>
          <w:szCs w:val="24"/>
        </w:rPr>
        <w:t xml:space="preserve"> enter the </w:t>
      </w:r>
      <w:r>
        <w:rPr>
          <w:rFonts w:ascii="Arial" w:hAnsi="Arial" w:cs="Arial"/>
          <w:szCs w:val="24"/>
        </w:rPr>
        <w:t>educational institution's campus</w:t>
      </w:r>
      <w:r>
        <w:rPr>
          <w:rFonts w:ascii="Arial" w:hAnsi="Arial" w:cs="Arial"/>
          <w:szCs w:val="24"/>
        </w:rPr>
        <w:t xml:space="preserve"> for gathering knowledge (</w:t>
      </w:r>
      <w:proofErr w:type="spellStart"/>
      <w:r>
        <w:rPr>
          <w:rFonts w:ascii="Arial" w:hAnsi="Arial" w:cs="Arial"/>
          <w:szCs w:val="24"/>
        </w:rPr>
        <w:t>Gulbinskienė</w:t>
      </w:r>
      <w:proofErr w:type="spellEnd"/>
      <w:r>
        <w:rPr>
          <w:rFonts w:ascii="Arial" w:hAnsi="Arial" w:cs="Arial"/>
          <w:szCs w:val="24"/>
        </w:rPr>
        <w:t xml:space="preserve">, </w:t>
      </w:r>
      <w:proofErr w:type="spellStart"/>
      <w:r>
        <w:rPr>
          <w:rFonts w:ascii="Arial" w:hAnsi="Arial" w:cs="Arial"/>
          <w:szCs w:val="24"/>
        </w:rPr>
        <w:t>Masoodi</w:t>
      </w:r>
      <w:proofErr w:type="spellEnd"/>
      <w:r>
        <w:rPr>
          <w:rFonts w:ascii="Arial" w:hAnsi="Arial" w:cs="Arial"/>
          <w:szCs w:val="24"/>
        </w:rPr>
        <w:t>,</w:t>
      </w:r>
      <w:r>
        <w:rPr>
          <w:rFonts w:ascii="Arial" w:hAnsi="Arial" w:cs="Arial"/>
          <w:szCs w:val="24"/>
        </w:rPr>
        <w:t xml:space="preserve"> and </w:t>
      </w:r>
      <w:proofErr w:type="spellStart"/>
      <w:r>
        <w:rPr>
          <w:rFonts w:ascii="Arial" w:hAnsi="Arial" w:cs="Arial"/>
          <w:szCs w:val="24"/>
        </w:rPr>
        <w:t>Šliogerienė</w:t>
      </w:r>
      <w:proofErr w:type="spellEnd"/>
      <w:r>
        <w:rPr>
          <w:rFonts w:ascii="Arial" w:hAnsi="Arial" w:cs="Arial"/>
          <w:szCs w:val="24"/>
        </w:rPr>
        <w:t xml:space="preserve">, 2017). VLE technology is regarded as a blessing for their learning, as attending school or college is very challenging for them. Different users of this platform have shown </w:t>
      </w:r>
      <w:r>
        <w:rPr>
          <w:rFonts w:ascii="Arial" w:hAnsi="Arial" w:cs="Arial"/>
          <w:szCs w:val="24"/>
        </w:rPr>
        <w:t>other</w:t>
      </w:r>
      <w:r>
        <w:rPr>
          <w:rFonts w:ascii="Arial" w:hAnsi="Arial" w:cs="Arial"/>
          <w:szCs w:val="24"/>
        </w:rPr>
        <w:t xml:space="preserve"> positive review</w:t>
      </w:r>
      <w:r>
        <w:rPr>
          <w:rFonts w:ascii="Arial" w:hAnsi="Arial" w:cs="Arial"/>
          <w:szCs w:val="24"/>
        </w:rPr>
        <w:t>s</w:t>
      </w:r>
      <w:r>
        <w:rPr>
          <w:rFonts w:ascii="Arial" w:hAnsi="Arial" w:cs="Arial"/>
          <w:szCs w:val="24"/>
        </w:rPr>
        <w:t xml:space="preserve"> regarding th</w:t>
      </w:r>
      <w:r>
        <w:rPr>
          <w:rFonts w:ascii="Arial" w:hAnsi="Arial" w:cs="Arial"/>
          <w:szCs w:val="24"/>
        </w:rPr>
        <w:t>is technology's usage</w:t>
      </w:r>
      <w:r>
        <w:rPr>
          <w:rFonts w:ascii="Arial" w:hAnsi="Arial" w:cs="Arial"/>
          <w:szCs w:val="24"/>
        </w:rPr>
        <w:t xml:space="preserve"> for their development. There are also some criticisms regarding the use of this platform for study or learning and development.</w:t>
      </w:r>
    </w:p>
    <w:p w14:paraId="00AAC65F" w14:textId="188C7D1E" w:rsidR="00C96C8A" w:rsidRDefault="00C96C8A" w:rsidP="00C96C8A">
      <w:pPr>
        <w:spacing w:after="100" w:afterAutospacing="1"/>
        <w:rPr>
          <w:rFonts w:ascii="Arial" w:hAnsi="Arial" w:cs="Arial"/>
          <w:szCs w:val="24"/>
        </w:rPr>
      </w:pPr>
      <w:r>
        <w:rPr>
          <w:rFonts w:ascii="Arial" w:hAnsi="Arial" w:cs="Arial"/>
          <w:szCs w:val="24"/>
        </w:rPr>
        <w:t>A</w:t>
      </w:r>
      <w:r>
        <w:rPr>
          <w:rFonts w:ascii="Arial" w:hAnsi="Arial" w:cs="Arial"/>
          <w:szCs w:val="24"/>
        </w:rPr>
        <w:t xml:space="preserve">ccording to </w:t>
      </w:r>
      <w:proofErr w:type="spellStart"/>
      <w:r>
        <w:rPr>
          <w:rFonts w:ascii="Arial" w:hAnsi="Arial" w:cs="Arial"/>
          <w:szCs w:val="24"/>
        </w:rPr>
        <w:t>Badilla</w:t>
      </w:r>
      <w:proofErr w:type="spellEnd"/>
      <w:r>
        <w:rPr>
          <w:rFonts w:ascii="Arial" w:hAnsi="Arial" w:cs="Arial"/>
          <w:szCs w:val="24"/>
        </w:rPr>
        <w:t xml:space="preserve"> Quintana, Vera </w:t>
      </w:r>
      <w:proofErr w:type="spellStart"/>
      <w:r>
        <w:rPr>
          <w:rFonts w:ascii="Arial" w:hAnsi="Arial" w:cs="Arial"/>
          <w:szCs w:val="24"/>
        </w:rPr>
        <w:t>Sagredo</w:t>
      </w:r>
      <w:proofErr w:type="spellEnd"/>
      <w:r>
        <w:rPr>
          <w:rFonts w:ascii="Arial" w:hAnsi="Arial" w:cs="Arial"/>
          <w:szCs w:val="24"/>
        </w:rPr>
        <w:t>,</w:t>
      </w:r>
      <w:r>
        <w:rPr>
          <w:rFonts w:ascii="Arial" w:hAnsi="Arial" w:cs="Arial"/>
          <w:szCs w:val="24"/>
        </w:rPr>
        <w:t xml:space="preserve"> and </w:t>
      </w:r>
      <w:proofErr w:type="spellStart"/>
      <w:r>
        <w:rPr>
          <w:rFonts w:ascii="Arial" w:hAnsi="Arial" w:cs="Arial"/>
          <w:szCs w:val="24"/>
        </w:rPr>
        <w:t>Lytras</w:t>
      </w:r>
      <w:proofErr w:type="spellEnd"/>
      <w:r>
        <w:rPr>
          <w:rFonts w:ascii="Arial" w:hAnsi="Arial" w:cs="Arial"/>
          <w:szCs w:val="24"/>
        </w:rPr>
        <w:t xml:space="preserve"> (2017), online learning platform or VLE has problems that can distort the students' actual learning experience</w:t>
      </w:r>
      <w:r>
        <w:rPr>
          <w:rFonts w:ascii="Arial" w:hAnsi="Arial" w:cs="Arial"/>
          <w:szCs w:val="24"/>
        </w:rPr>
        <w:t xml:space="preserve">. </w:t>
      </w:r>
      <w:r>
        <w:rPr>
          <w:rFonts w:ascii="Arial" w:hAnsi="Arial" w:cs="Arial"/>
          <w:szCs w:val="24"/>
        </w:rPr>
        <w:t>F</w:t>
      </w:r>
      <w:r>
        <w:rPr>
          <w:rFonts w:ascii="Arial" w:hAnsi="Arial" w:cs="Arial"/>
          <w:szCs w:val="24"/>
        </w:rPr>
        <w:t xml:space="preserve">or example, social and emotional interaction is absent in these </w:t>
      </w:r>
      <w:r>
        <w:rPr>
          <w:rFonts w:ascii="Arial" w:hAnsi="Arial" w:cs="Arial"/>
          <w:szCs w:val="24"/>
        </w:rPr>
        <w:t>education systems, but these have a significant impact on students' growth and learning</w:t>
      </w:r>
      <w:r>
        <w:rPr>
          <w:rFonts w:ascii="Arial" w:hAnsi="Arial" w:cs="Arial"/>
          <w:szCs w:val="24"/>
        </w:rPr>
        <w:t xml:space="preserve">. </w:t>
      </w:r>
      <w:r>
        <w:rPr>
          <w:rFonts w:ascii="Arial" w:hAnsi="Arial" w:cs="Arial"/>
          <w:szCs w:val="24"/>
        </w:rPr>
        <w:t>C</w:t>
      </w:r>
      <w:r>
        <w:rPr>
          <w:rFonts w:ascii="Arial" w:hAnsi="Arial" w:cs="Arial"/>
          <w:szCs w:val="24"/>
        </w:rPr>
        <w:t xml:space="preserve">ontinuing study in this virtual learning environment </w:t>
      </w:r>
      <w:proofErr w:type="spellStart"/>
      <w:r>
        <w:rPr>
          <w:rFonts w:ascii="Arial" w:hAnsi="Arial" w:cs="Arial"/>
          <w:szCs w:val="24"/>
        </w:rPr>
        <w:t>can not</w:t>
      </w:r>
      <w:proofErr w:type="spellEnd"/>
      <w:r>
        <w:rPr>
          <w:rFonts w:ascii="Arial" w:hAnsi="Arial" w:cs="Arial"/>
          <w:szCs w:val="24"/>
        </w:rPr>
        <w:t xml:space="preserve"> strengthen the social interaction among the students and the teachers (McNamara, 2019). On the contrary, the high level of interactive class is not possible regarding the virtual learning environment, which is also necessary for </w:t>
      </w:r>
      <w:r>
        <w:rPr>
          <w:rFonts w:ascii="Arial" w:hAnsi="Arial" w:cs="Arial"/>
          <w:szCs w:val="24"/>
        </w:rPr>
        <w:t>students' effective learning</w:t>
      </w:r>
      <w:r>
        <w:rPr>
          <w:rFonts w:ascii="Arial" w:hAnsi="Arial" w:cs="Arial"/>
          <w:szCs w:val="24"/>
        </w:rPr>
        <w:t xml:space="preserve">. </w:t>
      </w:r>
      <w:r>
        <w:rPr>
          <w:rFonts w:ascii="Arial" w:hAnsi="Arial" w:cs="Arial"/>
          <w:szCs w:val="24"/>
        </w:rPr>
        <w:t>C</w:t>
      </w:r>
      <w:r>
        <w:rPr>
          <w:rFonts w:ascii="Arial" w:hAnsi="Arial" w:cs="Arial"/>
          <w:szCs w:val="24"/>
        </w:rPr>
        <w:t xml:space="preserve">reating isolation among the learners is another drawback of </w:t>
      </w:r>
      <w:r>
        <w:rPr>
          <w:rFonts w:ascii="Arial" w:hAnsi="Arial" w:cs="Arial"/>
          <w:szCs w:val="24"/>
        </w:rPr>
        <w:t xml:space="preserve">a </w:t>
      </w:r>
      <w:r>
        <w:rPr>
          <w:rFonts w:ascii="Arial" w:hAnsi="Arial" w:cs="Arial"/>
          <w:szCs w:val="24"/>
        </w:rPr>
        <w:t xml:space="preserve">virtual learning environment because this platform </w:t>
      </w:r>
      <w:proofErr w:type="gramStart"/>
      <w:r>
        <w:rPr>
          <w:rFonts w:ascii="Arial" w:hAnsi="Arial" w:cs="Arial"/>
          <w:szCs w:val="24"/>
        </w:rPr>
        <w:t>doesn</w:t>
      </w:r>
      <w:r>
        <w:rPr>
          <w:rFonts w:ascii="Arial" w:hAnsi="Arial" w:cs="Arial"/>
          <w:szCs w:val="24"/>
        </w:rPr>
        <w:t>'</w:t>
      </w:r>
      <w:r>
        <w:rPr>
          <w:rFonts w:ascii="Arial" w:hAnsi="Arial" w:cs="Arial"/>
          <w:szCs w:val="24"/>
        </w:rPr>
        <w:t>t</w:t>
      </w:r>
      <w:proofErr w:type="gramEnd"/>
      <w:r>
        <w:rPr>
          <w:rFonts w:ascii="Arial" w:hAnsi="Arial" w:cs="Arial"/>
          <w:szCs w:val="24"/>
        </w:rPr>
        <w:t xml:space="preserve"> </w:t>
      </w:r>
      <w:r>
        <w:rPr>
          <w:rFonts w:ascii="Arial" w:hAnsi="Arial" w:cs="Arial"/>
          <w:szCs w:val="24"/>
        </w:rPr>
        <w:lastRenderedPageBreak/>
        <w:t>provide enough scope for making friendship</w:t>
      </w:r>
      <w:r>
        <w:rPr>
          <w:rFonts w:ascii="Arial" w:hAnsi="Arial" w:cs="Arial"/>
          <w:szCs w:val="24"/>
        </w:rPr>
        <w:t>s</w:t>
      </w:r>
      <w:r>
        <w:rPr>
          <w:rFonts w:ascii="Arial" w:hAnsi="Arial" w:cs="Arial"/>
          <w:szCs w:val="24"/>
        </w:rPr>
        <w:t xml:space="preserve"> or relation</w:t>
      </w:r>
      <w:r>
        <w:rPr>
          <w:rFonts w:ascii="Arial" w:hAnsi="Arial" w:cs="Arial"/>
          <w:szCs w:val="24"/>
        </w:rPr>
        <w:t>ships with another person, and</w:t>
      </w:r>
      <w:r>
        <w:rPr>
          <w:rFonts w:ascii="Arial" w:hAnsi="Arial" w:cs="Arial"/>
          <w:szCs w:val="24"/>
        </w:rPr>
        <w:t xml:space="preserve"> socializing is curbed in this approach.</w:t>
      </w:r>
    </w:p>
    <w:p w14:paraId="3288DB11" w14:textId="77777777" w:rsidR="00C96C8A" w:rsidRDefault="00C96C8A" w:rsidP="00C96C8A">
      <w:pPr>
        <w:pStyle w:val="Heading1"/>
        <w:rPr>
          <w:rFonts w:ascii="Arial" w:hAnsi="Arial" w:cs="Arial"/>
          <w:szCs w:val="28"/>
        </w:rPr>
      </w:pPr>
      <w:bookmarkStart w:id="4" w:name="_Toc60049947"/>
      <w:r>
        <w:rPr>
          <w:rFonts w:ascii="Arial" w:hAnsi="Arial" w:cs="Arial"/>
          <w:szCs w:val="28"/>
        </w:rPr>
        <w:t>Conclusion</w:t>
      </w:r>
      <w:bookmarkEnd w:id="4"/>
      <w:r>
        <w:rPr>
          <w:rFonts w:ascii="Arial" w:hAnsi="Arial" w:cs="Arial"/>
          <w:szCs w:val="28"/>
        </w:rPr>
        <w:t xml:space="preserve"> </w:t>
      </w:r>
    </w:p>
    <w:p w14:paraId="4748E9A0" w14:textId="546A91A4" w:rsidR="00C96C8A" w:rsidRDefault="00C96C8A" w:rsidP="00C96C8A">
      <w:pPr>
        <w:spacing w:after="100" w:afterAutospacing="1"/>
        <w:rPr>
          <w:rFonts w:ascii="Arial" w:hAnsi="Arial" w:cs="Arial"/>
          <w:szCs w:val="24"/>
        </w:rPr>
      </w:pPr>
      <w:r>
        <w:rPr>
          <w:rFonts w:ascii="Arial" w:hAnsi="Arial" w:cs="Arial"/>
          <w:szCs w:val="24"/>
        </w:rPr>
        <w:t>A different perspective on VLE a</w:t>
      </w:r>
      <w:r>
        <w:rPr>
          <w:rFonts w:ascii="Arial" w:hAnsi="Arial" w:cs="Arial"/>
          <w:szCs w:val="24"/>
        </w:rPr>
        <w:t>nd</w:t>
      </w:r>
      <w:r>
        <w:rPr>
          <w:rFonts w:ascii="Arial" w:hAnsi="Arial" w:cs="Arial"/>
          <w:szCs w:val="24"/>
        </w:rPr>
        <w:t xml:space="preserve"> Moodle has been discussed on this assignment regarding gaining knowledge about the impacts of using a virtual learning environment and Moodle on the students. Surveying the samples</w:t>
      </w:r>
      <w:r>
        <w:rPr>
          <w:rFonts w:ascii="Arial" w:hAnsi="Arial" w:cs="Arial"/>
          <w:szCs w:val="24"/>
        </w:rPr>
        <w:t xml:space="preserve"> and</w:t>
      </w:r>
      <w:r>
        <w:rPr>
          <w:rFonts w:ascii="Arial" w:hAnsi="Arial" w:cs="Arial"/>
          <w:szCs w:val="24"/>
        </w:rPr>
        <w:t xml:space="preserve"> secondary analysis ha</w:t>
      </w:r>
      <w:r>
        <w:rPr>
          <w:rFonts w:ascii="Arial" w:hAnsi="Arial" w:cs="Arial"/>
          <w:szCs w:val="24"/>
        </w:rPr>
        <w:t>s been conducted to find an</w:t>
      </w:r>
      <w:r>
        <w:rPr>
          <w:rFonts w:ascii="Arial" w:hAnsi="Arial" w:cs="Arial"/>
          <w:szCs w:val="24"/>
        </w:rPr>
        <w:t xml:space="preserve"> effective finding (Braun, </w:t>
      </w:r>
      <w:proofErr w:type="spellStart"/>
      <w:r>
        <w:rPr>
          <w:rFonts w:ascii="Arial" w:hAnsi="Arial" w:cs="Arial"/>
          <w:szCs w:val="24"/>
        </w:rPr>
        <w:t>Davitti</w:t>
      </w:r>
      <w:proofErr w:type="spellEnd"/>
      <w:r>
        <w:rPr>
          <w:rFonts w:ascii="Arial" w:hAnsi="Arial" w:cs="Arial"/>
          <w:szCs w:val="24"/>
        </w:rPr>
        <w:t>,</w:t>
      </w:r>
      <w:r>
        <w:rPr>
          <w:rFonts w:ascii="Arial" w:hAnsi="Arial" w:cs="Arial"/>
          <w:szCs w:val="24"/>
        </w:rPr>
        <w:t xml:space="preserve"> and Slater, 2020). It has been found that these technologies have significant impacts regarding ensuring a flexible learning environment for the learners</w:t>
      </w:r>
      <w:r>
        <w:rPr>
          <w:rFonts w:ascii="Arial" w:hAnsi="Arial" w:cs="Arial"/>
          <w:szCs w:val="24"/>
        </w:rPr>
        <w:t>,</w:t>
      </w:r>
      <w:r>
        <w:rPr>
          <w:rFonts w:ascii="Arial" w:hAnsi="Arial" w:cs="Arial"/>
          <w:szCs w:val="24"/>
        </w:rPr>
        <w:t xml:space="preserve"> especially for those who are not capable of attending class. Nevertheless, this approach can be replaceable by the traditional educational system. So, </w:t>
      </w:r>
      <w:r>
        <w:rPr>
          <w:rFonts w:ascii="Arial" w:hAnsi="Arial" w:cs="Arial"/>
          <w:szCs w:val="24"/>
        </w:rPr>
        <w:t>this technology's practical usage</w:t>
      </w:r>
      <w:r>
        <w:rPr>
          <w:rFonts w:ascii="Arial" w:hAnsi="Arial" w:cs="Arial"/>
          <w:szCs w:val="24"/>
        </w:rPr>
        <w:t xml:space="preserve"> should be ensured for the learners by </w:t>
      </w:r>
      <w:r>
        <w:rPr>
          <w:rFonts w:ascii="Arial" w:hAnsi="Arial" w:cs="Arial"/>
          <w:szCs w:val="24"/>
        </w:rPr>
        <w:t>guarantee</w:t>
      </w:r>
      <w:r>
        <w:rPr>
          <w:rFonts w:ascii="Arial" w:hAnsi="Arial" w:cs="Arial"/>
          <w:szCs w:val="24"/>
        </w:rPr>
        <w:t>ing the highest interaction and engagement regarding this learning system.</w:t>
      </w:r>
      <w:r>
        <w:br w:type="page"/>
      </w:r>
    </w:p>
    <w:p w14:paraId="53378B48" w14:textId="77777777" w:rsidR="00C96C8A" w:rsidRDefault="00C96C8A" w:rsidP="00C96C8A">
      <w:pPr>
        <w:pStyle w:val="Heading1"/>
        <w:rPr>
          <w:rFonts w:ascii="Arial" w:hAnsi="Arial" w:cs="Arial"/>
          <w:szCs w:val="28"/>
        </w:rPr>
      </w:pPr>
      <w:bookmarkStart w:id="5" w:name="_Toc60049948"/>
      <w:r>
        <w:rPr>
          <w:rFonts w:ascii="Arial" w:hAnsi="Arial" w:cs="Arial"/>
          <w:szCs w:val="28"/>
        </w:rPr>
        <w:lastRenderedPageBreak/>
        <w:t>References</w:t>
      </w:r>
      <w:bookmarkEnd w:id="5"/>
    </w:p>
    <w:p w14:paraId="14E73DBF" w14:textId="776F4518" w:rsidR="00C96C8A" w:rsidRDefault="00C96C8A" w:rsidP="00C96C8A">
      <w:pPr>
        <w:rPr>
          <w:rFonts w:ascii="Arial" w:hAnsi="Arial" w:cs="Arial"/>
          <w:szCs w:val="24"/>
        </w:rPr>
      </w:pPr>
      <w:proofErr w:type="spellStart"/>
      <w:r>
        <w:rPr>
          <w:rFonts w:ascii="Arial" w:hAnsi="Arial" w:cs="Arial"/>
          <w:szCs w:val="24"/>
        </w:rPr>
        <w:t>Khojah</w:t>
      </w:r>
      <w:proofErr w:type="spellEnd"/>
      <w:r>
        <w:rPr>
          <w:rFonts w:ascii="Arial" w:hAnsi="Arial" w:cs="Arial"/>
          <w:szCs w:val="24"/>
        </w:rPr>
        <w:t>, M. (2016) The Effectiveness of Virtual Learning Environments for Education.</w:t>
      </w:r>
    </w:p>
    <w:p w14:paraId="06389425" w14:textId="06581CE2" w:rsidR="00C96C8A" w:rsidRDefault="00C96C8A" w:rsidP="00C96C8A">
      <w:pPr>
        <w:rPr>
          <w:rFonts w:ascii="Arial" w:hAnsi="Arial" w:cs="Arial"/>
          <w:color w:val="222222"/>
          <w:szCs w:val="24"/>
          <w:shd w:val="clear" w:color="auto" w:fill="FFFFFF"/>
        </w:rPr>
      </w:pPr>
      <w:r>
        <w:rPr>
          <w:rFonts w:ascii="Arial" w:hAnsi="Arial" w:cs="Arial"/>
          <w:color w:val="222222"/>
          <w:szCs w:val="24"/>
          <w:shd w:val="clear" w:color="auto" w:fill="FFFFFF"/>
        </w:rPr>
        <w:t xml:space="preserve">Braun, S., </w:t>
      </w:r>
      <w:proofErr w:type="spellStart"/>
      <w:r>
        <w:rPr>
          <w:rFonts w:ascii="Arial" w:hAnsi="Arial" w:cs="Arial"/>
          <w:color w:val="222222"/>
          <w:szCs w:val="24"/>
          <w:shd w:val="clear" w:color="auto" w:fill="FFFFFF"/>
        </w:rPr>
        <w:t>Davitti</w:t>
      </w:r>
      <w:proofErr w:type="spellEnd"/>
      <w:r>
        <w:rPr>
          <w:rFonts w:ascii="Arial" w:hAnsi="Arial" w:cs="Arial"/>
          <w:color w:val="222222"/>
          <w:szCs w:val="24"/>
          <w:shd w:val="clear" w:color="auto" w:fill="FFFFFF"/>
        </w:rPr>
        <w:t xml:space="preserve">, E. and Slater, C., (2020) </w:t>
      </w:r>
      <w:r>
        <w:rPr>
          <w:rFonts w:ascii="Arial" w:hAnsi="Arial" w:cs="Arial"/>
          <w:color w:val="222222"/>
          <w:szCs w:val="24"/>
          <w:shd w:val="clear" w:color="auto" w:fill="FFFFFF"/>
        </w:rPr>
        <w:t>'</w:t>
      </w:r>
      <w:r>
        <w:rPr>
          <w:rFonts w:ascii="Arial" w:hAnsi="Arial" w:cs="Arial"/>
          <w:color w:val="222222"/>
          <w:szCs w:val="24"/>
          <w:shd w:val="clear" w:color="auto" w:fill="FFFFFF"/>
        </w:rPr>
        <w:t>It</w:t>
      </w:r>
      <w:r>
        <w:rPr>
          <w:rFonts w:ascii="Arial" w:hAnsi="Arial" w:cs="Arial"/>
          <w:color w:val="222222"/>
          <w:szCs w:val="24"/>
          <w:shd w:val="clear" w:color="auto" w:fill="FFFFFF"/>
        </w:rPr>
        <w:t>'</w:t>
      </w:r>
      <w:r>
        <w:rPr>
          <w:rFonts w:ascii="Arial" w:hAnsi="Arial" w:cs="Arial"/>
          <w:color w:val="222222"/>
          <w:szCs w:val="24"/>
          <w:shd w:val="clear" w:color="auto" w:fill="FFFFFF"/>
        </w:rPr>
        <w:t>s like being in bubbles</w:t>
      </w:r>
      <w:r>
        <w:rPr>
          <w:rFonts w:ascii="Arial" w:hAnsi="Arial" w:cs="Arial"/>
          <w:color w:val="222222"/>
          <w:szCs w:val="24"/>
          <w:shd w:val="clear" w:color="auto" w:fill="FFFFFF"/>
        </w:rPr>
        <w:t>'</w:t>
      </w:r>
      <w:r>
        <w:rPr>
          <w:rFonts w:ascii="Arial" w:hAnsi="Arial" w:cs="Arial"/>
          <w:color w:val="222222"/>
          <w:szCs w:val="24"/>
          <w:shd w:val="clear" w:color="auto" w:fill="FFFFFF"/>
        </w:rPr>
        <w:t>: affordances and challenges of virtual learning environments for collaborative learning in interpreter education. </w:t>
      </w:r>
      <w:r>
        <w:rPr>
          <w:rFonts w:ascii="Arial" w:hAnsi="Arial" w:cs="Arial"/>
          <w:i/>
          <w:iCs/>
          <w:color w:val="222222"/>
          <w:szCs w:val="24"/>
          <w:shd w:val="clear" w:color="auto" w:fill="FFFFFF"/>
        </w:rPr>
        <w:t>The Interpreter and Translator Trainer</w:t>
      </w:r>
      <w:r>
        <w:rPr>
          <w:rFonts w:ascii="Arial" w:hAnsi="Arial" w:cs="Arial"/>
          <w:color w:val="222222"/>
          <w:szCs w:val="24"/>
          <w:shd w:val="clear" w:color="auto" w:fill="FFFFFF"/>
        </w:rPr>
        <w:t>, </w:t>
      </w:r>
      <w:r>
        <w:rPr>
          <w:rFonts w:ascii="Arial" w:hAnsi="Arial" w:cs="Arial"/>
          <w:i/>
          <w:iCs/>
          <w:color w:val="222222"/>
          <w:szCs w:val="24"/>
          <w:shd w:val="clear" w:color="auto" w:fill="FFFFFF"/>
        </w:rPr>
        <w:t>14</w:t>
      </w:r>
      <w:r>
        <w:rPr>
          <w:rFonts w:ascii="Arial" w:hAnsi="Arial" w:cs="Arial"/>
          <w:color w:val="222222"/>
          <w:szCs w:val="24"/>
          <w:shd w:val="clear" w:color="auto" w:fill="FFFFFF"/>
        </w:rPr>
        <w:t>(3), pp.259-278.</w:t>
      </w:r>
    </w:p>
    <w:p w14:paraId="4397F50E" w14:textId="77777777" w:rsidR="00C96C8A" w:rsidRDefault="00C96C8A" w:rsidP="00C96C8A">
      <w:pPr>
        <w:rPr>
          <w:rFonts w:ascii="Arial" w:hAnsi="Arial" w:cs="Arial"/>
          <w:color w:val="222222"/>
          <w:szCs w:val="24"/>
          <w:shd w:val="clear" w:color="auto" w:fill="FFFFFF"/>
        </w:rPr>
      </w:pPr>
      <w:r>
        <w:rPr>
          <w:rFonts w:ascii="Arial" w:hAnsi="Arial" w:cs="Arial"/>
          <w:color w:val="222222"/>
          <w:szCs w:val="24"/>
          <w:shd w:val="clear" w:color="auto" w:fill="FFFFFF"/>
        </w:rPr>
        <w:t>Huggins-Manley, A.C. et al. (2019) A commentary on construct validity when using operational virtual learning environment data in effectiveness studies. </w:t>
      </w:r>
      <w:r>
        <w:rPr>
          <w:rFonts w:ascii="Arial" w:hAnsi="Arial" w:cs="Arial"/>
          <w:i/>
          <w:iCs/>
          <w:color w:val="222222"/>
          <w:szCs w:val="24"/>
          <w:shd w:val="clear" w:color="auto" w:fill="FFFFFF"/>
        </w:rPr>
        <w:t>Journal of Research on Educational Effectiveness</w:t>
      </w:r>
      <w:r>
        <w:rPr>
          <w:rFonts w:ascii="Arial" w:hAnsi="Arial" w:cs="Arial"/>
          <w:color w:val="222222"/>
          <w:szCs w:val="24"/>
          <w:shd w:val="clear" w:color="auto" w:fill="FFFFFF"/>
        </w:rPr>
        <w:t>, </w:t>
      </w:r>
      <w:r>
        <w:rPr>
          <w:rFonts w:ascii="Arial" w:hAnsi="Arial" w:cs="Arial"/>
          <w:i/>
          <w:iCs/>
          <w:color w:val="222222"/>
          <w:szCs w:val="24"/>
          <w:shd w:val="clear" w:color="auto" w:fill="FFFFFF"/>
        </w:rPr>
        <w:t>12</w:t>
      </w:r>
      <w:r>
        <w:rPr>
          <w:rFonts w:ascii="Arial" w:hAnsi="Arial" w:cs="Arial"/>
          <w:color w:val="222222"/>
          <w:szCs w:val="24"/>
          <w:shd w:val="clear" w:color="auto" w:fill="FFFFFF"/>
        </w:rPr>
        <w:t>(4), pp.750-759.</w:t>
      </w:r>
    </w:p>
    <w:p w14:paraId="37A0FAF8" w14:textId="2DA43E1E" w:rsidR="00C96C8A" w:rsidRDefault="00C96C8A" w:rsidP="00C96C8A">
      <w:pPr>
        <w:rPr>
          <w:rFonts w:ascii="Arial" w:hAnsi="Arial" w:cs="Arial"/>
          <w:color w:val="222222"/>
          <w:szCs w:val="24"/>
          <w:shd w:val="clear" w:color="auto" w:fill="FFFFFF"/>
        </w:rPr>
      </w:pPr>
      <w:proofErr w:type="spellStart"/>
      <w:r>
        <w:rPr>
          <w:rFonts w:ascii="Arial" w:hAnsi="Arial" w:cs="Arial"/>
          <w:color w:val="222222"/>
          <w:szCs w:val="24"/>
          <w:shd w:val="clear" w:color="auto" w:fill="FFFFFF"/>
        </w:rPr>
        <w:t>Cerezo</w:t>
      </w:r>
      <w:proofErr w:type="spellEnd"/>
      <w:r>
        <w:rPr>
          <w:rFonts w:ascii="Arial" w:hAnsi="Arial" w:cs="Arial"/>
          <w:color w:val="222222"/>
          <w:szCs w:val="24"/>
          <w:shd w:val="clear" w:color="auto" w:fill="FFFFFF"/>
        </w:rPr>
        <w:t xml:space="preserve">, R. et al., (2017) Procrastinating </w:t>
      </w:r>
      <w:proofErr w:type="spellStart"/>
      <w:r>
        <w:rPr>
          <w:rFonts w:ascii="Arial" w:hAnsi="Arial" w:cs="Arial"/>
          <w:color w:val="222222"/>
          <w:szCs w:val="24"/>
          <w:shd w:val="clear" w:color="auto" w:fill="FFFFFF"/>
        </w:rPr>
        <w:t>behavior</w:t>
      </w:r>
      <w:proofErr w:type="spellEnd"/>
      <w:r>
        <w:rPr>
          <w:rFonts w:ascii="Arial" w:hAnsi="Arial" w:cs="Arial"/>
          <w:color w:val="222222"/>
          <w:szCs w:val="24"/>
          <w:shd w:val="clear" w:color="auto" w:fill="FFFFFF"/>
        </w:rPr>
        <w:t xml:space="preserve"> in computer-based learning environments to predict performance: A case study in Moodle. </w:t>
      </w:r>
      <w:r>
        <w:rPr>
          <w:rFonts w:ascii="Arial" w:hAnsi="Arial" w:cs="Arial"/>
          <w:i/>
          <w:iCs/>
          <w:color w:val="222222"/>
          <w:szCs w:val="24"/>
          <w:shd w:val="clear" w:color="auto" w:fill="FFFFFF"/>
        </w:rPr>
        <w:t xml:space="preserve">Frontiers in </w:t>
      </w:r>
      <w:r>
        <w:rPr>
          <w:rFonts w:ascii="Arial" w:hAnsi="Arial" w:cs="Arial"/>
          <w:i/>
          <w:iCs/>
          <w:color w:val="222222"/>
          <w:szCs w:val="24"/>
          <w:shd w:val="clear" w:color="auto" w:fill="FFFFFF"/>
        </w:rPr>
        <w:t>P</w:t>
      </w:r>
      <w:r>
        <w:rPr>
          <w:rFonts w:ascii="Arial" w:hAnsi="Arial" w:cs="Arial"/>
          <w:i/>
          <w:iCs/>
          <w:color w:val="222222"/>
          <w:szCs w:val="24"/>
          <w:shd w:val="clear" w:color="auto" w:fill="FFFFFF"/>
        </w:rPr>
        <w:t>sychology</w:t>
      </w:r>
      <w:r>
        <w:rPr>
          <w:rFonts w:ascii="Arial" w:hAnsi="Arial" w:cs="Arial"/>
          <w:color w:val="222222"/>
          <w:szCs w:val="24"/>
          <w:shd w:val="clear" w:color="auto" w:fill="FFFFFF"/>
        </w:rPr>
        <w:t>, </w:t>
      </w:r>
      <w:r>
        <w:rPr>
          <w:rFonts w:ascii="Arial" w:hAnsi="Arial" w:cs="Arial"/>
          <w:i/>
          <w:iCs/>
          <w:color w:val="222222"/>
          <w:szCs w:val="24"/>
          <w:shd w:val="clear" w:color="auto" w:fill="FFFFFF"/>
        </w:rPr>
        <w:t>8</w:t>
      </w:r>
      <w:r>
        <w:rPr>
          <w:rFonts w:ascii="Arial" w:hAnsi="Arial" w:cs="Arial"/>
          <w:color w:val="222222"/>
          <w:szCs w:val="24"/>
          <w:shd w:val="clear" w:color="auto" w:fill="FFFFFF"/>
        </w:rPr>
        <w:t>, p.1403.</w:t>
      </w:r>
    </w:p>
    <w:p w14:paraId="35C8D09D" w14:textId="59F0D07B" w:rsidR="00C96C8A" w:rsidRDefault="00C96C8A" w:rsidP="00C96C8A">
      <w:pPr>
        <w:rPr>
          <w:rFonts w:ascii="Arial" w:hAnsi="Arial" w:cs="Arial"/>
          <w:color w:val="222222"/>
          <w:szCs w:val="24"/>
          <w:shd w:val="clear" w:color="auto" w:fill="FFFFFF"/>
        </w:rPr>
      </w:pPr>
      <w:proofErr w:type="spellStart"/>
      <w:r>
        <w:rPr>
          <w:rFonts w:ascii="Arial" w:hAnsi="Arial" w:cs="Arial"/>
          <w:color w:val="222222"/>
          <w:szCs w:val="24"/>
          <w:shd w:val="clear" w:color="auto" w:fill="FFFFFF"/>
        </w:rPr>
        <w:t>Gulbinskienė</w:t>
      </w:r>
      <w:proofErr w:type="spellEnd"/>
      <w:r>
        <w:rPr>
          <w:rFonts w:ascii="Arial" w:hAnsi="Arial" w:cs="Arial"/>
          <w:color w:val="222222"/>
          <w:szCs w:val="24"/>
          <w:shd w:val="clear" w:color="auto" w:fill="FFFFFF"/>
        </w:rPr>
        <w:t xml:space="preserve">, D., </w:t>
      </w:r>
      <w:proofErr w:type="spellStart"/>
      <w:r>
        <w:rPr>
          <w:rFonts w:ascii="Arial" w:hAnsi="Arial" w:cs="Arial"/>
          <w:color w:val="222222"/>
          <w:szCs w:val="24"/>
          <w:shd w:val="clear" w:color="auto" w:fill="FFFFFF"/>
        </w:rPr>
        <w:t>Masoodi</w:t>
      </w:r>
      <w:proofErr w:type="spellEnd"/>
      <w:r>
        <w:rPr>
          <w:rFonts w:ascii="Arial" w:hAnsi="Arial" w:cs="Arial"/>
          <w:color w:val="222222"/>
          <w:szCs w:val="24"/>
          <w:shd w:val="clear" w:color="auto" w:fill="FFFFFF"/>
        </w:rPr>
        <w:t xml:space="preserve">, M. and </w:t>
      </w:r>
      <w:proofErr w:type="spellStart"/>
      <w:r>
        <w:rPr>
          <w:rFonts w:ascii="Arial" w:hAnsi="Arial" w:cs="Arial"/>
          <w:color w:val="222222"/>
          <w:szCs w:val="24"/>
          <w:shd w:val="clear" w:color="auto" w:fill="FFFFFF"/>
        </w:rPr>
        <w:t>Šliogerienė</w:t>
      </w:r>
      <w:proofErr w:type="spellEnd"/>
      <w:r>
        <w:rPr>
          <w:rFonts w:ascii="Arial" w:hAnsi="Arial" w:cs="Arial"/>
          <w:color w:val="222222"/>
          <w:szCs w:val="24"/>
          <w:shd w:val="clear" w:color="auto" w:fill="FFFFFF"/>
        </w:rPr>
        <w:t xml:space="preserve">, J. (2017) Moodle as </w:t>
      </w:r>
      <w:r>
        <w:rPr>
          <w:rFonts w:ascii="Arial" w:hAnsi="Arial" w:cs="Arial"/>
          <w:color w:val="222222"/>
          <w:szCs w:val="24"/>
          <w:shd w:val="clear" w:color="auto" w:fill="FFFFFF"/>
        </w:rPr>
        <w:t xml:space="preserve">a </w:t>
      </w:r>
      <w:r>
        <w:rPr>
          <w:rFonts w:ascii="Arial" w:hAnsi="Arial" w:cs="Arial"/>
          <w:color w:val="222222"/>
          <w:szCs w:val="24"/>
          <w:shd w:val="clear" w:color="auto" w:fill="FFFFFF"/>
        </w:rPr>
        <w:t>virtual learning environment in developing language skills, fostering metacognitive awareness</w:t>
      </w:r>
      <w:r>
        <w:rPr>
          <w:rFonts w:ascii="Arial" w:hAnsi="Arial" w:cs="Arial"/>
          <w:color w:val="222222"/>
          <w:szCs w:val="24"/>
          <w:shd w:val="clear" w:color="auto" w:fill="FFFFFF"/>
        </w:rPr>
        <w:t>,</w:t>
      </w:r>
      <w:r>
        <w:rPr>
          <w:rFonts w:ascii="Arial" w:hAnsi="Arial" w:cs="Arial"/>
          <w:color w:val="222222"/>
          <w:szCs w:val="24"/>
          <w:shd w:val="clear" w:color="auto" w:fill="FFFFFF"/>
        </w:rPr>
        <w:t xml:space="preserve"> and promoting learner autonomy. </w:t>
      </w:r>
      <w:proofErr w:type="spellStart"/>
      <w:r>
        <w:rPr>
          <w:rFonts w:ascii="Arial" w:hAnsi="Arial" w:cs="Arial"/>
          <w:i/>
          <w:iCs/>
          <w:color w:val="222222"/>
          <w:szCs w:val="24"/>
          <w:shd w:val="clear" w:color="auto" w:fill="FFFFFF"/>
        </w:rPr>
        <w:t>Pedagogika</w:t>
      </w:r>
      <w:proofErr w:type="spellEnd"/>
      <w:r>
        <w:rPr>
          <w:rFonts w:ascii="Arial" w:hAnsi="Arial" w:cs="Arial"/>
          <w:color w:val="222222"/>
          <w:szCs w:val="24"/>
          <w:shd w:val="clear" w:color="auto" w:fill="FFFFFF"/>
        </w:rPr>
        <w:t>, </w:t>
      </w:r>
      <w:r>
        <w:rPr>
          <w:rFonts w:ascii="Arial" w:hAnsi="Arial" w:cs="Arial"/>
          <w:i/>
          <w:iCs/>
          <w:color w:val="222222"/>
          <w:szCs w:val="24"/>
          <w:shd w:val="clear" w:color="auto" w:fill="FFFFFF"/>
        </w:rPr>
        <w:t>127</w:t>
      </w:r>
      <w:r>
        <w:rPr>
          <w:rFonts w:ascii="Arial" w:hAnsi="Arial" w:cs="Arial"/>
          <w:color w:val="222222"/>
          <w:szCs w:val="24"/>
          <w:shd w:val="clear" w:color="auto" w:fill="FFFFFF"/>
        </w:rPr>
        <w:t>(3), pp.176-185</w:t>
      </w:r>
    </w:p>
    <w:p w14:paraId="73F7ECAD" w14:textId="5639297D" w:rsidR="00C96C8A" w:rsidRDefault="00C96C8A" w:rsidP="00C96C8A">
      <w:pPr>
        <w:rPr>
          <w:rFonts w:ascii="Arial" w:hAnsi="Arial" w:cs="Arial"/>
          <w:color w:val="222222"/>
          <w:szCs w:val="24"/>
          <w:shd w:val="clear" w:color="auto" w:fill="FFFFFF"/>
        </w:rPr>
      </w:pPr>
      <w:proofErr w:type="spellStart"/>
      <w:r>
        <w:rPr>
          <w:rFonts w:ascii="Arial" w:hAnsi="Arial" w:cs="Arial"/>
          <w:color w:val="222222"/>
          <w:szCs w:val="24"/>
          <w:shd w:val="clear" w:color="auto" w:fill="FFFFFF"/>
        </w:rPr>
        <w:t>Badilla</w:t>
      </w:r>
      <w:proofErr w:type="spellEnd"/>
      <w:r>
        <w:rPr>
          <w:rFonts w:ascii="Arial" w:hAnsi="Arial" w:cs="Arial"/>
          <w:color w:val="222222"/>
          <w:szCs w:val="24"/>
          <w:shd w:val="clear" w:color="auto" w:fill="FFFFFF"/>
        </w:rPr>
        <w:t xml:space="preserve"> Quintana, M.G., Vera </w:t>
      </w:r>
      <w:proofErr w:type="spellStart"/>
      <w:r>
        <w:rPr>
          <w:rFonts w:ascii="Arial" w:hAnsi="Arial" w:cs="Arial"/>
          <w:color w:val="222222"/>
          <w:szCs w:val="24"/>
          <w:shd w:val="clear" w:color="auto" w:fill="FFFFFF"/>
        </w:rPr>
        <w:t>Sagredo</w:t>
      </w:r>
      <w:proofErr w:type="spellEnd"/>
      <w:r>
        <w:rPr>
          <w:rFonts w:ascii="Arial" w:hAnsi="Arial" w:cs="Arial"/>
          <w:color w:val="222222"/>
          <w:szCs w:val="24"/>
          <w:shd w:val="clear" w:color="auto" w:fill="FFFFFF"/>
        </w:rPr>
        <w:t xml:space="preserve">, A. and </w:t>
      </w:r>
      <w:proofErr w:type="spellStart"/>
      <w:r>
        <w:rPr>
          <w:rFonts w:ascii="Arial" w:hAnsi="Arial" w:cs="Arial"/>
          <w:color w:val="222222"/>
          <w:szCs w:val="24"/>
          <w:shd w:val="clear" w:color="auto" w:fill="FFFFFF"/>
        </w:rPr>
        <w:t>Lytras</w:t>
      </w:r>
      <w:proofErr w:type="spellEnd"/>
      <w:r>
        <w:rPr>
          <w:rFonts w:ascii="Arial" w:hAnsi="Arial" w:cs="Arial"/>
          <w:color w:val="222222"/>
          <w:szCs w:val="24"/>
          <w:shd w:val="clear" w:color="auto" w:fill="FFFFFF"/>
        </w:rPr>
        <w:t>, M.D. (2017) Pre-service teachers</w:t>
      </w:r>
      <w:r>
        <w:rPr>
          <w:rFonts w:ascii="Arial" w:hAnsi="Arial" w:cs="Arial"/>
          <w:color w:val="222222"/>
          <w:szCs w:val="24"/>
          <w:shd w:val="clear" w:color="auto" w:fill="FFFFFF"/>
        </w:rPr>
        <w:t>'</w:t>
      </w:r>
      <w:r>
        <w:rPr>
          <w:rFonts w:ascii="Arial" w:hAnsi="Arial" w:cs="Arial"/>
          <w:color w:val="222222"/>
          <w:szCs w:val="24"/>
          <w:shd w:val="clear" w:color="auto" w:fill="FFFFFF"/>
        </w:rPr>
        <w:t xml:space="preserve"> skills and perceptions about </w:t>
      </w:r>
      <w:r>
        <w:rPr>
          <w:rFonts w:ascii="Arial" w:hAnsi="Arial" w:cs="Arial"/>
          <w:color w:val="222222"/>
          <w:szCs w:val="24"/>
          <w:shd w:val="clear" w:color="auto" w:fill="FFFFFF"/>
        </w:rPr>
        <w:t>using</w:t>
      </w:r>
      <w:r>
        <w:rPr>
          <w:rFonts w:ascii="Arial" w:hAnsi="Arial" w:cs="Arial"/>
          <w:color w:val="222222"/>
          <w:szCs w:val="24"/>
          <w:shd w:val="clear" w:color="auto" w:fill="FFFFFF"/>
        </w:rPr>
        <w:t xml:space="preserve"> virtual learning environments to improve teaching and learning. </w:t>
      </w:r>
      <w:r>
        <w:rPr>
          <w:rFonts w:ascii="Arial" w:hAnsi="Arial" w:cs="Arial"/>
          <w:i/>
          <w:iCs/>
          <w:color w:val="222222"/>
          <w:szCs w:val="24"/>
          <w:shd w:val="clear" w:color="auto" w:fill="FFFFFF"/>
        </w:rPr>
        <w:t>Behaviour &amp; Information Technology</w:t>
      </w:r>
      <w:r>
        <w:rPr>
          <w:rFonts w:ascii="Arial" w:hAnsi="Arial" w:cs="Arial"/>
          <w:color w:val="222222"/>
          <w:szCs w:val="24"/>
          <w:shd w:val="clear" w:color="auto" w:fill="FFFFFF"/>
        </w:rPr>
        <w:t>, </w:t>
      </w:r>
      <w:r>
        <w:rPr>
          <w:rFonts w:ascii="Arial" w:hAnsi="Arial" w:cs="Arial"/>
          <w:i/>
          <w:iCs/>
          <w:color w:val="222222"/>
          <w:szCs w:val="24"/>
          <w:shd w:val="clear" w:color="auto" w:fill="FFFFFF"/>
        </w:rPr>
        <w:t>36</w:t>
      </w:r>
      <w:r>
        <w:rPr>
          <w:rFonts w:ascii="Arial" w:hAnsi="Arial" w:cs="Arial"/>
          <w:color w:val="222222"/>
          <w:szCs w:val="24"/>
          <w:shd w:val="clear" w:color="auto" w:fill="FFFFFF"/>
        </w:rPr>
        <w:t>(6), pp.575-588.</w:t>
      </w:r>
    </w:p>
    <w:p w14:paraId="093F9A4B" w14:textId="77777777" w:rsidR="00C96C8A" w:rsidRDefault="00C96C8A" w:rsidP="00C96C8A"/>
    <w:p w14:paraId="680EE305" w14:textId="77777777" w:rsidR="00C96C8A" w:rsidRDefault="00C96C8A" w:rsidP="00C96C8A"/>
    <w:p w14:paraId="1E28245D" w14:textId="77777777" w:rsidR="00C96C8A" w:rsidRDefault="00C96C8A" w:rsidP="00C96C8A"/>
    <w:p w14:paraId="0507CCB2" w14:textId="77777777" w:rsidR="00C96C8A" w:rsidRDefault="00C96C8A" w:rsidP="00C96C8A"/>
    <w:p w14:paraId="17447207" w14:textId="77777777" w:rsidR="00C96C8A" w:rsidRDefault="00C96C8A" w:rsidP="00C96C8A"/>
    <w:p w14:paraId="37D73436" w14:textId="77777777" w:rsidR="00C96C8A" w:rsidRDefault="00C96C8A" w:rsidP="00C96C8A"/>
    <w:p w14:paraId="55FAC1E6" w14:textId="77777777" w:rsidR="00C96C8A" w:rsidRDefault="00C96C8A" w:rsidP="00C96C8A"/>
    <w:p w14:paraId="0FED7CEF" w14:textId="77777777" w:rsidR="00C96C8A" w:rsidRDefault="00C96C8A" w:rsidP="00C96C8A"/>
    <w:p w14:paraId="24DE9147" w14:textId="77777777" w:rsidR="00C96C8A" w:rsidRDefault="00C96C8A" w:rsidP="00C96C8A"/>
    <w:p w14:paraId="097809F8" w14:textId="77777777" w:rsidR="00C96C8A" w:rsidRDefault="00C96C8A" w:rsidP="00C96C8A"/>
    <w:p w14:paraId="5D2312E8" w14:textId="77777777" w:rsidR="00C96C8A" w:rsidRDefault="00C96C8A" w:rsidP="00C96C8A"/>
    <w:p w14:paraId="259947BE" w14:textId="77777777" w:rsidR="00C96C8A" w:rsidRDefault="00C96C8A" w:rsidP="00C96C8A"/>
    <w:p w14:paraId="0462085D" w14:textId="77777777" w:rsidR="00C96C8A" w:rsidRDefault="00C96C8A" w:rsidP="00C96C8A"/>
    <w:p w14:paraId="3FE77E13" w14:textId="77777777" w:rsidR="00C96C8A" w:rsidRDefault="00C96C8A" w:rsidP="00C96C8A">
      <w:pPr>
        <w:pStyle w:val="Heading1"/>
        <w:jc w:val="left"/>
        <w:rPr>
          <w:rFonts w:ascii="Arial" w:hAnsi="Arial" w:cs="Arial"/>
        </w:rPr>
      </w:pPr>
      <w:bookmarkStart w:id="6" w:name="_Toc60049949"/>
      <w:r>
        <w:rPr>
          <w:rFonts w:ascii="Arial" w:hAnsi="Arial" w:cs="Arial"/>
        </w:rPr>
        <w:lastRenderedPageBreak/>
        <w:t>Appendix</w:t>
      </w:r>
      <w:bookmarkEnd w:id="6"/>
    </w:p>
    <w:p w14:paraId="2EDC71C6" w14:textId="77777777" w:rsidR="00C96C8A" w:rsidRDefault="00C96C8A" w:rsidP="00C96C8A">
      <w:pPr>
        <w:jc w:val="center"/>
        <w:rPr>
          <w:b/>
        </w:rPr>
      </w:pPr>
    </w:p>
    <w:p w14:paraId="5A058EB9" w14:textId="77777777" w:rsidR="00C96C8A" w:rsidRDefault="00C96C8A" w:rsidP="00C96C8A">
      <w:pPr>
        <w:jc w:val="center"/>
        <w:rPr>
          <w:rFonts w:ascii="Arial" w:hAnsi="Arial" w:cs="Arial"/>
          <w:b/>
          <w:szCs w:val="24"/>
        </w:rPr>
      </w:pPr>
      <w:r>
        <w:rPr>
          <w:rFonts w:ascii="Arial" w:hAnsi="Arial" w:cs="Arial"/>
          <w:b/>
          <w:szCs w:val="24"/>
        </w:rPr>
        <w:t>Questionnaire Development</w:t>
      </w:r>
    </w:p>
    <w:p w14:paraId="22412839" w14:textId="77777777" w:rsidR="00C96C8A" w:rsidRDefault="00C96C8A" w:rsidP="00C96C8A">
      <w:pPr>
        <w:jc w:val="center"/>
        <w:rPr>
          <w:rFonts w:ascii="Arial" w:hAnsi="Arial" w:cs="Arial"/>
          <w:b/>
          <w:szCs w:val="24"/>
        </w:rPr>
      </w:pPr>
    </w:p>
    <w:p w14:paraId="38B0E474" w14:textId="77777777" w:rsidR="00C96C8A" w:rsidRDefault="00C96C8A" w:rsidP="00C96C8A">
      <w:pPr>
        <w:rPr>
          <w:rFonts w:ascii="Arial" w:hAnsi="Arial" w:cs="Arial"/>
          <w:szCs w:val="24"/>
        </w:rPr>
      </w:pPr>
      <w:r>
        <w:rPr>
          <w:rFonts w:ascii="Arial" w:hAnsi="Arial" w:cs="Arial"/>
          <w:szCs w:val="24"/>
        </w:rPr>
        <w:t>Student Name: Georgi Todorov Student ID: 1922057</w:t>
      </w:r>
    </w:p>
    <w:p w14:paraId="7539167F" w14:textId="77777777" w:rsidR="00C96C8A" w:rsidRDefault="00C96C8A" w:rsidP="00C96C8A">
      <w:pPr>
        <w:rPr>
          <w:rFonts w:ascii="Arial" w:hAnsi="Arial" w:cs="Arial"/>
          <w:szCs w:val="24"/>
        </w:rPr>
      </w:pPr>
      <w:r>
        <w:rPr>
          <w:rFonts w:ascii="Arial" w:hAnsi="Arial" w:cs="Arial"/>
          <w:szCs w:val="24"/>
        </w:rPr>
        <w:t xml:space="preserve">Module Name: Digital Skills and Research Methods Term 2    </w:t>
      </w:r>
    </w:p>
    <w:p w14:paraId="2A20F69B" w14:textId="77777777" w:rsidR="00C96C8A" w:rsidRDefault="00C96C8A" w:rsidP="00C96C8A">
      <w:pPr>
        <w:rPr>
          <w:rFonts w:ascii="Arial" w:hAnsi="Arial" w:cs="Arial"/>
          <w:szCs w:val="24"/>
        </w:rPr>
      </w:pPr>
      <w:r>
        <w:rPr>
          <w:rFonts w:ascii="Arial" w:hAnsi="Arial" w:cs="Arial"/>
          <w:szCs w:val="24"/>
        </w:rPr>
        <w:t>Group: 2</w:t>
      </w:r>
    </w:p>
    <w:p w14:paraId="4DA16483" w14:textId="77777777" w:rsidR="00C96C8A" w:rsidRDefault="00C96C8A" w:rsidP="00C96C8A">
      <w:pPr>
        <w:rPr>
          <w:rFonts w:ascii="Arial" w:hAnsi="Arial" w:cs="Arial"/>
          <w:szCs w:val="24"/>
        </w:rPr>
      </w:pPr>
      <w:r>
        <w:rPr>
          <w:rFonts w:ascii="Arial" w:hAnsi="Arial" w:cs="Arial"/>
          <w:szCs w:val="24"/>
        </w:rPr>
        <w:t xml:space="preserve">Aims: This exercise is aimed to help you in questionnaire design for your assignment. </w:t>
      </w:r>
    </w:p>
    <w:p w14:paraId="4399C504" w14:textId="67C98198" w:rsidR="00C96C8A" w:rsidRDefault="00C96C8A" w:rsidP="00C96C8A">
      <w:pPr>
        <w:rPr>
          <w:rFonts w:ascii="Arial" w:hAnsi="Arial" w:cs="Arial"/>
          <w:szCs w:val="24"/>
        </w:rPr>
      </w:pPr>
      <w:r>
        <w:rPr>
          <w:rFonts w:ascii="Arial" w:hAnsi="Arial" w:cs="Arial"/>
          <w:b/>
          <w:szCs w:val="24"/>
        </w:rPr>
        <w:t>Please write down your questions that you are going to use in your primary data collection.</w:t>
      </w:r>
      <w:r>
        <w:rPr>
          <w:rFonts w:ascii="Arial" w:hAnsi="Arial" w:cs="Arial"/>
          <w:b/>
          <w:szCs w:val="24"/>
        </w:rPr>
        <w:t xml:space="preserve"> </w:t>
      </w:r>
      <w:r>
        <w:rPr>
          <w:rFonts w:ascii="Arial" w:hAnsi="Arial" w:cs="Arial"/>
          <w:szCs w:val="24"/>
        </w:rPr>
        <w:t>Try to have different types of questions such as yes or no question</w:t>
      </w:r>
      <w:r>
        <w:rPr>
          <w:rFonts w:ascii="Arial" w:hAnsi="Arial" w:cs="Arial"/>
          <w:szCs w:val="24"/>
        </w:rPr>
        <w:t>s</w:t>
      </w:r>
      <w:r>
        <w:rPr>
          <w:rFonts w:ascii="Arial" w:hAnsi="Arial" w:cs="Arial"/>
          <w:szCs w:val="24"/>
        </w:rPr>
        <w:t>, multiple-choice question</w:t>
      </w:r>
      <w:r>
        <w:rPr>
          <w:rFonts w:ascii="Arial" w:hAnsi="Arial" w:cs="Arial"/>
          <w:szCs w:val="24"/>
        </w:rPr>
        <w:t>s, Likert scale questions, and open-end questions</w:t>
      </w:r>
      <w:r>
        <w:rPr>
          <w:rFonts w:ascii="Arial" w:hAnsi="Arial" w:cs="Arial"/>
          <w:szCs w:val="24"/>
        </w:rPr>
        <w:t>.</w:t>
      </w:r>
    </w:p>
    <w:p w14:paraId="7D27F29B" w14:textId="77777777" w:rsidR="00C96C8A" w:rsidRDefault="00C96C8A" w:rsidP="00C96C8A">
      <w:pPr>
        <w:rPr>
          <w:rFonts w:ascii="Arial" w:hAnsi="Arial" w:cs="Arial"/>
          <w:szCs w:val="24"/>
        </w:rPr>
      </w:pPr>
      <w:r>
        <w:rPr>
          <w:rFonts w:ascii="Arial" w:hAnsi="Arial" w:cs="Arial"/>
          <w:szCs w:val="24"/>
        </w:rPr>
        <w:t>Question 1: What is your age group?</w:t>
      </w:r>
    </w:p>
    <w:p w14:paraId="00932171" w14:textId="77777777" w:rsidR="00C96C8A" w:rsidRDefault="00C96C8A" w:rsidP="00C96C8A">
      <w:pPr>
        <w:pStyle w:val="ListParagraph"/>
        <w:numPr>
          <w:ilvl w:val="0"/>
          <w:numId w:val="1"/>
        </w:numPr>
        <w:rPr>
          <w:rFonts w:ascii="Arial" w:hAnsi="Arial" w:cs="Arial"/>
          <w:szCs w:val="24"/>
        </w:rPr>
      </w:pPr>
      <w:r>
        <w:rPr>
          <w:rFonts w:ascii="Arial" w:hAnsi="Arial" w:cs="Arial"/>
          <w:szCs w:val="24"/>
        </w:rPr>
        <w:t>18-25</w:t>
      </w:r>
    </w:p>
    <w:p w14:paraId="2776ACB7" w14:textId="77777777" w:rsidR="00C96C8A" w:rsidRDefault="00C96C8A" w:rsidP="00C96C8A">
      <w:pPr>
        <w:pStyle w:val="ListParagraph"/>
        <w:numPr>
          <w:ilvl w:val="0"/>
          <w:numId w:val="1"/>
        </w:numPr>
        <w:rPr>
          <w:rFonts w:ascii="Arial" w:hAnsi="Arial" w:cs="Arial"/>
          <w:szCs w:val="24"/>
        </w:rPr>
      </w:pPr>
      <w:r>
        <w:rPr>
          <w:rFonts w:ascii="Arial" w:hAnsi="Arial" w:cs="Arial"/>
          <w:szCs w:val="24"/>
        </w:rPr>
        <w:t>25-30</w:t>
      </w:r>
    </w:p>
    <w:p w14:paraId="0ECCB8F5" w14:textId="77777777" w:rsidR="00C96C8A" w:rsidRDefault="00C96C8A" w:rsidP="00C96C8A">
      <w:pPr>
        <w:pStyle w:val="ListParagraph"/>
        <w:numPr>
          <w:ilvl w:val="0"/>
          <w:numId w:val="1"/>
        </w:numPr>
        <w:rPr>
          <w:rFonts w:ascii="Arial" w:hAnsi="Arial" w:cs="Arial"/>
          <w:szCs w:val="24"/>
        </w:rPr>
      </w:pPr>
      <w:r>
        <w:rPr>
          <w:rFonts w:ascii="Arial" w:hAnsi="Arial" w:cs="Arial"/>
          <w:szCs w:val="24"/>
        </w:rPr>
        <w:t>30-45</w:t>
      </w:r>
    </w:p>
    <w:p w14:paraId="5EE05120" w14:textId="77777777" w:rsidR="00C96C8A" w:rsidRDefault="00C96C8A" w:rsidP="00C96C8A">
      <w:pPr>
        <w:pStyle w:val="ListParagraph"/>
        <w:numPr>
          <w:ilvl w:val="0"/>
          <w:numId w:val="1"/>
        </w:numPr>
        <w:rPr>
          <w:rFonts w:ascii="Arial" w:hAnsi="Arial" w:cs="Arial"/>
          <w:szCs w:val="24"/>
        </w:rPr>
      </w:pPr>
      <w:r>
        <w:rPr>
          <w:rFonts w:ascii="Arial" w:hAnsi="Arial" w:cs="Arial"/>
          <w:szCs w:val="24"/>
        </w:rPr>
        <w:t>More than 45</w:t>
      </w:r>
    </w:p>
    <w:p w14:paraId="5E953112" w14:textId="77777777" w:rsidR="00C96C8A" w:rsidRDefault="00C96C8A" w:rsidP="00C96C8A">
      <w:pPr>
        <w:rPr>
          <w:rFonts w:ascii="Arial" w:hAnsi="Arial" w:cs="Arial"/>
          <w:szCs w:val="24"/>
        </w:rPr>
      </w:pPr>
      <w:r>
        <w:rPr>
          <w:rFonts w:ascii="Arial" w:hAnsi="Arial" w:cs="Arial"/>
          <w:szCs w:val="24"/>
        </w:rPr>
        <w:t>Question 2: What is your gender?</w:t>
      </w:r>
    </w:p>
    <w:p w14:paraId="1C886C0A" w14:textId="77777777" w:rsidR="00C96C8A" w:rsidRDefault="00C96C8A" w:rsidP="00C96C8A">
      <w:pPr>
        <w:pStyle w:val="ListParagraph"/>
        <w:numPr>
          <w:ilvl w:val="0"/>
          <w:numId w:val="2"/>
        </w:numPr>
        <w:rPr>
          <w:rFonts w:ascii="Arial" w:hAnsi="Arial" w:cs="Arial"/>
          <w:szCs w:val="24"/>
        </w:rPr>
      </w:pPr>
      <w:r>
        <w:rPr>
          <w:rFonts w:ascii="Arial" w:hAnsi="Arial" w:cs="Arial"/>
          <w:szCs w:val="24"/>
        </w:rPr>
        <w:t>Male</w:t>
      </w:r>
    </w:p>
    <w:p w14:paraId="38A56FB5" w14:textId="77777777" w:rsidR="00C96C8A" w:rsidRDefault="00C96C8A" w:rsidP="00C96C8A">
      <w:pPr>
        <w:pStyle w:val="ListParagraph"/>
        <w:numPr>
          <w:ilvl w:val="0"/>
          <w:numId w:val="2"/>
        </w:numPr>
        <w:rPr>
          <w:rFonts w:ascii="Arial" w:hAnsi="Arial" w:cs="Arial"/>
          <w:szCs w:val="24"/>
        </w:rPr>
      </w:pPr>
      <w:r>
        <w:rPr>
          <w:rFonts w:ascii="Arial" w:hAnsi="Arial" w:cs="Arial"/>
          <w:szCs w:val="24"/>
        </w:rPr>
        <w:t>Female</w:t>
      </w:r>
    </w:p>
    <w:p w14:paraId="3DBB55CF" w14:textId="77777777" w:rsidR="00C96C8A" w:rsidRDefault="00C96C8A" w:rsidP="00C96C8A">
      <w:pPr>
        <w:rPr>
          <w:rFonts w:ascii="Arial" w:hAnsi="Arial" w:cs="Arial"/>
          <w:szCs w:val="24"/>
        </w:rPr>
      </w:pPr>
      <w:r>
        <w:rPr>
          <w:rFonts w:ascii="Arial" w:hAnsi="Arial" w:cs="Arial"/>
          <w:szCs w:val="24"/>
        </w:rPr>
        <w:t>Question 3: How many days in a week you participate in the online class?</w:t>
      </w:r>
    </w:p>
    <w:p w14:paraId="56D7C4FC" w14:textId="77777777" w:rsidR="00C96C8A" w:rsidRDefault="00C96C8A" w:rsidP="00C96C8A">
      <w:pPr>
        <w:pStyle w:val="ListParagraph"/>
        <w:numPr>
          <w:ilvl w:val="0"/>
          <w:numId w:val="3"/>
        </w:numPr>
        <w:rPr>
          <w:rFonts w:ascii="Arial" w:hAnsi="Arial" w:cs="Arial"/>
          <w:szCs w:val="24"/>
        </w:rPr>
      </w:pPr>
      <w:r>
        <w:rPr>
          <w:rFonts w:ascii="Arial" w:hAnsi="Arial" w:cs="Arial"/>
          <w:szCs w:val="24"/>
        </w:rPr>
        <w:t>One day</w:t>
      </w:r>
    </w:p>
    <w:p w14:paraId="2EACC8C5" w14:textId="77777777" w:rsidR="00C96C8A" w:rsidRDefault="00C96C8A" w:rsidP="00C96C8A">
      <w:pPr>
        <w:pStyle w:val="ListParagraph"/>
        <w:numPr>
          <w:ilvl w:val="0"/>
          <w:numId w:val="3"/>
        </w:numPr>
        <w:rPr>
          <w:rFonts w:ascii="Arial" w:hAnsi="Arial" w:cs="Arial"/>
          <w:szCs w:val="24"/>
        </w:rPr>
      </w:pPr>
      <w:r>
        <w:rPr>
          <w:rFonts w:ascii="Arial" w:hAnsi="Arial" w:cs="Arial"/>
          <w:szCs w:val="24"/>
        </w:rPr>
        <w:t>Two day</w:t>
      </w:r>
    </w:p>
    <w:p w14:paraId="359F0383" w14:textId="77777777" w:rsidR="00C96C8A" w:rsidRDefault="00C96C8A" w:rsidP="00C96C8A">
      <w:pPr>
        <w:pStyle w:val="ListParagraph"/>
        <w:numPr>
          <w:ilvl w:val="0"/>
          <w:numId w:val="3"/>
        </w:numPr>
        <w:rPr>
          <w:rFonts w:ascii="Arial" w:hAnsi="Arial" w:cs="Arial"/>
          <w:szCs w:val="24"/>
        </w:rPr>
      </w:pPr>
      <w:r>
        <w:rPr>
          <w:rFonts w:ascii="Arial" w:hAnsi="Arial" w:cs="Arial"/>
          <w:szCs w:val="24"/>
        </w:rPr>
        <w:t>Three days</w:t>
      </w:r>
    </w:p>
    <w:p w14:paraId="3056792E" w14:textId="77777777" w:rsidR="00C96C8A" w:rsidRDefault="00C96C8A" w:rsidP="00C96C8A">
      <w:pPr>
        <w:pStyle w:val="ListParagraph"/>
        <w:numPr>
          <w:ilvl w:val="0"/>
          <w:numId w:val="3"/>
        </w:numPr>
        <w:rPr>
          <w:rFonts w:ascii="Arial" w:hAnsi="Arial" w:cs="Arial"/>
          <w:szCs w:val="24"/>
        </w:rPr>
      </w:pPr>
      <w:r>
        <w:rPr>
          <w:rFonts w:ascii="Arial" w:hAnsi="Arial" w:cs="Arial"/>
          <w:szCs w:val="24"/>
        </w:rPr>
        <w:t>Four days</w:t>
      </w:r>
    </w:p>
    <w:p w14:paraId="0073A338" w14:textId="2CB5D564" w:rsidR="00C96C8A" w:rsidRDefault="00C96C8A" w:rsidP="00C96C8A">
      <w:pPr>
        <w:rPr>
          <w:rFonts w:ascii="Arial" w:hAnsi="Arial" w:cs="Arial"/>
          <w:szCs w:val="24"/>
        </w:rPr>
      </w:pPr>
      <w:r>
        <w:rPr>
          <w:rFonts w:ascii="Arial" w:hAnsi="Arial" w:cs="Arial"/>
          <w:szCs w:val="24"/>
        </w:rPr>
        <w:t>Question 4: How many days per week</w:t>
      </w:r>
      <w:r>
        <w:rPr>
          <w:rFonts w:ascii="Arial" w:hAnsi="Arial" w:cs="Arial"/>
          <w:szCs w:val="24"/>
        </w:rPr>
        <w:t>,</w:t>
      </w:r>
      <w:r>
        <w:rPr>
          <w:rFonts w:ascii="Arial" w:hAnsi="Arial" w:cs="Arial"/>
          <w:szCs w:val="24"/>
        </w:rPr>
        <w:t xml:space="preserve"> you use Moodle?</w:t>
      </w:r>
    </w:p>
    <w:p w14:paraId="6F495616" w14:textId="77777777" w:rsidR="00C96C8A" w:rsidRDefault="00C96C8A" w:rsidP="00C96C8A">
      <w:pPr>
        <w:pStyle w:val="ListParagraph"/>
        <w:numPr>
          <w:ilvl w:val="0"/>
          <w:numId w:val="4"/>
        </w:numPr>
        <w:rPr>
          <w:rFonts w:ascii="Arial" w:hAnsi="Arial" w:cs="Arial"/>
          <w:szCs w:val="24"/>
        </w:rPr>
      </w:pPr>
      <w:r>
        <w:rPr>
          <w:rFonts w:ascii="Arial" w:hAnsi="Arial" w:cs="Arial"/>
          <w:szCs w:val="24"/>
        </w:rPr>
        <w:t>1-2 day</w:t>
      </w:r>
    </w:p>
    <w:p w14:paraId="6B78736A" w14:textId="77777777" w:rsidR="00C96C8A" w:rsidRDefault="00C96C8A" w:rsidP="00C96C8A">
      <w:pPr>
        <w:pStyle w:val="ListParagraph"/>
        <w:numPr>
          <w:ilvl w:val="0"/>
          <w:numId w:val="4"/>
        </w:numPr>
        <w:rPr>
          <w:rFonts w:ascii="Arial" w:hAnsi="Arial" w:cs="Arial"/>
          <w:szCs w:val="24"/>
        </w:rPr>
      </w:pPr>
      <w:r>
        <w:rPr>
          <w:rFonts w:ascii="Arial" w:hAnsi="Arial" w:cs="Arial"/>
          <w:szCs w:val="24"/>
        </w:rPr>
        <w:t>3-4 days</w:t>
      </w:r>
    </w:p>
    <w:p w14:paraId="06F0A4C5" w14:textId="77777777" w:rsidR="00C96C8A" w:rsidRDefault="00C96C8A" w:rsidP="00C96C8A">
      <w:pPr>
        <w:pStyle w:val="ListParagraph"/>
        <w:numPr>
          <w:ilvl w:val="0"/>
          <w:numId w:val="4"/>
        </w:numPr>
        <w:rPr>
          <w:rFonts w:ascii="Arial" w:hAnsi="Arial" w:cs="Arial"/>
          <w:szCs w:val="24"/>
        </w:rPr>
      </w:pPr>
      <w:r>
        <w:rPr>
          <w:rFonts w:ascii="Arial" w:hAnsi="Arial" w:cs="Arial"/>
          <w:szCs w:val="24"/>
        </w:rPr>
        <w:t>4-5 days</w:t>
      </w:r>
    </w:p>
    <w:p w14:paraId="58EDC566" w14:textId="77777777" w:rsidR="00C96C8A" w:rsidRDefault="00C96C8A" w:rsidP="00C96C8A">
      <w:pPr>
        <w:pStyle w:val="ListParagraph"/>
        <w:numPr>
          <w:ilvl w:val="0"/>
          <w:numId w:val="4"/>
        </w:numPr>
        <w:rPr>
          <w:rFonts w:ascii="Arial" w:hAnsi="Arial" w:cs="Arial"/>
          <w:szCs w:val="24"/>
        </w:rPr>
      </w:pPr>
      <w:r>
        <w:rPr>
          <w:rFonts w:ascii="Arial" w:hAnsi="Arial" w:cs="Arial"/>
          <w:szCs w:val="24"/>
        </w:rPr>
        <w:t>Everyday</w:t>
      </w:r>
    </w:p>
    <w:p w14:paraId="34BABDDC" w14:textId="77777777" w:rsidR="00C96C8A" w:rsidRDefault="00C96C8A" w:rsidP="00C96C8A">
      <w:pPr>
        <w:rPr>
          <w:rFonts w:ascii="Arial" w:hAnsi="Arial" w:cs="Arial"/>
          <w:szCs w:val="24"/>
        </w:rPr>
      </w:pPr>
      <w:r>
        <w:rPr>
          <w:rFonts w:ascii="Arial" w:hAnsi="Arial" w:cs="Arial"/>
          <w:szCs w:val="24"/>
        </w:rPr>
        <w:t>Question 10: Which approach do you prefer the most?</w:t>
      </w:r>
    </w:p>
    <w:p w14:paraId="7B1278A9" w14:textId="77777777" w:rsidR="00C96C8A" w:rsidRDefault="00C96C8A" w:rsidP="00C96C8A">
      <w:pPr>
        <w:pStyle w:val="ListParagraph"/>
        <w:numPr>
          <w:ilvl w:val="0"/>
          <w:numId w:val="5"/>
        </w:numPr>
        <w:rPr>
          <w:rFonts w:ascii="Arial" w:hAnsi="Arial" w:cs="Arial"/>
          <w:szCs w:val="24"/>
        </w:rPr>
      </w:pPr>
      <w:r>
        <w:rPr>
          <w:rFonts w:ascii="Arial" w:hAnsi="Arial" w:cs="Arial"/>
          <w:szCs w:val="24"/>
        </w:rPr>
        <w:t>VLE</w:t>
      </w:r>
    </w:p>
    <w:p w14:paraId="0EABE023" w14:textId="77777777" w:rsidR="00C96C8A" w:rsidRDefault="00C96C8A" w:rsidP="00C96C8A">
      <w:pPr>
        <w:pStyle w:val="ListParagraph"/>
        <w:numPr>
          <w:ilvl w:val="0"/>
          <w:numId w:val="5"/>
        </w:numPr>
        <w:rPr>
          <w:rFonts w:ascii="Arial" w:hAnsi="Arial" w:cs="Arial"/>
          <w:szCs w:val="24"/>
        </w:rPr>
      </w:pPr>
      <w:r>
        <w:rPr>
          <w:rFonts w:ascii="Arial" w:hAnsi="Arial" w:cs="Arial"/>
          <w:szCs w:val="24"/>
        </w:rPr>
        <w:lastRenderedPageBreak/>
        <w:t>In classroom</w:t>
      </w:r>
    </w:p>
    <w:p w14:paraId="72C25230" w14:textId="77777777" w:rsidR="00C96C8A" w:rsidRDefault="00C96C8A" w:rsidP="00C96C8A">
      <w:pPr>
        <w:ind w:firstLine="720"/>
        <w:rPr>
          <w:rFonts w:ascii="Arial" w:hAnsi="Arial" w:cs="Arial"/>
          <w:szCs w:val="24"/>
        </w:rPr>
      </w:pPr>
    </w:p>
    <w:p w14:paraId="23D7F37A" w14:textId="77777777" w:rsidR="00C96C8A" w:rsidRDefault="00C96C8A" w:rsidP="00C96C8A">
      <w:pPr>
        <w:rPr>
          <w:rFonts w:ascii="Arial" w:hAnsi="Arial" w:cs="Arial"/>
          <w:szCs w:val="24"/>
        </w:rPr>
      </w:pPr>
      <w:r>
        <w:rPr>
          <w:rFonts w:ascii="Arial" w:hAnsi="Arial" w:cs="Arial"/>
          <w:szCs w:val="24"/>
        </w:rPr>
        <w:t>Likert-scale question:</w:t>
      </w:r>
    </w:p>
    <w:tbl>
      <w:tblPr>
        <w:tblStyle w:val="TableGrid"/>
        <w:tblW w:w="0" w:type="auto"/>
        <w:tblInd w:w="-455" w:type="dxa"/>
        <w:tblLook w:val="04A0" w:firstRow="1" w:lastRow="0" w:firstColumn="1" w:lastColumn="0" w:noHBand="0" w:noVBand="1"/>
      </w:tblPr>
      <w:tblGrid>
        <w:gridCol w:w="2715"/>
        <w:gridCol w:w="1418"/>
        <w:gridCol w:w="1418"/>
        <w:gridCol w:w="1418"/>
        <w:gridCol w:w="1418"/>
        <w:gridCol w:w="1418"/>
      </w:tblGrid>
      <w:tr w:rsidR="00C96C8A" w14:paraId="0B189DC2" w14:textId="77777777" w:rsidTr="00C96C8A">
        <w:tc>
          <w:tcPr>
            <w:tcW w:w="2715" w:type="dxa"/>
            <w:tcBorders>
              <w:top w:val="single" w:sz="4" w:space="0" w:color="auto"/>
              <w:left w:val="single" w:sz="4" w:space="0" w:color="auto"/>
              <w:bottom w:val="single" w:sz="4" w:space="0" w:color="auto"/>
              <w:right w:val="single" w:sz="4" w:space="0" w:color="auto"/>
            </w:tcBorders>
            <w:hideMark/>
          </w:tcPr>
          <w:p w14:paraId="2EA4427F"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Questions</w:t>
            </w:r>
          </w:p>
        </w:tc>
        <w:tc>
          <w:tcPr>
            <w:tcW w:w="1418" w:type="dxa"/>
            <w:tcBorders>
              <w:top w:val="single" w:sz="4" w:space="0" w:color="auto"/>
              <w:left w:val="single" w:sz="4" w:space="0" w:color="auto"/>
              <w:bottom w:val="single" w:sz="4" w:space="0" w:color="auto"/>
              <w:right w:val="single" w:sz="4" w:space="0" w:color="auto"/>
            </w:tcBorders>
            <w:hideMark/>
          </w:tcPr>
          <w:p w14:paraId="6E97DE4C"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Strongly disagree</w:t>
            </w:r>
          </w:p>
        </w:tc>
        <w:tc>
          <w:tcPr>
            <w:tcW w:w="1418" w:type="dxa"/>
            <w:tcBorders>
              <w:top w:val="single" w:sz="4" w:space="0" w:color="auto"/>
              <w:left w:val="single" w:sz="4" w:space="0" w:color="auto"/>
              <w:bottom w:val="single" w:sz="4" w:space="0" w:color="auto"/>
              <w:right w:val="single" w:sz="4" w:space="0" w:color="auto"/>
            </w:tcBorders>
            <w:hideMark/>
          </w:tcPr>
          <w:p w14:paraId="5337F37B"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Disagree</w:t>
            </w:r>
          </w:p>
        </w:tc>
        <w:tc>
          <w:tcPr>
            <w:tcW w:w="1418" w:type="dxa"/>
            <w:tcBorders>
              <w:top w:val="single" w:sz="4" w:space="0" w:color="auto"/>
              <w:left w:val="single" w:sz="4" w:space="0" w:color="auto"/>
              <w:bottom w:val="single" w:sz="4" w:space="0" w:color="auto"/>
              <w:right w:val="single" w:sz="4" w:space="0" w:color="auto"/>
            </w:tcBorders>
            <w:hideMark/>
          </w:tcPr>
          <w:p w14:paraId="2484A8DA"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Neutral</w:t>
            </w:r>
          </w:p>
        </w:tc>
        <w:tc>
          <w:tcPr>
            <w:tcW w:w="1418" w:type="dxa"/>
            <w:tcBorders>
              <w:top w:val="single" w:sz="4" w:space="0" w:color="auto"/>
              <w:left w:val="single" w:sz="4" w:space="0" w:color="auto"/>
              <w:bottom w:val="single" w:sz="4" w:space="0" w:color="auto"/>
              <w:right w:val="single" w:sz="4" w:space="0" w:color="auto"/>
            </w:tcBorders>
            <w:hideMark/>
          </w:tcPr>
          <w:p w14:paraId="104E6DA5"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Agree</w:t>
            </w:r>
          </w:p>
        </w:tc>
        <w:tc>
          <w:tcPr>
            <w:tcW w:w="1418" w:type="dxa"/>
            <w:tcBorders>
              <w:top w:val="single" w:sz="4" w:space="0" w:color="auto"/>
              <w:left w:val="single" w:sz="4" w:space="0" w:color="auto"/>
              <w:bottom w:val="single" w:sz="4" w:space="0" w:color="auto"/>
              <w:right w:val="single" w:sz="4" w:space="0" w:color="auto"/>
            </w:tcBorders>
            <w:hideMark/>
          </w:tcPr>
          <w:p w14:paraId="2BD0FA21"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Strongly agree</w:t>
            </w:r>
          </w:p>
        </w:tc>
      </w:tr>
      <w:tr w:rsidR="00C96C8A" w14:paraId="6E99DEDF" w14:textId="77777777" w:rsidTr="00C96C8A">
        <w:tc>
          <w:tcPr>
            <w:tcW w:w="2715" w:type="dxa"/>
            <w:tcBorders>
              <w:top w:val="single" w:sz="4" w:space="0" w:color="auto"/>
              <w:left w:val="single" w:sz="4" w:space="0" w:color="auto"/>
              <w:bottom w:val="single" w:sz="4" w:space="0" w:color="auto"/>
              <w:right w:val="single" w:sz="4" w:space="0" w:color="auto"/>
            </w:tcBorders>
            <w:hideMark/>
          </w:tcPr>
          <w:p w14:paraId="4A68BFD1" w14:textId="4214AEB7" w:rsidR="00C96C8A" w:rsidRDefault="00C96C8A">
            <w:pPr>
              <w:jc w:val="center"/>
              <w:rPr>
                <w:rFonts w:ascii="Arial" w:hAnsi="Arial" w:cs="Arial"/>
                <w:b/>
                <w:color w:val="000000" w:themeColor="text1"/>
                <w:szCs w:val="24"/>
              </w:rPr>
            </w:pPr>
            <w:r>
              <w:rPr>
                <w:rFonts w:ascii="Arial" w:hAnsi="Arial" w:cs="Arial"/>
                <w:b/>
                <w:color w:val="000000" w:themeColor="text1"/>
                <w:szCs w:val="24"/>
              </w:rPr>
              <w:t xml:space="preserve">How </w:t>
            </w:r>
            <w:r>
              <w:rPr>
                <w:rFonts w:ascii="Arial" w:hAnsi="Arial" w:cs="Arial"/>
                <w:b/>
                <w:color w:val="000000" w:themeColor="text1"/>
                <w:szCs w:val="24"/>
              </w:rPr>
              <w:t>will you</w:t>
            </w:r>
            <w:r>
              <w:rPr>
                <w:rFonts w:ascii="Arial" w:hAnsi="Arial" w:cs="Arial"/>
                <w:b/>
                <w:color w:val="000000" w:themeColor="text1"/>
                <w:szCs w:val="24"/>
              </w:rPr>
              <w:t xml:space="preserve"> rate VLE technology?</w:t>
            </w:r>
          </w:p>
        </w:tc>
        <w:tc>
          <w:tcPr>
            <w:tcW w:w="1418" w:type="dxa"/>
            <w:tcBorders>
              <w:top w:val="single" w:sz="4" w:space="0" w:color="auto"/>
              <w:left w:val="single" w:sz="4" w:space="0" w:color="auto"/>
              <w:bottom w:val="single" w:sz="4" w:space="0" w:color="auto"/>
              <w:right w:val="single" w:sz="4" w:space="0" w:color="auto"/>
            </w:tcBorders>
          </w:tcPr>
          <w:p w14:paraId="2F939270" w14:textId="77777777" w:rsidR="00C96C8A" w:rsidRDefault="00C96C8A">
            <w:pPr>
              <w:pStyle w:val="ListParagraph"/>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4B65A08A" w14:textId="77777777" w:rsidR="00C96C8A" w:rsidRDefault="00C96C8A">
            <w:pPr>
              <w:pStyle w:val="ListParagraph"/>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14CC9D69" w14:textId="77777777" w:rsidR="00C96C8A" w:rsidRDefault="00C96C8A">
            <w:pPr>
              <w:pStyle w:val="ListParagraph"/>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08BF7F5E"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3585F1CC" w14:textId="77777777" w:rsidR="00C96C8A" w:rsidRDefault="00C96C8A">
            <w:pPr>
              <w:jc w:val="center"/>
              <w:rPr>
                <w:rFonts w:ascii="Arial" w:hAnsi="Arial" w:cs="Arial"/>
                <w:color w:val="000000" w:themeColor="text1"/>
                <w:szCs w:val="24"/>
              </w:rPr>
            </w:pPr>
          </w:p>
        </w:tc>
      </w:tr>
      <w:tr w:rsidR="00C96C8A" w14:paraId="62FAAB51" w14:textId="77777777" w:rsidTr="00C96C8A">
        <w:tc>
          <w:tcPr>
            <w:tcW w:w="2715" w:type="dxa"/>
            <w:tcBorders>
              <w:top w:val="single" w:sz="4" w:space="0" w:color="auto"/>
              <w:left w:val="single" w:sz="4" w:space="0" w:color="auto"/>
              <w:bottom w:val="single" w:sz="4" w:space="0" w:color="auto"/>
              <w:right w:val="single" w:sz="4" w:space="0" w:color="auto"/>
            </w:tcBorders>
            <w:hideMark/>
          </w:tcPr>
          <w:p w14:paraId="200800F5"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Do you think using Moodle is very easy?</w:t>
            </w:r>
          </w:p>
        </w:tc>
        <w:tc>
          <w:tcPr>
            <w:tcW w:w="1418" w:type="dxa"/>
            <w:tcBorders>
              <w:top w:val="single" w:sz="4" w:space="0" w:color="auto"/>
              <w:left w:val="single" w:sz="4" w:space="0" w:color="auto"/>
              <w:bottom w:val="single" w:sz="4" w:space="0" w:color="auto"/>
              <w:right w:val="single" w:sz="4" w:space="0" w:color="auto"/>
            </w:tcBorders>
          </w:tcPr>
          <w:p w14:paraId="6E1978DD"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623EA986"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18FA619C"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587F4EAC"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26FA14BF" w14:textId="77777777" w:rsidR="00C96C8A" w:rsidRDefault="00C96C8A">
            <w:pPr>
              <w:jc w:val="center"/>
              <w:rPr>
                <w:rFonts w:ascii="Arial" w:hAnsi="Arial" w:cs="Arial"/>
                <w:color w:val="000000" w:themeColor="text1"/>
                <w:szCs w:val="24"/>
              </w:rPr>
            </w:pPr>
          </w:p>
        </w:tc>
      </w:tr>
      <w:tr w:rsidR="00C96C8A" w14:paraId="2C44288B" w14:textId="77777777" w:rsidTr="00C96C8A">
        <w:tc>
          <w:tcPr>
            <w:tcW w:w="2715" w:type="dxa"/>
            <w:tcBorders>
              <w:top w:val="single" w:sz="4" w:space="0" w:color="auto"/>
              <w:left w:val="single" w:sz="4" w:space="0" w:color="auto"/>
              <w:bottom w:val="single" w:sz="4" w:space="0" w:color="auto"/>
              <w:right w:val="single" w:sz="4" w:space="0" w:color="auto"/>
            </w:tcBorders>
            <w:hideMark/>
          </w:tcPr>
          <w:p w14:paraId="458B2AA7" w14:textId="3145A9D0" w:rsidR="00C96C8A" w:rsidRDefault="00C96C8A">
            <w:pPr>
              <w:jc w:val="center"/>
              <w:rPr>
                <w:rFonts w:ascii="Arial" w:hAnsi="Arial" w:cs="Arial"/>
                <w:b/>
                <w:color w:val="000000" w:themeColor="text1"/>
                <w:szCs w:val="24"/>
              </w:rPr>
            </w:pPr>
            <w:r>
              <w:rPr>
                <w:rFonts w:ascii="Arial" w:hAnsi="Arial" w:cs="Arial"/>
                <w:b/>
                <w:color w:val="000000" w:themeColor="text1"/>
                <w:szCs w:val="24"/>
              </w:rPr>
              <w:t>Are online classes</w:t>
            </w:r>
            <w:r>
              <w:rPr>
                <w:rFonts w:ascii="Arial" w:hAnsi="Arial" w:cs="Arial"/>
                <w:b/>
                <w:color w:val="000000" w:themeColor="text1"/>
                <w:szCs w:val="24"/>
              </w:rPr>
              <w:t xml:space="preserve"> </w:t>
            </w:r>
            <w:r>
              <w:rPr>
                <w:rFonts w:ascii="Arial" w:hAnsi="Arial" w:cs="Arial"/>
                <w:b/>
                <w:color w:val="000000" w:themeColor="text1"/>
                <w:szCs w:val="24"/>
              </w:rPr>
              <w:t>essential</w:t>
            </w:r>
            <w:r>
              <w:rPr>
                <w:rFonts w:ascii="Arial" w:hAnsi="Arial" w:cs="Arial"/>
                <w:b/>
                <w:color w:val="000000" w:themeColor="text1"/>
                <w:szCs w:val="24"/>
              </w:rPr>
              <w:t xml:space="preserve"> for providing learning resources?</w:t>
            </w:r>
          </w:p>
        </w:tc>
        <w:tc>
          <w:tcPr>
            <w:tcW w:w="1418" w:type="dxa"/>
            <w:tcBorders>
              <w:top w:val="single" w:sz="4" w:space="0" w:color="auto"/>
              <w:left w:val="single" w:sz="4" w:space="0" w:color="auto"/>
              <w:bottom w:val="single" w:sz="4" w:space="0" w:color="auto"/>
              <w:right w:val="single" w:sz="4" w:space="0" w:color="auto"/>
            </w:tcBorders>
          </w:tcPr>
          <w:p w14:paraId="06F0158C"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43775D46"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55420FDC"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6267450F"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2ED13DFF" w14:textId="77777777" w:rsidR="00C96C8A" w:rsidRDefault="00C96C8A">
            <w:pPr>
              <w:jc w:val="center"/>
              <w:rPr>
                <w:rFonts w:ascii="Arial" w:hAnsi="Arial" w:cs="Arial"/>
                <w:color w:val="000000" w:themeColor="text1"/>
                <w:szCs w:val="24"/>
              </w:rPr>
            </w:pPr>
          </w:p>
        </w:tc>
      </w:tr>
      <w:tr w:rsidR="00C96C8A" w14:paraId="0C6EE1CC" w14:textId="77777777" w:rsidTr="00C96C8A">
        <w:tc>
          <w:tcPr>
            <w:tcW w:w="2715" w:type="dxa"/>
            <w:tcBorders>
              <w:top w:val="single" w:sz="4" w:space="0" w:color="auto"/>
              <w:left w:val="single" w:sz="4" w:space="0" w:color="auto"/>
              <w:bottom w:val="single" w:sz="4" w:space="0" w:color="auto"/>
              <w:right w:val="single" w:sz="4" w:space="0" w:color="auto"/>
            </w:tcBorders>
            <w:hideMark/>
          </w:tcPr>
          <w:p w14:paraId="4DD42C38" w14:textId="2DF1B4E7" w:rsidR="00C96C8A" w:rsidRDefault="00C96C8A">
            <w:pPr>
              <w:jc w:val="center"/>
              <w:rPr>
                <w:rFonts w:ascii="Arial" w:hAnsi="Arial" w:cs="Arial"/>
                <w:b/>
                <w:color w:val="000000" w:themeColor="text1"/>
                <w:szCs w:val="24"/>
              </w:rPr>
            </w:pPr>
            <w:r>
              <w:rPr>
                <w:rFonts w:ascii="Arial" w:hAnsi="Arial" w:cs="Arial"/>
                <w:b/>
                <w:color w:val="000000" w:themeColor="text1"/>
                <w:szCs w:val="24"/>
              </w:rPr>
              <w:t xml:space="preserve">VLE has </w:t>
            </w:r>
            <w:r>
              <w:rPr>
                <w:rFonts w:ascii="Arial" w:hAnsi="Arial" w:cs="Arial"/>
                <w:b/>
                <w:color w:val="000000" w:themeColor="text1"/>
                <w:szCs w:val="24"/>
              </w:rPr>
              <w:t>tremendous</w:t>
            </w:r>
            <w:r>
              <w:rPr>
                <w:rFonts w:ascii="Arial" w:hAnsi="Arial" w:cs="Arial"/>
                <w:b/>
                <w:color w:val="000000" w:themeColor="text1"/>
                <w:szCs w:val="24"/>
              </w:rPr>
              <w:t xml:space="preserve"> importance regarding independent learning?</w:t>
            </w:r>
          </w:p>
        </w:tc>
        <w:tc>
          <w:tcPr>
            <w:tcW w:w="1418" w:type="dxa"/>
            <w:tcBorders>
              <w:top w:val="single" w:sz="4" w:space="0" w:color="auto"/>
              <w:left w:val="single" w:sz="4" w:space="0" w:color="auto"/>
              <w:bottom w:val="single" w:sz="4" w:space="0" w:color="auto"/>
              <w:right w:val="single" w:sz="4" w:space="0" w:color="auto"/>
            </w:tcBorders>
          </w:tcPr>
          <w:p w14:paraId="5FB1445F"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2E98DD29"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39692FE8"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135FB219"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59402240" w14:textId="77777777" w:rsidR="00C96C8A" w:rsidRDefault="00C96C8A">
            <w:pPr>
              <w:jc w:val="center"/>
              <w:rPr>
                <w:rFonts w:ascii="Arial" w:hAnsi="Arial" w:cs="Arial"/>
                <w:color w:val="000000" w:themeColor="text1"/>
                <w:szCs w:val="24"/>
              </w:rPr>
            </w:pPr>
          </w:p>
        </w:tc>
      </w:tr>
      <w:tr w:rsidR="00C96C8A" w14:paraId="2533134B" w14:textId="77777777" w:rsidTr="00C96C8A">
        <w:tc>
          <w:tcPr>
            <w:tcW w:w="2715" w:type="dxa"/>
            <w:tcBorders>
              <w:top w:val="single" w:sz="4" w:space="0" w:color="auto"/>
              <w:left w:val="single" w:sz="4" w:space="0" w:color="auto"/>
              <w:bottom w:val="single" w:sz="4" w:space="0" w:color="auto"/>
              <w:right w:val="single" w:sz="4" w:space="0" w:color="auto"/>
            </w:tcBorders>
            <w:hideMark/>
          </w:tcPr>
          <w:p w14:paraId="14D8FBD8" w14:textId="77777777" w:rsidR="00C96C8A" w:rsidRDefault="00C96C8A">
            <w:pPr>
              <w:jc w:val="center"/>
              <w:rPr>
                <w:rFonts w:ascii="Arial" w:hAnsi="Arial" w:cs="Arial"/>
                <w:b/>
                <w:color w:val="000000" w:themeColor="text1"/>
                <w:szCs w:val="24"/>
              </w:rPr>
            </w:pPr>
            <w:r>
              <w:rPr>
                <w:rFonts w:ascii="Arial" w:hAnsi="Arial" w:cs="Arial"/>
                <w:b/>
                <w:color w:val="000000" w:themeColor="text1"/>
                <w:szCs w:val="24"/>
              </w:rPr>
              <w:t>VLE is the best alternative to the traditional educational system?</w:t>
            </w:r>
          </w:p>
        </w:tc>
        <w:tc>
          <w:tcPr>
            <w:tcW w:w="1418" w:type="dxa"/>
            <w:tcBorders>
              <w:top w:val="single" w:sz="4" w:space="0" w:color="auto"/>
              <w:left w:val="single" w:sz="4" w:space="0" w:color="auto"/>
              <w:bottom w:val="single" w:sz="4" w:space="0" w:color="auto"/>
              <w:right w:val="single" w:sz="4" w:space="0" w:color="auto"/>
            </w:tcBorders>
          </w:tcPr>
          <w:p w14:paraId="634251CD"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0249187E"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493D4648"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4EBE0DF3" w14:textId="77777777" w:rsidR="00C96C8A" w:rsidRDefault="00C96C8A">
            <w:pPr>
              <w:jc w:val="center"/>
              <w:rPr>
                <w:rFonts w:ascii="Arial" w:hAnsi="Arial" w:cs="Arial"/>
                <w:color w:val="000000" w:themeColor="text1"/>
                <w:szCs w:val="24"/>
              </w:rPr>
            </w:pPr>
          </w:p>
        </w:tc>
        <w:tc>
          <w:tcPr>
            <w:tcW w:w="1418" w:type="dxa"/>
            <w:tcBorders>
              <w:top w:val="single" w:sz="4" w:space="0" w:color="auto"/>
              <w:left w:val="single" w:sz="4" w:space="0" w:color="auto"/>
              <w:bottom w:val="single" w:sz="4" w:space="0" w:color="auto"/>
              <w:right w:val="single" w:sz="4" w:space="0" w:color="auto"/>
            </w:tcBorders>
          </w:tcPr>
          <w:p w14:paraId="6C2A134B" w14:textId="77777777" w:rsidR="00C96C8A" w:rsidRDefault="00C96C8A">
            <w:pPr>
              <w:jc w:val="center"/>
              <w:rPr>
                <w:rFonts w:ascii="Arial" w:hAnsi="Arial" w:cs="Arial"/>
                <w:color w:val="000000" w:themeColor="text1"/>
                <w:szCs w:val="24"/>
              </w:rPr>
            </w:pPr>
          </w:p>
        </w:tc>
      </w:tr>
    </w:tbl>
    <w:p w14:paraId="3377DF37" w14:textId="77777777" w:rsidR="00C96C8A" w:rsidRDefault="00C96C8A" w:rsidP="00C96C8A">
      <w:pPr>
        <w:rPr>
          <w:szCs w:val="24"/>
        </w:rPr>
      </w:pPr>
    </w:p>
    <w:p w14:paraId="18BB18F3" w14:textId="77777777" w:rsidR="00C96C8A" w:rsidRDefault="00C96C8A" w:rsidP="00C96C8A">
      <w:pPr>
        <w:rPr>
          <w:szCs w:val="24"/>
        </w:rPr>
      </w:pPr>
    </w:p>
    <w:p w14:paraId="5CB8DF31" w14:textId="77777777" w:rsidR="00C96C8A" w:rsidRDefault="00C96C8A" w:rsidP="00C96C8A">
      <w:pPr>
        <w:rPr>
          <w:szCs w:val="24"/>
        </w:rPr>
      </w:pPr>
    </w:p>
    <w:p w14:paraId="3B574E7E" w14:textId="77777777" w:rsidR="00C96C8A" w:rsidRDefault="00C96C8A" w:rsidP="00C96C8A">
      <w:pPr>
        <w:rPr>
          <w:szCs w:val="24"/>
        </w:rPr>
      </w:pPr>
    </w:p>
    <w:p w14:paraId="1F6AFCA3" w14:textId="77777777" w:rsidR="00C96C8A" w:rsidRDefault="00C96C8A" w:rsidP="00C96C8A"/>
    <w:p w14:paraId="666AA9EB" w14:textId="77777777" w:rsidR="00C96C8A" w:rsidRDefault="00C96C8A" w:rsidP="00C96C8A"/>
    <w:p w14:paraId="250578C2" w14:textId="77777777" w:rsidR="00C96C8A" w:rsidRDefault="00C96C8A" w:rsidP="00C96C8A"/>
    <w:p w14:paraId="5DF682E4" w14:textId="77777777" w:rsidR="00C96C8A" w:rsidRDefault="00C96C8A" w:rsidP="00C96C8A">
      <w:pPr>
        <w:rPr>
          <w:b/>
          <w:bCs/>
        </w:rPr>
      </w:pPr>
    </w:p>
    <w:p w14:paraId="55084B8E" w14:textId="77777777" w:rsidR="00C96C8A" w:rsidRDefault="00C96C8A" w:rsidP="00C96C8A"/>
    <w:p w14:paraId="16C43B29" w14:textId="77777777" w:rsidR="00163D0D" w:rsidRDefault="00163D0D"/>
    <w:sectPr w:rsidR="00163D0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A190B"/>
    <w:multiLevelType w:val="hybridMultilevel"/>
    <w:tmpl w:val="BE5415BA"/>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12A0B1F"/>
    <w:multiLevelType w:val="hybridMultilevel"/>
    <w:tmpl w:val="8C564896"/>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41C55F55"/>
    <w:multiLevelType w:val="hybridMultilevel"/>
    <w:tmpl w:val="FEEC6248"/>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95850C0"/>
    <w:multiLevelType w:val="hybridMultilevel"/>
    <w:tmpl w:val="3D625BEC"/>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2782D5B"/>
    <w:multiLevelType w:val="hybridMultilevel"/>
    <w:tmpl w:val="78DC17D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xMjMztrA0MjYwtzRV0lEKTi0uzszPAykwrAUAAPHNtywAAAA="/>
  </w:docVars>
  <w:rsids>
    <w:rsidRoot w:val="00C96C8A"/>
    <w:rsid w:val="00163D0D"/>
    <w:rsid w:val="002300DF"/>
    <w:rsid w:val="00C96C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F10A"/>
  <w15:chartTrackingRefBased/>
  <w15:docId w15:val="{905F029F-90B0-4799-97D4-C2F45DBFF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C8A"/>
    <w:pPr>
      <w:spacing w:after="0"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C96C8A"/>
    <w:pPr>
      <w:keepNext/>
      <w:keepLines/>
      <w:outlineLvl w:val="0"/>
    </w:pPr>
    <w:rPr>
      <w:rFonts w:eastAsiaTheme="majorEastAsia" w:cstheme="majorBidi"/>
      <w:b/>
      <w:color w:val="365F91" w:themeColor="accent1" w:themeShade="BF"/>
      <w:sz w:val="28"/>
      <w:szCs w:val="32"/>
    </w:rPr>
  </w:style>
  <w:style w:type="paragraph" w:styleId="Heading2">
    <w:name w:val="heading 2"/>
    <w:basedOn w:val="Normal"/>
    <w:next w:val="Normal"/>
    <w:link w:val="Heading2Char"/>
    <w:uiPriority w:val="9"/>
    <w:semiHidden/>
    <w:unhideWhenUsed/>
    <w:qFormat/>
    <w:rsid w:val="00C96C8A"/>
    <w:pPr>
      <w:keepNext/>
      <w:keepLines/>
      <w:outlineLvl w:val="1"/>
    </w:pPr>
    <w:rPr>
      <w:rFonts w:eastAsiaTheme="majorEastAsia" w:cstheme="majorBidi"/>
      <w:b/>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6C8A"/>
    <w:rPr>
      <w:rFonts w:ascii="Times New Roman" w:eastAsiaTheme="majorEastAsia" w:hAnsi="Times New Roman" w:cstheme="majorBidi"/>
      <w:b/>
      <w:color w:val="365F91" w:themeColor="accent1" w:themeShade="BF"/>
      <w:sz w:val="28"/>
      <w:szCs w:val="32"/>
      <w:lang w:val="en-GB"/>
    </w:rPr>
  </w:style>
  <w:style w:type="character" w:customStyle="1" w:styleId="Heading2Char">
    <w:name w:val="Heading 2 Char"/>
    <w:basedOn w:val="DefaultParagraphFont"/>
    <w:link w:val="Heading2"/>
    <w:uiPriority w:val="9"/>
    <w:semiHidden/>
    <w:rsid w:val="00C96C8A"/>
    <w:rPr>
      <w:rFonts w:ascii="Times New Roman" w:eastAsiaTheme="majorEastAsia" w:hAnsi="Times New Roman" w:cstheme="majorBidi"/>
      <w:b/>
      <w:color w:val="365F91" w:themeColor="accent1" w:themeShade="BF"/>
      <w:sz w:val="26"/>
      <w:szCs w:val="26"/>
      <w:lang w:val="en-GB"/>
    </w:rPr>
  </w:style>
  <w:style w:type="character" w:styleId="Hyperlink">
    <w:name w:val="Hyperlink"/>
    <w:basedOn w:val="DefaultParagraphFont"/>
    <w:uiPriority w:val="99"/>
    <w:semiHidden/>
    <w:unhideWhenUsed/>
    <w:rsid w:val="00C96C8A"/>
    <w:rPr>
      <w:color w:val="0000FF" w:themeColor="hyperlink"/>
      <w:u w:val="single"/>
    </w:rPr>
  </w:style>
  <w:style w:type="paragraph" w:styleId="TOC1">
    <w:name w:val="toc 1"/>
    <w:basedOn w:val="Normal"/>
    <w:next w:val="Normal"/>
    <w:autoRedefine/>
    <w:uiPriority w:val="39"/>
    <w:semiHidden/>
    <w:unhideWhenUsed/>
    <w:rsid w:val="00C96C8A"/>
    <w:pPr>
      <w:spacing w:after="100"/>
    </w:pPr>
  </w:style>
  <w:style w:type="paragraph" w:styleId="TOC2">
    <w:name w:val="toc 2"/>
    <w:basedOn w:val="Normal"/>
    <w:next w:val="Normal"/>
    <w:autoRedefine/>
    <w:uiPriority w:val="39"/>
    <w:semiHidden/>
    <w:unhideWhenUsed/>
    <w:rsid w:val="00C96C8A"/>
    <w:pPr>
      <w:spacing w:after="100"/>
      <w:ind w:left="240"/>
    </w:pPr>
  </w:style>
  <w:style w:type="paragraph" w:styleId="ListParagraph">
    <w:name w:val="List Paragraph"/>
    <w:basedOn w:val="Normal"/>
    <w:uiPriority w:val="34"/>
    <w:qFormat/>
    <w:rsid w:val="00C96C8A"/>
    <w:pPr>
      <w:ind w:left="720"/>
      <w:contextualSpacing/>
    </w:pPr>
    <w:rPr>
      <w:rFonts w:eastAsiaTheme="minorHAnsi"/>
    </w:rPr>
  </w:style>
  <w:style w:type="paragraph" w:styleId="TOCHeading">
    <w:name w:val="TOC Heading"/>
    <w:basedOn w:val="Heading1"/>
    <w:next w:val="Normal"/>
    <w:uiPriority w:val="39"/>
    <w:semiHidden/>
    <w:unhideWhenUsed/>
    <w:qFormat/>
    <w:rsid w:val="00C96C8A"/>
    <w:pPr>
      <w:spacing w:before="240" w:line="256" w:lineRule="auto"/>
      <w:jc w:val="left"/>
      <w:outlineLvl w:val="9"/>
    </w:pPr>
    <w:rPr>
      <w:rFonts w:asciiTheme="majorHAnsi" w:hAnsiTheme="majorHAnsi"/>
      <w:b w:val="0"/>
      <w:sz w:val="32"/>
      <w:lang w:val="en-US"/>
    </w:rPr>
  </w:style>
  <w:style w:type="paragraph" w:customStyle="1" w:styleId="paragraph">
    <w:name w:val="paragraph"/>
    <w:basedOn w:val="Normal"/>
    <w:rsid w:val="00C96C8A"/>
    <w:pPr>
      <w:spacing w:before="100" w:beforeAutospacing="1" w:after="100" w:afterAutospacing="1" w:line="240" w:lineRule="auto"/>
      <w:jc w:val="left"/>
    </w:pPr>
    <w:rPr>
      <w:rFonts w:eastAsia="Times New Roman" w:cs="Times New Roman"/>
      <w:szCs w:val="24"/>
      <w:lang w:val="en-US"/>
    </w:rPr>
  </w:style>
  <w:style w:type="character" w:customStyle="1" w:styleId="normaltextrun">
    <w:name w:val="normaltextrun"/>
    <w:basedOn w:val="DefaultParagraphFont"/>
    <w:rsid w:val="00C96C8A"/>
  </w:style>
  <w:style w:type="table" w:styleId="TableGrid">
    <w:name w:val="Table Grid"/>
    <w:basedOn w:val="TableNormal"/>
    <w:uiPriority w:val="39"/>
    <w:rsid w:val="00C96C8A"/>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3220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GJOKO%20FAX\DSR\Digital%20Skills%20and%20Research%20Methods.docx"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hyperlink" Target="file:///D:\GJOKO%20FAX\DSR\Digital%20Skills%20and%20Research%20Methods.docx" TargetMode="Externa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hyperlink" Target="file:///D:\GJOKO%20FAX\DSR\Digital%20Skills%20and%20Research%20Methods.docx" TargetMode="External"/><Relationship Id="rId11" Type="http://schemas.openxmlformats.org/officeDocument/2006/relationships/hyperlink" Target="file:///D:\GJOKO%20FAX\DSR\Digital%20Skills%20and%20Research%20Methods.docx" TargetMode="External"/><Relationship Id="rId5" Type="http://schemas.openxmlformats.org/officeDocument/2006/relationships/hyperlink" Target="file:///D:\GJOKO%20FAX\DSR\Digital%20Skills%20and%20Research%20Methods.docx" TargetMode="Externa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hyperlink" Target="file:///D:\GJOKO%20FAX\DSR\Digital%20Skills%20and%20Research%20Methods.docx" TargetMode="Externa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hyperlink" Target="file:///D:\GJOKO%20FAX\DSR\Digital%20Skills%20and%20Research%20Methods.docx" TargetMode="Externa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15</Pages>
  <Words>2364</Words>
  <Characters>13480</Characters>
  <Application>Microsoft Office Word</Application>
  <DocSecurity>0</DocSecurity>
  <Lines>112</Lines>
  <Paragraphs>31</Paragraphs>
  <ScaleCrop>false</ScaleCrop>
  <Company/>
  <LinksUpToDate>false</LinksUpToDate>
  <CharactersWithSpaces>15813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Todorov (1922057)</dc:creator>
  <cp:keywords/>
  <dc:description/>
  <cp:lastModifiedBy>Georgi Todorov (1922057)</cp:lastModifiedBy>
  <cp:revision>1</cp:revision>
  <dcterms:created xsi:type="dcterms:W3CDTF">2021-01-06T17:10:00Z</dcterms:created>
  <dcterms:modified xsi:type="dcterms:W3CDTF">2021-01-06T17:50:00Z</dcterms:modified>
</cp:coreProperties>
</file>