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71D7A" w14:textId="07BE164F" w:rsidR="00335130" w:rsidRDefault="00335130">
      <w:pPr>
        <w:pStyle w:val="BodyText"/>
        <w:ind w:left="220"/>
        <w:rPr>
          <w:rFonts w:ascii="Times New Roman"/>
          <w:sz w:val="20"/>
        </w:rPr>
      </w:pPr>
    </w:p>
    <w:p w14:paraId="78971EB9" w14:textId="77777777" w:rsidR="00335130" w:rsidRDefault="00335130">
      <w:pPr>
        <w:spacing w:line="230" w:lineRule="exact"/>
        <w:rPr>
          <w:sz w:val="20"/>
        </w:rPr>
        <w:sectPr w:rsidR="00335130">
          <w:footerReference w:type="default" r:id="rId10"/>
          <w:pgSz w:w="16850" w:h="11900" w:orient="landscape"/>
          <w:pgMar w:top="660" w:right="2040" w:bottom="280" w:left="620" w:header="0" w:footer="0" w:gutter="0"/>
          <w:cols w:space="720"/>
        </w:sectPr>
      </w:pPr>
    </w:p>
    <w:p w14:paraId="78971F0A" w14:textId="77777777" w:rsidR="00335130" w:rsidRDefault="00335130">
      <w:pPr>
        <w:pStyle w:val="BodyText"/>
        <w:rPr>
          <w:sz w:val="20"/>
        </w:rPr>
      </w:pPr>
    </w:p>
    <w:p w14:paraId="78971F0B" w14:textId="77777777" w:rsidR="00335130" w:rsidRDefault="00335130">
      <w:pPr>
        <w:pStyle w:val="BodyText"/>
        <w:rPr>
          <w:sz w:val="20"/>
        </w:rPr>
      </w:pPr>
    </w:p>
    <w:p w14:paraId="78971F0C" w14:textId="77777777" w:rsidR="00335130" w:rsidRDefault="00335130">
      <w:pPr>
        <w:pStyle w:val="BodyText"/>
        <w:rPr>
          <w:sz w:val="20"/>
        </w:rPr>
      </w:pPr>
    </w:p>
    <w:p w14:paraId="78971F0D" w14:textId="77777777" w:rsidR="00335130" w:rsidRDefault="00335130">
      <w:pPr>
        <w:pStyle w:val="BodyText"/>
        <w:rPr>
          <w:sz w:val="20"/>
        </w:rPr>
      </w:pPr>
    </w:p>
    <w:p w14:paraId="78971F0E" w14:textId="77777777" w:rsidR="00335130" w:rsidRDefault="00335130">
      <w:pPr>
        <w:pStyle w:val="BodyText"/>
        <w:rPr>
          <w:sz w:val="20"/>
        </w:rPr>
      </w:pPr>
    </w:p>
    <w:p w14:paraId="78971F0F" w14:textId="77777777" w:rsidR="00335130" w:rsidRDefault="00335130">
      <w:pPr>
        <w:pStyle w:val="BodyText"/>
        <w:rPr>
          <w:sz w:val="20"/>
        </w:rPr>
      </w:pPr>
    </w:p>
    <w:p w14:paraId="78971F10" w14:textId="77777777" w:rsidR="00335130" w:rsidRDefault="00335130">
      <w:pPr>
        <w:pStyle w:val="BodyText"/>
        <w:rPr>
          <w:sz w:val="20"/>
        </w:rPr>
      </w:pPr>
    </w:p>
    <w:p w14:paraId="78971F11" w14:textId="77777777" w:rsidR="00335130" w:rsidRDefault="00335130">
      <w:pPr>
        <w:pStyle w:val="BodyText"/>
        <w:rPr>
          <w:sz w:val="20"/>
        </w:rPr>
      </w:pPr>
    </w:p>
    <w:p w14:paraId="78971F12" w14:textId="77777777" w:rsidR="00335130" w:rsidRDefault="00335130">
      <w:pPr>
        <w:pStyle w:val="BodyText"/>
        <w:rPr>
          <w:sz w:val="20"/>
        </w:rPr>
      </w:pPr>
    </w:p>
    <w:p w14:paraId="78971F13" w14:textId="77777777" w:rsidR="00335130" w:rsidRDefault="00335130">
      <w:pPr>
        <w:pStyle w:val="BodyText"/>
        <w:rPr>
          <w:sz w:val="20"/>
        </w:rPr>
      </w:pPr>
    </w:p>
    <w:p w14:paraId="78971F14" w14:textId="77777777" w:rsidR="00335130" w:rsidRDefault="00335130">
      <w:pPr>
        <w:pStyle w:val="BodyText"/>
        <w:rPr>
          <w:sz w:val="20"/>
        </w:rPr>
      </w:pPr>
    </w:p>
    <w:p w14:paraId="78971F15" w14:textId="77777777" w:rsidR="00335130" w:rsidRDefault="00335130">
      <w:pPr>
        <w:pStyle w:val="BodyText"/>
        <w:rPr>
          <w:sz w:val="20"/>
        </w:rPr>
      </w:pPr>
    </w:p>
    <w:p w14:paraId="78971F16" w14:textId="77777777" w:rsidR="00335130" w:rsidRDefault="00335130">
      <w:pPr>
        <w:pStyle w:val="BodyText"/>
        <w:rPr>
          <w:sz w:val="20"/>
        </w:rPr>
      </w:pPr>
    </w:p>
    <w:p w14:paraId="78971F17" w14:textId="77777777" w:rsidR="00335130" w:rsidRDefault="00335130">
      <w:pPr>
        <w:pStyle w:val="BodyText"/>
        <w:rPr>
          <w:sz w:val="20"/>
        </w:rPr>
      </w:pPr>
    </w:p>
    <w:p w14:paraId="3A64A7E9" w14:textId="77777777" w:rsidR="000D2895" w:rsidRDefault="000D2895" w:rsidP="000D2895">
      <w:pPr>
        <w:rPr>
          <w:sz w:val="28"/>
          <w:szCs w:val="28"/>
          <w:u w:val="single"/>
        </w:rPr>
      </w:pPr>
      <w:r>
        <w:rPr>
          <w:sz w:val="28"/>
          <w:szCs w:val="28"/>
          <w:u w:val="single"/>
        </w:rPr>
        <w:t xml:space="preserve">Public Health </w:t>
      </w:r>
    </w:p>
    <w:p w14:paraId="428A6E49" w14:textId="77777777" w:rsidR="000D2895" w:rsidRDefault="000D2895" w:rsidP="000D2895">
      <w:pPr>
        <w:rPr>
          <w:sz w:val="28"/>
          <w:szCs w:val="28"/>
          <w:u w:val="single"/>
        </w:rPr>
      </w:pPr>
      <w:proofErr w:type="gramStart"/>
      <w:r>
        <w:rPr>
          <w:sz w:val="28"/>
          <w:szCs w:val="28"/>
          <w:u w:val="single"/>
        </w:rPr>
        <w:t>Module:LCHS</w:t>
      </w:r>
      <w:proofErr w:type="gramEnd"/>
      <w:r>
        <w:rPr>
          <w:sz w:val="28"/>
          <w:szCs w:val="28"/>
          <w:u w:val="single"/>
        </w:rPr>
        <w:t>4008</w:t>
      </w:r>
    </w:p>
    <w:p w14:paraId="53B5BBC9" w14:textId="77777777" w:rsidR="000D2895" w:rsidRDefault="000D2895" w:rsidP="000D2895">
      <w:pPr>
        <w:rPr>
          <w:sz w:val="28"/>
          <w:szCs w:val="28"/>
          <w:u w:val="single"/>
        </w:rPr>
      </w:pPr>
      <w:proofErr w:type="gramStart"/>
      <w:r>
        <w:rPr>
          <w:sz w:val="28"/>
          <w:szCs w:val="28"/>
          <w:u w:val="single"/>
        </w:rPr>
        <w:t>TOPIC:REPORT</w:t>
      </w:r>
      <w:proofErr w:type="gramEnd"/>
      <w:r>
        <w:rPr>
          <w:sz w:val="28"/>
          <w:szCs w:val="28"/>
          <w:u w:val="single"/>
        </w:rPr>
        <w:t xml:space="preserve"> ON A HEALTH ISSUE</w:t>
      </w:r>
    </w:p>
    <w:p w14:paraId="7DF202FB" w14:textId="77777777" w:rsidR="000D2895" w:rsidRDefault="000D2895" w:rsidP="000D2895">
      <w:pPr>
        <w:rPr>
          <w:sz w:val="28"/>
          <w:szCs w:val="28"/>
          <w:u w:val="single"/>
        </w:rPr>
      </w:pPr>
      <w:r>
        <w:rPr>
          <w:sz w:val="28"/>
          <w:szCs w:val="28"/>
          <w:u w:val="single"/>
        </w:rPr>
        <w:t>Topic: TYPE-2 Diabetes</w:t>
      </w:r>
    </w:p>
    <w:p w14:paraId="486945C7" w14:textId="77777777" w:rsidR="000D2895" w:rsidRDefault="000D2895" w:rsidP="000D2895">
      <w:pPr>
        <w:rPr>
          <w:sz w:val="28"/>
          <w:szCs w:val="28"/>
          <w:u w:val="single"/>
        </w:rPr>
      </w:pPr>
      <w:r>
        <w:rPr>
          <w:sz w:val="28"/>
          <w:szCs w:val="28"/>
          <w:u w:val="single"/>
        </w:rPr>
        <w:t>Tutor: Daniel Haroona</w:t>
      </w:r>
    </w:p>
    <w:p w14:paraId="09A6C108" w14:textId="77777777" w:rsidR="000D2895" w:rsidRDefault="000D2895" w:rsidP="000D2895">
      <w:pPr>
        <w:rPr>
          <w:sz w:val="28"/>
          <w:szCs w:val="28"/>
          <w:u w:val="single"/>
        </w:rPr>
      </w:pPr>
      <w:r>
        <w:rPr>
          <w:sz w:val="28"/>
          <w:szCs w:val="28"/>
          <w:u w:val="single"/>
        </w:rPr>
        <w:t>Student Name: Zahid Rasul</w:t>
      </w:r>
    </w:p>
    <w:p w14:paraId="5D480C4C" w14:textId="77777777" w:rsidR="000D2895" w:rsidRDefault="000D2895" w:rsidP="000D2895">
      <w:pPr>
        <w:rPr>
          <w:sz w:val="28"/>
          <w:szCs w:val="28"/>
          <w:u w:val="single"/>
        </w:rPr>
      </w:pPr>
      <w:r>
        <w:rPr>
          <w:sz w:val="28"/>
          <w:szCs w:val="28"/>
          <w:u w:val="single"/>
        </w:rPr>
        <w:t>Student ID:2441661</w:t>
      </w:r>
    </w:p>
    <w:p w14:paraId="300CA8E3" w14:textId="77777777" w:rsidR="000D2895" w:rsidRDefault="000D2895" w:rsidP="000D2895">
      <w:pPr>
        <w:rPr>
          <w:sz w:val="28"/>
          <w:szCs w:val="28"/>
          <w:u w:val="single"/>
        </w:rPr>
      </w:pPr>
      <w:r>
        <w:rPr>
          <w:sz w:val="28"/>
          <w:szCs w:val="28"/>
          <w:u w:val="single"/>
        </w:rPr>
        <w:t>Date Submitted: 18/11/2025</w:t>
      </w:r>
    </w:p>
    <w:p w14:paraId="70B7C7CE" w14:textId="77777777" w:rsidR="000D2895" w:rsidRDefault="000D2895" w:rsidP="000D2895">
      <w:pPr>
        <w:rPr>
          <w:sz w:val="28"/>
          <w:szCs w:val="28"/>
          <w:u w:val="single"/>
        </w:rPr>
      </w:pPr>
    </w:p>
    <w:p w14:paraId="557924A4" w14:textId="77777777" w:rsidR="000D2895" w:rsidRPr="00674531" w:rsidRDefault="000D2895" w:rsidP="000D2895">
      <w:pPr>
        <w:rPr>
          <w:sz w:val="28"/>
          <w:szCs w:val="28"/>
          <w:u w:val="single"/>
        </w:rPr>
      </w:pPr>
      <w:r w:rsidRPr="00674531">
        <w:rPr>
          <w:sz w:val="28"/>
          <w:szCs w:val="28"/>
          <w:u w:val="single"/>
        </w:rPr>
        <w:t>Introduction</w:t>
      </w:r>
    </w:p>
    <w:p w14:paraId="237F9CB1" w14:textId="77777777" w:rsidR="000D2895" w:rsidRDefault="000D2895" w:rsidP="000D2895">
      <w:pPr>
        <w:rPr>
          <w:sz w:val="28"/>
          <w:szCs w:val="28"/>
          <w:u w:val="single"/>
        </w:rPr>
      </w:pPr>
      <w:r w:rsidRPr="00674531">
        <w:rPr>
          <w:sz w:val="28"/>
          <w:szCs w:val="28"/>
          <w:u w:val="single"/>
        </w:rPr>
        <w:t>Type 2</w:t>
      </w:r>
    </w:p>
    <w:p w14:paraId="71AB0877" w14:textId="77777777" w:rsidR="000D2895" w:rsidRPr="00457192" w:rsidRDefault="000D2895" w:rsidP="000D2895">
      <w:r w:rsidRPr="00457192">
        <w:t xml:space="preserve">Type 2 diabetes is a condition that causes high blood glucose levels in people due to lack or absence of insulin in the body. Insulin is a hormone that is responsible for the regulation of sugar levels in the body. </w:t>
      </w:r>
    </w:p>
    <w:p w14:paraId="4970B916" w14:textId="77777777" w:rsidR="000D2895" w:rsidRPr="00457192" w:rsidRDefault="000D2895" w:rsidP="000D2895">
      <w:r w:rsidRPr="00457192">
        <w:t xml:space="preserve">When the body cannot make enough insulin the glucose level in the body becomes too high. Insulin helps the body to use glucose for energy. High blood glucose levels can cause complications such as heart disease, kidney disease, stroke or nerve problems.  </w:t>
      </w:r>
    </w:p>
    <w:p w14:paraId="04796493" w14:textId="77777777" w:rsidR="000D2895" w:rsidRPr="00457192" w:rsidRDefault="000D2895" w:rsidP="000D2895">
      <w:r w:rsidRPr="00457192">
        <w:t xml:space="preserve">Some of the common symptoms are urinating frequently and feeling very tired. Also losing weight without trying to, feeling very thirsty all the time. Cuts and wounds </w:t>
      </w:r>
      <w:proofErr w:type="gramStart"/>
      <w:r w:rsidRPr="00457192">
        <w:t>the will</w:t>
      </w:r>
      <w:proofErr w:type="gramEnd"/>
      <w:r w:rsidRPr="00457192">
        <w:t xml:space="preserve"> take longer to heal. </w:t>
      </w:r>
    </w:p>
    <w:p w14:paraId="40141E3D" w14:textId="77777777" w:rsidR="000D2895" w:rsidRDefault="000D2895" w:rsidP="000D2895">
      <w:r w:rsidRPr="00457192">
        <w:t>Also, people can develop itching around the genital areas in both male and females. People can also get blurred vision. (NHS website 2025</w:t>
      </w:r>
      <w:r>
        <w:t>|)</w:t>
      </w:r>
    </w:p>
    <w:p w14:paraId="5ED8E4E6" w14:textId="77777777" w:rsidR="000D2895" w:rsidRDefault="000D2895" w:rsidP="000D2895">
      <w:pPr>
        <w:rPr>
          <w:sz w:val="28"/>
          <w:szCs w:val="28"/>
        </w:rPr>
      </w:pPr>
      <w:r>
        <w:rPr>
          <w:sz w:val="28"/>
          <w:szCs w:val="28"/>
        </w:rPr>
        <w:t>Consequences of Type-2 Diabetes in the community and NHS</w:t>
      </w:r>
    </w:p>
    <w:p w14:paraId="41D2241F" w14:textId="77777777" w:rsidR="000D2895" w:rsidRDefault="000D2895" w:rsidP="000D2895">
      <w:pPr>
        <w:rPr>
          <w:sz w:val="28"/>
          <w:szCs w:val="28"/>
        </w:rPr>
      </w:pPr>
      <w:r>
        <w:rPr>
          <w:sz w:val="28"/>
          <w:szCs w:val="28"/>
        </w:rPr>
        <w:t>Community</w:t>
      </w:r>
    </w:p>
    <w:p w14:paraId="35C08790" w14:textId="77777777" w:rsidR="000D2895" w:rsidRPr="0029059D" w:rsidRDefault="000D2895" w:rsidP="000D2895">
      <w:pPr>
        <w:rPr>
          <w:sz w:val="28"/>
          <w:szCs w:val="28"/>
        </w:rPr>
      </w:pPr>
      <w:r w:rsidRPr="0029059D">
        <w:rPr>
          <w:rFonts w:ascii="Open Sans" w:eastAsia="Times New Roman" w:hAnsi="Open Sans" w:cs="Open Sans"/>
          <w:color w:val="212121"/>
          <w:spacing w:val="-5"/>
          <w:lang w:eastAsia="en-GB"/>
        </w:rPr>
        <w:t xml:space="preserve">The National Institute for Health and Care </w:t>
      </w:r>
      <w:proofErr w:type="gramStart"/>
      <w:r w:rsidRPr="0029059D">
        <w:rPr>
          <w:rFonts w:ascii="Open Sans" w:eastAsia="Times New Roman" w:hAnsi="Open Sans" w:cs="Open Sans"/>
          <w:color w:val="212121"/>
          <w:spacing w:val="-5"/>
          <w:lang w:eastAsia="en-GB"/>
        </w:rPr>
        <w:t>Excellence</w:t>
      </w:r>
      <w:r w:rsidRPr="00213D80">
        <w:rPr>
          <w:rFonts w:ascii="Open Sans" w:eastAsia="Times New Roman" w:hAnsi="Open Sans" w:cs="Open Sans"/>
          <w:color w:val="212121"/>
          <w:spacing w:val="-5"/>
          <w:lang w:eastAsia="en-GB"/>
        </w:rPr>
        <w:t>,</w:t>
      </w:r>
      <w:proofErr w:type="gramEnd"/>
      <w:r w:rsidRPr="0029059D">
        <w:rPr>
          <w:rFonts w:ascii="Open Sans" w:eastAsia="Times New Roman" w:hAnsi="Open Sans" w:cs="Open Sans"/>
          <w:color w:val="212121"/>
          <w:spacing w:val="-5"/>
          <w:lang w:eastAsia="en-GB"/>
        </w:rPr>
        <w:t xml:space="preserve"> </w:t>
      </w:r>
      <w:proofErr w:type="gramStart"/>
      <w:r w:rsidRPr="00213D80">
        <w:rPr>
          <w:rFonts w:ascii="Open Sans" w:eastAsia="Times New Roman" w:hAnsi="Open Sans" w:cs="Open Sans"/>
          <w:color w:val="212121"/>
          <w:spacing w:val="-5"/>
          <w:lang w:eastAsia="en-GB"/>
        </w:rPr>
        <w:t>say</w:t>
      </w:r>
      <w:proofErr w:type="gramEnd"/>
      <w:r w:rsidRPr="00213D80">
        <w:rPr>
          <w:rFonts w:ascii="Open Sans" w:eastAsia="Times New Roman" w:hAnsi="Open Sans" w:cs="Open Sans"/>
          <w:color w:val="212121"/>
          <w:spacing w:val="-5"/>
          <w:lang w:eastAsia="en-GB"/>
        </w:rPr>
        <w:t xml:space="preserve"> that </w:t>
      </w:r>
      <w:r w:rsidRPr="0029059D">
        <w:rPr>
          <w:rFonts w:ascii="Open Sans" w:eastAsia="Times New Roman" w:hAnsi="Open Sans" w:cs="Open Sans"/>
          <w:color w:val="212121"/>
          <w:spacing w:val="-5"/>
          <w:lang w:eastAsia="en-GB"/>
        </w:rPr>
        <w:t>people reported they were able to discuss their care with primary care staff, and they felt they received good explanations about their diabetes care</w:t>
      </w:r>
      <w:r w:rsidRPr="00213D80">
        <w:rPr>
          <w:rFonts w:ascii="Open Sans" w:eastAsia="Times New Roman" w:hAnsi="Open Sans" w:cs="Open Sans"/>
          <w:color w:val="212121"/>
          <w:spacing w:val="-5"/>
          <w:lang w:eastAsia="en-GB"/>
        </w:rPr>
        <w:t>. They were happy that their care plan for diabetes management</w:t>
      </w:r>
      <w:r w:rsidRPr="0029059D">
        <w:rPr>
          <w:rFonts w:ascii="Open Sans" w:eastAsia="Times New Roman" w:hAnsi="Open Sans" w:cs="Open Sans"/>
          <w:color w:val="212121"/>
          <w:spacing w:val="-5"/>
          <w:lang w:eastAsia="en-GB"/>
        </w:rPr>
        <w:t xml:space="preserve"> is working well</w:t>
      </w:r>
      <w:r w:rsidRPr="00213D80">
        <w:rPr>
          <w:rFonts w:ascii="Open Sans" w:eastAsia="Times New Roman" w:hAnsi="Open Sans" w:cs="Open Sans"/>
          <w:color w:val="212121"/>
          <w:spacing w:val="-5"/>
          <w:lang w:eastAsia="en-GB"/>
        </w:rPr>
        <w:t xml:space="preserve"> </w:t>
      </w:r>
      <w:bookmarkStart w:id="0" w:name="_Hlk214315615"/>
    </w:p>
    <w:bookmarkEnd w:id="0"/>
    <w:p w14:paraId="361D7209"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 xml:space="preserve">People at high risk of developing Type 2 diabetes were not always identified early </w:t>
      </w:r>
      <w:r w:rsidRPr="001C5487">
        <w:rPr>
          <w:rFonts w:ascii="Open Sans" w:eastAsia="Times New Roman" w:hAnsi="Open Sans" w:cs="Open Sans"/>
          <w:color w:val="212121"/>
          <w:spacing w:val="-5"/>
          <w:lang w:eastAsia="en-GB"/>
        </w:rPr>
        <w:t>enough or</w:t>
      </w:r>
      <w:r w:rsidRPr="0029059D">
        <w:rPr>
          <w:rFonts w:ascii="Open Sans" w:eastAsia="Times New Roman" w:hAnsi="Open Sans" w:cs="Open Sans"/>
          <w:color w:val="212121"/>
          <w:spacing w:val="-5"/>
          <w:lang w:eastAsia="en-GB"/>
        </w:rPr>
        <w:t xml:space="preserve"> supported to manage their risk.</w:t>
      </w:r>
      <w:r w:rsidRPr="001C5487">
        <w:rPr>
          <w:rFonts w:ascii="Open Sans" w:eastAsia="Times New Roman" w:hAnsi="Open Sans" w:cs="Open Sans"/>
          <w:color w:val="212121"/>
          <w:spacing w:val="-5"/>
          <w:lang w:eastAsia="en-GB"/>
        </w:rPr>
        <w:t xml:space="preserve"> </w:t>
      </w:r>
      <w:r w:rsidRPr="0029059D">
        <w:rPr>
          <w:rFonts w:ascii="Open Sans" w:eastAsia="Times New Roman" w:hAnsi="Open Sans" w:cs="Open Sans"/>
          <w:color w:val="212121"/>
          <w:spacing w:val="-5"/>
          <w:lang w:eastAsia="en-GB"/>
        </w:rPr>
        <w:t>Some people need more emotional support when they are diagnosed and on an ongoing basis. This includes those with Type 2 diabetes, where the need might be more than expected.</w:t>
      </w:r>
    </w:p>
    <w:p w14:paraId="22AC8B21"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 xml:space="preserve">People who attended structured education courses felt it improved their ability and confidence to manage their condition. However, the courses </w:t>
      </w:r>
      <w:r w:rsidRPr="001C5487">
        <w:rPr>
          <w:rFonts w:ascii="Open Sans" w:eastAsia="Times New Roman" w:hAnsi="Open Sans" w:cs="Open Sans"/>
          <w:color w:val="212121"/>
          <w:spacing w:val="-5"/>
          <w:lang w:eastAsia="en-GB"/>
        </w:rPr>
        <w:t>could not</w:t>
      </w:r>
      <w:r w:rsidRPr="0029059D">
        <w:rPr>
          <w:rFonts w:ascii="Open Sans" w:eastAsia="Times New Roman" w:hAnsi="Open Sans" w:cs="Open Sans"/>
          <w:color w:val="212121"/>
          <w:spacing w:val="-5"/>
          <w:lang w:eastAsia="en-GB"/>
        </w:rPr>
        <w:t xml:space="preserve"> meet everyone's needs and there were not always clear alternatives for those who did not attend.</w:t>
      </w:r>
    </w:p>
    <w:p w14:paraId="50622BE2"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 xml:space="preserve">People did not always know or understand the results of their annual diabetes check-ups. Very few had a </w:t>
      </w:r>
      <w:proofErr w:type="spellStart"/>
      <w:r w:rsidRPr="0029059D">
        <w:rPr>
          <w:rFonts w:ascii="Open Sans" w:eastAsia="Times New Roman" w:hAnsi="Open Sans" w:cs="Open Sans"/>
          <w:color w:val="212121"/>
          <w:spacing w:val="-5"/>
          <w:lang w:eastAsia="en-GB"/>
        </w:rPr>
        <w:t>personalised</w:t>
      </w:r>
      <w:proofErr w:type="spellEnd"/>
      <w:r w:rsidRPr="0029059D">
        <w:rPr>
          <w:rFonts w:ascii="Open Sans" w:eastAsia="Times New Roman" w:hAnsi="Open Sans" w:cs="Open Sans"/>
          <w:color w:val="212121"/>
          <w:spacing w:val="-5"/>
          <w:lang w:eastAsia="en-GB"/>
        </w:rPr>
        <w:t xml:space="preserve"> care plan they could take with them when they moved between services.</w:t>
      </w:r>
    </w:p>
    <w:p w14:paraId="613A4E19" w14:textId="77777777" w:rsidR="000D2895" w:rsidRPr="001C5487"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 xml:space="preserve">Some care home staff lacked knowledge of </w:t>
      </w:r>
      <w:r w:rsidRPr="001C5487">
        <w:rPr>
          <w:rFonts w:ascii="Open Sans" w:eastAsia="Times New Roman" w:hAnsi="Open Sans" w:cs="Open Sans"/>
          <w:color w:val="212121"/>
          <w:spacing w:val="-5"/>
          <w:lang w:eastAsia="en-GB"/>
        </w:rPr>
        <w:t>diabetes,</w:t>
      </w:r>
      <w:r w:rsidRPr="0029059D">
        <w:rPr>
          <w:rFonts w:ascii="Open Sans" w:eastAsia="Times New Roman" w:hAnsi="Open Sans" w:cs="Open Sans"/>
          <w:color w:val="212121"/>
          <w:spacing w:val="-5"/>
          <w:lang w:eastAsia="en-GB"/>
        </w:rPr>
        <w:t xml:space="preserve"> and some areas did not offer diabetes training for </w:t>
      </w:r>
      <w:proofErr w:type="gramStart"/>
      <w:r w:rsidRPr="0029059D">
        <w:rPr>
          <w:rFonts w:ascii="Open Sans" w:eastAsia="Times New Roman" w:hAnsi="Open Sans" w:cs="Open Sans"/>
          <w:color w:val="212121"/>
          <w:spacing w:val="-5"/>
          <w:lang w:eastAsia="en-GB"/>
        </w:rPr>
        <w:t>staff.</w:t>
      </w:r>
      <w:r>
        <w:rPr>
          <w:rFonts w:ascii="Open Sans" w:eastAsia="Times New Roman" w:hAnsi="Open Sans" w:cs="Open Sans"/>
          <w:color w:val="212121"/>
          <w:spacing w:val="-5"/>
          <w:lang w:eastAsia="en-GB"/>
        </w:rPr>
        <w:t>(</w:t>
      </w:r>
      <w:proofErr w:type="gramEnd"/>
      <w:r>
        <w:rPr>
          <w:rFonts w:ascii="Open Sans" w:eastAsia="Times New Roman" w:hAnsi="Open Sans" w:cs="Open Sans"/>
          <w:color w:val="212121"/>
          <w:spacing w:val="-5"/>
          <w:lang w:eastAsia="en-GB"/>
        </w:rPr>
        <w:t>BMJ)</w:t>
      </w:r>
    </w:p>
    <w:p w14:paraId="14D2FC7C" w14:textId="77777777" w:rsidR="000D2895" w:rsidRPr="001C5487" w:rsidRDefault="000D2895" w:rsidP="000D2895">
      <w:pPr>
        <w:spacing w:before="180" w:after="180" w:line="420" w:lineRule="atLeast"/>
        <w:rPr>
          <w:rFonts w:ascii="Open Sans" w:eastAsia="Times New Roman" w:hAnsi="Open Sans" w:cs="Open Sans"/>
          <w:color w:val="212121"/>
          <w:spacing w:val="-5"/>
          <w:lang w:eastAsia="en-GB"/>
        </w:rPr>
      </w:pPr>
      <w:r w:rsidRPr="001C5487">
        <w:rPr>
          <w:rFonts w:ascii="Open Sans" w:eastAsia="Times New Roman" w:hAnsi="Open Sans" w:cs="Open Sans"/>
          <w:color w:val="212121"/>
          <w:spacing w:val="-5"/>
          <w:lang w:eastAsia="en-GB"/>
        </w:rPr>
        <w:t>NHS</w:t>
      </w:r>
    </w:p>
    <w:p w14:paraId="7D2CEDFF" w14:textId="77777777" w:rsidR="000D2895" w:rsidRPr="001C5487" w:rsidRDefault="000D2895" w:rsidP="000D2895">
      <w:pPr>
        <w:spacing w:before="180" w:after="180" w:line="420" w:lineRule="atLeast"/>
        <w:rPr>
          <w:rFonts w:ascii="Open Sans" w:eastAsia="Times New Roman" w:hAnsi="Open Sans" w:cs="Open Sans"/>
          <w:color w:val="212121"/>
          <w:spacing w:val="-5"/>
          <w:lang w:eastAsia="en-GB"/>
        </w:rPr>
      </w:pPr>
      <w:r w:rsidRPr="001C5487">
        <w:rPr>
          <w:rFonts w:ascii="Open Sans" w:eastAsia="Times New Roman" w:hAnsi="Open Sans" w:cs="Open Sans"/>
          <w:color w:val="212121"/>
          <w:spacing w:val="-5"/>
          <w:lang w:eastAsia="en-GB"/>
        </w:rPr>
        <w:t>T</w:t>
      </w:r>
      <w:r w:rsidRPr="001C5487">
        <w:rPr>
          <w:rFonts w:eastAsia="Times New Roman"/>
          <w:lang w:eastAsia="en-GB"/>
        </w:rPr>
        <w:t>ype 2 diabetes ca be prevented or delayed through significant lifestyle changes. Currently there are 2 million people in England with type 2 diabetes. This is a leading cause of preventable sight loss in people of working age and is a major contributor to kidney failure, heart attack, and stroke. For people living with type 2 diabetes, the risk of dying in hospital with an infection or virus like covid-19 is also twice that of people who don’t have the condition.</w:t>
      </w:r>
    </w:p>
    <w:p w14:paraId="3FB33E62"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As well as the human cost, type 2 diabetes treatment accounts for around 10% of the annual NHS budget.</w:t>
      </w:r>
    </w:p>
    <w:p w14:paraId="5A6CFB0F"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The </w:t>
      </w:r>
      <w:r w:rsidRPr="00ED7A4A">
        <w:rPr>
          <w:rFonts w:ascii="Times New Roman" w:eastAsia="Times New Roman" w:hAnsi="Times New Roman" w:cs="Times New Roman"/>
          <w:lang w:eastAsia="en-GB"/>
        </w:rPr>
        <w:t>h</w:t>
      </w:r>
      <w:r w:rsidRPr="00830795">
        <w:rPr>
          <w:rFonts w:ascii="Times New Roman" w:eastAsia="Times New Roman" w:hAnsi="Times New Roman" w:cs="Times New Roman"/>
          <w:lang w:eastAsia="en-GB"/>
        </w:rPr>
        <w:t xml:space="preserve">ealthier NHS Diabetes Prevention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 xml:space="preserve">, also known as the Healthier You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 xml:space="preserve">, identifies people at risk of developing type 2 diabetes and refers them </w:t>
      </w:r>
      <w:proofErr w:type="gramStart"/>
      <w:r w:rsidRPr="00830795">
        <w:rPr>
          <w:rFonts w:ascii="Times New Roman" w:eastAsia="Times New Roman" w:hAnsi="Times New Roman" w:cs="Times New Roman"/>
          <w:lang w:eastAsia="en-GB"/>
        </w:rPr>
        <w:t>onto</w:t>
      </w:r>
      <w:proofErr w:type="gramEnd"/>
      <w:r w:rsidRPr="00830795">
        <w:rPr>
          <w:rFonts w:ascii="Times New Roman" w:eastAsia="Times New Roman" w:hAnsi="Times New Roman" w:cs="Times New Roman"/>
          <w:lang w:eastAsia="en-GB"/>
        </w:rPr>
        <w:t xml:space="preserve"> a nine-month, evidence-based lifestyle change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w:t>
      </w:r>
    </w:p>
    <w:p w14:paraId="21E856E7"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The </w:t>
      </w:r>
      <w:r w:rsidRPr="00ED7A4A">
        <w:rPr>
          <w:rFonts w:ascii="Times New Roman" w:eastAsia="Times New Roman" w:hAnsi="Times New Roman" w:cs="Times New Roman"/>
          <w:lang w:eastAsia="en-GB"/>
        </w:rPr>
        <w:t>program is</w:t>
      </w:r>
      <w:r w:rsidRPr="00830795">
        <w:rPr>
          <w:rFonts w:ascii="Times New Roman" w:eastAsia="Times New Roman" w:hAnsi="Times New Roman" w:cs="Times New Roman"/>
          <w:lang w:eastAsia="en-GB"/>
        </w:rPr>
        <w:t xml:space="preserve"> available both as a </w:t>
      </w:r>
      <w:r w:rsidRPr="00ED7A4A">
        <w:rPr>
          <w:rFonts w:ascii="Times New Roman" w:eastAsia="Times New Roman" w:hAnsi="Times New Roman" w:cs="Times New Roman"/>
          <w:lang w:eastAsia="en-GB"/>
        </w:rPr>
        <w:t>face-to-face</w:t>
      </w:r>
      <w:r w:rsidRPr="00830795">
        <w:rPr>
          <w:rFonts w:ascii="Times New Roman" w:eastAsia="Times New Roman" w:hAnsi="Times New Roman" w:cs="Times New Roman"/>
          <w:lang w:eastAsia="en-GB"/>
        </w:rPr>
        <w:t xml:space="preserve"> group service and as a digital service. When </w:t>
      </w:r>
      <w:r w:rsidRPr="00ED7A4A">
        <w:rPr>
          <w:rFonts w:ascii="Times New Roman" w:eastAsia="Times New Roman" w:hAnsi="Times New Roman" w:cs="Times New Roman"/>
          <w:lang w:eastAsia="en-GB"/>
        </w:rPr>
        <w:t xml:space="preserve">people are </w:t>
      </w:r>
      <w:proofErr w:type="gramStart"/>
      <w:r w:rsidRPr="00ED7A4A">
        <w:rPr>
          <w:rFonts w:ascii="Times New Roman" w:eastAsia="Times New Roman" w:hAnsi="Times New Roman" w:cs="Times New Roman"/>
          <w:lang w:eastAsia="en-GB"/>
        </w:rPr>
        <w:t>referred</w:t>
      </w:r>
      <w:proofErr w:type="gramEnd"/>
      <w:r w:rsidRPr="00ED7A4A">
        <w:rPr>
          <w:rFonts w:ascii="Times New Roman" w:eastAsia="Times New Roman" w:hAnsi="Times New Roman" w:cs="Times New Roman"/>
          <w:lang w:eastAsia="en-GB"/>
        </w:rPr>
        <w:t>,</w:t>
      </w:r>
      <w:r w:rsidRPr="00830795">
        <w:rPr>
          <w:rFonts w:ascii="Times New Roman" w:eastAsia="Times New Roman" w:hAnsi="Times New Roman" w:cs="Times New Roman"/>
          <w:lang w:eastAsia="en-GB"/>
        </w:rPr>
        <w:t xml:space="preserve"> the</w:t>
      </w:r>
      <w:r w:rsidRPr="00ED7A4A">
        <w:rPr>
          <w:rFonts w:ascii="Times New Roman" w:eastAsia="Times New Roman" w:hAnsi="Times New Roman" w:cs="Times New Roman"/>
          <w:lang w:eastAsia="en-GB"/>
        </w:rPr>
        <w:t xml:space="preserve">y can </w:t>
      </w:r>
      <w:proofErr w:type="gramStart"/>
      <w:r w:rsidRPr="00ED7A4A">
        <w:rPr>
          <w:rFonts w:ascii="Times New Roman" w:eastAsia="Times New Roman" w:hAnsi="Times New Roman" w:cs="Times New Roman"/>
          <w:lang w:eastAsia="en-GB"/>
        </w:rPr>
        <w:t>chose</w:t>
      </w:r>
      <w:proofErr w:type="gramEnd"/>
      <w:r w:rsidRPr="00ED7A4A">
        <w:rPr>
          <w:rFonts w:ascii="Times New Roman" w:eastAsia="Times New Roman" w:hAnsi="Times New Roman" w:cs="Times New Roman"/>
          <w:lang w:eastAsia="en-GB"/>
        </w:rPr>
        <w:t xml:space="preserve">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 people are free to choose between the two.</w:t>
      </w:r>
    </w:p>
    <w:p w14:paraId="695A9755"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People on the face-to-face group service receive </w:t>
      </w:r>
      <w:proofErr w:type="spellStart"/>
      <w:r w:rsidRPr="00830795">
        <w:rPr>
          <w:rFonts w:ascii="Times New Roman" w:eastAsia="Times New Roman" w:hAnsi="Times New Roman" w:cs="Times New Roman"/>
          <w:lang w:eastAsia="en-GB"/>
        </w:rPr>
        <w:t>personalised</w:t>
      </w:r>
      <w:proofErr w:type="spellEnd"/>
      <w:r w:rsidRPr="00830795">
        <w:rPr>
          <w:rFonts w:ascii="Times New Roman" w:eastAsia="Times New Roman" w:hAnsi="Times New Roman" w:cs="Times New Roman"/>
          <w:lang w:eastAsia="en-GB"/>
        </w:rPr>
        <w:t xml:space="preserve"> support to manage their weight, eat more healthily and be more physically active – which together have been proven to reduce a person’s risk of developing type 2 diabetes.</w:t>
      </w:r>
    </w:p>
    <w:p w14:paraId="536C99A7"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The digital service offers similar support but </w:t>
      </w:r>
      <w:proofErr w:type="gramStart"/>
      <w:r w:rsidRPr="00830795">
        <w:rPr>
          <w:rFonts w:ascii="Times New Roman" w:eastAsia="Times New Roman" w:hAnsi="Times New Roman" w:cs="Times New Roman"/>
          <w:lang w:eastAsia="en-GB"/>
        </w:rPr>
        <w:t>through the use of</w:t>
      </w:r>
      <w:proofErr w:type="gramEnd"/>
      <w:r w:rsidRPr="00830795">
        <w:rPr>
          <w:rFonts w:ascii="Times New Roman" w:eastAsia="Times New Roman" w:hAnsi="Times New Roman" w:cs="Times New Roman"/>
          <w:lang w:eastAsia="en-GB"/>
        </w:rPr>
        <w:t xml:space="preserve"> digital tools such as wearable technologies that monitor levels of exercise, apps where users can access health coaches, online peer support groups and the ability to set and monitor goals </w:t>
      </w:r>
      <w:proofErr w:type="gramStart"/>
      <w:r w:rsidRPr="00830795">
        <w:rPr>
          <w:rFonts w:ascii="Times New Roman" w:eastAsia="Times New Roman" w:hAnsi="Times New Roman" w:cs="Times New Roman"/>
          <w:lang w:eastAsia="en-GB"/>
        </w:rPr>
        <w:t>electronically.</w:t>
      </w:r>
      <w:r>
        <w:rPr>
          <w:rFonts w:ascii="Times New Roman" w:eastAsia="Times New Roman" w:hAnsi="Times New Roman" w:cs="Times New Roman"/>
          <w:lang w:eastAsia="en-GB"/>
        </w:rPr>
        <w:t>(</w:t>
      </w:r>
      <w:proofErr w:type="gramEnd"/>
    </w:p>
    <w:p w14:paraId="084F8C97"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Research shows the Healthier You NHS Diabetes Prevention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 xml:space="preserve"> has reduced new diagnoses of type 2 diabetes in England, saving thousands of people from the potentially serious consequences of the condition. It cuts the risk of developing type 2 diabetes by more than a third for people completing the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w:t>
      </w:r>
    </w:p>
    <w:p w14:paraId="6ED12610" w14:textId="77777777" w:rsidR="000D2895" w:rsidRPr="00830795" w:rsidRDefault="000D2895" w:rsidP="000D2895">
      <w:pPr>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The Healthier You </w:t>
      </w:r>
      <w:proofErr w:type="spellStart"/>
      <w:r w:rsidRPr="00830795">
        <w:rPr>
          <w:rFonts w:ascii="Times New Roman" w:eastAsia="Times New Roman" w:hAnsi="Times New Roman" w:cs="Times New Roman"/>
          <w:lang w:eastAsia="en-GB"/>
        </w:rPr>
        <w:t>programme</w:t>
      </w:r>
      <w:proofErr w:type="spellEnd"/>
      <w:r w:rsidRPr="00830795">
        <w:rPr>
          <w:rFonts w:ascii="Times New Roman" w:eastAsia="Times New Roman" w:hAnsi="Times New Roman" w:cs="Times New Roman"/>
          <w:lang w:eastAsia="en-GB"/>
        </w:rPr>
        <w:t xml:space="preserve"> is delivered across England by a range of providers</w:t>
      </w:r>
      <w:r w:rsidRPr="002608C1">
        <w:rPr>
          <w:rFonts w:ascii="Times New Roman" w:eastAsia="Times New Roman" w:hAnsi="Times New Roman" w:cs="Times New Roman"/>
          <w:lang w:eastAsia="en-GB"/>
        </w:rPr>
        <w:t xml:space="preserve"> </w:t>
      </w:r>
    </w:p>
    <w:p w14:paraId="68AE3044" w14:textId="77777777" w:rsidR="000D2895" w:rsidRPr="00830795" w:rsidRDefault="000D2895" w:rsidP="000D2895">
      <w:pPr>
        <w:spacing w:after="225"/>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People </w:t>
      </w:r>
      <w:r w:rsidRPr="00830795">
        <w:rPr>
          <w:rFonts w:ascii="Times New Roman" w:eastAsia="Times New Roman" w:hAnsi="Times New Roman" w:cs="Times New Roman"/>
          <w:lang w:eastAsia="en-GB"/>
        </w:rPr>
        <w:t>can get help to make positive changes to</w:t>
      </w:r>
      <w:r>
        <w:rPr>
          <w:rFonts w:ascii="Times New Roman" w:eastAsia="Times New Roman" w:hAnsi="Times New Roman" w:cs="Times New Roman"/>
          <w:lang w:eastAsia="en-GB"/>
        </w:rPr>
        <w:t xml:space="preserve"> their</w:t>
      </w:r>
      <w:r w:rsidRPr="00830795">
        <w:rPr>
          <w:rFonts w:ascii="Times New Roman" w:eastAsia="Times New Roman" w:hAnsi="Times New Roman" w:cs="Times New Roman"/>
          <w:lang w:eastAsia="en-GB"/>
        </w:rPr>
        <w:t xml:space="preserve"> diet, weight and physical activity to significantly reduce </w:t>
      </w:r>
      <w:r>
        <w:rPr>
          <w:rFonts w:ascii="Times New Roman" w:eastAsia="Times New Roman" w:hAnsi="Times New Roman" w:cs="Times New Roman"/>
          <w:lang w:eastAsia="en-GB"/>
        </w:rPr>
        <w:t>their</w:t>
      </w:r>
      <w:r w:rsidRPr="00830795">
        <w:rPr>
          <w:rFonts w:ascii="Times New Roman" w:eastAsia="Times New Roman" w:hAnsi="Times New Roman" w:cs="Times New Roman"/>
          <w:lang w:eastAsia="en-GB"/>
        </w:rPr>
        <w:t xml:space="preserve"> risk of developing type 2 diabetes.</w:t>
      </w:r>
    </w:p>
    <w:p w14:paraId="7D7E95AA" w14:textId="77777777" w:rsidR="000D28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Find out if you’re at risk of developing type 2 diabetes by doing any of the following:</w:t>
      </w:r>
    </w:p>
    <w:p w14:paraId="7C408959" w14:textId="77777777" w:rsidR="000D2895" w:rsidRPr="00830795" w:rsidRDefault="000D2895" w:rsidP="000D2895">
      <w:pPr>
        <w:spacing w:after="225"/>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 xml:space="preserve">Answering a few simple questions on the ‘Know Your Risk’ tool </w:t>
      </w:r>
      <w:proofErr w:type="gramStart"/>
      <w:r w:rsidRPr="00830795">
        <w:rPr>
          <w:rFonts w:ascii="Times New Roman" w:eastAsia="Times New Roman" w:hAnsi="Times New Roman" w:cs="Times New Roman"/>
          <w:lang w:eastAsia="en-GB"/>
        </w:rPr>
        <w:t>at </w:t>
      </w:r>
      <w:r>
        <w:rPr>
          <w:rFonts w:ascii="Times New Roman" w:eastAsia="Times New Roman" w:hAnsi="Times New Roman" w:cs="Times New Roman"/>
          <w:lang w:eastAsia="en-GB"/>
        </w:rPr>
        <w:t xml:space="preserve"> riskscore.diabetes.uk</w:t>
      </w:r>
      <w:proofErr w:type="gramEnd"/>
      <w:r w:rsidRPr="00830795">
        <w:rPr>
          <w:rFonts w:ascii="Times New Roman" w:eastAsia="Times New Roman" w:hAnsi="Times New Roman" w:cs="Times New Roman"/>
          <w:lang w:eastAsia="en-GB"/>
        </w:rPr>
        <w:t xml:space="preserve"> </w:t>
      </w:r>
    </w:p>
    <w:p w14:paraId="52E21F6E" w14:textId="77777777" w:rsidR="000D2895" w:rsidRPr="00830795" w:rsidRDefault="000D2895" w:rsidP="000D2895">
      <w:pPr>
        <w:textAlignment w:val="baseline"/>
        <w:rPr>
          <w:rFonts w:ascii="Times New Roman" w:eastAsia="Times New Roman" w:hAnsi="Times New Roman" w:cs="Times New Roman"/>
          <w:lang w:eastAsia="en-GB"/>
        </w:rPr>
      </w:pPr>
      <w:r w:rsidRPr="00830795">
        <w:rPr>
          <w:rFonts w:ascii="Times New Roman" w:eastAsia="Times New Roman" w:hAnsi="Times New Roman" w:cs="Times New Roman"/>
          <w:lang w:eastAsia="en-GB"/>
        </w:rPr>
        <w:t>Taking up the offer of a free NHS Health Check to assess your risk of type 2 diabetes, cardiovascular disease and other conditions such as high blood pressure (available for those aged 40-74)</w:t>
      </w:r>
    </w:p>
    <w:p w14:paraId="47DCA1CB" w14:textId="77777777" w:rsidR="000D2895" w:rsidRDefault="000D2895" w:rsidP="000D2895">
      <w:pPr>
        <w:textAlignment w:val="baseline"/>
        <w:rPr>
          <w:rFonts w:ascii="Times New Roman" w:eastAsia="Times New Roman" w:hAnsi="Times New Roman" w:cs="Times New Roman"/>
          <w:sz w:val="24"/>
          <w:szCs w:val="24"/>
          <w:lang w:eastAsia="en-GB"/>
        </w:rPr>
      </w:pPr>
      <w:r w:rsidRPr="00830795">
        <w:rPr>
          <w:rFonts w:ascii="Times New Roman" w:eastAsia="Times New Roman" w:hAnsi="Times New Roman" w:cs="Times New Roman"/>
          <w:lang w:eastAsia="en-GB"/>
        </w:rPr>
        <w:t>Asking your GP Practice to check if you are at risk.</w:t>
      </w:r>
      <w:r w:rsidRPr="0029059D">
        <w:rPr>
          <w:rFonts w:ascii="Times New Roman" w:eastAsia="Times New Roman" w:hAnsi="Times New Roman" w:cs="Times New Roman"/>
          <w:sz w:val="24"/>
          <w:szCs w:val="24"/>
          <w:lang w:eastAsia="en-GB"/>
        </w:rPr>
        <w:t xml:space="preserve"> </w:t>
      </w:r>
    </w:p>
    <w:p w14:paraId="7637B29F" w14:textId="77777777" w:rsidR="000D2895" w:rsidRPr="0038171B" w:rsidRDefault="000D2895" w:rsidP="000D2895">
      <w:pPr>
        <w:textAlignment w:val="baseline"/>
        <w:rPr>
          <w:rFonts w:ascii="Open Sans" w:eastAsia="Times New Roman" w:hAnsi="Open Sans" w:cs="Open Sans"/>
          <w:color w:val="212121"/>
          <w:spacing w:val="-5"/>
          <w:lang w:eastAsia="en-GB"/>
        </w:rPr>
      </w:pPr>
      <w:r w:rsidRPr="0038171B">
        <w:rPr>
          <w:rFonts w:ascii="Open Sans" w:eastAsia="Times New Roman" w:hAnsi="Open Sans" w:cs="Open Sans"/>
          <w:color w:val="212121"/>
          <w:spacing w:val="-5"/>
          <w:lang w:eastAsia="en-GB"/>
        </w:rPr>
        <w:t>H</w:t>
      </w:r>
      <w:r w:rsidRPr="0029059D">
        <w:rPr>
          <w:rFonts w:ascii="Open Sans" w:eastAsia="Times New Roman" w:hAnsi="Open Sans" w:cs="Open Sans"/>
          <w:color w:val="212121"/>
          <w:spacing w:val="-5"/>
          <w:lang w:eastAsia="en-GB"/>
        </w:rPr>
        <w:t xml:space="preserve">ealth and social care commissioners, providers and professionals </w:t>
      </w:r>
      <w:r w:rsidRPr="0038171B">
        <w:rPr>
          <w:rFonts w:ascii="Open Sans" w:eastAsia="Times New Roman" w:hAnsi="Open Sans" w:cs="Open Sans"/>
          <w:color w:val="212121"/>
          <w:spacing w:val="-5"/>
          <w:lang w:eastAsia="en-GB"/>
        </w:rPr>
        <w:t>must</w:t>
      </w:r>
      <w:r w:rsidRPr="0029059D">
        <w:rPr>
          <w:rFonts w:ascii="Open Sans" w:eastAsia="Times New Roman" w:hAnsi="Open Sans" w:cs="Open Sans"/>
          <w:color w:val="212121"/>
          <w:spacing w:val="-5"/>
          <w:lang w:eastAsia="en-GB"/>
        </w:rPr>
        <w:t xml:space="preserve"> work together to deliver an approach which enables people to be at the </w:t>
      </w:r>
      <w:proofErr w:type="spellStart"/>
      <w:r w:rsidRPr="0029059D">
        <w:rPr>
          <w:rFonts w:ascii="Open Sans" w:eastAsia="Times New Roman" w:hAnsi="Open Sans" w:cs="Open Sans"/>
          <w:color w:val="212121"/>
          <w:spacing w:val="-5"/>
          <w:lang w:eastAsia="en-GB"/>
        </w:rPr>
        <w:t>centre</w:t>
      </w:r>
      <w:proofErr w:type="spellEnd"/>
      <w:r w:rsidRPr="0029059D">
        <w:rPr>
          <w:rFonts w:ascii="Open Sans" w:eastAsia="Times New Roman" w:hAnsi="Open Sans" w:cs="Open Sans"/>
          <w:color w:val="212121"/>
          <w:spacing w:val="-5"/>
          <w:lang w:eastAsia="en-GB"/>
        </w:rPr>
        <w:t xml:space="preserve"> of their own care and to manage their condition effectively.</w:t>
      </w:r>
    </w:p>
    <w:p w14:paraId="51CC81B6" w14:textId="77777777" w:rsidR="000D2895" w:rsidRPr="0029059D" w:rsidRDefault="000D2895" w:rsidP="000D2895">
      <w:pPr>
        <w:textAlignment w:val="baseline"/>
        <w:rPr>
          <w:rFonts w:ascii="Times New Roman" w:eastAsia="Times New Roman" w:hAnsi="Times New Roman" w:cs="Times New Roman"/>
          <w:lang w:eastAsia="en-GB"/>
        </w:rPr>
      </w:pPr>
      <w:r w:rsidRPr="0029059D">
        <w:rPr>
          <w:rFonts w:ascii="Open Sans" w:eastAsia="Times New Roman" w:hAnsi="Open Sans" w:cs="Open Sans"/>
          <w:color w:val="212121"/>
          <w:spacing w:val="-5"/>
          <w:lang w:eastAsia="en-GB"/>
        </w:rPr>
        <w:t xml:space="preserve">As part of this approach, </w:t>
      </w:r>
      <w:r w:rsidRPr="0038171B">
        <w:rPr>
          <w:rFonts w:ascii="Open Sans" w:eastAsia="Times New Roman" w:hAnsi="Open Sans" w:cs="Open Sans"/>
          <w:color w:val="212121"/>
          <w:spacing w:val="-5"/>
          <w:lang w:eastAsia="en-GB"/>
        </w:rPr>
        <w:t>s</w:t>
      </w:r>
      <w:r w:rsidRPr="0029059D">
        <w:rPr>
          <w:rFonts w:ascii="Open Sans" w:eastAsia="Times New Roman" w:hAnsi="Open Sans" w:cs="Open Sans"/>
          <w:color w:val="212121"/>
          <w:spacing w:val="-5"/>
          <w:lang w:eastAsia="en-GB"/>
        </w:rPr>
        <w:t xml:space="preserve">ervices </w:t>
      </w:r>
      <w:r w:rsidRPr="0038171B">
        <w:rPr>
          <w:rFonts w:ascii="Open Sans" w:eastAsia="Times New Roman" w:hAnsi="Open Sans" w:cs="Open Sans"/>
          <w:color w:val="212121"/>
          <w:spacing w:val="-5"/>
          <w:lang w:eastAsia="en-GB"/>
        </w:rPr>
        <w:t xml:space="preserve">must </w:t>
      </w:r>
      <w:r w:rsidRPr="0029059D">
        <w:rPr>
          <w:rFonts w:ascii="Open Sans" w:eastAsia="Times New Roman" w:hAnsi="Open Sans" w:cs="Open Sans"/>
          <w:color w:val="212121"/>
          <w:spacing w:val="-5"/>
          <w:lang w:eastAsia="en-GB"/>
        </w:rPr>
        <w:t xml:space="preserve">develop a local plan to improve </w:t>
      </w:r>
      <w:proofErr w:type="gramStart"/>
      <w:r w:rsidRPr="0029059D">
        <w:rPr>
          <w:rFonts w:ascii="Open Sans" w:eastAsia="Times New Roman" w:hAnsi="Open Sans" w:cs="Open Sans"/>
          <w:color w:val="212121"/>
          <w:spacing w:val="-5"/>
          <w:lang w:eastAsia="en-GB"/>
        </w:rPr>
        <w:t>diabetes care</w:t>
      </w:r>
      <w:proofErr w:type="gramEnd"/>
      <w:r w:rsidRPr="0029059D">
        <w:rPr>
          <w:rFonts w:ascii="Open Sans" w:eastAsia="Times New Roman" w:hAnsi="Open Sans" w:cs="Open Sans"/>
          <w:color w:val="212121"/>
          <w:spacing w:val="-5"/>
          <w:lang w:eastAsia="en-GB"/>
        </w:rPr>
        <w:t>, supporting people to self-manage in a way that is suited to their individual needs.</w:t>
      </w:r>
    </w:p>
    <w:p w14:paraId="2D98F803"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Commissioners and services engage with their community to increase awareness and understanding and to encourage people to have health checks.</w:t>
      </w:r>
    </w:p>
    <w:p w14:paraId="606F5D36"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 xml:space="preserve">Professionals engage with people to understand their individual needs and develop a </w:t>
      </w:r>
      <w:proofErr w:type="spellStart"/>
      <w:r w:rsidRPr="0029059D">
        <w:rPr>
          <w:rFonts w:ascii="Open Sans" w:eastAsia="Times New Roman" w:hAnsi="Open Sans" w:cs="Open Sans"/>
          <w:color w:val="212121"/>
          <w:spacing w:val="-5"/>
          <w:lang w:eastAsia="en-GB"/>
        </w:rPr>
        <w:t>personalised</w:t>
      </w:r>
      <w:proofErr w:type="spellEnd"/>
      <w:r w:rsidRPr="0029059D">
        <w:rPr>
          <w:rFonts w:ascii="Open Sans" w:eastAsia="Times New Roman" w:hAnsi="Open Sans" w:cs="Open Sans"/>
          <w:color w:val="212121"/>
          <w:spacing w:val="-5"/>
          <w:lang w:eastAsia="en-GB"/>
        </w:rPr>
        <w:t xml:space="preserve"> care plan together.</w:t>
      </w:r>
    </w:p>
    <w:p w14:paraId="2B57BD74"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Emotional support is embedded in the care of people with diabetes.</w:t>
      </w:r>
    </w:p>
    <w:p w14:paraId="600BE700" w14:textId="77777777" w:rsidR="000D2895" w:rsidRPr="0029059D"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Education courses are developed and evaluated so that everyone, including those from black and minority ethnic groups and with a learning disability, can gain the knowledge and skills they need to manage their diabetes.</w:t>
      </w:r>
    </w:p>
    <w:p w14:paraId="43A9DF5D"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sidRPr="0029059D">
        <w:rPr>
          <w:rFonts w:ascii="Open Sans" w:eastAsia="Times New Roman" w:hAnsi="Open Sans" w:cs="Open Sans"/>
          <w:color w:val="212121"/>
          <w:spacing w:val="-5"/>
          <w:lang w:eastAsia="en-GB"/>
        </w:rPr>
        <w:t xml:space="preserve">Diabetes training is made available for care workers to help them to fully support and care for people with </w:t>
      </w:r>
      <w:r w:rsidRPr="00062D68">
        <w:rPr>
          <w:rFonts w:ascii="Open Sans" w:eastAsia="Times New Roman" w:hAnsi="Open Sans" w:cs="Open Sans"/>
          <w:color w:val="212121"/>
          <w:spacing w:val="-5"/>
          <w:lang w:eastAsia="en-GB"/>
        </w:rPr>
        <w:t>diabetes. (MY diabetes website)</w:t>
      </w:r>
    </w:p>
    <w:p w14:paraId="66EACFFE" w14:textId="77777777" w:rsidR="000D2895" w:rsidRDefault="000D2895" w:rsidP="000D2895">
      <w:pPr>
        <w:spacing w:before="180" w:after="180" w:line="420" w:lineRule="atLeast"/>
        <w:rPr>
          <w:rFonts w:ascii="Open Sans" w:eastAsia="Times New Roman" w:hAnsi="Open Sans" w:cs="Open Sans"/>
          <w:color w:val="212121"/>
          <w:spacing w:val="-5"/>
          <w:sz w:val="28"/>
          <w:szCs w:val="28"/>
          <w:lang w:eastAsia="en-GB"/>
        </w:rPr>
      </w:pPr>
      <w:r w:rsidRPr="00081A0E">
        <w:rPr>
          <w:rFonts w:ascii="Open Sans" w:eastAsia="Times New Roman" w:hAnsi="Open Sans" w:cs="Open Sans"/>
          <w:color w:val="212121"/>
          <w:spacing w:val="-5"/>
          <w:sz w:val="28"/>
          <w:szCs w:val="28"/>
          <w:lang w:eastAsia="en-GB"/>
        </w:rPr>
        <w:t xml:space="preserve">People affected by disease and </w:t>
      </w:r>
      <w:proofErr w:type="gramStart"/>
      <w:r w:rsidRPr="00081A0E">
        <w:rPr>
          <w:rFonts w:ascii="Open Sans" w:eastAsia="Times New Roman" w:hAnsi="Open Sans" w:cs="Open Sans"/>
          <w:color w:val="212121"/>
          <w:spacing w:val="-5"/>
          <w:sz w:val="28"/>
          <w:szCs w:val="28"/>
          <w:lang w:eastAsia="en-GB"/>
        </w:rPr>
        <w:t>the families</w:t>
      </w:r>
      <w:proofErr w:type="gramEnd"/>
    </w:p>
    <w:p w14:paraId="593A41FA" w14:textId="77777777" w:rsidR="000D2895" w:rsidRPr="00081A0E" w:rsidRDefault="000D2895" w:rsidP="000D2895">
      <w:pPr>
        <w:spacing w:after="180"/>
        <w:rPr>
          <w:rFonts w:ascii="Times New Roman" w:eastAsia="Times New Roman" w:hAnsi="Times New Roman" w:cs="Times New Roman"/>
          <w:sz w:val="24"/>
          <w:szCs w:val="24"/>
          <w:lang w:eastAsia="en-GB"/>
        </w:rPr>
      </w:pPr>
      <w:proofErr w:type="spellStart"/>
      <w:proofErr w:type="gramStart"/>
      <w:r w:rsidRPr="00081A0E">
        <w:rPr>
          <w:rFonts w:ascii="Times New Roman" w:eastAsia="Times New Roman" w:hAnsi="Times New Roman" w:cs="Times New Roman"/>
          <w:sz w:val="24"/>
          <w:szCs w:val="24"/>
          <w:lang w:eastAsia="en-GB"/>
        </w:rPr>
        <w:t>f</w:t>
      </w:r>
      <w:proofErr w:type="spellEnd"/>
      <w:r w:rsidRPr="00081A0E">
        <w:rPr>
          <w:rFonts w:ascii="Times New Roman" w:eastAsia="Times New Roman" w:hAnsi="Times New Roman" w:cs="Times New Roman"/>
          <w:sz w:val="24"/>
          <w:szCs w:val="24"/>
          <w:lang w:eastAsia="en-GB"/>
        </w:rPr>
        <w:t xml:space="preserve"> the</w:t>
      </w:r>
      <w:proofErr w:type="gramEnd"/>
      <w:r w:rsidRPr="00081A0E">
        <w:rPr>
          <w:rFonts w:ascii="Times New Roman" w:eastAsia="Times New Roman" w:hAnsi="Times New Roman" w:cs="Times New Roman"/>
          <w:sz w:val="24"/>
          <w:szCs w:val="24"/>
          <w:lang w:eastAsia="en-GB"/>
        </w:rPr>
        <w:t xml:space="preserve"> person you're supporting wants to buy and eat ready meals, help them look for the supermarket's own </w:t>
      </w:r>
      <w:proofErr w:type="gramStart"/>
      <w:r w:rsidRPr="00081A0E">
        <w:rPr>
          <w:rFonts w:ascii="Times New Roman" w:eastAsia="Times New Roman" w:hAnsi="Times New Roman" w:cs="Times New Roman"/>
          <w:sz w:val="24"/>
          <w:szCs w:val="24"/>
          <w:lang w:eastAsia="en-GB"/>
        </w:rPr>
        <w:t>brand</w:t>
      </w:r>
      <w:proofErr w:type="gramEnd"/>
      <w:r w:rsidRPr="00081A0E">
        <w:rPr>
          <w:rFonts w:ascii="Times New Roman" w:eastAsia="Times New Roman" w:hAnsi="Times New Roman" w:cs="Times New Roman"/>
          <w:sz w:val="24"/>
          <w:szCs w:val="24"/>
          <w:lang w:eastAsia="en-GB"/>
        </w:rPr>
        <w:t xml:space="preserve"> 'healthier range'.</w:t>
      </w:r>
    </w:p>
    <w:p w14:paraId="2B01F395" w14:textId="77777777" w:rsidR="000D2895" w:rsidRPr="00081A0E" w:rsidRDefault="000D2895" w:rsidP="000D2895">
      <w:pPr>
        <w:spacing w:after="18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w:t>
      </w:r>
      <w:r w:rsidRPr="00081A0E">
        <w:rPr>
          <w:rFonts w:ascii="Times New Roman" w:eastAsia="Times New Roman" w:hAnsi="Times New Roman" w:cs="Times New Roman"/>
          <w:sz w:val="24"/>
          <w:szCs w:val="24"/>
          <w:lang w:eastAsia="en-GB"/>
        </w:rPr>
        <w:t>igh sugar and salt</w:t>
      </w:r>
      <w:r>
        <w:rPr>
          <w:rFonts w:ascii="Times New Roman" w:eastAsia="Times New Roman" w:hAnsi="Times New Roman" w:cs="Times New Roman"/>
          <w:sz w:val="24"/>
          <w:szCs w:val="24"/>
          <w:lang w:eastAsia="en-GB"/>
        </w:rPr>
        <w:t xml:space="preserve"> diet</w:t>
      </w:r>
      <w:r w:rsidRPr="00081A0E">
        <w:rPr>
          <w:rFonts w:ascii="Times New Roman" w:eastAsia="Times New Roman" w:hAnsi="Times New Roman" w:cs="Times New Roman"/>
          <w:sz w:val="24"/>
          <w:szCs w:val="24"/>
          <w:lang w:eastAsia="en-GB"/>
        </w:rPr>
        <w:t xml:space="preserve"> for someone living with diabetes is likely to cause dehydration. </w:t>
      </w:r>
      <w:proofErr w:type="gramStart"/>
      <w:r w:rsidRPr="00081A0E">
        <w:rPr>
          <w:rFonts w:ascii="Times New Roman" w:eastAsia="Times New Roman" w:hAnsi="Times New Roman" w:cs="Times New Roman"/>
          <w:sz w:val="24"/>
          <w:szCs w:val="24"/>
          <w:lang w:eastAsia="en-GB"/>
        </w:rPr>
        <w:t>So</w:t>
      </w:r>
      <w:proofErr w:type="gramEnd"/>
      <w:r w:rsidRPr="00081A0E">
        <w:rPr>
          <w:rFonts w:ascii="Times New Roman" w:eastAsia="Times New Roman" w:hAnsi="Times New Roman" w:cs="Times New Roman"/>
          <w:sz w:val="24"/>
          <w:szCs w:val="24"/>
          <w:lang w:eastAsia="en-GB"/>
        </w:rPr>
        <w:t xml:space="preserve"> bear this</w:t>
      </w:r>
      <w:r>
        <w:rPr>
          <w:rFonts w:ascii="Times New Roman" w:eastAsia="Times New Roman" w:hAnsi="Times New Roman" w:cs="Times New Roman"/>
          <w:sz w:val="24"/>
          <w:szCs w:val="24"/>
          <w:lang w:eastAsia="en-GB"/>
        </w:rPr>
        <w:t xml:space="preserve"> should </w:t>
      </w:r>
      <w:proofErr w:type="gramStart"/>
      <w:r>
        <w:rPr>
          <w:rFonts w:ascii="Times New Roman" w:eastAsia="Times New Roman" w:hAnsi="Times New Roman" w:cs="Times New Roman"/>
          <w:sz w:val="24"/>
          <w:szCs w:val="24"/>
          <w:lang w:eastAsia="en-GB"/>
        </w:rPr>
        <w:t>be</w:t>
      </w:r>
      <w:proofErr w:type="gramEnd"/>
      <w:r w:rsidRPr="00081A0E">
        <w:rPr>
          <w:rFonts w:ascii="Times New Roman" w:eastAsia="Times New Roman" w:hAnsi="Times New Roman" w:cs="Times New Roman"/>
          <w:sz w:val="24"/>
          <w:szCs w:val="24"/>
          <w:lang w:eastAsia="en-GB"/>
        </w:rPr>
        <w:t xml:space="preserve"> mind if </w:t>
      </w:r>
      <w:r>
        <w:rPr>
          <w:rFonts w:ascii="Times New Roman" w:eastAsia="Times New Roman" w:hAnsi="Times New Roman" w:cs="Times New Roman"/>
          <w:sz w:val="24"/>
          <w:szCs w:val="24"/>
          <w:lang w:eastAsia="en-GB"/>
        </w:rPr>
        <w:t xml:space="preserve">someone is </w:t>
      </w:r>
      <w:r w:rsidRPr="00081A0E">
        <w:rPr>
          <w:rFonts w:ascii="Times New Roman" w:eastAsia="Times New Roman" w:hAnsi="Times New Roman" w:cs="Times New Roman"/>
          <w:sz w:val="24"/>
          <w:szCs w:val="24"/>
          <w:lang w:eastAsia="en-GB"/>
        </w:rPr>
        <w:t xml:space="preserve">helping </w:t>
      </w:r>
      <w:r>
        <w:rPr>
          <w:rFonts w:ascii="Times New Roman" w:eastAsia="Times New Roman" w:hAnsi="Times New Roman" w:cs="Times New Roman"/>
          <w:sz w:val="24"/>
          <w:szCs w:val="24"/>
          <w:lang w:eastAsia="en-GB"/>
        </w:rPr>
        <w:t>a diabetic person</w:t>
      </w:r>
      <w:r w:rsidRPr="00081A0E">
        <w:rPr>
          <w:rFonts w:ascii="Times New Roman" w:eastAsia="Times New Roman" w:hAnsi="Times New Roman" w:cs="Times New Roman"/>
          <w:sz w:val="24"/>
          <w:szCs w:val="24"/>
          <w:lang w:eastAsia="en-GB"/>
        </w:rPr>
        <w:t xml:space="preserve"> shop.</w:t>
      </w:r>
    </w:p>
    <w:p w14:paraId="04EA53DB" w14:textId="77777777" w:rsidR="000D2895" w:rsidRPr="00081A0E"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 xml:space="preserve">Pre-packaged food tends to have added salt and sugar. </w:t>
      </w:r>
      <w:proofErr w:type="gramStart"/>
      <w:r w:rsidRPr="00081A0E">
        <w:rPr>
          <w:rFonts w:ascii="Times New Roman" w:eastAsia="Times New Roman" w:hAnsi="Times New Roman" w:cs="Times New Roman"/>
          <w:sz w:val="24"/>
          <w:szCs w:val="24"/>
          <w:lang w:eastAsia="en-GB"/>
        </w:rPr>
        <w:t>So</w:t>
      </w:r>
      <w:proofErr w:type="gramEnd"/>
      <w:r w:rsidRPr="00081A0E">
        <w:rPr>
          <w:rFonts w:ascii="Times New Roman" w:eastAsia="Times New Roman" w:hAnsi="Times New Roman" w:cs="Times New Roman"/>
          <w:sz w:val="24"/>
          <w:szCs w:val="24"/>
          <w:lang w:eastAsia="en-GB"/>
        </w:rPr>
        <w:t xml:space="preserve"> </w:t>
      </w:r>
      <w:proofErr w:type="gramStart"/>
      <w:r w:rsidRPr="00081A0E">
        <w:rPr>
          <w:rFonts w:ascii="Times New Roman" w:eastAsia="Times New Roman" w:hAnsi="Times New Roman" w:cs="Times New Roman"/>
          <w:sz w:val="24"/>
          <w:szCs w:val="24"/>
          <w:lang w:eastAsia="en-GB"/>
        </w:rPr>
        <w:t>if</w:t>
      </w:r>
      <w:proofErr w:type="gramEnd"/>
      <w:r w:rsidRPr="00081A0E">
        <w:rPr>
          <w:rFonts w:ascii="Times New Roman" w:eastAsia="Times New Roman" w:hAnsi="Times New Roman" w:cs="Times New Roman"/>
          <w:sz w:val="24"/>
          <w:szCs w:val="24"/>
          <w:lang w:eastAsia="en-GB"/>
        </w:rPr>
        <w:t xml:space="preserve"> shopping with someone, help them check the food labels. Picking food with green and amber labels rather than red will mean they are lower in sugar, salt, fat and saturated fat. </w:t>
      </w:r>
    </w:p>
    <w:p w14:paraId="2C9F98EE" w14:textId="77777777" w:rsidR="000D2895" w:rsidRDefault="000D2895" w:rsidP="000D2895">
      <w:pPr>
        <w:spacing w:after="180"/>
        <w:rPr>
          <w:rFonts w:ascii="Times New Roman" w:eastAsia="Times New Roman" w:hAnsi="Times New Roman" w:cs="Times New Roman"/>
          <w:lang w:eastAsia="en-GB"/>
        </w:rPr>
      </w:pPr>
      <w:r w:rsidRPr="00081A0E">
        <w:rPr>
          <w:rFonts w:ascii="Times New Roman" w:eastAsia="Times New Roman" w:hAnsi="Times New Roman" w:cs="Times New Roman"/>
          <w:lang w:eastAsia="en-GB"/>
        </w:rPr>
        <w:t>Ideally, people will have some variety rather than always eating ready meals as a main meal. But if they are relying on ready meals, it’s good to encourage them to add some vegetables alongside. 5-a-day fruit and vegetable serving</w:t>
      </w:r>
      <w:r w:rsidRPr="00F851F4">
        <w:rPr>
          <w:rFonts w:ascii="Times New Roman" w:eastAsia="Times New Roman" w:hAnsi="Times New Roman" w:cs="Times New Roman"/>
          <w:lang w:eastAsia="en-GB"/>
        </w:rPr>
        <w:t xml:space="preserve"> are recommended,</w:t>
      </w:r>
      <w:r w:rsidRPr="00081A0E">
        <w:rPr>
          <w:rFonts w:ascii="Times New Roman" w:eastAsia="Times New Roman" w:hAnsi="Times New Roman" w:cs="Times New Roman"/>
          <w:lang w:eastAsia="en-GB"/>
        </w:rPr>
        <w:t xml:space="preserve"> therefore it's important to add a serving of your own. </w:t>
      </w:r>
      <w:proofErr w:type="gramStart"/>
      <w:r w:rsidRPr="00081A0E">
        <w:rPr>
          <w:rFonts w:ascii="Times New Roman" w:eastAsia="Times New Roman" w:hAnsi="Times New Roman" w:cs="Times New Roman"/>
          <w:lang w:eastAsia="en-GB"/>
        </w:rPr>
        <w:t>So</w:t>
      </w:r>
      <w:proofErr w:type="gramEnd"/>
      <w:r w:rsidRPr="00081A0E">
        <w:rPr>
          <w:rFonts w:ascii="Times New Roman" w:eastAsia="Times New Roman" w:hAnsi="Times New Roman" w:cs="Times New Roman"/>
          <w:lang w:eastAsia="en-GB"/>
        </w:rPr>
        <w:t xml:space="preserve"> adding frozen or tinned vegetables can be a quick, easy, cheap and healthy </w:t>
      </w:r>
      <w:proofErr w:type="gramStart"/>
      <w:r w:rsidRPr="00081A0E">
        <w:rPr>
          <w:rFonts w:ascii="Times New Roman" w:eastAsia="Times New Roman" w:hAnsi="Times New Roman" w:cs="Times New Roman"/>
          <w:lang w:eastAsia="en-GB"/>
        </w:rPr>
        <w:t>choice</w:t>
      </w:r>
      <w:r>
        <w:rPr>
          <w:rFonts w:ascii="Times New Roman" w:eastAsia="Times New Roman" w:hAnsi="Times New Roman" w:cs="Times New Roman"/>
          <w:lang w:eastAsia="en-GB"/>
        </w:rPr>
        <w:t>.(</w:t>
      </w:r>
      <w:proofErr w:type="gramEnd"/>
      <w:r>
        <w:rPr>
          <w:rFonts w:ascii="Times New Roman" w:eastAsia="Times New Roman" w:hAnsi="Times New Roman" w:cs="Times New Roman"/>
          <w:lang w:eastAsia="en-GB"/>
        </w:rPr>
        <w:t>My diabetes)</w:t>
      </w:r>
    </w:p>
    <w:p w14:paraId="01BAA7EC" w14:textId="77777777" w:rsidR="000D2895" w:rsidRPr="00A369FA" w:rsidRDefault="000D2895" w:rsidP="000D2895">
      <w:pPr>
        <w:pBdr>
          <w:top w:val="single" w:sz="2" w:space="0" w:color="E5E5E5"/>
          <w:left w:val="single" w:sz="2" w:space="0" w:color="E5E5E5"/>
          <w:bottom w:val="single" w:sz="2" w:space="0" w:color="E5E5E5"/>
          <w:right w:val="single" w:sz="2" w:space="0" w:color="E5E5E5"/>
        </w:pBdr>
        <w:spacing w:after="360"/>
        <w:rPr>
          <w:rFonts w:eastAsia="Times New Roman"/>
          <w:color w:val="3A3A3A"/>
          <w:sz w:val="27"/>
          <w:szCs w:val="27"/>
          <w:lang w:eastAsia="en-GB"/>
        </w:rPr>
      </w:pPr>
      <w:r>
        <w:rPr>
          <w:rFonts w:eastAsia="Times New Roman"/>
          <w:color w:val="3A3A3A"/>
          <w:lang w:eastAsia="en-GB"/>
        </w:rPr>
        <w:t>U</w:t>
      </w:r>
      <w:r w:rsidRPr="00A369FA">
        <w:rPr>
          <w:rFonts w:eastAsia="Times New Roman"/>
          <w:color w:val="3A3A3A"/>
          <w:lang w:eastAsia="en-GB"/>
        </w:rPr>
        <w:t>s</w:t>
      </w:r>
      <w:r>
        <w:rPr>
          <w:rFonts w:eastAsia="Times New Roman"/>
          <w:color w:val="3A3A3A"/>
          <w:lang w:eastAsia="en-GB"/>
        </w:rPr>
        <w:t>ing</w:t>
      </w:r>
      <w:r w:rsidRPr="00A369FA">
        <w:rPr>
          <w:rFonts w:eastAsia="Times New Roman"/>
          <w:color w:val="3A3A3A"/>
          <w:lang w:eastAsia="en-GB"/>
        </w:rPr>
        <w:t xml:space="preserve"> blood glucose (blood sugar) as energy, your body uses insulin. But with type 2 diabetes, your body doesn’t make enough insulin, use it well, or both—and your body’s cells can’t use blood glucose for the energy it needs. When blood glucose isn't used and your blood glucose levels rise, it can cause serious problems</w:t>
      </w:r>
      <w:r w:rsidRPr="00A369FA">
        <w:rPr>
          <w:rFonts w:eastAsia="Times New Roman"/>
          <w:color w:val="3A3A3A"/>
          <w:sz w:val="27"/>
          <w:szCs w:val="27"/>
          <w:lang w:eastAsia="en-GB"/>
        </w:rPr>
        <w:t>.</w:t>
      </w:r>
    </w:p>
    <w:p w14:paraId="70C8CAD2" w14:textId="77777777" w:rsidR="000D2895" w:rsidRDefault="000D2895" w:rsidP="000D2895">
      <w:pPr>
        <w:pBdr>
          <w:top w:val="single" w:sz="2" w:space="0" w:color="E5E5E5"/>
          <w:left w:val="single" w:sz="2" w:space="0" w:color="E5E5E5"/>
          <w:bottom w:val="single" w:sz="2" w:space="0" w:color="E5E5E5"/>
          <w:right w:val="single" w:sz="2" w:space="0" w:color="E5E5E5"/>
        </w:pBdr>
        <w:spacing w:after="360"/>
        <w:rPr>
          <w:rFonts w:eastAsia="Times New Roman"/>
          <w:color w:val="3A3A3A"/>
          <w:sz w:val="27"/>
          <w:szCs w:val="27"/>
          <w:lang w:eastAsia="en-GB"/>
        </w:rPr>
      </w:pPr>
      <w:r w:rsidRPr="00A369FA">
        <w:rPr>
          <w:rFonts w:eastAsia="Times New Roman"/>
          <w:color w:val="3A3A3A"/>
          <w:lang w:eastAsia="en-GB"/>
        </w:rPr>
        <w:t xml:space="preserve">Medication is an important part of managing type 2 diabetes. Work with your doctor to see what medications fit into your diabetes management plan to help reach your target range. Here are a few questions about your medications you can ask your doctor, pharmacist, or diabetes care and education </w:t>
      </w:r>
      <w:proofErr w:type="gramStart"/>
      <w:r w:rsidRPr="00A369FA">
        <w:rPr>
          <w:rFonts w:eastAsia="Times New Roman"/>
          <w:color w:val="3A3A3A"/>
          <w:lang w:eastAsia="en-GB"/>
        </w:rPr>
        <w:t>spec</w:t>
      </w:r>
      <w:r w:rsidRPr="00505C40">
        <w:rPr>
          <w:rFonts w:eastAsia="Times New Roman"/>
          <w:color w:val="3A3A3A"/>
          <w:lang w:eastAsia="en-GB"/>
        </w:rPr>
        <w:t>.(</w:t>
      </w:r>
      <w:proofErr w:type="gramEnd"/>
      <w:r w:rsidRPr="00505C40">
        <w:rPr>
          <w:rFonts w:eastAsia="Times New Roman"/>
          <w:color w:val="3A3A3A"/>
          <w:lang w:eastAsia="en-GB"/>
        </w:rPr>
        <w:t>Diabetes.org</w:t>
      </w:r>
      <w:r>
        <w:rPr>
          <w:rFonts w:eastAsia="Times New Roman"/>
          <w:color w:val="3A3A3A"/>
          <w:sz w:val="27"/>
          <w:szCs w:val="27"/>
          <w:lang w:eastAsia="en-GB"/>
        </w:rPr>
        <w:t>)</w:t>
      </w:r>
    </w:p>
    <w:p w14:paraId="6219BC12" w14:textId="77777777" w:rsidR="000D2895" w:rsidRPr="00081A0E" w:rsidRDefault="000D2895" w:rsidP="000D2895">
      <w:pPr>
        <w:pBdr>
          <w:top w:val="single" w:sz="2" w:space="0" w:color="E5E5E5"/>
          <w:left w:val="single" w:sz="2" w:space="0" w:color="E5E5E5"/>
          <w:bottom w:val="single" w:sz="2" w:space="0" w:color="E5E5E5"/>
          <w:right w:val="single" w:sz="2" w:space="0" w:color="E5E5E5"/>
        </w:pBdr>
        <w:spacing w:after="360"/>
        <w:rPr>
          <w:rFonts w:eastAsia="Times New Roman"/>
          <w:color w:val="3A3A3A"/>
          <w:sz w:val="27"/>
          <w:szCs w:val="27"/>
          <w:lang w:eastAsia="en-GB"/>
        </w:rPr>
      </w:pPr>
      <w:r w:rsidRPr="00081A0E">
        <w:rPr>
          <w:rFonts w:ascii="Times New Roman" w:eastAsia="Times New Roman" w:hAnsi="Times New Roman" w:cs="Times New Roman"/>
          <w:sz w:val="24"/>
          <w:szCs w:val="24"/>
          <w:lang w:eastAsia="en-GB"/>
        </w:rPr>
        <w:t xml:space="preserve">Moving more is good for everyone but has extra benefits for people with diabetes.  Taking up an activity together is one way to support them. </w:t>
      </w:r>
      <w:r>
        <w:rPr>
          <w:rFonts w:ascii="Times New Roman" w:eastAsia="Times New Roman" w:hAnsi="Times New Roman" w:cs="Times New Roman"/>
          <w:sz w:val="24"/>
          <w:szCs w:val="24"/>
          <w:lang w:eastAsia="en-GB"/>
        </w:rPr>
        <w:t>E</w:t>
      </w:r>
      <w:r w:rsidRPr="00081A0E">
        <w:rPr>
          <w:rFonts w:ascii="Times New Roman" w:eastAsia="Times New Roman" w:hAnsi="Times New Roman" w:cs="Times New Roman"/>
          <w:sz w:val="24"/>
          <w:szCs w:val="24"/>
          <w:lang w:eastAsia="en-GB"/>
        </w:rPr>
        <w:t xml:space="preserve">xercise can be difficult, especially if </w:t>
      </w:r>
      <w:proofErr w:type="gramStart"/>
      <w:r>
        <w:rPr>
          <w:rFonts w:ascii="Times New Roman" w:eastAsia="Times New Roman" w:hAnsi="Times New Roman" w:cs="Times New Roman"/>
          <w:sz w:val="24"/>
          <w:szCs w:val="24"/>
          <w:lang w:eastAsia="en-GB"/>
        </w:rPr>
        <w:t>ones</w:t>
      </w:r>
      <w:proofErr w:type="gramEnd"/>
      <w:r>
        <w:rPr>
          <w:rFonts w:ascii="Times New Roman" w:eastAsia="Times New Roman" w:hAnsi="Times New Roman" w:cs="Times New Roman"/>
          <w:sz w:val="24"/>
          <w:szCs w:val="24"/>
          <w:lang w:eastAsia="en-GB"/>
        </w:rPr>
        <w:t xml:space="preserve"> loved </w:t>
      </w:r>
      <w:r w:rsidRPr="00081A0E">
        <w:rPr>
          <w:rFonts w:ascii="Times New Roman" w:eastAsia="Times New Roman" w:hAnsi="Times New Roman" w:cs="Times New Roman"/>
          <w:sz w:val="24"/>
          <w:szCs w:val="24"/>
          <w:lang w:eastAsia="en-GB"/>
        </w:rPr>
        <w:t xml:space="preserve">one has other mobility </w:t>
      </w:r>
      <w:proofErr w:type="spellStart"/>
      <w:proofErr w:type="gramStart"/>
      <w:r w:rsidRPr="00081A0E">
        <w:rPr>
          <w:rFonts w:ascii="Times New Roman" w:eastAsia="Times New Roman" w:hAnsi="Times New Roman" w:cs="Times New Roman"/>
          <w:sz w:val="24"/>
          <w:szCs w:val="24"/>
          <w:lang w:eastAsia="en-GB"/>
        </w:rPr>
        <w:t>issues</w:t>
      </w:r>
      <w:r>
        <w:rPr>
          <w:rFonts w:ascii="Times New Roman" w:eastAsia="Times New Roman" w:hAnsi="Times New Roman" w:cs="Times New Roman"/>
          <w:sz w:val="24"/>
          <w:szCs w:val="24"/>
          <w:lang w:eastAsia="en-GB"/>
        </w:rPr>
        <w:t>,</w:t>
      </w:r>
      <w:r w:rsidRPr="00081A0E">
        <w:rPr>
          <w:rFonts w:ascii="Times New Roman" w:eastAsia="Times New Roman" w:hAnsi="Times New Roman" w:cs="Times New Roman"/>
          <w:sz w:val="24"/>
          <w:szCs w:val="24"/>
          <w:lang w:eastAsia="en-GB"/>
        </w:rPr>
        <w:t>so</w:t>
      </w:r>
      <w:proofErr w:type="spellEnd"/>
      <w:proofErr w:type="gramEnd"/>
      <w:r>
        <w:rPr>
          <w:rFonts w:ascii="Times New Roman" w:eastAsia="Times New Roman" w:hAnsi="Times New Roman" w:cs="Times New Roman"/>
          <w:sz w:val="24"/>
          <w:szCs w:val="24"/>
          <w:lang w:eastAsia="en-GB"/>
        </w:rPr>
        <w:t xml:space="preserve"> they can do</w:t>
      </w:r>
      <w:r w:rsidRPr="00081A0E">
        <w:rPr>
          <w:rFonts w:ascii="Times New Roman" w:eastAsia="Times New Roman" w:hAnsi="Times New Roman" w:cs="Times New Roman"/>
          <w:sz w:val="24"/>
          <w:szCs w:val="24"/>
          <w:lang w:eastAsia="en-GB"/>
        </w:rPr>
        <w:t xml:space="preserve"> free gentle exercises, classes, planners and even physical activity advisors </w:t>
      </w:r>
      <w:r>
        <w:rPr>
          <w:rFonts w:ascii="Times New Roman" w:eastAsia="Times New Roman" w:hAnsi="Times New Roman" w:cs="Times New Roman"/>
          <w:sz w:val="24"/>
          <w:szCs w:val="24"/>
          <w:lang w:eastAsia="en-GB"/>
        </w:rPr>
        <w:t xml:space="preserve">can be </w:t>
      </w:r>
      <w:r w:rsidRPr="00081A0E">
        <w:rPr>
          <w:rFonts w:ascii="Times New Roman" w:eastAsia="Times New Roman" w:hAnsi="Times New Roman" w:cs="Times New Roman"/>
          <w:sz w:val="24"/>
          <w:szCs w:val="24"/>
          <w:lang w:eastAsia="en-GB"/>
        </w:rPr>
        <w:t>call</w:t>
      </w:r>
      <w:r>
        <w:rPr>
          <w:rFonts w:ascii="Times New Roman" w:eastAsia="Times New Roman" w:hAnsi="Times New Roman" w:cs="Times New Roman"/>
          <w:sz w:val="24"/>
          <w:szCs w:val="24"/>
          <w:lang w:eastAsia="en-GB"/>
        </w:rPr>
        <w:t>ed</w:t>
      </w:r>
      <w:r w:rsidRPr="00081A0E">
        <w:rPr>
          <w:rFonts w:ascii="Times New Roman" w:eastAsia="Times New Roman" w:hAnsi="Times New Roman" w:cs="Times New Roman"/>
          <w:sz w:val="24"/>
          <w:szCs w:val="24"/>
          <w:lang w:eastAsia="en-GB"/>
        </w:rPr>
        <w:t xml:space="preserve">. </w:t>
      </w:r>
    </w:p>
    <w:p w14:paraId="1050F0F5" w14:textId="77777777" w:rsidR="000D2895" w:rsidRPr="00081A0E"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 xml:space="preserve">People with diabetes should check their feet every day to prevent foot problems.  </w:t>
      </w:r>
    </w:p>
    <w:p w14:paraId="0C38A87F" w14:textId="77777777" w:rsidR="000D2895" w:rsidRPr="00081A0E"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 xml:space="preserve">The healthcare team will show </w:t>
      </w:r>
      <w:r>
        <w:rPr>
          <w:rFonts w:ascii="Times New Roman" w:eastAsia="Times New Roman" w:hAnsi="Times New Roman" w:cs="Times New Roman"/>
          <w:sz w:val="24"/>
          <w:szCs w:val="24"/>
          <w:lang w:eastAsia="en-GB"/>
        </w:rPr>
        <w:t xml:space="preserve">them </w:t>
      </w:r>
      <w:r w:rsidRPr="00081A0E">
        <w:rPr>
          <w:rFonts w:ascii="Times New Roman" w:eastAsia="Times New Roman" w:hAnsi="Times New Roman" w:cs="Times New Roman"/>
          <w:sz w:val="24"/>
          <w:szCs w:val="24"/>
          <w:lang w:eastAsia="en-GB"/>
        </w:rPr>
        <w:t>how to help</w:t>
      </w:r>
      <w:r>
        <w:rPr>
          <w:rFonts w:ascii="Times New Roman" w:eastAsia="Times New Roman" w:hAnsi="Times New Roman" w:cs="Times New Roman"/>
          <w:sz w:val="24"/>
          <w:szCs w:val="24"/>
          <w:lang w:eastAsia="en-GB"/>
        </w:rPr>
        <w:t xml:space="preserve"> them</w:t>
      </w:r>
      <w:r w:rsidRPr="00081A0E">
        <w:rPr>
          <w:rFonts w:ascii="Times New Roman" w:eastAsia="Times New Roman" w:hAnsi="Times New Roman" w:cs="Times New Roman"/>
          <w:sz w:val="24"/>
          <w:szCs w:val="24"/>
          <w:lang w:eastAsia="en-GB"/>
        </w:rPr>
        <w:t xml:space="preserve"> with a finger-prick test</w:t>
      </w:r>
      <w:r>
        <w:rPr>
          <w:rFonts w:ascii="Times New Roman" w:eastAsia="Times New Roman" w:hAnsi="Times New Roman" w:cs="Times New Roman"/>
          <w:sz w:val="24"/>
          <w:szCs w:val="24"/>
          <w:lang w:eastAsia="en-GB"/>
        </w:rPr>
        <w:t xml:space="preserve"> to check the sugar level </w:t>
      </w:r>
      <w:proofErr w:type="gramStart"/>
      <w:r>
        <w:rPr>
          <w:rFonts w:ascii="Times New Roman" w:eastAsia="Times New Roman" w:hAnsi="Times New Roman" w:cs="Times New Roman"/>
          <w:sz w:val="24"/>
          <w:szCs w:val="24"/>
          <w:lang w:eastAsia="en-GB"/>
        </w:rPr>
        <w:t>and also</w:t>
      </w:r>
      <w:proofErr w:type="gramEnd"/>
      <w:r>
        <w:rPr>
          <w:rFonts w:ascii="Times New Roman" w:eastAsia="Times New Roman" w:hAnsi="Times New Roman" w:cs="Times New Roman"/>
          <w:sz w:val="24"/>
          <w:szCs w:val="24"/>
          <w:lang w:eastAsia="en-GB"/>
        </w:rPr>
        <w:t xml:space="preserve"> </w:t>
      </w:r>
      <w:r w:rsidRPr="00081A0E">
        <w:rPr>
          <w:rFonts w:ascii="Times New Roman" w:eastAsia="Times New Roman" w:hAnsi="Times New Roman" w:cs="Times New Roman"/>
          <w:sz w:val="24"/>
          <w:szCs w:val="24"/>
          <w:lang w:eastAsia="en-GB"/>
        </w:rPr>
        <w:t xml:space="preserve">how to help do insulin </w:t>
      </w:r>
      <w:proofErr w:type="gramStart"/>
      <w:r w:rsidRPr="00081A0E">
        <w:rPr>
          <w:rFonts w:ascii="Times New Roman" w:eastAsia="Times New Roman" w:hAnsi="Times New Roman" w:cs="Times New Roman"/>
          <w:sz w:val="24"/>
          <w:szCs w:val="24"/>
          <w:lang w:eastAsia="en-GB"/>
        </w:rPr>
        <w:t>injections</w:t>
      </w:r>
      <w:r>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pub med)</w:t>
      </w:r>
    </w:p>
    <w:p w14:paraId="74A4BA2B" w14:textId="77777777" w:rsidR="000D2895" w:rsidRPr="00081A0E"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Some people don’t have obvious signs of a hypo. If you’re supporting someone that needs extra help, you may need to remind them or help them check their blood sugar more often.</w:t>
      </w:r>
    </w:p>
    <w:p w14:paraId="6E870000" w14:textId="77777777" w:rsidR="000D2895" w:rsidRPr="00081A0E"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 xml:space="preserve">People with diabetes can drive. But if they have a risk of hypos, to keep them safe, they </w:t>
      </w:r>
      <w:proofErr w:type="gramStart"/>
      <w:r w:rsidRPr="00081A0E">
        <w:rPr>
          <w:rFonts w:ascii="Times New Roman" w:eastAsia="Times New Roman" w:hAnsi="Times New Roman" w:cs="Times New Roman"/>
          <w:sz w:val="24"/>
          <w:szCs w:val="24"/>
          <w:lang w:eastAsia="en-GB"/>
        </w:rPr>
        <w:t>have to</w:t>
      </w:r>
      <w:proofErr w:type="gramEnd"/>
      <w:r w:rsidRPr="00081A0E">
        <w:rPr>
          <w:rFonts w:ascii="Times New Roman" w:eastAsia="Times New Roman" w:hAnsi="Times New Roman" w:cs="Times New Roman"/>
          <w:sz w:val="24"/>
          <w:szCs w:val="24"/>
          <w:lang w:eastAsia="en-GB"/>
        </w:rPr>
        <w:t xml:space="preserve"> check their blood sugar before they can go out in the car. If they’re not in a safe range, </w:t>
      </w:r>
      <w:r>
        <w:rPr>
          <w:rFonts w:ascii="Times New Roman" w:eastAsia="Times New Roman" w:hAnsi="Times New Roman" w:cs="Times New Roman"/>
          <w:sz w:val="24"/>
          <w:szCs w:val="24"/>
          <w:lang w:eastAsia="en-GB"/>
        </w:rPr>
        <w:t xml:space="preserve">family or friend </w:t>
      </w:r>
      <w:r w:rsidRPr="00081A0E">
        <w:rPr>
          <w:rFonts w:ascii="Times New Roman" w:eastAsia="Times New Roman" w:hAnsi="Times New Roman" w:cs="Times New Roman"/>
          <w:sz w:val="24"/>
          <w:szCs w:val="24"/>
          <w:lang w:eastAsia="en-GB"/>
        </w:rPr>
        <w:t>may need to drive them instead or arrange transport for them.  </w:t>
      </w:r>
    </w:p>
    <w:p w14:paraId="4C17EDEB" w14:textId="77777777" w:rsidR="000D2895" w:rsidRPr="00081A0E"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When people find out they have diabetes, it can take them a while to accept it and start making changes. This means they may not welcome support at the start.</w:t>
      </w:r>
      <w:r w:rsidRPr="00081A0E">
        <w:rPr>
          <w:rFonts w:ascii="Times New Roman" w:eastAsia="Times New Roman" w:hAnsi="Times New Roman" w:cs="Times New Roman"/>
          <w:sz w:val="24"/>
          <w:szCs w:val="24"/>
          <w:lang w:eastAsia="en-GB"/>
        </w:rPr>
        <w:br/>
      </w:r>
      <w:r w:rsidRPr="00081A0E">
        <w:rPr>
          <w:rFonts w:ascii="Times New Roman" w:eastAsia="Times New Roman" w:hAnsi="Times New Roman" w:cs="Times New Roman"/>
          <w:sz w:val="24"/>
          <w:szCs w:val="24"/>
          <w:lang w:eastAsia="en-GB"/>
        </w:rPr>
        <w:br/>
        <w:t>The way people react to their diabetes can be very different. Some people with diabetes may not like to talk about any worries they have as they may not like to make a fuss.</w:t>
      </w:r>
      <w:r w:rsidRPr="00081A0E">
        <w:rPr>
          <w:rFonts w:ascii="Times New Roman" w:eastAsia="Times New Roman" w:hAnsi="Times New Roman" w:cs="Times New Roman"/>
          <w:b/>
          <w:bCs/>
          <w:color w:val="0375E0"/>
          <w:sz w:val="27"/>
          <w:szCs w:val="27"/>
          <w:lang w:eastAsia="en-GB"/>
        </w:rPr>
        <w:t xml:space="preserve"> </w:t>
      </w:r>
    </w:p>
    <w:p w14:paraId="4D0F3C31" w14:textId="77777777" w:rsidR="000D2895" w:rsidRDefault="000D2895" w:rsidP="000D2895">
      <w:pPr>
        <w:spacing w:after="180"/>
        <w:rPr>
          <w:rFonts w:ascii="Times New Roman" w:eastAsia="Times New Roman" w:hAnsi="Times New Roman" w:cs="Times New Roman"/>
          <w:sz w:val="24"/>
          <w:szCs w:val="24"/>
          <w:lang w:eastAsia="en-GB"/>
        </w:rPr>
      </w:pPr>
      <w:r w:rsidRPr="00081A0E">
        <w:rPr>
          <w:rFonts w:ascii="Times New Roman" w:eastAsia="Times New Roman" w:hAnsi="Times New Roman" w:cs="Times New Roman"/>
          <w:sz w:val="24"/>
          <w:szCs w:val="24"/>
          <w:lang w:eastAsia="en-GB"/>
        </w:rPr>
        <w:t xml:space="preserve">Letting them know you're there for them and will listen to their concerns when they are ready is a big help. Asking someone 'how they feel' or if they want to talk about something, </w:t>
      </w:r>
      <w:proofErr w:type="gramStart"/>
      <w:r w:rsidRPr="00081A0E">
        <w:rPr>
          <w:rFonts w:ascii="Times New Roman" w:eastAsia="Times New Roman" w:hAnsi="Times New Roman" w:cs="Times New Roman"/>
          <w:sz w:val="24"/>
          <w:szCs w:val="24"/>
          <w:lang w:eastAsia="en-GB"/>
        </w:rPr>
        <w:t>can</w:t>
      </w:r>
      <w:proofErr w:type="gramEnd"/>
      <w:r w:rsidRPr="00081A0E">
        <w:rPr>
          <w:rFonts w:ascii="Times New Roman" w:eastAsia="Times New Roman" w:hAnsi="Times New Roman" w:cs="Times New Roman"/>
          <w:sz w:val="24"/>
          <w:szCs w:val="24"/>
          <w:lang w:eastAsia="en-GB"/>
        </w:rPr>
        <w:t xml:space="preserve"> be a useful place to start. </w:t>
      </w:r>
      <w:r w:rsidRPr="00081A0E">
        <w:rPr>
          <w:rFonts w:ascii="Times New Roman" w:eastAsia="Times New Roman" w:hAnsi="Times New Roman" w:cs="Times New Roman"/>
          <w:sz w:val="24"/>
          <w:szCs w:val="24"/>
          <w:lang w:eastAsia="en-GB"/>
        </w:rPr>
        <w:br/>
      </w:r>
      <w:r w:rsidRPr="00081A0E">
        <w:rPr>
          <w:rFonts w:ascii="Times New Roman" w:eastAsia="Times New Roman" w:hAnsi="Times New Roman" w:cs="Times New Roman"/>
          <w:sz w:val="24"/>
          <w:szCs w:val="24"/>
          <w:lang w:eastAsia="en-GB"/>
        </w:rPr>
        <w:br/>
        <w:t xml:space="preserve">Most of the time people will prefer you to listen and let them vent rather than </w:t>
      </w:r>
      <w:proofErr w:type="gramStart"/>
      <w:r w:rsidRPr="00081A0E">
        <w:rPr>
          <w:rFonts w:ascii="Times New Roman" w:eastAsia="Times New Roman" w:hAnsi="Times New Roman" w:cs="Times New Roman"/>
          <w:sz w:val="24"/>
          <w:szCs w:val="24"/>
          <w:lang w:eastAsia="en-GB"/>
        </w:rPr>
        <w:t>offering</w:t>
      </w:r>
      <w:proofErr w:type="gramEnd"/>
      <w:r w:rsidRPr="00081A0E">
        <w:rPr>
          <w:rFonts w:ascii="Times New Roman" w:eastAsia="Times New Roman" w:hAnsi="Times New Roman" w:cs="Times New Roman"/>
          <w:sz w:val="24"/>
          <w:szCs w:val="24"/>
          <w:lang w:eastAsia="en-GB"/>
        </w:rPr>
        <w:t xml:space="preserve"> advice.</w:t>
      </w:r>
    </w:p>
    <w:p w14:paraId="5C850C40" w14:textId="77777777" w:rsidR="000D2895" w:rsidRPr="0021197B" w:rsidRDefault="000D2895" w:rsidP="000D2895">
      <w:pPr>
        <w:spacing w:after="180"/>
        <w:rPr>
          <w:rFonts w:ascii="Times New Roman" w:eastAsia="Times New Roman" w:hAnsi="Times New Roman" w:cs="Times New Roman"/>
          <w:sz w:val="24"/>
          <w:szCs w:val="24"/>
          <w:lang w:eastAsia="en-GB"/>
        </w:rPr>
      </w:pPr>
      <w:r w:rsidRPr="00081A0E">
        <w:rPr>
          <w:rFonts w:ascii="Open Sans" w:eastAsia="Times New Roman" w:hAnsi="Open Sans" w:cs="Open Sans"/>
          <w:color w:val="212121"/>
          <w:spacing w:val="-5"/>
          <w:sz w:val="28"/>
          <w:szCs w:val="28"/>
          <w:lang w:eastAsia="en-GB"/>
        </w:rPr>
        <w:t>Conclusion</w:t>
      </w:r>
    </w:p>
    <w:p w14:paraId="7733D507"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 xml:space="preserve">People from South Asian backgrounds </w:t>
      </w:r>
      <w:proofErr w:type="gramStart"/>
      <w:r>
        <w:rPr>
          <w:rFonts w:ascii="Open Sans" w:eastAsia="Times New Roman" w:hAnsi="Open Sans" w:cs="Open Sans"/>
          <w:color w:val="212121"/>
          <w:spacing w:val="-5"/>
          <w:lang w:eastAsia="en-GB"/>
        </w:rPr>
        <w:t>in particular are</w:t>
      </w:r>
      <w:proofErr w:type="gramEnd"/>
      <w:r>
        <w:rPr>
          <w:rFonts w:ascii="Open Sans" w:eastAsia="Times New Roman" w:hAnsi="Open Sans" w:cs="Open Sans"/>
          <w:color w:val="212121"/>
          <w:spacing w:val="-5"/>
          <w:lang w:eastAsia="en-GB"/>
        </w:rPr>
        <w:t xml:space="preserve"> at higher risk of developing type-2 diabetes. People from other ethnicities also must get their annual blood tests done from the health </w:t>
      </w:r>
      <w:proofErr w:type="spellStart"/>
      <w:r>
        <w:rPr>
          <w:rFonts w:ascii="Open Sans" w:eastAsia="Times New Roman" w:hAnsi="Open Sans" w:cs="Open Sans"/>
          <w:color w:val="212121"/>
          <w:spacing w:val="-5"/>
          <w:lang w:eastAsia="en-GB"/>
        </w:rPr>
        <w:t>centre</w:t>
      </w:r>
      <w:proofErr w:type="spellEnd"/>
      <w:r>
        <w:rPr>
          <w:rFonts w:ascii="Open Sans" w:eastAsia="Times New Roman" w:hAnsi="Open Sans" w:cs="Open Sans"/>
          <w:color w:val="212121"/>
          <w:spacing w:val="-5"/>
          <w:lang w:eastAsia="en-GB"/>
        </w:rPr>
        <w:t xml:space="preserve">. This will allow their GP to understand what risk level they are at developing the disease. They then </w:t>
      </w:r>
      <w:proofErr w:type="gramStart"/>
      <w:r>
        <w:rPr>
          <w:rFonts w:ascii="Open Sans" w:eastAsia="Times New Roman" w:hAnsi="Open Sans" w:cs="Open Sans"/>
          <w:color w:val="212121"/>
          <w:spacing w:val="-5"/>
          <w:lang w:eastAsia="en-GB"/>
        </w:rPr>
        <w:t>can</w:t>
      </w:r>
      <w:proofErr w:type="gramEnd"/>
      <w:r>
        <w:rPr>
          <w:rFonts w:ascii="Open Sans" w:eastAsia="Times New Roman" w:hAnsi="Open Sans" w:cs="Open Sans"/>
          <w:color w:val="212121"/>
          <w:spacing w:val="-5"/>
          <w:lang w:eastAsia="en-GB"/>
        </w:rPr>
        <w:t xml:space="preserve"> together with their </w:t>
      </w:r>
      <w:proofErr w:type="gramStart"/>
      <w:r>
        <w:rPr>
          <w:rFonts w:ascii="Open Sans" w:eastAsia="Times New Roman" w:hAnsi="Open Sans" w:cs="Open Sans"/>
          <w:color w:val="212121"/>
          <w:spacing w:val="-5"/>
          <w:lang w:eastAsia="en-GB"/>
        </w:rPr>
        <w:t>GP</w:t>
      </w:r>
      <w:proofErr w:type="gramEnd"/>
      <w:r>
        <w:rPr>
          <w:rFonts w:ascii="Open Sans" w:eastAsia="Times New Roman" w:hAnsi="Open Sans" w:cs="Open Sans"/>
          <w:color w:val="212121"/>
          <w:spacing w:val="-5"/>
          <w:lang w:eastAsia="en-GB"/>
        </w:rPr>
        <w:t xml:space="preserve"> work out a prevention plan which can include diet change into a healthier one. Also join a gym or </w:t>
      </w:r>
      <w:proofErr w:type="spellStart"/>
      <w:proofErr w:type="gramStart"/>
      <w:r>
        <w:rPr>
          <w:rFonts w:ascii="Open Sans" w:eastAsia="Times New Roman" w:hAnsi="Open Sans" w:cs="Open Sans"/>
          <w:color w:val="212121"/>
          <w:spacing w:val="-5"/>
          <w:lang w:eastAsia="en-GB"/>
        </w:rPr>
        <w:t>a</w:t>
      </w:r>
      <w:proofErr w:type="spellEnd"/>
      <w:proofErr w:type="gramEnd"/>
      <w:r>
        <w:rPr>
          <w:rFonts w:ascii="Open Sans" w:eastAsia="Times New Roman" w:hAnsi="Open Sans" w:cs="Open Sans"/>
          <w:color w:val="212121"/>
          <w:spacing w:val="-5"/>
          <w:lang w:eastAsia="en-GB"/>
        </w:rPr>
        <w:t xml:space="preserve"> exercise </w:t>
      </w:r>
      <w:proofErr w:type="spellStart"/>
      <w:r>
        <w:rPr>
          <w:rFonts w:ascii="Open Sans" w:eastAsia="Times New Roman" w:hAnsi="Open Sans" w:cs="Open Sans"/>
          <w:color w:val="212121"/>
          <w:spacing w:val="-5"/>
          <w:lang w:eastAsia="en-GB"/>
        </w:rPr>
        <w:t>programme</w:t>
      </w:r>
      <w:proofErr w:type="spellEnd"/>
      <w:r>
        <w:rPr>
          <w:rFonts w:ascii="Open Sans" w:eastAsia="Times New Roman" w:hAnsi="Open Sans" w:cs="Open Sans"/>
          <w:color w:val="212121"/>
          <w:spacing w:val="-5"/>
          <w:lang w:eastAsia="en-GB"/>
        </w:rPr>
        <w:t xml:space="preserve">. And, if the blood results show that the individual is diabetic </w:t>
      </w:r>
      <w:proofErr w:type="gramStart"/>
      <w:r>
        <w:rPr>
          <w:rFonts w:ascii="Open Sans" w:eastAsia="Times New Roman" w:hAnsi="Open Sans" w:cs="Open Sans"/>
          <w:color w:val="212121"/>
          <w:spacing w:val="-5"/>
          <w:lang w:eastAsia="en-GB"/>
        </w:rPr>
        <w:t>than</w:t>
      </w:r>
      <w:proofErr w:type="gramEnd"/>
      <w:r>
        <w:rPr>
          <w:rFonts w:ascii="Open Sans" w:eastAsia="Times New Roman" w:hAnsi="Open Sans" w:cs="Open Sans"/>
          <w:color w:val="212121"/>
          <w:spacing w:val="-5"/>
          <w:lang w:eastAsia="en-GB"/>
        </w:rPr>
        <w:t xml:space="preserve"> he or she must follow their doctor’s advice. If the GP recommends that they should take medication, </w:t>
      </w:r>
      <w:proofErr w:type="gramStart"/>
      <w:r>
        <w:rPr>
          <w:rFonts w:ascii="Open Sans" w:eastAsia="Times New Roman" w:hAnsi="Open Sans" w:cs="Open Sans"/>
          <w:color w:val="212121"/>
          <w:spacing w:val="-5"/>
          <w:lang w:eastAsia="en-GB"/>
        </w:rPr>
        <w:t>then</w:t>
      </w:r>
      <w:proofErr w:type="gramEnd"/>
      <w:r>
        <w:rPr>
          <w:rFonts w:ascii="Open Sans" w:eastAsia="Times New Roman" w:hAnsi="Open Sans" w:cs="Open Sans"/>
          <w:color w:val="212121"/>
          <w:spacing w:val="-5"/>
          <w:lang w:eastAsia="en-GB"/>
        </w:rPr>
        <w:t xml:space="preserve"> should follow that.</w:t>
      </w:r>
    </w:p>
    <w:p w14:paraId="1A806F52"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REFRENCES</w:t>
      </w:r>
    </w:p>
    <w:p w14:paraId="4C3B6758"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NHS website 2025</w:t>
      </w:r>
    </w:p>
    <w:p w14:paraId="1DF86A8C"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BMJ</w:t>
      </w:r>
    </w:p>
    <w:p w14:paraId="5E1C2C96"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Diabetes.org</w:t>
      </w:r>
    </w:p>
    <w:p w14:paraId="79E76B61"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Diabetes.uk</w:t>
      </w:r>
    </w:p>
    <w:p w14:paraId="5B3063CC"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My diabetes website</w:t>
      </w:r>
    </w:p>
    <w:p w14:paraId="6A7164BF" w14:textId="77777777" w:rsidR="000D2895" w:rsidRDefault="000D2895" w:rsidP="000D2895">
      <w:pPr>
        <w:spacing w:before="180" w:after="180" w:line="420" w:lineRule="atLeast"/>
        <w:rPr>
          <w:rFonts w:ascii="Open Sans" w:eastAsia="Times New Roman" w:hAnsi="Open Sans" w:cs="Open Sans"/>
          <w:color w:val="212121"/>
          <w:spacing w:val="-5"/>
          <w:lang w:eastAsia="en-GB"/>
        </w:rPr>
      </w:pPr>
      <w:r>
        <w:rPr>
          <w:rFonts w:ascii="Open Sans" w:eastAsia="Times New Roman" w:hAnsi="Open Sans" w:cs="Open Sans"/>
          <w:color w:val="212121"/>
          <w:spacing w:val="-5"/>
          <w:lang w:eastAsia="en-GB"/>
        </w:rPr>
        <w:t>Pub med</w:t>
      </w:r>
    </w:p>
    <w:p w14:paraId="78971F18" w14:textId="77777777" w:rsidR="00335130" w:rsidRDefault="00335130">
      <w:pPr>
        <w:pStyle w:val="BodyText"/>
        <w:rPr>
          <w:sz w:val="20"/>
        </w:rPr>
      </w:pPr>
    </w:p>
    <w:p w14:paraId="78971F19" w14:textId="77777777" w:rsidR="00335130" w:rsidRDefault="00335130">
      <w:pPr>
        <w:pStyle w:val="BodyText"/>
        <w:rPr>
          <w:sz w:val="20"/>
        </w:rPr>
      </w:pPr>
    </w:p>
    <w:p w14:paraId="78971F1A" w14:textId="77777777" w:rsidR="00335130" w:rsidRDefault="00335130">
      <w:pPr>
        <w:pStyle w:val="BodyText"/>
        <w:rPr>
          <w:sz w:val="20"/>
        </w:rPr>
      </w:pPr>
    </w:p>
    <w:p w14:paraId="78971F1B" w14:textId="77777777" w:rsidR="00335130" w:rsidRDefault="00335130">
      <w:pPr>
        <w:pStyle w:val="BodyText"/>
        <w:rPr>
          <w:sz w:val="20"/>
        </w:rPr>
      </w:pPr>
    </w:p>
    <w:p w14:paraId="78971F1C" w14:textId="77777777" w:rsidR="00335130" w:rsidRDefault="00335130">
      <w:pPr>
        <w:pStyle w:val="BodyText"/>
        <w:rPr>
          <w:sz w:val="20"/>
        </w:rPr>
      </w:pPr>
    </w:p>
    <w:p w14:paraId="78971F1D" w14:textId="77777777" w:rsidR="00335130" w:rsidRDefault="00335130">
      <w:pPr>
        <w:pStyle w:val="BodyText"/>
        <w:rPr>
          <w:sz w:val="20"/>
        </w:rPr>
      </w:pPr>
    </w:p>
    <w:p w14:paraId="78971F1E" w14:textId="77777777" w:rsidR="00335130" w:rsidRDefault="00335130">
      <w:pPr>
        <w:pStyle w:val="BodyText"/>
        <w:rPr>
          <w:sz w:val="20"/>
        </w:rPr>
      </w:pPr>
    </w:p>
    <w:p w14:paraId="78971F1F" w14:textId="77777777" w:rsidR="00335130" w:rsidRDefault="00335130">
      <w:pPr>
        <w:pStyle w:val="BodyText"/>
        <w:rPr>
          <w:sz w:val="20"/>
        </w:rPr>
      </w:pPr>
    </w:p>
    <w:p w14:paraId="78971F20" w14:textId="77777777" w:rsidR="00335130" w:rsidRDefault="00335130">
      <w:pPr>
        <w:pStyle w:val="BodyText"/>
        <w:rPr>
          <w:sz w:val="20"/>
        </w:rPr>
      </w:pPr>
    </w:p>
    <w:p w14:paraId="78971F21" w14:textId="77777777" w:rsidR="00335130" w:rsidRDefault="00335130">
      <w:pPr>
        <w:pStyle w:val="BodyText"/>
        <w:rPr>
          <w:sz w:val="20"/>
        </w:rPr>
      </w:pPr>
    </w:p>
    <w:p w14:paraId="78971F22" w14:textId="77777777" w:rsidR="00335130" w:rsidRDefault="00335130">
      <w:pPr>
        <w:pStyle w:val="BodyText"/>
        <w:rPr>
          <w:sz w:val="20"/>
        </w:rPr>
      </w:pPr>
    </w:p>
    <w:p w14:paraId="78971F23" w14:textId="77777777" w:rsidR="00335130" w:rsidRDefault="00335130">
      <w:pPr>
        <w:pStyle w:val="BodyText"/>
        <w:rPr>
          <w:sz w:val="20"/>
        </w:rPr>
      </w:pPr>
    </w:p>
    <w:p w14:paraId="78971F24" w14:textId="77777777" w:rsidR="00335130" w:rsidRDefault="00335130">
      <w:pPr>
        <w:pStyle w:val="BodyText"/>
        <w:rPr>
          <w:sz w:val="20"/>
        </w:rPr>
      </w:pPr>
    </w:p>
    <w:p w14:paraId="78971F2D" w14:textId="1257F914" w:rsidR="00335130" w:rsidRDefault="00335130" w:rsidP="000D2895">
      <w:pPr>
        <w:spacing w:before="93"/>
        <w:rPr>
          <w:b/>
          <w:sz w:val="20"/>
        </w:rPr>
      </w:pPr>
    </w:p>
    <w:sectPr w:rsidR="00335130">
      <w:footerReference w:type="default" r:id="rId11"/>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7A7DF" w14:textId="77777777" w:rsidR="0005066A" w:rsidRDefault="0005066A">
      <w:r>
        <w:separator/>
      </w:r>
    </w:p>
  </w:endnote>
  <w:endnote w:type="continuationSeparator" w:id="0">
    <w:p w14:paraId="0840932D" w14:textId="77777777" w:rsidR="0005066A" w:rsidRDefault="000506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1F3B" w14:textId="77777777" w:rsidR="00335130" w:rsidRDefault="00335130">
    <w:pPr>
      <w:pStyle w:val="BodyText"/>
      <w:spacing w:line="14" w:lineRule="auto"/>
      <w:rPr>
        <w:sz w:val="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1F3D" w14:textId="77777777" w:rsidR="00335130" w:rsidRDefault="0033513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26B78" w14:textId="77777777" w:rsidR="0005066A" w:rsidRDefault="0005066A">
      <w:r>
        <w:separator/>
      </w:r>
    </w:p>
  </w:footnote>
  <w:footnote w:type="continuationSeparator" w:id="0">
    <w:p w14:paraId="11FDA208" w14:textId="77777777" w:rsidR="0005066A" w:rsidRDefault="000506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3pt;height:14.3pt;visibility:visible;mso-wrap-style:square" o:bullet="t">
        <v:imagedata r:id="rId1" o:title=""/>
      </v:shape>
    </w:pict>
  </w:numPicBullet>
  <w:abstractNum w:abstractNumId="0" w15:restartNumberingAfterBreak="0">
    <w:nsid w:val="0B654812"/>
    <w:multiLevelType w:val="hybridMultilevel"/>
    <w:tmpl w:val="630AFBC0"/>
    <w:lvl w:ilvl="0" w:tplc="08090001">
      <w:start w:val="1"/>
      <w:numFmt w:val="bullet"/>
      <w:lvlText w:val=""/>
      <w:lvlJc w:val="left"/>
      <w:pPr>
        <w:ind w:left="1648" w:hanging="360"/>
      </w:pPr>
      <w:rPr>
        <w:rFonts w:ascii="Symbol" w:hAnsi="Symbol" w:hint="default"/>
      </w:rPr>
    </w:lvl>
    <w:lvl w:ilvl="1" w:tplc="08090003" w:tentative="1">
      <w:start w:val="1"/>
      <w:numFmt w:val="bullet"/>
      <w:lvlText w:val="o"/>
      <w:lvlJc w:val="left"/>
      <w:pPr>
        <w:ind w:left="2368" w:hanging="360"/>
      </w:pPr>
      <w:rPr>
        <w:rFonts w:ascii="Courier New" w:hAnsi="Courier New" w:cs="Courier New" w:hint="default"/>
      </w:rPr>
    </w:lvl>
    <w:lvl w:ilvl="2" w:tplc="08090005" w:tentative="1">
      <w:start w:val="1"/>
      <w:numFmt w:val="bullet"/>
      <w:lvlText w:val=""/>
      <w:lvlJc w:val="left"/>
      <w:pPr>
        <w:ind w:left="3088" w:hanging="360"/>
      </w:pPr>
      <w:rPr>
        <w:rFonts w:ascii="Wingdings" w:hAnsi="Wingdings" w:hint="default"/>
      </w:rPr>
    </w:lvl>
    <w:lvl w:ilvl="3" w:tplc="08090001" w:tentative="1">
      <w:start w:val="1"/>
      <w:numFmt w:val="bullet"/>
      <w:lvlText w:val=""/>
      <w:lvlJc w:val="left"/>
      <w:pPr>
        <w:ind w:left="3808" w:hanging="360"/>
      </w:pPr>
      <w:rPr>
        <w:rFonts w:ascii="Symbol" w:hAnsi="Symbol" w:hint="default"/>
      </w:rPr>
    </w:lvl>
    <w:lvl w:ilvl="4" w:tplc="08090003" w:tentative="1">
      <w:start w:val="1"/>
      <w:numFmt w:val="bullet"/>
      <w:lvlText w:val="o"/>
      <w:lvlJc w:val="left"/>
      <w:pPr>
        <w:ind w:left="4528" w:hanging="360"/>
      </w:pPr>
      <w:rPr>
        <w:rFonts w:ascii="Courier New" w:hAnsi="Courier New" w:cs="Courier New" w:hint="default"/>
      </w:rPr>
    </w:lvl>
    <w:lvl w:ilvl="5" w:tplc="08090005" w:tentative="1">
      <w:start w:val="1"/>
      <w:numFmt w:val="bullet"/>
      <w:lvlText w:val=""/>
      <w:lvlJc w:val="left"/>
      <w:pPr>
        <w:ind w:left="5248" w:hanging="360"/>
      </w:pPr>
      <w:rPr>
        <w:rFonts w:ascii="Wingdings" w:hAnsi="Wingdings" w:hint="default"/>
      </w:rPr>
    </w:lvl>
    <w:lvl w:ilvl="6" w:tplc="08090001" w:tentative="1">
      <w:start w:val="1"/>
      <w:numFmt w:val="bullet"/>
      <w:lvlText w:val=""/>
      <w:lvlJc w:val="left"/>
      <w:pPr>
        <w:ind w:left="5968" w:hanging="360"/>
      </w:pPr>
      <w:rPr>
        <w:rFonts w:ascii="Symbol" w:hAnsi="Symbol" w:hint="default"/>
      </w:rPr>
    </w:lvl>
    <w:lvl w:ilvl="7" w:tplc="08090003" w:tentative="1">
      <w:start w:val="1"/>
      <w:numFmt w:val="bullet"/>
      <w:lvlText w:val="o"/>
      <w:lvlJc w:val="left"/>
      <w:pPr>
        <w:ind w:left="6688" w:hanging="360"/>
      </w:pPr>
      <w:rPr>
        <w:rFonts w:ascii="Courier New" w:hAnsi="Courier New" w:cs="Courier New" w:hint="default"/>
      </w:rPr>
    </w:lvl>
    <w:lvl w:ilvl="8" w:tplc="08090005" w:tentative="1">
      <w:start w:val="1"/>
      <w:numFmt w:val="bullet"/>
      <w:lvlText w:val=""/>
      <w:lvlJc w:val="left"/>
      <w:pPr>
        <w:ind w:left="7408" w:hanging="360"/>
      </w:pPr>
      <w:rPr>
        <w:rFonts w:ascii="Wingdings" w:hAnsi="Wingdings" w:hint="default"/>
      </w:rPr>
    </w:lvl>
  </w:abstractNum>
  <w:abstractNum w:abstractNumId="1" w15:restartNumberingAfterBreak="0">
    <w:nsid w:val="0CD577D5"/>
    <w:multiLevelType w:val="hybridMultilevel"/>
    <w:tmpl w:val="55FAB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D63A9"/>
    <w:multiLevelType w:val="hybridMultilevel"/>
    <w:tmpl w:val="152A4A60"/>
    <w:lvl w:ilvl="0" w:tplc="B85C1F2C">
      <w:start w:val="1"/>
      <w:numFmt w:val="decimal"/>
      <w:lvlText w:val="%1."/>
      <w:lvlJc w:val="left"/>
      <w:pPr>
        <w:ind w:left="928" w:hanging="269"/>
      </w:pPr>
      <w:rPr>
        <w:rFonts w:hint="default"/>
        <w:spacing w:val="0"/>
        <w:w w:val="97"/>
        <w:lang w:val="en-US" w:eastAsia="en-US" w:bidi="ar-SA"/>
      </w:rPr>
    </w:lvl>
    <w:lvl w:ilvl="1" w:tplc="4926CCB0">
      <w:numFmt w:val="bullet"/>
      <w:lvlText w:val="•"/>
      <w:lvlJc w:val="left"/>
      <w:pPr>
        <w:ind w:left="1917" w:hanging="269"/>
      </w:pPr>
      <w:rPr>
        <w:rFonts w:hint="default"/>
        <w:lang w:val="en-US" w:eastAsia="en-US" w:bidi="ar-SA"/>
      </w:rPr>
    </w:lvl>
    <w:lvl w:ilvl="2" w:tplc="18E6803A">
      <w:numFmt w:val="bullet"/>
      <w:lvlText w:val="•"/>
      <w:lvlJc w:val="left"/>
      <w:pPr>
        <w:ind w:left="2915" w:hanging="269"/>
      </w:pPr>
      <w:rPr>
        <w:rFonts w:hint="default"/>
        <w:lang w:val="en-US" w:eastAsia="en-US" w:bidi="ar-SA"/>
      </w:rPr>
    </w:lvl>
    <w:lvl w:ilvl="3" w:tplc="AEF46738">
      <w:numFmt w:val="bullet"/>
      <w:lvlText w:val="•"/>
      <w:lvlJc w:val="left"/>
      <w:pPr>
        <w:ind w:left="3913" w:hanging="269"/>
      </w:pPr>
      <w:rPr>
        <w:rFonts w:hint="default"/>
        <w:lang w:val="en-US" w:eastAsia="en-US" w:bidi="ar-SA"/>
      </w:rPr>
    </w:lvl>
    <w:lvl w:ilvl="4" w:tplc="4A4EFFF2">
      <w:numFmt w:val="bullet"/>
      <w:lvlText w:val="•"/>
      <w:lvlJc w:val="left"/>
      <w:pPr>
        <w:ind w:left="4911" w:hanging="269"/>
      </w:pPr>
      <w:rPr>
        <w:rFonts w:hint="default"/>
        <w:lang w:val="en-US" w:eastAsia="en-US" w:bidi="ar-SA"/>
      </w:rPr>
    </w:lvl>
    <w:lvl w:ilvl="5" w:tplc="8200C7E4">
      <w:numFmt w:val="bullet"/>
      <w:lvlText w:val="•"/>
      <w:lvlJc w:val="left"/>
      <w:pPr>
        <w:ind w:left="5909" w:hanging="269"/>
      </w:pPr>
      <w:rPr>
        <w:rFonts w:hint="default"/>
        <w:lang w:val="en-US" w:eastAsia="en-US" w:bidi="ar-SA"/>
      </w:rPr>
    </w:lvl>
    <w:lvl w:ilvl="6" w:tplc="FC54BBF2">
      <w:numFmt w:val="bullet"/>
      <w:lvlText w:val="•"/>
      <w:lvlJc w:val="left"/>
      <w:pPr>
        <w:ind w:left="6907" w:hanging="269"/>
      </w:pPr>
      <w:rPr>
        <w:rFonts w:hint="default"/>
        <w:lang w:val="en-US" w:eastAsia="en-US" w:bidi="ar-SA"/>
      </w:rPr>
    </w:lvl>
    <w:lvl w:ilvl="7" w:tplc="CBA2A2C4">
      <w:numFmt w:val="bullet"/>
      <w:lvlText w:val="•"/>
      <w:lvlJc w:val="left"/>
      <w:pPr>
        <w:ind w:left="7905" w:hanging="269"/>
      </w:pPr>
      <w:rPr>
        <w:rFonts w:hint="default"/>
        <w:lang w:val="en-US" w:eastAsia="en-US" w:bidi="ar-SA"/>
      </w:rPr>
    </w:lvl>
    <w:lvl w:ilvl="8" w:tplc="AD869612">
      <w:numFmt w:val="bullet"/>
      <w:lvlText w:val="•"/>
      <w:lvlJc w:val="left"/>
      <w:pPr>
        <w:ind w:left="8903" w:hanging="269"/>
      </w:pPr>
      <w:rPr>
        <w:rFonts w:hint="default"/>
        <w:lang w:val="en-US" w:eastAsia="en-US" w:bidi="ar-SA"/>
      </w:rPr>
    </w:lvl>
  </w:abstractNum>
  <w:abstractNum w:abstractNumId="3" w15:restartNumberingAfterBreak="0">
    <w:nsid w:val="38AC4E45"/>
    <w:multiLevelType w:val="hybridMultilevel"/>
    <w:tmpl w:val="EE861012"/>
    <w:lvl w:ilvl="0" w:tplc="088E90EC">
      <w:numFmt w:val="bullet"/>
      <w:lvlText w:val="-"/>
      <w:lvlJc w:val="left"/>
      <w:pPr>
        <w:ind w:left="1192" w:hanging="360"/>
      </w:pPr>
      <w:rPr>
        <w:rFonts w:ascii="Arial" w:eastAsia="Arial" w:hAnsi="Arial" w:cs="Arial" w:hint="default"/>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4" w15:restartNumberingAfterBreak="0">
    <w:nsid w:val="403C6FF9"/>
    <w:multiLevelType w:val="hybridMultilevel"/>
    <w:tmpl w:val="16A89B4C"/>
    <w:lvl w:ilvl="0" w:tplc="2EDE675A">
      <w:numFmt w:val="bullet"/>
      <w:lvlText w:val=""/>
      <w:lvlJc w:val="left"/>
      <w:pPr>
        <w:ind w:left="1648" w:hanging="363"/>
      </w:pPr>
      <w:rPr>
        <w:rFonts w:ascii="Symbol" w:eastAsia="Symbol" w:hAnsi="Symbol" w:cs="Symbol" w:hint="default"/>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abstractNum w:abstractNumId="5" w15:restartNumberingAfterBreak="0">
    <w:nsid w:val="58527A39"/>
    <w:multiLevelType w:val="hybridMultilevel"/>
    <w:tmpl w:val="5290DD22"/>
    <w:lvl w:ilvl="0" w:tplc="DF18400C">
      <w:start w:val="1"/>
      <w:numFmt w:val="decimal"/>
      <w:lvlText w:val="%1."/>
      <w:lvlJc w:val="left"/>
      <w:pPr>
        <w:ind w:left="580" w:hanging="363"/>
      </w:pPr>
      <w:rPr>
        <w:rFonts w:ascii="Arial" w:eastAsia="Arial" w:hAnsi="Arial" w:cs="Arial" w:hint="default"/>
        <w:b/>
        <w:bCs/>
        <w:i w:val="0"/>
        <w:iCs w:val="0"/>
        <w:spacing w:val="-1"/>
        <w:w w:val="100"/>
        <w:sz w:val="22"/>
        <w:szCs w:val="22"/>
        <w:lang w:val="en-US" w:eastAsia="en-US" w:bidi="ar-SA"/>
      </w:rPr>
    </w:lvl>
    <w:lvl w:ilvl="1" w:tplc="5FC09C7C">
      <w:numFmt w:val="bullet"/>
      <w:lvlText w:val=""/>
      <w:lvlJc w:val="left"/>
      <w:pPr>
        <w:ind w:left="940" w:hanging="363"/>
      </w:pPr>
      <w:rPr>
        <w:rFonts w:ascii="Symbol" w:eastAsia="Symbol" w:hAnsi="Symbol" w:cs="Symbol" w:hint="default"/>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6" w15:restartNumberingAfterBreak="0">
    <w:nsid w:val="6CEE37DB"/>
    <w:multiLevelType w:val="hybridMultilevel"/>
    <w:tmpl w:val="128278E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12986"/>
    <w:multiLevelType w:val="hybridMultilevel"/>
    <w:tmpl w:val="7008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633750583">
    <w:abstractNumId w:val="5"/>
  </w:num>
  <w:num w:numId="2" w16cid:durableId="1449668236">
    <w:abstractNumId w:val="2"/>
  </w:num>
  <w:num w:numId="3" w16cid:durableId="500851917">
    <w:abstractNumId w:val="4"/>
  </w:num>
  <w:num w:numId="4" w16cid:durableId="376440668">
    <w:abstractNumId w:val="3"/>
  </w:num>
  <w:num w:numId="5" w16cid:durableId="2097938511">
    <w:abstractNumId w:val="7"/>
  </w:num>
  <w:num w:numId="6" w16cid:durableId="1654144564">
    <w:abstractNumId w:val="1"/>
  </w:num>
  <w:num w:numId="7" w16cid:durableId="1773743636">
    <w:abstractNumId w:val="6"/>
  </w:num>
  <w:num w:numId="8" w16cid:durableId="1148592458">
    <w:abstractNumId w:val="8"/>
  </w:num>
  <w:num w:numId="9" w16cid:durableId="1967881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43"/>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130"/>
    <w:rsid w:val="0000256C"/>
    <w:rsid w:val="00036FD5"/>
    <w:rsid w:val="0005066A"/>
    <w:rsid w:val="00060542"/>
    <w:rsid w:val="00060A99"/>
    <w:rsid w:val="00061B42"/>
    <w:rsid w:val="00061D7D"/>
    <w:rsid w:val="00092DCA"/>
    <w:rsid w:val="00096F7C"/>
    <w:rsid w:val="000B6A47"/>
    <w:rsid w:val="000D2810"/>
    <w:rsid w:val="000D2895"/>
    <w:rsid w:val="000F00C0"/>
    <w:rsid w:val="00104797"/>
    <w:rsid w:val="00114574"/>
    <w:rsid w:val="00123E27"/>
    <w:rsid w:val="00146C45"/>
    <w:rsid w:val="00147699"/>
    <w:rsid w:val="00151551"/>
    <w:rsid w:val="00156DA4"/>
    <w:rsid w:val="00191512"/>
    <w:rsid w:val="00193C5C"/>
    <w:rsid w:val="00196FF0"/>
    <w:rsid w:val="002058B2"/>
    <w:rsid w:val="002179BC"/>
    <w:rsid w:val="00226170"/>
    <w:rsid w:val="00227C7D"/>
    <w:rsid w:val="002402C9"/>
    <w:rsid w:val="00290548"/>
    <w:rsid w:val="002C49E7"/>
    <w:rsid w:val="002C5EA1"/>
    <w:rsid w:val="002F2738"/>
    <w:rsid w:val="003155D0"/>
    <w:rsid w:val="00322D63"/>
    <w:rsid w:val="00335130"/>
    <w:rsid w:val="00337AFD"/>
    <w:rsid w:val="00351172"/>
    <w:rsid w:val="00356190"/>
    <w:rsid w:val="003707DE"/>
    <w:rsid w:val="00371595"/>
    <w:rsid w:val="00373D0C"/>
    <w:rsid w:val="0038589E"/>
    <w:rsid w:val="003A4E99"/>
    <w:rsid w:val="003F1879"/>
    <w:rsid w:val="00407E4C"/>
    <w:rsid w:val="00411EB3"/>
    <w:rsid w:val="00414541"/>
    <w:rsid w:val="00430A4A"/>
    <w:rsid w:val="00437EB6"/>
    <w:rsid w:val="0046352C"/>
    <w:rsid w:val="0046731A"/>
    <w:rsid w:val="004764DE"/>
    <w:rsid w:val="004842E1"/>
    <w:rsid w:val="00494183"/>
    <w:rsid w:val="004B3135"/>
    <w:rsid w:val="004B4D38"/>
    <w:rsid w:val="004B7EC7"/>
    <w:rsid w:val="004D288C"/>
    <w:rsid w:val="004E6F96"/>
    <w:rsid w:val="004F6E47"/>
    <w:rsid w:val="0052739C"/>
    <w:rsid w:val="00527472"/>
    <w:rsid w:val="005315E3"/>
    <w:rsid w:val="0054062C"/>
    <w:rsid w:val="00597878"/>
    <w:rsid w:val="00606F29"/>
    <w:rsid w:val="00636428"/>
    <w:rsid w:val="00665F09"/>
    <w:rsid w:val="00693AC9"/>
    <w:rsid w:val="006B4BC7"/>
    <w:rsid w:val="007136E8"/>
    <w:rsid w:val="00756D65"/>
    <w:rsid w:val="00762D41"/>
    <w:rsid w:val="00777960"/>
    <w:rsid w:val="007810E4"/>
    <w:rsid w:val="00794569"/>
    <w:rsid w:val="007A6DDC"/>
    <w:rsid w:val="007F33D3"/>
    <w:rsid w:val="007F5C8B"/>
    <w:rsid w:val="007F7090"/>
    <w:rsid w:val="008319A2"/>
    <w:rsid w:val="008419C6"/>
    <w:rsid w:val="0085457F"/>
    <w:rsid w:val="00864E7F"/>
    <w:rsid w:val="00880515"/>
    <w:rsid w:val="008876CE"/>
    <w:rsid w:val="008A5B54"/>
    <w:rsid w:val="008F31F5"/>
    <w:rsid w:val="00975D97"/>
    <w:rsid w:val="00981D06"/>
    <w:rsid w:val="00991531"/>
    <w:rsid w:val="009A4289"/>
    <w:rsid w:val="009C0D21"/>
    <w:rsid w:val="009D1100"/>
    <w:rsid w:val="009F1047"/>
    <w:rsid w:val="00A035D2"/>
    <w:rsid w:val="00A17D5F"/>
    <w:rsid w:val="00A43469"/>
    <w:rsid w:val="00A51180"/>
    <w:rsid w:val="00A52BC5"/>
    <w:rsid w:val="00A814F4"/>
    <w:rsid w:val="00AA655A"/>
    <w:rsid w:val="00AB60AC"/>
    <w:rsid w:val="00AF3938"/>
    <w:rsid w:val="00AF7A80"/>
    <w:rsid w:val="00B13CD8"/>
    <w:rsid w:val="00B517C9"/>
    <w:rsid w:val="00B86F02"/>
    <w:rsid w:val="00B932DF"/>
    <w:rsid w:val="00B94806"/>
    <w:rsid w:val="00BB492B"/>
    <w:rsid w:val="00BD1EE4"/>
    <w:rsid w:val="00BD66B8"/>
    <w:rsid w:val="00BD7686"/>
    <w:rsid w:val="00BE11F8"/>
    <w:rsid w:val="00BE49F3"/>
    <w:rsid w:val="00C02321"/>
    <w:rsid w:val="00C02BF7"/>
    <w:rsid w:val="00C02F5D"/>
    <w:rsid w:val="00C06120"/>
    <w:rsid w:val="00C36556"/>
    <w:rsid w:val="00C75563"/>
    <w:rsid w:val="00CB60EA"/>
    <w:rsid w:val="00D03FBA"/>
    <w:rsid w:val="00D1176A"/>
    <w:rsid w:val="00D14C7E"/>
    <w:rsid w:val="00D165F3"/>
    <w:rsid w:val="00D26461"/>
    <w:rsid w:val="00D57EBC"/>
    <w:rsid w:val="00D82F98"/>
    <w:rsid w:val="00D832B1"/>
    <w:rsid w:val="00DA357B"/>
    <w:rsid w:val="00DB11C0"/>
    <w:rsid w:val="00DF7155"/>
    <w:rsid w:val="00E25FE4"/>
    <w:rsid w:val="00EA2794"/>
    <w:rsid w:val="00EB1192"/>
    <w:rsid w:val="00EB5AE9"/>
    <w:rsid w:val="00EF136E"/>
    <w:rsid w:val="00F007CA"/>
    <w:rsid w:val="00F0188A"/>
    <w:rsid w:val="00F019F4"/>
    <w:rsid w:val="00F206CD"/>
    <w:rsid w:val="00F22938"/>
    <w:rsid w:val="00F33717"/>
    <w:rsid w:val="00F405A9"/>
    <w:rsid w:val="00F5400C"/>
    <w:rsid w:val="00F70640"/>
    <w:rsid w:val="00F854AD"/>
    <w:rsid w:val="00F922DF"/>
    <w:rsid w:val="00F94686"/>
    <w:rsid w:val="00F95403"/>
    <w:rsid w:val="00FC19F1"/>
    <w:rsid w:val="00FC790B"/>
    <w:rsid w:val="00FD4CFF"/>
    <w:rsid w:val="00FF20A2"/>
    <w:rsid w:val="00FF2843"/>
    <w:rsid w:val="143896CF"/>
    <w:rsid w:val="392F0B9B"/>
    <w:rsid w:val="3D282206"/>
    <w:rsid w:val="4F71564A"/>
    <w:rsid w:val="584F209F"/>
    <w:rsid w:val="7D419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71D7A"/>
  <w15:docId w15:val="{0D3D60E4-1D49-4619-AB5A-E7FDC6C48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3"/>
      <w:jc w:val="both"/>
      <w:outlineLvl w:val="0"/>
    </w:pPr>
    <w:rPr>
      <w:b/>
      <w:bCs/>
    </w:rPr>
  </w:style>
  <w:style w:type="paragraph" w:styleId="Heading2">
    <w:name w:val="heading 2"/>
    <w:basedOn w:val="Normal"/>
    <w:uiPriority w:val="9"/>
    <w:unhideWhenUsed/>
    <w:qFormat/>
    <w:pPr>
      <w:ind w:left="220"/>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3"/>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B86F02"/>
    <w:rPr>
      <w:rFonts w:ascii="Times New Roman" w:hAnsi="Times New Roman" w:cs="Times New Roman"/>
      <w:sz w:val="24"/>
      <w:szCs w:val="24"/>
    </w:rPr>
  </w:style>
  <w:style w:type="table" w:styleId="TableGrid">
    <w:name w:val="Table Grid"/>
    <w:basedOn w:val="TableNormal"/>
    <w:uiPriority w:val="39"/>
    <w:rsid w:val="00061D7D"/>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3C5C"/>
    <w:pPr>
      <w:tabs>
        <w:tab w:val="center" w:pos="4513"/>
        <w:tab w:val="right" w:pos="9026"/>
      </w:tabs>
    </w:pPr>
  </w:style>
  <w:style w:type="character" w:customStyle="1" w:styleId="HeaderChar">
    <w:name w:val="Header Char"/>
    <w:basedOn w:val="DefaultParagraphFont"/>
    <w:link w:val="Header"/>
    <w:uiPriority w:val="99"/>
    <w:rsid w:val="00193C5C"/>
    <w:rPr>
      <w:rFonts w:ascii="Arial" w:eastAsia="Arial" w:hAnsi="Arial" w:cs="Arial"/>
    </w:rPr>
  </w:style>
  <w:style w:type="paragraph" w:styleId="Footer">
    <w:name w:val="footer"/>
    <w:basedOn w:val="Normal"/>
    <w:link w:val="FooterChar"/>
    <w:uiPriority w:val="99"/>
    <w:unhideWhenUsed/>
    <w:rsid w:val="00193C5C"/>
    <w:pPr>
      <w:tabs>
        <w:tab w:val="center" w:pos="4513"/>
        <w:tab w:val="right" w:pos="9026"/>
      </w:tabs>
    </w:pPr>
  </w:style>
  <w:style w:type="character" w:customStyle="1" w:styleId="FooterChar">
    <w:name w:val="Footer Char"/>
    <w:basedOn w:val="DefaultParagraphFont"/>
    <w:link w:val="Footer"/>
    <w:uiPriority w:val="99"/>
    <w:rsid w:val="00193C5C"/>
    <w:rPr>
      <w:rFonts w:ascii="Arial" w:eastAsia="Arial" w:hAnsi="Arial" w:cs="Arial"/>
    </w:rPr>
  </w:style>
  <w:style w:type="character" w:styleId="CommentReference">
    <w:name w:val="annotation reference"/>
    <w:basedOn w:val="DefaultParagraphFont"/>
    <w:uiPriority w:val="99"/>
    <w:semiHidden/>
    <w:unhideWhenUsed/>
    <w:rsid w:val="00B13CD8"/>
    <w:rPr>
      <w:sz w:val="16"/>
      <w:szCs w:val="16"/>
    </w:rPr>
  </w:style>
  <w:style w:type="paragraph" w:styleId="CommentText">
    <w:name w:val="annotation text"/>
    <w:basedOn w:val="Normal"/>
    <w:link w:val="CommentTextChar"/>
    <w:uiPriority w:val="99"/>
    <w:unhideWhenUsed/>
    <w:rsid w:val="00B13CD8"/>
    <w:rPr>
      <w:sz w:val="20"/>
      <w:szCs w:val="20"/>
    </w:rPr>
  </w:style>
  <w:style w:type="character" w:customStyle="1" w:styleId="CommentTextChar">
    <w:name w:val="Comment Text Char"/>
    <w:basedOn w:val="DefaultParagraphFont"/>
    <w:link w:val="CommentText"/>
    <w:uiPriority w:val="99"/>
    <w:rsid w:val="00B13CD8"/>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B13CD8"/>
    <w:rPr>
      <w:b/>
      <w:bCs/>
    </w:rPr>
  </w:style>
  <w:style w:type="character" w:customStyle="1" w:styleId="CommentSubjectChar">
    <w:name w:val="Comment Subject Char"/>
    <w:basedOn w:val="CommentTextChar"/>
    <w:link w:val="CommentSubject"/>
    <w:uiPriority w:val="99"/>
    <w:semiHidden/>
    <w:rsid w:val="00B13CD8"/>
    <w:rPr>
      <w:rFonts w:ascii="Arial" w:eastAsia="Arial" w:hAnsi="Arial" w:cs="Arial"/>
      <w:b/>
      <w:bCs/>
      <w:sz w:val="20"/>
      <w:szCs w:val="20"/>
    </w:rPr>
  </w:style>
  <w:style w:type="character" w:styleId="Mention">
    <w:name w:val="Mention"/>
    <w:basedOn w:val="DefaultParagraphFont"/>
    <w:uiPriority w:val="99"/>
    <w:unhideWhenUsed/>
    <w:rsid w:val="00B13CD8"/>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814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9/05/relationships/documenttasks" Target="documenttasks/documenttasks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ocumenttasks/documenttasks1.xml><?xml version="1.0" encoding="utf-8"?>
<t:Tasks xmlns:t="http://schemas.microsoft.com/office/tasks/2019/documenttasks" xmlns:oel="http://schemas.microsoft.com/office/2019/extlst">
  <t:Task id="{17B41398-2CC8-4E9F-B2D9-77E1C93D031C}">
    <t:Anchor>
      <t:Comment id="1828795744"/>
    </t:Anchor>
    <t:History>
      <t:Event id="{FE2130E2-4D7F-4565-9D6C-D27F32BD9AB8}" time="2024-12-03T12:04:31.675Z">
        <t:Attribution userId="S::i.anton@uwtsd.ac.uk::97050a04-d247-4f0c-a82e-7ad562c63168" userProvider="AD" userName="Bella Anton"/>
        <t:Anchor>
          <t:Comment id="1828795744"/>
        </t:Anchor>
        <t:Create/>
      </t:Event>
      <t:Event id="{9BEB08D3-878D-41AF-93B2-A8D9ACB0CAA2}" time="2024-12-03T12:04:31.675Z">
        <t:Attribution userId="S::i.anton@uwtsd.ac.uk::97050a04-d247-4f0c-a82e-7ad562c63168" userProvider="AD" userName="Bella Anton"/>
        <t:Anchor>
          <t:Comment id="1828795744"/>
        </t:Anchor>
        <t:Assign userId="S::b.jose@uwtsd.ac.uk::47a6efec-86cc-4a34-b886-028dba74405c" userProvider="AD" userName="Besty Jose"/>
      </t:Event>
      <t:Event id="{4A41BE21-C6A2-457D-B34F-72296CEB47EB}" time="2024-12-03T12:04:31.675Z">
        <t:Attribution userId="S::i.anton@uwtsd.ac.uk::97050a04-d247-4f0c-a82e-7ad562c63168" userProvider="AD" userName="Bella Anton"/>
        <t:Anchor>
          <t:Comment id="182879574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F577C9-4F5B-4096-AA84-8003717D3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336244-28C8-4FC7-82E3-42AA91B7132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1D746A4-6792-411C-8F61-02EFF2C83C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1462</Words>
  <Characters>8336</Characters>
  <Application>Microsoft Office Word</Application>
  <DocSecurity>0</DocSecurity>
  <Lines>69</Lines>
  <Paragraphs>19</Paragraphs>
  <ScaleCrop>false</ScaleCrop>
  <Company>University of Wales Trinity Saint David</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Zahid Rasul</cp:lastModifiedBy>
  <cp:revision>2</cp:revision>
  <dcterms:created xsi:type="dcterms:W3CDTF">2025-11-18T02:39:00Z</dcterms:created>
  <dcterms:modified xsi:type="dcterms:W3CDTF">2025-11-18T02:39:00Z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2023-02-24T00:00:00Z</vt:filetime>
  </property>
  <property fmtid="{D5CDD505-2E9C-101B-9397-08002B2CF9AE}" pid="3" name="Creator">
    <vt:lpwstr>Microsoft® Word for Microsoft 365</vt:lpwstr>
  </property>
  <property fmtid="{D5CDD505-2E9C-101B-9397-08002B2CF9AE}" pid="4" name="LastSaved">
    <vt:filetime>2023-05-23T00:00:00Z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815a0ea1-b66f-49a3-a9ba-d3e6ec61bf83</vt:lpwstr>
  </property>
</Properties>
</file>