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741E" w:rsidRPr="00F312EE" w:rsidRDefault="00B8741E" w:rsidP="00B8741E">
      <w:pPr>
        <w:pStyle w:val="fixed"/>
        <w:rPr>
          <w:rFonts w:ascii="Arial" w:hAnsi="Arial" w:cs="Arial"/>
          <w:sz w:val="22"/>
          <w:szCs w:val="22"/>
        </w:rPr>
      </w:pPr>
      <w:bookmarkStart w:id="0" w:name="StartP"/>
      <w:bookmarkStart w:id="1" w:name="_GoBack"/>
      <w:bookmarkEnd w:id="0"/>
      <w:bookmarkEnd w:id="1"/>
      <w:r w:rsidRPr="00F312EE">
        <w:rPr>
          <w:rFonts w:ascii="Arial" w:hAnsi="Arial" w:cs="Arial"/>
          <w:sz w:val="22"/>
          <w:szCs w:val="22"/>
        </w:rPr>
        <w:t>MODULE CODE:</w:t>
      </w:r>
      <w:r w:rsidR="008E329C">
        <w:rPr>
          <w:rFonts w:ascii="Arial" w:hAnsi="Arial" w:cs="Arial"/>
          <w:sz w:val="22"/>
          <w:szCs w:val="22"/>
        </w:rPr>
        <w:tab/>
        <w:t>SHSS4079</w:t>
      </w:r>
    </w:p>
    <w:p w:rsidR="00B8741E" w:rsidRPr="004A05BA" w:rsidRDefault="00B8741E" w:rsidP="00B8741E">
      <w:pPr>
        <w:pStyle w:val="fixed"/>
        <w:ind w:left="0" w:firstLine="0"/>
        <w:outlineLvl w:val="1"/>
        <w:rPr>
          <w:rFonts w:ascii="Arial" w:hAnsi="Arial" w:cs="Arial"/>
          <w:sz w:val="22"/>
          <w:szCs w:val="22"/>
        </w:rPr>
      </w:pPr>
      <w:bookmarkStart w:id="2" w:name="_Toc330454024"/>
      <w:r w:rsidRPr="00F312EE">
        <w:rPr>
          <w:rFonts w:ascii="Arial" w:hAnsi="Arial" w:cs="Arial"/>
          <w:sz w:val="22"/>
          <w:szCs w:val="22"/>
        </w:rPr>
        <w:t>TITLE:</w:t>
      </w:r>
      <w:r w:rsidRPr="00F312EE">
        <w:rPr>
          <w:rFonts w:ascii="Arial" w:hAnsi="Arial" w:cs="Arial"/>
          <w:sz w:val="22"/>
          <w:szCs w:val="22"/>
        </w:rPr>
        <w:tab/>
      </w:r>
      <w:r w:rsidRPr="00F312EE">
        <w:rPr>
          <w:rFonts w:ascii="Arial" w:hAnsi="Arial" w:cs="Arial"/>
          <w:sz w:val="22"/>
          <w:szCs w:val="22"/>
        </w:rPr>
        <w:tab/>
      </w:r>
      <w:bookmarkEnd w:id="2"/>
      <w:r w:rsidR="00B81017" w:rsidRPr="00F312EE">
        <w:rPr>
          <w:rFonts w:ascii="Arial" w:hAnsi="Arial" w:cs="Arial"/>
          <w:sz w:val="22"/>
          <w:szCs w:val="22"/>
        </w:rPr>
        <w:tab/>
      </w:r>
      <w:r w:rsidR="00F312EE" w:rsidRPr="004A05BA">
        <w:rPr>
          <w:rFonts w:ascii="Arial" w:hAnsi="Arial" w:cs="Arial"/>
          <w:sz w:val="22"/>
          <w:szCs w:val="22"/>
        </w:rPr>
        <w:t>Facilitating Adventurous Activities</w:t>
      </w:r>
    </w:p>
    <w:p w:rsidR="00B8741E" w:rsidRDefault="00B8741E" w:rsidP="00B8741E">
      <w:pPr>
        <w:pStyle w:val="fixed"/>
        <w:rPr>
          <w:rFonts w:ascii="Arial" w:hAnsi="Arial" w:cs="Arial"/>
          <w:sz w:val="22"/>
          <w:szCs w:val="22"/>
        </w:rPr>
      </w:pPr>
      <w:r w:rsidRPr="00F312EE">
        <w:rPr>
          <w:rFonts w:ascii="Arial" w:hAnsi="Arial" w:cs="Arial"/>
          <w:sz w:val="22"/>
          <w:szCs w:val="22"/>
        </w:rPr>
        <w:t>DATED:</w:t>
      </w:r>
      <w:r w:rsidRPr="00F312EE">
        <w:rPr>
          <w:rFonts w:ascii="Arial" w:hAnsi="Arial" w:cs="Arial"/>
          <w:sz w:val="22"/>
          <w:szCs w:val="22"/>
        </w:rPr>
        <w:tab/>
      </w:r>
      <w:r w:rsidRPr="00F312EE">
        <w:rPr>
          <w:rFonts w:ascii="Arial" w:hAnsi="Arial" w:cs="Arial"/>
          <w:sz w:val="22"/>
          <w:szCs w:val="22"/>
        </w:rPr>
        <w:tab/>
      </w:r>
      <w:r w:rsidR="00137F5F">
        <w:rPr>
          <w:rFonts w:ascii="Arial" w:hAnsi="Arial" w:cs="Arial"/>
          <w:sz w:val="22"/>
          <w:szCs w:val="22"/>
        </w:rPr>
        <w:t>01</w:t>
      </w:r>
      <w:r w:rsidR="004D5AA0">
        <w:rPr>
          <w:rFonts w:ascii="Arial" w:hAnsi="Arial" w:cs="Arial"/>
          <w:sz w:val="22"/>
          <w:szCs w:val="22"/>
        </w:rPr>
        <w:t>/0</w:t>
      </w:r>
      <w:r w:rsidR="00137F5F">
        <w:rPr>
          <w:rFonts w:ascii="Arial" w:hAnsi="Arial" w:cs="Arial"/>
          <w:sz w:val="22"/>
          <w:szCs w:val="22"/>
        </w:rPr>
        <w:t>6</w:t>
      </w:r>
      <w:r w:rsidR="004D5AA0">
        <w:rPr>
          <w:rFonts w:ascii="Arial" w:hAnsi="Arial" w:cs="Arial"/>
          <w:sz w:val="22"/>
          <w:szCs w:val="22"/>
        </w:rPr>
        <w:t>/2015</w:t>
      </w:r>
    </w:p>
    <w:p w:rsidR="004A05BA" w:rsidRPr="00F312EE" w:rsidRDefault="004A05BA" w:rsidP="00B8741E">
      <w:pPr>
        <w:pStyle w:val="fixed"/>
        <w:rPr>
          <w:rFonts w:ascii="Arial" w:hAnsi="Arial" w:cs="Arial"/>
          <w:sz w:val="22"/>
          <w:szCs w:val="22"/>
        </w:rPr>
      </w:pPr>
    </w:p>
    <w:p w:rsidR="00B8741E" w:rsidRPr="004A05BA" w:rsidRDefault="00B8741E" w:rsidP="00B8741E">
      <w:pPr>
        <w:pStyle w:val="fixed"/>
        <w:rPr>
          <w:rFonts w:ascii="Arial" w:hAnsi="Arial" w:cs="Arial"/>
          <w:sz w:val="22"/>
          <w:szCs w:val="22"/>
        </w:rPr>
      </w:pPr>
      <w:r w:rsidRPr="00F312EE">
        <w:rPr>
          <w:rFonts w:ascii="Arial" w:hAnsi="Arial" w:cs="Arial"/>
          <w:sz w:val="22"/>
          <w:szCs w:val="22"/>
        </w:rPr>
        <w:t xml:space="preserve">LEVEL:  </w:t>
      </w:r>
      <w:r w:rsidRPr="00F312EE">
        <w:rPr>
          <w:rFonts w:ascii="Arial" w:hAnsi="Arial" w:cs="Arial"/>
          <w:sz w:val="22"/>
          <w:szCs w:val="22"/>
        </w:rPr>
        <w:tab/>
      </w:r>
      <w:r w:rsidR="00B81017" w:rsidRPr="00F312EE">
        <w:rPr>
          <w:rFonts w:ascii="Arial" w:hAnsi="Arial" w:cs="Arial"/>
          <w:sz w:val="22"/>
          <w:szCs w:val="22"/>
        </w:rPr>
        <w:tab/>
      </w:r>
      <w:r w:rsidR="007021AA" w:rsidRPr="004A05BA">
        <w:rPr>
          <w:rFonts w:ascii="Arial" w:hAnsi="Arial" w:cs="Arial"/>
          <w:sz w:val="22"/>
          <w:szCs w:val="22"/>
        </w:rPr>
        <w:t>4</w:t>
      </w:r>
      <w:r w:rsidRPr="004A05BA">
        <w:rPr>
          <w:rFonts w:ascii="Arial" w:hAnsi="Arial" w:cs="Arial"/>
          <w:sz w:val="22"/>
          <w:szCs w:val="22"/>
        </w:rPr>
        <w:tab/>
      </w:r>
    </w:p>
    <w:p w:rsidR="00B8741E" w:rsidRPr="004A05BA" w:rsidRDefault="00B8741E" w:rsidP="00B8741E">
      <w:pPr>
        <w:pStyle w:val="fixed"/>
        <w:rPr>
          <w:rFonts w:ascii="Arial" w:hAnsi="Arial" w:cs="Arial"/>
          <w:sz w:val="22"/>
          <w:szCs w:val="22"/>
        </w:rPr>
      </w:pPr>
      <w:r w:rsidRPr="004A05BA">
        <w:rPr>
          <w:rFonts w:ascii="Arial" w:hAnsi="Arial" w:cs="Arial"/>
          <w:sz w:val="22"/>
          <w:szCs w:val="22"/>
        </w:rPr>
        <w:t>CREDITS:</w:t>
      </w:r>
      <w:r w:rsidRPr="004A05BA">
        <w:rPr>
          <w:rFonts w:ascii="Arial" w:hAnsi="Arial" w:cs="Arial"/>
          <w:sz w:val="22"/>
          <w:szCs w:val="22"/>
        </w:rPr>
        <w:tab/>
      </w:r>
      <w:r w:rsidR="00B81017" w:rsidRPr="004A05BA">
        <w:rPr>
          <w:rFonts w:ascii="Arial" w:hAnsi="Arial" w:cs="Arial"/>
          <w:sz w:val="22"/>
          <w:szCs w:val="22"/>
        </w:rPr>
        <w:tab/>
      </w:r>
      <w:r w:rsidR="00CB6D42" w:rsidRPr="004A05BA">
        <w:rPr>
          <w:rFonts w:ascii="Arial" w:hAnsi="Arial" w:cs="Arial"/>
          <w:sz w:val="22"/>
          <w:szCs w:val="22"/>
        </w:rPr>
        <w:t>20</w:t>
      </w:r>
      <w:r w:rsidRPr="004A05BA">
        <w:rPr>
          <w:rFonts w:ascii="Arial" w:hAnsi="Arial" w:cs="Arial"/>
          <w:sz w:val="22"/>
          <w:szCs w:val="22"/>
        </w:rPr>
        <w:tab/>
      </w:r>
    </w:p>
    <w:p w:rsidR="00B8741E" w:rsidRPr="004A05BA" w:rsidRDefault="00B8741E" w:rsidP="00B8741E">
      <w:pPr>
        <w:pStyle w:val="fixed"/>
        <w:rPr>
          <w:rFonts w:ascii="Arial" w:hAnsi="Arial" w:cs="Arial"/>
          <w:sz w:val="22"/>
          <w:szCs w:val="22"/>
        </w:rPr>
      </w:pPr>
    </w:p>
    <w:p w:rsidR="00B8741E" w:rsidRPr="004A05BA" w:rsidRDefault="00B8741E" w:rsidP="00B8741E">
      <w:pPr>
        <w:pBdr>
          <w:bottom w:val="single" w:sz="6" w:space="1" w:color="auto"/>
        </w:pBdr>
        <w:rPr>
          <w:rFonts w:ascii="Arial" w:hAnsi="Arial" w:cs="Arial"/>
          <w:b/>
          <w:sz w:val="22"/>
          <w:szCs w:val="22"/>
        </w:rPr>
      </w:pPr>
      <w:r w:rsidRPr="004A05BA">
        <w:rPr>
          <w:rFonts w:ascii="Arial" w:hAnsi="Arial" w:cs="Arial"/>
          <w:b/>
          <w:sz w:val="22"/>
          <w:szCs w:val="22"/>
        </w:rPr>
        <w:t>JACS CODE:</w:t>
      </w:r>
      <w:r w:rsidRPr="004A05BA">
        <w:rPr>
          <w:rFonts w:ascii="Arial" w:hAnsi="Arial" w:cs="Arial"/>
          <w:b/>
          <w:sz w:val="22"/>
          <w:szCs w:val="22"/>
        </w:rPr>
        <w:tab/>
      </w:r>
      <w:r w:rsidRPr="004A05BA">
        <w:rPr>
          <w:rFonts w:ascii="Arial" w:hAnsi="Arial" w:cs="Arial"/>
          <w:b/>
          <w:sz w:val="22"/>
          <w:szCs w:val="22"/>
        </w:rPr>
        <w:tab/>
      </w:r>
      <w:r w:rsidR="00AA33AE" w:rsidRPr="004A05BA">
        <w:rPr>
          <w:rFonts w:ascii="Arial" w:hAnsi="Arial" w:cs="Arial"/>
          <w:b/>
          <w:sz w:val="22"/>
          <w:szCs w:val="22"/>
        </w:rPr>
        <w:t>X900</w:t>
      </w:r>
    </w:p>
    <w:p w:rsidR="00B8741E" w:rsidRPr="00F312EE" w:rsidRDefault="00B8741E" w:rsidP="00B8741E">
      <w:pPr>
        <w:pBdr>
          <w:bottom w:val="single" w:sz="6" w:space="1" w:color="auto"/>
        </w:pBdr>
        <w:rPr>
          <w:rFonts w:ascii="Arial" w:hAnsi="Arial" w:cs="Arial"/>
          <w:sz w:val="22"/>
          <w:szCs w:val="22"/>
        </w:rPr>
      </w:pPr>
    </w:p>
    <w:p w:rsidR="00B8741E" w:rsidRPr="00F312EE" w:rsidRDefault="00B8741E" w:rsidP="004A05BA">
      <w:pPr>
        <w:pStyle w:val="bullet"/>
        <w:overflowPunct/>
        <w:autoSpaceDE/>
        <w:autoSpaceDN/>
        <w:adjustRightInd/>
        <w:spacing w:before="0"/>
        <w:ind w:left="0" w:firstLine="0"/>
        <w:textAlignment w:val="auto"/>
        <w:rPr>
          <w:rFonts w:ascii="Arial" w:hAnsi="Arial" w:cs="Arial"/>
          <w:b/>
          <w:sz w:val="22"/>
          <w:szCs w:val="22"/>
        </w:rPr>
      </w:pPr>
      <w:r w:rsidRPr="00F312EE">
        <w:rPr>
          <w:rFonts w:ascii="Arial" w:hAnsi="Arial" w:cs="Arial"/>
          <w:b/>
          <w:sz w:val="22"/>
          <w:szCs w:val="22"/>
        </w:rPr>
        <w:t>AIM(S)</w:t>
      </w:r>
    </w:p>
    <w:p w:rsidR="007021AA" w:rsidRPr="00F312EE" w:rsidRDefault="007021AA" w:rsidP="004A05BA">
      <w:pPr>
        <w:rPr>
          <w:rFonts w:ascii="Arial" w:hAnsi="Arial" w:cs="Arial"/>
          <w:sz w:val="22"/>
          <w:szCs w:val="22"/>
          <w:lang w:eastAsia="en-US"/>
        </w:rPr>
      </w:pPr>
    </w:p>
    <w:p w:rsidR="00CB6D42" w:rsidRPr="00F312EE" w:rsidRDefault="007021AA" w:rsidP="004A05BA">
      <w:pPr>
        <w:numPr>
          <w:ilvl w:val="0"/>
          <w:numId w:val="6"/>
        </w:numPr>
        <w:ind w:left="284" w:hanging="284"/>
        <w:rPr>
          <w:rFonts w:ascii="Arial" w:hAnsi="Arial" w:cs="Arial"/>
          <w:b/>
          <w:sz w:val="22"/>
          <w:szCs w:val="22"/>
        </w:rPr>
      </w:pPr>
      <w:r w:rsidRPr="00F312EE">
        <w:rPr>
          <w:rFonts w:ascii="Arial" w:hAnsi="Arial" w:cs="Arial"/>
          <w:sz w:val="22"/>
          <w:szCs w:val="22"/>
          <w:lang w:eastAsia="en-US"/>
        </w:rPr>
        <w:t>To explore a range of teaching and facilitation styles, and apply them to the delivery of a short-duration adventurous activity experience</w:t>
      </w:r>
    </w:p>
    <w:p w:rsidR="00C86B41" w:rsidRPr="00F312EE" w:rsidRDefault="00C86B41" w:rsidP="004A05BA">
      <w:pPr>
        <w:pStyle w:val="bullet"/>
        <w:overflowPunct/>
        <w:autoSpaceDE/>
        <w:autoSpaceDN/>
        <w:adjustRightInd/>
        <w:spacing w:before="0"/>
        <w:ind w:left="0" w:firstLine="0"/>
        <w:textAlignment w:val="auto"/>
        <w:rPr>
          <w:rFonts w:ascii="Arial" w:hAnsi="Arial" w:cs="Arial"/>
          <w:b/>
          <w:sz w:val="22"/>
          <w:szCs w:val="22"/>
        </w:rPr>
      </w:pPr>
    </w:p>
    <w:p w:rsidR="00B8741E" w:rsidRPr="00F312EE"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F312EE">
        <w:rPr>
          <w:rFonts w:ascii="Arial" w:hAnsi="Arial" w:cs="Arial"/>
          <w:b/>
          <w:sz w:val="22"/>
          <w:szCs w:val="22"/>
        </w:rPr>
        <w:t>LEARNING OUTCOMES</w:t>
      </w:r>
    </w:p>
    <w:p w:rsidR="00B8741E" w:rsidRPr="00F312EE" w:rsidRDefault="00B8741E" w:rsidP="009B5674">
      <w:pPr>
        <w:rPr>
          <w:rFonts w:ascii="Arial" w:hAnsi="Arial" w:cs="Arial"/>
          <w:b/>
          <w:sz w:val="22"/>
          <w:szCs w:val="22"/>
        </w:rPr>
      </w:pPr>
    </w:p>
    <w:p w:rsidR="00C86B41" w:rsidRPr="00F312EE" w:rsidRDefault="00B8741E" w:rsidP="009B5674">
      <w:pPr>
        <w:rPr>
          <w:rFonts w:ascii="Arial" w:hAnsi="Arial" w:cs="Arial"/>
          <w:sz w:val="22"/>
          <w:szCs w:val="22"/>
        </w:rPr>
      </w:pPr>
      <w:r w:rsidRPr="00F312EE">
        <w:rPr>
          <w:rFonts w:ascii="Arial" w:hAnsi="Arial" w:cs="Arial"/>
          <w:sz w:val="22"/>
          <w:szCs w:val="22"/>
        </w:rPr>
        <w:t>Upon the successful completion of this module, the student should be able to demonstrate the ability to:</w:t>
      </w:r>
    </w:p>
    <w:p w:rsidR="00CB6D42" w:rsidRPr="00F312EE" w:rsidRDefault="00672C9D" w:rsidP="0017708C">
      <w:pPr>
        <w:numPr>
          <w:ilvl w:val="0"/>
          <w:numId w:val="9"/>
        </w:numPr>
        <w:spacing w:before="120"/>
        <w:rPr>
          <w:rFonts w:ascii="Arial" w:hAnsi="Arial" w:cs="Arial"/>
          <w:sz w:val="22"/>
          <w:szCs w:val="22"/>
        </w:rPr>
      </w:pPr>
      <w:r w:rsidRPr="00F312EE">
        <w:rPr>
          <w:rFonts w:ascii="Arial" w:hAnsi="Arial" w:cs="Arial"/>
          <w:sz w:val="22"/>
          <w:szCs w:val="22"/>
        </w:rPr>
        <w:t>Identify, describe and evaluate the key characteristics of a range of teaching and facilitation styles</w:t>
      </w:r>
    </w:p>
    <w:p w:rsidR="00CB6D42" w:rsidRPr="00F312EE" w:rsidRDefault="00672C9D" w:rsidP="009B5674">
      <w:pPr>
        <w:pStyle w:val="ListParagraph"/>
        <w:numPr>
          <w:ilvl w:val="0"/>
          <w:numId w:val="9"/>
        </w:numPr>
        <w:rPr>
          <w:rFonts w:ascii="Arial" w:hAnsi="Arial" w:cs="Arial"/>
          <w:sz w:val="22"/>
          <w:szCs w:val="22"/>
          <w:lang w:eastAsia="en-US"/>
        </w:rPr>
      </w:pPr>
      <w:r w:rsidRPr="00F312EE">
        <w:rPr>
          <w:rFonts w:ascii="Arial" w:hAnsi="Arial" w:cs="Arial"/>
          <w:sz w:val="22"/>
          <w:szCs w:val="22"/>
          <w:lang w:eastAsia="en-US"/>
        </w:rPr>
        <w:t>Design and deliver a short-duration adventurous activity session using appropriate teaching/facilitation style(s).</w:t>
      </w:r>
    </w:p>
    <w:p w:rsidR="00964454" w:rsidRPr="00F312EE" w:rsidRDefault="00964454" w:rsidP="009B5674">
      <w:pPr>
        <w:pStyle w:val="ListParagraph"/>
        <w:numPr>
          <w:ilvl w:val="0"/>
          <w:numId w:val="9"/>
        </w:numPr>
        <w:rPr>
          <w:rFonts w:ascii="Arial" w:hAnsi="Arial" w:cs="Arial"/>
          <w:sz w:val="22"/>
          <w:szCs w:val="22"/>
          <w:lang w:eastAsia="en-US"/>
        </w:rPr>
      </w:pPr>
      <w:r w:rsidRPr="00F312EE">
        <w:rPr>
          <w:rFonts w:ascii="Arial" w:hAnsi="Arial" w:cs="Arial"/>
          <w:sz w:val="22"/>
          <w:szCs w:val="22"/>
          <w:lang w:eastAsia="en-US"/>
        </w:rPr>
        <w:t xml:space="preserve">Understand the role of outdoor learning and adventurous activities in the development of children’s physical literacy. </w:t>
      </w:r>
    </w:p>
    <w:p w:rsidR="00CB6D42" w:rsidRPr="00F312EE" w:rsidRDefault="00CB6D42" w:rsidP="009B5674">
      <w:pPr>
        <w:rPr>
          <w:rFonts w:ascii="Arial" w:hAnsi="Arial" w:cs="Arial"/>
          <w:sz w:val="22"/>
          <w:szCs w:val="22"/>
        </w:rPr>
      </w:pPr>
    </w:p>
    <w:p w:rsidR="00B8741E" w:rsidRPr="00F312EE" w:rsidRDefault="00B8741E" w:rsidP="009B5674">
      <w:pPr>
        <w:pStyle w:val="fixed"/>
        <w:rPr>
          <w:rFonts w:ascii="Arial" w:hAnsi="Arial" w:cs="Arial"/>
          <w:sz w:val="22"/>
          <w:szCs w:val="22"/>
        </w:rPr>
      </w:pPr>
      <w:r w:rsidRPr="00F312EE">
        <w:rPr>
          <w:rFonts w:ascii="Arial" w:hAnsi="Arial" w:cs="Arial"/>
          <w:sz w:val="22"/>
          <w:szCs w:val="22"/>
        </w:rPr>
        <w:t>INDICATIVE CONTENT</w:t>
      </w:r>
    </w:p>
    <w:p w:rsidR="00052A10" w:rsidRPr="00F312EE" w:rsidRDefault="00672C9D" w:rsidP="0017708C">
      <w:pPr>
        <w:numPr>
          <w:ilvl w:val="0"/>
          <w:numId w:val="10"/>
        </w:numPr>
        <w:spacing w:before="120"/>
        <w:rPr>
          <w:rFonts w:ascii="Arial" w:hAnsi="Arial" w:cs="Arial"/>
          <w:b/>
          <w:sz w:val="22"/>
          <w:szCs w:val="22"/>
        </w:rPr>
      </w:pPr>
      <w:r w:rsidRPr="00F312EE">
        <w:rPr>
          <w:rFonts w:ascii="Arial" w:hAnsi="Arial" w:cs="Arial"/>
          <w:sz w:val="22"/>
          <w:szCs w:val="22"/>
        </w:rPr>
        <w:t xml:space="preserve">Mosston &amp; Ashworth’s (2008) spectrum of teaching styles and Heron’s (1999) three modes of facilitation will be used to outline the range of </w:t>
      </w:r>
      <w:r w:rsidRPr="00F312EE">
        <w:rPr>
          <w:rFonts w:ascii="Arial" w:hAnsi="Arial" w:cs="Arial"/>
          <w:sz w:val="22"/>
          <w:szCs w:val="22"/>
        </w:rPr>
        <w:lastRenderedPageBreak/>
        <w:t>teaching and facilitation styles that are available, along with the key characteristics of each</w:t>
      </w:r>
    </w:p>
    <w:p w:rsidR="00CB6D42" w:rsidRPr="00F312EE" w:rsidRDefault="00672C9D" w:rsidP="0017708C">
      <w:pPr>
        <w:numPr>
          <w:ilvl w:val="0"/>
          <w:numId w:val="10"/>
        </w:numPr>
        <w:spacing w:before="120"/>
        <w:rPr>
          <w:rFonts w:ascii="Arial" w:hAnsi="Arial" w:cs="Arial"/>
          <w:sz w:val="22"/>
          <w:szCs w:val="22"/>
        </w:rPr>
      </w:pPr>
      <w:r w:rsidRPr="00F312EE">
        <w:rPr>
          <w:rFonts w:ascii="Arial" w:hAnsi="Arial" w:cs="Arial"/>
          <w:sz w:val="22"/>
          <w:szCs w:val="22"/>
        </w:rPr>
        <w:t>Practical sessions will involve the modelling of a range of teaching/facilitation styles, followed by a review focussing on the strengths and limitations of each style.</w:t>
      </w:r>
      <w:r w:rsidR="0018431B" w:rsidRPr="00F312EE">
        <w:rPr>
          <w:rFonts w:ascii="Arial" w:hAnsi="Arial" w:cs="Arial"/>
          <w:sz w:val="22"/>
          <w:szCs w:val="22"/>
        </w:rPr>
        <w:t>.</w:t>
      </w:r>
    </w:p>
    <w:p w:rsidR="00CB6D42" w:rsidRPr="00F312EE" w:rsidRDefault="00672C9D" w:rsidP="0017708C">
      <w:pPr>
        <w:numPr>
          <w:ilvl w:val="0"/>
          <w:numId w:val="10"/>
        </w:numPr>
        <w:spacing w:before="120"/>
        <w:rPr>
          <w:rFonts w:ascii="Arial" w:hAnsi="Arial" w:cs="Arial"/>
          <w:sz w:val="22"/>
          <w:szCs w:val="22"/>
        </w:rPr>
      </w:pPr>
      <w:r w:rsidRPr="00F312EE">
        <w:rPr>
          <w:rFonts w:ascii="Arial" w:hAnsi="Arial" w:cs="Arial"/>
          <w:sz w:val="22"/>
          <w:szCs w:val="22"/>
        </w:rPr>
        <w:t>Planning, organisation and safety issues linked to the delivery of adventurous activities will be discussed</w:t>
      </w:r>
    </w:p>
    <w:p w:rsidR="00972787" w:rsidRPr="00F312EE" w:rsidRDefault="00672C9D" w:rsidP="00972787">
      <w:pPr>
        <w:numPr>
          <w:ilvl w:val="0"/>
          <w:numId w:val="10"/>
        </w:numPr>
        <w:spacing w:before="120"/>
        <w:rPr>
          <w:rFonts w:ascii="Arial" w:hAnsi="Arial" w:cs="Arial"/>
          <w:sz w:val="22"/>
          <w:szCs w:val="22"/>
        </w:rPr>
      </w:pPr>
      <w:r w:rsidRPr="00F312EE">
        <w:rPr>
          <w:rFonts w:ascii="Arial" w:hAnsi="Arial" w:cs="Arial"/>
          <w:sz w:val="22"/>
          <w:szCs w:val="22"/>
        </w:rPr>
        <w:t>An introduction to a range of resources to support the delivery of adventurous activities in schools</w:t>
      </w:r>
    </w:p>
    <w:p w:rsidR="00CB6D42" w:rsidRPr="00F312EE" w:rsidRDefault="00672C9D" w:rsidP="0017708C">
      <w:pPr>
        <w:numPr>
          <w:ilvl w:val="0"/>
          <w:numId w:val="10"/>
        </w:numPr>
        <w:spacing w:before="120"/>
        <w:rPr>
          <w:rFonts w:ascii="Arial" w:hAnsi="Arial" w:cs="Arial"/>
          <w:sz w:val="22"/>
          <w:szCs w:val="22"/>
        </w:rPr>
      </w:pPr>
      <w:r w:rsidRPr="00F312EE">
        <w:rPr>
          <w:rFonts w:ascii="Arial" w:hAnsi="Arial" w:cs="Arial"/>
          <w:sz w:val="22"/>
          <w:szCs w:val="22"/>
        </w:rPr>
        <w:t>Practical sessions will include strategies for behaviour management and organisation of group activities</w:t>
      </w:r>
    </w:p>
    <w:p w:rsidR="00052A10" w:rsidRPr="00F312EE" w:rsidRDefault="00672C9D" w:rsidP="0017708C">
      <w:pPr>
        <w:numPr>
          <w:ilvl w:val="0"/>
          <w:numId w:val="10"/>
        </w:numPr>
        <w:spacing w:before="120"/>
        <w:rPr>
          <w:rFonts w:ascii="Arial" w:hAnsi="Arial" w:cs="Arial"/>
          <w:sz w:val="22"/>
          <w:szCs w:val="22"/>
        </w:rPr>
      </w:pPr>
      <w:r w:rsidRPr="00F312EE">
        <w:rPr>
          <w:rFonts w:ascii="Arial" w:hAnsi="Arial" w:cs="Arial"/>
          <w:sz w:val="22"/>
          <w:szCs w:val="22"/>
        </w:rPr>
        <w:t>The contribution of outdoor and adventurous activities to the development of physical literacy</w:t>
      </w:r>
    </w:p>
    <w:p w:rsidR="00CB6D42" w:rsidRPr="00F312EE" w:rsidRDefault="00CB6D42" w:rsidP="009B5674">
      <w:pPr>
        <w:rPr>
          <w:rFonts w:ascii="Arial" w:hAnsi="Arial" w:cs="Arial"/>
          <w:sz w:val="22"/>
          <w:szCs w:val="22"/>
        </w:rPr>
      </w:pPr>
    </w:p>
    <w:p w:rsidR="00B8741E" w:rsidRPr="00F312EE" w:rsidRDefault="00B8741E" w:rsidP="009B5674">
      <w:pPr>
        <w:pStyle w:val="fixed"/>
        <w:rPr>
          <w:rFonts w:ascii="Arial" w:hAnsi="Arial" w:cs="Arial"/>
          <w:sz w:val="22"/>
          <w:szCs w:val="22"/>
        </w:rPr>
      </w:pPr>
      <w:r w:rsidRPr="00F312EE">
        <w:rPr>
          <w:rFonts w:ascii="Arial" w:hAnsi="Arial" w:cs="Arial"/>
          <w:sz w:val="22"/>
          <w:szCs w:val="22"/>
        </w:rPr>
        <w:t>LEARNING AND TEACHING STRATEGY</w:t>
      </w:r>
    </w:p>
    <w:p w:rsidR="00B8741E" w:rsidRPr="00F312EE" w:rsidRDefault="00B8741E" w:rsidP="009B5674">
      <w:pPr>
        <w:rPr>
          <w:rFonts w:ascii="Arial" w:hAnsi="Arial" w:cs="Arial"/>
          <w:b/>
          <w:sz w:val="22"/>
          <w:szCs w:val="22"/>
        </w:rPr>
      </w:pPr>
    </w:p>
    <w:p w:rsidR="00972787" w:rsidRPr="00F312EE" w:rsidRDefault="0017708C" w:rsidP="00972787">
      <w:pPr>
        <w:spacing w:before="120"/>
        <w:rPr>
          <w:rFonts w:ascii="Arial" w:hAnsi="Arial" w:cs="Arial"/>
          <w:sz w:val="22"/>
          <w:szCs w:val="22"/>
        </w:rPr>
      </w:pPr>
      <w:r w:rsidRPr="00F312EE">
        <w:rPr>
          <w:rFonts w:ascii="Arial" w:hAnsi="Arial" w:cs="Arial"/>
          <w:sz w:val="22"/>
          <w:szCs w:val="22"/>
        </w:rPr>
        <w:t>Lead</w:t>
      </w:r>
      <w:r w:rsidR="00C86B41" w:rsidRPr="00F312EE">
        <w:rPr>
          <w:rFonts w:ascii="Arial" w:hAnsi="Arial" w:cs="Arial"/>
          <w:sz w:val="22"/>
          <w:szCs w:val="22"/>
        </w:rPr>
        <w:t xml:space="preserve"> </w:t>
      </w:r>
      <w:r w:rsidRPr="00F312EE">
        <w:rPr>
          <w:rFonts w:ascii="Arial" w:hAnsi="Arial" w:cs="Arial"/>
          <w:sz w:val="22"/>
          <w:szCs w:val="22"/>
        </w:rPr>
        <w:t>l</w:t>
      </w:r>
      <w:r w:rsidR="00B8741E" w:rsidRPr="00F312EE">
        <w:rPr>
          <w:rFonts w:ascii="Arial" w:hAnsi="Arial" w:cs="Arial"/>
          <w:sz w:val="22"/>
          <w:szCs w:val="22"/>
        </w:rPr>
        <w:t>ectures will introduce the students to the concepts, principles and practices</w:t>
      </w:r>
      <w:r w:rsidRPr="00F312EE">
        <w:rPr>
          <w:rFonts w:ascii="Arial" w:hAnsi="Arial" w:cs="Arial"/>
          <w:sz w:val="22"/>
          <w:szCs w:val="22"/>
        </w:rPr>
        <w:t xml:space="preserve"> underpinning a holistic approach to health in education</w:t>
      </w:r>
      <w:r w:rsidR="00B8741E" w:rsidRPr="00F312EE">
        <w:rPr>
          <w:rFonts w:ascii="Arial" w:hAnsi="Arial" w:cs="Arial"/>
          <w:sz w:val="22"/>
          <w:szCs w:val="22"/>
        </w:rPr>
        <w:t xml:space="preserve">. </w:t>
      </w:r>
      <w:r w:rsidRPr="00F312EE">
        <w:rPr>
          <w:rFonts w:ascii="Arial" w:hAnsi="Arial" w:cs="Arial"/>
          <w:sz w:val="22"/>
          <w:szCs w:val="22"/>
        </w:rPr>
        <w:t xml:space="preserve">Practical workshops will introduce students to examples of practical activities that can be delivered at all key stages. </w:t>
      </w:r>
      <w:r w:rsidR="00B8741E" w:rsidRPr="00F312EE">
        <w:rPr>
          <w:rFonts w:ascii="Arial" w:hAnsi="Arial" w:cs="Arial"/>
          <w:sz w:val="22"/>
          <w:szCs w:val="22"/>
        </w:rPr>
        <w:t xml:space="preserve">Tutorials and seminars will be used to support the application, discussion, and critical evaluation of </w:t>
      </w:r>
      <w:r w:rsidRPr="00F312EE">
        <w:rPr>
          <w:rFonts w:ascii="Arial" w:hAnsi="Arial" w:cs="Arial"/>
          <w:sz w:val="22"/>
          <w:szCs w:val="22"/>
        </w:rPr>
        <w:t>principles</w:t>
      </w:r>
      <w:r w:rsidR="00B8741E" w:rsidRPr="00F312EE">
        <w:rPr>
          <w:rFonts w:ascii="Arial" w:hAnsi="Arial" w:cs="Arial"/>
          <w:sz w:val="22"/>
          <w:szCs w:val="22"/>
        </w:rPr>
        <w:t xml:space="preserve"> learned. </w:t>
      </w:r>
      <w:r w:rsidR="00052A10" w:rsidRPr="00F312EE">
        <w:rPr>
          <w:rFonts w:ascii="Arial" w:hAnsi="Arial" w:cs="Arial"/>
          <w:sz w:val="22"/>
          <w:szCs w:val="22"/>
        </w:rPr>
        <w:t>Exemplar c</w:t>
      </w:r>
      <w:r w:rsidR="00B8741E" w:rsidRPr="00F312EE">
        <w:rPr>
          <w:rFonts w:ascii="Arial" w:hAnsi="Arial" w:cs="Arial"/>
          <w:sz w:val="22"/>
          <w:szCs w:val="22"/>
        </w:rPr>
        <w:t xml:space="preserve">ase studies will also be used to develop understanding and application of the techniques. </w:t>
      </w:r>
      <w:r w:rsidR="00972787" w:rsidRPr="00F312EE">
        <w:rPr>
          <w:rFonts w:ascii="Arial" w:hAnsi="Arial" w:cs="Arial"/>
          <w:sz w:val="22"/>
          <w:szCs w:val="22"/>
        </w:rPr>
        <w:t>The range of teaching and learning activities will provide the context for theory to be linked to practice.</w:t>
      </w:r>
    </w:p>
    <w:p w:rsidR="00B8741E" w:rsidRPr="00F312EE" w:rsidRDefault="00B8741E" w:rsidP="009B5674">
      <w:pPr>
        <w:rPr>
          <w:rFonts w:ascii="Arial" w:hAnsi="Arial" w:cs="Arial"/>
          <w:sz w:val="22"/>
          <w:szCs w:val="22"/>
        </w:rPr>
      </w:pPr>
    </w:p>
    <w:p w:rsidR="00B8741E" w:rsidRPr="00F312EE" w:rsidRDefault="00646A7D" w:rsidP="00B30B52">
      <w:pPr>
        <w:spacing w:before="120"/>
        <w:rPr>
          <w:rFonts w:ascii="Arial" w:hAnsi="Arial" w:cs="Arial"/>
          <w:sz w:val="22"/>
          <w:szCs w:val="22"/>
        </w:rPr>
      </w:pPr>
      <w:r w:rsidRPr="00F312EE">
        <w:rPr>
          <w:rFonts w:ascii="Arial" w:hAnsi="Arial" w:cs="Arial"/>
          <w:sz w:val="22"/>
          <w:szCs w:val="22"/>
        </w:rPr>
        <w:t>The a</w:t>
      </w:r>
      <w:r w:rsidR="00B8741E" w:rsidRPr="00F312EE">
        <w:rPr>
          <w:rFonts w:ascii="Arial" w:hAnsi="Arial" w:cs="Arial"/>
          <w:sz w:val="22"/>
          <w:szCs w:val="22"/>
        </w:rPr>
        <w:t>llocation of te</w:t>
      </w:r>
      <w:r w:rsidRPr="00F312EE">
        <w:rPr>
          <w:rFonts w:ascii="Arial" w:hAnsi="Arial" w:cs="Arial"/>
          <w:sz w:val="22"/>
          <w:szCs w:val="22"/>
        </w:rPr>
        <w:t>aching to deliver the module is</w:t>
      </w:r>
      <w:r w:rsidR="00B8741E" w:rsidRPr="00F312EE">
        <w:rPr>
          <w:rFonts w:ascii="Arial" w:hAnsi="Arial" w:cs="Arial"/>
          <w:sz w:val="22"/>
          <w:szCs w:val="22"/>
        </w:rPr>
        <w:t>:</w:t>
      </w:r>
    </w:p>
    <w:p w:rsidR="00203392" w:rsidRPr="00F312EE" w:rsidRDefault="00203392" w:rsidP="009B5674">
      <w:pPr>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F312EE" w:rsidTr="00172EDC">
        <w:tc>
          <w:tcPr>
            <w:tcW w:w="3969" w:type="dxa"/>
            <w:tcBorders>
              <w:top w:val="single" w:sz="4" w:space="0" w:color="auto"/>
              <w:left w:val="single" w:sz="4" w:space="0" w:color="auto"/>
            </w:tcBorders>
          </w:tcPr>
          <w:p w:rsidR="00C86B41" w:rsidRPr="00F312EE" w:rsidRDefault="00C13D91" w:rsidP="009B5674">
            <w:pPr>
              <w:rPr>
                <w:rFonts w:ascii="Arial" w:hAnsi="Arial" w:cs="Arial"/>
                <w:b/>
                <w:sz w:val="22"/>
                <w:szCs w:val="22"/>
              </w:rPr>
            </w:pPr>
            <w:r w:rsidRPr="00F312EE">
              <w:rPr>
                <w:rFonts w:ascii="Arial" w:hAnsi="Arial" w:cs="Arial"/>
                <w:b/>
                <w:sz w:val="22"/>
                <w:szCs w:val="22"/>
              </w:rPr>
              <w:t>Activity type</w:t>
            </w:r>
          </w:p>
        </w:tc>
        <w:tc>
          <w:tcPr>
            <w:tcW w:w="1701" w:type="dxa"/>
            <w:tcBorders>
              <w:top w:val="single" w:sz="4" w:space="0" w:color="auto"/>
            </w:tcBorders>
          </w:tcPr>
          <w:p w:rsidR="00C86B41" w:rsidRPr="00F312EE" w:rsidRDefault="00C86B41" w:rsidP="009B5674">
            <w:pPr>
              <w:jc w:val="center"/>
              <w:rPr>
                <w:rFonts w:ascii="Arial" w:hAnsi="Arial" w:cs="Arial"/>
                <w:b/>
                <w:sz w:val="22"/>
                <w:szCs w:val="22"/>
              </w:rPr>
            </w:pPr>
            <w:r w:rsidRPr="00F312EE">
              <w:rPr>
                <w:rFonts w:ascii="Arial" w:hAnsi="Arial" w:cs="Arial"/>
                <w:b/>
                <w:sz w:val="22"/>
                <w:szCs w:val="22"/>
              </w:rPr>
              <w:t>Hours</w:t>
            </w:r>
          </w:p>
        </w:tc>
        <w:tc>
          <w:tcPr>
            <w:tcW w:w="1843" w:type="dxa"/>
            <w:tcBorders>
              <w:top w:val="single" w:sz="4" w:space="0" w:color="auto"/>
            </w:tcBorders>
          </w:tcPr>
          <w:p w:rsidR="00C86B41" w:rsidRPr="00F312EE" w:rsidRDefault="00C86B41" w:rsidP="009B5674">
            <w:pPr>
              <w:jc w:val="center"/>
              <w:rPr>
                <w:rFonts w:ascii="Arial" w:hAnsi="Arial" w:cs="Arial"/>
                <w:b/>
                <w:sz w:val="22"/>
                <w:szCs w:val="22"/>
              </w:rPr>
            </w:pPr>
            <w:r w:rsidRPr="00F312EE">
              <w:rPr>
                <w:rFonts w:ascii="Arial" w:hAnsi="Arial" w:cs="Arial"/>
                <w:b/>
                <w:sz w:val="22"/>
                <w:szCs w:val="22"/>
              </w:rPr>
              <w:t>Percentage</w:t>
            </w:r>
          </w:p>
        </w:tc>
      </w:tr>
      <w:tr w:rsidR="00C86B41" w:rsidRPr="00F312EE" w:rsidTr="00172EDC">
        <w:tc>
          <w:tcPr>
            <w:tcW w:w="3969" w:type="dxa"/>
          </w:tcPr>
          <w:p w:rsidR="00C86B41" w:rsidRPr="00F312EE" w:rsidRDefault="00E91B3E" w:rsidP="009B5674">
            <w:pPr>
              <w:rPr>
                <w:rFonts w:ascii="Arial" w:hAnsi="Arial" w:cs="Arial"/>
                <w:sz w:val="22"/>
                <w:szCs w:val="22"/>
              </w:rPr>
            </w:pPr>
            <w:r w:rsidRPr="00F312EE">
              <w:rPr>
                <w:rFonts w:ascii="Arial" w:hAnsi="Arial" w:cs="Arial"/>
                <w:sz w:val="22"/>
                <w:szCs w:val="22"/>
              </w:rPr>
              <w:t xml:space="preserve">Scheduled </w:t>
            </w:r>
            <w:r w:rsidR="005259D7" w:rsidRPr="00F312EE">
              <w:rPr>
                <w:rFonts w:ascii="Arial" w:hAnsi="Arial" w:cs="Arial"/>
                <w:sz w:val="22"/>
                <w:szCs w:val="22"/>
              </w:rPr>
              <w:t>learning</w:t>
            </w:r>
          </w:p>
        </w:tc>
        <w:tc>
          <w:tcPr>
            <w:tcW w:w="1701" w:type="dxa"/>
          </w:tcPr>
          <w:p w:rsidR="00C86B41" w:rsidRPr="00F312EE" w:rsidRDefault="00CB6D42" w:rsidP="009B5674">
            <w:pPr>
              <w:jc w:val="center"/>
              <w:rPr>
                <w:rFonts w:ascii="Arial" w:hAnsi="Arial" w:cs="Arial"/>
                <w:sz w:val="22"/>
                <w:szCs w:val="22"/>
              </w:rPr>
            </w:pPr>
            <w:r w:rsidRPr="00F312EE">
              <w:rPr>
                <w:rFonts w:ascii="Arial" w:hAnsi="Arial" w:cs="Arial"/>
                <w:sz w:val="22"/>
                <w:szCs w:val="22"/>
              </w:rPr>
              <w:t>45</w:t>
            </w:r>
          </w:p>
        </w:tc>
        <w:tc>
          <w:tcPr>
            <w:tcW w:w="1843" w:type="dxa"/>
          </w:tcPr>
          <w:p w:rsidR="00C86B41" w:rsidRPr="00F312EE" w:rsidRDefault="00CB6D42" w:rsidP="009B5674">
            <w:pPr>
              <w:jc w:val="center"/>
              <w:rPr>
                <w:rFonts w:ascii="Arial" w:hAnsi="Arial" w:cs="Arial"/>
                <w:sz w:val="22"/>
                <w:szCs w:val="22"/>
              </w:rPr>
            </w:pPr>
            <w:r w:rsidRPr="00F312EE">
              <w:rPr>
                <w:rFonts w:ascii="Arial" w:hAnsi="Arial" w:cs="Arial"/>
                <w:sz w:val="22"/>
                <w:szCs w:val="22"/>
              </w:rPr>
              <w:t>23</w:t>
            </w:r>
          </w:p>
        </w:tc>
      </w:tr>
      <w:tr w:rsidR="00C86B41" w:rsidRPr="00F312EE" w:rsidTr="00172EDC">
        <w:tc>
          <w:tcPr>
            <w:tcW w:w="3969" w:type="dxa"/>
          </w:tcPr>
          <w:p w:rsidR="00C86B41" w:rsidRPr="00F312EE" w:rsidRDefault="005259D7" w:rsidP="009B5674">
            <w:pPr>
              <w:rPr>
                <w:rFonts w:ascii="Arial" w:hAnsi="Arial" w:cs="Arial"/>
                <w:sz w:val="22"/>
                <w:szCs w:val="22"/>
              </w:rPr>
            </w:pPr>
            <w:r w:rsidRPr="00F312EE">
              <w:rPr>
                <w:rFonts w:ascii="Arial" w:hAnsi="Arial" w:cs="Arial"/>
                <w:sz w:val="22"/>
                <w:szCs w:val="22"/>
              </w:rPr>
              <w:t>Independent learning</w:t>
            </w:r>
          </w:p>
        </w:tc>
        <w:tc>
          <w:tcPr>
            <w:tcW w:w="1701" w:type="dxa"/>
          </w:tcPr>
          <w:p w:rsidR="00C86B41" w:rsidRPr="00F312EE" w:rsidRDefault="00CB6D42" w:rsidP="009B5674">
            <w:pPr>
              <w:jc w:val="center"/>
              <w:rPr>
                <w:rFonts w:ascii="Arial" w:hAnsi="Arial" w:cs="Arial"/>
                <w:sz w:val="22"/>
                <w:szCs w:val="22"/>
              </w:rPr>
            </w:pPr>
            <w:r w:rsidRPr="00F312EE">
              <w:rPr>
                <w:rFonts w:ascii="Arial" w:hAnsi="Arial" w:cs="Arial"/>
                <w:sz w:val="22"/>
                <w:szCs w:val="22"/>
              </w:rPr>
              <w:t>155</w:t>
            </w:r>
          </w:p>
        </w:tc>
        <w:tc>
          <w:tcPr>
            <w:tcW w:w="1843" w:type="dxa"/>
          </w:tcPr>
          <w:p w:rsidR="00C86B41" w:rsidRPr="00F312EE" w:rsidRDefault="00CB6D42" w:rsidP="009B5674">
            <w:pPr>
              <w:jc w:val="center"/>
              <w:rPr>
                <w:rFonts w:ascii="Arial" w:hAnsi="Arial" w:cs="Arial"/>
                <w:sz w:val="22"/>
                <w:szCs w:val="22"/>
              </w:rPr>
            </w:pPr>
            <w:r w:rsidRPr="00F312EE">
              <w:rPr>
                <w:rFonts w:ascii="Arial" w:hAnsi="Arial" w:cs="Arial"/>
                <w:sz w:val="22"/>
                <w:szCs w:val="22"/>
              </w:rPr>
              <w:t>77</w:t>
            </w:r>
          </w:p>
        </w:tc>
      </w:tr>
      <w:tr w:rsidR="00C86B41" w:rsidRPr="00F312EE" w:rsidTr="00172EDC">
        <w:tc>
          <w:tcPr>
            <w:tcW w:w="3969" w:type="dxa"/>
          </w:tcPr>
          <w:p w:rsidR="00C86B41" w:rsidRPr="00F312EE" w:rsidRDefault="00E91B3E" w:rsidP="009B5674">
            <w:pPr>
              <w:rPr>
                <w:rFonts w:ascii="Arial" w:hAnsi="Arial" w:cs="Arial"/>
                <w:sz w:val="22"/>
                <w:szCs w:val="22"/>
              </w:rPr>
            </w:pPr>
            <w:r w:rsidRPr="00F312EE">
              <w:rPr>
                <w:rFonts w:ascii="Arial" w:hAnsi="Arial" w:cs="Arial"/>
                <w:b/>
                <w:sz w:val="22"/>
                <w:szCs w:val="22"/>
              </w:rPr>
              <w:t>TOTAL</w:t>
            </w:r>
          </w:p>
        </w:tc>
        <w:tc>
          <w:tcPr>
            <w:tcW w:w="1701" w:type="dxa"/>
          </w:tcPr>
          <w:p w:rsidR="00C86B41" w:rsidRPr="00F312EE" w:rsidRDefault="00CB6D42" w:rsidP="009B5674">
            <w:pPr>
              <w:jc w:val="center"/>
              <w:rPr>
                <w:rFonts w:ascii="Arial" w:hAnsi="Arial" w:cs="Arial"/>
                <w:b/>
                <w:sz w:val="22"/>
                <w:szCs w:val="22"/>
              </w:rPr>
            </w:pPr>
            <w:r w:rsidRPr="00F312EE">
              <w:rPr>
                <w:rFonts w:ascii="Arial" w:hAnsi="Arial" w:cs="Arial"/>
                <w:b/>
                <w:sz w:val="22"/>
                <w:szCs w:val="22"/>
              </w:rPr>
              <w:t>200</w:t>
            </w:r>
          </w:p>
        </w:tc>
        <w:tc>
          <w:tcPr>
            <w:tcW w:w="1843" w:type="dxa"/>
          </w:tcPr>
          <w:p w:rsidR="00C86B41" w:rsidRPr="00F312EE" w:rsidRDefault="00E91B3E" w:rsidP="009B5674">
            <w:pPr>
              <w:jc w:val="center"/>
              <w:rPr>
                <w:rFonts w:ascii="Arial" w:hAnsi="Arial" w:cs="Arial"/>
                <w:b/>
                <w:sz w:val="22"/>
                <w:szCs w:val="22"/>
              </w:rPr>
            </w:pPr>
            <w:r w:rsidRPr="00F312EE">
              <w:rPr>
                <w:rFonts w:ascii="Arial" w:hAnsi="Arial" w:cs="Arial"/>
                <w:b/>
                <w:sz w:val="22"/>
                <w:szCs w:val="22"/>
              </w:rPr>
              <w:t>100%</w:t>
            </w:r>
          </w:p>
        </w:tc>
      </w:tr>
    </w:tbl>
    <w:p w:rsidR="00B8741E" w:rsidRPr="00F312EE" w:rsidRDefault="00B8741E" w:rsidP="009B5674">
      <w:pPr>
        <w:pStyle w:val="fixed"/>
        <w:ind w:left="0" w:firstLine="0"/>
        <w:rPr>
          <w:rFonts w:ascii="Arial" w:hAnsi="Arial" w:cs="Arial"/>
          <w:sz w:val="22"/>
          <w:szCs w:val="22"/>
        </w:rPr>
      </w:pPr>
    </w:p>
    <w:p w:rsidR="00B8741E" w:rsidRPr="00F312EE" w:rsidRDefault="00B8741E" w:rsidP="00EA24E6">
      <w:pPr>
        <w:pStyle w:val="fixed"/>
        <w:ind w:left="0" w:firstLine="0"/>
        <w:rPr>
          <w:rFonts w:ascii="Arial" w:hAnsi="Arial" w:cs="Arial"/>
          <w:sz w:val="22"/>
          <w:szCs w:val="22"/>
        </w:rPr>
      </w:pPr>
      <w:r w:rsidRPr="00F312EE">
        <w:rPr>
          <w:rFonts w:ascii="Arial" w:hAnsi="Arial" w:cs="Arial"/>
          <w:sz w:val="22"/>
          <w:szCs w:val="22"/>
        </w:rPr>
        <w:t>ASSESSMENT</w:t>
      </w:r>
    </w:p>
    <w:p w:rsidR="00B8741E" w:rsidRPr="00F312EE" w:rsidRDefault="00B8741E" w:rsidP="009B5674">
      <w:pPr>
        <w:pStyle w:val="fixed"/>
        <w:rPr>
          <w:rFonts w:ascii="Arial" w:hAnsi="Arial" w:cs="Arial"/>
          <w:sz w:val="22"/>
          <w:szCs w:val="22"/>
        </w:rPr>
      </w:pPr>
    </w:p>
    <w:p w:rsidR="00B8741E" w:rsidRPr="00F312EE" w:rsidRDefault="00B8741E" w:rsidP="009B5674">
      <w:pPr>
        <w:rPr>
          <w:rFonts w:ascii="Arial" w:hAnsi="Arial" w:cs="Arial"/>
          <w:b/>
          <w:sz w:val="22"/>
          <w:szCs w:val="22"/>
        </w:rPr>
      </w:pPr>
      <w:r w:rsidRPr="00F312EE">
        <w:rPr>
          <w:rFonts w:ascii="Arial" w:hAnsi="Arial" w:cs="Arial"/>
          <w:b/>
          <w:sz w:val="22"/>
          <w:szCs w:val="22"/>
        </w:rPr>
        <w:t xml:space="preserve">Assessment </w:t>
      </w:r>
      <w:r w:rsidR="00CB6D42" w:rsidRPr="00F312EE">
        <w:rPr>
          <w:rFonts w:ascii="Arial" w:hAnsi="Arial" w:cs="Arial"/>
          <w:b/>
          <w:sz w:val="22"/>
          <w:szCs w:val="22"/>
        </w:rPr>
        <w:t>Component 1 – 50</w:t>
      </w:r>
      <w:r w:rsidR="00172EDC" w:rsidRPr="00F312EE">
        <w:rPr>
          <w:rFonts w:ascii="Arial" w:hAnsi="Arial" w:cs="Arial"/>
          <w:b/>
          <w:sz w:val="22"/>
          <w:szCs w:val="22"/>
        </w:rPr>
        <w:t>%</w:t>
      </w:r>
    </w:p>
    <w:p w:rsidR="00CB6D42" w:rsidRPr="00F312EE" w:rsidRDefault="00CB6D42" w:rsidP="00CB6D42">
      <w:pPr>
        <w:tabs>
          <w:tab w:val="left" w:pos="720"/>
          <w:tab w:val="left" w:pos="1440"/>
          <w:tab w:val="left" w:pos="2160"/>
          <w:tab w:val="left" w:pos="2880"/>
        </w:tabs>
        <w:spacing w:before="240" w:after="120"/>
        <w:ind w:left="3600" w:hanging="3600"/>
        <w:rPr>
          <w:rFonts w:ascii="Arial" w:hAnsi="Arial" w:cs="Arial"/>
          <w:b/>
          <w:sz w:val="22"/>
          <w:szCs w:val="22"/>
        </w:rPr>
      </w:pPr>
      <w:r w:rsidRPr="00F312EE">
        <w:rPr>
          <w:rFonts w:ascii="Arial" w:hAnsi="Arial" w:cs="Arial"/>
          <w:b/>
          <w:sz w:val="22"/>
          <w:szCs w:val="22"/>
        </w:rPr>
        <w:t>Course work</w:t>
      </w:r>
      <w:r w:rsidRPr="00F312EE">
        <w:rPr>
          <w:rFonts w:ascii="Arial" w:hAnsi="Arial" w:cs="Arial"/>
          <w:b/>
          <w:sz w:val="22"/>
          <w:szCs w:val="22"/>
        </w:rPr>
        <w:tab/>
      </w:r>
      <w:r w:rsidRPr="00F312EE">
        <w:rPr>
          <w:rFonts w:ascii="Arial" w:hAnsi="Arial" w:cs="Arial"/>
          <w:b/>
          <w:sz w:val="22"/>
          <w:szCs w:val="22"/>
        </w:rPr>
        <w:tab/>
      </w:r>
      <w:r w:rsidRPr="00F312EE">
        <w:rPr>
          <w:rFonts w:ascii="Arial" w:hAnsi="Arial" w:cs="Arial"/>
          <w:b/>
          <w:sz w:val="22"/>
          <w:szCs w:val="22"/>
        </w:rPr>
        <w:tab/>
      </w:r>
    </w:p>
    <w:p w:rsidR="00CB6D42" w:rsidRPr="00F312EE" w:rsidRDefault="006134D8" w:rsidP="00CB6D42">
      <w:pPr>
        <w:overflowPunct/>
        <w:autoSpaceDE/>
        <w:autoSpaceDN/>
        <w:adjustRightInd/>
        <w:textAlignment w:val="auto"/>
        <w:rPr>
          <w:rFonts w:ascii="Arial" w:hAnsi="Arial" w:cs="Arial"/>
          <w:sz w:val="22"/>
          <w:szCs w:val="22"/>
        </w:rPr>
      </w:pPr>
      <w:r w:rsidRPr="00F312EE">
        <w:rPr>
          <w:rFonts w:ascii="Arial" w:hAnsi="Arial" w:cs="Arial"/>
          <w:sz w:val="22"/>
          <w:szCs w:val="22"/>
        </w:rPr>
        <w:t>A</w:t>
      </w:r>
      <w:r w:rsidR="00CB6D42" w:rsidRPr="00F312EE">
        <w:rPr>
          <w:rFonts w:ascii="Arial" w:hAnsi="Arial" w:cs="Arial"/>
          <w:sz w:val="22"/>
          <w:szCs w:val="22"/>
        </w:rPr>
        <w:t>ssignment</w:t>
      </w:r>
      <w:r w:rsidRPr="00F312EE">
        <w:rPr>
          <w:rFonts w:ascii="Arial" w:hAnsi="Arial" w:cs="Arial"/>
          <w:sz w:val="22"/>
          <w:szCs w:val="22"/>
        </w:rPr>
        <w:t xml:space="preserve"> -Essay</w:t>
      </w:r>
      <w:r w:rsidR="00964454" w:rsidRPr="00F312EE">
        <w:rPr>
          <w:rFonts w:ascii="Arial" w:hAnsi="Arial" w:cs="Arial"/>
          <w:sz w:val="22"/>
          <w:szCs w:val="22"/>
        </w:rPr>
        <w:t xml:space="preserve"> (1</w:t>
      </w:r>
      <w:r w:rsidR="00CB6D42" w:rsidRPr="00F312EE">
        <w:rPr>
          <w:rFonts w:ascii="Arial" w:hAnsi="Arial" w:cs="Arial"/>
          <w:sz w:val="22"/>
          <w:szCs w:val="22"/>
        </w:rPr>
        <w:t>500 words)</w:t>
      </w:r>
    </w:p>
    <w:p w:rsidR="00CB6D42" w:rsidRPr="00F312EE" w:rsidRDefault="00CB6D42" w:rsidP="00CB6D42">
      <w:pPr>
        <w:overflowPunct/>
        <w:autoSpaceDE/>
        <w:autoSpaceDN/>
        <w:adjustRightInd/>
        <w:textAlignment w:val="auto"/>
        <w:rPr>
          <w:rFonts w:ascii="Arial" w:hAnsi="Arial" w:cs="Arial"/>
          <w:i/>
          <w:sz w:val="22"/>
          <w:szCs w:val="22"/>
        </w:rPr>
      </w:pPr>
    </w:p>
    <w:p w:rsidR="00CB6D42" w:rsidRPr="004A05BA" w:rsidRDefault="00CB6D42" w:rsidP="00CB6D42">
      <w:pPr>
        <w:overflowPunct/>
        <w:autoSpaceDE/>
        <w:autoSpaceDN/>
        <w:adjustRightInd/>
        <w:textAlignment w:val="auto"/>
        <w:rPr>
          <w:rFonts w:ascii="Arial" w:hAnsi="Arial" w:cs="Arial"/>
          <w:b/>
          <w:sz w:val="22"/>
          <w:szCs w:val="22"/>
        </w:rPr>
      </w:pPr>
      <w:r w:rsidRPr="004A05BA">
        <w:rPr>
          <w:rFonts w:ascii="Arial" w:hAnsi="Arial" w:cs="Arial"/>
          <w:b/>
          <w:sz w:val="22"/>
          <w:szCs w:val="22"/>
        </w:rPr>
        <w:t xml:space="preserve">Exemplar </w:t>
      </w:r>
    </w:p>
    <w:p w:rsidR="00CB6D42" w:rsidRPr="00F312EE" w:rsidRDefault="00CB6D42" w:rsidP="00CB6D42">
      <w:pPr>
        <w:overflowPunct/>
        <w:autoSpaceDE/>
        <w:autoSpaceDN/>
        <w:adjustRightInd/>
        <w:textAlignment w:val="auto"/>
        <w:rPr>
          <w:rFonts w:ascii="Arial" w:hAnsi="Arial" w:cs="Arial"/>
          <w:sz w:val="22"/>
          <w:szCs w:val="22"/>
        </w:rPr>
      </w:pPr>
    </w:p>
    <w:p w:rsidR="00964454" w:rsidRPr="00F312EE" w:rsidRDefault="00964454" w:rsidP="00CB6D42">
      <w:pPr>
        <w:overflowPunct/>
        <w:autoSpaceDE/>
        <w:autoSpaceDN/>
        <w:adjustRightInd/>
        <w:textAlignment w:val="auto"/>
        <w:rPr>
          <w:rFonts w:ascii="Arial" w:hAnsi="Arial" w:cs="Arial"/>
          <w:sz w:val="22"/>
          <w:szCs w:val="22"/>
        </w:rPr>
      </w:pPr>
      <w:r w:rsidRPr="00F312EE">
        <w:rPr>
          <w:rFonts w:ascii="Arial" w:hAnsi="Arial" w:cs="Arial"/>
          <w:sz w:val="22"/>
          <w:szCs w:val="22"/>
        </w:rPr>
        <w:t xml:space="preserve">Evaluate how adventurous activities contribute to the development of children’s physical literacy </w:t>
      </w:r>
    </w:p>
    <w:p w:rsidR="00C13D91" w:rsidRPr="00F312EE" w:rsidRDefault="00C13D91" w:rsidP="009B5674">
      <w:pPr>
        <w:pStyle w:val="fixed"/>
        <w:ind w:left="0" w:firstLine="0"/>
        <w:rPr>
          <w:rFonts w:ascii="Arial" w:hAnsi="Arial" w:cs="Arial"/>
          <w:b w:val="0"/>
          <w:sz w:val="22"/>
          <w:szCs w:val="22"/>
        </w:rPr>
      </w:pPr>
    </w:p>
    <w:p w:rsidR="00172EDC" w:rsidRPr="00F312EE" w:rsidRDefault="00C13D91" w:rsidP="009B5674">
      <w:pPr>
        <w:rPr>
          <w:rFonts w:ascii="Arial" w:hAnsi="Arial" w:cs="Arial"/>
          <w:b/>
          <w:sz w:val="22"/>
          <w:szCs w:val="22"/>
        </w:rPr>
      </w:pPr>
      <w:r w:rsidRPr="00F312EE">
        <w:rPr>
          <w:rFonts w:ascii="Arial" w:hAnsi="Arial" w:cs="Arial"/>
          <w:b/>
          <w:sz w:val="22"/>
          <w:szCs w:val="22"/>
        </w:rPr>
        <w:t>Assessment Component 2</w:t>
      </w:r>
      <w:r w:rsidR="00CB6D42" w:rsidRPr="00F312EE">
        <w:rPr>
          <w:rFonts w:ascii="Arial" w:hAnsi="Arial" w:cs="Arial"/>
          <w:b/>
          <w:sz w:val="22"/>
          <w:szCs w:val="22"/>
        </w:rPr>
        <w:t xml:space="preserve"> – 50</w:t>
      </w:r>
      <w:r w:rsidR="00172EDC" w:rsidRPr="00F312EE">
        <w:rPr>
          <w:rFonts w:ascii="Arial" w:hAnsi="Arial" w:cs="Arial"/>
          <w:b/>
          <w:sz w:val="22"/>
          <w:szCs w:val="22"/>
        </w:rPr>
        <w:t>%</w:t>
      </w:r>
    </w:p>
    <w:p w:rsidR="00964454" w:rsidRPr="00F312EE" w:rsidRDefault="00964454" w:rsidP="00964454">
      <w:pPr>
        <w:overflowPunct/>
        <w:autoSpaceDE/>
        <w:autoSpaceDN/>
        <w:adjustRightInd/>
        <w:jc w:val="left"/>
        <w:textAlignment w:val="auto"/>
        <w:rPr>
          <w:rFonts w:ascii="Arial" w:hAnsi="Arial" w:cs="Arial"/>
          <w:sz w:val="22"/>
          <w:szCs w:val="22"/>
        </w:rPr>
      </w:pPr>
    </w:p>
    <w:p w:rsidR="00964454" w:rsidRPr="00F312EE" w:rsidRDefault="00964454" w:rsidP="00964454">
      <w:pPr>
        <w:overflowPunct/>
        <w:autoSpaceDE/>
        <w:autoSpaceDN/>
        <w:adjustRightInd/>
        <w:jc w:val="left"/>
        <w:textAlignment w:val="auto"/>
        <w:rPr>
          <w:rFonts w:ascii="Arial" w:hAnsi="Arial" w:cs="Arial"/>
          <w:sz w:val="22"/>
          <w:szCs w:val="22"/>
          <w:lang w:eastAsia="en-US"/>
        </w:rPr>
      </w:pPr>
      <w:r w:rsidRPr="00F312EE">
        <w:rPr>
          <w:rFonts w:ascii="Arial" w:hAnsi="Arial" w:cs="Arial"/>
          <w:sz w:val="22"/>
          <w:szCs w:val="22"/>
          <w:lang w:eastAsia="en-US"/>
        </w:rPr>
        <w:t>Practical assessment (50%) (1500 word equivalent)</w:t>
      </w:r>
    </w:p>
    <w:p w:rsidR="00964454" w:rsidRPr="00F312EE" w:rsidRDefault="00964454" w:rsidP="00964454">
      <w:pPr>
        <w:overflowPunct/>
        <w:autoSpaceDE/>
        <w:autoSpaceDN/>
        <w:adjustRightInd/>
        <w:jc w:val="left"/>
        <w:textAlignment w:val="auto"/>
        <w:rPr>
          <w:rFonts w:ascii="Arial" w:hAnsi="Arial" w:cs="Arial"/>
          <w:sz w:val="22"/>
          <w:szCs w:val="22"/>
          <w:lang w:eastAsia="en-US"/>
        </w:rPr>
      </w:pPr>
    </w:p>
    <w:p w:rsidR="00964454" w:rsidRPr="004A05BA" w:rsidRDefault="00964454" w:rsidP="00964454">
      <w:pPr>
        <w:overflowPunct/>
        <w:autoSpaceDE/>
        <w:autoSpaceDN/>
        <w:adjustRightInd/>
        <w:jc w:val="left"/>
        <w:textAlignment w:val="auto"/>
        <w:rPr>
          <w:rFonts w:ascii="Arial" w:hAnsi="Arial" w:cs="Arial"/>
          <w:b/>
          <w:sz w:val="22"/>
          <w:szCs w:val="22"/>
          <w:lang w:eastAsia="en-US"/>
        </w:rPr>
      </w:pPr>
      <w:r w:rsidRPr="004A05BA">
        <w:rPr>
          <w:rFonts w:ascii="Arial" w:hAnsi="Arial" w:cs="Arial"/>
          <w:b/>
          <w:sz w:val="22"/>
          <w:szCs w:val="22"/>
          <w:lang w:eastAsia="en-US"/>
        </w:rPr>
        <w:t>Exemplar</w:t>
      </w:r>
    </w:p>
    <w:p w:rsidR="00964454" w:rsidRPr="00F312EE" w:rsidRDefault="00964454" w:rsidP="00964454">
      <w:pPr>
        <w:overflowPunct/>
        <w:autoSpaceDE/>
        <w:autoSpaceDN/>
        <w:adjustRightInd/>
        <w:jc w:val="left"/>
        <w:textAlignment w:val="auto"/>
        <w:rPr>
          <w:rFonts w:ascii="Arial" w:hAnsi="Arial" w:cs="Arial"/>
          <w:sz w:val="22"/>
          <w:szCs w:val="22"/>
          <w:lang w:eastAsia="en-US"/>
        </w:rPr>
      </w:pPr>
    </w:p>
    <w:p w:rsidR="00CB6D42" w:rsidRPr="00F53385" w:rsidRDefault="00964454" w:rsidP="00F53385">
      <w:pPr>
        <w:overflowPunct/>
        <w:autoSpaceDE/>
        <w:autoSpaceDN/>
        <w:adjustRightInd/>
        <w:jc w:val="left"/>
        <w:textAlignment w:val="auto"/>
        <w:rPr>
          <w:rFonts w:ascii="Arial" w:hAnsi="Arial" w:cs="Arial"/>
          <w:sz w:val="22"/>
          <w:szCs w:val="22"/>
          <w:lang w:eastAsia="en-US"/>
        </w:rPr>
      </w:pPr>
      <w:r w:rsidRPr="00F312EE">
        <w:rPr>
          <w:rFonts w:ascii="Arial" w:hAnsi="Arial" w:cs="Arial"/>
          <w:sz w:val="22"/>
          <w:szCs w:val="22"/>
          <w:lang w:eastAsia="en-US"/>
        </w:rPr>
        <w:t xml:space="preserve">In small groups, students are to plan and deliver a 1-hour adventurous activity session to a group of primary school children. Students must produce a risk assessment and annotated session plan, which provides brief justification for the decisions made in the planning process. Individual grades will be awarded for the ability of students to implement the plan </w:t>
      </w:r>
      <w:r w:rsidRPr="00F312EE">
        <w:rPr>
          <w:rFonts w:ascii="Arial" w:hAnsi="Arial" w:cs="Arial"/>
          <w:sz w:val="22"/>
          <w:szCs w:val="22"/>
          <w:lang w:eastAsia="en-US"/>
        </w:rPr>
        <w:lastRenderedPageBreak/>
        <w:t>and deliver a successful adventurous activity session, using appropriate teaching/facilitation styles.</w:t>
      </w:r>
    </w:p>
    <w:p w:rsidR="00172EDC" w:rsidRPr="00F312EE" w:rsidRDefault="00172EDC" w:rsidP="009B5674">
      <w:pPr>
        <w:pStyle w:val="fixed"/>
        <w:ind w:left="0" w:firstLine="0"/>
        <w:rPr>
          <w:rFonts w:ascii="Arial" w:hAnsi="Arial" w:cs="Arial"/>
          <w:b w:val="0"/>
          <w:sz w:val="22"/>
          <w:szCs w:val="22"/>
        </w:rPr>
      </w:pPr>
    </w:p>
    <w:p w:rsidR="00CB6D42" w:rsidRPr="00F312EE" w:rsidRDefault="00CB6D42" w:rsidP="009B5674">
      <w:pPr>
        <w:pStyle w:val="fixed"/>
        <w:ind w:left="0" w:firstLine="0"/>
        <w:rPr>
          <w:rFonts w:ascii="Arial" w:hAnsi="Arial" w:cs="Arial"/>
          <w:b w:val="0"/>
          <w:sz w:val="22"/>
          <w:szCs w:val="22"/>
        </w:rPr>
      </w:pPr>
    </w:p>
    <w:p w:rsidR="00C13D91" w:rsidRPr="00F312EE" w:rsidRDefault="00C13D91" w:rsidP="009B5674">
      <w:pPr>
        <w:pStyle w:val="fixed"/>
        <w:ind w:left="0" w:firstLine="0"/>
        <w:jc w:val="both"/>
        <w:rPr>
          <w:rFonts w:ascii="Arial" w:hAnsi="Arial" w:cs="Arial"/>
          <w:sz w:val="22"/>
          <w:szCs w:val="22"/>
        </w:rPr>
      </w:pPr>
      <w:r w:rsidRPr="00F312EE">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C13D91" w:rsidRPr="00F312EE" w:rsidTr="00172EDC">
        <w:tc>
          <w:tcPr>
            <w:tcW w:w="3261" w:type="dxa"/>
            <w:tcBorders>
              <w:top w:val="single" w:sz="4" w:space="0" w:color="auto"/>
              <w:left w:val="single" w:sz="4" w:space="0" w:color="auto"/>
            </w:tcBorders>
          </w:tcPr>
          <w:p w:rsidR="00C13D91" w:rsidRPr="00F312EE" w:rsidRDefault="00C13D91" w:rsidP="009B5674">
            <w:pPr>
              <w:jc w:val="left"/>
              <w:rPr>
                <w:rFonts w:ascii="Arial" w:hAnsi="Arial" w:cs="Arial"/>
                <w:b/>
                <w:sz w:val="22"/>
                <w:szCs w:val="22"/>
              </w:rPr>
            </w:pPr>
            <w:r w:rsidRPr="00F312EE">
              <w:rPr>
                <w:rFonts w:ascii="Arial" w:hAnsi="Arial" w:cs="Arial"/>
                <w:b/>
                <w:sz w:val="22"/>
                <w:szCs w:val="22"/>
              </w:rPr>
              <w:t>Activity type</w:t>
            </w:r>
          </w:p>
        </w:tc>
        <w:tc>
          <w:tcPr>
            <w:tcW w:w="1842" w:type="dxa"/>
          </w:tcPr>
          <w:p w:rsidR="00C13D91" w:rsidRPr="00F312EE" w:rsidRDefault="00C13D91" w:rsidP="009B5674">
            <w:pPr>
              <w:jc w:val="center"/>
              <w:rPr>
                <w:rFonts w:ascii="Arial" w:hAnsi="Arial" w:cs="Arial"/>
                <w:b/>
                <w:sz w:val="22"/>
                <w:szCs w:val="22"/>
              </w:rPr>
            </w:pPr>
            <w:r w:rsidRPr="00F312EE">
              <w:rPr>
                <w:rFonts w:ascii="Arial" w:hAnsi="Arial" w:cs="Arial"/>
                <w:b/>
                <w:sz w:val="22"/>
                <w:szCs w:val="22"/>
              </w:rPr>
              <w:t>Percentage</w:t>
            </w:r>
          </w:p>
        </w:tc>
      </w:tr>
      <w:tr w:rsidR="00C13D91" w:rsidRPr="00F312EE" w:rsidTr="00172EDC">
        <w:tc>
          <w:tcPr>
            <w:tcW w:w="3261" w:type="dxa"/>
          </w:tcPr>
          <w:p w:rsidR="00C13D91" w:rsidRPr="00F312EE" w:rsidRDefault="00C13D91" w:rsidP="009B5674">
            <w:pPr>
              <w:jc w:val="left"/>
              <w:rPr>
                <w:rFonts w:ascii="Arial" w:hAnsi="Arial" w:cs="Arial"/>
                <w:sz w:val="22"/>
                <w:szCs w:val="22"/>
              </w:rPr>
            </w:pPr>
            <w:r w:rsidRPr="00F312EE">
              <w:rPr>
                <w:rFonts w:ascii="Arial" w:hAnsi="Arial" w:cs="Arial"/>
                <w:sz w:val="22"/>
                <w:szCs w:val="22"/>
              </w:rPr>
              <w:t>Coursework</w:t>
            </w:r>
          </w:p>
        </w:tc>
        <w:tc>
          <w:tcPr>
            <w:tcW w:w="1842" w:type="dxa"/>
          </w:tcPr>
          <w:p w:rsidR="00C13D91" w:rsidRPr="00F312EE" w:rsidRDefault="006134D8" w:rsidP="009B5674">
            <w:pPr>
              <w:jc w:val="center"/>
              <w:rPr>
                <w:rFonts w:ascii="Arial" w:hAnsi="Arial" w:cs="Arial"/>
                <w:sz w:val="22"/>
                <w:szCs w:val="22"/>
              </w:rPr>
            </w:pPr>
            <w:r w:rsidRPr="00F312EE">
              <w:rPr>
                <w:rFonts w:ascii="Arial" w:hAnsi="Arial" w:cs="Arial"/>
                <w:sz w:val="22"/>
                <w:szCs w:val="22"/>
              </w:rPr>
              <w:t>10</w:t>
            </w:r>
            <w:r w:rsidR="00CB6D42" w:rsidRPr="00F312EE">
              <w:rPr>
                <w:rFonts w:ascii="Arial" w:hAnsi="Arial" w:cs="Arial"/>
                <w:sz w:val="22"/>
                <w:szCs w:val="22"/>
              </w:rPr>
              <w:t>0</w:t>
            </w:r>
          </w:p>
        </w:tc>
      </w:tr>
      <w:tr w:rsidR="00C13D91" w:rsidRPr="00F312EE" w:rsidTr="00172EDC">
        <w:tc>
          <w:tcPr>
            <w:tcW w:w="3261" w:type="dxa"/>
          </w:tcPr>
          <w:p w:rsidR="00C13D91" w:rsidRPr="00F312EE" w:rsidRDefault="00C13D91" w:rsidP="009B5674">
            <w:pPr>
              <w:jc w:val="left"/>
              <w:rPr>
                <w:rFonts w:ascii="Arial" w:hAnsi="Arial" w:cs="Arial"/>
                <w:sz w:val="22"/>
                <w:szCs w:val="22"/>
              </w:rPr>
            </w:pPr>
            <w:r w:rsidRPr="00F312EE">
              <w:rPr>
                <w:rFonts w:ascii="Arial" w:hAnsi="Arial" w:cs="Arial"/>
                <w:sz w:val="22"/>
                <w:szCs w:val="22"/>
              </w:rPr>
              <w:t>Practical</w:t>
            </w:r>
          </w:p>
        </w:tc>
        <w:tc>
          <w:tcPr>
            <w:tcW w:w="1842" w:type="dxa"/>
          </w:tcPr>
          <w:p w:rsidR="00C13D91" w:rsidRPr="00F312EE" w:rsidRDefault="00CB6D42" w:rsidP="009B5674">
            <w:pPr>
              <w:jc w:val="center"/>
              <w:rPr>
                <w:rFonts w:ascii="Arial" w:hAnsi="Arial" w:cs="Arial"/>
                <w:sz w:val="22"/>
                <w:szCs w:val="22"/>
              </w:rPr>
            </w:pPr>
            <w:r w:rsidRPr="00F312EE">
              <w:rPr>
                <w:rFonts w:ascii="Arial" w:hAnsi="Arial" w:cs="Arial"/>
                <w:sz w:val="22"/>
                <w:szCs w:val="22"/>
              </w:rPr>
              <w:t>0</w:t>
            </w:r>
          </w:p>
        </w:tc>
      </w:tr>
      <w:tr w:rsidR="00C13D91" w:rsidRPr="00F312EE" w:rsidTr="00172EDC">
        <w:tc>
          <w:tcPr>
            <w:tcW w:w="3261" w:type="dxa"/>
          </w:tcPr>
          <w:p w:rsidR="00C13D91" w:rsidRPr="00F312EE" w:rsidRDefault="00C13D91" w:rsidP="009B5674">
            <w:pPr>
              <w:jc w:val="left"/>
              <w:rPr>
                <w:rFonts w:ascii="Arial" w:hAnsi="Arial" w:cs="Arial"/>
                <w:sz w:val="22"/>
                <w:szCs w:val="22"/>
              </w:rPr>
            </w:pPr>
            <w:r w:rsidRPr="00F312EE">
              <w:rPr>
                <w:rFonts w:ascii="Arial" w:hAnsi="Arial" w:cs="Arial"/>
                <w:b/>
                <w:sz w:val="22"/>
                <w:szCs w:val="22"/>
              </w:rPr>
              <w:t>TOTAL</w:t>
            </w:r>
          </w:p>
        </w:tc>
        <w:tc>
          <w:tcPr>
            <w:tcW w:w="1842" w:type="dxa"/>
          </w:tcPr>
          <w:p w:rsidR="00C13D91" w:rsidRPr="00F312EE" w:rsidRDefault="00C13D91" w:rsidP="009B5674">
            <w:pPr>
              <w:jc w:val="center"/>
              <w:rPr>
                <w:rFonts w:ascii="Arial" w:hAnsi="Arial" w:cs="Arial"/>
                <w:b/>
                <w:sz w:val="22"/>
                <w:szCs w:val="22"/>
              </w:rPr>
            </w:pPr>
            <w:r w:rsidRPr="00F312EE">
              <w:rPr>
                <w:rFonts w:ascii="Arial" w:hAnsi="Arial" w:cs="Arial"/>
                <w:b/>
                <w:sz w:val="22"/>
                <w:szCs w:val="22"/>
              </w:rPr>
              <w:t>100%</w:t>
            </w:r>
          </w:p>
        </w:tc>
      </w:tr>
    </w:tbl>
    <w:p w:rsidR="00B8741E" w:rsidRPr="00F312EE" w:rsidRDefault="00B8741E" w:rsidP="009B5674">
      <w:pPr>
        <w:jc w:val="left"/>
        <w:rPr>
          <w:rFonts w:ascii="Arial" w:hAnsi="Arial" w:cs="Arial"/>
          <w:sz w:val="22"/>
          <w:szCs w:val="22"/>
        </w:rPr>
      </w:pPr>
    </w:p>
    <w:p w:rsidR="00C13D91" w:rsidRPr="00F312EE" w:rsidRDefault="00C13D91" w:rsidP="009B5674">
      <w:pPr>
        <w:jc w:val="left"/>
        <w:rPr>
          <w:rFonts w:ascii="Arial" w:hAnsi="Arial" w:cs="Arial"/>
          <w:b/>
          <w:sz w:val="22"/>
          <w:szCs w:val="22"/>
        </w:rPr>
      </w:pPr>
    </w:p>
    <w:p w:rsidR="00C13D91" w:rsidRPr="00F312EE" w:rsidRDefault="00C13D91" w:rsidP="009B5674">
      <w:pPr>
        <w:jc w:val="left"/>
        <w:rPr>
          <w:rFonts w:ascii="Arial" w:hAnsi="Arial" w:cs="Arial"/>
          <w:b/>
          <w:sz w:val="22"/>
          <w:szCs w:val="22"/>
        </w:rPr>
      </w:pPr>
    </w:p>
    <w:p w:rsidR="00C13D91" w:rsidRPr="00F312EE" w:rsidRDefault="00C13D91" w:rsidP="009B5674">
      <w:pPr>
        <w:jc w:val="left"/>
        <w:rPr>
          <w:rFonts w:ascii="Arial" w:hAnsi="Arial" w:cs="Arial"/>
          <w:b/>
          <w:sz w:val="22"/>
          <w:szCs w:val="22"/>
        </w:rPr>
      </w:pPr>
    </w:p>
    <w:p w:rsidR="00C13D91" w:rsidRPr="00F312EE" w:rsidRDefault="00C13D91" w:rsidP="009B5674">
      <w:pPr>
        <w:rPr>
          <w:rFonts w:ascii="Arial" w:hAnsi="Arial" w:cs="Arial"/>
          <w:b/>
          <w:sz w:val="22"/>
          <w:szCs w:val="22"/>
        </w:rPr>
      </w:pPr>
    </w:p>
    <w:p w:rsidR="00C13D91" w:rsidRPr="00F312EE" w:rsidRDefault="00C13D91" w:rsidP="009B5674">
      <w:pPr>
        <w:rPr>
          <w:rFonts w:ascii="Arial" w:hAnsi="Arial" w:cs="Arial"/>
          <w:b/>
          <w:sz w:val="22"/>
          <w:szCs w:val="22"/>
        </w:rPr>
      </w:pPr>
    </w:p>
    <w:p w:rsidR="005006B0" w:rsidRPr="00F312EE" w:rsidRDefault="005006B0" w:rsidP="005006B0">
      <w:pPr>
        <w:pStyle w:val="heading"/>
        <w:spacing w:before="0" w:after="0"/>
        <w:ind w:left="0" w:firstLine="0"/>
        <w:rPr>
          <w:rFonts w:ascii="Arial" w:hAnsi="Arial" w:cs="Arial"/>
          <w:sz w:val="22"/>
          <w:szCs w:val="22"/>
        </w:rPr>
      </w:pPr>
      <w:r w:rsidRPr="00F312EE">
        <w:rPr>
          <w:rFonts w:ascii="Arial" w:hAnsi="Arial" w:cs="Arial"/>
          <w:sz w:val="22"/>
          <w:szCs w:val="22"/>
        </w:rPr>
        <w:t>EDUCATION FOR SUSTAINABLE DEVELOPMENT (ESD)</w:t>
      </w:r>
    </w:p>
    <w:p w:rsidR="005006B0" w:rsidRPr="00F312EE" w:rsidRDefault="005006B0" w:rsidP="005006B0">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5006B0" w:rsidRPr="00F312EE" w:rsidTr="0017708C">
        <w:tc>
          <w:tcPr>
            <w:tcW w:w="4443" w:type="dxa"/>
            <w:vMerge w:val="restart"/>
            <w:vAlign w:val="center"/>
          </w:tcPr>
          <w:p w:rsidR="005006B0" w:rsidRPr="00F312EE" w:rsidRDefault="005006B0" w:rsidP="000C6407">
            <w:pPr>
              <w:pStyle w:val="heading"/>
              <w:spacing w:before="0" w:after="0"/>
              <w:ind w:left="0" w:firstLine="0"/>
              <w:rPr>
                <w:rFonts w:ascii="Arial" w:hAnsi="Arial" w:cs="Arial"/>
                <w:b w:val="0"/>
                <w:sz w:val="22"/>
                <w:szCs w:val="22"/>
              </w:rPr>
            </w:pPr>
            <w:r w:rsidRPr="00F312EE">
              <w:rPr>
                <w:rFonts w:ascii="Arial" w:hAnsi="Arial" w:cs="Arial"/>
                <w:b w:val="0"/>
                <w:sz w:val="22"/>
                <w:szCs w:val="22"/>
              </w:rPr>
              <w:t>Does the module contribute to ESD?</w:t>
            </w:r>
          </w:p>
        </w:tc>
        <w:tc>
          <w:tcPr>
            <w:tcW w:w="4443" w:type="dxa"/>
            <w:vAlign w:val="center"/>
          </w:tcPr>
          <w:p w:rsidR="005006B0" w:rsidRPr="00F312EE" w:rsidRDefault="005006B0" w:rsidP="0017708C">
            <w:pPr>
              <w:pStyle w:val="heading"/>
              <w:spacing w:before="0" w:after="0"/>
              <w:ind w:left="0" w:firstLine="0"/>
              <w:rPr>
                <w:rFonts w:ascii="Arial" w:hAnsi="Arial" w:cs="Arial"/>
                <w:sz w:val="22"/>
                <w:szCs w:val="22"/>
              </w:rPr>
            </w:pPr>
            <w:r w:rsidRPr="00F312EE">
              <w:rPr>
                <w:rFonts w:ascii="Arial" w:hAnsi="Arial" w:cs="Arial"/>
                <w:sz w:val="22"/>
                <w:szCs w:val="22"/>
              </w:rPr>
              <w:t>Yes</w:t>
            </w:r>
          </w:p>
          <w:p w:rsidR="005006B0" w:rsidRPr="00F312EE" w:rsidRDefault="005006B0" w:rsidP="0017708C">
            <w:pPr>
              <w:pStyle w:val="heading"/>
              <w:spacing w:before="0" w:after="0"/>
              <w:ind w:left="0" w:firstLine="0"/>
              <w:jc w:val="both"/>
              <w:rPr>
                <w:rFonts w:ascii="Arial" w:hAnsi="Arial" w:cs="Arial"/>
                <w:b w:val="0"/>
                <w:sz w:val="22"/>
                <w:szCs w:val="22"/>
              </w:rPr>
            </w:pPr>
          </w:p>
        </w:tc>
      </w:tr>
      <w:tr w:rsidR="005006B0" w:rsidRPr="00F312EE" w:rsidTr="0017708C">
        <w:tc>
          <w:tcPr>
            <w:tcW w:w="4443" w:type="dxa"/>
            <w:vMerge/>
          </w:tcPr>
          <w:p w:rsidR="005006B0" w:rsidRPr="00F312EE" w:rsidRDefault="005006B0" w:rsidP="0017708C">
            <w:pPr>
              <w:pStyle w:val="heading"/>
              <w:spacing w:before="0" w:after="0"/>
              <w:ind w:left="0" w:firstLine="0"/>
              <w:rPr>
                <w:rFonts w:ascii="Arial" w:hAnsi="Arial" w:cs="Arial"/>
                <w:b w:val="0"/>
                <w:sz w:val="22"/>
                <w:szCs w:val="22"/>
              </w:rPr>
            </w:pPr>
          </w:p>
        </w:tc>
        <w:tc>
          <w:tcPr>
            <w:tcW w:w="4443" w:type="dxa"/>
            <w:vAlign w:val="center"/>
          </w:tcPr>
          <w:p w:rsidR="005006B0" w:rsidRPr="00F312EE" w:rsidRDefault="005006B0" w:rsidP="0017708C">
            <w:pPr>
              <w:pStyle w:val="heading"/>
              <w:spacing w:before="0" w:after="0"/>
              <w:ind w:left="0" w:firstLine="0"/>
              <w:rPr>
                <w:rFonts w:ascii="Arial" w:hAnsi="Arial" w:cs="Arial"/>
                <w:b w:val="0"/>
                <w:strike/>
                <w:sz w:val="22"/>
                <w:szCs w:val="22"/>
              </w:rPr>
            </w:pPr>
            <w:r w:rsidRPr="00F312EE">
              <w:rPr>
                <w:rFonts w:ascii="Arial" w:hAnsi="Arial" w:cs="Arial"/>
                <w:b w:val="0"/>
                <w:strike/>
                <w:sz w:val="22"/>
                <w:szCs w:val="22"/>
              </w:rPr>
              <w:t>No</w:t>
            </w:r>
          </w:p>
          <w:p w:rsidR="005006B0" w:rsidRPr="00F312EE" w:rsidRDefault="005006B0" w:rsidP="0017708C">
            <w:pPr>
              <w:pStyle w:val="heading"/>
              <w:spacing w:before="0" w:after="0"/>
              <w:ind w:left="0" w:firstLine="0"/>
              <w:jc w:val="both"/>
              <w:rPr>
                <w:rFonts w:ascii="Arial" w:hAnsi="Arial" w:cs="Arial"/>
                <w:b w:val="0"/>
                <w:sz w:val="22"/>
                <w:szCs w:val="22"/>
              </w:rPr>
            </w:pPr>
          </w:p>
        </w:tc>
      </w:tr>
      <w:tr w:rsidR="005006B0" w:rsidRPr="00F312EE" w:rsidTr="0017708C">
        <w:tc>
          <w:tcPr>
            <w:tcW w:w="8886" w:type="dxa"/>
            <w:gridSpan w:val="2"/>
          </w:tcPr>
          <w:p w:rsidR="005006B0" w:rsidRPr="00F312EE" w:rsidRDefault="0017708C" w:rsidP="0017708C">
            <w:pPr>
              <w:pStyle w:val="heading"/>
              <w:spacing w:before="0" w:after="0"/>
              <w:ind w:left="0" w:firstLine="0"/>
              <w:jc w:val="both"/>
              <w:rPr>
                <w:rFonts w:ascii="Arial" w:hAnsi="Arial" w:cs="Arial"/>
                <w:b w:val="0"/>
                <w:sz w:val="22"/>
                <w:szCs w:val="22"/>
              </w:rPr>
            </w:pPr>
            <w:r w:rsidRPr="00F312EE">
              <w:rPr>
                <w:rFonts w:ascii="Arial" w:hAnsi="Arial" w:cs="Arial"/>
                <w:b w:val="0"/>
                <w:sz w:val="22"/>
                <w:szCs w:val="22"/>
              </w:rPr>
              <w:t xml:space="preserve">Holistic approach to Health in education provides students opportunities to learn about </w:t>
            </w:r>
            <w:r w:rsidR="007C69F7" w:rsidRPr="00F312EE">
              <w:rPr>
                <w:rFonts w:ascii="Arial" w:hAnsi="Arial" w:cs="Arial"/>
                <w:b w:val="0"/>
                <w:sz w:val="22"/>
                <w:szCs w:val="22"/>
              </w:rPr>
              <w:t xml:space="preserve">a range of approaches to delivery. </w:t>
            </w:r>
            <w:r w:rsidR="00052A10" w:rsidRPr="00F312EE">
              <w:rPr>
                <w:rFonts w:ascii="Arial" w:hAnsi="Arial" w:cs="Arial"/>
                <w:b w:val="0"/>
                <w:sz w:val="22"/>
                <w:szCs w:val="22"/>
              </w:rPr>
              <w:t xml:space="preserve">This has the potential of impacting students personal development and well-being and </w:t>
            </w:r>
            <w:r w:rsidR="006134D8" w:rsidRPr="00F312EE">
              <w:rPr>
                <w:rFonts w:ascii="Arial" w:hAnsi="Arial" w:cs="Arial"/>
                <w:b w:val="0"/>
                <w:sz w:val="22"/>
                <w:szCs w:val="22"/>
              </w:rPr>
              <w:t xml:space="preserve">that of </w:t>
            </w:r>
            <w:r w:rsidR="00052A10" w:rsidRPr="00F312EE">
              <w:rPr>
                <w:rFonts w:ascii="Arial" w:hAnsi="Arial" w:cs="Arial"/>
                <w:b w:val="0"/>
                <w:sz w:val="22"/>
                <w:szCs w:val="22"/>
              </w:rPr>
              <w:t>individuals under their guidance in the future.</w:t>
            </w:r>
          </w:p>
          <w:p w:rsidR="005006B0" w:rsidRPr="00F312EE" w:rsidRDefault="005006B0" w:rsidP="0017708C">
            <w:pPr>
              <w:pStyle w:val="heading"/>
              <w:spacing w:before="0" w:after="0"/>
              <w:ind w:left="0" w:firstLine="0"/>
              <w:jc w:val="both"/>
              <w:rPr>
                <w:rFonts w:ascii="Arial" w:hAnsi="Arial" w:cs="Arial"/>
                <w:b w:val="0"/>
                <w:sz w:val="22"/>
                <w:szCs w:val="22"/>
              </w:rPr>
            </w:pPr>
          </w:p>
        </w:tc>
      </w:tr>
    </w:tbl>
    <w:p w:rsidR="005006B0" w:rsidRPr="00F312EE" w:rsidRDefault="005006B0" w:rsidP="005006B0">
      <w:pPr>
        <w:pStyle w:val="heading"/>
        <w:spacing w:before="0" w:after="0"/>
        <w:ind w:left="0" w:firstLine="0"/>
        <w:rPr>
          <w:rFonts w:ascii="Arial" w:hAnsi="Arial" w:cs="Arial"/>
          <w:b w:val="0"/>
          <w:sz w:val="22"/>
          <w:szCs w:val="22"/>
        </w:rPr>
      </w:pPr>
    </w:p>
    <w:p w:rsidR="005006B0" w:rsidRDefault="005006B0" w:rsidP="009B5674">
      <w:pPr>
        <w:pStyle w:val="heading"/>
        <w:spacing w:before="0" w:after="0"/>
        <w:ind w:left="0" w:firstLine="0"/>
        <w:rPr>
          <w:rFonts w:ascii="Arial" w:hAnsi="Arial" w:cs="Arial"/>
          <w:sz w:val="22"/>
          <w:szCs w:val="22"/>
        </w:rPr>
      </w:pPr>
    </w:p>
    <w:p w:rsidR="006F526B" w:rsidRDefault="006F526B" w:rsidP="009B5674">
      <w:pPr>
        <w:pStyle w:val="heading"/>
        <w:spacing w:before="0" w:after="0"/>
        <w:ind w:left="0" w:firstLine="0"/>
        <w:rPr>
          <w:rFonts w:ascii="Arial" w:hAnsi="Arial" w:cs="Arial"/>
          <w:sz w:val="22"/>
          <w:szCs w:val="22"/>
        </w:rPr>
      </w:pPr>
    </w:p>
    <w:p w:rsidR="006F526B" w:rsidRPr="00F312EE" w:rsidRDefault="006F526B" w:rsidP="009B5674">
      <w:pPr>
        <w:pStyle w:val="heading"/>
        <w:spacing w:before="0" w:after="0"/>
        <w:ind w:left="0" w:firstLine="0"/>
        <w:rPr>
          <w:rFonts w:ascii="Arial" w:hAnsi="Arial" w:cs="Arial"/>
          <w:sz w:val="22"/>
          <w:szCs w:val="22"/>
        </w:rPr>
      </w:pPr>
    </w:p>
    <w:p w:rsidR="00B8741E" w:rsidRPr="00F312EE" w:rsidRDefault="00B8741E" w:rsidP="009B5674">
      <w:pPr>
        <w:pStyle w:val="heading"/>
        <w:spacing w:before="0" w:after="0"/>
        <w:ind w:left="0" w:firstLine="0"/>
        <w:rPr>
          <w:rFonts w:ascii="Arial" w:hAnsi="Arial" w:cs="Arial"/>
          <w:sz w:val="22"/>
          <w:szCs w:val="22"/>
        </w:rPr>
      </w:pPr>
      <w:r w:rsidRPr="00F312EE">
        <w:rPr>
          <w:rFonts w:ascii="Arial" w:hAnsi="Arial" w:cs="Arial"/>
          <w:sz w:val="22"/>
          <w:szCs w:val="22"/>
        </w:rPr>
        <w:t>BIBLIOGRAPHY</w:t>
      </w:r>
    </w:p>
    <w:p w:rsidR="009B5674" w:rsidRPr="00F312EE" w:rsidRDefault="009B5674" w:rsidP="009B5674">
      <w:pPr>
        <w:pStyle w:val="heading"/>
        <w:spacing w:before="0" w:after="0"/>
        <w:ind w:left="0" w:firstLine="0"/>
        <w:rPr>
          <w:rFonts w:ascii="Arial" w:hAnsi="Arial" w:cs="Arial"/>
          <w:sz w:val="22"/>
          <w:szCs w:val="22"/>
        </w:rPr>
      </w:pPr>
    </w:p>
    <w:p w:rsidR="00B8741E" w:rsidRPr="00F312EE" w:rsidRDefault="00B8741E" w:rsidP="009B5674">
      <w:pPr>
        <w:pStyle w:val="heading"/>
        <w:spacing w:before="0" w:after="0"/>
        <w:rPr>
          <w:rFonts w:ascii="Arial" w:hAnsi="Arial" w:cs="Arial"/>
          <w:sz w:val="22"/>
          <w:szCs w:val="22"/>
        </w:rPr>
      </w:pPr>
      <w:r w:rsidRPr="00F312EE">
        <w:rPr>
          <w:rFonts w:ascii="Arial" w:hAnsi="Arial" w:cs="Arial"/>
          <w:sz w:val="22"/>
          <w:szCs w:val="22"/>
        </w:rPr>
        <w:t>Essential</w:t>
      </w:r>
    </w:p>
    <w:p w:rsidR="009D0293" w:rsidRPr="00F312EE" w:rsidRDefault="009D0293" w:rsidP="009B5674">
      <w:pPr>
        <w:rPr>
          <w:rFonts w:ascii="Arial" w:hAnsi="Arial" w:cs="Arial"/>
          <w:sz w:val="22"/>
          <w:szCs w:val="22"/>
        </w:rPr>
      </w:pPr>
    </w:p>
    <w:p w:rsidR="0017708C" w:rsidRPr="00684E2E" w:rsidRDefault="00CB6D42" w:rsidP="00CB6D42">
      <w:pPr>
        <w:overflowPunct/>
        <w:autoSpaceDE/>
        <w:autoSpaceDN/>
        <w:adjustRightInd/>
        <w:textAlignment w:val="auto"/>
        <w:rPr>
          <w:rFonts w:ascii="Arial" w:eastAsia="Arial Unicode MS" w:hAnsi="Arial" w:cs="Arial"/>
          <w:sz w:val="22"/>
          <w:szCs w:val="22"/>
        </w:rPr>
      </w:pPr>
      <w:r w:rsidRPr="00F312EE">
        <w:rPr>
          <w:rFonts w:ascii="Arial" w:hAnsi="Arial" w:cs="Arial"/>
          <w:sz w:val="22"/>
          <w:szCs w:val="22"/>
        </w:rPr>
        <w:t>Cale</w:t>
      </w:r>
      <w:r w:rsidR="00AF592C">
        <w:rPr>
          <w:rFonts w:ascii="Arial" w:hAnsi="Arial" w:cs="Arial"/>
          <w:sz w:val="22"/>
          <w:szCs w:val="22"/>
        </w:rPr>
        <w:t>,</w:t>
      </w:r>
      <w:r w:rsidRPr="00F312EE">
        <w:rPr>
          <w:rFonts w:ascii="Arial" w:hAnsi="Arial" w:cs="Arial"/>
          <w:sz w:val="22"/>
          <w:szCs w:val="22"/>
        </w:rPr>
        <w:t xml:space="preserve"> L. and Harris</w:t>
      </w:r>
      <w:r w:rsidR="00AF592C">
        <w:rPr>
          <w:rFonts w:ascii="Arial" w:hAnsi="Arial" w:cs="Arial"/>
          <w:sz w:val="22"/>
          <w:szCs w:val="22"/>
        </w:rPr>
        <w:t>,</w:t>
      </w:r>
      <w:r w:rsidRPr="00F312EE">
        <w:rPr>
          <w:rFonts w:ascii="Arial" w:hAnsi="Arial" w:cs="Arial"/>
          <w:sz w:val="22"/>
          <w:szCs w:val="22"/>
        </w:rPr>
        <w:t xml:space="preserve"> J. (eds) </w:t>
      </w:r>
      <w:r w:rsidR="0017708C" w:rsidRPr="00F312EE">
        <w:rPr>
          <w:rFonts w:ascii="Arial" w:hAnsi="Arial" w:cs="Arial"/>
          <w:sz w:val="22"/>
          <w:szCs w:val="22"/>
        </w:rPr>
        <w:t>(2005)</w:t>
      </w:r>
      <w:r w:rsidRPr="00F312EE">
        <w:rPr>
          <w:rFonts w:ascii="Arial" w:hAnsi="Arial" w:cs="Arial"/>
          <w:sz w:val="22"/>
          <w:szCs w:val="22"/>
        </w:rPr>
        <w:t xml:space="preserve"> </w:t>
      </w:r>
      <w:r w:rsidR="00052A10" w:rsidRPr="00F312EE">
        <w:rPr>
          <w:rFonts w:ascii="Arial" w:eastAsia="Arial Unicode MS" w:hAnsi="Arial" w:cs="Arial"/>
          <w:bCs/>
          <w:i/>
          <w:sz w:val="22"/>
          <w:szCs w:val="22"/>
        </w:rPr>
        <w:t>Exercise and young people</w:t>
      </w:r>
      <w:r w:rsidRPr="00F312EE">
        <w:rPr>
          <w:rFonts w:ascii="Arial" w:eastAsia="Arial Unicode MS" w:hAnsi="Arial" w:cs="Arial"/>
          <w:bCs/>
          <w:i/>
          <w:sz w:val="22"/>
          <w:szCs w:val="22"/>
        </w:rPr>
        <w:t xml:space="preserve">: issues, implications and initiatives. </w:t>
      </w:r>
      <w:r w:rsidRPr="00F312EE">
        <w:rPr>
          <w:rFonts w:ascii="Arial" w:eastAsia="Arial Unicode MS" w:hAnsi="Arial" w:cs="Arial"/>
          <w:sz w:val="22"/>
          <w:szCs w:val="22"/>
        </w:rPr>
        <w:t>Basings</w:t>
      </w:r>
      <w:r w:rsidR="00052A10" w:rsidRPr="00F312EE">
        <w:rPr>
          <w:rFonts w:ascii="Arial" w:eastAsia="Arial Unicode MS" w:hAnsi="Arial" w:cs="Arial"/>
          <w:sz w:val="22"/>
          <w:szCs w:val="22"/>
        </w:rPr>
        <w:t>toke</w:t>
      </w:r>
      <w:r w:rsidR="0017708C" w:rsidRPr="00F312EE">
        <w:rPr>
          <w:rFonts w:ascii="Arial" w:eastAsia="Arial Unicode MS" w:hAnsi="Arial" w:cs="Arial"/>
          <w:sz w:val="22"/>
          <w:szCs w:val="22"/>
        </w:rPr>
        <w:t>: Palgrave Macmillan</w:t>
      </w:r>
      <w:r w:rsidR="00906E43">
        <w:rPr>
          <w:rFonts w:ascii="Arial" w:eastAsia="Arial Unicode MS" w:hAnsi="Arial" w:cs="Arial"/>
          <w:sz w:val="22"/>
          <w:szCs w:val="22"/>
        </w:rPr>
        <w:t>.</w:t>
      </w:r>
    </w:p>
    <w:p w:rsidR="00AF592C" w:rsidRDefault="00AF592C" w:rsidP="00CB6D42">
      <w:pPr>
        <w:overflowPunct/>
        <w:autoSpaceDE/>
        <w:autoSpaceDN/>
        <w:adjustRightInd/>
        <w:textAlignment w:val="auto"/>
        <w:rPr>
          <w:rFonts w:ascii="Arial" w:hAnsi="Arial" w:cs="Arial"/>
          <w:sz w:val="22"/>
          <w:szCs w:val="22"/>
        </w:rPr>
      </w:pPr>
    </w:p>
    <w:p w:rsidR="0017708C" w:rsidRPr="00F312EE" w:rsidRDefault="00AF592C" w:rsidP="00CB6D42">
      <w:pPr>
        <w:overflowPunct/>
        <w:autoSpaceDE/>
        <w:autoSpaceDN/>
        <w:adjustRightInd/>
        <w:textAlignment w:val="auto"/>
        <w:rPr>
          <w:rFonts w:ascii="Arial" w:hAnsi="Arial" w:cs="Arial"/>
          <w:sz w:val="22"/>
          <w:szCs w:val="22"/>
        </w:rPr>
      </w:pPr>
      <w:r>
        <w:rPr>
          <w:rFonts w:ascii="Arial" w:hAnsi="Arial" w:cs="Arial"/>
          <w:sz w:val="22"/>
          <w:szCs w:val="22"/>
        </w:rPr>
        <w:lastRenderedPageBreak/>
        <w:t xml:space="preserve">Doherty, </w:t>
      </w:r>
      <w:r w:rsidR="0017708C" w:rsidRPr="00F312EE">
        <w:rPr>
          <w:rFonts w:ascii="Arial" w:hAnsi="Arial" w:cs="Arial"/>
          <w:sz w:val="22"/>
          <w:szCs w:val="22"/>
        </w:rPr>
        <w:t>J</w:t>
      </w:r>
      <w:r>
        <w:rPr>
          <w:rFonts w:ascii="Arial" w:hAnsi="Arial" w:cs="Arial"/>
          <w:sz w:val="22"/>
          <w:szCs w:val="22"/>
        </w:rPr>
        <w:t>.</w:t>
      </w:r>
      <w:r w:rsidR="0017708C" w:rsidRPr="00F312EE">
        <w:rPr>
          <w:rFonts w:ascii="Arial" w:hAnsi="Arial" w:cs="Arial"/>
          <w:sz w:val="22"/>
          <w:szCs w:val="22"/>
        </w:rPr>
        <w:t xml:space="preserve"> and Brenan</w:t>
      </w:r>
      <w:r>
        <w:rPr>
          <w:rFonts w:ascii="Arial" w:hAnsi="Arial" w:cs="Arial"/>
          <w:sz w:val="22"/>
          <w:szCs w:val="22"/>
        </w:rPr>
        <w:t xml:space="preserve">, P. </w:t>
      </w:r>
      <w:r w:rsidR="0017708C" w:rsidRPr="00F312EE">
        <w:rPr>
          <w:rFonts w:ascii="Arial" w:hAnsi="Arial" w:cs="Arial"/>
          <w:sz w:val="22"/>
          <w:szCs w:val="22"/>
        </w:rPr>
        <w:t>(2008)</w:t>
      </w:r>
      <w:r w:rsidR="00CB6D42" w:rsidRPr="00F312EE">
        <w:rPr>
          <w:rFonts w:ascii="Arial" w:hAnsi="Arial" w:cs="Arial"/>
          <w:sz w:val="22"/>
          <w:szCs w:val="22"/>
        </w:rPr>
        <w:t xml:space="preserve"> </w:t>
      </w:r>
      <w:r w:rsidR="00CB6D42" w:rsidRPr="00F312EE">
        <w:rPr>
          <w:rFonts w:ascii="Arial" w:hAnsi="Arial" w:cs="Arial"/>
          <w:i/>
          <w:sz w:val="22"/>
          <w:szCs w:val="22"/>
        </w:rPr>
        <w:t>Physical Education and Development 3-11</w:t>
      </w:r>
      <w:r>
        <w:rPr>
          <w:rFonts w:ascii="Arial" w:hAnsi="Arial" w:cs="Arial"/>
          <w:i/>
          <w:sz w:val="22"/>
          <w:szCs w:val="22"/>
        </w:rPr>
        <w:t>.</w:t>
      </w:r>
      <w:r w:rsidR="0017708C" w:rsidRPr="00F312EE">
        <w:rPr>
          <w:rFonts w:ascii="Arial" w:hAnsi="Arial" w:cs="Arial"/>
          <w:sz w:val="22"/>
          <w:szCs w:val="22"/>
        </w:rPr>
        <w:t xml:space="preserve"> London: Routledge</w:t>
      </w:r>
      <w:r w:rsidR="00906E43">
        <w:rPr>
          <w:rFonts w:ascii="Arial" w:hAnsi="Arial" w:cs="Arial"/>
          <w:sz w:val="22"/>
          <w:szCs w:val="22"/>
        </w:rPr>
        <w:t>.</w:t>
      </w:r>
    </w:p>
    <w:p w:rsidR="00AF592C" w:rsidRDefault="00AF592C" w:rsidP="00684E2E">
      <w:pPr>
        <w:rPr>
          <w:rFonts w:ascii="Arial" w:hAnsi="Arial" w:cs="Arial"/>
          <w:sz w:val="22"/>
          <w:szCs w:val="22"/>
          <w:lang w:val="en-US"/>
        </w:rPr>
      </w:pPr>
    </w:p>
    <w:p w:rsidR="005B11BE" w:rsidRPr="00F312EE" w:rsidRDefault="00684E2E" w:rsidP="00684E2E">
      <w:pPr>
        <w:rPr>
          <w:rFonts w:ascii="Arial" w:hAnsi="Arial" w:cs="Arial"/>
          <w:sz w:val="22"/>
          <w:szCs w:val="22"/>
        </w:rPr>
      </w:pPr>
      <w:r w:rsidRPr="00684E2E">
        <w:rPr>
          <w:rFonts w:ascii="Arial" w:hAnsi="Arial" w:cs="Arial"/>
          <w:sz w:val="22"/>
          <w:szCs w:val="22"/>
          <w:lang w:val="en-US"/>
        </w:rPr>
        <w:t xml:space="preserve">Heron, J. (2008) </w:t>
      </w:r>
      <w:r w:rsidRPr="00684E2E">
        <w:rPr>
          <w:rFonts w:ascii="Arial" w:hAnsi="Arial" w:cs="Arial"/>
          <w:i/>
          <w:iCs/>
          <w:sz w:val="22"/>
          <w:szCs w:val="22"/>
          <w:lang w:val="en-US"/>
        </w:rPr>
        <w:t xml:space="preserve">The complete facilitator’s handbook. </w:t>
      </w:r>
      <w:r w:rsidRPr="00684E2E">
        <w:rPr>
          <w:rFonts w:ascii="Arial" w:hAnsi="Arial" w:cs="Arial"/>
          <w:sz w:val="22"/>
          <w:szCs w:val="22"/>
          <w:lang w:val="en-US"/>
        </w:rPr>
        <w:t>London: Kogan Page</w:t>
      </w:r>
      <w:r w:rsidRPr="00684E2E">
        <w:rPr>
          <w:rFonts w:ascii="Arial" w:hAnsi="Arial" w:cs="Arial"/>
          <w:i/>
          <w:iCs/>
          <w:sz w:val="22"/>
          <w:szCs w:val="22"/>
          <w:lang w:val="en-US"/>
        </w:rPr>
        <w:t>.</w:t>
      </w:r>
    </w:p>
    <w:p w:rsidR="00AF592C" w:rsidRDefault="00AF592C" w:rsidP="00684E2E">
      <w:pPr>
        <w:tabs>
          <w:tab w:val="left" w:pos="-1440"/>
          <w:tab w:val="left" w:pos="-720"/>
          <w:tab w:val="left" w:pos="331"/>
          <w:tab w:val="left" w:pos="3578"/>
        </w:tabs>
        <w:overflowPunct/>
        <w:autoSpaceDE/>
        <w:autoSpaceDN/>
        <w:adjustRightInd/>
        <w:textAlignment w:val="auto"/>
        <w:rPr>
          <w:rFonts w:ascii="Arial" w:hAnsi="Arial" w:cs="Arial"/>
          <w:sz w:val="22"/>
          <w:szCs w:val="22"/>
        </w:rPr>
      </w:pPr>
    </w:p>
    <w:p w:rsidR="00B8741E" w:rsidRPr="00F312EE" w:rsidRDefault="00CB6D42" w:rsidP="00684E2E">
      <w:pPr>
        <w:tabs>
          <w:tab w:val="left" w:pos="-1440"/>
          <w:tab w:val="left" w:pos="-720"/>
          <w:tab w:val="left" w:pos="331"/>
          <w:tab w:val="left" w:pos="3578"/>
        </w:tabs>
        <w:overflowPunct/>
        <w:autoSpaceDE/>
        <w:autoSpaceDN/>
        <w:adjustRightInd/>
        <w:textAlignment w:val="auto"/>
        <w:rPr>
          <w:rFonts w:ascii="Arial" w:hAnsi="Arial" w:cs="Arial"/>
          <w:sz w:val="22"/>
          <w:szCs w:val="22"/>
        </w:rPr>
      </w:pPr>
      <w:r w:rsidRPr="00F312EE">
        <w:rPr>
          <w:rFonts w:ascii="Arial" w:hAnsi="Arial" w:cs="Arial"/>
          <w:sz w:val="22"/>
          <w:szCs w:val="22"/>
        </w:rPr>
        <w:t>Harries, J.</w:t>
      </w:r>
      <w:r w:rsidR="0017708C" w:rsidRPr="00F312EE">
        <w:rPr>
          <w:rFonts w:ascii="Arial" w:hAnsi="Arial" w:cs="Arial"/>
          <w:sz w:val="22"/>
          <w:szCs w:val="22"/>
        </w:rPr>
        <w:t xml:space="preserve"> (2000)</w:t>
      </w:r>
      <w:r w:rsidRPr="00F312EE">
        <w:rPr>
          <w:rFonts w:ascii="Arial" w:hAnsi="Arial" w:cs="Arial"/>
          <w:sz w:val="22"/>
          <w:szCs w:val="22"/>
        </w:rPr>
        <w:t xml:space="preserve"> </w:t>
      </w:r>
      <w:r w:rsidRPr="00F312EE">
        <w:rPr>
          <w:rFonts w:ascii="Arial" w:hAnsi="Arial" w:cs="Arial"/>
          <w:i/>
          <w:iCs/>
          <w:sz w:val="22"/>
          <w:szCs w:val="22"/>
        </w:rPr>
        <w:t>Health-Related Exer</w:t>
      </w:r>
      <w:r w:rsidR="00AF592C">
        <w:rPr>
          <w:rFonts w:ascii="Arial" w:hAnsi="Arial" w:cs="Arial"/>
          <w:i/>
          <w:iCs/>
          <w:sz w:val="22"/>
          <w:szCs w:val="22"/>
        </w:rPr>
        <w:t>cise in the National Curriculum.</w:t>
      </w:r>
      <w:r w:rsidRPr="00F312EE">
        <w:rPr>
          <w:rFonts w:ascii="Arial" w:hAnsi="Arial" w:cs="Arial"/>
          <w:i/>
          <w:iCs/>
          <w:sz w:val="22"/>
          <w:szCs w:val="22"/>
        </w:rPr>
        <w:t xml:space="preserve"> </w:t>
      </w:r>
      <w:r w:rsidR="0017708C" w:rsidRPr="00F312EE">
        <w:rPr>
          <w:rFonts w:ascii="Arial" w:hAnsi="Arial" w:cs="Arial"/>
          <w:sz w:val="22"/>
          <w:szCs w:val="22"/>
        </w:rPr>
        <w:t>Leeds: Human Kinetics</w:t>
      </w:r>
      <w:r w:rsidR="00906E43">
        <w:rPr>
          <w:rFonts w:ascii="Arial" w:hAnsi="Arial" w:cs="Arial"/>
          <w:sz w:val="22"/>
          <w:szCs w:val="22"/>
        </w:rPr>
        <w:t>.</w:t>
      </w:r>
    </w:p>
    <w:p w:rsidR="00AF592C" w:rsidRDefault="00AF592C" w:rsidP="00925991">
      <w:pPr>
        <w:pStyle w:val="Heading1"/>
        <w:shd w:val="clear" w:color="auto" w:fill="FFFFFF"/>
        <w:spacing w:before="0" w:beforeAutospacing="0" w:after="0" w:afterAutospacing="0"/>
        <w:rPr>
          <w:rFonts w:ascii="Arial" w:hAnsi="Arial" w:cs="Arial"/>
          <w:b w:val="0"/>
          <w:bCs w:val="0"/>
          <w:sz w:val="22"/>
          <w:szCs w:val="22"/>
        </w:rPr>
      </w:pPr>
    </w:p>
    <w:p w:rsidR="00925991" w:rsidRPr="00F312EE" w:rsidRDefault="00925991" w:rsidP="00925991">
      <w:pPr>
        <w:pStyle w:val="Heading1"/>
        <w:shd w:val="clear" w:color="auto" w:fill="FFFFFF"/>
        <w:spacing w:before="0" w:beforeAutospacing="0" w:after="0" w:afterAutospacing="0"/>
        <w:rPr>
          <w:rFonts w:ascii="Arial" w:hAnsi="Arial" w:cs="Arial"/>
          <w:b w:val="0"/>
          <w:bCs w:val="0"/>
          <w:sz w:val="22"/>
          <w:szCs w:val="22"/>
        </w:rPr>
      </w:pPr>
      <w:r w:rsidRPr="00F312EE">
        <w:rPr>
          <w:rFonts w:ascii="Arial" w:hAnsi="Arial" w:cs="Arial"/>
          <w:b w:val="0"/>
          <w:bCs w:val="0"/>
          <w:sz w:val="22"/>
          <w:szCs w:val="22"/>
        </w:rPr>
        <w:t xml:space="preserve">Kirk, D. (2010) </w:t>
      </w:r>
      <w:r w:rsidRPr="00F312EE">
        <w:rPr>
          <w:rFonts w:ascii="Arial" w:hAnsi="Arial" w:cs="Arial"/>
          <w:b w:val="0"/>
          <w:bCs w:val="0"/>
          <w:i/>
          <w:sz w:val="22"/>
          <w:szCs w:val="22"/>
        </w:rPr>
        <w:t>Physical Education Futures</w:t>
      </w:r>
      <w:r w:rsidR="00AF592C">
        <w:rPr>
          <w:rFonts w:ascii="Arial" w:hAnsi="Arial" w:cs="Arial"/>
          <w:b w:val="0"/>
          <w:bCs w:val="0"/>
          <w:sz w:val="22"/>
          <w:szCs w:val="22"/>
        </w:rPr>
        <w:t>.</w:t>
      </w:r>
      <w:r w:rsidRPr="00F312EE">
        <w:rPr>
          <w:rFonts w:ascii="Arial" w:hAnsi="Arial" w:cs="Arial"/>
          <w:b w:val="0"/>
          <w:bCs w:val="0"/>
          <w:sz w:val="22"/>
          <w:szCs w:val="22"/>
        </w:rPr>
        <w:t xml:space="preserve"> Oxon: Routledge</w:t>
      </w:r>
      <w:r w:rsidR="00906E43">
        <w:rPr>
          <w:rFonts w:ascii="Arial" w:hAnsi="Arial" w:cs="Arial"/>
          <w:b w:val="0"/>
          <w:bCs w:val="0"/>
          <w:sz w:val="22"/>
          <w:szCs w:val="22"/>
        </w:rPr>
        <w:t>.</w:t>
      </w:r>
    </w:p>
    <w:p w:rsidR="00AF592C" w:rsidRDefault="00AF592C" w:rsidP="00684E2E">
      <w:pPr>
        <w:rPr>
          <w:rFonts w:ascii="Arial" w:hAnsi="Arial" w:cs="Arial"/>
          <w:sz w:val="22"/>
          <w:szCs w:val="22"/>
          <w:lang w:val="en-US"/>
        </w:rPr>
      </w:pPr>
    </w:p>
    <w:p w:rsidR="00684E2E" w:rsidRPr="00684E2E" w:rsidRDefault="00AF592C" w:rsidP="00684E2E">
      <w:pPr>
        <w:rPr>
          <w:rFonts w:ascii="Arial" w:hAnsi="Arial" w:cs="Arial"/>
          <w:b/>
          <w:bCs/>
          <w:sz w:val="22"/>
          <w:szCs w:val="22"/>
          <w:lang w:val="en-US"/>
        </w:rPr>
      </w:pPr>
      <w:r>
        <w:rPr>
          <w:rFonts w:ascii="Arial" w:hAnsi="Arial" w:cs="Arial"/>
          <w:sz w:val="22"/>
          <w:szCs w:val="22"/>
          <w:lang w:val="en-US"/>
        </w:rPr>
        <w:t>Mosston, M. and</w:t>
      </w:r>
      <w:r w:rsidR="00684E2E" w:rsidRPr="00684E2E">
        <w:rPr>
          <w:rFonts w:ascii="Arial" w:hAnsi="Arial" w:cs="Arial"/>
          <w:sz w:val="22"/>
          <w:szCs w:val="22"/>
          <w:lang w:val="en-US"/>
        </w:rPr>
        <w:t xml:space="preserve"> Ashworth, S. (2001) </w:t>
      </w:r>
      <w:r w:rsidR="00684E2E" w:rsidRPr="00684E2E">
        <w:rPr>
          <w:rFonts w:ascii="Arial" w:hAnsi="Arial" w:cs="Arial"/>
          <w:i/>
          <w:iCs/>
          <w:sz w:val="22"/>
          <w:szCs w:val="22"/>
          <w:lang w:val="en-US"/>
        </w:rPr>
        <w:t>Teaching physical education</w:t>
      </w:r>
      <w:r w:rsidR="00684E2E" w:rsidRPr="00684E2E">
        <w:rPr>
          <w:rFonts w:ascii="Arial" w:hAnsi="Arial" w:cs="Arial"/>
          <w:sz w:val="22"/>
          <w:szCs w:val="22"/>
          <w:lang w:val="en-US"/>
        </w:rPr>
        <w:t>. London: Pearson.</w:t>
      </w:r>
    </w:p>
    <w:p w:rsidR="009B5674" w:rsidRPr="00F312EE" w:rsidRDefault="009B5674" w:rsidP="009B5674">
      <w:pPr>
        <w:rPr>
          <w:rFonts w:ascii="Arial" w:hAnsi="Arial" w:cs="Arial"/>
          <w:b/>
          <w:sz w:val="22"/>
          <w:szCs w:val="22"/>
        </w:rPr>
      </w:pPr>
    </w:p>
    <w:p w:rsidR="009B5674" w:rsidRPr="00F312EE" w:rsidRDefault="00B8741E" w:rsidP="009B5674">
      <w:pPr>
        <w:pStyle w:val="heading"/>
        <w:spacing w:before="0" w:after="0"/>
        <w:rPr>
          <w:rFonts w:ascii="Arial" w:hAnsi="Arial" w:cs="Arial"/>
          <w:sz w:val="22"/>
          <w:szCs w:val="22"/>
        </w:rPr>
      </w:pPr>
      <w:r w:rsidRPr="00F312EE">
        <w:rPr>
          <w:rFonts w:ascii="Arial" w:hAnsi="Arial" w:cs="Arial"/>
          <w:sz w:val="22"/>
          <w:szCs w:val="22"/>
        </w:rPr>
        <w:t>Recommended</w:t>
      </w:r>
    </w:p>
    <w:p w:rsidR="00AF592C" w:rsidRDefault="00AF592C" w:rsidP="00150379">
      <w:pPr>
        <w:rPr>
          <w:rFonts w:ascii="Arial" w:hAnsi="Arial"/>
          <w:sz w:val="22"/>
          <w:szCs w:val="22"/>
        </w:rPr>
      </w:pPr>
    </w:p>
    <w:p w:rsidR="0017708C" w:rsidRPr="00150379" w:rsidRDefault="00AF592C" w:rsidP="00150379">
      <w:pPr>
        <w:rPr>
          <w:rFonts w:ascii="Arial" w:hAnsi="Arial"/>
          <w:sz w:val="22"/>
          <w:szCs w:val="22"/>
        </w:rPr>
      </w:pPr>
      <w:r>
        <w:rPr>
          <w:rFonts w:ascii="Arial" w:hAnsi="Arial"/>
          <w:sz w:val="22"/>
          <w:szCs w:val="22"/>
        </w:rPr>
        <w:t>Armstrong, N. (ed.</w:t>
      </w:r>
      <w:r w:rsidR="00CB6D42" w:rsidRPr="00150379">
        <w:rPr>
          <w:rFonts w:ascii="Arial" w:hAnsi="Arial"/>
          <w:sz w:val="22"/>
          <w:szCs w:val="22"/>
        </w:rPr>
        <w:t>)</w:t>
      </w:r>
      <w:r w:rsidR="0017708C" w:rsidRPr="00150379">
        <w:rPr>
          <w:rFonts w:ascii="Arial" w:hAnsi="Arial"/>
          <w:sz w:val="22"/>
          <w:szCs w:val="22"/>
        </w:rPr>
        <w:t xml:space="preserve"> (1992)</w:t>
      </w:r>
      <w:r w:rsidR="00CB6D42" w:rsidRPr="00150379">
        <w:rPr>
          <w:rFonts w:ascii="Arial" w:hAnsi="Arial"/>
          <w:sz w:val="22"/>
          <w:szCs w:val="22"/>
        </w:rPr>
        <w:t xml:space="preserve"> </w:t>
      </w:r>
      <w:r w:rsidR="00CB6D42" w:rsidRPr="00150379">
        <w:rPr>
          <w:rFonts w:ascii="Arial" w:hAnsi="Arial"/>
          <w:i/>
          <w:sz w:val="22"/>
          <w:szCs w:val="22"/>
        </w:rPr>
        <w:t>New Directions in Physical Education</w:t>
      </w:r>
      <w:r w:rsidR="00CB6D42" w:rsidRPr="00150379">
        <w:rPr>
          <w:rFonts w:ascii="Arial" w:hAnsi="Arial"/>
          <w:sz w:val="22"/>
          <w:szCs w:val="22"/>
        </w:rPr>
        <w:t xml:space="preserve"> </w:t>
      </w:r>
      <w:r>
        <w:rPr>
          <w:rFonts w:ascii="Arial" w:hAnsi="Arial"/>
          <w:i/>
          <w:sz w:val="22"/>
          <w:szCs w:val="22"/>
        </w:rPr>
        <w:t xml:space="preserve">Volume 2. </w:t>
      </w:r>
      <w:r w:rsidR="00CB6D42" w:rsidRPr="00150379">
        <w:rPr>
          <w:rFonts w:ascii="Arial" w:hAnsi="Arial"/>
          <w:sz w:val="22"/>
          <w:szCs w:val="22"/>
        </w:rPr>
        <w:t>Champ</w:t>
      </w:r>
      <w:r w:rsidR="0017708C" w:rsidRPr="00150379">
        <w:rPr>
          <w:rFonts w:ascii="Arial" w:hAnsi="Arial"/>
          <w:sz w:val="22"/>
          <w:szCs w:val="22"/>
        </w:rPr>
        <w:t>aign, IL:  Human Kinetics</w:t>
      </w:r>
      <w:r w:rsidR="00906E43">
        <w:rPr>
          <w:rFonts w:ascii="Arial" w:hAnsi="Arial"/>
          <w:sz w:val="22"/>
          <w:szCs w:val="22"/>
        </w:rPr>
        <w:t>.</w:t>
      </w:r>
    </w:p>
    <w:p w:rsidR="00AF592C" w:rsidRDefault="00AF592C" w:rsidP="00150379">
      <w:pPr>
        <w:rPr>
          <w:rFonts w:ascii="Arial" w:hAnsi="Arial"/>
          <w:sz w:val="22"/>
          <w:szCs w:val="22"/>
        </w:rPr>
      </w:pPr>
    </w:p>
    <w:p w:rsidR="00CB6D42" w:rsidRPr="00150379" w:rsidRDefault="00052A10" w:rsidP="00150379">
      <w:pPr>
        <w:rPr>
          <w:rFonts w:ascii="Arial" w:hAnsi="Arial"/>
          <w:sz w:val="22"/>
          <w:szCs w:val="22"/>
        </w:rPr>
      </w:pPr>
      <w:r w:rsidRPr="00150379">
        <w:rPr>
          <w:rFonts w:ascii="Arial" w:hAnsi="Arial"/>
          <w:sz w:val="22"/>
          <w:szCs w:val="22"/>
        </w:rPr>
        <w:t>Associat</w:t>
      </w:r>
      <w:r w:rsidR="00AF592C">
        <w:rPr>
          <w:rFonts w:ascii="Arial" w:hAnsi="Arial"/>
          <w:sz w:val="22"/>
          <w:szCs w:val="22"/>
        </w:rPr>
        <w:t xml:space="preserve">ion for Physical Education/AfPE </w:t>
      </w:r>
      <w:r w:rsidRPr="00150379">
        <w:rPr>
          <w:rFonts w:ascii="Arial" w:hAnsi="Arial"/>
          <w:sz w:val="22"/>
          <w:szCs w:val="22"/>
        </w:rPr>
        <w:t>(2012</w:t>
      </w:r>
      <w:r w:rsidR="0017708C" w:rsidRPr="00150379">
        <w:rPr>
          <w:rFonts w:ascii="Arial" w:hAnsi="Arial"/>
          <w:sz w:val="22"/>
          <w:szCs w:val="22"/>
        </w:rPr>
        <w:t>)</w:t>
      </w:r>
      <w:r w:rsidR="00CB6D42" w:rsidRPr="00150379">
        <w:rPr>
          <w:rFonts w:ascii="Arial" w:hAnsi="Arial"/>
          <w:sz w:val="22"/>
          <w:szCs w:val="22"/>
        </w:rPr>
        <w:t xml:space="preserve"> </w:t>
      </w:r>
      <w:r w:rsidR="00CB6D42" w:rsidRPr="00150379">
        <w:rPr>
          <w:rFonts w:ascii="Arial" w:hAnsi="Arial"/>
          <w:i/>
          <w:sz w:val="22"/>
          <w:szCs w:val="22"/>
        </w:rPr>
        <w:t>Safe</w:t>
      </w:r>
      <w:r w:rsidR="00AF592C">
        <w:rPr>
          <w:rFonts w:ascii="Arial" w:hAnsi="Arial"/>
          <w:i/>
          <w:sz w:val="22"/>
          <w:szCs w:val="22"/>
        </w:rPr>
        <w:t xml:space="preserve"> Practice in Physical Education.</w:t>
      </w:r>
      <w:r w:rsidR="00CB6D42" w:rsidRPr="00150379">
        <w:rPr>
          <w:rFonts w:ascii="Arial" w:hAnsi="Arial"/>
          <w:i/>
          <w:sz w:val="22"/>
          <w:szCs w:val="22"/>
        </w:rPr>
        <w:t xml:space="preserve"> </w:t>
      </w:r>
      <w:r w:rsidR="00CB6D42" w:rsidRPr="00150379">
        <w:rPr>
          <w:rFonts w:ascii="Arial" w:hAnsi="Arial"/>
          <w:sz w:val="22"/>
          <w:szCs w:val="22"/>
        </w:rPr>
        <w:t xml:space="preserve">Dudley: </w:t>
      </w:r>
      <w:r w:rsidRPr="00150379">
        <w:rPr>
          <w:rFonts w:ascii="Arial" w:hAnsi="Arial"/>
          <w:sz w:val="22"/>
          <w:szCs w:val="22"/>
        </w:rPr>
        <w:t>AfPE</w:t>
      </w:r>
      <w:r w:rsidR="00906E43">
        <w:rPr>
          <w:rFonts w:ascii="Arial" w:hAnsi="Arial"/>
          <w:sz w:val="22"/>
          <w:szCs w:val="22"/>
        </w:rPr>
        <w:t>.</w:t>
      </w:r>
    </w:p>
    <w:p w:rsidR="00AF592C" w:rsidRDefault="00AF592C" w:rsidP="00150379">
      <w:pPr>
        <w:rPr>
          <w:rFonts w:ascii="Arial" w:hAnsi="Arial"/>
          <w:sz w:val="22"/>
          <w:szCs w:val="22"/>
        </w:rPr>
      </w:pPr>
    </w:p>
    <w:p w:rsidR="0017708C" w:rsidRPr="00466195" w:rsidRDefault="00AF592C" w:rsidP="00150379">
      <w:pPr>
        <w:rPr>
          <w:rFonts w:ascii="Arial" w:hAnsi="Arial"/>
          <w:sz w:val="22"/>
          <w:szCs w:val="22"/>
        </w:rPr>
      </w:pPr>
      <w:r>
        <w:rPr>
          <w:rFonts w:ascii="Arial" w:hAnsi="Arial"/>
          <w:sz w:val="22"/>
          <w:szCs w:val="22"/>
        </w:rPr>
        <w:t>Biddle, S. (e</w:t>
      </w:r>
      <w:r w:rsidR="00150379" w:rsidRPr="00466195">
        <w:rPr>
          <w:rFonts w:ascii="Arial" w:hAnsi="Arial"/>
          <w:sz w:val="22"/>
          <w:szCs w:val="22"/>
        </w:rPr>
        <w:t xml:space="preserve">d.) (1987) </w:t>
      </w:r>
      <w:r w:rsidR="00150379" w:rsidRPr="00466195">
        <w:rPr>
          <w:rFonts w:ascii="Arial" w:hAnsi="Arial"/>
          <w:i/>
          <w:sz w:val="22"/>
          <w:szCs w:val="22"/>
        </w:rPr>
        <w:t>Foundat</w:t>
      </w:r>
      <w:r>
        <w:rPr>
          <w:rFonts w:ascii="Arial" w:hAnsi="Arial"/>
          <w:i/>
          <w:sz w:val="22"/>
          <w:szCs w:val="22"/>
        </w:rPr>
        <w:t>ions of Health Related Exercise.</w:t>
      </w:r>
      <w:r w:rsidR="00150379" w:rsidRPr="00466195">
        <w:rPr>
          <w:rFonts w:ascii="Arial" w:hAnsi="Arial"/>
          <w:i/>
          <w:sz w:val="22"/>
          <w:szCs w:val="22"/>
        </w:rPr>
        <w:t xml:space="preserve"> </w:t>
      </w:r>
      <w:r w:rsidR="00150379" w:rsidRPr="00466195">
        <w:rPr>
          <w:rFonts w:ascii="Arial" w:hAnsi="Arial"/>
          <w:sz w:val="22"/>
          <w:szCs w:val="22"/>
        </w:rPr>
        <w:t>Leeds: Ling</w:t>
      </w:r>
      <w:r w:rsidR="00906E43">
        <w:rPr>
          <w:rFonts w:ascii="Arial" w:hAnsi="Arial"/>
          <w:sz w:val="22"/>
          <w:szCs w:val="22"/>
        </w:rPr>
        <w:t>.</w:t>
      </w:r>
    </w:p>
    <w:p w:rsidR="00AF592C" w:rsidRDefault="00AF592C" w:rsidP="00150379">
      <w:pPr>
        <w:rPr>
          <w:rFonts w:ascii="Arial" w:hAnsi="Arial"/>
          <w:sz w:val="22"/>
          <w:szCs w:val="22"/>
        </w:rPr>
      </w:pPr>
    </w:p>
    <w:p w:rsidR="00052A10" w:rsidRPr="00150379" w:rsidRDefault="00CB6D42" w:rsidP="00150379">
      <w:pPr>
        <w:rPr>
          <w:rFonts w:ascii="Arial" w:hAnsi="Arial"/>
          <w:sz w:val="22"/>
          <w:szCs w:val="22"/>
        </w:rPr>
      </w:pPr>
      <w:r w:rsidRPr="00150379">
        <w:rPr>
          <w:rFonts w:ascii="Arial" w:hAnsi="Arial"/>
          <w:sz w:val="22"/>
          <w:szCs w:val="22"/>
        </w:rPr>
        <w:t xml:space="preserve">Biddle, S. J. H., Fox, K. and Boutcher, S. H. (2003) </w:t>
      </w:r>
      <w:r w:rsidRPr="00150379">
        <w:rPr>
          <w:rFonts w:ascii="Arial" w:hAnsi="Arial"/>
          <w:i/>
          <w:sz w:val="22"/>
          <w:szCs w:val="22"/>
        </w:rPr>
        <w:t>Physical activity and psychological well-being</w:t>
      </w:r>
      <w:r w:rsidRPr="00150379">
        <w:rPr>
          <w:rFonts w:ascii="Arial" w:hAnsi="Arial"/>
          <w:sz w:val="22"/>
          <w:szCs w:val="22"/>
        </w:rPr>
        <w:t>. London: Routledge</w:t>
      </w:r>
      <w:r w:rsidR="00906E43">
        <w:rPr>
          <w:rFonts w:ascii="Arial" w:hAnsi="Arial"/>
          <w:sz w:val="22"/>
          <w:szCs w:val="22"/>
        </w:rPr>
        <w:t>.</w:t>
      </w:r>
    </w:p>
    <w:p w:rsidR="00AF592C" w:rsidRDefault="00AF592C" w:rsidP="00150379">
      <w:pPr>
        <w:rPr>
          <w:rFonts w:ascii="Arial" w:hAnsi="Arial"/>
          <w:sz w:val="22"/>
          <w:szCs w:val="22"/>
        </w:rPr>
      </w:pPr>
    </w:p>
    <w:p w:rsidR="00150379" w:rsidRPr="00684E2E" w:rsidRDefault="00052A10" w:rsidP="00150379">
      <w:pPr>
        <w:rPr>
          <w:rFonts w:ascii="Arial" w:hAnsi="Arial"/>
          <w:sz w:val="22"/>
          <w:szCs w:val="22"/>
        </w:rPr>
      </w:pPr>
      <w:r w:rsidRPr="00684E2E">
        <w:rPr>
          <w:rFonts w:ascii="Arial" w:hAnsi="Arial"/>
          <w:sz w:val="22"/>
          <w:szCs w:val="22"/>
        </w:rPr>
        <w:lastRenderedPageBreak/>
        <w:t>Biddle, S. J. H., Mutrie, N. and Gorley, T. (2015)</w:t>
      </w:r>
      <w:r w:rsidR="001E2DEA" w:rsidRPr="00684E2E">
        <w:rPr>
          <w:rFonts w:ascii="Arial" w:hAnsi="Arial"/>
          <w:sz w:val="22"/>
          <w:szCs w:val="22"/>
        </w:rPr>
        <w:t xml:space="preserve"> </w:t>
      </w:r>
      <w:r w:rsidR="001E2DEA" w:rsidRPr="00906E43">
        <w:rPr>
          <w:rFonts w:ascii="Arial" w:hAnsi="Arial"/>
          <w:i/>
          <w:sz w:val="22"/>
          <w:szCs w:val="22"/>
        </w:rPr>
        <w:t>Psychology of Physical Actviity: Determinant</w:t>
      </w:r>
      <w:r w:rsidR="00906E43" w:rsidRPr="00906E43">
        <w:rPr>
          <w:rFonts w:ascii="Arial" w:hAnsi="Arial"/>
          <w:i/>
          <w:sz w:val="22"/>
          <w:szCs w:val="22"/>
        </w:rPr>
        <w:t>s, Well-being and Interventions</w:t>
      </w:r>
      <w:r w:rsidR="00906E43">
        <w:rPr>
          <w:rFonts w:ascii="Arial" w:hAnsi="Arial"/>
          <w:sz w:val="22"/>
          <w:szCs w:val="22"/>
        </w:rPr>
        <w:t>.</w:t>
      </w:r>
      <w:r w:rsidR="001E2DEA" w:rsidRPr="00684E2E">
        <w:rPr>
          <w:rFonts w:ascii="Arial" w:hAnsi="Arial"/>
          <w:sz w:val="22"/>
          <w:szCs w:val="22"/>
        </w:rPr>
        <w:t xml:space="preserve"> Oxon: Routeledge</w:t>
      </w:r>
      <w:r w:rsidR="00906E43">
        <w:rPr>
          <w:rFonts w:ascii="Arial" w:hAnsi="Arial"/>
          <w:sz w:val="22"/>
          <w:szCs w:val="22"/>
        </w:rPr>
        <w:t>.</w:t>
      </w:r>
    </w:p>
    <w:p w:rsidR="00AF592C" w:rsidRDefault="00AF592C" w:rsidP="00684E2E">
      <w:pPr>
        <w:pStyle w:val="NormalWeb"/>
        <w:spacing w:before="0" w:beforeAutospacing="0" w:after="0" w:afterAutospacing="0"/>
        <w:rPr>
          <w:rFonts w:ascii="Arial" w:hAnsi="Arial" w:cs="Arial"/>
          <w:sz w:val="22"/>
          <w:szCs w:val="22"/>
        </w:rPr>
      </w:pPr>
    </w:p>
    <w:p w:rsidR="00684E2E" w:rsidRPr="00F312EE" w:rsidRDefault="00684E2E" w:rsidP="00684E2E">
      <w:pPr>
        <w:pStyle w:val="NormalWeb"/>
        <w:spacing w:before="0" w:beforeAutospacing="0" w:after="0" w:afterAutospacing="0"/>
        <w:rPr>
          <w:rFonts w:ascii="Arial" w:hAnsi="Arial" w:cs="Arial"/>
          <w:sz w:val="22"/>
          <w:szCs w:val="22"/>
        </w:rPr>
      </w:pPr>
      <w:r w:rsidRPr="00F312EE">
        <w:rPr>
          <w:rFonts w:ascii="Arial" w:hAnsi="Arial" w:cs="Arial"/>
          <w:sz w:val="22"/>
          <w:szCs w:val="22"/>
        </w:rPr>
        <w:t xml:space="preserve">Capel, S. and Whitehead, M. (2013) </w:t>
      </w:r>
      <w:r w:rsidRPr="00F312EE">
        <w:rPr>
          <w:rFonts w:ascii="Arial" w:hAnsi="Arial" w:cs="Arial"/>
          <w:i/>
          <w:sz w:val="22"/>
          <w:szCs w:val="22"/>
        </w:rPr>
        <w:t>Debates in Physical Education</w:t>
      </w:r>
      <w:r w:rsidR="00906E43">
        <w:rPr>
          <w:rFonts w:ascii="Arial" w:hAnsi="Arial" w:cs="Arial"/>
          <w:sz w:val="22"/>
          <w:szCs w:val="22"/>
        </w:rPr>
        <w:t xml:space="preserve">. </w:t>
      </w:r>
      <w:r w:rsidRPr="00F312EE">
        <w:rPr>
          <w:rFonts w:ascii="Arial" w:hAnsi="Arial" w:cs="Arial"/>
          <w:sz w:val="22"/>
          <w:szCs w:val="22"/>
        </w:rPr>
        <w:t>Oxon: Routledge</w:t>
      </w:r>
      <w:r w:rsidR="00906E43">
        <w:rPr>
          <w:rFonts w:ascii="Arial" w:hAnsi="Arial" w:cs="Arial"/>
          <w:sz w:val="22"/>
          <w:szCs w:val="22"/>
        </w:rPr>
        <w:t>.</w:t>
      </w:r>
    </w:p>
    <w:p w:rsidR="00AF592C" w:rsidRDefault="00AF592C" w:rsidP="00150379">
      <w:pPr>
        <w:rPr>
          <w:rFonts w:ascii="Arial" w:hAnsi="Arial"/>
          <w:sz w:val="22"/>
          <w:szCs w:val="22"/>
        </w:rPr>
      </w:pPr>
    </w:p>
    <w:p w:rsidR="00CB6D42" w:rsidRPr="00150379" w:rsidRDefault="00CB6D42" w:rsidP="00150379">
      <w:pPr>
        <w:rPr>
          <w:rFonts w:ascii="Arial" w:hAnsi="Arial"/>
          <w:sz w:val="22"/>
          <w:szCs w:val="22"/>
        </w:rPr>
      </w:pPr>
      <w:r w:rsidRPr="00150379">
        <w:rPr>
          <w:rFonts w:ascii="Arial" w:hAnsi="Arial"/>
          <w:sz w:val="22"/>
          <w:szCs w:val="22"/>
        </w:rPr>
        <w:t>Coleman, J. C.</w:t>
      </w:r>
      <w:r w:rsidR="0017708C" w:rsidRPr="00150379">
        <w:rPr>
          <w:rFonts w:ascii="Arial" w:hAnsi="Arial"/>
          <w:sz w:val="22"/>
          <w:szCs w:val="22"/>
        </w:rPr>
        <w:t xml:space="preserve"> (2007)</w:t>
      </w:r>
      <w:r w:rsidRPr="00150379">
        <w:rPr>
          <w:rFonts w:ascii="Arial" w:hAnsi="Arial"/>
          <w:sz w:val="22"/>
          <w:szCs w:val="22"/>
        </w:rPr>
        <w:t xml:space="preserve"> </w:t>
      </w:r>
      <w:r w:rsidRPr="00150379">
        <w:rPr>
          <w:rFonts w:ascii="Arial" w:hAnsi="Arial"/>
          <w:i/>
          <w:sz w:val="22"/>
          <w:szCs w:val="22"/>
        </w:rPr>
        <w:t>Adolescence and Health</w:t>
      </w:r>
      <w:r w:rsidR="00906E43">
        <w:rPr>
          <w:rFonts w:ascii="Arial" w:hAnsi="Arial"/>
          <w:sz w:val="22"/>
          <w:szCs w:val="22"/>
        </w:rPr>
        <w:t>. Chichester: Wiley &amp; Sons.</w:t>
      </w:r>
    </w:p>
    <w:p w:rsidR="00AF592C" w:rsidRDefault="00AF592C" w:rsidP="00150379">
      <w:pPr>
        <w:rPr>
          <w:rFonts w:ascii="Arial" w:hAnsi="Arial"/>
          <w:sz w:val="22"/>
          <w:szCs w:val="22"/>
        </w:rPr>
      </w:pPr>
    </w:p>
    <w:p w:rsidR="0017708C" w:rsidRPr="00150379" w:rsidRDefault="00CB6D42" w:rsidP="00150379">
      <w:pPr>
        <w:rPr>
          <w:rFonts w:ascii="Arial" w:hAnsi="Arial"/>
          <w:sz w:val="22"/>
          <w:szCs w:val="22"/>
        </w:rPr>
      </w:pPr>
      <w:r w:rsidRPr="00150379">
        <w:rPr>
          <w:rFonts w:ascii="Arial" w:hAnsi="Arial"/>
          <w:sz w:val="22"/>
          <w:szCs w:val="22"/>
        </w:rPr>
        <w:t>Davies, B.</w:t>
      </w:r>
      <w:r w:rsidR="0017708C" w:rsidRPr="00150379">
        <w:rPr>
          <w:rFonts w:ascii="Arial" w:hAnsi="Arial"/>
          <w:sz w:val="22"/>
          <w:szCs w:val="22"/>
        </w:rPr>
        <w:t xml:space="preserve"> (2004)</w:t>
      </w:r>
      <w:r w:rsidRPr="00150379">
        <w:rPr>
          <w:rFonts w:ascii="Arial" w:hAnsi="Arial"/>
          <w:sz w:val="22"/>
          <w:szCs w:val="22"/>
        </w:rPr>
        <w:t xml:space="preserve"> </w:t>
      </w:r>
      <w:r w:rsidRPr="00150379">
        <w:rPr>
          <w:rFonts w:ascii="Arial" w:hAnsi="Arial"/>
          <w:i/>
          <w:sz w:val="22"/>
          <w:szCs w:val="22"/>
        </w:rPr>
        <w:t>Body Knowledge and Control: Studies in the Sociology o</w:t>
      </w:r>
      <w:r w:rsidR="00906E43">
        <w:rPr>
          <w:rFonts w:ascii="Arial" w:hAnsi="Arial"/>
          <w:i/>
          <w:sz w:val="22"/>
          <w:szCs w:val="22"/>
        </w:rPr>
        <w:t xml:space="preserve">f Physical Education and Health. </w:t>
      </w:r>
      <w:r w:rsidRPr="00150379">
        <w:rPr>
          <w:rFonts w:ascii="Arial" w:hAnsi="Arial"/>
          <w:sz w:val="22"/>
          <w:szCs w:val="22"/>
        </w:rPr>
        <w:t>London</w:t>
      </w:r>
      <w:r w:rsidR="0017708C" w:rsidRPr="00150379">
        <w:rPr>
          <w:rFonts w:ascii="Arial" w:hAnsi="Arial"/>
          <w:sz w:val="22"/>
          <w:szCs w:val="22"/>
        </w:rPr>
        <w:t>: Routledge</w:t>
      </w:r>
      <w:r w:rsidR="00906E43">
        <w:rPr>
          <w:rFonts w:ascii="Arial" w:hAnsi="Arial"/>
          <w:sz w:val="22"/>
          <w:szCs w:val="22"/>
        </w:rPr>
        <w:t>.</w:t>
      </w:r>
    </w:p>
    <w:p w:rsidR="00AF592C" w:rsidRDefault="00AF592C" w:rsidP="00150379">
      <w:pPr>
        <w:rPr>
          <w:rFonts w:ascii="Arial" w:hAnsi="Arial"/>
          <w:sz w:val="22"/>
          <w:szCs w:val="22"/>
        </w:rPr>
      </w:pPr>
    </w:p>
    <w:p w:rsidR="0017708C" w:rsidRPr="00150379" w:rsidRDefault="004E7160" w:rsidP="00150379">
      <w:pPr>
        <w:rPr>
          <w:rFonts w:ascii="Arial" w:hAnsi="Arial"/>
          <w:sz w:val="22"/>
          <w:szCs w:val="22"/>
        </w:rPr>
      </w:pPr>
      <w:r w:rsidRPr="00150379">
        <w:rPr>
          <w:rFonts w:ascii="Arial" w:hAnsi="Arial"/>
          <w:sz w:val="22"/>
          <w:szCs w:val="22"/>
        </w:rPr>
        <w:t>Hardman</w:t>
      </w:r>
      <w:r w:rsidR="00906E43">
        <w:rPr>
          <w:rFonts w:ascii="Arial" w:hAnsi="Arial"/>
          <w:sz w:val="22"/>
          <w:szCs w:val="22"/>
        </w:rPr>
        <w:t>,</w:t>
      </w:r>
      <w:r w:rsidRPr="00150379">
        <w:rPr>
          <w:rFonts w:ascii="Arial" w:hAnsi="Arial"/>
          <w:sz w:val="22"/>
          <w:szCs w:val="22"/>
        </w:rPr>
        <w:t xml:space="preserve"> A. and Stensel</w:t>
      </w:r>
      <w:r w:rsidR="00906E43">
        <w:rPr>
          <w:rFonts w:ascii="Arial" w:hAnsi="Arial"/>
          <w:sz w:val="22"/>
          <w:szCs w:val="22"/>
        </w:rPr>
        <w:t>,</w:t>
      </w:r>
      <w:r w:rsidRPr="00150379">
        <w:rPr>
          <w:rFonts w:ascii="Arial" w:hAnsi="Arial"/>
          <w:sz w:val="22"/>
          <w:szCs w:val="22"/>
        </w:rPr>
        <w:t xml:space="preserve"> D. (2009) </w:t>
      </w:r>
      <w:r w:rsidR="00906E43">
        <w:rPr>
          <w:rFonts w:ascii="Arial" w:hAnsi="Arial"/>
          <w:i/>
          <w:sz w:val="22"/>
          <w:szCs w:val="22"/>
        </w:rPr>
        <w:t>Physical Activity and Health - t</w:t>
      </w:r>
      <w:r w:rsidRPr="00150379">
        <w:rPr>
          <w:rFonts w:ascii="Arial" w:hAnsi="Arial"/>
          <w:i/>
          <w:sz w:val="22"/>
          <w:szCs w:val="22"/>
        </w:rPr>
        <w:t xml:space="preserve">he evidence explained. </w:t>
      </w:r>
      <w:r w:rsidRPr="00150379">
        <w:rPr>
          <w:rFonts w:ascii="Arial" w:hAnsi="Arial"/>
          <w:sz w:val="22"/>
          <w:szCs w:val="22"/>
        </w:rPr>
        <w:t>London: Routledge</w:t>
      </w:r>
      <w:r w:rsidR="00906E43">
        <w:rPr>
          <w:rFonts w:ascii="Arial" w:hAnsi="Arial"/>
          <w:sz w:val="22"/>
          <w:szCs w:val="22"/>
        </w:rPr>
        <w:t>.</w:t>
      </w:r>
    </w:p>
    <w:p w:rsidR="00AF592C" w:rsidRDefault="00AF592C" w:rsidP="00150379">
      <w:pPr>
        <w:rPr>
          <w:rFonts w:ascii="Arial" w:hAnsi="Arial"/>
          <w:sz w:val="22"/>
          <w:szCs w:val="22"/>
        </w:rPr>
      </w:pPr>
    </w:p>
    <w:p w:rsidR="0017708C" w:rsidRPr="00150379" w:rsidRDefault="00CB6D42" w:rsidP="00150379">
      <w:pPr>
        <w:rPr>
          <w:rFonts w:ascii="Arial" w:hAnsi="Arial"/>
          <w:sz w:val="22"/>
          <w:szCs w:val="22"/>
        </w:rPr>
      </w:pPr>
      <w:r w:rsidRPr="00150379">
        <w:rPr>
          <w:rFonts w:ascii="Arial" w:hAnsi="Arial"/>
          <w:sz w:val="22"/>
          <w:szCs w:val="22"/>
        </w:rPr>
        <w:t>King, P.</w:t>
      </w:r>
      <w:r w:rsidR="0017708C" w:rsidRPr="00150379">
        <w:rPr>
          <w:rFonts w:ascii="Arial" w:hAnsi="Arial"/>
          <w:sz w:val="22"/>
          <w:szCs w:val="22"/>
        </w:rPr>
        <w:t xml:space="preserve"> (2000)</w:t>
      </w:r>
      <w:r w:rsidRPr="00150379">
        <w:rPr>
          <w:rFonts w:ascii="Arial" w:hAnsi="Arial"/>
          <w:sz w:val="22"/>
          <w:szCs w:val="22"/>
        </w:rPr>
        <w:t xml:space="preserve"> </w:t>
      </w:r>
      <w:r w:rsidRPr="00150379">
        <w:rPr>
          <w:rFonts w:ascii="Arial" w:hAnsi="Arial"/>
          <w:i/>
          <w:sz w:val="22"/>
          <w:szCs w:val="22"/>
        </w:rPr>
        <w:t>Citizenship and Personal, Social a</w:t>
      </w:r>
      <w:r w:rsidR="00906E43">
        <w:rPr>
          <w:rFonts w:ascii="Arial" w:hAnsi="Arial"/>
          <w:i/>
          <w:sz w:val="22"/>
          <w:szCs w:val="22"/>
        </w:rPr>
        <w:t>nd Health Education Teacher Book.</w:t>
      </w:r>
      <w:r w:rsidRPr="00150379">
        <w:rPr>
          <w:rFonts w:ascii="Arial" w:hAnsi="Arial"/>
          <w:sz w:val="22"/>
          <w:szCs w:val="22"/>
        </w:rPr>
        <w:t xml:space="preserve"> London: Folens</w:t>
      </w:r>
      <w:r w:rsidR="00906E43">
        <w:rPr>
          <w:rFonts w:ascii="Arial" w:hAnsi="Arial"/>
          <w:sz w:val="22"/>
          <w:szCs w:val="22"/>
        </w:rPr>
        <w:t>.</w:t>
      </w:r>
    </w:p>
    <w:p w:rsidR="00AF592C" w:rsidRDefault="00AF592C" w:rsidP="00150379">
      <w:pPr>
        <w:rPr>
          <w:rFonts w:ascii="Arial" w:hAnsi="Arial"/>
          <w:sz w:val="22"/>
          <w:szCs w:val="22"/>
        </w:rPr>
      </w:pPr>
    </w:p>
    <w:p w:rsidR="001B75DF" w:rsidRPr="00150379" w:rsidRDefault="00CB6D42" w:rsidP="00150379">
      <w:pPr>
        <w:rPr>
          <w:rFonts w:ascii="Arial" w:hAnsi="Arial"/>
          <w:sz w:val="22"/>
          <w:szCs w:val="22"/>
        </w:rPr>
      </w:pPr>
      <w:r w:rsidRPr="00150379">
        <w:rPr>
          <w:rFonts w:ascii="Arial" w:hAnsi="Arial"/>
          <w:sz w:val="22"/>
          <w:szCs w:val="22"/>
        </w:rPr>
        <w:t>Welsh Assembly Government.</w:t>
      </w:r>
      <w:r w:rsidR="001B75DF" w:rsidRPr="00150379">
        <w:rPr>
          <w:rFonts w:ascii="Arial" w:hAnsi="Arial"/>
          <w:sz w:val="22"/>
          <w:szCs w:val="22"/>
        </w:rPr>
        <w:t xml:space="preserve"> (2008)</w:t>
      </w:r>
      <w:r w:rsidRPr="00150379">
        <w:rPr>
          <w:rFonts w:ascii="Arial" w:hAnsi="Arial"/>
          <w:sz w:val="22"/>
          <w:szCs w:val="22"/>
        </w:rPr>
        <w:t xml:space="preserve"> </w:t>
      </w:r>
      <w:r w:rsidRPr="00150379">
        <w:rPr>
          <w:rFonts w:ascii="Arial" w:hAnsi="Arial"/>
          <w:i/>
          <w:sz w:val="22"/>
          <w:szCs w:val="22"/>
        </w:rPr>
        <w:t>Foundation Phase Framework for Children’s Learning</w:t>
      </w:r>
      <w:r w:rsidRPr="00150379">
        <w:rPr>
          <w:rFonts w:ascii="Arial" w:hAnsi="Arial"/>
          <w:sz w:val="22"/>
          <w:szCs w:val="22"/>
        </w:rPr>
        <w:t xml:space="preserve"> Cardiff: Welsh Assembly Government</w:t>
      </w:r>
      <w:r w:rsidR="00906E43">
        <w:rPr>
          <w:rFonts w:ascii="Arial" w:hAnsi="Arial"/>
          <w:sz w:val="22"/>
          <w:szCs w:val="22"/>
        </w:rPr>
        <w:t>.</w:t>
      </w:r>
    </w:p>
    <w:p w:rsidR="00AF592C" w:rsidRDefault="00AF592C" w:rsidP="00150379">
      <w:pPr>
        <w:rPr>
          <w:rFonts w:ascii="Arial" w:hAnsi="Arial"/>
          <w:sz w:val="22"/>
          <w:szCs w:val="22"/>
        </w:rPr>
      </w:pPr>
    </w:p>
    <w:p w:rsidR="00052A10" w:rsidRPr="00150379" w:rsidRDefault="00CB6D42" w:rsidP="00150379">
      <w:pPr>
        <w:rPr>
          <w:rFonts w:ascii="Arial" w:hAnsi="Arial"/>
          <w:sz w:val="22"/>
          <w:szCs w:val="22"/>
        </w:rPr>
      </w:pPr>
      <w:r w:rsidRPr="00150379">
        <w:rPr>
          <w:rFonts w:ascii="Arial" w:hAnsi="Arial"/>
          <w:sz w:val="22"/>
          <w:szCs w:val="22"/>
        </w:rPr>
        <w:t>Welsh Assembly Government.</w:t>
      </w:r>
      <w:r w:rsidR="001B75DF" w:rsidRPr="00150379">
        <w:rPr>
          <w:rFonts w:ascii="Arial" w:hAnsi="Arial"/>
          <w:sz w:val="22"/>
          <w:szCs w:val="22"/>
        </w:rPr>
        <w:t xml:space="preserve"> (2008)</w:t>
      </w:r>
      <w:r w:rsidRPr="00150379">
        <w:rPr>
          <w:rFonts w:ascii="Arial" w:hAnsi="Arial"/>
          <w:sz w:val="22"/>
          <w:szCs w:val="22"/>
        </w:rPr>
        <w:t xml:space="preserve"> </w:t>
      </w:r>
      <w:r w:rsidRPr="00150379">
        <w:rPr>
          <w:rFonts w:ascii="Arial" w:hAnsi="Arial"/>
          <w:i/>
          <w:sz w:val="22"/>
          <w:szCs w:val="22"/>
        </w:rPr>
        <w:t xml:space="preserve">Physical Education in the National Curriculum, </w:t>
      </w:r>
      <w:r w:rsidRPr="00150379">
        <w:rPr>
          <w:rFonts w:ascii="Arial" w:hAnsi="Arial"/>
          <w:sz w:val="22"/>
          <w:szCs w:val="22"/>
        </w:rPr>
        <w:t>Cardiff: Welsh Assembly Government</w:t>
      </w:r>
      <w:r w:rsidR="00906E43">
        <w:rPr>
          <w:rFonts w:ascii="Arial" w:hAnsi="Arial"/>
          <w:sz w:val="22"/>
          <w:szCs w:val="22"/>
        </w:rPr>
        <w:t>.</w:t>
      </w:r>
    </w:p>
    <w:p w:rsidR="00AF592C" w:rsidRDefault="00AF592C" w:rsidP="00150379">
      <w:pPr>
        <w:rPr>
          <w:rFonts w:ascii="Arial" w:hAnsi="Arial"/>
          <w:sz w:val="22"/>
          <w:szCs w:val="22"/>
        </w:rPr>
      </w:pPr>
    </w:p>
    <w:p w:rsidR="005B11BE" w:rsidRPr="00150379" w:rsidRDefault="005B11BE" w:rsidP="00150379">
      <w:pPr>
        <w:rPr>
          <w:rFonts w:ascii="Arial" w:hAnsi="Arial"/>
          <w:sz w:val="22"/>
          <w:szCs w:val="22"/>
        </w:rPr>
      </w:pPr>
      <w:r w:rsidRPr="00150379">
        <w:rPr>
          <w:rFonts w:ascii="Arial" w:hAnsi="Arial"/>
          <w:sz w:val="22"/>
          <w:szCs w:val="22"/>
        </w:rPr>
        <w:t xml:space="preserve">Whitehead, M. (2010) </w:t>
      </w:r>
      <w:r w:rsidRPr="00150379">
        <w:rPr>
          <w:rFonts w:ascii="Arial" w:hAnsi="Arial"/>
          <w:i/>
          <w:sz w:val="22"/>
          <w:szCs w:val="22"/>
        </w:rPr>
        <w:t>Physical Lit</w:t>
      </w:r>
      <w:r w:rsidR="00906E43">
        <w:rPr>
          <w:rFonts w:ascii="Arial" w:hAnsi="Arial"/>
          <w:i/>
          <w:sz w:val="22"/>
          <w:szCs w:val="22"/>
        </w:rPr>
        <w:t>eracy throughout the Lifecourse.</w:t>
      </w:r>
      <w:r w:rsidRPr="00150379">
        <w:rPr>
          <w:rFonts w:ascii="Arial" w:hAnsi="Arial"/>
          <w:i/>
          <w:sz w:val="22"/>
          <w:szCs w:val="22"/>
        </w:rPr>
        <w:t xml:space="preserve"> </w:t>
      </w:r>
      <w:r w:rsidRPr="00150379">
        <w:rPr>
          <w:rFonts w:ascii="Arial" w:hAnsi="Arial"/>
          <w:sz w:val="22"/>
          <w:szCs w:val="22"/>
        </w:rPr>
        <w:t>Oxon: Routledge</w:t>
      </w:r>
      <w:r w:rsidR="00906E43">
        <w:rPr>
          <w:rFonts w:ascii="Arial" w:hAnsi="Arial"/>
          <w:sz w:val="22"/>
          <w:szCs w:val="22"/>
        </w:rPr>
        <w:t>.</w:t>
      </w:r>
    </w:p>
    <w:p w:rsidR="00972787" w:rsidRPr="00F312EE" w:rsidRDefault="00972787" w:rsidP="00CB6D42">
      <w:pPr>
        <w:overflowPunct/>
        <w:autoSpaceDE/>
        <w:autoSpaceDN/>
        <w:adjustRightInd/>
        <w:textAlignment w:val="auto"/>
        <w:rPr>
          <w:rFonts w:ascii="Arial" w:hAnsi="Arial" w:cs="Arial"/>
          <w:sz w:val="22"/>
          <w:szCs w:val="22"/>
        </w:rPr>
      </w:pPr>
    </w:p>
    <w:p w:rsidR="00B8741E" w:rsidRPr="00F312EE" w:rsidRDefault="00B8741E" w:rsidP="009B5674">
      <w:pPr>
        <w:pStyle w:val="heading"/>
        <w:spacing w:before="0" w:after="0"/>
        <w:rPr>
          <w:rFonts w:ascii="Arial" w:hAnsi="Arial" w:cs="Arial"/>
          <w:sz w:val="22"/>
          <w:szCs w:val="22"/>
        </w:rPr>
      </w:pPr>
      <w:r w:rsidRPr="00F312EE">
        <w:rPr>
          <w:rFonts w:ascii="Arial" w:hAnsi="Arial" w:cs="Arial"/>
          <w:sz w:val="22"/>
          <w:szCs w:val="22"/>
        </w:rPr>
        <w:t>Background</w:t>
      </w:r>
    </w:p>
    <w:p w:rsidR="00551363" w:rsidRPr="00F312EE" w:rsidRDefault="00551363" w:rsidP="009B5674">
      <w:pPr>
        <w:rPr>
          <w:rFonts w:ascii="Arial" w:hAnsi="Arial" w:cs="Arial"/>
          <w:sz w:val="22"/>
          <w:szCs w:val="22"/>
        </w:rPr>
      </w:pPr>
    </w:p>
    <w:p w:rsidR="005B11BE" w:rsidRPr="00F312EE" w:rsidRDefault="005B11BE" w:rsidP="005B11BE">
      <w:pPr>
        <w:pStyle w:val="Heading1"/>
        <w:shd w:val="clear" w:color="auto" w:fill="FFFFFF"/>
        <w:spacing w:before="0" w:beforeAutospacing="0" w:after="0" w:afterAutospacing="0"/>
        <w:rPr>
          <w:rFonts w:ascii="Arial" w:hAnsi="Arial" w:cs="Arial"/>
          <w:b w:val="0"/>
          <w:sz w:val="22"/>
          <w:szCs w:val="22"/>
        </w:rPr>
      </w:pPr>
      <w:r w:rsidRPr="00F312EE">
        <w:rPr>
          <w:rFonts w:ascii="Arial" w:hAnsi="Arial" w:cs="Arial"/>
          <w:b w:val="0"/>
          <w:sz w:val="22"/>
          <w:szCs w:val="22"/>
        </w:rPr>
        <w:lastRenderedPageBreak/>
        <w:t xml:space="preserve">Metzler, M, W. (2011) </w:t>
      </w:r>
      <w:r w:rsidRPr="00F312EE">
        <w:rPr>
          <w:rFonts w:ascii="Arial" w:hAnsi="Arial" w:cs="Arial"/>
          <w:b w:val="0"/>
          <w:i/>
          <w:sz w:val="22"/>
          <w:szCs w:val="22"/>
        </w:rPr>
        <w:t>Instructional models in physical education</w:t>
      </w:r>
      <w:r w:rsidR="00906E43">
        <w:rPr>
          <w:rFonts w:ascii="Arial" w:hAnsi="Arial" w:cs="Arial"/>
          <w:b w:val="0"/>
          <w:sz w:val="22"/>
          <w:szCs w:val="22"/>
        </w:rPr>
        <w:t>. 3</w:t>
      </w:r>
      <w:r w:rsidR="00906E43" w:rsidRPr="00906E43">
        <w:rPr>
          <w:rFonts w:ascii="Arial" w:hAnsi="Arial" w:cs="Arial"/>
          <w:b w:val="0"/>
          <w:sz w:val="22"/>
          <w:szCs w:val="22"/>
          <w:vertAlign w:val="superscript"/>
        </w:rPr>
        <w:t>rd</w:t>
      </w:r>
      <w:r w:rsidR="00906E43">
        <w:rPr>
          <w:rFonts w:ascii="Arial" w:hAnsi="Arial" w:cs="Arial"/>
          <w:b w:val="0"/>
          <w:sz w:val="22"/>
          <w:szCs w:val="22"/>
        </w:rPr>
        <w:t xml:space="preserve"> edn.</w:t>
      </w:r>
      <w:r w:rsidRPr="00F312EE">
        <w:rPr>
          <w:rFonts w:ascii="Arial" w:hAnsi="Arial" w:cs="Arial"/>
          <w:b w:val="0"/>
          <w:sz w:val="22"/>
          <w:szCs w:val="22"/>
        </w:rPr>
        <w:t xml:space="preserve"> Scotsdale Ariz: Holcomb Hathway</w:t>
      </w:r>
      <w:r w:rsidR="00906E43">
        <w:rPr>
          <w:rFonts w:ascii="Arial" w:hAnsi="Arial" w:cs="Arial"/>
          <w:b w:val="0"/>
          <w:sz w:val="22"/>
          <w:szCs w:val="22"/>
        </w:rPr>
        <w:t>.</w:t>
      </w:r>
    </w:p>
    <w:p w:rsidR="00AF592C" w:rsidRDefault="00AF592C" w:rsidP="00684E2E">
      <w:pPr>
        <w:rPr>
          <w:rFonts w:ascii="Arial" w:hAnsi="Arial"/>
          <w:sz w:val="22"/>
          <w:szCs w:val="22"/>
        </w:rPr>
      </w:pPr>
    </w:p>
    <w:p w:rsidR="00684E2E" w:rsidRPr="00150379" w:rsidRDefault="00906E43" w:rsidP="00684E2E">
      <w:pPr>
        <w:rPr>
          <w:rFonts w:ascii="Arial" w:hAnsi="Arial"/>
          <w:sz w:val="22"/>
          <w:szCs w:val="22"/>
        </w:rPr>
      </w:pPr>
      <w:r>
        <w:rPr>
          <w:rFonts w:ascii="Arial" w:hAnsi="Arial"/>
          <w:sz w:val="22"/>
          <w:szCs w:val="22"/>
        </w:rPr>
        <w:t xml:space="preserve">P.E.S.S </w:t>
      </w:r>
      <w:r w:rsidR="00684E2E" w:rsidRPr="00150379">
        <w:rPr>
          <w:rFonts w:ascii="Arial" w:hAnsi="Arial"/>
          <w:sz w:val="22"/>
          <w:szCs w:val="22"/>
        </w:rPr>
        <w:t xml:space="preserve">(2005) </w:t>
      </w:r>
      <w:r w:rsidR="00684E2E" w:rsidRPr="00150379">
        <w:rPr>
          <w:rFonts w:ascii="Arial" w:hAnsi="Arial"/>
          <w:i/>
          <w:sz w:val="22"/>
          <w:szCs w:val="22"/>
        </w:rPr>
        <w:t>Health Related Exercise Project Material</w:t>
      </w:r>
      <w:r w:rsidR="00684E2E" w:rsidRPr="00150379">
        <w:rPr>
          <w:rFonts w:ascii="Arial" w:hAnsi="Arial"/>
          <w:sz w:val="22"/>
          <w:szCs w:val="22"/>
        </w:rPr>
        <w:t>, Cardiff: Sports Council for Wales</w:t>
      </w:r>
      <w:r>
        <w:rPr>
          <w:rFonts w:ascii="Arial" w:hAnsi="Arial"/>
          <w:sz w:val="22"/>
          <w:szCs w:val="22"/>
        </w:rPr>
        <w:t>.</w:t>
      </w:r>
    </w:p>
    <w:p w:rsidR="005B11BE" w:rsidRPr="00F312EE" w:rsidRDefault="005B11BE" w:rsidP="005B11BE">
      <w:pPr>
        <w:pStyle w:val="Heading1"/>
        <w:shd w:val="clear" w:color="auto" w:fill="FFFFFF"/>
        <w:spacing w:before="0" w:beforeAutospacing="0" w:after="0" w:afterAutospacing="0"/>
        <w:rPr>
          <w:rFonts w:ascii="Arial" w:hAnsi="Arial" w:cs="Arial"/>
          <w:b w:val="0"/>
          <w:sz w:val="22"/>
          <w:szCs w:val="22"/>
        </w:rPr>
      </w:pPr>
    </w:p>
    <w:p w:rsidR="00B8741E" w:rsidRPr="00F312EE" w:rsidRDefault="00B8741E" w:rsidP="009B5674">
      <w:pPr>
        <w:pStyle w:val="heading"/>
        <w:spacing w:before="0" w:after="0"/>
        <w:rPr>
          <w:rFonts w:ascii="Arial" w:hAnsi="Arial" w:cs="Arial"/>
          <w:sz w:val="22"/>
          <w:szCs w:val="22"/>
        </w:rPr>
      </w:pPr>
      <w:r w:rsidRPr="00F312EE">
        <w:rPr>
          <w:rFonts w:ascii="Arial" w:hAnsi="Arial" w:cs="Arial"/>
          <w:sz w:val="22"/>
          <w:szCs w:val="22"/>
        </w:rPr>
        <w:t xml:space="preserve">Journals </w:t>
      </w:r>
    </w:p>
    <w:p w:rsidR="00052A10" w:rsidRPr="00F312EE" w:rsidRDefault="00052A10" w:rsidP="00CB6D42">
      <w:pPr>
        <w:overflowPunct/>
        <w:autoSpaceDE/>
        <w:autoSpaceDN/>
        <w:adjustRightInd/>
        <w:textAlignment w:val="auto"/>
        <w:rPr>
          <w:rFonts w:ascii="Arial" w:hAnsi="Arial" w:cs="Arial"/>
          <w:sz w:val="22"/>
          <w:szCs w:val="22"/>
        </w:rPr>
      </w:pPr>
    </w:p>
    <w:p w:rsidR="00052A10" w:rsidRPr="00F312EE" w:rsidRDefault="00052A10" w:rsidP="00CB6D42">
      <w:pPr>
        <w:overflowPunct/>
        <w:autoSpaceDE/>
        <w:autoSpaceDN/>
        <w:adjustRightInd/>
        <w:textAlignment w:val="auto"/>
        <w:rPr>
          <w:rFonts w:ascii="Arial" w:hAnsi="Arial" w:cs="Arial"/>
          <w:sz w:val="22"/>
          <w:szCs w:val="22"/>
        </w:rPr>
      </w:pPr>
      <w:r w:rsidRPr="00F312EE">
        <w:rPr>
          <w:rFonts w:ascii="Arial" w:hAnsi="Arial" w:cs="Arial"/>
          <w:sz w:val="22"/>
          <w:szCs w:val="22"/>
        </w:rPr>
        <w:t>Physical Education and Sports Pedagogy</w:t>
      </w:r>
    </w:p>
    <w:p w:rsidR="00052A10" w:rsidRPr="00F312EE" w:rsidRDefault="00052A10" w:rsidP="00CB6D42">
      <w:pPr>
        <w:overflowPunct/>
        <w:autoSpaceDE/>
        <w:autoSpaceDN/>
        <w:adjustRightInd/>
        <w:textAlignment w:val="auto"/>
        <w:rPr>
          <w:rFonts w:ascii="Arial" w:hAnsi="Arial" w:cs="Arial"/>
          <w:sz w:val="22"/>
          <w:szCs w:val="22"/>
        </w:rPr>
      </w:pPr>
      <w:r w:rsidRPr="00F312EE">
        <w:rPr>
          <w:rFonts w:ascii="Arial" w:hAnsi="Arial" w:cs="Arial"/>
          <w:sz w:val="22"/>
          <w:szCs w:val="22"/>
        </w:rPr>
        <w:t>Physical Education Matters</w:t>
      </w:r>
    </w:p>
    <w:p w:rsidR="00052A10" w:rsidRPr="00F312EE" w:rsidRDefault="00052A10" w:rsidP="00CB6D42">
      <w:pPr>
        <w:overflowPunct/>
        <w:autoSpaceDE/>
        <w:autoSpaceDN/>
        <w:adjustRightInd/>
        <w:textAlignment w:val="auto"/>
        <w:rPr>
          <w:rFonts w:ascii="Arial" w:hAnsi="Arial" w:cs="Arial"/>
          <w:sz w:val="22"/>
          <w:szCs w:val="22"/>
        </w:rPr>
      </w:pPr>
      <w:r w:rsidRPr="00F312EE">
        <w:rPr>
          <w:rFonts w:ascii="Arial" w:hAnsi="Arial" w:cs="Arial"/>
          <w:sz w:val="22"/>
          <w:szCs w:val="22"/>
        </w:rPr>
        <w:t>Quest</w:t>
      </w:r>
    </w:p>
    <w:p w:rsidR="00052A10" w:rsidRPr="00F312EE" w:rsidRDefault="00052A10" w:rsidP="00CB6D42">
      <w:pPr>
        <w:overflowPunct/>
        <w:autoSpaceDE/>
        <w:autoSpaceDN/>
        <w:adjustRightInd/>
        <w:textAlignment w:val="auto"/>
        <w:rPr>
          <w:rFonts w:ascii="Arial" w:hAnsi="Arial" w:cs="Arial"/>
          <w:sz w:val="22"/>
          <w:szCs w:val="22"/>
        </w:rPr>
      </w:pPr>
      <w:r w:rsidRPr="00F312EE">
        <w:rPr>
          <w:rFonts w:ascii="Arial" w:hAnsi="Arial" w:cs="Arial"/>
          <w:sz w:val="22"/>
          <w:szCs w:val="22"/>
        </w:rPr>
        <w:t>Sport Education and Society</w:t>
      </w:r>
    </w:p>
    <w:p w:rsidR="009B5674" w:rsidRPr="00F312EE" w:rsidRDefault="009B5674" w:rsidP="009B5674">
      <w:pPr>
        <w:rPr>
          <w:rFonts w:ascii="Arial" w:hAnsi="Arial" w:cs="Arial"/>
          <w:i/>
          <w:sz w:val="22"/>
          <w:szCs w:val="22"/>
        </w:rPr>
      </w:pPr>
    </w:p>
    <w:p w:rsidR="00B8741E" w:rsidRPr="00F312EE" w:rsidRDefault="00B8741E" w:rsidP="009B5674">
      <w:pPr>
        <w:pStyle w:val="heading"/>
        <w:spacing w:before="0" w:after="0"/>
        <w:rPr>
          <w:rFonts w:ascii="Arial" w:hAnsi="Arial" w:cs="Arial"/>
          <w:sz w:val="22"/>
          <w:szCs w:val="22"/>
        </w:rPr>
      </w:pPr>
      <w:r w:rsidRPr="00F312EE">
        <w:rPr>
          <w:rFonts w:ascii="Arial" w:hAnsi="Arial" w:cs="Arial"/>
          <w:sz w:val="22"/>
          <w:szCs w:val="22"/>
        </w:rPr>
        <w:t xml:space="preserve">Websites </w:t>
      </w:r>
    </w:p>
    <w:p w:rsidR="00551363" w:rsidRPr="00F312EE" w:rsidRDefault="00551363" w:rsidP="009D0293">
      <w:pPr>
        <w:rPr>
          <w:rFonts w:ascii="Arial" w:hAnsi="Arial" w:cs="Arial"/>
          <w:sz w:val="22"/>
          <w:szCs w:val="22"/>
        </w:rPr>
      </w:pPr>
    </w:p>
    <w:p w:rsidR="00CB6D42" w:rsidRPr="00F312EE" w:rsidRDefault="00CB6D42" w:rsidP="00CB6D42">
      <w:pPr>
        <w:rPr>
          <w:rFonts w:ascii="Arial" w:hAnsi="Arial" w:cs="Arial"/>
          <w:sz w:val="22"/>
          <w:szCs w:val="22"/>
        </w:rPr>
      </w:pPr>
      <w:r w:rsidRPr="00F312EE">
        <w:rPr>
          <w:rFonts w:ascii="Arial" w:hAnsi="Arial" w:cs="Arial"/>
          <w:i/>
          <w:sz w:val="22"/>
          <w:szCs w:val="22"/>
        </w:rPr>
        <w:t>Association for Physical Education</w:t>
      </w:r>
      <w:r w:rsidRPr="00F312EE">
        <w:rPr>
          <w:rFonts w:ascii="Arial" w:hAnsi="Arial" w:cs="Arial"/>
          <w:sz w:val="22"/>
          <w:szCs w:val="22"/>
        </w:rPr>
        <w:t xml:space="preserve"> - </w:t>
      </w:r>
      <w:hyperlink r:id="rId8" w:history="1">
        <w:r w:rsidRPr="00F312EE">
          <w:rPr>
            <w:rStyle w:val="Hyperlink"/>
            <w:rFonts w:ascii="Arial" w:hAnsi="Arial" w:cs="Arial"/>
            <w:color w:val="auto"/>
            <w:sz w:val="22"/>
            <w:szCs w:val="22"/>
          </w:rPr>
          <w:t>http://www.afpe.org.uk/</w:t>
        </w:r>
      </w:hyperlink>
    </w:p>
    <w:p w:rsidR="001E2DEA" w:rsidRPr="00F312EE" w:rsidRDefault="00CB6D42" w:rsidP="00CB6D42">
      <w:pPr>
        <w:rPr>
          <w:rFonts w:ascii="Arial" w:hAnsi="Arial" w:cs="Arial"/>
          <w:sz w:val="22"/>
          <w:szCs w:val="22"/>
        </w:rPr>
      </w:pPr>
      <w:r w:rsidRPr="00F312EE">
        <w:rPr>
          <w:rFonts w:ascii="Arial" w:hAnsi="Arial" w:cs="Arial"/>
          <w:sz w:val="22"/>
          <w:szCs w:val="22"/>
        </w:rPr>
        <w:t>Includes a range of useful resources linked to Physical Education</w:t>
      </w:r>
    </w:p>
    <w:p w:rsidR="00CB6D42" w:rsidRPr="00F312EE" w:rsidRDefault="00CB6D42" w:rsidP="00CB6D42">
      <w:pPr>
        <w:rPr>
          <w:rFonts w:ascii="Arial" w:hAnsi="Arial" w:cs="Arial"/>
          <w:sz w:val="22"/>
          <w:szCs w:val="22"/>
        </w:rPr>
      </w:pPr>
      <w:r w:rsidRPr="00F312EE">
        <w:rPr>
          <w:rFonts w:ascii="Arial" w:hAnsi="Arial" w:cs="Arial"/>
          <w:i/>
          <w:sz w:val="22"/>
          <w:szCs w:val="22"/>
        </w:rPr>
        <w:t>ESTYN</w:t>
      </w:r>
      <w:r w:rsidRPr="00F312EE">
        <w:rPr>
          <w:rFonts w:ascii="Arial" w:hAnsi="Arial" w:cs="Arial"/>
          <w:sz w:val="22"/>
          <w:szCs w:val="22"/>
        </w:rPr>
        <w:t xml:space="preserve"> - </w:t>
      </w:r>
      <w:hyperlink r:id="rId9" w:history="1">
        <w:r w:rsidRPr="00F312EE">
          <w:rPr>
            <w:rStyle w:val="Hyperlink"/>
            <w:rFonts w:ascii="Arial" w:hAnsi="Arial" w:cs="Arial"/>
            <w:color w:val="auto"/>
            <w:sz w:val="22"/>
            <w:szCs w:val="22"/>
          </w:rPr>
          <w:t>http://www.estyn.gov.uk/</w:t>
        </w:r>
      </w:hyperlink>
    </w:p>
    <w:p w:rsidR="00CB6D42" w:rsidRPr="00F312EE" w:rsidRDefault="00CB6D42" w:rsidP="00CB6D42">
      <w:pPr>
        <w:rPr>
          <w:rFonts w:ascii="Arial" w:hAnsi="Arial" w:cs="Arial"/>
          <w:sz w:val="22"/>
          <w:szCs w:val="22"/>
        </w:rPr>
      </w:pPr>
      <w:r w:rsidRPr="00F312EE">
        <w:rPr>
          <w:rFonts w:ascii="Arial" w:hAnsi="Arial" w:cs="Arial"/>
          <w:sz w:val="22"/>
          <w:szCs w:val="22"/>
        </w:rPr>
        <w:t>Her Majesty’s Inspectorate for Education and Training in Wales</w:t>
      </w:r>
    </w:p>
    <w:p w:rsidR="00CB6D42" w:rsidRPr="00746F07" w:rsidRDefault="00CB6D42" w:rsidP="00CB6D42">
      <w:pPr>
        <w:rPr>
          <w:rFonts w:ascii="Arial" w:hAnsi="Arial" w:cs="Arial"/>
          <w:sz w:val="22"/>
          <w:szCs w:val="22"/>
        </w:rPr>
      </w:pPr>
      <w:r w:rsidRPr="00F312EE">
        <w:rPr>
          <w:rFonts w:ascii="Arial" w:hAnsi="Arial" w:cs="Arial"/>
          <w:i/>
          <w:sz w:val="22"/>
          <w:szCs w:val="22"/>
        </w:rPr>
        <w:t>Llywodraeth Cymru/Welsh Government</w:t>
      </w:r>
      <w:r w:rsidRPr="00F312EE">
        <w:rPr>
          <w:rFonts w:ascii="Arial" w:hAnsi="Arial" w:cs="Arial"/>
          <w:sz w:val="22"/>
          <w:szCs w:val="22"/>
        </w:rPr>
        <w:t xml:space="preserve"> – </w:t>
      </w:r>
      <w:hyperlink r:id="rId10" w:history="1">
        <w:r w:rsidRPr="00F312EE">
          <w:rPr>
            <w:rStyle w:val="Hyperlink"/>
            <w:rFonts w:ascii="Arial" w:hAnsi="Arial" w:cs="Arial"/>
            <w:color w:val="auto"/>
            <w:sz w:val="22"/>
            <w:szCs w:val="22"/>
          </w:rPr>
          <w:t>www.gov.wales</w:t>
        </w:r>
      </w:hyperlink>
    </w:p>
    <w:p w:rsidR="00CB6D42" w:rsidRPr="00F312EE" w:rsidRDefault="00CB6D42" w:rsidP="00CB6D42">
      <w:pPr>
        <w:rPr>
          <w:rFonts w:ascii="Arial" w:hAnsi="Arial" w:cs="Arial"/>
          <w:sz w:val="22"/>
          <w:szCs w:val="22"/>
        </w:rPr>
      </w:pPr>
      <w:r w:rsidRPr="00F312EE">
        <w:rPr>
          <w:rFonts w:ascii="Arial" w:hAnsi="Arial" w:cs="Arial"/>
          <w:i/>
          <w:sz w:val="22"/>
          <w:szCs w:val="22"/>
        </w:rPr>
        <w:t>OFSTED</w:t>
      </w:r>
      <w:r w:rsidRPr="00F312EE">
        <w:rPr>
          <w:rFonts w:ascii="Arial" w:hAnsi="Arial" w:cs="Arial"/>
          <w:sz w:val="22"/>
          <w:szCs w:val="22"/>
        </w:rPr>
        <w:t xml:space="preserve"> - </w:t>
      </w:r>
      <w:hyperlink r:id="rId11" w:history="1">
        <w:r w:rsidRPr="00F312EE">
          <w:rPr>
            <w:rStyle w:val="Hyperlink"/>
            <w:rFonts w:ascii="Arial" w:hAnsi="Arial" w:cs="Arial"/>
            <w:color w:val="auto"/>
            <w:sz w:val="22"/>
            <w:szCs w:val="22"/>
          </w:rPr>
          <w:t>https://www.gov.uk/government/organisations/ofsted</w:t>
        </w:r>
      </w:hyperlink>
    </w:p>
    <w:p w:rsidR="00CB6D42" w:rsidRPr="00F312EE" w:rsidRDefault="00CB6D42" w:rsidP="00CB6D42">
      <w:pPr>
        <w:rPr>
          <w:rFonts w:ascii="Arial" w:hAnsi="Arial" w:cs="Arial"/>
          <w:sz w:val="22"/>
          <w:szCs w:val="22"/>
        </w:rPr>
      </w:pPr>
      <w:r w:rsidRPr="00F312EE">
        <w:rPr>
          <w:rFonts w:ascii="Arial" w:hAnsi="Arial" w:cs="Arial"/>
          <w:sz w:val="22"/>
          <w:szCs w:val="22"/>
        </w:rPr>
        <w:t>Office for Standards in Education, Children’s Services and Skills</w:t>
      </w:r>
    </w:p>
    <w:p w:rsidR="00CB6D42" w:rsidRPr="00F312EE" w:rsidRDefault="00CB6D42" w:rsidP="00CB6D42">
      <w:pPr>
        <w:rPr>
          <w:rFonts w:ascii="Arial" w:hAnsi="Arial" w:cs="Arial"/>
          <w:sz w:val="22"/>
          <w:szCs w:val="22"/>
        </w:rPr>
      </w:pPr>
      <w:r w:rsidRPr="00F312EE">
        <w:rPr>
          <w:rFonts w:ascii="Arial" w:hAnsi="Arial" w:cs="Arial"/>
          <w:i/>
          <w:sz w:val="22"/>
          <w:szCs w:val="22"/>
        </w:rPr>
        <w:t>Sport Wales</w:t>
      </w:r>
      <w:r w:rsidRPr="00F312EE">
        <w:rPr>
          <w:rFonts w:ascii="Arial" w:hAnsi="Arial" w:cs="Arial"/>
          <w:sz w:val="22"/>
          <w:szCs w:val="22"/>
        </w:rPr>
        <w:t xml:space="preserve"> - </w:t>
      </w:r>
      <w:hyperlink r:id="rId12" w:history="1">
        <w:r w:rsidRPr="00F312EE">
          <w:rPr>
            <w:rStyle w:val="Hyperlink"/>
            <w:rFonts w:ascii="Arial" w:hAnsi="Arial" w:cs="Arial"/>
            <w:color w:val="auto"/>
            <w:sz w:val="22"/>
            <w:szCs w:val="22"/>
          </w:rPr>
          <w:t>http://sportwales.org.uk/</w:t>
        </w:r>
      </w:hyperlink>
    </w:p>
    <w:p w:rsidR="007C69F7" w:rsidRPr="00F312EE" w:rsidRDefault="007C69F7" w:rsidP="00CB6D42">
      <w:pPr>
        <w:rPr>
          <w:rFonts w:ascii="Arial" w:hAnsi="Arial" w:cs="Arial"/>
          <w:sz w:val="22"/>
          <w:szCs w:val="22"/>
        </w:rPr>
      </w:pPr>
      <w:r w:rsidRPr="00F312EE">
        <w:rPr>
          <w:rFonts w:ascii="Arial" w:hAnsi="Arial" w:cs="Arial"/>
          <w:sz w:val="22"/>
          <w:szCs w:val="22"/>
        </w:rPr>
        <w:t xml:space="preserve">SPARK PE - </w:t>
      </w:r>
      <w:hyperlink r:id="rId13" w:history="1">
        <w:r w:rsidRPr="00F312EE">
          <w:rPr>
            <w:rStyle w:val="Hyperlink"/>
            <w:rFonts w:ascii="Arial" w:hAnsi="Arial" w:cs="Arial"/>
            <w:color w:val="auto"/>
            <w:sz w:val="22"/>
            <w:szCs w:val="22"/>
          </w:rPr>
          <w:t>http://www.sparkpe.org/</w:t>
        </w:r>
      </w:hyperlink>
    </w:p>
    <w:p w:rsidR="00CB6D42" w:rsidRPr="00F312EE" w:rsidRDefault="007C69F7" w:rsidP="00CB6D42">
      <w:pPr>
        <w:rPr>
          <w:rFonts w:ascii="Arial" w:hAnsi="Arial" w:cs="Arial"/>
          <w:sz w:val="22"/>
          <w:szCs w:val="22"/>
        </w:rPr>
      </w:pPr>
      <w:r w:rsidRPr="00F312EE">
        <w:rPr>
          <w:rFonts w:ascii="Arial" w:hAnsi="Arial" w:cs="Arial"/>
          <w:sz w:val="22"/>
          <w:szCs w:val="22"/>
        </w:rPr>
        <w:t>Research based programmes - Countering childhood obesity since 1989 (US based)</w:t>
      </w:r>
    </w:p>
    <w:p w:rsidR="00073F65" w:rsidRPr="00F312EE" w:rsidRDefault="00073F65" w:rsidP="00CB6D42">
      <w:pPr>
        <w:rPr>
          <w:rFonts w:ascii="Arial" w:hAnsi="Arial" w:cs="Arial"/>
          <w:i/>
          <w:sz w:val="22"/>
          <w:szCs w:val="22"/>
        </w:rPr>
      </w:pPr>
      <w:r w:rsidRPr="00F312EE">
        <w:rPr>
          <w:rFonts w:ascii="Arial" w:hAnsi="Arial" w:cs="Arial"/>
          <w:i/>
          <w:sz w:val="22"/>
          <w:szCs w:val="22"/>
        </w:rPr>
        <w:t xml:space="preserve">World Health Organisation - </w:t>
      </w:r>
      <w:hyperlink r:id="rId14" w:history="1">
        <w:r w:rsidRPr="00F312EE">
          <w:rPr>
            <w:rStyle w:val="Hyperlink"/>
            <w:rFonts w:ascii="Arial" w:hAnsi="Arial" w:cs="Arial"/>
            <w:i/>
            <w:color w:val="auto"/>
            <w:sz w:val="22"/>
            <w:szCs w:val="22"/>
          </w:rPr>
          <w:t>http://www.who.int/en/</w:t>
        </w:r>
      </w:hyperlink>
    </w:p>
    <w:p w:rsidR="00CB6D42" w:rsidRPr="00F312EE" w:rsidRDefault="00CB6D42" w:rsidP="00CB6D42">
      <w:pPr>
        <w:rPr>
          <w:rFonts w:ascii="Arial" w:hAnsi="Arial" w:cs="Arial"/>
          <w:sz w:val="22"/>
          <w:szCs w:val="22"/>
        </w:rPr>
      </w:pPr>
      <w:r w:rsidRPr="00F312EE">
        <w:rPr>
          <w:rFonts w:ascii="Arial" w:hAnsi="Arial" w:cs="Arial"/>
          <w:i/>
          <w:sz w:val="22"/>
          <w:szCs w:val="22"/>
        </w:rPr>
        <w:t>Youth Sport Trust</w:t>
      </w:r>
      <w:r w:rsidRPr="00F312EE">
        <w:rPr>
          <w:rFonts w:ascii="Arial" w:hAnsi="Arial" w:cs="Arial"/>
          <w:sz w:val="22"/>
          <w:szCs w:val="22"/>
        </w:rPr>
        <w:t xml:space="preserve"> - </w:t>
      </w:r>
      <w:hyperlink r:id="rId15" w:history="1">
        <w:r w:rsidRPr="00F312EE">
          <w:rPr>
            <w:rStyle w:val="Hyperlink"/>
            <w:rFonts w:ascii="Arial" w:hAnsi="Arial" w:cs="Arial"/>
            <w:color w:val="auto"/>
            <w:sz w:val="22"/>
            <w:szCs w:val="22"/>
          </w:rPr>
          <w:t>http://www.youthsporttrust.org/</w:t>
        </w:r>
      </w:hyperlink>
    </w:p>
    <w:p w:rsidR="000C6407" w:rsidRPr="00F312EE" w:rsidRDefault="000C6407" w:rsidP="009D0293">
      <w:pPr>
        <w:rPr>
          <w:rFonts w:ascii="Arial" w:hAnsi="Arial" w:cs="Arial"/>
          <w:sz w:val="22"/>
          <w:szCs w:val="22"/>
        </w:rPr>
      </w:pPr>
    </w:p>
    <w:p w:rsidR="000C6407" w:rsidRPr="00F312EE" w:rsidRDefault="000C6407" w:rsidP="009D0293">
      <w:pPr>
        <w:rPr>
          <w:rFonts w:ascii="Arial" w:hAnsi="Arial" w:cs="Arial"/>
          <w:sz w:val="22"/>
          <w:szCs w:val="22"/>
        </w:rPr>
      </w:pPr>
    </w:p>
    <w:sectPr w:rsidR="000C6407" w:rsidRPr="00F312EE">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669D0" w:rsidRDefault="00A669D0" w:rsidP="009B5674">
      <w:r>
        <w:separator/>
      </w:r>
    </w:p>
  </w:endnote>
  <w:endnote w:type="continuationSeparator" w:id="0">
    <w:p w:rsidR="00A669D0" w:rsidRDefault="00A669D0"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w:panose1 w:val="02020603050405020304"/>
    <w:charset w:val="00"/>
    <w:family w:val="roman"/>
    <w:pitch w:val="variable"/>
    <w:sig w:usb0="E0002AFF" w:usb1="C0007841" w:usb2="00000009" w:usb3="00000000" w:csb0="000001FF" w:csb1="00000000"/>
  </w:font>
  <w:font w:name="MS Mincho">
    <w:altName w:val="Yu Gothic UI"/>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669D0" w:rsidRDefault="00A669D0" w:rsidP="009B5674">
      <w:r>
        <w:separator/>
      </w:r>
    </w:p>
  </w:footnote>
  <w:footnote w:type="continuationSeparator" w:id="0">
    <w:p w:rsidR="00A669D0" w:rsidRDefault="00A669D0"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4AF4EDD"/>
    <w:multiLevelType w:val="hybridMultilevel"/>
    <w:tmpl w:val="8EDCF7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5A20FC9"/>
    <w:multiLevelType w:val="singleLevel"/>
    <w:tmpl w:val="FFFFFFFF"/>
    <w:lvl w:ilvl="0">
      <w:numFmt w:val="decimal"/>
      <w:lvlText w:val="*"/>
      <w:lvlJc w:val="left"/>
    </w:lvl>
  </w:abstractNum>
  <w:abstractNum w:abstractNumId="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4" w15:restartNumberingAfterBreak="0">
    <w:nsid w:val="3BDF1857"/>
    <w:multiLevelType w:val="hybridMultilevel"/>
    <w:tmpl w:val="F07A1A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DA60C35"/>
    <w:multiLevelType w:val="singleLevel"/>
    <w:tmpl w:val="FFFFFFFF"/>
    <w:lvl w:ilvl="0">
      <w:numFmt w:val="decimal"/>
      <w:lvlText w:val="*"/>
      <w:lvlJc w:val="left"/>
    </w:lvl>
  </w:abstractNum>
  <w:abstractNum w:abstractNumId="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8"/>
  </w:num>
  <w:num w:numId="5">
    <w:abstractNumId w:val="3"/>
    <w:lvlOverride w:ilvl="0">
      <w:startOverride w:val="1"/>
    </w:lvlOverride>
  </w:num>
  <w:num w:numId="6">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7">
    <w:abstractNumId w:val="2"/>
  </w:num>
  <w:num w:numId="8">
    <w:abstractNumId w:val="6"/>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14CBA"/>
    <w:rsid w:val="00052A10"/>
    <w:rsid w:val="00066DE8"/>
    <w:rsid w:val="00073F65"/>
    <w:rsid w:val="00077CD4"/>
    <w:rsid w:val="000C6407"/>
    <w:rsid w:val="00116B44"/>
    <w:rsid w:val="00137F5F"/>
    <w:rsid w:val="00150379"/>
    <w:rsid w:val="00172EDC"/>
    <w:rsid w:val="0017708C"/>
    <w:rsid w:val="0018431B"/>
    <w:rsid w:val="001A15E3"/>
    <w:rsid w:val="001A2624"/>
    <w:rsid w:val="001B75DF"/>
    <w:rsid w:val="001C765C"/>
    <w:rsid w:val="001D5DF6"/>
    <w:rsid w:val="001E2DEA"/>
    <w:rsid w:val="00203392"/>
    <w:rsid w:val="002411A3"/>
    <w:rsid w:val="00302297"/>
    <w:rsid w:val="003146EA"/>
    <w:rsid w:val="00316625"/>
    <w:rsid w:val="00356025"/>
    <w:rsid w:val="00466195"/>
    <w:rsid w:val="00470586"/>
    <w:rsid w:val="004A05BA"/>
    <w:rsid w:val="004A6539"/>
    <w:rsid w:val="004B6F80"/>
    <w:rsid w:val="004D5AA0"/>
    <w:rsid w:val="004E7160"/>
    <w:rsid w:val="004F207C"/>
    <w:rsid w:val="005006B0"/>
    <w:rsid w:val="005259D7"/>
    <w:rsid w:val="00551363"/>
    <w:rsid w:val="005B11BE"/>
    <w:rsid w:val="005E41B4"/>
    <w:rsid w:val="006134D8"/>
    <w:rsid w:val="0062376E"/>
    <w:rsid w:val="00646A7D"/>
    <w:rsid w:val="00672C9D"/>
    <w:rsid w:val="00684E2E"/>
    <w:rsid w:val="006A0CE9"/>
    <w:rsid w:val="006E184F"/>
    <w:rsid w:val="006F526B"/>
    <w:rsid w:val="007021AA"/>
    <w:rsid w:val="00736A82"/>
    <w:rsid w:val="007461E3"/>
    <w:rsid w:val="00746F07"/>
    <w:rsid w:val="007A7A73"/>
    <w:rsid w:val="007C69F7"/>
    <w:rsid w:val="007E11D2"/>
    <w:rsid w:val="007F3042"/>
    <w:rsid w:val="008619BD"/>
    <w:rsid w:val="0089539D"/>
    <w:rsid w:val="008C188B"/>
    <w:rsid w:val="008E329C"/>
    <w:rsid w:val="008E55FA"/>
    <w:rsid w:val="008F44C9"/>
    <w:rsid w:val="00906E43"/>
    <w:rsid w:val="009139DF"/>
    <w:rsid w:val="00924F30"/>
    <w:rsid w:val="00925991"/>
    <w:rsid w:val="00964454"/>
    <w:rsid w:val="00972787"/>
    <w:rsid w:val="009B5674"/>
    <w:rsid w:val="009D0293"/>
    <w:rsid w:val="00A669D0"/>
    <w:rsid w:val="00AA33AE"/>
    <w:rsid w:val="00AB31E0"/>
    <w:rsid w:val="00AD111C"/>
    <w:rsid w:val="00AF592C"/>
    <w:rsid w:val="00B30B52"/>
    <w:rsid w:val="00B80522"/>
    <w:rsid w:val="00B81017"/>
    <w:rsid w:val="00B8741E"/>
    <w:rsid w:val="00C13D91"/>
    <w:rsid w:val="00C86B41"/>
    <w:rsid w:val="00CB6D42"/>
    <w:rsid w:val="00CE70A9"/>
    <w:rsid w:val="00D41EBF"/>
    <w:rsid w:val="00DA3486"/>
    <w:rsid w:val="00DC7E52"/>
    <w:rsid w:val="00DE543B"/>
    <w:rsid w:val="00E91B3E"/>
    <w:rsid w:val="00EA24E6"/>
    <w:rsid w:val="00EC41D9"/>
    <w:rsid w:val="00F312EE"/>
    <w:rsid w:val="00F53385"/>
    <w:rsid w:val="00FC24E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7F67F574-AD7E-4DD0-BB7B-A92663076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overflowPunct w:val="0"/>
      <w:autoSpaceDE w:val="0"/>
      <w:autoSpaceDN w:val="0"/>
      <w:adjustRightInd w:val="0"/>
      <w:jc w:val="both"/>
      <w:textAlignment w:val="baseline"/>
    </w:pPr>
    <w:rPr>
      <w:sz w:val="24"/>
    </w:rPr>
  </w:style>
  <w:style w:type="paragraph" w:styleId="Heading1">
    <w:name w:val="heading 1"/>
    <w:basedOn w:val="Normal"/>
    <w:link w:val="Heading1Char"/>
    <w:uiPriority w:val="9"/>
    <w:qFormat/>
    <w:rsid w:val="00925991"/>
    <w:pPr>
      <w:overflowPunct/>
      <w:autoSpaceDE/>
      <w:autoSpaceDN/>
      <w:adjustRightInd/>
      <w:spacing w:before="100" w:beforeAutospacing="1" w:after="100" w:afterAutospacing="1"/>
      <w:jc w:val="left"/>
      <w:textAlignment w:val="auto"/>
      <w:outlineLvl w:val="0"/>
    </w:pPr>
    <w:rPr>
      <w:rFonts w:ascii="Times" w:eastAsiaTheme="minorEastAsia" w:hAnsi="Times" w:cstheme="minorBidi"/>
      <w:b/>
      <w:bCs/>
      <w:kern w:val="36"/>
      <w:sz w:val="48"/>
      <w:szCs w:val="4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unhideWhenUsed/>
    <w:rsid w:val="00052A10"/>
    <w:pPr>
      <w:overflowPunct/>
      <w:autoSpaceDE/>
      <w:autoSpaceDN/>
      <w:adjustRightInd/>
      <w:spacing w:before="100" w:beforeAutospacing="1" w:after="100" w:afterAutospacing="1"/>
      <w:jc w:val="left"/>
      <w:textAlignment w:val="auto"/>
    </w:pPr>
    <w:rPr>
      <w:rFonts w:ascii="Times" w:hAnsi="Times"/>
      <w:sz w:val="20"/>
      <w:lang w:val="en-US" w:eastAsia="en-US"/>
    </w:rPr>
  </w:style>
  <w:style w:type="character" w:customStyle="1" w:styleId="Heading1Char">
    <w:name w:val="Heading 1 Char"/>
    <w:basedOn w:val="DefaultParagraphFont"/>
    <w:link w:val="Heading1"/>
    <w:uiPriority w:val="9"/>
    <w:rsid w:val="00925991"/>
    <w:rPr>
      <w:rFonts w:ascii="Times" w:eastAsiaTheme="minorEastAsia" w:hAnsi="Times" w:cstheme="minorBidi"/>
      <w:b/>
      <w:bCs/>
      <w:kern w:val="36"/>
      <w:sz w:val="48"/>
      <w:szCs w:val="48"/>
      <w:lang w:val="en-US" w:eastAsia="en-US"/>
    </w:rPr>
  </w:style>
  <w:style w:type="character" w:customStyle="1" w:styleId="a-size-large">
    <w:name w:val="a-size-large"/>
    <w:basedOn w:val="DefaultParagraphFont"/>
    <w:rsid w:val="001E2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872687">
      <w:bodyDiv w:val="1"/>
      <w:marLeft w:val="0"/>
      <w:marRight w:val="0"/>
      <w:marTop w:val="0"/>
      <w:marBottom w:val="0"/>
      <w:divBdr>
        <w:top w:val="none" w:sz="0" w:space="0" w:color="auto"/>
        <w:left w:val="none" w:sz="0" w:space="0" w:color="auto"/>
        <w:bottom w:val="none" w:sz="0" w:space="0" w:color="auto"/>
        <w:right w:val="none" w:sz="0" w:space="0" w:color="auto"/>
      </w:divBdr>
      <w:divsChild>
        <w:div w:id="934048939">
          <w:marLeft w:val="0"/>
          <w:marRight w:val="0"/>
          <w:marTop w:val="0"/>
          <w:marBottom w:val="0"/>
          <w:divBdr>
            <w:top w:val="none" w:sz="0" w:space="0" w:color="auto"/>
            <w:left w:val="none" w:sz="0" w:space="0" w:color="auto"/>
            <w:bottom w:val="none" w:sz="0" w:space="0" w:color="auto"/>
            <w:right w:val="none" w:sz="0" w:space="0" w:color="auto"/>
          </w:divBdr>
        </w:div>
        <w:div w:id="1690793853">
          <w:marLeft w:val="0"/>
          <w:marRight w:val="0"/>
          <w:marTop w:val="0"/>
          <w:marBottom w:val="0"/>
          <w:divBdr>
            <w:top w:val="none" w:sz="0" w:space="0" w:color="auto"/>
            <w:left w:val="none" w:sz="0" w:space="0" w:color="auto"/>
            <w:bottom w:val="none" w:sz="0" w:space="0" w:color="auto"/>
            <w:right w:val="none" w:sz="0" w:space="0" w:color="auto"/>
          </w:divBdr>
        </w:div>
      </w:divsChild>
    </w:div>
    <w:div w:id="832455093">
      <w:bodyDiv w:val="1"/>
      <w:marLeft w:val="0"/>
      <w:marRight w:val="0"/>
      <w:marTop w:val="0"/>
      <w:marBottom w:val="0"/>
      <w:divBdr>
        <w:top w:val="none" w:sz="0" w:space="0" w:color="auto"/>
        <w:left w:val="none" w:sz="0" w:space="0" w:color="auto"/>
        <w:bottom w:val="none" w:sz="0" w:space="0" w:color="auto"/>
        <w:right w:val="none" w:sz="0" w:space="0" w:color="auto"/>
      </w:divBdr>
      <w:divsChild>
        <w:div w:id="354355506">
          <w:marLeft w:val="0"/>
          <w:marRight w:val="0"/>
          <w:marTop w:val="0"/>
          <w:marBottom w:val="0"/>
          <w:divBdr>
            <w:top w:val="none" w:sz="0" w:space="0" w:color="auto"/>
            <w:left w:val="none" w:sz="0" w:space="0" w:color="auto"/>
            <w:bottom w:val="none" w:sz="0" w:space="0" w:color="auto"/>
            <w:right w:val="none" w:sz="0" w:space="0" w:color="auto"/>
          </w:divBdr>
        </w:div>
        <w:div w:id="1271474730">
          <w:marLeft w:val="0"/>
          <w:marRight w:val="0"/>
          <w:marTop w:val="0"/>
          <w:marBottom w:val="0"/>
          <w:divBdr>
            <w:top w:val="none" w:sz="0" w:space="0" w:color="auto"/>
            <w:left w:val="none" w:sz="0" w:space="0" w:color="auto"/>
            <w:bottom w:val="none" w:sz="0" w:space="0" w:color="auto"/>
            <w:right w:val="none" w:sz="0" w:space="0" w:color="auto"/>
          </w:divBdr>
        </w:div>
        <w:div w:id="370544676">
          <w:marLeft w:val="0"/>
          <w:marRight w:val="0"/>
          <w:marTop w:val="0"/>
          <w:marBottom w:val="0"/>
          <w:divBdr>
            <w:top w:val="none" w:sz="0" w:space="0" w:color="auto"/>
            <w:left w:val="none" w:sz="0" w:space="0" w:color="auto"/>
            <w:bottom w:val="none" w:sz="0" w:space="0" w:color="auto"/>
            <w:right w:val="none" w:sz="0" w:space="0" w:color="auto"/>
          </w:divBdr>
        </w:div>
        <w:div w:id="1387414824">
          <w:marLeft w:val="0"/>
          <w:marRight w:val="0"/>
          <w:marTop w:val="0"/>
          <w:marBottom w:val="0"/>
          <w:divBdr>
            <w:top w:val="none" w:sz="0" w:space="0" w:color="auto"/>
            <w:left w:val="none" w:sz="0" w:space="0" w:color="auto"/>
            <w:bottom w:val="none" w:sz="0" w:space="0" w:color="auto"/>
            <w:right w:val="none" w:sz="0" w:space="0" w:color="auto"/>
          </w:divBdr>
        </w:div>
        <w:div w:id="517817854">
          <w:marLeft w:val="0"/>
          <w:marRight w:val="0"/>
          <w:marTop w:val="0"/>
          <w:marBottom w:val="0"/>
          <w:divBdr>
            <w:top w:val="none" w:sz="0" w:space="0" w:color="auto"/>
            <w:left w:val="none" w:sz="0" w:space="0" w:color="auto"/>
            <w:bottom w:val="none" w:sz="0" w:space="0" w:color="auto"/>
            <w:right w:val="none" w:sz="0" w:space="0" w:color="auto"/>
          </w:divBdr>
        </w:div>
        <w:div w:id="1002129207">
          <w:marLeft w:val="0"/>
          <w:marRight w:val="0"/>
          <w:marTop w:val="0"/>
          <w:marBottom w:val="0"/>
          <w:divBdr>
            <w:top w:val="none" w:sz="0" w:space="0" w:color="auto"/>
            <w:left w:val="none" w:sz="0" w:space="0" w:color="auto"/>
            <w:bottom w:val="none" w:sz="0" w:space="0" w:color="auto"/>
            <w:right w:val="none" w:sz="0" w:space="0" w:color="auto"/>
          </w:divBdr>
        </w:div>
      </w:divsChild>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319461393">
      <w:bodyDiv w:val="1"/>
      <w:marLeft w:val="0"/>
      <w:marRight w:val="0"/>
      <w:marTop w:val="0"/>
      <w:marBottom w:val="0"/>
      <w:divBdr>
        <w:top w:val="none" w:sz="0" w:space="0" w:color="auto"/>
        <w:left w:val="none" w:sz="0" w:space="0" w:color="auto"/>
        <w:bottom w:val="none" w:sz="0" w:space="0" w:color="auto"/>
        <w:right w:val="none" w:sz="0" w:space="0" w:color="auto"/>
      </w:divBdr>
    </w:div>
    <w:div w:id="1440173609">
      <w:bodyDiv w:val="1"/>
      <w:marLeft w:val="0"/>
      <w:marRight w:val="0"/>
      <w:marTop w:val="0"/>
      <w:marBottom w:val="0"/>
      <w:divBdr>
        <w:top w:val="none" w:sz="0" w:space="0" w:color="auto"/>
        <w:left w:val="none" w:sz="0" w:space="0" w:color="auto"/>
        <w:bottom w:val="none" w:sz="0" w:space="0" w:color="auto"/>
        <w:right w:val="none" w:sz="0" w:space="0" w:color="auto"/>
      </w:divBdr>
      <w:divsChild>
        <w:div w:id="2104765299">
          <w:marLeft w:val="0"/>
          <w:marRight w:val="0"/>
          <w:marTop w:val="0"/>
          <w:marBottom w:val="0"/>
          <w:divBdr>
            <w:top w:val="none" w:sz="0" w:space="0" w:color="auto"/>
            <w:left w:val="none" w:sz="0" w:space="0" w:color="auto"/>
            <w:bottom w:val="none" w:sz="0" w:space="0" w:color="auto"/>
            <w:right w:val="none" w:sz="0" w:space="0" w:color="auto"/>
          </w:divBdr>
        </w:div>
        <w:div w:id="18168041">
          <w:marLeft w:val="0"/>
          <w:marRight w:val="0"/>
          <w:marTop w:val="0"/>
          <w:marBottom w:val="0"/>
          <w:divBdr>
            <w:top w:val="none" w:sz="0" w:space="0" w:color="auto"/>
            <w:left w:val="none" w:sz="0" w:space="0" w:color="auto"/>
            <w:bottom w:val="none" w:sz="0" w:space="0" w:color="auto"/>
            <w:right w:val="none" w:sz="0" w:space="0" w:color="auto"/>
          </w:divBdr>
        </w:div>
      </w:divsChild>
    </w:div>
    <w:div w:id="1785686350">
      <w:bodyDiv w:val="1"/>
      <w:marLeft w:val="0"/>
      <w:marRight w:val="0"/>
      <w:marTop w:val="0"/>
      <w:marBottom w:val="0"/>
      <w:divBdr>
        <w:top w:val="none" w:sz="0" w:space="0" w:color="auto"/>
        <w:left w:val="none" w:sz="0" w:space="0" w:color="auto"/>
        <w:bottom w:val="none" w:sz="0" w:space="0" w:color="auto"/>
        <w:right w:val="none" w:sz="0" w:space="0" w:color="auto"/>
      </w:divBdr>
      <w:divsChild>
        <w:div w:id="211818588">
          <w:marLeft w:val="0"/>
          <w:marRight w:val="0"/>
          <w:marTop w:val="0"/>
          <w:marBottom w:val="0"/>
          <w:divBdr>
            <w:top w:val="none" w:sz="0" w:space="0" w:color="auto"/>
            <w:left w:val="none" w:sz="0" w:space="0" w:color="auto"/>
            <w:bottom w:val="none" w:sz="0" w:space="0" w:color="auto"/>
            <w:right w:val="none" w:sz="0" w:space="0" w:color="auto"/>
          </w:divBdr>
        </w:div>
        <w:div w:id="147748493">
          <w:marLeft w:val="0"/>
          <w:marRight w:val="0"/>
          <w:marTop w:val="0"/>
          <w:marBottom w:val="0"/>
          <w:divBdr>
            <w:top w:val="none" w:sz="0" w:space="0" w:color="auto"/>
            <w:left w:val="none" w:sz="0" w:space="0" w:color="auto"/>
            <w:bottom w:val="none" w:sz="0" w:space="0" w:color="auto"/>
            <w:right w:val="none" w:sz="0" w:space="0" w:color="auto"/>
          </w:divBdr>
        </w:div>
        <w:div w:id="565996330">
          <w:marLeft w:val="0"/>
          <w:marRight w:val="0"/>
          <w:marTop w:val="0"/>
          <w:marBottom w:val="0"/>
          <w:divBdr>
            <w:top w:val="none" w:sz="0" w:space="0" w:color="auto"/>
            <w:left w:val="none" w:sz="0" w:space="0" w:color="auto"/>
            <w:bottom w:val="none" w:sz="0" w:space="0" w:color="auto"/>
            <w:right w:val="none" w:sz="0" w:space="0" w:color="auto"/>
          </w:divBdr>
        </w:div>
        <w:div w:id="1220943514">
          <w:marLeft w:val="0"/>
          <w:marRight w:val="0"/>
          <w:marTop w:val="0"/>
          <w:marBottom w:val="0"/>
          <w:divBdr>
            <w:top w:val="none" w:sz="0" w:space="0" w:color="auto"/>
            <w:left w:val="none" w:sz="0" w:space="0" w:color="auto"/>
            <w:bottom w:val="none" w:sz="0" w:space="0" w:color="auto"/>
            <w:right w:val="none" w:sz="0" w:space="0" w:color="auto"/>
          </w:divBdr>
        </w:div>
        <w:div w:id="441144445">
          <w:marLeft w:val="0"/>
          <w:marRight w:val="0"/>
          <w:marTop w:val="0"/>
          <w:marBottom w:val="0"/>
          <w:divBdr>
            <w:top w:val="none" w:sz="0" w:space="0" w:color="auto"/>
            <w:left w:val="none" w:sz="0" w:space="0" w:color="auto"/>
            <w:bottom w:val="none" w:sz="0" w:space="0" w:color="auto"/>
            <w:right w:val="none" w:sz="0" w:space="0" w:color="auto"/>
          </w:divBdr>
        </w:div>
        <w:div w:id="1408069082">
          <w:marLeft w:val="0"/>
          <w:marRight w:val="0"/>
          <w:marTop w:val="0"/>
          <w:marBottom w:val="0"/>
          <w:divBdr>
            <w:top w:val="none" w:sz="0" w:space="0" w:color="auto"/>
            <w:left w:val="none" w:sz="0" w:space="0" w:color="auto"/>
            <w:bottom w:val="none" w:sz="0" w:space="0" w:color="auto"/>
            <w:right w:val="none" w:sz="0" w:space="0" w:color="auto"/>
          </w:divBdr>
        </w:div>
      </w:divsChild>
    </w:div>
    <w:div w:id="1815176853">
      <w:bodyDiv w:val="1"/>
      <w:marLeft w:val="0"/>
      <w:marRight w:val="0"/>
      <w:marTop w:val="0"/>
      <w:marBottom w:val="0"/>
      <w:divBdr>
        <w:top w:val="none" w:sz="0" w:space="0" w:color="auto"/>
        <w:left w:val="none" w:sz="0" w:space="0" w:color="auto"/>
        <w:bottom w:val="none" w:sz="0" w:space="0" w:color="auto"/>
        <w:right w:val="none" w:sz="0" w:space="0" w:color="auto"/>
      </w:divBdr>
      <w:divsChild>
        <w:div w:id="294678481">
          <w:marLeft w:val="0"/>
          <w:marRight w:val="0"/>
          <w:marTop w:val="0"/>
          <w:marBottom w:val="0"/>
          <w:divBdr>
            <w:top w:val="none" w:sz="0" w:space="0" w:color="auto"/>
            <w:left w:val="none" w:sz="0" w:space="0" w:color="auto"/>
            <w:bottom w:val="none" w:sz="0" w:space="0" w:color="auto"/>
            <w:right w:val="none" w:sz="0" w:space="0" w:color="auto"/>
          </w:divBdr>
        </w:div>
        <w:div w:id="1448893679">
          <w:marLeft w:val="0"/>
          <w:marRight w:val="0"/>
          <w:marTop w:val="0"/>
          <w:marBottom w:val="0"/>
          <w:divBdr>
            <w:top w:val="none" w:sz="0" w:space="0" w:color="auto"/>
            <w:left w:val="none" w:sz="0" w:space="0" w:color="auto"/>
            <w:bottom w:val="none" w:sz="0" w:space="0" w:color="auto"/>
            <w:right w:val="none" w:sz="0" w:space="0" w:color="auto"/>
          </w:divBdr>
        </w:div>
      </w:divsChild>
    </w:div>
    <w:div w:id="1818255971">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fpe.org.uk/" TargetMode="External"/><Relationship Id="rId13" Type="http://schemas.openxmlformats.org/officeDocument/2006/relationships/hyperlink" Target="http://www.sparkpe.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ortwales.org.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ofsted" TargetMode="External"/><Relationship Id="rId5" Type="http://schemas.openxmlformats.org/officeDocument/2006/relationships/webSettings" Target="webSettings.xml"/><Relationship Id="rId15" Type="http://schemas.openxmlformats.org/officeDocument/2006/relationships/hyperlink" Target="http://www.youthsporttrust.org/" TargetMode="External"/><Relationship Id="rId10" Type="http://schemas.openxmlformats.org/officeDocument/2006/relationships/hyperlink" Target="http://www.gov.wales" TargetMode="External"/><Relationship Id="rId4" Type="http://schemas.openxmlformats.org/officeDocument/2006/relationships/settings" Target="settings.xml"/><Relationship Id="rId9" Type="http://schemas.openxmlformats.org/officeDocument/2006/relationships/hyperlink" Target="http://www.estyn.gov.uk/" TargetMode="External"/><Relationship Id="rId14" Type="http://schemas.openxmlformats.org/officeDocument/2006/relationships/hyperlink" Target="http://www.who.int/e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3C8DE2-CB6F-418E-B2CF-74D6834D9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0</TotalTime>
  <Pages>8</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6864</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Graham Harvey</cp:lastModifiedBy>
  <cp:revision>2</cp:revision>
  <cp:lastPrinted>1901-01-01T00:00:00Z</cp:lastPrinted>
  <dcterms:created xsi:type="dcterms:W3CDTF">2018-01-29T11:22:00Z</dcterms:created>
  <dcterms:modified xsi:type="dcterms:W3CDTF">2018-01-29T11:22:00Z</dcterms:modified>
</cp:coreProperties>
</file>