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C43900" w14:textId="652DBB0D" w:rsidR="009D51CD" w:rsidRPr="009D51CD" w:rsidRDefault="009D51CD" w:rsidP="002D2A41">
      <w:pPr>
        <w:keepNext/>
        <w:spacing w:after="0" w:line="240" w:lineRule="auto"/>
        <w:outlineLvl w:val="1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9D51CD">
        <w:rPr>
          <w:rFonts w:ascii="Calibri" w:eastAsia="Times New Roman" w:hAnsi="Calibri" w:cs="Times New Roman"/>
          <w:lang w:eastAsia="en-GB"/>
        </w:rPr>
        <w:t>HP</w:t>
      </w:r>
      <w:r>
        <w:rPr>
          <w:rFonts w:ascii="Calibri" w:eastAsia="Times New Roman" w:hAnsi="Calibri" w:cs="Times New Roman"/>
          <w:lang w:eastAsia="en-GB"/>
        </w:rPr>
        <w:t>AN</w:t>
      </w:r>
      <w:proofErr w:type="gramStart"/>
      <w:r w:rsidRPr="009D51CD">
        <w:rPr>
          <w:rFonts w:ascii="Calibri" w:eastAsia="Times New Roman" w:hAnsi="Calibri" w:cs="Times New Roman"/>
          <w:lang w:eastAsia="en-GB"/>
        </w:rPr>
        <w:t>40</w:t>
      </w:r>
      <w:r>
        <w:rPr>
          <w:rFonts w:ascii="Calibri" w:eastAsia="Times New Roman" w:hAnsi="Calibri" w:cs="Times New Roman"/>
          <w:lang w:eastAsia="en-GB"/>
        </w:rPr>
        <w:t>12</w:t>
      </w:r>
      <w:r w:rsidRPr="009D51CD">
        <w:rPr>
          <w:rFonts w:ascii="Calibri" w:eastAsia="Times New Roman" w:hAnsi="Calibri" w:cs="Times New Roman"/>
          <w:lang w:eastAsia="en-GB"/>
        </w:rPr>
        <w:t xml:space="preserve">  Seeing</w:t>
      </w:r>
      <w:proofErr w:type="gramEnd"/>
      <w:r w:rsidRPr="009D51CD">
        <w:rPr>
          <w:rFonts w:ascii="Calibri" w:eastAsia="Times New Roman" w:hAnsi="Calibri" w:cs="Times New Roman"/>
          <w:lang w:eastAsia="en-GB"/>
        </w:rPr>
        <w:t xml:space="preserve"> is Believing</w:t>
      </w:r>
    </w:p>
    <w:p w14:paraId="6CCBA8B0" w14:textId="77777777" w:rsidR="009D51CD" w:rsidRPr="009D51CD" w:rsidRDefault="009D51CD" w:rsidP="009D51CD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C135329" w14:textId="77777777" w:rsidR="009D51CD" w:rsidRPr="009D51CD" w:rsidRDefault="009D51CD" w:rsidP="009D51CD">
      <w:pPr>
        <w:keepNext/>
        <w:spacing w:after="0" w:line="240" w:lineRule="auto"/>
        <w:jc w:val="center"/>
        <w:outlineLvl w:val="1"/>
        <w:rPr>
          <w:rFonts w:ascii="Calibri" w:eastAsia="Times New Roman" w:hAnsi="Calibri" w:cs="Times New Roman"/>
          <w:b/>
          <w:sz w:val="36"/>
          <w:szCs w:val="36"/>
          <w:lang w:eastAsia="en-GB"/>
        </w:rPr>
      </w:pPr>
      <w:r w:rsidRPr="009D51CD">
        <w:rPr>
          <w:rFonts w:ascii="Calibri" w:eastAsia="Times New Roman" w:hAnsi="Calibri" w:cs="Times New Roman"/>
          <w:b/>
          <w:sz w:val="36"/>
          <w:szCs w:val="36"/>
          <w:lang w:eastAsia="en-GB"/>
        </w:rPr>
        <w:t xml:space="preserve">Practical Report - Guidelines </w:t>
      </w:r>
    </w:p>
    <w:p w14:paraId="6C6A2309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0"/>
          <w:szCs w:val="20"/>
          <w:lang w:eastAsia="en-GB"/>
        </w:rPr>
      </w:pPr>
    </w:p>
    <w:p w14:paraId="3ECEF3A0" w14:textId="77777777" w:rsidR="009D51CD" w:rsidRPr="009D51CD" w:rsidRDefault="009D51CD" w:rsidP="009D51CD">
      <w:pPr>
        <w:keepNext/>
        <w:tabs>
          <w:tab w:val="left" w:pos="1200"/>
        </w:tabs>
        <w:spacing w:after="0" w:line="240" w:lineRule="auto"/>
        <w:outlineLvl w:val="1"/>
        <w:rPr>
          <w:rFonts w:ascii="Calibri" w:eastAsia="Times New Roman" w:hAnsi="Calibri" w:cs="Times New Roman"/>
          <w:sz w:val="24"/>
          <w:szCs w:val="20"/>
          <w:lang w:eastAsia="en-GB"/>
        </w:rPr>
      </w:pPr>
      <w:r w:rsidRPr="009D51CD">
        <w:rPr>
          <w:rFonts w:ascii="Calibri" w:eastAsia="Times New Roman" w:hAnsi="Calibri" w:cs="Times New Roman"/>
          <w:sz w:val="24"/>
          <w:szCs w:val="20"/>
          <w:lang w:eastAsia="en-GB"/>
        </w:rPr>
        <w:tab/>
      </w:r>
    </w:p>
    <w:p w14:paraId="24651592" w14:textId="77777777" w:rsidR="009D51CD" w:rsidRPr="009D51CD" w:rsidRDefault="009D51CD" w:rsidP="009D51CD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4F950B6" w14:textId="1B1F1814" w:rsidR="009D51CD" w:rsidRPr="009D51CD" w:rsidRDefault="009D51CD" w:rsidP="009D51CD">
      <w:pPr>
        <w:keepNext/>
        <w:spacing w:after="0" w:line="240" w:lineRule="auto"/>
        <w:outlineLvl w:val="1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Adopt the following format using the same side-headings</w:t>
      </w:r>
      <w:r>
        <w:rPr>
          <w:rFonts w:ascii="Calibri" w:eastAsia="Times New Roman" w:hAnsi="Calibri" w:cs="Times New Roman"/>
          <w:sz w:val="26"/>
          <w:szCs w:val="26"/>
          <w:lang w:eastAsia="en-GB"/>
        </w:rPr>
        <w:t>:</w:t>
      </w:r>
    </w:p>
    <w:p w14:paraId="7B9A4BAD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69562BD3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29DC20C9" w14:textId="586C15BD" w:rsidR="009D51CD" w:rsidRPr="009D51CD" w:rsidRDefault="009D51CD" w:rsidP="009D51CD">
      <w:pPr>
        <w:keepNext/>
        <w:spacing w:after="0" w:line="240" w:lineRule="auto"/>
        <w:outlineLvl w:val="1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>
        <w:rPr>
          <w:rFonts w:ascii="Calibri" w:eastAsia="Times New Roman" w:hAnsi="Calibri" w:cs="Times New Roman"/>
          <w:b/>
          <w:sz w:val="26"/>
          <w:szCs w:val="26"/>
          <w:lang w:eastAsia="en-GB"/>
        </w:rPr>
        <w:t xml:space="preserve">      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Title</w:t>
      </w:r>
    </w:p>
    <w:p w14:paraId="7CE27E68" w14:textId="77777777" w:rsidR="009D51CD" w:rsidRPr="009D51CD" w:rsidRDefault="009D51CD" w:rsidP="009D51CD">
      <w:pPr>
        <w:numPr>
          <w:ilvl w:val="0"/>
          <w:numId w:val="1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Give your report a relevant title</w:t>
      </w:r>
    </w:p>
    <w:p w14:paraId="18184F40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77A4FA47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 xml:space="preserve">      Introduction</w:t>
      </w:r>
    </w:p>
    <w:p w14:paraId="0F226032" w14:textId="32874A7E" w:rsidR="009D51CD" w:rsidRPr="009D51CD" w:rsidRDefault="009D51CD" w:rsidP="009D51CD">
      <w:pPr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Briefly explain what is meant by </w:t>
      </w:r>
      <w:r>
        <w:rPr>
          <w:rFonts w:ascii="Calibri" w:eastAsia="Times New Roman" w:hAnsi="Calibri" w:cs="Times New Roman"/>
          <w:b/>
          <w:sz w:val="26"/>
          <w:szCs w:val="26"/>
          <w:lang w:eastAsia="en-GB"/>
        </w:rPr>
        <w:t>P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 xml:space="preserve">erceptual </w:t>
      </w:r>
      <w:r>
        <w:rPr>
          <w:rFonts w:ascii="Calibri" w:eastAsia="Times New Roman" w:hAnsi="Calibri" w:cs="Times New Roman"/>
          <w:b/>
          <w:sz w:val="26"/>
          <w:szCs w:val="26"/>
          <w:lang w:eastAsia="en-GB"/>
        </w:rPr>
        <w:t>S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et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and give a definition</w:t>
      </w:r>
    </w:p>
    <w:p w14:paraId="34D10EF2" w14:textId="17FB722D" w:rsidR="009D51CD" w:rsidRPr="009D51CD" w:rsidRDefault="009D51CD" w:rsidP="009D51CD">
      <w:pPr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If your study is an adaptation of a previous piece of </w:t>
      </w:r>
      <w:r w:rsidR="00C0491E" w:rsidRPr="009D51CD">
        <w:rPr>
          <w:rFonts w:ascii="Calibri" w:eastAsia="Times New Roman" w:hAnsi="Calibri" w:cs="Times New Roman"/>
          <w:sz w:val="26"/>
          <w:szCs w:val="26"/>
          <w:lang w:eastAsia="en-GB"/>
        </w:rPr>
        <w:t>research,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then acknowledge the previous work here</w:t>
      </w:r>
    </w:p>
    <w:p w14:paraId="533716E8" w14:textId="57CBC6D6" w:rsidR="009D51CD" w:rsidRPr="009D51CD" w:rsidRDefault="009D51CD" w:rsidP="009D51CD">
      <w:pPr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>
        <w:rPr>
          <w:rFonts w:ascii="Calibri" w:eastAsia="Times New Roman" w:hAnsi="Calibri" w:cs="Times New Roman"/>
          <w:sz w:val="26"/>
          <w:szCs w:val="26"/>
          <w:lang w:eastAsia="en-GB"/>
        </w:rPr>
        <w:t>Describe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the aims of your study (i.e. what you hope to establish)</w:t>
      </w:r>
    </w:p>
    <w:p w14:paraId="03769694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777B6C80" w14:textId="77777777" w:rsidR="009D51CD" w:rsidRPr="009D51CD" w:rsidRDefault="009D51CD" w:rsidP="009D51CD">
      <w:pPr>
        <w:spacing w:after="0" w:line="240" w:lineRule="auto"/>
        <w:ind w:left="360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Method</w:t>
      </w:r>
    </w:p>
    <w:p w14:paraId="54FE684E" w14:textId="3F97E02D" w:rsidR="009D51CD" w:rsidRPr="009D51CD" w:rsidRDefault="009D51CD" w:rsidP="009D51CD">
      <w:pPr>
        <w:numPr>
          <w:ilvl w:val="0"/>
          <w:numId w:val="3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It should be possible to replicate your study exactly by following the details of your procedure.  State </w:t>
      </w:r>
      <w:r w:rsidRPr="009D51CD">
        <w:rPr>
          <w:rFonts w:ascii="Calibri" w:eastAsia="Times New Roman" w:hAnsi="Calibri" w:cs="Times New Roman"/>
          <w:b/>
          <w:i/>
          <w:sz w:val="26"/>
          <w:szCs w:val="26"/>
          <w:lang w:eastAsia="en-GB"/>
        </w:rPr>
        <w:t>what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you did and </w:t>
      </w:r>
      <w:r w:rsidRPr="009D51CD">
        <w:rPr>
          <w:rFonts w:ascii="Calibri" w:eastAsia="Times New Roman" w:hAnsi="Calibri" w:cs="Times New Roman"/>
          <w:b/>
          <w:i/>
          <w:sz w:val="26"/>
          <w:szCs w:val="26"/>
          <w:lang w:eastAsia="en-GB"/>
        </w:rPr>
        <w:t>why</w:t>
      </w:r>
    </w:p>
    <w:p w14:paraId="3EF45147" w14:textId="6041ECD0" w:rsidR="009D51CD" w:rsidRPr="009D51CD" w:rsidRDefault="009D51CD" w:rsidP="009D51CD">
      <w:pPr>
        <w:numPr>
          <w:ilvl w:val="0"/>
          <w:numId w:val="3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Include a copy of any </w:t>
      </w:r>
      <w:r>
        <w:rPr>
          <w:rFonts w:ascii="Calibri" w:eastAsia="Times New Roman" w:hAnsi="Calibri" w:cs="Times New Roman"/>
          <w:b/>
          <w:sz w:val="26"/>
          <w:szCs w:val="26"/>
          <w:lang w:eastAsia="en-GB"/>
        </w:rPr>
        <w:t>S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 xml:space="preserve">tandardised </w:t>
      </w:r>
      <w:r>
        <w:rPr>
          <w:rFonts w:ascii="Calibri" w:eastAsia="Times New Roman" w:hAnsi="Calibri" w:cs="Times New Roman"/>
          <w:b/>
          <w:sz w:val="26"/>
          <w:szCs w:val="26"/>
          <w:lang w:eastAsia="en-GB"/>
        </w:rPr>
        <w:t>I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nstructions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used</w:t>
      </w:r>
    </w:p>
    <w:p w14:paraId="3DDEDB92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299A5485" w14:textId="77777777" w:rsidR="009D51CD" w:rsidRPr="009D51CD" w:rsidRDefault="009D51CD" w:rsidP="009D51CD">
      <w:pPr>
        <w:spacing w:after="0" w:line="240" w:lineRule="auto"/>
        <w:ind w:left="360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Results</w:t>
      </w:r>
    </w:p>
    <w:p w14:paraId="20A93C0C" w14:textId="391A419D" w:rsidR="009D51CD" w:rsidRDefault="009D51CD" w:rsidP="009D51CD">
      <w:pPr>
        <w:numPr>
          <w:ilvl w:val="0"/>
          <w:numId w:val="4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Provide a 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contingency table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of your results.  Give it a good title and provide clear labelling to indicate the two conditions of your experiment (control and experimental)</w:t>
      </w:r>
    </w:p>
    <w:p w14:paraId="3F53F961" w14:textId="1392D3CF" w:rsidR="00677776" w:rsidRDefault="00677776" w:rsidP="00677776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02D47050" w14:textId="0ABE10B6" w:rsidR="00677776" w:rsidRDefault="002B22FD" w:rsidP="00677776">
      <w:pPr>
        <w:spacing w:after="0" w:line="240" w:lineRule="auto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>
        <w:rPr>
          <w:rFonts w:ascii="Calibri" w:eastAsia="Times New Roman" w:hAnsi="Calibri" w:cs="Times New Roman"/>
          <w:b/>
          <w:sz w:val="26"/>
          <w:szCs w:val="26"/>
          <w:lang w:eastAsia="en-GB"/>
        </w:rPr>
        <w:t xml:space="preserve">      </w:t>
      </w:r>
      <w:r w:rsidR="00677776" w:rsidRPr="00677776">
        <w:rPr>
          <w:rFonts w:ascii="Calibri" w:eastAsia="Times New Roman" w:hAnsi="Calibri" w:cs="Times New Roman"/>
          <w:b/>
          <w:sz w:val="26"/>
          <w:szCs w:val="26"/>
          <w:lang w:eastAsia="en-GB"/>
        </w:rPr>
        <w:t>Treatment of Results</w:t>
      </w:r>
    </w:p>
    <w:p w14:paraId="025EA72D" w14:textId="4963A4E3" w:rsidR="00677776" w:rsidRPr="00677776" w:rsidRDefault="002D2A41" w:rsidP="00677776">
      <w:pPr>
        <w:spacing w:after="0" w:line="240" w:lineRule="auto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 w:rsidRPr="002D2A41">
        <w:rPr>
          <w:rFonts w:ascii="Calibri" w:eastAsia="Times New Roman" w:hAnsi="Calibri" w:cs="Times New Roman"/>
          <w:b/>
          <w:sz w:val="26"/>
          <w:szCs w:val="26"/>
          <w:lang w:eastAsia="en-GB"/>
        </w:rPr>
        <w:t>•</w:t>
      </w:r>
      <w:r w:rsidR="002B22FD">
        <w:rPr>
          <w:rFonts w:ascii="Calibri" w:eastAsia="Times New Roman" w:hAnsi="Calibri" w:cs="Times New Roman"/>
          <w:b/>
          <w:sz w:val="26"/>
          <w:szCs w:val="26"/>
          <w:lang w:eastAsia="en-GB"/>
        </w:rPr>
        <w:t xml:space="preserve">    </w:t>
      </w:r>
      <w:r w:rsidRPr="002D2A41">
        <w:rPr>
          <w:rFonts w:ascii="Calibri" w:eastAsia="Times New Roman" w:hAnsi="Calibri" w:cs="Times New Roman"/>
          <w:sz w:val="26"/>
          <w:szCs w:val="26"/>
          <w:lang w:eastAsia="en-GB"/>
        </w:rPr>
        <w:t>Briefly summarise the main findings of your descriptive statistics in words</w:t>
      </w:r>
    </w:p>
    <w:p w14:paraId="17716803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74AFF1C9" w14:textId="77777777" w:rsidR="009D51CD" w:rsidRPr="009D51CD" w:rsidRDefault="009D51CD" w:rsidP="009D51CD">
      <w:pPr>
        <w:spacing w:after="0" w:line="240" w:lineRule="auto"/>
        <w:ind w:left="360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Discussion</w:t>
      </w:r>
    </w:p>
    <w:p w14:paraId="1CDB9CCA" w14:textId="66FE2B7A" w:rsidR="009D51CD" w:rsidRPr="009D51CD" w:rsidRDefault="009D51CD" w:rsidP="009D51CD">
      <w:pPr>
        <w:numPr>
          <w:ilvl w:val="0"/>
          <w:numId w:val="5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First</w:t>
      </w:r>
      <w:r>
        <w:rPr>
          <w:rFonts w:ascii="Calibri" w:eastAsia="Times New Roman" w:hAnsi="Calibri" w:cs="Times New Roman"/>
          <w:sz w:val="26"/>
          <w:szCs w:val="26"/>
          <w:lang w:eastAsia="en-GB"/>
        </w:rPr>
        <w:t>ly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, state what was found</w:t>
      </w:r>
    </w:p>
    <w:p w14:paraId="301AB319" w14:textId="77777777" w:rsidR="009D51CD" w:rsidRPr="009D51CD" w:rsidRDefault="009D51CD" w:rsidP="009D51CD">
      <w:pPr>
        <w:numPr>
          <w:ilvl w:val="0"/>
          <w:numId w:val="5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Could your study have been improved?  If so, how?  (Briefly describe any </w:t>
      </w:r>
      <w:bookmarkStart w:id="0" w:name="_GoBack"/>
      <w:bookmarkEnd w:id="0"/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problems you had)</w:t>
      </w:r>
    </w:p>
    <w:p w14:paraId="0B558506" w14:textId="77777777" w:rsidR="009D51CD" w:rsidRPr="009D51CD" w:rsidRDefault="009D51CD" w:rsidP="009D51CD">
      <w:pPr>
        <w:numPr>
          <w:ilvl w:val="0"/>
          <w:numId w:val="5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What are the implications of your findings?</w:t>
      </w:r>
    </w:p>
    <w:p w14:paraId="6ADD00D5" w14:textId="77777777" w:rsidR="009D51CD" w:rsidRPr="009D51CD" w:rsidRDefault="009D51CD" w:rsidP="009D51CD">
      <w:pPr>
        <w:numPr>
          <w:ilvl w:val="0"/>
          <w:numId w:val="5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Has your study given you any ideas for further research?</w:t>
      </w:r>
    </w:p>
    <w:p w14:paraId="3B75DA6C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33494291" w14:textId="77777777" w:rsidR="009D51CD" w:rsidRPr="009D51CD" w:rsidRDefault="009D51CD" w:rsidP="009D51CD">
      <w:pPr>
        <w:spacing w:after="0" w:line="240" w:lineRule="auto"/>
        <w:ind w:left="360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Conclusion</w:t>
      </w:r>
    </w:p>
    <w:p w14:paraId="1C8B8CA5" w14:textId="01318E53" w:rsidR="009D51CD" w:rsidRPr="009D51CD" w:rsidRDefault="009D51CD" w:rsidP="009D51CD">
      <w:pPr>
        <w:numPr>
          <w:ilvl w:val="0"/>
          <w:numId w:val="6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Restate your main findings</w:t>
      </w:r>
    </w:p>
    <w:p w14:paraId="309F52DC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6B3A8F3F" w14:textId="77777777" w:rsidR="009D51CD" w:rsidRPr="009D51CD" w:rsidRDefault="009D51CD" w:rsidP="009D51CD">
      <w:pPr>
        <w:spacing w:after="0" w:line="240" w:lineRule="auto"/>
        <w:ind w:left="360"/>
        <w:rPr>
          <w:rFonts w:ascii="Calibri" w:eastAsia="Times New Roman" w:hAnsi="Calibri" w:cs="Times New Roman"/>
          <w:b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References</w:t>
      </w:r>
    </w:p>
    <w:p w14:paraId="40964F1C" w14:textId="77777777" w:rsidR="009D51CD" w:rsidRPr="009D51CD" w:rsidRDefault="009D51CD" w:rsidP="009D51CD">
      <w:pPr>
        <w:numPr>
          <w:ilvl w:val="0"/>
          <w:numId w:val="7"/>
        </w:num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Adopt the recognised format (Remember to reference any ambiguous figures used)</w:t>
      </w:r>
    </w:p>
    <w:p w14:paraId="6165BC50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16F62C6C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7D12D929" w14:textId="77777777" w:rsidR="009D51CD" w:rsidRPr="009D51CD" w:rsidRDefault="009D51CD" w:rsidP="009D51CD">
      <w:pPr>
        <w:keepNext/>
        <w:spacing w:after="0" w:line="240" w:lineRule="auto"/>
        <w:jc w:val="center"/>
        <w:outlineLvl w:val="2"/>
        <w:rPr>
          <w:rFonts w:ascii="Calibri" w:eastAsia="Times New Roman" w:hAnsi="Calibri" w:cs="Times New Roman"/>
          <w:b/>
          <w:sz w:val="28"/>
          <w:szCs w:val="20"/>
          <w:lang w:eastAsia="en-GB"/>
        </w:rPr>
      </w:pPr>
    </w:p>
    <w:p w14:paraId="5722075C" w14:textId="77777777" w:rsidR="009D51CD" w:rsidRPr="009D51CD" w:rsidRDefault="009D51CD" w:rsidP="009D51CD">
      <w:pPr>
        <w:keepNext/>
        <w:spacing w:after="0" w:line="240" w:lineRule="auto"/>
        <w:jc w:val="center"/>
        <w:outlineLvl w:val="2"/>
        <w:rPr>
          <w:rFonts w:ascii="Calibri" w:eastAsia="Times New Roman" w:hAnsi="Calibri" w:cs="Times New Roman"/>
          <w:b/>
          <w:sz w:val="28"/>
          <w:szCs w:val="20"/>
          <w:lang w:eastAsia="en-GB"/>
        </w:rPr>
      </w:pPr>
    </w:p>
    <w:p w14:paraId="4F812BDD" w14:textId="77777777" w:rsidR="009D51CD" w:rsidRPr="009D51CD" w:rsidRDefault="009D51CD" w:rsidP="009D51CD">
      <w:pPr>
        <w:keepNext/>
        <w:spacing w:after="0" w:line="240" w:lineRule="auto"/>
        <w:jc w:val="center"/>
        <w:outlineLvl w:val="2"/>
        <w:rPr>
          <w:rFonts w:ascii="Calibri" w:eastAsia="Times New Roman" w:hAnsi="Calibri" w:cs="Times New Roman"/>
          <w:b/>
          <w:sz w:val="28"/>
          <w:szCs w:val="20"/>
          <w:lang w:eastAsia="en-GB"/>
        </w:rPr>
      </w:pPr>
    </w:p>
    <w:p w14:paraId="297C9627" w14:textId="77777777" w:rsidR="009D51CD" w:rsidRPr="009D51CD" w:rsidRDefault="009D51CD" w:rsidP="009D51CD">
      <w:pPr>
        <w:keepNext/>
        <w:spacing w:after="0" w:line="240" w:lineRule="auto"/>
        <w:jc w:val="center"/>
        <w:outlineLvl w:val="2"/>
        <w:rPr>
          <w:rFonts w:ascii="Calibri" w:eastAsia="Times New Roman" w:hAnsi="Calibri" w:cs="Times New Roman"/>
          <w:b/>
          <w:sz w:val="36"/>
          <w:szCs w:val="36"/>
          <w:lang w:eastAsia="en-GB"/>
        </w:rPr>
      </w:pPr>
    </w:p>
    <w:p w14:paraId="2B9919FB" w14:textId="77777777" w:rsidR="009D51CD" w:rsidRPr="009D51CD" w:rsidRDefault="009D51CD" w:rsidP="009D51CD">
      <w:pPr>
        <w:keepNext/>
        <w:spacing w:after="0" w:line="240" w:lineRule="auto"/>
        <w:jc w:val="center"/>
        <w:outlineLvl w:val="2"/>
        <w:rPr>
          <w:rFonts w:ascii="Calibri" w:eastAsia="Times New Roman" w:hAnsi="Calibri" w:cs="Times New Roman"/>
          <w:b/>
          <w:sz w:val="36"/>
          <w:szCs w:val="36"/>
          <w:lang w:eastAsia="en-GB"/>
        </w:rPr>
      </w:pPr>
      <w:r w:rsidRPr="009D51CD">
        <w:rPr>
          <w:rFonts w:ascii="Calibri" w:eastAsia="Times New Roman" w:hAnsi="Calibri" w:cs="Times New Roman"/>
          <w:b/>
          <w:sz w:val="36"/>
          <w:szCs w:val="36"/>
          <w:lang w:eastAsia="en-GB"/>
        </w:rPr>
        <w:t>Background Information</w:t>
      </w:r>
    </w:p>
    <w:p w14:paraId="2B86746C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602D1C96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3DAEA007" w14:textId="7C067EB1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Gregory’s theory of perception takes a “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Top-down Approach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” whereby perception is heavily influenced by past experience</w:t>
      </w:r>
      <w:r w:rsidR="00740DA0">
        <w:rPr>
          <w:rFonts w:ascii="Calibri" w:eastAsia="Times New Roman" w:hAnsi="Calibri" w:cs="Times New Roman"/>
          <w:sz w:val="26"/>
          <w:szCs w:val="26"/>
          <w:lang w:eastAsia="en-GB"/>
        </w:rPr>
        <w:t>,</w:t>
      </w:r>
      <w:r w:rsidR="00EF27AB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making 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the processing of information more manageable </w:t>
      </w:r>
      <w:r w:rsidR="00972DC7">
        <w:rPr>
          <w:rFonts w:ascii="Calibri" w:eastAsia="Times New Roman" w:hAnsi="Calibri" w:cs="Times New Roman"/>
          <w:sz w:val="26"/>
          <w:szCs w:val="26"/>
          <w:lang w:eastAsia="en-GB"/>
        </w:rPr>
        <w:t>(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and in most cases more effective</w:t>
      </w:r>
      <w:r>
        <w:rPr>
          <w:rFonts w:ascii="Calibri" w:eastAsia="Times New Roman" w:hAnsi="Calibri" w:cs="Times New Roman"/>
          <w:sz w:val="26"/>
          <w:szCs w:val="26"/>
          <w:lang w:eastAsia="en-GB"/>
        </w:rPr>
        <w:t>,</w:t>
      </w:r>
      <w:r w:rsidR="00972DC7">
        <w:rPr>
          <w:rFonts w:ascii="Calibri" w:eastAsia="Times New Roman" w:hAnsi="Calibri" w:cs="Times New Roman"/>
          <w:sz w:val="26"/>
          <w:szCs w:val="26"/>
          <w:lang w:eastAsia="en-GB"/>
        </w:rPr>
        <w:t>)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due to the opportunity to draw upon past experience </w:t>
      </w:r>
      <w:r w:rsidR="00972DC7">
        <w:rPr>
          <w:rFonts w:ascii="Calibri" w:eastAsia="Times New Roman" w:hAnsi="Calibri" w:cs="Times New Roman"/>
          <w:sz w:val="26"/>
          <w:szCs w:val="26"/>
          <w:lang w:eastAsia="en-GB"/>
        </w:rPr>
        <w:t>and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schematic knowledge (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schemas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).</w:t>
      </w:r>
      <w:r w:rsidR="00740DA0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 T</w:t>
      </w:r>
      <w:r w:rsidR="00740DA0" w:rsidRPr="00740DA0">
        <w:rPr>
          <w:rFonts w:ascii="Calibri" w:eastAsia="Times New Roman" w:hAnsi="Calibri" w:cs="Times New Roman"/>
          <w:sz w:val="26"/>
          <w:szCs w:val="26"/>
          <w:lang w:eastAsia="en-GB"/>
        </w:rPr>
        <w:t>his is very much in keeping with Bartlett’s theory of Constructive Memory which we will consider later in the module</w:t>
      </w:r>
      <w:r w:rsidR="00740DA0">
        <w:rPr>
          <w:rFonts w:ascii="Calibri" w:eastAsia="Times New Roman" w:hAnsi="Calibri" w:cs="Times New Roman"/>
          <w:sz w:val="26"/>
          <w:szCs w:val="26"/>
          <w:lang w:eastAsia="en-GB"/>
        </w:rPr>
        <w:t>.</w:t>
      </w:r>
    </w:p>
    <w:p w14:paraId="6F3DF7D8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375A085D" w14:textId="2191156C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(NB. The 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Top-down Approach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contrasts with the 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Bottom-up Approach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</w:t>
      </w:r>
      <w:r w:rsidR="00972DC7">
        <w:rPr>
          <w:rFonts w:ascii="Calibri" w:eastAsia="Times New Roman" w:hAnsi="Calibri" w:cs="Times New Roman"/>
          <w:sz w:val="26"/>
          <w:szCs w:val="26"/>
          <w:lang w:eastAsia="en-GB"/>
        </w:rPr>
        <w:t>endor</w:t>
      </w:r>
      <w:r w:rsidR="00972DC7" w:rsidRPr="009D51CD">
        <w:rPr>
          <w:rFonts w:ascii="Calibri" w:eastAsia="Times New Roman" w:hAnsi="Calibri" w:cs="Times New Roman"/>
          <w:sz w:val="26"/>
          <w:szCs w:val="26"/>
          <w:lang w:eastAsia="en-GB"/>
        </w:rPr>
        <w:t>sed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by researchers such as Gibson, who suggest that the visual processing system is sophisticated enough to enable us to interpret visual data directly, without </w:t>
      </w:r>
      <w:r>
        <w:rPr>
          <w:rFonts w:ascii="Calibri" w:eastAsia="Times New Roman" w:hAnsi="Calibri" w:cs="Times New Roman"/>
          <w:sz w:val="26"/>
          <w:szCs w:val="26"/>
          <w:lang w:eastAsia="en-GB"/>
        </w:rPr>
        <w:t xml:space="preserve">relying too much on </w:t>
      </w:r>
      <w:proofErr w:type="gramStart"/>
      <w:r>
        <w:rPr>
          <w:rFonts w:ascii="Calibri" w:eastAsia="Times New Roman" w:hAnsi="Calibri" w:cs="Times New Roman"/>
          <w:sz w:val="26"/>
          <w:szCs w:val="26"/>
          <w:lang w:eastAsia="en-GB"/>
        </w:rPr>
        <w:t>past experience</w:t>
      </w:r>
      <w:proofErr w:type="gramEnd"/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.)</w:t>
      </w:r>
    </w:p>
    <w:p w14:paraId="13FFAB09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5251242D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0DE5BD20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419521E2" w14:textId="29DA0A3A" w:rsidR="009D51CD" w:rsidRPr="009D51CD" w:rsidRDefault="009D51CD" w:rsidP="009D51CD">
      <w:pPr>
        <w:keepNext/>
        <w:spacing w:after="0" w:line="240" w:lineRule="auto"/>
        <w:jc w:val="center"/>
        <w:outlineLvl w:val="3"/>
        <w:rPr>
          <w:rFonts w:ascii="Calibri" w:eastAsia="Times New Roman" w:hAnsi="Calibri" w:cs="Times New Roman"/>
          <w:b/>
          <w:sz w:val="36"/>
          <w:szCs w:val="36"/>
          <w:lang w:eastAsia="en-GB"/>
        </w:rPr>
      </w:pPr>
      <w:r w:rsidRPr="009D51CD">
        <w:rPr>
          <w:rFonts w:ascii="Calibri" w:eastAsia="Times New Roman" w:hAnsi="Calibri" w:cs="Times New Roman"/>
          <w:b/>
          <w:sz w:val="36"/>
          <w:szCs w:val="36"/>
          <w:lang w:eastAsia="en-GB"/>
        </w:rPr>
        <w:t xml:space="preserve">Presenting </w:t>
      </w:r>
      <w:r>
        <w:rPr>
          <w:rFonts w:ascii="Calibri" w:eastAsia="Times New Roman" w:hAnsi="Calibri" w:cs="Times New Roman"/>
          <w:b/>
          <w:sz w:val="36"/>
          <w:szCs w:val="36"/>
          <w:lang w:eastAsia="en-GB"/>
        </w:rPr>
        <w:t>Y</w:t>
      </w:r>
      <w:r w:rsidRPr="009D51CD">
        <w:rPr>
          <w:rFonts w:ascii="Calibri" w:eastAsia="Times New Roman" w:hAnsi="Calibri" w:cs="Times New Roman"/>
          <w:b/>
          <w:sz w:val="36"/>
          <w:szCs w:val="36"/>
          <w:lang w:eastAsia="en-GB"/>
        </w:rPr>
        <w:t xml:space="preserve">our </w:t>
      </w:r>
      <w:r>
        <w:rPr>
          <w:rFonts w:ascii="Calibri" w:eastAsia="Times New Roman" w:hAnsi="Calibri" w:cs="Times New Roman"/>
          <w:b/>
          <w:sz w:val="36"/>
          <w:szCs w:val="36"/>
          <w:lang w:eastAsia="en-GB"/>
        </w:rPr>
        <w:t>R</w:t>
      </w:r>
      <w:r w:rsidRPr="009D51CD">
        <w:rPr>
          <w:rFonts w:ascii="Calibri" w:eastAsia="Times New Roman" w:hAnsi="Calibri" w:cs="Times New Roman"/>
          <w:b/>
          <w:sz w:val="36"/>
          <w:szCs w:val="36"/>
          <w:lang w:eastAsia="en-GB"/>
        </w:rPr>
        <w:t>eport</w:t>
      </w:r>
    </w:p>
    <w:p w14:paraId="1141A9DB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1F1DE65D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4"/>
          <w:szCs w:val="20"/>
          <w:lang w:eastAsia="en-GB"/>
        </w:rPr>
      </w:pPr>
    </w:p>
    <w:p w14:paraId="6230895B" w14:textId="77777777" w:rsidR="00972DC7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Since your practical is an investigation into </w:t>
      </w:r>
      <w:r w:rsidR="00972DC7">
        <w:rPr>
          <w:rFonts w:ascii="Calibri" w:eastAsia="Times New Roman" w:hAnsi="Calibri" w:cs="Times New Roman"/>
          <w:b/>
          <w:sz w:val="26"/>
          <w:szCs w:val="26"/>
          <w:lang w:eastAsia="en-GB"/>
        </w:rPr>
        <w:t>P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 xml:space="preserve">erceptual </w:t>
      </w:r>
      <w:r w:rsidR="00972DC7">
        <w:rPr>
          <w:rFonts w:ascii="Calibri" w:eastAsia="Times New Roman" w:hAnsi="Calibri" w:cs="Times New Roman"/>
          <w:b/>
          <w:sz w:val="26"/>
          <w:szCs w:val="26"/>
          <w:lang w:eastAsia="en-GB"/>
        </w:rPr>
        <w:t>S</w:t>
      </w:r>
      <w:r w:rsidRPr="009D51CD">
        <w:rPr>
          <w:rFonts w:ascii="Calibri" w:eastAsia="Times New Roman" w:hAnsi="Calibri" w:cs="Times New Roman"/>
          <w:b/>
          <w:sz w:val="26"/>
          <w:szCs w:val="26"/>
          <w:lang w:eastAsia="en-GB"/>
        </w:rPr>
        <w:t>et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it would be useful to include a definition in your introductory comments.  Allport (1955) defined </w:t>
      </w:r>
      <w:r w:rsidR="00972DC7">
        <w:rPr>
          <w:rFonts w:ascii="Calibri" w:eastAsia="Times New Roman" w:hAnsi="Calibri" w:cs="Times New Roman"/>
          <w:b/>
          <w:sz w:val="26"/>
          <w:szCs w:val="26"/>
          <w:lang w:eastAsia="en-GB"/>
        </w:rPr>
        <w:t>S</w:t>
      </w:r>
      <w:r w:rsidRPr="00972DC7">
        <w:rPr>
          <w:rFonts w:ascii="Calibri" w:eastAsia="Times New Roman" w:hAnsi="Calibri" w:cs="Times New Roman"/>
          <w:b/>
          <w:sz w:val="26"/>
          <w:szCs w:val="26"/>
          <w:lang w:eastAsia="en-GB"/>
        </w:rPr>
        <w:t>et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as</w:t>
      </w:r>
      <w:r w:rsidR="00972DC7">
        <w:rPr>
          <w:rFonts w:ascii="Calibri" w:eastAsia="Times New Roman" w:hAnsi="Calibri" w:cs="Times New Roman"/>
          <w:sz w:val="26"/>
          <w:szCs w:val="26"/>
          <w:lang w:eastAsia="en-GB"/>
        </w:rPr>
        <w:t>;</w:t>
      </w:r>
    </w:p>
    <w:p w14:paraId="591B5347" w14:textId="64C95CAE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“</w:t>
      </w:r>
      <w:r w:rsidR="00025588">
        <w:rPr>
          <w:rFonts w:ascii="Calibri" w:eastAsia="Times New Roman" w:hAnsi="Calibri" w:cs="Times New Roman"/>
          <w:sz w:val="26"/>
          <w:szCs w:val="26"/>
          <w:lang w:eastAsia="en-GB"/>
        </w:rPr>
        <w:t xml:space="preserve">……. </w:t>
      </w:r>
      <w:r w:rsidRPr="00972DC7">
        <w:rPr>
          <w:rFonts w:ascii="Calibri" w:eastAsia="Times New Roman" w:hAnsi="Calibri" w:cs="Times New Roman"/>
          <w:i/>
          <w:sz w:val="26"/>
          <w:szCs w:val="26"/>
          <w:lang w:eastAsia="en-GB"/>
        </w:rPr>
        <w:t>a perceptual bias or predisposition or readiness to perceive particular features of a stimulus</w:t>
      </w:r>
      <w:r w:rsidR="00025588">
        <w:rPr>
          <w:rFonts w:ascii="Calibri" w:eastAsia="Times New Roman" w:hAnsi="Calibri" w:cs="Times New Roman"/>
          <w:i/>
          <w:sz w:val="26"/>
          <w:szCs w:val="26"/>
          <w:lang w:eastAsia="en-GB"/>
        </w:rPr>
        <w:t>.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”  </w:t>
      </w:r>
    </w:p>
    <w:p w14:paraId="0856AE4D" w14:textId="3F5C7D4A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                                                                   (Allport 1955 cited in Gross 20</w:t>
      </w:r>
      <w:r w:rsidR="00025588">
        <w:rPr>
          <w:rFonts w:ascii="Calibri" w:eastAsia="Times New Roman" w:hAnsi="Calibri" w:cs="Times New Roman"/>
          <w:sz w:val="26"/>
          <w:szCs w:val="26"/>
          <w:lang w:eastAsia="en-GB"/>
        </w:rPr>
        <w:t>10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: 2</w:t>
      </w:r>
      <w:r w:rsidR="00025588">
        <w:rPr>
          <w:rFonts w:ascii="Calibri" w:eastAsia="Times New Roman" w:hAnsi="Calibri" w:cs="Times New Roman"/>
          <w:sz w:val="26"/>
          <w:szCs w:val="26"/>
          <w:lang w:eastAsia="en-GB"/>
        </w:rPr>
        <w:t>35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)</w:t>
      </w:r>
    </w:p>
    <w:p w14:paraId="00697BD8" w14:textId="77777777" w:rsidR="009D51CD" w:rsidRPr="009D51CD" w:rsidRDefault="009D51CD" w:rsidP="009D51CD">
      <w:pPr>
        <w:spacing w:after="0" w:line="240" w:lineRule="auto"/>
        <w:rPr>
          <w:rFonts w:ascii="Calibri" w:eastAsia="Times New Roman" w:hAnsi="Calibri" w:cs="Times New Roman"/>
          <w:sz w:val="26"/>
          <w:szCs w:val="26"/>
          <w:lang w:eastAsia="en-GB"/>
        </w:rPr>
      </w:pPr>
    </w:p>
    <w:p w14:paraId="23776CED" w14:textId="711609C3" w:rsidR="00740DA0" w:rsidRDefault="009D51CD" w:rsidP="00266F39">
      <w:pPr>
        <w:spacing w:after="0" w:line="240" w:lineRule="auto"/>
      </w:pP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Do make use of side</w:t>
      </w:r>
      <w:r w:rsidR="00454F9B">
        <w:rPr>
          <w:rFonts w:ascii="Calibri" w:eastAsia="Times New Roman" w:hAnsi="Calibri" w:cs="Times New Roman"/>
          <w:sz w:val="26"/>
          <w:szCs w:val="26"/>
          <w:lang w:eastAsia="en-GB"/>
        </w:rPr>
        <w:t>-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headings in your report.  This helps to provide a suitable framework for </w:t>
      </w:r>
      <w:r w:rsidR="00266F39">
        <w:rPr>
          <w:rFonts w:ascii="Calibri" w:eastAsia="Times New Roman" w:hAnsi="Calibri" w:cs="Times New Roman"/>
          <w:sz w:val="26"/>
          <w:szCs w:val="26"/>
          <w:lang w:eastAsia="en-GB"/>
        </w:rPr>
        <w:t>the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report. By addressing the bullet points in the assignment </w:t>
      </w:r>
      <w:r w:rsidR="00454F9B" w:rsidRPr="009D51CD">
        <w:rPr>
          <w:rFonts w:ascii="Calibri" w:eastAsia="Times New Roman" w:hAnsi="Calibri" w:cs="Times New Roman"/>
          <w:sz w:val="26"/>
          <w:szCs w:val="26"/>
          <w:lang w:eastAsia="en-GB"/>
        </w:rPr>
        <w:t>guidelines,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you should be able to successfully </w:t>
      </w:r>
      <w:r w:rsidR="00454F9B">
        <w:rPr>
          <w:rFonts w:ascii="Calibri" w:eastAsia="Times New Roman" w:hAnsi="Calibri" w:cs="Times New Roman"/>
          <w:sz w:val="26"/>
          <w:szCs w:val="26"/>
          <w:lang w:eastAsia="en-GB"/>
        </w:rPr>
        <w:t>complete the report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.  Perhaps the most difficult part to complete will be the discussion section.  This section draws upon information already considered and brings your report to some sort of </w:t>
      </w:r>
      <w:proofErr w:type="gramStart"/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final conclusion</w:t>
      </w:r>
      <w:proofErr w:type="gramEnd"/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.  It is fitting, therefore, that this should be one of the larger sections of </w:t>
      </w:r>
      <w:r w:rsidR="00266F39">
        <w:rPr>
          <w:rFonts w:ascii="Calibri" w:eastAsia="Times New Roman" w:hAnsi="Calibri" w:cs="Times New Roman"/>
          <w:sz w:val="26"/>
          <w:szCs w:val="26"/>
          <w:lang w:eastAsia="en-GB"/>
        </w:rPr>
        <w:t>the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report in terms of </w:t>
      </w:r>
      <w:r w:rsidR="00266F39">
        <w:rPr>
          <w:rFonts w:ascii="Calibri" w:eastAsia="Times New Roman" w:hAnsi="Calibri" w:cs="Times New Roman"/>
          <w:sz w:val="26"/>
          <w:szCs w:val="26"/>
          <w:lang w:eastAsia="en-GB"/>
        </w:rPr>
        <w:t>a word count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.  It is also worth noting that suggestions for further research require a little thought.  Try to think about this over </w:t>
      </w:r>
      <w:proofErr w:type="gramStart"/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>a period of time</w:t>
      </w:r>
      <w:proofErr w:type="gramEnd"/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, rather than waiting until you reach this point during </w:t>
      </w:r>
      <w:r w:rsidR="00BA5223">
        <w:rPr>
          <w:rFonts w:ascii="Calibri" w:eastAsia="Times New Roman" w:hAnsi="Calibri" w:cs="Times New Roman"/>
          <w:sz w:val="26"/>
          <w:szCs w:val="26"/>
          <w:lang w:eastAsia="en-GB"/>
        </w:rPr>
        <w:t>the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‘writ</w:t>
      </w:r>
      <w:r w:rsidR="00BA5223">
        <w:rPr>
          <w:rFonts w:ascii="Calibri" w:eastAsia="Times New Roman" w:hAnsi="Calibri" w:cs="Times New Roman"/>
          <w:sz w:val="26"/>
          <w:szCs w:val="26"/>
          <w:lang w:eastAsia="en-GB"/>
        </w:rPr>
        <w:t>e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up’</w:t>
      </w:r>
      <w:r w:rsidR="00E14336">
        <w:rPr>
          <w:rFonts w:ascii="Calibri" w:eastAsia="Times New Roman" w:hAnsi="Calibri" w:cs="Times New Roman"/>
          <w:sz w:val="26"/>
          <w:szCs w:val="26"/>
          <w:lang w:eastAsia="en-GB"/>
        </w:rPr>
        <w:t xml:space="preserve"> </w:t>
      </w:r>
      <w:r w:rsidR="00266F39">
        <w:rPr>
          <w:rFonts w:ascii="Calibri" w:eastAsia="Times New Roman" w:hAnsi="Calibri" w:cs="Times New Roman"/>
          <w:sz w:val="26"/>
          <w:szCs w:val="26"/>
          <w:lang w:eastAsia="en-GB"/>
        </w:rPr>
        <w:t>(</w:t>
      </w:r>
      <w:r w:rsidR="00E14336">
        <w:rPr>
          <w:rFonts w:ascii="Calibri" w:eastAsia="Times New Roman" w:hAnsi="Calibri" w:cs="Times New Roman"/>
          <w:sz w:val="26"/>
          <w:szCs w:val="26"/>
          <w:lang w:eastAsia="en-GB"/>
        </w:rPr>
        <w:t>t</w:t>
      </w:r>
      <w:r w:rsidRPr="009D51CD">
        <w:rPr>
          <w:rFonts w:ascii="Calibri" w:eastAsia="Times New Roman" w:hAnsi="Calibri" w:cs="Times New Roman"/>
          <w:sz w:val="26"/>
          <w:szCs w:val="26"/>
          <w:lang w:eastAsia="en-GB"/>
        </w:rPr>
        <w:t xml:space="preserve">ry to avoid putting forward a very weak suggestion </w:t>
      </w:r>
      <w:r w:rsidR="00266F39">
        <w:rPr>
          <w:rFonts w:ascii="Calibri" w:eastAsia="Times New Roman" w:hAnsi="Calibri" w:cs="Times New Roman"/>
          <w:sz w:val="26"/>
          <w:szCs w:val="26"/>
          <w:lang w:eastAsia="en-GB"/>
        </w:rPr>
        <w:t>here – thinking about this aspect early on in the process will help.</w:t>
      </w:r>
      <w:r w:rsidR="00E14336">
        <w:rPr>
          <w:rFonts w:ascii="Calibri" w:eastAsia="Times New Roman" w:hAnsi="Calibri" w:cs="Times New Roman"/>
          <w:sz w:val="26"/>
          <w:szCs w:val="26"/>
          <w:lang w:eastAsia="en-GB"/>
        </w:rPr>
        <w:t>)</w:t>
      </w:r>
    </w:p>
    <w:sectPr w:rsidR="00740D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7062C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8EF31D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C753F6E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38235AD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436A7E9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77374D9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7A3D58C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2"/>
  </w:num>
  <w:num w:numId="2">
    <w:abstractNumId w:val="6"/>
  </w:num>
  <w:num w:numId="3">
    <w:abstractNumId w:val="3"/>
  </w:num>
  <w:num w:numId="4">
    <w:abstractNumId w:val="4"/>
  </w:num>
  <w:num w:numId="5">
    <w:abstractNumId w:val="5"/>
  </w:num>
  <w:num w:numId="6">
    <w:abstractNumId w:val="0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1CD"/>
    <w:rsid w:val="00025588"/>
    <w:rsid w:val="001119C5"/>
    <w:rsid w:val="00266F39"/>
    <w:rsid w:val="002B22FD"/>
    <w:rsid w:val="002D2A41"/>
    <w:rsid w:val="00454F9B"/>
    <w:rsid w:val="005B4F84"/>
    <w:rsid w:val="005D358D"/>
    <w:rsid w:val="00677776"/>
    <w:rsid w:val="007277A6"/>
    <w:rsid w:val="00740DA0"/>
    <w:rsid w:val="00746F28"/>
    <w:rsid w:val="009048B2"/>
    <w:rsid w:val="00972DC7"/>
    <w:rsid w:val="009D51CD"/>
    <w:rsid w:val="00B36257"/>
    <w:rsid w:val="00BA5223"/>
    <w:rsid w:val="00C0491E"/>
    <w:rsid w:val="00CD71A6"/>
    <w:rsid w:val="00DF31B5"/>
    <w:rsid w:val="00E14336"/>
    <w:rsid w:val="00EF2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6E7858"/>
  <w15:chartTrackingRefBased/>
  <w15:docId w15:val="{85DD6BE7-07D8-4B28-93FE-C30F56470C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659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2</Pages>
  <Words>485</Words>
  <Characters>2768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14</cp:revision>
  <dcterms:created xsi:type="dcterms:W3CDTF">2019-05-27T13:52:00Z</dcterms:created>
  <dcterms:modified xsi:type="dcterms:W3CDTF">2019-05-27T16:25:00Z</dcterms:modified>
</cp:coreProperties>
</file>