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7CC2EBE4" w:rsidR="00AD6D75" w:rsidRDefault="00CF2FA1" w:rsidP="009F4F9E">
      <w:pPr>
        <w:pStyle w:val="COVERPAGETEXT"/>
      </w:pPr>
      <w:r>
        <w:t>Bethan Davies-Jones</w:t>
      </w:r>
    </w:p>
    <w:p w14:paraId="2DF97C9F" w14:textId="147171E4" w:rsidR="00CF2FA1" w:rsidRPr="00BB05A0" w:rsidRDefault="00CF2FA1" w:rsidP="009F4F9E">
      <w:pPr>
        <w:pStyle w:val="COVERPAGETEXT"/>
      </w:pPr>
      <w:r>
        <w:t>2414322</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0A362497" w:rsidR="00AD6D75" w:rsidRPr="00BB05A0" w:rsidRDefault="002E781F" w:rsidP="009F4F9E">
      <w:pPr>
        <w:pStyle w:val="COVERPAGETEXT"/>
      </w:pPr>
      <w:r>
        <w:t>Circuit Design</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70C3863" w:rsidR="00AD6D75" w:rsidRPr="00BB05A0" w:rsidRDefault="00CF2FA1" w:rsidP="009F4F9E">
      <w:pPr>
        <w:pStyle w:val="COVERPAGETEXT"/>
      </w:pPr>
      <w:r>
        <w:t>University of Wales Trinity Saint David</w:t>
      </w:r>
    </w:p>
    <w:p w14:paraId="7B6B882C" w14:textId="1CAAD150" w:rsidR="00AD6D75" w:rsidRPr="00BB05A0" w:rsidRDefault="00CF2FA1" w:rsidP="009F4F9E">
      <w:pPr>
        <w:pStyle w:val="COVERPAGETEXT"/>
      </w:pPr>
      <w:r>
        <w:t>Ordnance Munitions and Explosives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62A68837" w:rsidR="00A651C5" w:rsidRDefault="00CF2FA1" w:rsidP="00A651C5">
      <w:pPr>
        <w:pStyle w:val="COVERPAGETEXT"/>
      </w:pPr>
      <w:r>
        <w:t>June 2025</w:t>
      </w:r>
    </w:p>
    <w:p w14:paraId="4141C93E" w14:textId="77777777" w:rsidR="00B96699" w:rsidRDefault="00B96699" w:rsidP="00A651C5">
      <w:pPr>
        <w:pStyle w:val="COVERPAGETEXT"/>
      </w:pPr>
    </w:p>
    <w:p w14:paraId="52B1F4ED" w14:textId="07B9624E" w:rsidR="00DA28B2" w:rsidRDefault="00DA28B2" w:rsidP="00CA12EC">
      <w:pPr>
        <w:pStyle w:val="COVERPAGETEXT"/>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203630800"/>
      <w:r w:rsidRPr="006B4213">
        <w:t>Abstract</w:t>
      </w:r>
      <w:bookmarkEnd w:id="0"/>
      <w:bookmarkEnd w:id="1"/>
      <w:bookmarkEnd w:id="2"/>
      <w:bookmarkEnd w:id="3"/>
      <w:bookmarkEnd w:id="4"/>
      <w:bookmarkEnd w:id="5"/>
      <w:bookmarkEnd w:id="6"/>
    </w:p>
    <w:p w14:paraId="6465FE34" w14:textId="6A635034" w:rsidR="00F26D70" w:rsidRPr="00F26D70" w:rsidRDefault="00F26D70" w:rsidP="00F26D70">
      <w:r>
        <w:t xml:space="preserve">A 555 timer with two resistors of unknown resistance was built and tested. Design calculations were completed to find the period, frequency, on time, off time and duty cycle of the circuit and the unknown resistances. The 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was calculated using both the breadboard and Proteus simulation. The use of a 555 timer in an ordnance, munitions and explosives (OME) environment was evaluated.</w:t>
      </w:r>
    </w:p>
    <w:p w14:paraId="09E8D719" w14:textId="77777777" w:rsidR="00DA28B2" w:rsidRDefault="00DA28B2" w:rsidP="00941D35"/>
    <w:p w14:paraId="44908FCE" w14:textId="77777777" w:rsidR="00DA28B2" w:rsidRDefault="00DA28B2" w:rsidP="00941D35"/>
    <w:p w14:paraId="78E9B4BD" w14:textId="77777777" w:rsidR="00DA28B2" w:rsidRPr="00F26D70" w:rsidRDefault="00DA28B2" w:rsidP="00941D35">
      <w:pPr>
        <w:rPr>
          <w:b/>
          <w:bCs/>
        </w:rPr>
      </w:pPr>
      <w:r w:rsidRPr="00F26D70">
        <w:rPr>
          <w:b/>
          <w:bCs/>
        </w:rPr>
        <w:t>Keywords:</w:t>
      </w:r>
      <w:r w:rsidRPr="00F26D70">
        <w:rPr>
          <w:b/>
          <w:bCs/>
        </w:rPr>
        <w:tab/>
      </w:r>
    </w:p>
    <w:p w14:paraId="38C7ADDF" w14:textId="622569A9" w:rsidR="00DA28B2" w:rsidRDefault="00F26D70" w:rsidP="00941D35">
      <w:r>
        <w:t>555 timer</w:t>
      </w:r>
    </w:p>
    <w:p w14:paraId="7493B437" w14:textId="6544D2FE" w:rsidR="00F26D70" w:rsidRDefault="00F26D70" w:rsidP="00941D35">
      <w:r>
        <w:t>Resistor</w:t>
      </w:r>
    </w:p>
    <w:p w14:paraId="0C36A483" w14:textId="2AD3B373" w:rsidR="00F26D70" w:rsidRDefault="00F26D70" w:rsidP="00941D35">
      <w:r>
        <w:t>Time delay</w:t>
      </w:r>
    </w:p>
    <w:p w14:paraId="11F5FBE0" w14:textId="51A94D4C" w:rsidR="00F26D70" w:rsidRDefault="00F26D70" w:rsidP="00941D35">
      <w:r>
        <w:t>Square wave generator</w:t>
      </w:r>
    </w:p>
    <w:p w14:paraId="1E8C3FBD" w14:textId="5527726A" w:rsidR="00F26D70" w:rsidRDefault="00F26D70" w:rsidP="00941D35">
      <w:r>
        <w:t>Proteus</w:t>
      </w:r>
    </w:p>
    <w:p w14:paraId="687FA3C5" w14:textId="03BA9DE7" w:rsidR="00F26D70" w:rsidRDefault="00F26D70" w:rsidP="00F26D70">
      <w:r>
        <w:t>Breadboard</w:t>
      </w:r>
    </w:p>
    <w:p w14:paraId="5F661D8D" w14:textId="77777777" w:rsidR="00DA28B2" w:rsidRDefault="00DA28B2" w:rsidP="00941D35"/>
    <w:p w14:paraId="6B888662" w14:textId="6BAC9FAE"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18E83ABB" w14:textId="6B3AD167" w:rsidR="00EB2B5E"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03630800" w:history="1">
        <w:r w:rsidR="00EB2B5E" w:rsidRPr="00B5305C">
          <w:rPr>
            <w:rStyle w:val="Hyperlink"/>
          </w:rPr>
          <w:t>Abstract</w:t>
        </w:r>
        <w:r w:rsidR="00EB2B5E">
          <w:rPr>
            <w:webHidden/>
          </w:rPr>
          <w:tab/>
        </w:r>
        <w:r w:rsidR="00EB2B5E">
          <w:rPr>
            <w:webHidden/>
          </w:rPr>
          <w:fldChar w:fldCharType="begin"/>
        </w:r>
        <w:r w:rsidR="00EB2B5E">
          <w:rPr>
            <w:webHidden/>
          </w:rPr>
          <w:instrText xml:space="preserve"> PAGEREF _Toc203630800 \h </w:instrText>
        </w:r>
        <w:r w:rsidR="00EB2B5E">
          <w:rPr>
            <w:webHidden/>
          </w:rPr>
        </w:r>
        <w:r w:rsidR="00EB2B5E">
          <w:rPr>
            <w:webHidden/>
          </w:rPr>
          <w:fldChar w:fldCharType="separate"/>
        </w:r>
        <w:r w:rsidR="00EB2B5E">
          <w:rPr>
            <w:webHidden/>
          </w:rPr>
          <w:t>ii</w:t>
        </w:r>
        <w:r w:rsidR="00EB2B5E">
          <w:rPr>
            <w:webHidden/>
          </w:rPr>
          <w:fldChar w:fldCharType="end"/>
        </w:r>
      </w:hyperlink>
    </w:p>
    <w:p w14:paraId="2021D4EE" w14:textId="6503B291" w:rsidR="00EB2B5E" w:rsidRDefault="00F03BDE">
      <w:pPr>
        <w:pStyle w:val="TOC1"/>
        <w:rPr>
          <w:rFonts w:asciiTheme="minorHAnsi" w:eastAsiaTheme="minorEastAsia" w:hAnsiTheme="minorHAnsi" w:cstheme="minorBidi"/>
          <w:kern w:val="2"/>
          <w:lang w:eastAsia="en-GB"/>
          <w14:ligatures w14:val="standardContextual"/>
        </w:rPr>
      </w:pPr>
      <w:hyperlink w:anchor="_Toc203630801" w:history="1">
        <w:r w:rsidR="00EB2B5E" w:rsidRPr="00B5305C">
          <w:rPr>
            <w:rStyle w:val="Hyperlink"/>
          </w:rPr>
          <w:t>List of Figures</w:t>
        </w:r>
        <w:r w:rsidR="00EB2B5E">
          <w:rPr>
            <w:webHidden/>
          </w:rPr>
          <w:tab/>
        </w:r>
        <w:r w:rsidR="00EB2B5E">
          <w:rPr>
            <w:webHidden/>
          </w:rPr>
          <w:fldChar w:fldCharType="begin"/>
        </w:r>
        <w:r w:rsidR="00EB2B5E">
          <w:rPr>
            <w:webHidden/>
          </w:rPr>
          <w:instrText xml:space="preserve"> PAGEREF _Toc203630801 \h </w:instrText>
        </w:r>
        <w:r w:rsidR="00EB2B5E">
          <w:rPr>
            <w:webHidden/>
          </w:rPr>
        </w:r>
        <w:r w:rsidR="00EB2B5E">
          <w:rPr>
            <w:webHidden/>
          </w:rPr>
          <w:fldChar w:fldCharType="separate"/>
        </w:r>
        <w:r w:rsidR="00EB2B5E">
          <w:rPr>
            <w:webHidden/>
          </w:rPr>
          <w:t>iv</w:t>
        </w:r>
        <w:r w:rsidR="00EB2B5E">
          <w:rPr>
            <w:webHidden/>
          </w:rPr>
          <w:fldChar w:fldCharType="end"/>
        </w:r>
      </w:hyperlink>
    </w:p>
    <w:p w14:paraId="4CF267E5" w14:textId="5A84F380" w:rsidR="00EB2B5E" w:rsidRDefault="00F03BDE">
      <w:pPr>
        <w:pStyle w:val="TOC1"/>
        <w:rPr>
          <w:rFonts w:asciiTheme="minorHAnsi" w:eastAsiaTheme="minorEastAsia" w:hAnsiTheme="minorHAnsi" w:cstheme="minorBidi"/>
          <w:kern w:val="2"/>
          <w:lang w:eastAsia="en-GB"/>
          <w14:ligatures w14:val="standardContextual"/>
        </w:rPr>
      </w:pPr>
      <w:hyperlink w:anchor="_Toc203630802" w:history="1">
        <w:r w:rsidR="00EB2B5E" w:rsidRPr="00B5305C">
          <w:rPr>
            <w:rStyle w:val="Hyperlink"/>
          </w:rPr>
          <w:t>List of Tables</w:t>
        </w:r>
        <w:r w:rsidR="00EB2B5E">
          <w:rPr>
            <w:webHidden/>
          </w:rPr>
          <w:tab/>
        </w:r>
        <w:r w:rsidR="00EB2B5E">
          <w:rPr>
            <w:webHidden/>
          </w:rPr>
          <w:fldChar w:fldCharType="begin"/>
        </w:r>
        <w:r w:rsidR="00EB2B5E">
          <w:rPr>
            <w:webHidden/>
          </w:rPr>
          <w:instrText xml:space="preserve"> PAGEREF _Toc203630802 \h </w:instrText>
        </w:r>
        <w:r w:rsidR="00EB2B5E">
          <w:rPr>
            <w:webHidden/>
          </w:rPr>
        </w:r>
        <w:r w:rsidR="00EB2B5E">
          <w:rPr>
            <w:webHidden/>
          </w:rPr>
          <w:fldChar w:fldCharType="separate"/>
        </w:r>
        <w:r w:rsidR="00EB2B5E">
          <w:rPr>
            <w:webHidden/>
          </w:rPr>
          <w:t>v</w:t>
        </w:r>
        <w:r w:rsidR="00EB2B5E">
          <w:rPr>
            <w:webHidden/>
          </w:rPr>
          <w:fldChar w:fldCharType="end"/>
        </w:r>
      </w:hyperlink>
    </w:p>
    <w:p w14:paraId="0A888B95" w14:textId="392F90DE" w:rsidR="00EB2B5E" w:rsidRDefault="00F03BDE">
      <w:pPr>
        <w:pStyle w:val="TOC1"/>
        <w:rPr>
          <w:rFonts w:asciiTheme="minorHAnsi" w:eastAsiaTheme="minorEastAsia" w:hAnsiTheme="minorHAnsi" w:cstheme="minorBidi"/>
          <w:kern w:val="2"/>
          <w:lang w:eastAsia="en-GB"/>
          <w14:ligatures w14:val="standardContextual"/>
        </w:rPr>
      </w:pPr>
      <w:hyperlink w:anchor="_Toc203630803" w:history="1">
        <w:r w:rsidR="00EB2B5E" w:rsidRPr="00B5305C">
          <w:rPr>
            <w:rStyle w:val="Hyperlink"/>
          </w:rPr>
          <w:t>List of Equations</w:t>
        </w:r>
        <w:r w:rsidR="00EB2B5E">
          <w:rPr>
            <w:webHidden/>
          </w:rPr>
          <w:tab/>
        </w:r>
        <w:r w:rsidR="00EB2B5E">
          <w:rPr>
            <w:webHidden/>
          </w:rPr>
          <w:fldChar w:fldCharType="begin"/>
        </w:r>
        <w:r w:rsidR="00EB2B5E">
          <w:rPr>
            <w:webHidden/>
          </w:rPr>
          <w:instrText xml:space="preserve"> PAGEREF _Toc203630803 \h </w:instrText>
        </w:r>
        <w:r w:rsidR="00EB2B5E">
          <w:rPr>
            <w:webHidden/>
          </w:rPr>
        </w:r>
        <w:r w:rsidR="00EB2B5E">
          <w:rPr>
            <w:webHidden/>
          </w:rPr>
          <w:fldChar w:fldCharType="separate"/>
        </w:r>
        <w:r w:rsidR="00EB2B5E">
          <w:rPr>
            <w:webHidden/>
          </w:rPr>
          <w:t>vi</w:t>
        </w:r>
        <w:r w:rsidR="00EB2B5E">
          <w:rPr>
            <w:webHidden/>
          </w:rPr>
          <w:fldChar w:fldCharType="end"/>
        </w:r>
      </w:hyperlink>
    </w:p>
    <w:p w14:paraId="335F8495" w14:textId="28EBB57D" w:rsidR="00EB2B5E" w:rsidRDefault="00F03BDE">
      <w:pPr>
        <w:pStyle w:val="TOC1"/>
        <w:rPr>
          <w:rFonts w:asciiTheme="minorHAnsi" w:eastAsiaTheme="minorEastAsia" w:hAnsiTheme="minorHAnsi" w:cstheme="minorBidi"/>
          <w:kern w:val="2"/>
          <w:lang w:eastAsia="en-GB"/>
          <w14:ligatures w14:val="standardContextual"/>
        </w:rPr>
      </w:pPr>
      <w:hyperlink w:anchor="_Toc203630804" w:history="1">
        <w:r w:rsidR="00EB2B5E" w:rsidRPr="00B5305C">
          <w:rPr>
            <w:rStyle w:val="Hyperlink"/>
          </w:rPr>
          <w:t>List of Abbreviations</w:t>
        </w:r>
        <w:r w:rsidR="00EB2B5E">
          <w:rPr>
            <w:webHidden/>
          </w:rPr>
          <w:tab/>
        </w:r>
        <w:r w:rsidR="00EB2B5E">
          <w:rPr>
            <w:webHidden/>
          </w:rPr>
          <w:fldChar w:fldCharType="begin"/>
        </w:r>
        <w:r w:rsidR="00EB2B5E">
          <w:rPr>
            <w:webHidden/>
          </w:rPr>
          <w:instrText xml:space="preserve"> PAGEREF _Toc203630804 \h </w:instrText>
        </w:r>
        <w:r w:rsidR="00EB2B5E">
          <w:rPr>
            <w:webHidden/>
          </w:rPr>
        </w:r>
        <w:r w:rsidR="00EB2B5E">
          <w:rPr>
            <w:webHidden/>
          </w:rPr>
          <w:fldChar w:fldCharType="separate"/>
        </w:r>
        <w:r w:rsidR="00EB2B5E">
          <w:rPr>
            <w:webHidden/>
          </w:rPr>
          <w:t>vii</w:t>
        </w:r>
        <w:r w:rsidR="00EB2B5E">
          <w:rPr>
            <w:webHidden/>
          </w:rPr>
          <w:fldChar w:fldCharType="end"/>
        </w:r>
      </w:hyperlink>
    </w:p>
    <w:p w14:paraId="726E1D78" w14:textId="5818B4EE" w:rsidR="00EB2B5E" w:rsidRDefault="00F03BDE">
      <w:pPr>
        <w:pStyle w:val="TOC1"/>
        <w:rPr>
          <w:rFonts w:asciiTheme="minorHAnsi" w:eastAsiaTheme="minorEastAsia" w:hAnsiTheme="minorHAnsi" w:cstheme="minorBidi"/>
          <w:kern w:val="2"/>
          <w:lang w:eastAsia="en-GB"/>
          <w14:ligatures w14:val="standardContextual"/>
        </w:rPr>
      </w:pPr>
      <w:hyperlink w:anchor="_Toc203630805" w:history="1">
        <w:r w:rsidR="00EB2B5E" w:rsidRPr="00B5305C">
          <w:rPr>
            <w:rStyle w:val="Hyperlink"/>
          </w:rPr>
          <w:t>1 Introduction</w:t>
        </w:r>
        <w:r w:rsidR="00EB2B5E">
          <w:rPr>
            <w:webHidden/>
          </w:rPr>
          <w:tab/>
        </w:r>
        <w:r w:rsidR="00EB2B5E">
          <w:rPr>
            <w:webHidden/>
          </w:rPr>
          <w:fldChar w:fldCharType="begin"/>
        </w:r>
        <w:r w:rsidR="00EB2B5E">
          <w:rPr>
            <w:webHidden/>
          </w:rPr>
          <w:instrText xml:space="preserve"> PAGEREF _Toc203630805 \h </w:instrText>
        </w:r>
        <w:r w:rsidR="00EB2B5E">
          <w:rPr>
            <w:webHidden/>
          </w:rPr>
        </w:r>
        <w:r w:rsidR="00EB2B5E">
          <w:rPr>
            <w:webHidden/>
          </w:rPr>
          <w:fldChar w:fldCharType="separate"/>
        </w:r>
        <w:r w:rsidR="00EB2B5E">
          <w:rPr>
            <w:webHidden/>
          </w:rPr>
          <w:t>1</w:t>
        </w:r>
        <w:r w:rsidR="00EB2B5E">
          <w:rPr>
            <w:webHidden/>
          </w:rPr>
          <w:fldChar w:fldCharType="end"/>
        </w:r>
      </w:hyperlink>
    </w:p>
    <w:p w14:paraId="056D8087" w14:textId="3F87DBC9"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06" w:history="1">
        <w:r w:rsidR="00EB2B5E" w:rsidRPr="00B5305C">
          <w:rPr>
            <w:rStyle w:val="Hyperlink"/>
            <w:noProof/>
          </w:rPr>
          <w:t>1.1 Aim of the Simulation</w:t>
        </w:r>
        <w:r w:rsidR="00EB2B5E">
          <w:rPr>
            <w:noProof/>
            <w:webHidden/>
          </w:rPr>
          <w:tab/>
        </w:r>
        <w:r w:rsidR="00EB2B5E">
          <w:rPr>
            <w:noProof/>
            <w:webHidden/>
          </w:rPr>
          <w:fldChar w:fldCharType="begin"/>
        </w:r>
        <w:r w:rsidR="00EB2B5E">
          <w:rPr>
            <w:noProof/>
            <w:webHidden/>
          </w:rPr>
          <w:instrText xml:space="preserve"> PAGEREF _Toc203630806 \h </w:instrText>
        </w:r>
        <w:r w:rsidR="00EB2B5E">
          <w:rPr>
            <w:noProof/>
            <w:webHidden/>
          </w:rPr>
        </w:r>
        <w:r w:rsidR="00EB2B5E">
          <w:rPr>
            <w:noProof/>
            <w:webHidden/>
          </w:rPr>
          <w:fldChar w:fldCharType="separate"/>
        </w:r>
        <w:r w:rsidR="00EB2B5E">
          <w:rPr>
            <w:noProof/>
            <w:webHidden/>
          </w:rPr>
          <w:t>1</w:t>
        </w:r>
        <w:r w:rsidR="00EB2B5E">
          <w:rPr>
            <w:noProof/>
            <w:webHidden/>
          </w:rPr>
          <w:fldChar w:fldCharType="end"/>
        </w:r>
      </w:hyperlink>
    </w:p>
    <w:p w14:paraId="54E87F4D" w14:textId="3E6DDED3"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07" w:history="1">
        <w:r w:rsidR="00EB2B5E" w:rsidRPr="00B5305C">
          <w:rPr>
            <w:rStyle w:val="Hyperlink"/>
            <w:noProof/>
          </w:rPr>
          <w:t>1.2 Equations</w:t>
        </w:r>
        <w:r w:rsidR="00EB2B5E">
          <w:rPr>
            <w:noProof/>
            <w:webHidden/>
          </w:rPr>
          <w:tab/>
        </w:r>
        <w:r w:rsidR="00EB2B5E">
          <w:rPr>
            <w:noProof/>
            <w:webHidden/>
          </w:rPr>
          <w:fldChar w:fldCharType="begin"/>
        </w:r>
        <w:r w:rsidR="00EB2B5E">
          <w:rPr>
            <w:noProof/>
            <w:webHidden/>
          </w:rPr>
          <w:instrText xml:space="preserve"> PAGEREF _Toc203630807 \h </w:instrText>
        </w:r>
        <w:r w:rsidR="00EB2B5E">
          <w:rPr>
            <w:noProof/>
            <w:webHidden/>
          </w:rPr>
        </w:r>
        <w:r w:rsidR="00EB2B5E">
          <w:rPr>
            <w:noProof/>
            <w:webHidden/>
          </w:rPr>
          <w:fldChar w:fldCharType="separate"/>
        </w:r>
        <w:r w:rsidR="00EB2B5E">
          <w:rPr>
            <w:noProof/>
            <w:webHidden/>
          </w:rPr>
          <w:t>1</w:t>
        </w:r>
        <w:r w:rsidR="00EB2B5E">
          <w:rPr>
            <w:noProof/>
            <w:webHidden/>
          </w:rPr>
          <w:fldChar w:fldCharType="end"/>
        </w:r>
      </w:hyperlink>
    </w:p>
    <w:p w14:paraId="76689904" w14:textId="1BFABBBB"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08" w:history="1">
        <w:r w:rsidR="00EB2B5E" w:rsidRPr="00B5305C">
          <w:rPr>
            <w:rStyle w:val="Hyperlink"/>
            <w:noProof/>
          </w:rPr>
          <w:t>1.3 Background knowledge on Electronics</w:t>
        </w:r>
        <w:r w:rsidR="00EB2B5E">
          <w:rPr>
            <w:noProof/>
            <w:webHidden/>
          </w:rPr>
          <w:tab/>
        </w:r>
        <w:r w:rsidR="00EB2B5E">
          <w:rPr>
            <w:noProof/>
            <w:webHidden/>
          </w:rPr>
          <w:fldChar w:fldCharType="begin"/>
        </w:r>
        <w:r w:rsidR="00EB2B5E">
          <w:rPr>
            <w:noProof/>
            <w:webHidden/>
          </w:rPr>
          <w:instrText xml:space="preserve"> PAGEREF _Toc203630808 \h </w:instrText>
        </w:r>
        <w:r w:rsidR="00EB2B5E">
          <w:rPr>
            <w:noProof/>
            <w:webHidden/>
          </w:rPr>
        </w:r>
        <w:r w:rsidR="00EB2B5E">
          <w:rPr>
            <w:noProof/>
            <w:webHidden/>
          </w:rPr>
          <w:fldChar w:fldCharType="separate"/>
        </w:r>
        <w:r w:rsidR="00EB2B5E">
          <w:rPr>
            <w:noProof/>
            <w:webHidden/>
          </w:rPr>
          <w:t>2</w:t>
        </w:r>
        <w:r w:rsidR="00EB2B5E">
          <w:rPr>
            <w:noProof/>
            <w:webHidden/>
          </w:rPr>
          <w:fldChar w:fldCharType="end"/>
        </w:r>
      </w:hyperlink>
    </w:p>
    <w:p w14:paraId="25C32BCF" w14:textId="301E670C" w:rsidR="00EB2B5E" w:rsidRDefault="00F03BDE">
      <w:pPr>
        <w:pStyle w:val="TOC1"/>
        <w:rPr>
          <w:rFonts w:asciiTheme="minorHAnsi" w:eastAsiaTheme="minorEastAsia" w:hAnsiTheme="minorHAnsi" w:cstheme="minorBidi"/>
          <w:kern w:val="2"/>
          <w:lang w:eastAsia="en-GB"/>
          <w14:ligatures w14:val="standardContextual"/>
        </w:rPr>
      </w:pPr>
      <w:hyperlink w:anchor="_Toc203630809" w:history="1">
        <w:r w:rsidR="00EB2B5E" w:rsidRPr="00B5305C">
          <w:rPr>
            <w:rStyle w:val="Hyperlink"/>
          </w:rPr>
          <w:t>2 The Circuit Setup</w:t>
        </w:r>
        <w:r w:rsidR="00EB2B5E">
          <w:rPr>
            <w:webHidden/>
          </w:rPr>
          <w:tab/>
        </w:r>
        <w:r w:rsidR="00EB2B5E">
          <w:rPr>
            <w:webHidden/>
          </w:rPr>
          <w:fldChar w:fldCharType="begin"/>
        </w:r>
        <w:r w:rsidR="00EB2B5E">
          <w:rPr>
            <w:webHidden/>
          </w:rPr>
          <w:instrText xml:space="preserve"> PAGEREF _Toc203630809 \h </w:instrText>
        </w:r>
        <w:r w:rsidR="00EB2B5E">
          <w:rPr>
            <w:webHidden/>
          </w:rPr>
        </w:r>
        <w:r w:rsidR="00EB2B5E">
          <w:rPr>
            <w:webHidden/>
          </w:rPr>
          <w:fldChar w:fldCharType="separate"/>
        </w:r>
        <w:r w:rsidR="00EB2B5E">
          <w:rPr>
            <w:webHidden/>
          </w:rPr>
          <w:t>3</w:t>
        </w:r>
        <w:r w:rsidR="00EB2B5E">
          <w:rPr>
            <w:webHidden/>
          </w:rPr>
          <w:fldChar w:fldCharType="end"/>
        </w:r>
      </w:hyperlink>
    </w:p>
    <w:p w14:paraId="4B7479B1" w14:textId="2B4674E8"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0" w:history="1">
        <w:r w:rsidR="00EB2B5E" w:rsidRPr="00B5305C">
          <w:rPr>
            <w:rStyle w:val="Hyperlink"/>
            <w:noProof/>
          </w:rPr>
          <w:t>2.1 Schematic on Proteus</w:t>
        </w:r>
        <w:r w:rsidR="00EB2B5E">
          <w:rPr>
            <w:noProof/>
            <w:webHidden/>
          </w:rPr>
          <w:tab/>
        </w:r>
        <w:r w:rsidR="00EB2B5E">
          <w:rPr>
            <w:noProof/>
            <w:webHidden/>
          </w:rPr>
          <w:fldChar w:fldCharType="begin"/>
        </w:r>
        <w:r w:rsidR="00EB2B5E">
          <w:rPr>
            <w:noProof/>
            <w:webHidden/>
          </w:rPr>
          <w:instrText xml:space="preserve"> PAGEREF _Toc203630810 \h </w:instrText>
        </w:r>
        <w:r w:rsidR="00EB2B5E">
          <w:rPr>
            <w:noProof/>
            <w:webHidden/>
          </w:rPr>
        </w:r>
        <w:r w:rsidR="00EB2B5E">
          <w:rPr>
            <w:noProof/>
            <w:webHidden/>
          </w:rPr>
          <w:fldChar w:fldCharType="separate"/>
        </w:r>
        <w:r w:rsidR="00EB2B5E">
          <w:rPr>
            <w:noProof/>
            <w:webHidden/>
          </w:rPr>
          <w:t>3</w:t>
        </w:r>
        <w:r w:rsidR="00EB2B5E">
          <w:rPr>
            <w:noProof/>
            <w:webHidden/>
          </w:rPr>
          <w:fldChar w:fldCharType="end"/>
        </w:r>
      </w:hyperlink>
    </w:p>
    <w:p w14:paraId="4E6D5ECE" w14:textId="0D43B514"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1" w:history="1">
        <w:r w:rsidR="00EB2B5E" w:rsidRPr="00B5305C">
          <w:rPr>
            <w:rStyle w:val="Hyperlink"/>
            <w:noProof/>
          </w:rPr>
          <w:t>2.2 Breadboard and Components</w:t>
        </w:r>
        <w:r w:rsidR="00EB2B5E">
          <w:rPr>
            <w:noProof/>
            <w:webHidden/>
          </w:rPr>
          <w:tab/>
        </w:r>
        <w:r w:rsidR="00EB2B5E">
          <w:rPr>
            <w:noProof/>
            <w:webHidden/>
          </w:rPr>
          <w:fldChar w:fldCharType="begin"/>
        </w:r>
        <w:r w:rsidR="00EB2B5E">
          <w:rPr>
            <w:noProof/>
            <w:webHidden/>
          </w:rPr>
          <w:instrText xml:space="preserve"> PAGEREF _Toc203630811 \h </w:instrText>
        </w:r>
        <w:r w:rsidR="00EB2B5E">
          <w:rPr>
            <w:noProof/>
            <w:webHidden/>
          </w:rPr>
        </w:r>
        <w:r w:rsidR="00EB2B5E">
          <w:rPr>
            <w:noProof/>
            <w:webHidden/>
          </w:rPr>
          <w:fldChar w:fldCharType="separate"/>
        </w:r>
        <w:r w:rsidR="00EB2B5E">
          <w:rPr>
            <w:noProof/>
            <w:webHidden/>
          </w:rPr>
          <w:t>4</w:t>
        </w:r>
        <w:r w:rsidR="00EB2B5E">
          <w:rPr>
            <w:noProof/>
            <w:webHidden/>
          </w:rPr>
          <w:fldChar w:fldCharType="end"/>
        </w:r>
      </w:hyperlink>
    </w:p>
    <w:p w14:paraId="54DAE711" w14:textId="382CFC74" w:rsidR="00EB2B5E" w:rsidRDefault="00F03BDE">
      <w:pPr>
        <w:pStyle w:val="TOC1"/>
        <w:rPr>
          <w:rFonts w:asciiTheme="minorHAnsi" w:eastAsiaTheme="minorEastAsia" w:hAnsiTheme="minorHAnsi" w:cstheme="minorBidi"/>
          <w:kern w:val="2"/>
          <w:lang w:eastAsia="en-GB"/>
          <w14:ligatures w14:val="standardContextual"/>
        </w:rPr>
      </w:pPr>
      <w:hyperlink w:anchor="_Toc203630812" w:history="1">
        <w:r w:rsidR="00EB2B5E" w:rsidRPr="00B5305C">
          <w:rPr>
            <w:rStyle w:val="Hyperlink"/>
          </w:rPr>
          <w:t>3 Design Calculations</w:t>
        </w:r>
        <w:r w:rsidR="00EB2B5E">
          <w:rPr>
            <w:webHidden/>
          </w:rPr>
          <w:tab/>
        </w:r>
        <w:r w:rsidR="00EB2B5E">
          <w:rPr>
            <w:webHidden/>
          </w:rPr>
          <w:fldChar w:fldCharType="begin"/>
        </w:r>
        <w:r w:rsidR="00EB2B5E">
          <w:rPr>
            <w:webHidden/>
          </w:rPr>
          <w:instrText xml:space="preserve"> PAGEREF _Toc203630812 \h </w:instrText>
        </w:r>
        <w:r w:rsidR="00EB2B5E">
          <w:rPr>
            <w:webHidden/>
          </w:rPr>
        </w:r>
        <w:r w:rsidR="00EB2B5E">
          <w:rPr>
            <w:webHidden/>
          </w:rPr>
          <w:fldChar w:fldCharType="separate"/>
        </w:r>
        <w:r w:rsidR="00EB2B5E">
          <w:rPr>
            <w:webHidden/>
          </w:rPr>
          <w:t>5</w:t>
        </w:r>
        <w:r w:rsidR="00EB2B5E">
          <w:rPr>
            <w:webHidden/>
          </w:rPr>
          <w:fldChar w:fldCharType="end"/>
        </w:r>
      </w:hyperlink>
    </w:p>
    <w:p w14:paraId="6CDF5608" w14:textId="15817161"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3" w:history="1">
        <w:r w:rsidR="00EB2B5E" w:rsidRPr="00B5305C">
          <w:rPr>
            <w:rStyle w:val="Hyperlink"/>
            <w:noProof/>
          </w:rPr>
          <w:t>3.1 On Time, Off Time and Duty Cycle</w:t>
        </w:r>
        <w:r w:rsidR="00EB2B5E">
          <w:rPr>
            <w:noProof/>
            <w:webHidden/>
          </w:rPr>
          <w:tab/>
        </w:r>
        <w:r w:rsidR="00EB2B5E">
          <w:rPr>
            <w:noProof/>
            <w:webHidden/>
          </w:rPr>
          <w:fldChar w:fldCharType="begin"/>
        </w:r>
        <w:r w:rsidR="00EB2B5E">
          <w:rPr>
            <w:noProof/>
            <w:webHidden/>
          </w:rPr>
          <w:instrText xml:space="preserve"> PAGEREF _Toc203630813 \h </w:instrText>
        </w:r>
        <w:r w:rsidR="00EB2B5E">
          <w:rPr>
            <w:noProof/>
            <w:webHidden/>
          </w:rPr>
        </w:r>
        <w:r w:rsidR="00EB2B5E">
          <w:rPr>
            <w:noProof/>
            <w:webHidden/>
          </w:rPr>
          <w:fldChar w:fldCharType="separate"/>
        </w:r>
        <w:r w:rsidR="00EB2B5E">
          <w:rPr>
            <w:noProof/>
            <w:webHidden/>
          </w:rPr>
          <w:t>5</w:t>
        </w:r>
        <w:r w:rsidR="00EB2B5E">
          <w:rPr>
            <w:noProof/>
            <w:webHidden/>
          </w:rPr>
          <w:fldChar w:fldCharType="end"/>
        </w:r>
      </w:hyperlink>
    </w:p>
    <w:p w14:paraId="4EF46F76" w14:textId="27147A9E"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4" w:history="1">
        <w:r w:rsidR="00EB2B5E" w:rsidRPr="00B5305C">
          <w:rPr>
            <w:rStyle w:val="Hyperlink"/>
            <w:noProof/>
          </w:rPr>
          <w:t>3.2 Frequency and Period</w:t>
        </w:r>
        <w:r w:rsidR="00EB2B5E">
          <w:rPr>
            <w:noProof/>
            <w:webHidden/>
          </w:rPr>
          <w:tab/>
        </w:r>
        <w:r w:rsidR="00EB2B5E">
          <w:rPr>
            <w:noProof/>
            <w:webHidden/>
          </w:rPr>
          <w:fldChar w:fldCharType="begin"/>
        </w:r>
        <w:r w:rsidR="00EB2B5E">
          <w:rPr>
            <w:noProof/>
            <w:webHidden/>
          </w:rPr>
          <w:instrText xml:space="preserve"> PAGEREF _Toc203630814 \h </w:instrText>
        </w:r>
        <w:r w:rsidR="00EB2B5E">
          <w:rPr>
            <w:noProof/>
            <w:webHidden/>
          </w:rPr>
        </w:r>
        <w:r w:rsidR="00EB2B5E">
          <w:rPr>
            <w:noProof/>
            <w:webHidden/>
          </w:rPr>
          <w:fldChar w:fldCharType="separate"/>
        </w:r>
        <w:r w:rsidR="00EB2B5E">
          <w:rPr>
            <w:noProof/>
            <w:webHidden/>
          </w:rPr>
          <w:t>5</w:t>
        </w:r>
        <w:r w:rsidR="00EB2B5E">
          <w:rPr>
            <w:noProof/>
            <w:webHidden/>
          </w:rPr>
          <w:fldChar w:fldCharType="end"/>
        </w:r>
      </w:hyperlink>
    </w:p>
    <w:p w14:paraId="1264D3C4" w14:textId="273F8C08"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5" w:history="1">
        <w:r w:rsidR="00EB2B5E" w:rsidRPr="00B5305C">
          <w:rPr>
            <w:rStyle w:val="Hyperlink"/>
            <w:noProof/>
          </w:rPr>
          <w:t>3.3 Unknown Resistances</w:t>
        </w:r>
        <w:r w:rsidR="00EB2B5E">
          <w:rPr>
            <w:noProof/>
            <w:webHidden/>
          </w:rPr>
          <w:tab/>
        </w:r>
        <w:r w:rsidR="00EB2B5E">
          <w:rPr>
            <w:noProof/>
            <w:webHidden/>
          </w:rPr>
          <w:fldChar w:fldCharType="begin"/>
        </w:r>
        <w:r w:rsidR="00EB2B5E">
          <w:rPr>
            <w:noProof/>
            <w:webHidden/>
          </w:rPr>
          <w:instrText xml:space="preserve"> PAGEREF _Toc203630815 \h </w:instrText>
        </w:r>
        <w:r w:rsidR="00EB2B5E">
          <w:rPr>
            <w:noProof/>
            <w:webHidden/>
          </w:rPr>
        </w:r>
        <w:r w:rsidR="00EB2B5E">
          <w:rPr>
            <w:noProof/>
            <w:webHidden/>
          </w:rPr>
          <w:fldChar w:fldCharType="separate"/>
        </w:r>
        <w:r w:rsidR="00EB2B5E">
          <w:rPr>
            <w:noProof/>
            <w:webHidden/>
          </w:rPr>
          <w:t>7</w:t>
        </w:r>
        <w:r w:rsidR="00EB2B5E">
          <w:rPr>
            <w:noProof/>
            <w:webHidden/>
          </w:rPr>
          <w:fldChar w:fldCharType="end"/>
        </w:r>
      </w:hyperlink>
    </w:p>
    <w:p w14:paraId="411CCE22" w14:textId="6EEEF31D" w:rsidR="00EB2B5E" w:rsidRDefault="00F03BDE">
      <w:pPr>
        <w:pStyle w:val="TOC1"/>
        <w:rPr>
          <w:rFonts w:asciiTheme="minorHAnsi" w:eastAsiaTheme="minorEastAsia" w:hAnsiTheme="minorHAnsi" w:cstheme="minorBidi"/>
          <w:kern w:val="2"/>
          <w:lang w:eastAsia="en-GB"/>
          <w14:ligatures w14:val="standardContextual"/>
        </w:rPr>
      </w:pPr>
      <w:hyperlink w:anchor="_Toc203630816" w:history="1">
        <w:r w:rsidR="00EB2B5E" w:rsidRPr="00B5305C">
          <w:rPr>
            <w:rStyle w:val="Hyperlink"/>
          </w:rPr>
          <w:t>4 Voltage around the 100μF Capacitor</w:t>
        </w:r>
        <w:r w:rsidR="00EB2B5E">
          <w:rPr>
            <w:webHidden/>
          </w:rPr>
          <w:tab/>
        </w:r>
        <w:r w:rsidR="00EB2B5E">
          <w:rPr>
            <w:webHidden/>
          </w:rPr>
          <w:fldChar w:fldCharType="begin"/>
        </w:r>
        <w:r w:rsidR="00EB2B5E">
          <w:rPr>
            <w:webHidden/>
          </w:rPr>
          <w:instrText xml:space="preserve"> PAGEREF _Toc203630816 \h </w:instrText>
        </w:r>
        <w:r w:rsidR="00EB2B5E">
          <w:rPr>
            <w:webHidden/>
          </w:rPr>
        </w:r>
        <w:r w:rsidR="00EB2B5E">
          <w:rPr>
            <w:webHidden/>
          </w:rPr>
          <w:fldChar w:fldCharType="separate"/>
        </w:r>
        <w:r w:rsidR="00EB2B5E">
          <w:rPr>
            <w:webHidden/>
          </w:rPr>
          <w:t>9</w:t>
        </w:r>
        <w:r w:rsidR="00EB2B5E">
          <w:rPr>
            <w:webHidden/>
          </w:rPr>
          <w:fldChar w:fldCharType="end"/>
        </w:r>
      </w:hyperlink>
    </w:p>
    <w:p w14:paraId="091CD695" w14:textId="6769265A"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7" w:history="1">
        <w:r w:rsidR="00EB2B5E" w:rsidRPr="00B5305C">
          <w:rPr>
            <w:rStyle w:val="Hyperlink"/>
            <w:noProof/>
          </w:rPr>
          <w:t>4.1 Proteus Simulation</w:t>
        </w:r>
        <w:r w:rsidR="00EB2B5E">
          <w:rPr>
            <w:noProof/>
            <w:webHidden/>
          </w:rPr>
          <w:tab/>
        </w:r>
        <w:r w:rsidR="00EB2B5E">
          <w:rPr>
            <w:noProof/>
            <w:webHidden/>
          </w:rPr>
          <w:fldChar w:fldCharType="begin"/>
        </w:r>
        <w:r w:rsidR="00EB2B5E">
          <w:rPr>
            <w:noProof/>
            <w:webHidden/>
          </w:rPr>
          <w:instrText xml:space="preserve"> PAGEREF _Toc203630817 \h </w:instrText>
        </w:r>
        <w:r w:rsidR="00EB2B5E">
          <w:rPr>
            <w:noProof/>
            <w:webHidden/>
          </w:rPr>
        </w:r>
        <w:r w:rsidR="00EB2B5E">
          <w:rPr>
            <w:noProof/>
            <w:webHidden/>
          </w:rPr>
          <w:fldChar w:fldCharType="separate"/>
        </w:r>
        <w:r w:rsidR="00EB2B5E">
          <w:rPr>
            <w:noProof/>
            <w:webHidden/>
          </w:rPr>
          <w:t>9</w:t>
        </w:r>
        <w:r w:rsidR="00EB2B5E">
          <w:rPr>
            <w:noProof/>
            <w:webHidden/>
          </w:rPr>
          <w:fldChar w:fldCharType="end"/>
        </w:r>
      </w:hyperlink>
    </w:p>
    <w:p w14:paraId="3260B8A5" w14:textId="491C273A"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8" w:history="1">
        <w:r w:rsidR="00EB2B5E" w:rsidRPr="00B5305C">
          <w:rPr>
            <w:rStyle w:val="Hyperlink"/>
            <w:noProof/>
          </w:rPr>
          <w:t>4.2 Breadboard</w:t>
        </w:r>
        <w:r w:rsidR="00EB2B5E">
          <w:rPr>
            <w:noProof/>
            <w:webHidden/>
          </w:rPr>
          <w:tab/>
        </w:r>
        <w:r w:rsidR="00EB2B5E">
          <w:rPr>
            <w:noProof/>
            <w:webHidden/>
          </w:rPr>
          <w:fldChar w:fldCharType="begin"/>
        </w:r>
        <w:r w:rsidR="00EB2B5E">
          <w:rPr>
            <w:noProof/>
            <w:webHidden/>
          </w:rPr>
          <w:instrText xml:space="preserve"> PAGEREF _Toc203630818 \h </w:instrText>
        </w:r>
        <w:r w:rsidR="00EB2B5E">
          <w:rPr>
            <w:noProof/>
            <w:webHidden/>
          </w:rPr>
        </w:r>
        <w:r w:rsidR="00EB2B5E">
          <w:rPr>
            <w:noProof/>
            <w:webHidden/>
          </w:rPr>
          <w:fldChar w:fldCharType="separate"/>
        </w:r>
        <w:r w:rsidR="00EB2B5E">
          <w:rPr>
            <w:noProof/>
            <w:webHidden/>
          </w:rPr>
          <w:t>10</w:t>
        </w:r>
        <w:r w:rsidR="00EB2B5E">
          <w:rPr>
            <w:noProof/>
            <w:webHidden/>
          </w:rPr>
          <w:fldChar w:fldCharType="end"/>
        </w:r>
      </w:hyperlink>
    </w:p>
    <w:p w14:paraId="4398535B" w14:textId="707B5DAC"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19" w:history="1">
        <w:r w:rsidR="00EB2B5E" w:rsidRPr="00B5305C">
          <w:rPr>
            <w:rStyle w:val="Hyperlink"/>
            <w:noProof/>
            <w:lang w:eastAsia="en-GB"/>
          </w:rPr>
          <w:t>4.3 Comparison</w:t>
        </w:r>
        <w:r w:rsidR="00EB2B5E">
          <w:rPr>
            <w:noProof/>
            <w:webHidden/>
          </w:rPr>
          <w:tab/>
        </w:r>
        <w:r w:rsidR="00EB2B5E">
          <w:rPr>
            <w:noProof/>
            <w:webHidden/>
          </w:rPr>
          <w:fldChar w:fldCharType="begin"/>
        </w:r>
        <w:r w:rsidR="00EB2B5E">
          <w:rPr>
            <w:noProof/>
            <w:webHidden/>
          </w:rPr>
          <w:instrText xml:space="preserve"> PAGEREF _Toc203630819 \h </w:instrText>
        </w:r>
        <w:r w:rsidR="00EB2B5E">
          <w:rPr>
            <w:noProof/>
            <w:webHidden/>
          </w:rPr>
        </w:r>
        <w:r w:rsidR="00EB2B5E">
          <w:rPr>
            <w:noProof/>
            <w:webHidden/>
          </w:rPr>
          <w:fldChar w:fldCharType="separate"/>
        </w:r>
        <w:r w:rsidR="00EB2B5E">
          <w:rPr>
            <w:noProof/>
            <w:webHidden/>
          </w:rPr>
          <w:t>11</w:t>
        </w:r>
        <w:r w:rsidR="00EB2B5E">
          <w:rPr>
            <w:noProof/>
            <w:webHidden/>
          </w:rPr>
          <w:fldChar w:fldCharType="end"/>
        </w:r>
      </w:hyperlink>
    </w:p>
    <w:p w14:paraId="45C2937D" w14:textId="4D56E82C" w:rsidR="00EB2B5E" w:rsidRDefault="00F03BDE">
      <w:pPr>
        <w:pStyle w:val="TOC1"/>
        <w:rPr>
          <w:rFonts w:asciiTheme="minorHAnsi" w:eastAsiaTheme="minorEastAsia" w:hAnsiTheme="minorHAnsi" w:cstheme="minorBidi"/>
          <w:kern w:val="2"/>
          <w:lang w:eastAsia="en-GB"/>
          <w14:ligatures w14:val="standardContextual"/>
        </w:rPr>
      </w:pPr>
      <w:hyperlink w:anchor="_Toc203630820" w:history="1">
        <w:r w:rsidR="00EB2B5E" w:rsidRPr="00B5305C">
          <w:rPr>
            <w:rStyle w:val="Hyperlink"/>
          </w:rPr>
          <w:t>5 Conclusion</w:t>
        </w:r>
        <w:r w:rsidR="00EB2B5E">
          <w:rPr>
            <w:webHidden/>
          </w:rPr>
          <w:tab/>
        </w:r>
        <w:r w:rsidR="00EB2B5E">
          <w:rPr>
            <w:webHidden/>
          </w:rPr>
          <w:fldChar w:fldCharType="begin"/>
        </w:r>
        <w:r w:rsidR="00EB2B5E">
          <w:rPr>
            <w:webHidden/>
          </w:rPr>
          <w:instrText xml:space="preserve"> PAGEREF _Toc203630820 \h </w:instrText>
        </w:r>
        <w:r w:rsidR="00EB2B5E">
          <w:rPr>
            <w:webHidden/>
          </w:rPr>
        </w:r>
        <w:r w:rsidR="00EB2B5E">
          <w:rPr>
            <w:webHidden/>
          </w:rPr>
          <w:fldChar w:fldCharType="separate"/>
        </w:r>
        <w:r w:rsidR="00EB2B5E">
          <w:rPr>
            <w:webHidden/>
          </w:rPr>
          <w:t>13</w:t>
        </w:r>
        <w:r w:rsidR="00EB2B5E">
          <w:rPr>
            <w:webHidden/>
          </w:rPr>
          <w:fldChar w:fldCharType="end"/>
        </w:r>
      </w:hyperlink>
    </w:p>
    <w:p w14:paraId="54A0FC8C" w14:textId="41B62C8C"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21" w:history="1">
        <w:r w:rsidR="00EB2B5E" w:rsidRPr="00B5305C">
          <w:rPr>
            <w:rStyle w:val="Hyperlink"/>
            <w:noProof/>
            <w:lang w:eastAsia="en-GB"/>
          </w:rPr>
          <w:t>5.1 Limitations</w:t>
        </w:r>
        <w:r w:rsidR="00EB2B5E">
          <w:rPr>
            <w:noProof/>
            <w:webHidden/>
          </w:rPr>
          <w:tab/>
        </w:r>
        <w:r w:rsidR="00EB2B5E">
          <w:rPr>
            <w:noProof/>
            <w:webHidden/>
          </w:rPr>
          <w:fldChar w:fldCharType="begin"/>
        </w:r>
        <w:r w:rsidR="00EB2B5E">
          <w:rPr>
            <w:noProof/>
            <w:webHidden/>
          </w:rPr>
          <w:instrText xml:space="preserve"> PAGEREF _Toc203630821 \h </w:instrText>
        </w:r>
        <w:r w:rsidR="00EB2B5E">
          <w:rPr>
            <w:noProof/>
            <w:webHidden/>
          </w:rPr>
        </w:r>
        <w:r w:rsidR="00EB2B5E">
          <w:rPr>
            <w:noProof/>
            <w:webHidden/>
          </w:rPr>
          <w:fldChar w:fldCharType="separate"/>
        </w:r>
        <w:r w:rsidR="00EB2B5E">
          <w:rPr>
            <w:noProof/>
            <w:webHidden/>
          </w:rPr>
          <w:t>13</w:t>
        </w:r>
        <w:r w:rsidR="00EB2B5E">
          <w:rPr>
            <w:noProof/>
            <w:webHidden/>
          </w:rPr>
          <w:fldChar w:fldCharType="end"/>
        </w:r>
      </w:hyperlink>
    </w:p>
    <w:p w14:paraId="3F057468" w14:textId="0B7B655F"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22" w:history="1">
        <w:r w:rsidR="00EB2B5E" w:rsidRPr="00B5305C">
          <w:rPr>
            <w:rStyle w:val="Hyperlink"/>
            <w:noProof/>
            <w:lang w:eastAsia="en-GB"/>
          </w:rPr>
          <w:t>5.2 OME Applications</w:t>
        </w:r>
        <w:r w:rsidR="00EB2B5E">
          <w:rPr>
            <w:noProof/>
            <w:webHidden/>
          </w:rPr>
          <w:tab/>
        </w:r>
        <w:r w:rsidR="00EB2B5E">
          <w:rPr>
            <w:noProof/>
            <w:webHidden/>
          </w:rPr>
          <w:fldChar w:fldCharType="begin"/>
        </w:r>
        <w:r w:rsidR="00EB2B5E">
          <w:rPr>
            <w:noProof/>
            <w:webHidden/>
          </w:rPr>
          <w:instrText xml:space="preserve"> PAGEREF _Toc203630822 \h </w:instrText>
        </w:r>
        <w:r w:rsidR="00EB2B5E">
          <w:rPr>
            <w:noProof/>
            <w:webHidden/>
          </w:rPr>
        </w:r>
        <w:r w:rsidR="00EB2B5E">
          <w:rPr>
            <w:noProof/>
            <w:webHidden/>
          </w:rPr>
          <w:fldChar w:fldCharType="separate"/>
        </w:r>
        <w:r w:rsidR="00EB2B5E">
          <w:rPr>
            <w:noProof/>
            <w:webHidden/>
          </w:rPr>
          <w:t>13</w:t>
        </w:r>
        <w:r w:rsidR="00EB2B5E">
          <w:rPr>
            <w:noProof/>
            <w:webHidden/>
          </w:rPr>
          <w:fldChar w:fldCharType="end"/>
        </w:r>
      </w:hyperlink>
    </w:p>
    <w:p w14:paraId="4F4F82B0" w14:textId="004C9040" w:rsidR="00EB2B5E" w:rsidRDefault="00F03BDE">
      <w:pPr>
        <w:pStyle w:val="TOC1"/>
        <w:rPr>
          <w:rFonts w:asciiTheme="minorHAnsi" w:eastAsiaTheme="minorEastAsia" w:hAnsiTheme="minorHAnsi" w:cstheme="minorBidi"/>
          <w:kern w:val="2"/>
          <w:lang w:eastAsia="en-GB"/>
          <w14:ligatures w14:val="standardContextual"/>
        </w:rPr>
      </w:pPr>
      <w:hyperlink w:anchor="_Toc203630823" w:history="1">
        <w:r w:rsidR="00EB2B5E" w:rsidRPr="00B5305C">
          <w:rPr>
            <w:rStyle w:val="Hyperlink"/>
          </w:rPr>
          <w:t>6 References</w:t>
        </w:r>
        <w:r w:rsidR="00EB2B5E">
          <w:rPr>
            <w:webHidden/>
          </w:rPr>
          <w:tab/>
        </w:r>
        <w:r w:rsidR="00EB2B5E">
          <w:rPr>
            <w:webHidden/>
          </w:rPr>
          <w:fldChar w:fldCharType="begin"/>
        </w:r>
        <w:r w:rsidR="00EB2B5E">
          <w:rPr>
            <w:webHidden/>
          </w:rPr>
          <w:instrText xml:space="preserve"> PAGEREF _Toc203630823 \h </w:instrText>
        </w:r>
        <w:r w:rsidR="00EB2B5E">
          <w:rPr>
            <w:webHidden/>
          </w:rPr>
        </w:r>
        <w:r w:rsidR="00EB2B5E">
          <w:rPr>
            <w:webHidden/>
          </w:rPr>
          <w:fldChar w:fldCharType="separate"/>
        </w:r>
        <w:r w:rsidR="00EB2B5E">
          <w:rPr>
            <w:webHidden/>
          </w:rPr>
          <w:t>14</w:t>
        </w:r>
        <w:r w:rsidR="00EB2B5E">
          <w:rPr>
            <w:webHidden/>
          </w:rPr>
          <w:fldChar w:fldCharType="end"/>
        </w:r>
      </w:hyperlink>
    </w:p>
    <w:p w14:paraId="385569A9" w14:textId="299148B8" w:rsidR="00EB2B5E" w:rsidRDefault="00F03BDE">
      <w:pPr>
        <w:pStyle w:val="TOC1"/>
        <w:rPr>
          <w:rFonts w:asciiTheme="minorHAnsi" w:eastAsiaTheme="minorEastAsia" w:hAnsiTheme="minorHAnsi" w:cstheme="minorBidi"/>
          <w:kern w:val="2"/>
          <w:lang w:eastAsia="en-GB"/>
          <w14:ligatures w14:val="standardContextual"/>
        </w:rPr>
      </w:pPr>
      <w:hyperlink w:anchor="_Toc203630824" w:history="1">
        <w:r w:rsidR="00EB2B5E" w:rsidRPr="00B5305C">
          <w:rPr>
            <w:rStyle w:val="Hyperlink"/>
          </w:rPr>
          <w:t>Appendices</w:t>
        </w:r>
        <w:r w:rsidR="00EB2B5E">
          <w:rPr>
            <w:webHidden/>
          </w:rPr>
          <w:tab/>
        </w:r>
        <w:r w:rsidR="00EB2B5E">
          <w:rPr>
            <w:webHidden/>
          </w:rPr>
          <w:fldChar w:fldCharType="begin"/>
        </w:r>
        <w:r w:rsidR="00EB2B5E">
          <w:rPr>
            <w:webHidden/>
          </w:rPr>
          <w:instrText xml:space="preserve"> PAGEREF _Toc203630824 \h </w:instrText>
        </w:r>
        <w:r w:rsidR="00EB2B5E">
          <w:rPr>
            <w:webHidden/>
          </w:rPr>
        </w:r>
        <w:r w:rsidR="00EB2B5E">
          <w:rPr>
            <w:webHidden/>
          </w:rPr>
          <w:fldChar w:fldCharType="separate"/>
        </w:r>
        <w:r w:rsidR="00EB2B5E">
          <w:rPr>
            <w:webHidden/>
          </w:rPr>
          <w:t>15</w:t>
        </w:r>
        <w:r w:rsidR="00EB2B5E">
          <w:rPr>
            <w:webHidden/>
          </w:rPr>
          <w:fldChar w:fldCharType="end"/>
        </w:r>
      </w:hyperlink>
    </w:p>
    <w:p w14:paraId="3FC35C6D" w14:textId="1996B2EB"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25" w:history="1">
        <w:r w:rsidR="00EB2B5E" w:rsidRPr="00B5305C">
          <w:rPr>
            <w:rStyle w:val="Hyperlink"/>
            <w:noProof/>
          </w:rPr>
          <w:t>Appendix A Additional Images of the Breadboard</w:t>
        </w:r>
        <w:r w:rsidR="00EB2B5E">
          <w:rPr>
            <w:noProof/>
            <w:webHidden/>
          </w:rPr>
          <w:tab/>
        </w:r>
        <w:r w:rsidR="00EB2B5E">
          <w:rPr>
            <w:noProof/>
            <w:webHidden/>
          </w:rPr>
          <w:fldChar w:fldCharType="begin"/>
        </w:r>
        <w:r w:rsidR="00EB2B5E">
          <w:rPr>
            <w:noProof/>
            <w:webHidden/>
          </w:rPr>
          <w:instrText xml:space="preserve"> PAGEREF _Toc203630825 \h </w:instrText>
        </w:r>
        <w:r w:rsidR="00EB2B5E">
          <w:rPr>
            <w:noProof/>
            <w:webHidden/>
          </w:rPr>
        </w:r>
        <w:r w:rsidR="00EB2B5E">
          <w:rPr>
            <w:noProof/>
            <w:webHidden/>
          </w:rPr>
          <w:fldChar w:fldCharType="separate"/>
        </w:r>
        <w:r w:rsidR="00EB2B5E">
          <w:rPr>
            <w:noProof/>
            <w:webHidden/>
          </w:rPr>
          <w:t>15</w:t>
        </w:r>
        <w:r w:rsidR="00EB2B5E">
          <w:rPr>
            <w:noProof/>
            <w:webHidden/>
          </w:rPr>
          <w:fldChar w:fldCharType="end"/>
        </w:r>
      </w:hyperlink>
    </w:p>
    <w:p w14:paraId="44BD87E1" w14:textId="1BE0777F" w:rsidR="00EB2B5E" w:rsidRDefault="00F03BDE">
      <w:pPr>
        <w:pStyle w:val="TOC2"/>
        <w:rPr>
          <w:rFonts w:asciiTheme="minorHAnsi" w:eastAsiaTheme="minorEastAsia" w:hAnsiTheme="minorHAnsi" w:cstheme="minorBidi"/>
          <w:noProof/>
          <w:kern w:val="2"/>
          <w:lang w:eastAsia="en-GB"/>
          <w14:ligatures w14:val="standardContextual"/>
        </w:rPr>
      </w:pPr>
      <w:hyperlink w:anchor="_Toc203630826" w:history="1">
        <w:r w:rsidR="00EB2B5E" w:rsidRPr="00B5305C">
          <w:rPr>
            <w:rStyle w:val="Hyperlink"/>
            <w:noProof/>
          </w:rPr>
          <w:t>Appendix B Additional Images of the Proteus Schematic</w:t>
        </w:r>
        <w:r w:rsidR="00EB2B5E">
          <w:rPr>
            <w:noProof/>
            <w:webHidden/>
          </w:rPr>
          <w:tab/>
        </w:r>
        <w:r w:rsidR="00EB2B5E">
          <w:rPr>
            <w:noProof/>
            <w:webHidden/>
          </w:rPr>
          <w:fldChar w:fldCharType="begin"/>
        </w:r>
        <w:r w:rsidR="00EB2B5E">
          <w:rPr>
            <w:noProof/>
            <w:webHidden/>
          </w:rPr>
          <w:instrText xml:space="preserve"> PAGEREF _Toc203630826 \h </w:instrText>
        </w:r>
        <w:r w:rsidR="00EB2B5E">
          <w:rPr>
            <w:noProof/>
            <w:webHidden/>
          </w:rPr>
        </w:r>
        <w:r w:rsidR="00EB2B5E">
          <w:rPr>
            <w:noProof/>
            <w:webHidden/>
          </w:rPr>
          <w:fldChar w:fldCharType="separate"/>
        </w:r>
        <w:r w:rsidR="00EB2B5E">
          <w:rPr>
            <w:noProof/>
            <w:webHidden/>
          </w:rPr>
          <w:t>17</w:t>
        </w:r>
        <w:r w:rsidR="00EB2B5E">
          <w:rPr>
            <w:noProof/>
            <w:webHidden/>
          </w:rPr>
          <w:fldChar w:fldCharType="end"/>
        </w:r>
      </w:hyperlink>
    </w:p>
    <w:p w14:paraId="1E0A1994" w14:textId="3612AB1D"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3" w:name="_Toc51833371"/>
      <w:bookmarkStart w:id="14" w:name="_Toc290554220"/>
      <w:bookmarkStart w:id="15" w:name="_Toc299621185"/>
      <w:bookmarkStart w:id="16" w:name="_Toc299631413"/>
      <w:bookmarkStart w:id="17" w:name="_Toc299631473"/>
      <w:bookmarkStart w:id="18" w:name="_Toc299631563"/>
      <w:bookmarkStart w:id="19" w:name="_Toc299631640"/>
      <w:r>
        <w:br w:type="page"/>
      </w:r>
    </w:p>
    <w:p w14:paraId="77601812" w14:textId="71C222B3" w:rsidR="00DA28B2" w:rsidRDefault="005E3ACA" w:rsidP="00DA28B2">
      <w:pPr>
        <w:pStyle w:val="Heading1"/>
        <w:numPr>
          <w:ilvl w:val="0"/>
          <w:numId w:val="0"/>
        </w:numPr>
      </w:pPr>
      <w:bookmarkStart w:id="20" w:name="_Ref137801750"/>
      <w:bookmarkStart w:id="21" w:name="_Toc203630801"/>
      <w:r>
        <w:lastRenderedPageBreak/>
        <w:t xml:space="preserve">List of </w:t>
      </w:r>
      <w:r w:rsidR="004C2C9C">
        <w:t>F</w:t>
      </w:r>
      <w:r>
        <w:t>igures</w:t>
      </w:r>
      <w:bookmarkEnd w:id="13"/>
      <w:bookmarkEnd w:id="14"/>
      <w:bookmarkEnd w:id="15"/>
      <w:bookmarkEnd w:id="16"/>
      <w:bookmarkEnd w:id="17"/>
      <w:bookmarkEnd w:id="18"/>
      <w:bookmarkEnd w:id="19"/>
      <w:bookmarkEnd w:id="20"/>
      <w:bookmarkEnd w:id="21"/>
    </w:p>
    <w:p w14:paraId="58210E05" w14:textId="79FB59AD" w:rsidR="00EB2B5E"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03630827" w:history="1">
        <w:r w:rsidR="00EB2B5E" w:rsidRPr="00645C68">
          <w:rPr>
            <w:rStyle w:val="Hyperlink"/>
            <w:noProof/>
          </w:rPr>
          <w:t>Figure 1 – The completed astable 555 timer modelled on the proteus simulation.</w:t>
        </w:r>
        <w:r w:rsidR="00EB2B5E">
          <w:rPr>
            <w:noProof/>
            <w:webHidden/>
          </w:rPr>
          <w:tab/>
        </w:r>
        <w:r w:rsidR="00EB2B5E">
          <w:rPr>
            <w:noProof/>
            <w:webHidden/>
          </w:rPr>
          <w:fldChar w:fldCharType="begin"/>
        </w:r>
        <w:r w:rsidR="00EB2B5E">
          <w:rPr>
            <w:noProof/>
            <w:webHidden/>
          </w:rPr>
          <w:instrText xml:space="preserve"> PAGEREF _Toc203630827 \h </w:instrText>
        </w:r>
        <w:r w:rsidR="00EB2B5E">
          <w:rPr>
            <w:noProof/>
            <w:webHidden/>
          </w:rPr>
        </w:r>
        <w:r w:rsidR="00EB2B5E">
          <w:rPr>
            <w:noProof/>
            <w:webHidden/>
          </w:rPr>
          <w:fldChar w:fldCharType="separate"/>
        </w:r>
        <w:r w:rsidR="00EB2B5E">
          <w:rPr>
            <w:noProof/>
            <w:webHidden/>
          </w:rPr>
          <w:t>3</w:t>
        </w:r>
        <w:r w:rsidR="00EB2B5E">
          <w:rPr>
            <w:noProof/>
            <w:webHidden/>
          </w:rPr>
          <w:fldChar w:fldCharType="end"/>
        </w:r>
      </w:hyperlink>
    </w:p>
    <w:p w14:paraId="0723C9F6" w14:textId="6F7C042D"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28" w:history="1">
        <w:r w:rsidR="00EB2B5E" w:rsidRPr="00645C68">
          <w:rPr>
            <w:rStyle w:val="Hyperlink"/>
            <w:noProof/>
          </w:rPr>
          <w:t>Figure 2 – The astable 555 timer created on the breadboard, with 10k</w:t>
        </w:r>
        <w:r w:rsidR="00EB2B5E" w:rsidRPr="00645C68">
          <w:rPr>
            <w:rStyle w:val="Hyperlink"/>
            <w:rFonts w:cs="Arial"/>
            <w:noProof/>
          </w:rPr>
          <w:t>Ω</w:t>
        </w:r>
        <w:r w:rsidR="00EB2B5E" w:rsidRPr="00645C68">
          <w:rPr>
            <w:rStyle w:val="Hyperlink"/>
            <w:noProof/>
          </w:rPr>
          <w:t xml:space="preserve"> resistors representing the unknown resistors.</w:t>
        </w:r>
        <w:r w:rsidR="00EB2B5E">
          <w:rPr>
            <w:noProof/>
            <w:webHidden/>
          </w:rPr>
          <w:tab/>
        </w:r>
        <w:r w:rsidR="00EB2B5E">
          <w:rPr>
            <w:noProof/>
            <w:webHidden/>
          </w:rPr>
          <w:fldChar w:fldCharType="begin"/>
        </w:r>
        <w:r w:rsidR="00EB2B5E">
          <w:rPr>
            <w:noProof/>
            <w:webHidden/>
          </w:rPr>
          <w:instrText xml:space="preserve"> PAGEREF _Toc203630828 \h </w:instrText>
        </w:r>
        <w:r w:rsidR="00EB2B5E">
          <w:rPr>
            <w:noProof/>
            <w:webHidden/>
          </w:rPr>
        </w:r>
        <w:r w:rsidR="00EB2B5E">
          <w:rPr>
            <w:noProof/>
            <w:webHidden/>
          </w:rPr>
          <w:fldChar w:fldCharType="separate"/>
        </w:r>
        <w:r w:rsidR="00EB2B5E">
          <w:rPr>
            <w:noProof/>
            <w:webHidden/>
          </w:rPr>
          <w:t>4</w:t>
        </w:r>
        <w:r w:rsidR="00EB2B5E">
          <w:rPr>
            <w:noProof/>
            <w:webHidden/>
          </w:rPr>
          <w:fldChar w:fldCharType="end"/>
        </w:r>
      </w:hyperlink>
    </w:p>
    <w:p w14:paraId="03078450" w14:textId="55DA8100"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29" w:history="1">
        <w:r w:rsidR="00EB2B5E" w:rsidRPr="00645C68">
          <w:rPr>
            <w:rStyle w:val="Hyperlink"/>
            <w:noProof/>
          </w:rPr>
          <w:t>Figure 3 – Calculation for on time using Equation 1.</w:t>
        </w:r>
        <w:r w:rsidR="00EB2B5E">
          <w:rPr>
            <w:noProof/>
            <w:webHidden/>
          </w:rPr>
          <w:tab/>
        </w:r>
        <w:r w:rsidR="00EB2B5E">
          <w:rPr>
            <w:noProof/>
            <w:webHidden/>
          </w:rPr>
          <w:fldChar w:fldCharType="begin"/>
        </w:r>
        <w:r w:rsidR="00EB2B5E">
          <w:rPr>
            <w:noProof/>
            <w:webHidden/>
          </w:rPr>
          <w:instrText xml:space="preserve"> PAGEREF _Toc203630829 \h </w:instrText>
        </w:r>
        <w:r w:rsidR="00EB2B5E">
          <w:rPr>
            <w:noProof/>
            <w:webHidden/>
          </w:rPr>
        </w:r>
        <w:r w:rsidR="00EB2B5E">
          <w:rPr>
            <w:noProof/>
            <w:webHidden/>
          </w:rPr>
          <w:fldChar w:fldCharType="separate"/>
        </w:r>
        <w:r w:rsidR="00EB2B5E">
          <w:rPr>
            <w:noProof/>
            <w:webHidden/>
          </w:rPr>
          <w:t>5</w:t>
        </w:r>
        <w:r w:rsidR="00EB2B5E">
          <w:rPr>
            <w:noProof/>
            <w:webHidden/>
          </w:rPr>
          <w:fldChar w:fldCharType="end"/>
        </w:r>
      </w:hyperlink>
    </w:p>
    <w:p w14:paraId="526BAF67" w14:textId="7EB86240"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0" w:history="1">
        <w:r w:rsidR="00EB2B5E" w:rsidRPr="00645C68">
          <w:rPr>
            <w:rStyle w:val="Hyperlink"/>
            <w:noProof/>
          </w:rPr>
          <w:t>Figure 4 – Calculation for off time using Equation 2.</w:t>
        </w:r>
        <w:r w:rsidR="00EB2B5E">
          <w:rPr>
            <w:noProof/>
            <w:webHidden/>
          </w:rPr>
          <w:tab/>
        </w:r>
        <w:r w:rsidR="00EB2B5E">
          <w:rPr>
            <w:noProof/>
            <w:webHidden/>
          </w:rPr>
          <w:fldChar w:fldCharType="begin"/>
        </w:r>
        <w:r w:rsidR="00EB2B5E">
          <w:rPr>
            <w:noProof/>
            <w:webHidden/>
          </w:rPr>
          <w:instrText xml:space="preserve"> PAGEREF _Toc203630830 \h </w:instrText>
        </w:r>
        <w:r w:rsidR="00EB2B5E">
          <w:rPr>
            <w:noProof/>
            <w:webHidden/>
          </w:rPr>
        </w:r>
        <w:r w:rsidR="00EB2B5E">
          <w:rPr>
            <w:noProof/>
            <w:webHidden/>
          </w:rPr>
          <w:fldChar w:fldCharType="separate"/>
        </w:r>
        <w:r w:rsidR="00EB2B5E">
          <w:rPr>
            <w:noProof/>
            <w:webHidden/>
          </w:rPr>
          <w:t>5</w:t>
        </w:r>
        <w:r w:rsidR="00EB2B5E">
          <w:rPr>
            <w:noProof/>
            <w:webHidden/>
          </w:rPr>
          <w:fldChar w:fldCharType="end"/>
        </w:r>
      </w:hyperlink>
    </w:p>
    <w:p w14:paraId="0834E10F" w14:textId="776011B9"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1" w:history="1">
        <w:r w:rsidR="00EB2B5E" w:rsidRPr="00645C68">
          <w:rPr>
            <w:rStyle w:val="Hyperlink"/>
            <w:noProof/>
          </w:rPr>
          <w:t>Figure 5 – Calculation for duty cycle using Equation 3.</w:t>
        </w:r>
        <w:r w:rsidR="00EB2B5E">
          <w:rPr>
            <w:noProof/>
            <w:webHidden/>
          </w:rPr>
          <w:tab/>
        </w:r>
        <w:r w:rsidR="00EB2B5E">
          <w:rPr>
            <w:noProof/>
            <w:webHidden/>
          </w:rPr>
          <w:fldChar w:fldCharType="begin"/>
        </w:r>
        <w:r w:rsidR="00EB2B5E">
          <w:rPr>
            <w:noProof/>
            <w:webHidden/>
          </w:rPr>
          <w:instrText xml:space="preserve"> PAGEREF _Toc203630831 \h </w:instrText>
        </w:r>
        <w:r w:rsidR="00EB2B5E">
          <w:rPr>
            <w:noProof/>
            <w:webHidden/>
          </w:rPr>
        </w:r>
        <w:r w:rsidR="00EB2B5E">
          <w:rPr>
            <w:noProof/>
            <w:webHidden/>
          </w:rPr>
          <w:fldChar w:fldCharType="separate"/>
        </w:r>
        <w:r w:rsidR="00EB2B5E">
          <w:rPr>
            <w:noProof/>
            <w:webHidden/>
          </w:rPr>
          <w:t>5</w:t>
        </w:r>
        <w:r w:rsidR="00EB2B5E">
          <w:rPr>
            <w:noProof/>
            <w:webHidden/>
          </w:rPr>
          <w:fldChar w:fldCharType="end"/>
        </w:r>
      </w:hyperlink>
    </w:p>
    <w:p w14:paraId="6FAAB05F" w14:textId="6FFB680F"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2" w:history="1">
        <w:r w:rsidR="00EB2B5E" w:rsidRPr="00645C68">
          <w:rPr>
            <w:rStyle w:val="Hyperlink"/>
            <w:noProof/>
          </w:rPr>
          <w:t>Figure 6 – Calculation for period using Equation 4.</w:t>
        </w:r>
        <w:r w:rsidR="00EB2B5E">
          <w:rPr>
            <w:noProof/>
            <w:webHidden/>
          </w:rPr>
          <w:tab/>
        </w:r>
        <w:r w:rsidR="00EB2B5E">
          <w:rPr>
            <w:noProof/>
            <w:webHidden/>
          </w:rPr>
          <w:fldChar w:fldCharType="begin"/>
        </w:r>
        <w:r w:rsidR="00EB2B5E">
          <w:rPr>
            <w:noProof/>
            <w:webHidden/>
          </w:rPr>
          <w:instrText xml:space="preserve"> PAGEREF _Toc203630832 \h </w:instrText>
        </w:r>
        <w:r w:rsidR="00EB2B5E">
          <w:rPr>
            <w:noProof/>
            <w:webHidden/>
          </w:rPr>
        </w:r>
        <w:r w:rsidR="00EB2B5E">
          <w:rPr>
            <w:noProof/>
            <w:webHidden/>
          </w:rPr>
          <w:fldChar w:fldCharType="separate"/>
        </w:r>
        <w:r w:rsidR="00EB2B5E">
          <w:rPr>
            <w:noProof/>
            <w:webHidden/>
          </w:rPr>
          <w:t>5</w:t>
        </w:r>
        <w:r w:rsidR="00EB2B5E">
          <w:rPr>
            <w:noProof/>
            <w:webHidden/>
          </w:rPr>
          <w:fldChar w:fldCharType="end"/>
        </w:r>
      </w:hyperlink>
    </w:p>
    <w:p w14:paraId="023D27FF" w14:textId="62DC0DAC"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3" w:history="1">
        <w:r w:rsidR="00EB2B5E" w:rsidRPr="00645C68">
          <w:rPr>
            <w:rStyle w:val="Hyperlink"/>
            <w:noProof/>
          </w:rPr>
          <w:t>Figure 7 – Calculation for frequency using Equation 5.</w:t>
        </w:r>
        <w:r w:rsidR="00EB2B5E">
          <w:rPr>
            <w:noProof/>
            <w:webHidden/>
          </w:rPr>
          <w:tab/>
        </w:r>
        <w:r w:rsidR="00EB2B5E">
          <w:rPr>
            <w:noProof/>
            <w:webHidden/>
          </w:rPr>
          <w:fldChar w:fldCharType="begin"/>
        </w:r>
        <w:r w:rsidR="00EB2B5E">
          <w:rPr>
            <w:noProof/>
            <w:webHidden/>
          </w:rPr>
          <w:instrText xml:space="preserve"> PAGEREF _Toc203630833 \h </w:instrText>
        </w:r>
        <w:r w:rsidR="00EB2B5E">
          <w:rPr>
            <w:noProof/>
            <w:webHidden/>
          </w:rPr>
        </w:r>
        <w:r w:rsidR="00EB2B5E">
          <w:rPr>
            <w:noProof/>
            <w:webHidden/>
          </w:rPr>
          <w:fldChar w:fldCharType="separate"/>
        </w:r>
        <w:r w:rsidR="00EB2B5E">
          <w:rPr>
            <w:noProof/>
            <w:webHidden/>
          </w:rPr>
          <w:t>6</w:t>
        </w:r>
        <w:r w:rsidR="00EB2B5E">
          <w:rPr>
            <w:noProof/>
            <w:webHidden/>
          </w:rPr>
          <w:fldChar w:fldCharType="end"/>
        </w:r>
      </w:hyperlink>
    </w:p>
    <w:p w14:paraId="7F34224C" w14:textId="7F444C14"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4" w:history="1">
        <w:r w:rsidR="00EB2B5E" w:rsidRPr="00645C68">
          <w:rPr>
            <w:rStyle w:val="Hyperlink"/>
            <w:noProof/>
          </w:rPr>
          <w:t>Figure 8 – Calculation for frequency using breadboard.</w:t>
        </w:r>
        <w:r w:rsidR="00EB2B5E">
          <w:rPr>
            <w:noProof/>
            <w:webHidden/>
          </w:rPr>
          <w:tab/>
        </w:r>
        <w:r w:rsidR="00EB2B5E">
          <w:rPr>
            <w:noProof/>
            <w:webHidden/>
          </w:rPr>
          <w:fldChar w:fldCharType="begin"/>
        </w:r>
        <w:r w:rsidR="00EB2B5E">
          <w:rPr>
            <w:noProof/>
            <w:webHidden/>
          </w:rPr>
          <w:instrText xml:space="preserve"> PAGEREF _Toc203630834 \h </w:instrText>
        </w:r>
        <w:r w:rsidR="00EB2B5E">
          <w:rPr>
            <w:noProof/>
            <w:webHidden/>
          </w:rPr>
        </w:r>
        <w:r w:rsidR="00EB2B5E">
          <w:rPr>
            <w:noProof/>
            <w:webHidden/>
          </w:rPr>
          <w:fldChar w:fldCharType="separate"/>
        </w:r>
        <w:r w:rsidR="00EB2B5E">
          <w:rPr>
            <w:noProof/>
            <w:webHidden/>
          </w:rPr>
          <w:t>6</w:t>
        </w:r>
        <w:r w:rsidR="00EB2B5E">
          <w:rPr>
            <w:noProof/>
            <w:webHidden/>
          </w:rPr>
          <w:fldChar w:fldCharType="end"/>
        </w:r>
      </w:hyperlink>
    </w:p>
    <w:p w14:paraId="0E14B474" w14:textId="080F810D"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5" w:history="1">
        <w:r w:rsidR="00EB2B5E" w:rsidRPr="00645C68">
          <w:rPr>
            <w:rStyle w:val="Hyperlink"/>
            <w:noProof/>
          </w:rPr>
          <w:t>Figure 9 – Calculation for period using breadboard.</w:t>
        </w:r>
        <w:r w:rsidR="00EB2B5E">
          <w:rPr>
            <w:noProof/>
            <w:webHidden/>
          </w:rPr>
          <w:tab/>
        </w:r>
        <w:r w:rsidR="00EB2B5E">
          <w:rPr>
            <w:noProof/>
            <w:webHidden/>
          </w:rPr>
          <w:fldChar w:fldCharType="begin"/>
        </w:r>
        <w:r w:rsidR="00EB2B5E">
          <w:rPr>
            <w:noProof/>
            <w:webHidden/>
          </w:rPr>
          <w:instrText xml:space="preserve"> PAGEREF _Toc203630835 \h </w:instrText>
        </w:r>
        <w:r w:rsidR="00EB2B5E">
          <w:rPr>
            <w:noProof/>
            <w:webHidden/>
          </w:rPr>
        </w:r>
        <w:r w:rsidR="00EB2B5E">
          <w:rPr>
            <w:noProof/>
            <w:webHidden/>
          </w:rPr>
          <w:fldChar w:fldCharType="separate"/>
        </w:r>
        <w:r w:rsidR="00EB2B5E">
          <w:rPr>
            <w:noProof/>
            <w:webHidden/>
          </w:rPr>
          <w:t>6</w:t>
        </w:r>
        <w:r w:rsidR="00EB2B5E">
          <w:rPr>
            <w:noProof/>
            <w:webHidden/>
          </w:rPr>
          <w:fldChar w:fldCharType="end"/>
        </w:r>
      </w:hyperlink>
    </w:p>
    <w:p w14:paraId="4B5B6D7A" w14:textId="046258B6"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6" w:history="1">
        <w:r w:rsidR="00EB2B5E" w:rsidRPr="00645C68">
          <w:rPr>
            <w:rStyle w:val="Hyperlink"/>
            <w:noProof/>
          </w:rPr>
          <w:t>Figure 10 – LED forward voltage values [5].</w:t>
        </w:r>
        <w:r w:rsidR="00EB2B5E">
          <w:rPr>
            <w:noProof/>
            <w:webHidden/>
          </w:rPr>
          <w:tab/>
        </w:r>
        <w:r w:rsidR="00EB2B5E">
          <w:rPr>
            <w:noProof/>
            <w:webHidden/>
          </w:rPr>
          <w:fldChar w:fldCharType="begin"/>
        </w:r>
        <w:r w:rsidR="00EB2B5E">
          <w:rPr>
            <w:noProof/>
            <w:webHidden/>
          </w:rPr>
          <w:instrText xml:space="preserve"> PAGEREF _Toc203630836 \h </w:instrText>
        </w:r>
        <w:r w:rsidR="00EB2B5E">
          <w:rPr>
            <w:noProof/>
            <w:webHidden/>
          </w:rPr>
        </w:r>
        <w:r w:rsidR="00EB2B5E">
          <w:rPr>
            <w:noProof/>
            <w:webHidden/>
          </w:rPr>
          <w:fldChar w:fldCharType="separate"/>
        </w:r>
        <w:r w:rsidR="00EB2B5E">
          <w:rPr>
            <w:noProof/>
            <w:webHidden/>
          </w:rPr>
          <w:t>7</w:t>
        </w:r>
        <w:r w:rsidR="00EB2B5E">
          <w:rPr>
            <w:noProof/>
            <w:webHidden/>
          </w:rPr>
          <w:fldChar w:fldCharType="end"/>
        </w:r>
      </w:hyperlink>
    </w:p>
    <w:p w14:paraId="0D83C906" w14:textId="4CA99127"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7" w:history="1">
        <w:r w:rsidR="00EB2B5E" w:rsidRPr="00645C68">
          <w:rPr>
            <w:rStyle w:val="Hyperlink"/>
            <w:noProof/>
          </w:rPr>
          <w:t xml:space="preserve">Figure 11 – Calculation for the unknown resistance of </w:t>
        </w:r>
        <m:oMath>
          <m:r>
            <m:rPr>
              <m:sty m:val="bi"/>
            </m:rPr>
            <w:rPr>
              <w:rStyle w:val="Hyperlink"/>
              <w:rFonts w:ascii="Cambria Math" w:hAnsi="Cambria Math"/>
              <w:noProof/>
            </w:rPr>
            <m:t>R</m:t>
          </m:r>
          <m:r>
            <m:rPr>
              <m:sty m:val="bi"/>
            </m:rPr>
            <w:rPr>
              <w:rStyle w:val="Hyperlink"/>
              <w:rFonts w:ascii="Cambria Math" w:hAnsi="Cambria Math"/>
              <w:noProof/>
            </w:rPr>
            <m:t>3</m:t>
          </m:r>
        </m:oMath>
        <w:r w:rsidR="00EB2B5E" w:rsidRPr="00645C68">
          <w:rPr>
            <w:rStyle w:val="Hyperlink"/>
            <w:noProof/>
          </w:rPr>
          <w:t xml:space="preserve"> using Equation 6.</w:t>
        </w:r>
        <w:r w:rsidR="00EB2B5E">
          <w:rPr>
            <w:noProof/>
            <w:webHidden/>
          </w:rPr>
          <w:tab/>
        </w:r>
        <w:r w:rsidR="00EB2B5E">
          <w:rPr>
            <w:noProof/>
            <w:webHidden/>
          </w:rPr>
          <w:fldChar w:fldCharType="begin"/>
        </w:r>
        <w:r w:rsidR="00EB2B5E">
          <w:rPr>
            <w:noProof/>
            <w:webHidden/>
          </w:rPr>
          <w:instrText xml:space="preserve"> PAGEREF _Toc203630837 \h </w:instrText>
        </w:r>
        <w:r w:rsidR="00EB2B5E">
          <w:rPr>
            <w:noProof/>
            <w:webHidden/>
          </w:rPr>
        </w:r>
        <w:r w:rsidR="00EB2B5E">
          <w:rPr>
            <w:noProof/>
            <w:webHidden/>
          </w:rPr>
          <w:fldChar w:fldCharType="separate"/>
        </w:r>
        <w:r w:rsidR="00EB2B5E">
          <w:rPr>
            <w:noProof/>
            <w:webHidden/>
          </w:rPr>
          <w:t>8</w:t>
        </w:r>
        <w:r w:rsidR="00EB2B5E">
          <w:rPr>
            <w:noProof/>
            <w:webHidden/>
          </w:rPr>
          <w:fldChar w:fldCharType="end"/>
        </w:r>
      </w:hyperlink>
    </w:p>
    <w:p w14:paraId="13C3ADA5" w14:textId="78B2D617"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8" w:history="1">
        <w:r w:rsidR="00EB2B5E" w:rsidRPr="00645C68">
          <w:rPr>
            <w:rStyle w:val="Hyperlink"/>
            <w:noProof/>
          </w:rPr>
          <w:t xml:space="preserve">Figure 12 – Calculation for the unknown resistance of </w:t>
        </w:r>
        <m:oMath>
          <m:r>
            <m:rPr>
              <m:sty m:val="bi"/>
            </m:rPr>
            <w:rPr>
              <w:rStyle w:val="Hyperlink"/>
              <w:rFonts w:ascii="Cambria Math" w:hAnsi="Cambria Math" w:cs="Arial"/>
              <w:noProof/>
            </w:rPr>
            <m:t>R</m:t>
          </m:r>
          <m:r>
            <m:rPr>
              <m:sty m:val="bi"/>
            </m:rPr>
            <w:rPr>
              <w:rStyle w:val="Hyperlink"/>
              <w:rFonts w:ascii="Cambria Math" w:hAnsi="Cambria Math" w:cs="Arial"/>
              <w:noProof/>
            </w:rPr>
            <m:t>4</m:t>
          </m:r>
        </m:oMath>
        <w:r w:rsidR="00EB2B5E" w:rsidRPr="00645C68">
          <w:rPr>
            <w:rStyle w:val="Hyperlink"/>
            <w:noProof/>
          </w:rPr>
          <w:t xml:space="preserve"> using Equation 6.</w:t>
        </w:r>
        <w:r w:rsidR="00EB2B5E">
          <w:rPr>
            <w:noProof/>
            <w:webHidden/>
          </w:rPr>
          <w:tab/>
        </w:r>
        <w:r w:rsidR="00EB2B5E">
          <w:rPr>
            <w:noProof/>
            <w:webHidden/>
          </w:rPr>
          <w:fldChar w:fldCharType="begin"/>
        </w:r>
        <w:r w:rsidR="00EB2B5E">
          <w:rPr>
            <w:noProof/>
            <w:webHidden/>
          </w:rPr>
          <w:instrText xml:space="preserve"> PAGEREF _Toc203630838 \h </w:instrText>
        </w:r>
        <w:r w:rsidR="00EB2B5E">
          <w:rPr>
            <w:noProof/>
            <w:webHidden/>
          </w:rPr>
        </w:r>
        <w:r w:rsidR="00EB2B5E">
          <w:rPr>
            <w:noProof/>
            <w:webHidden/>
          </w:rPr>
          <w:fldChar w:fldCharType="separate"/>
        </w:r>
        <w:r w:rsidR="00EB2B5E">
          <w:rPr>
            <w:noProof/>
            <w:webHidden/>
          </w:rPr>
          <w:t>8</w:t>
        </w:r>
        <w:r w:rsidR="00EB2B5E">
          <w:rPr>
            <w:noProof/>
            <w:webHidden/>
          </w:rPr>
          <w:fldChar w:fldCharType="end"/>
        </w:r>
      </w:hyperlink>
    </w:p>
    <w:p w14:paraId="54E94AD6" w14:textId="4DD6843E"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39" w:history="1">
        <w:r w:rsidR="00EB2B5E" w:rsidRPr="00645C68">
          <w:rPr>
            <w:rStyle w:val="Hyperlink"/>
            <w:noProof/>
          </w:rPr>
          <w:t xml:space="preserve">Figure 13 – Proteus graph of the voltage around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00EB2B5E" w:rsidRPr="00645C68">
          <w:rPr>
            <w:rStyle w:val="Hyperlink"/>
            <w:noProof/>
            <w:lang w:eastAsia="en-GB"/>
          </w:rPr>
          <w:t>.</w:t>
        </w:r>
        <w:r w:rsidR="00EB2B5E">
          <w:rPr>
            <w:noProof/>
            <w:webHidden/>
          </w:rPr>
          <w:tab/>
        </w:r>
        <w:r w:rsidR="00EB2B5E">
          <w:rPr>
            <w:noProof/>
            <w:webHidden/>
          </w:rPr>
          <w:fldChar w:fldCharType="begin"/>
        </w:r>
        <w:r w:rsidR="00EB2B5E">
          <w:rPr>
            <w:noProof/>
            <w:webHidden/>
          </w:rPr>
          <w:instrText xml:space="preserve"> PAGEREF _Toc203630839 \h </w:instrText>
        </w:r>
        <w:r w:rsidR="00EB2B5E">
          <w:rPr>
            <w:noProof/>
            <w:webHidden/>
          </w:rPr>
        </w:r>
        <w:r w:rsidR="00EB2B5E">
          <w:rPr>
            <w:noProof/>
            <w:webHidden/>
          </w:rPr>
          <w:fldChar w:fldCharType="separate"/>
        </w:r>
        <w:r w:rsidR="00EB2B5E">
          <w:rPr>
            <w:noProof/>
            <w:webHidden/>
          </w:rPr>
          <w:t>9</w:t>
        </w:r>
        <w:r w:rsidR="00EB2B5E">
          <w:rPr>
            <w:noProof/>
            <w:webHidden/>
          </w:rPr>
          <w:fldChar w:fldCharType="end"/>
        </w:r>
      </w:hyperlink>
    </w:p>
    <w:p w14:paraId="14E8E0EA" w14:textId="55BC3E78"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0" w:history="1">
        <w:r w:rsidR="00EB2B5E" w:rsidRPr="00645C68">
          <w:rPr>
            <w:rStyle w:val="Hyperlink"/>
            <w:noProof/>
          </w:rPr>
          <w:t xml:space="preserve">Figure 14 – Line graph of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00EB2B5E" w:rsidRPr="00645C68">
          <w:rPr>
            <w:rStyle w:val="Hyperlink"/>
            <w:noProof/>
            <w:lang w:eastAsia="en-GB"/>
          </w:rPr>
          <w:t xml:space="preserve"> on the breadboard.</w:t>
        </w:r>
        <w:r w:rsidR="00EB2B5E">
          <w:rPr>
            <w:noProof/>
            <w:webHidden/>
          </w:rPr>
          <w:tab/>
        </w:r>
        <w:r w:rsidR="00EB2B5E">
          <w:rPr>
            <w:noProof/>
            <w:webHidden/>
          </w:rPr>
          <w:fldChar w:fldCharType="begin"/>
        </w:r>
        <w:r w:rsidR="00EB2B5E">
          <w:rPr>
            <w:noProof/>
            <w:webHidden/>
          </w:rPr>
          <w:instrText xml:space="preserve"> PAGEREF _Toc203630840 \h </w:instrText>
        </w:r>
        <w:r w:rsidR="00EB2B5E">
          <w:rPr>
            <w:noProof/>
            <w:webHidden/>
          </w:rPr>
        </w:r>
        <w:r w:rsidR="00EB2B5E">
          <w:rPr>
            <w:noProof/>
            <w:webHidden/>
          </w:rPr>
          <w:fldChar w:fldCharType="separate"/>
        </w:r>
        <w:r w:rsidR="00EB2B5E">
          <w:rPr>
            <w:noProof/>
            <w:webHidden/>
          </w:rPr>
          <w:t>11</w:t>
        </w:r>
        <w:r w:rsidR="00EB2B5E">
          <w:rPr>
            <w:noProof/>
            <w:webHidden/>
          </w:rPr>
          <w:fldChar w:fldCharType="end"/>
        </w:r>
      </w:hyperlink>
    </w:p>
    <w:p w14:paraId="45093D6F" w14:textId="14997AE0"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1" w:history="1">
        <w:r w:rsidR="00EB2B5E" w:rsidRPr="00645C68">
          <w:rPr>
            <w:rStyle w:val="Hyperlink"/>
            <w:noProof/>
          </w:rPr>
          <w:t xml:space="preserve">Figure 15 – Line graph of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00EB2B5E" w:rsidRPr="00645C68">
          <w:rPr>
            <w:rStyle w:val="Hyperlink"/>
            <w:noProof/>
            <w:lang w:eastAsia="en-GB"/>
          </w:rPr>
          <w:t xml:space="preserve"> on Proteus.</w:t>
        </w:r>
        <w:r w:rsidR="00EB2B5E">
          <w:rPr>
            <w:noProof/>
            <w:webHidden/>
          </w:rPr>
          <w:tab/>
        </w:r>
        <w:r w:rsidR="00EB2B5E">
          <w:rPr>
            <w:noProof/>
            <w:webHidden/>
          </w:rPr>
          <w:fldChar w:fldCharType="begin"/>
        </w:r>
        <w:r w:rsidR="00EB2B5E">
          <w:rPr>
            <w:noProof/>
            <w:webHidden/>
          </w:rPr>
          <w:instrText xml:space="preserve"> PAGEREF _Toc203630841 \h </w:instrText>
        </w:r>
        <w:r w:rsidR="00EB2B5E">
          <w:rPr>
            <w:noProof/>
            <w:webHidden/>
          </w:rPr>
        </w:r>
        <w:r w:rsidR="00EB2B5E">
          <w:rPr>
            <w:noProof/>
            <w:webHidden/>
          </w:rPr>
          <w:fldChar w:fldCharType="separate"/>
        </w:r>
        <w:r w:rsidR="00EB2B5E">
          <w:rPr>
            <w:noProof/>
            <w:webHidden/>
          </w:rPr>
          <w:t>12</w:t>
        </w:r>
        <w:r w:rsidR="00EB2B5E">
          <w:rPr>
            <w:noProof/>
            <w:webHidden/>
          </w:rPr>
          <w:fldChar w:fldCharType="end"/>
        </w:r>
      </w:hyperlink>
    </w:p>
    <w:p w14:paraId="56DB9F22" w14:textId="0E86AFA8"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2" w:name="_Toc51833372"/>
      <w:bookmarkStart w:id="23" w:name="_Toc290554221"/>
      <w:bookmarkStart w:id="24" w:name="_Toc299621186"/>
      <w:bookmarkStart w:id="25" w:name="_Toc299631414"/>
      <w:bookmarkStart w:id="26" w:name="_Toc299631474"/>
      <w:bookmarkStart w:id="27" w:name="_Toc299631564"/>
      <w:bookmarkStart w:id="28" w:name="_Toc299631641"/>
      <w:r>
        <w:br w:type="page"/>
      </w:r>
    </w:p>
    <w:p w14:paraId="4B7ABF9F" w14:textId="656B967C" w:rsidR="00DA28B2" w:rsidRDefault="005E3ACA" w:rsidP="00DA28B2">
      <w:pPr>
        <w:pStyle w:val="Heading1nonumber"/>
      </w:pPr>
      <w:bookmarkStart w:id="29" w:name="_Toc203630802"/>
      <w:r>
        <w:lastRenderedPageBreak/>
        <w:t xml:space="preserve">List of </w:t>
      </w:r>
      <w:r w:rsidR="004C2C9C">
        <w:t>T</w:t>
      </w:r>
      <w:r>
        <w:t>ables</w:t>
      </w:r>
      <w:bookmarkEnd w:id="22"/>
      <w:bookmarkEnd w:id="23"/>
      <w:bookmarkEnd w:id="24"/>
      <w:bookmarkEnd w:id="25"/>
      <w:bookmarkEnd w:id="26"/>
      <w:bookmarkEnd w:id="27"/>
      <w:bookmarkEnd w:id="28"/>
      <w:bookmarkEnd w:id="29"/>
    </w:p>
    <w:p w14:paraId="75D5E86E" w14:textId="36BF3AB9" w:rsidR="00EB2B5E"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03630842" w:history="1">
        <w:r w:rsidR="00EB2B5E" w:rsidRPr="00C14BC6">
          <w:rPr>
            <w:rStyle w:val="Hyperlink"/>
            <w:noProof/>
          </w:rPr>
          <w:t xml:space="preserve">Table 1 – Proteus values for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00EB2B5E" w:rsidRPr="00C14BC6">
          <w:rPr>
            <w:rStyle w:val="Hyperlink"/>
            <w:noProof/>
            <w:lang w:eastAsia="en-GB"/>
          </w:rPr>
          <w:t>.</w:t>
        </w:r>
        <w:r w:rsidR="00EB2B5E">
          <w:rPr>
            <w:noProof/>
            <w:webHidden/>
          </w:rPr>
          <w:tab/>
        </w:r>
        <w:r w:rsidR="00EB2B5E">
          <w:rPr>
            <w:noProof/>
            <w:webHidden/>
          </w:rPr>
          <w:fldChar w:fldCharType="begin"/>
        </w:r>
        <w:r w:rsidR="00EB2B5E">
          <w:rPr>
            <w:noProof/>
            <w:webHidden/>
          </w:rPr>
          <w:instrText xml:space="preserve"> PAGEREF _Toc203630842 \h </w:instrText>
        </w:r>
        <w:r w:rsidR="00EB2B5E">
          <w:rPr>
            <w:noProof/>
            <w:webHidden/>
          </w:rPr>
        </w:r>
        <w:r w:rsidR="00EB2B5E">
          <w:rPr>
            <w:noProof/>
            <w:webHidden/>
          </w:rPr>
          <w:fldChar w:fldCharType="separate"/>
        </w:r>
        <w:r w:rsidR="00EB2B5E">
          <w:rPr>
            <w:noProof/>
            <w:webHidden/>
          </w:rPr>
          <w:t>10</w:t>
        </w:r>
        <w:r w:rsidR="00EB2B5E">
          <w:rPr>
            <w:noProof/>
            <w:webHidden/>
          </w:rPr>
          <w:fldChar w:fldCharType="end"/>
        </w:r>
      </w:hyperlink>
    </w:p>
    <w:p w14:paraId="2A42BD6C" w14:textId="371D10CE"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3" w:history="1">
        <w:r w:rsidR="00EB2B5E" w:rsidRPr="00C14BC6">
          <w:rPr>
            <w:rStyle w:val="Hyperlink"/>
            <w:noProof/>
          </w:rPr>
          <w:t xml:space="preserve">Table 2 – Breadboard values for the voltage across </w:t>
        </w:r>
        <m:oMath>
          <m:r>
            <m:rPr>
              <m:sty m:val="bi"/>
            </m:rPr>
            <w:rPr>
              <w:rStyle w:val="Hyperlink"/>
              <w:rFonts w:ascii="Cambria Math" w:hAnsi="Cambria Math"/>
              <w:noProof/>
              <w:lang w:eastAsia="en-GB"/>
            </w:rPr>
            <m:t>C</m:t>
          </m:r>
          <m:r>
            <m:rPr>
              <m:sty m:val="bi"/>
            </m:rPr>
            <w:rPr>
              <w:rStyle w:val="Hyperlink"/>
              <w:rFonts w:ascii="Cambria Math" w:hAnsi="Cambria Math"/>
              <w:noProof/>
              <w:lang w:eastAsia="en-GB"/>
            </w:rPr>
            <m:t>1</m:t>
          </m:r>
        </m:oMath>
        <w:r w:rsidR="00EB2B5E" w:rsidRPr="00C14BC6">
          <w:rPr>
            <w:rStyle w:val="Hyperlink"/>
            <w:noProof/>
            <w:lang w:eastAsia="en-GB"/>
          </w:rPr>
          <w:t>.</w:t>
        </w:r>
        <w:r w:rsidR="00EB2B5E">
          <w:rPr>
            <w:noProof/>
            <w:webHidden/>
          </w:rPr>
          <w:tab/>
        </w:r>
        <w:r w:rsidR="00EB2B5E">
          <w:rPr>
            <w:noProof/>
            <w:webHidden/>
          </w:rPr>
          <w:fldChar w:fldCharType="begin"/>
        </w:r>
        <w:r w:rsidR="00EB2B5E">
          <w:rPr>
            <w:noProof/>
            <w:webHidden/>
          </w:rPr>
          <w:instrText xml:space="preserve"> PAGEREF _Toc203630843 \h </w:instrText>
        </w:r>
        <w:r w:rsidR="00EB2B5E">
          <w:rPr>
            <w:noProof/>
            <w:webHidden/>
          </w:rPr>
        </w:r>
        <w:r w:rsidR="00EB2B5E">
          <w:rPr>
            <w:noProof/>
            <w:webHidden/>
          </w:rPr>
          <w:fldChar w:fldCharType="separate"/>
        </w:r>
        <w:r w:rsidR="00EB2B5E">
          <w:rPr>
            <w:noProof/>
            <w:webHidden/>
          </w:rPr>
          <w:t>11</w:t>
        </w:r>
        <w:r w:rsidR="00EB2B5E">
          <w:rPr>
            <w:noProof/>
            <w:webHidden/>
          </w:rPr>
          <w:fldChar w:fldCharType="end"/>
        </w:r>
      </w:hyperlink>
    </w:p>
    <w:p w14:paraId="4B7981C6" w14:textId="5D699CA4" w:rsidR="00DA28B2" w:rsidRDefault="00B765F2" w:rsidP="00941D35">
      <w:r>
        <w:fldChar w:fldCharType="end"/>
      </w:r>
    </w:p>
    <w:p w14:paraId="0F746612" w14:textId="77777777" w:rsidR="00DA28B2" w:rsidRDefault="00DA28B2" w:rsidP="00941D35">
      <w:bookmarkStart w:id="30" w:name="_Toc51833373"/>
    </w:p>
    <w:p w14:paraId="7F7C6B8B" w14:textId="77777777" w:rsidR="005C0AF1" w:rsidRDefault="005C0AF1" w:rsidP="00AE480E">
      <w:bookmarkStart w:id="31" w:name="_Toc290554222"/>
      <w:bookmarkStart w:id="32" w:name="_Toc299621187"/>
      <w:bookmarkStart w:id="33" w:name="_Toc299631415"/>
      <w:bookmarkStart w:id="34" w:name="_Toc299631475"/>
      <w:bookmarkStart w:id="35" w:name="_Toc299631565"/>
      <w:bookmarkStart w:id="36" w:name="_Toc299631642"/>
      <w:r>
        <w:br w:type="page"/>
      </w:r>
    </w:p>
    <w:p w14:paraId="6336BDBD" w14:textId="1C748BFD" w:rsidR="00DA28B2" w:rsidRDefault="005E3ACA" w:rsidP="00DA28B2">
      <w:pPr>
        <w:pStyle w:val="Heading1nonumber"/>
      </w:pPr>
      <w:bookmarkStart w:id="37" w:name="_Toc203630803"/>
      <w:r>
        <w:lastRenderedPageBreak/>
        <w:t xml:space="preserve">List of </w:t>
      </w:r>
      <w:r w:rsidR="004C2C9C">
        <w:t>E</w:t>
      </w:r>
      <w:r>
        <w:t>quations</w:t>
      </w:r>
      <w:bookmarkEnd w:id="30"/>
      <w:bookmarkEnd w:id="31"/>
      <w:bookmarkEnd w:id="32"/>
      <w:bookmarkEnd w:id="33"/>
      <w:bookmarkEnd w:id="34"/>
      <w:bookmarkEnd w:id="35"/>
      <w:bookmarkEnd w:id="36"/>
      <w:bookmarkEnd w:id="37"/>
    </w:p>
    <w:p w14:paraId="2922A7F3" w14:textId="292F043D" w:rsidR="00EB2B5E"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03630844" w:history="1">
        <w:r w:rsidR="00EB2B5E" w:rsidRPr="00455C7B">
          <w:rPr>
            <w:rStyle w:val="Hyperlink"/>
            <w:noProof/>
          </w:rPr>
          <w:t>Equation 1</w:t>
        </w:r>
        <w:r w:rsidR="00EB2B5E">
          <w:rPr>
            <w:noProof/>
            <w:webHidden/>
          </w:rPr>
          <w:tab/>
        </w:r>
        <w:r w:rsidR="00EB2B5E">
          <w:rPr>
            <w:noProof/>
            <w:webHidden/>
          </w:rPr>
          <w:fldChar w:fldCharType="begin"/>
        </w:r>
        <w:r w:rsidR="00EB2B5E">
          <w:rPr>
            <w:noProof/>
            <w:webHidden/>
          </w:rPr>
          <w:instrText xml:space="preserve"> PAGEREF _Toc203630844 \h </w:instrText>
        </w:r>
        <w:r w:rsidR="00EB2B5E">
          <w:rPr>
            <w:noProof/>
            <w:webHidden/>
          </w:rPr>
        </w:r>
        <w:r w:rsidR="00EB2B5E">
          <w:rPr>
            <w:noProof/>
            <w:webHidden/>
          </w:rPr>
          <w:fldChar w:fldCharType="separate"/>
        </w:r>
        <w:r w:rsidR="00EB2B5E">
          <w:rPr>
            <w:noProof/>
            <w:webHidden/>
          </w:rPr>
          <w:t>1</w:t>
        </w:r>
        <w:r w:rsidR="00EB2B5E">
          <w:rPr>
            <w:noProof/>
            <w:webHidden/>
          </w:rPr>
          <w:fldChar w:fldCharType="end"/>
        </w:r>
      </w:hyperlink>
    </w:p>
    <w:p w14:paraId="3191ECCB" w14:textId="3C125149"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5" w:history="1">
        <w:r w:rsidR="00EB2B5E" w:rsidRPr="00455C7B">
          <w:rPr>
            <w:rStyle w:val="Hyperlink"/>
            <w:noProof/>
          </w:rPr>
          <w:t>Equation 2</w:t>
        </w:r>
        <w:r w:rsidR="00EB2B5E">
          <w:rPr>
            <w:noProof/>
            <w:webHidden/>
          </w:rPr>
          <w:tab/>
        </w:r>
        <w:r w:rsidR="00EB2B5E">
          <w:rPr>
            <w:noProof/>
            <w:webHidden/>
          </w:rPr>
          <w:fldChar w:fldCharType="begin"/>
        </w:r>
        <w:r w:rsidR="00EB2B5E">
          <w:rPr>
            <w:noProof/>
            <w:webHidden/>
          </w:rPr>
          <w:instrText xml:space="preserve"> PAGEREF _Toc203630845 \h </w:instrText>
        </w:r>
        <w:r w:rsidR="00EB2B5E">
          <w:rPr>
            <w:noProof/>
            <w:webHidden/>
          </w:rPr>
        </w:r>
        <w:r w:rsidR="00EB2B5E">
          <w:rPr>
            <w:noProof/>
            <w:webHidden/>
          </w:rPr>
          <w:fldChar w:fldCharType="separate"/>
        </w:r>
        <w:r w:rsidR="00EB2B5E">
          <w:rPr>
            <w:noProof/>
            <w:webHidden/>
          </w:rPr>
          <w:t>1</w:t>
        </w:r>
        <w:r w:rsidR="00EB2B5E">
          <w:rPr>
            <w:noProof/>
            <w:webHidden/>
          </w:rPr>
          <w:fldChar w:fldCharType="end"/>
        </w:r>
      </w:hyperlink>
    </w:p>
    <w:p w14:paraId="46360794" w14:textId="5B127729"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6" w:history="1">
        <w:r w:rsidR="00EB2B5E" w:rsidRPr="00455C7B">
          <w:rPr>
            <w:rStyle w:val="Hyperlink"/>
            <w:noProof/>
          </w:rPr>
          <w:t>Equation 3</w:t>
        </w:r>
        <w:r w:rsidR="00EB2B5E">
          <w:rPr>
            <w:noProof/>
            <w:webHidden/>
          </w:rPr>
          <w:tab/>
        </w:r>
        <w:r w:rsidR="00EB2B5E">
          <w:rPr>
            <w:noProof/>
            <w:webHidden/>
          </w:rPr>
          <w:fldChar w:fldCharType="begin"/>
        </w:r>
        <w:r w:rsidR="00EB2B5E">
          <w:rPr>
            <w:noProof/>
            <w:webHidden/>
          </w:rPr>
          <w:instrText xml:space="preserve"> PAGEREF _Toc203630846 \h </w:instrText>
        </w:r>
        <w:r w:rsidR="00EB2B5E">
          <w:rPr>
            <w:noProof/>
            <w:webHidden/>
          </w:rPr>
        </w:r>
        <w:r w:rsidR="00EB2B5E">
          <w:rPr>
            <w:noProof/>
            <w:webHidden/>
          </w:rPr>
          <w:fldChar w:fldCharType="separate"/>
        </w:r>
        <w:r w:rsidR="00EB2B5E">
          <w:rPr>
            <w:noProof/>
            <w:webHidden/>
          </w:rPr>
          <w:t>1</w:t>
        </w:r>
        <w:r w:rsidR="00EB2B5E">
          <w:rPr>
            <w:noProof/>
            <w:webHidden/>
          </w:rPr>
          <w:fldChar w:fldCharType="end"/>
        </w:r>
      </w:hyperlink>
    </w:p>
    <w:p w14:paraId="21CD9ED2" w14:textId="54AD8BD2"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7" w:history="1">
        <w:r w:rsidR="00EB2B5E" w:rsidRPr="00455C7B">
          <w:rPr>
            <w:rStyle w:val="Hyperlink"/>
            <w:noProof/>
          </w:rPr>
          <w:t>Equation 4</w:t>
        </w:r>
        <w:r w:rsidR="00EB2B5E">
          <w:rPr>
            <w:noProof/>
            <w:webHidden/>
          </w:rPr>
          <w:tab/>
        </w:r>
        <w:r w:rsidR="00EB2B5E">
          <w:rPr>
            <w:noProof/>
            <w:webHidden/>
          </w:rPr>
          <w:fldChar w:fldCharType="begin"/>
        </w:r>
        <w:r w:rsidR="00EB2B5E">
          <w:rPr>
            <w:noProof/>
            <w:webHidden/>
          </w:rPr>
          <w:instrText xml:space="preserve"> PAGEREF _Toc203630847 \h </w:instrText>
        </w:r>
        <w:r w:rsidR="00EB2B5E">
          <w:rPr>
            <w:noProof/>
            <w:webHidden/>
          </w:rPr>
        </w:r>
        <w:r w:rsidR="00EB2B5E">
          <w:rPr>
            <w:noProof/>
            <w:webHidden/>
          </w:rPr>
          <w:fldChar w:fldCharType="separate"/>
        </w:r>
        <w:r w:rsidR="00EB2B5E">
          <w:rPr>
            <w:noProof/>
            <w:webHidden/>
          </w:rPr>
          <w:t>1</w:t>
        </w:r>
        <w:r w:rsidR="00EB2B5E">
          <w:rPr>
            <w:noProof/>
            <w:webHidden/>
          </w:rPr>
          <w:fldChar w:fldCharType="end"/>
        </w:r>
      </w:hyperlink>
    </w:p>
    <w:p w14:paraId="6852A0E6" w14:textId="750196E6"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8" w:history="1">
        <w:r w:rsidR="00EB2B5E" w:rsidRPr="00455C7B">
          <w:rPr>
            <w:rStyle w:val="Hyperlink"/>
            <w:noProof/>
          </w:rPr>
          <w:t>Equation 5</w:t>
        </w:r>
        <w:r w:rsidR="00EB2B5E">
          <w:rPr>
            <w:noProof/>
            <w:webHidden/>
          </w:rPr>
          <w:tab/>
        </w:r>
        <w:r w:rsidR="00EB2B5E">
          <w:rPr>
            <w:noProof/>
            <w:webHidden/>
          </w:rPr>
          <w:fldChar w:fldCharType="begin"/>
        </w:r>
        <w:r w:rsidR="00EB2B5E">
          <w:rPr>
            <w:noProof/>
            <w:webHidden/>
          </w:rPr>
          <w:instrText xml:space="preserve"> PAGEREF _Toc203630848 \h </w:instrText>
        </w:r>
        <w:r w:rsidR="00EB2B5E">
          <w:rPr>
            <w:noProof/>
            <w:webHidden/>
          </w:rPr>
        </w:r>
        <w:r w:rsidR="00EB2B5E">
          <w:rPr>
            <w:noProof/>
            <w:webHidden/>
          </w:rPr>
          <w:fldChar w:fldCharType="separate"/>
        </w:r>
        <w:r w:rsidR="00EB2B5E">
          <w:rPr>
            <w:noProof/>
            <w:webHidden/>
          </w:rPr>
          <w:t>2</w:t>
        </w:r>
        <w:r w:rsidR="00EB2B5E">
          <w:rPr>
            <w:noProof/>
            <w:webHidden/>
          </w:rPr>
          <w:fldChar w:fldCharType="end"/>
        </w:r>
      </w:hyperlink>
    </w:p>
    <w:p w14:paraId="44F383C0" w14:textId="5FE45191" w:rsidR="00EB2B5E" w:rsidRDefault="00F03BDE">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630849" w:history="1">
        <w:r w:rsidR="00EB2B5E" w:rsidRPr="00455C7B">
          <w:rPr>
            <w:rStyle w:val="Hyperlink"/>
            <w:noProof/>
          </w:rPr>
          <w:t>Equation 6</w:t>
        </w:r>
        <w:r w:rsidR="00EB2B5E">
          <w:rPr>
            <w:noProof/>
            <w:webHidden/>
          </w:rPr>
          <w:tab/>
        </w:r>
        <w:r w:rsidR="00EB2B5E">
          <w:rPr>
            <w:noProof/>
            <w:webHidden/>
          </w:rPr>
          <w:fldChar w:fldCharType="begin"/>
        </w:r>
        <w:r w:rsidR="00EB2B5E">
          <w:rPr>
            <w:noProof/>
            <w:webHidden/>
          </w:rPr>
          <w:instrText xml:space="preserve"> PAGEREF _Toc203630849 \h </w:instrText>
        </w:r>
        <w:r w:rsidR="00EB2B5E">
          <w:rPr>
            <w:noProof/>
            <w:webHidden/>
          </w:rPr>
        </w:r>
        <w:r w:rsidR="00EB2B5E">
          <w:rPr>
            <w:noProof/>
            <w:webHidden/>
          </w:rPr>
          <w:fldChar w:fldCharType="separate"/>
        </w:r>
        <w:r w:rsidR="00EB2B5E">
          <w:rPr>
            <w:noProof/>
            <w:webHidden/>
          </w:rPr>
          <w:t>2</w:t>
        </w:r>
        <w:r w:rsidR="00EB2B5E">
          <w:rPr>
            <w:noProof/>
            <w:webHidden/>
          </w:rPr>
          <w:fldChar w:fldCharType="end"/>
        </w:r>
      </w:hyperlink>
    </w:p>
    <w:p w14:paraId="68DE18A2" w14:textId="4D1241AE"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38" w:name="_Toc203630804"/>
      <w:r>
        <w:lastRenderedPageBreak/>
        <w:t xml:space="preserve">List of </w:t>
      </w:r>
      <w:r w:rsidR="004C2C9C">
        <w:t>A</w:t>
      </w:r>
      <w:r>
        <w:t>bbreviations</w:t>
      </w:r>
      <w:bookmarkEnd w:id="3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4"/>
        <w:gridCol w:w="7140"/>
      </w:tblGrid>
      <w:tr w:rsidR="00361EFD" w14:paraId="4AAA4B8D" w14:textId="77777777" w:rsidTr="002A5491">
        <w:tc>
          <w:tcPr>
            <w:tcW w:w="1384" w:type="dxa"/>
          </w:tcPr>
          <w:p w14:paraId="2CFBC5D5" w14:textId="542B2A19" w:rsidR="00361EFD" w:rsidRDefault="00F26D70" w:rsidP="00361EFD">
            <w:pPr>
              <w:pStyle w:val="TableText"/>
            </w:pPr>
            <w:r>
              <w:t>OME</w:t>
            </w:r>
          </w:p>
        </w:tc>
        <w:tc>
          <w:tcPr>
            <w:tcW w:w="7336" w:type="dxa"/>
          </w:tcPr>
          <w:p w14:paraId="51E14895" w14:textId="4352C9CE" w:rsidR="00361EFD" w:rsidRDefault="00F26D70" w:rsidP="00361EFD">
            <w:pPr>
              <w:pStyle w:val="TableText"/>
            </w:pPr>
            <w:r>
              <w:t>Ordnance Munitions and Explosives</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545D570B" w14:textId="6AD28F8C" w:rsidR="00DA28B2" w:rsidRDefault="00CF2FA1" w:rsidP="00CF2FA1">
      <w:pPr>
        <w:pStyle w:val="Heading1"/>
      </w:pPr>
      <w:bookmarkStart w:id="39" w:name="_Toc203630805"/>
      <w:r>
        <w:lastRenderedPageBreak/>
        <w:t>Introduction</w:t>
      </w:r>
      <w:bookmarkEnd w:id="39"/>
    </w:p>
    <w:p w14:paraId="07434FD4" w14:textId="30C13223" w:rsidR="00604C89" w:rsidRDefault="00604C89" w:rsidP="00604C89">
      <w:pPr>
        <w:pStyle w:val="Heading2"/>
      </w:pPr>
      <w:bookmarkStart w:id="40" w:name="_Toc203630806"/>
      <w:r>
        <w:t>Aim of the Simulation</w:t>
      </w:r>
      <w:bookmarkEnd w:id="40"/>
    </w:p>
    <w:p w14:paraId="52637AF6" w14:textId="64310ADC" w:rsidR="00FD669A" w:rsidRPr="00FD669A" w:rsidRDefault="00367CCE" w:rsidP="00367CCE">
      <w:r>
        <w:t xml:space="preserve">The task presented was </w:t>
      </w:r>
      <w:r w:rsidR="006816B0">
        <w:t>to build and test a</w:t>
      </w:r>
      <w:r>
        <w:t xml:space="preserve"> given model of an</w:t>
      </w:r>
      <w:r w:rsidR="006816B0">
        <w:t xml:space="preserve"> astable 555 timer</w:t>
      </w:r>
      <w:r w:rsidR="00FA1290">
        <w:t xml:space="preserve">, </w:t>
      </w:r>
      <w:r>
        <w:t>complete the required design calculations</w:t>
      </w:r>
      <w:r w:rsidR="00FA1290">
        <w:t xml:space="preserve"> and record the voltage around the 100</w:t>
      </w:r>
      <w:r w:rsidR="00FA1290">
        <w:rPr>
          <w:rFonts w:cs="Arial"/>
        </w:rPr>
        <w:t>μ</w:t>
      </w:r>
      <w:r w:rsidR="00FA1290">
        <w:t>F capacitor.</w:t>
      </w:r>
    </w:p>
    <w:p w14:paraId="5F12F085" w14:textId="12841801" w:rsidR="00604C89" w:rsidRDefault="00604C89" w:rsidP="00604C89">
      <w:pPr>
        <w:pStyle w:val="Heading2"/>
      </w:pPr>
      <w:bookmarkStart w:id="41" w:name="_Toc203630807"/>
      <w:r>
        <w:t>Equations</w:t>
      </w:r>
      <w:bookmarkEnd w:id="41"/>
    </w:p>
    <w:p w14:paraId="0125F1DA" w14:textId="5CB9F95B" w:rsidR="00955539" w:rsidRDefault="00955539" w:rsidP="00736CF3">
      <w:r>
        <w:t xml:space="preserve">During the design calculations of the circuit, 6 equations </w:t>
      </w:r>
      <w:r w:rsidR="00D01EC3">
        <w:t>were</w:t>
      </w:r>
      <w:r>
        <w:t xml:space="preserve"> used, shown below.</w:t>
      </w:r>
    </w:p>
    <w:p w14:paraId="18F80798" w14:textId="3C56826D" w:rsidR="00736CF3" w:rsidRDefault="00736CF3" w:rsidP="00736CF3">
      <w:pPr>
        <w:pStyle w:val="Caption"/>
        <w:keepNext/>
      </w:pPr>
      <w:bookmarkStart w:id="42" w:name="_Toc203630844"/>
      <w:r>
        <w:t xml:space="preserve">Equation </w:t>
      </w:r>
      <w:r>
        <w:fldChar w:fldCharType="begin"/>
      </w:r>
      <w:r>
        <w:instrText xml:space="preserve"> SEQ Equation \* ARABIC </w:instrText>
      </w:r>
      <w:r>
        <w:fldChar w:fldCharType="separate"/>
      </w:r>
      <w:r>
        <w:rPr>
          <w:noProof/>
        </w:rPr>
        <w:t>1</w:t>
      </w:r>
      <w:bookmarkEnd w:id="42"/>
      <w:r>
        <w:fldChar w:fldCharType="end"/>
      </w:r>
    </w:p>
    <w:p w14:paraId="091A641B" w14:textId="1581212F" w:rsidR="00B11955" w:rsidRPr="007F7524" w:rsidRDefault="00F03BDE" w:rsidP="00B11955">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0E2CD82D" w14:textId="131503CD" w:rsidR="007F7524" w:rsidRPr="00B11955" w:rsidRDefault="007F7524" w:rsidP="00B11955">
      <w:pPr>
        <w:rPr>
          <w:rFonts w:cs="Arial"/>
        </w:rPr>
      </w:pPr>
      <w:r>
        <w:rPr>
          <w:rFonts w:cs="Arial"/>
        </w:rPr>
        <w:t xml:space="preserve">Where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oMath>
      <w:r>
        <w:rPr>
          <w:rFonts w:cs="Arial"/>
        </w:rPr>
        <w:t xml:space="preserve"> is on time, </w:t>
      </w:r>
      <m:oMath>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oMath>
      <w:r>
        <w:rPr>
          <w:rFonts w:cs="Arial"/>
        </w:rPr>
        <w:t xml:space="preserve"> is the resistance of resistor 1, </w:t>
      </w:r>
      <m:oMath>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oMath>
      <w:r>
        <w:rPr>
          <w:rFonts w:cs="Arial"/>
        </w:rPr>
        <w:t xml:space="preserve"> is the resistance of resistor 2, and </w:t>
      </w:r>
      <m:oMath>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w:r>
        <w:rPr>
          <w:rFonts w:cs="Arial"/>
        </w:rPr>
        <w:t xml:space="preserve"> is the capacitance of capacitor 1.</w:t>
      </w:r>
    </w:p>
    <w:p w14:paraId="717B1A8A" w14:textId="298C803F" w:rsidR="00736CF3" w:rsidRDefault="00736CF3" w:rsidP="00736CF3">
      <w:pPr>
        <w:pStyle w:val="Caption"/>
        <w:keepNext/>
      </w:pPr>
      <w:bookmarkStart w:id="43" w:name="_Toc203630845"/>
      <w:r>
        <w:t xml:space="preserve">Equation </w:t>
      </w:r>
      <w:r>
        <w:fldChar w:fldCharType="begin"/>
      </w:r>
      <w:r>
        <w:instrText xml:space="preserve"> SEQ Equation \* ARABIC </w:instrText>
      </w:r>
      <w:r>
        <w:fldChar w:fldCharType="separate"/>
      </w:r>
      <w:r>
        <w:rPr>
          <w:noProof/>
        </w:rPr>
        <w:t>2</w:t>
      </w:r>
      <w:bookmarkEnd w:id="43"/>
      <w:r>
        <w:fldChar w:fldCharType="end"/>
      </w:r>
    </w:p>
    <w:p w14:paraId="2FD8A337" w14:textId="570002F2" w:rsidR="00B11955" w:rsidRPr="007F7524" w:rsidRDefault="00F03BDE" w:rsidP="00B11955">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62B512A5" w14:textId="2EC731AF" w:rsidR="007F7524" w:rsidRPr="00B11955" w:rsidRDefault="007F7524" w:rsidP="00B11955">
      <w:pPr>
        <w:rPr>
          <w:rFonts w:cs="Arial"/>
        </w:rPr>
      </w:pPr>
      <w:r>
        <w:rPr>
          <w:rFonts w:cs="Arial"/>
        </w:rPr>
        <w:t xml:space="preserve">Where </w:t>
      </w: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oMath>
      <w:r>
        <w:rPr>
          <w:rFonts w:cs="Arial"/>
        </w:rPr>
        <w:t xml:space="preserve"> is the off time, </w:t>
      </w:r>
      <m:oMath>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oMath>
      <w:r>
        <w:rPr>
          <w:rFonts w:cs="Arial"/>
        </w:rPr>
        <w:t xml:space="preserve"> is the resistance of resistor 2, and </w:t>
      </w:r>
      <m:oMath>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w:r>
        <w:rPr>
          <w:rFonts w:cs="Arial"/>
        </w:rPr>
        <w:t xml:space="preserve"> is the capacitance of capacitor 1.</w:t>
      </w:r>
    </w:p>
    <w:p w14:paraId="52B888D1" w14:textId="1FE14398" w:rsidR="00736CF3" w:rsidRDefault="00736CF3" w:rsidP="00736CF3">
      <w:pPr>
        <w:pStyle w:val="Caption"/>
        <w:keepNext/>
      </w:pPr>
      <w:bookmarkStart w:id="44" w:name="_Toc203630846"/>
      <w:r>
        <w:t xml:space="preserve">Equation </w:t>
      </w:r>
      <w:r>
        <w:fldChar w:fldCharType="begin"/>
      </w:r>
      <w:r>
        <w:instrText xml:space="preserve"> SEQ Equation \* ARABIC </w:instrText>
      </w:r>
      <w:r>
        <w:fldChar w:fldCharType="separate"/>
      </w:r>
      <w:r>
        <w:rPr>
          <w:noProof/>
        </w:rPr>
        <w:t>3</w:t>
      </w:r>
      <w:bookmarkEnd w:id="44"/>
      <w:r>
        <w:fldChar w:fldCharType="end"/>
      </w:r>
    </w:p>
    <w:p w14:paraId="540292CC" w14:textId="503F352D" w:rsidR="00B11955" w:rsidRPr="007F7524" w:rsidRDefault="00B11955" w:rsidP="00955539">
      <w:pPr>
        <w:rPr>
          <w:rFonts w:cs="Arial"/>
        </w:rPr>
      </w:pPr>
      <m:oMathPara>
        <m:oMath>
          <m:r>
            <w:rPr>
              <w:rFonts w:ascii="Cambria Math" w:hAnsi="Cambria Math" w:cs="Arial"/>
            </w:rPr>
            <m:t xml:space="preserve">Duty Cycle= </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num>
            <m:den>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den>
          </m:f>
        </m:oMath>
      </m:oMathPara>
    </w:p>
    <w:p w14:paraId="0CDACB15" w14:textId="7DDF31A7" w:rsidR="007F7524" w:rsidRDefault="007F7524" w:rsidP="007F7524">
      <w:pPr>
        <w:rPr>
          <w:rFonts w:cs="Arial"/>
        </w:rPr>
      </w:pPr>
      <w:r>
        <w:rPr>
          <w:rFonts w:cs="Arial"/>
        </w:rPr>
        <w:t xml:space="preserve">Where duty cycle is value for the fraction of which the signal is active within the cycle of the circuit, </w:t>
      </w: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oMath>
      <w:r>
        <w:rPr>
          <w:rFonts w:cs="Arial"/>
        </w:rPr>
        <w:t xml:space="preserve"> is on time, and </w:t>
      </w: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oMath>
      <w:r>
        <w:rPr>
          <w:rFonts w:cs="Arial"/>
        </w:rPr>
        <w:t xml:space="preserve"> is off time.</w:t>
      </w:r>
    </w:p>
    <w:p w14:paraId="0E6DC650" w14:textId="2592DC0B" w:rsidR="00736CF3" w:rsidRDefault="00736CF3" w:rsidP="00736CF3">
      <w:pPr>
        <w:pStyle w:val="Caption"/>
        <w:keepNext/>
      </w:pPr>
      <w:bookmarkStart w:id="45" w:name="_Toc203630847"/>
      <w:r>
        <w:t xml:space="preserve">Equation </w:t>
      </w:r>
      <w:r>
        <w:fldChar w:fldCharType="begin"/>
      </w:r>
      <w:r>
        <w:instrText xml:space="preserve"> SEQ Equation \* ARABIC </w:instrText>
      </w:r>
      <w:r>
        <w:fldChar w:fldCharType="separate"/>
      </w:r>
      <w:r>
        <w:rPr>
          <w:noProof/>
        </w:rPr>
        <w:t>4</w:t>
      </w:r>
      <w:bookmarkEnd w:id="45"/>
      <w:r>
        <w:fldChar w:fldCharType="end"/>
      </w:r>
    </w:p>
    <w:p w14:paraId="2471D707" w14:textId="77777777" w:rsidR="00736CF3" w:rsidRPr="007F7524" w:rsidRDefault="00736CF3" w:rsidP="00736CF3">
      <w:pPr>
        <w:rPr>
          <w:rFonts w:cs="Arial"/>
        </w:rPr>
      </w:pPr>
      <m:oMathPara>
        <m:oMathParaPr>
          <m:jc m:val="center"/>
        </m:oMathParaPr>
        <m:oMath>
          <m:r>
            <w:rPr>
              <w:rFonts w:ascii="Cambria Math" w:hAnsi="Cambria Math" w:cs="Arial"/>
            </w:rPr>
            <m:t>T=</m:t>
          </m:r>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 xml:space="preserve"> </m:t>
          </m:r>
        </m:oMath>
      </m:oMathPara>
    </w:p>
    <w:p w14:paraId="3E52F95D" w14:textId="77777777" w:rsidR="00736CF3" w:rsidRPr="007F7524" w:rsidRDefault="00736CF3" w:rsidP="00736CF3">
      <w:pPr>
        <w:rPr>
          <w:rFonts w:cs="Arial"/>
        </w:rPr>
      </w:pPr>
      <w:r>
        <w:rPr>
          <w:rFonts w:cs="Arial"/>
        </w:rPr>
        <w:t xml:space="preserve">Where </w:t>
      </w:r>
      <m:oMath>
        <m:r>
          <w:rPr>
            <w:rFonts w:ascii="Cambria Math" w:hAnsi="Cambria Math" w:cs="Arial"/>
          </w:rPr>
          <m:t>T</m:t>
        </m:r>
      </m:oMath>
      <w:r>
        <w:rPr>
          <w:rFonts w:cs="Arial"/>
        </w:rPr>
        <w:t xml:space="preserve"> is period, </w:t>
      </w: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oMath>
      <w:r>
        <w:rPr>
          <w:rFonts w:cs="Arial"/>
        </w:rPr>
        <w:t xml:space="preserve"> is on time, and </w:t>
      </w: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oMath>
      <w:r>
        <w:rPr>
          <w:rFonts w:cs="Arial"/>
        </w:rPr>
        <w:t xml:space="preserve"> is off time.</w:t>
      </w:r>
    </w:p>
    <w:p w14:paraId="63B0820B" w14:textId="36CFBDC9" w:rsidR="00736CF3" w:rsidRDefault="00736CF3" w:rsidP="00736CF3">
      <w:pPr>
        <w:pStyle w:val="Caption"/>
        <w:keepNext/>
      </w:pPr>
      <w:bookmarkStart w:id="46" w:name="_Toc203630848"/>
      <w:r>
        <w:lastRenderedPageBreak/>
        <w:t xml:space="preserve">Equation </w:t>
      </w:r>
      <w:r>
        <w:fldChar w:fldCharType="begin"/>
      </w:r>
      <w:r>
        <w:instrText xml:space="preserve"> SEQ Equation \* ARABIC </w:instrText>
      </w:r>
      <w:r>
        <w:fldChar w:fldCharType="separate"/>
      </w:r>
      <w:r>
        <w:rPr>
          <w:noProof/>
        </w:rPr>
        <w:t>5</w:t>
      </w:r>
      <w:bookmarkEnd w:id="46"/>
      <w:r>
        <w:fldChar w:fldCharType="end"/>
      </w:r>
    </w:p>
    <w:p w14:paraId="38F9B2A2" w14:textId="77777777" w:rsidR="00736CF3" w:rsidRPr="007F7524" w:rsidRDefault="00736CF3" w:rsidP="00736CF3">
      <w:pPr>
        <w:rPr>
          <w:rFonts w:cs="Arial"/>
        </w:rPr>
      </w:pPr>
      <m:oMathPara>
        <m:oMathParaPr>
          <m:jc m:val="center"/>
        </m:oMathParaPr>
        <m:oMath>
          <m:r>
            <w:rPr>
              <w:rFonts w:ascii="Cambria Math" w:hAnsi="Cambria Math" w:cs="Arial"/>
            </w:rPr>
            <m:t xml:space="preserve">f= </m:t>
          </m:r>
          <m:f>
            <m:fPr>
              <m:ctrlPr>
                <w:rPr>
                  <w:rFonts w:ascii="Cambria Math" w:hAnsi="Cambria Math" w:cs="Arial"/>
                  <w:i/>
                </w:rPr>
              </m:ctrlPr>
            </m:fPr>
            <m:num>
              <m:r>
                <w:rPr>
                  <w:rFonts w:ascii="Cambria Math" w:hAnsi="Cambria Math" w:cs="Arial"/>
                </w:rPr>
                <m:t>1</m:t>
              </m:r>
            </m:num>
            <m:den>
              <m:r>
                <w:rPr>
                  <w:rFonts w:ascii="Cambria Math" w:hAnsi="Cambria Math" w:cs="Arial"/>
                </w:rPr>
                <m:t>T</m:t>
              </m:r>
            </m:den>
          </m:f>
        </m:oMath>
      </m:oMathPara>
    </w:p>
    <w:p w14:paraId="5E46CB97" w14:textId="77777777" w:rsidR="00736CF3" w:rsidRPr="007F7524" w:rsidRDefault="00736CF3" w:rsidP="00736CF3">
      <w:pPr>
        <w:rPr>
          <w:rFonts w:cs="Arial"/>
        </w:rPr>
      </w:pPr>
      <w:r>
        <w:rPr>
          <w:rFonts w:cs="Arial"/>
        </w:rPr>
        <w:t xml:space="preserve">Where </w:t>
      </w:r>
      <m:oMath>
        <m:r>
          <w:rPr>
            <w:rFonts w:ascii="Cambria Math" w:hAnsi="Cambria Math" w:cs="Arial"/>
          </w:rPr>
          <m:t>f</m:t>
        </m:r>
      </m:oMath>
      <w:r>
        <w:rPr>
          <w:rFonts w:cs="Arial"/>
        </w:rPr>
        <w:t xml:space="preserve"> is frequency and </w:t>
      </w:r>
      <m:oMath>
        <m:r>
          <w:rPr>
            <w:rFonts w:ascii="Cambria Math" w:hAnsi="Cambria Math" w:cs="Arial"/>
          </w:rPr>
          <m:t>T</m:t>
        </m:r>
      </m:oMath>
      <w:r>
        <w:rPr>
          <w:rFonts w:cs="Arial"/>
        </w:rPr>
        <w:t xml:space="preserve"> is period.</w:t>
      </w:r>
    </w:p>
    <w:p w14:paraId="5558BCC6" w14:textId="3584E3A5" w:rsidR="00736CF3" w:rsidRDefault="00736CF3" w:rsidP="00736CF3">
      <w:pPr>
        <w:pStyle w:val="Caption"/>
        <w:keepNext/>
      </w:pPr>
      <w:bookmarkStart w:id="47" w:name="_Toc203630849"/>
      <w:r>
        <w:t xml:space="preserve">Equation </w:t>
      </w:r>
      <w:r>
        <w:fldChar w:fldCharType="begin"/>
      </w:r>
      <w:r>
        <w:instrText xml:space="preserve"> SEQ Equation \* ARABIC </w:instrText>
      </w:r>
      <w:r>
        <w:fldChar w:fldCharType="separate"/>
      </w:r>
      <w:r>
        <w:rPr>
          <w:noProof/>
        </w:rPr>
        <w:t>6</w:t>
      </w:r>
      <w:bookmarkEnd w:id="47"/>
      <w:r>
        <w:fldChar w:fldCharType="end"/>
      </w:r>
    </w:p>
    <w:p w14:paraId="6E4F7090" w14:textId="6A5C2A33" w:rsidR="00215564" w:rsidRPr="008075F0" w:rsidRDefault="00215564" w:rsidP="00215564">
      <w:pPr>
        <w:rPr>
          <w:rFonts w:cs="Arial"/>
        </w:rPr>
      </w:pPr>
      <m:oMathPara>
        <m:oMath>
          <m:r>
            <w:rPr>
              <w:rFonts w:ascii="Cambria Math" w:hAnsi="Cambria Math" w:cs="Arial"/>
            </w:rPr>
            <m:t xml:space="preserve">R= </m:t>
          </m:r>
          <m:f>
            <m:fPr>
              <m:ctrlPr>
                <w:rPr>
                  <w:rFonts w:ascii="Cambria Math" w:hAnsi="Cambria Math" w:cs="Arial"/>
                  <w:i/>
                </w:rPr>
              </m:ctrlPr>
            </m:fPr>
            <m:num>
              <m:r>
                <w:rPr>
                  <w:rFonts w:ascii="Cambria Math" w:hAnsi="Cambria Math" w:cs="Arial"/>
                </w:rPr>
                <m:t>V</m:t>
              </m:r>
            </m:num>
            <m:den>
              <m:r>
                <w:rPr>
                  <w:rFonts w:ascii="Cambria Math" w:hAnsi="Cambria Math" w:cs="Arial"/>
                </w:rPr>
                <m:t>I</m:t>
              </m:r>
            </m:den>
          </m:f>
        </m:oMath>
      </m:oMathPara>
    </w:p>
    <w:p w14:paraId="0A7C6A7D" w14:textId="49DBD10E" w:rsidR="000655FA" w:rsidRDefault="00736CF3" w:rsidP="00AA39F9">
      <w:pPr>
        <w:rPr>
          <w:rFonts w:cs="Arial"/>
        </w:rPr>
      </w:pPr>
      <w:r>
        <w:rPr>
          <w:rFonts w:cs="Arial"/>
        </w:rPr>
        <w:t xml:space="preserve">Where </w:t>
      </w:r>
      <m:oMath>
        <m:r>
          <w:rPr>
            <w:rFonts w:ascii="Cambria Math" w:hAnsi="Cambria Math"/>
          </w:rPr>
          <m:t>R</m:t>
        </m:r>
      </m:oMath>
      <w:r>
        <w:rPr>
          <w:rFonts w:cs="Arial"/>
        </w:rPr>
        <w:t xml:space="preserve"> is resistance</w:t>
      </w:r>
      <w:r w:rsidR="00215564">
        <w:rPr>
          <w:rFonts w:cs="Arial"/>
        </w:rPr>
        <w:t xml:space="preserve">, </w:t>
      </w:r>
      <m:oMath>
        <m:r>
          <w:rPr>
            <w:rFonts w:ascii="Cambria Math" w:hAnsi="Cambria Math"/>
          </w:rPr>
          <m:t>V</m:t>
        </m:r>
      </m:oMath>
      <w:r w:rsidR="00215564">
        <w:rPr>
          <w:rFonts w:cs="Arial"/>
          <w:i/>
          <w:iCs/>
        </w:rPr>
        <w:t xml:space="preserve"> </w:t>
      </w:r>
      <w:r w:rsidR="00215564">
        <w:rPr>
          <w:rFonts w:cs="Arial"/>
        </w:rPr>
        <w:t xml:space="preserve">is voltage drop, and </w:t>
      </w:r>
      <m:oMath>
        <m:r>
          <w:rPr>
            <w:rFonts w:ascii="Cambria Math" w:hAnsi="Cambria Math"/>
          </w:rPr>
          <m:t>I</m:t>
        </m:r>
      </m:oMath>
      <w:r w:rsidR="00215564">
        <w:rPr>
          <w:rFonts w:cs="Arial"/>
        </w:rPr>
        <w:t xml:space="preserve"> is current.</w:t>
      </w:r>
    </w:p>
    <w:p w14:paraId="5EABDE90" w14:textId="77777777" w:rsidR="00640731" w:rsidRDefault="00640731" w:rsidP="00640731">
      <w:pPr>
        <w:pStyle w:val="Heading2"/>
      </w:pPr>
      <w:bookmarkStart w:id="48" w:name="_Toc203630808"/>
      <w:r>
        <w:t>Background knowledge on Electronics</w:t>
      </w:r>
      <w:bookmarkEnd w:id="48"/>
    </w:p>
    <w:p w14:paraId="31DC5D99" w14:textId="20907E04" w:rsidR="00604C89" w:rsidRPr="00B612DE" w:rsidRDefault="001A3C58" w:rsidP="00956A4C">
      <w:r>
        <w:t xml:space="preserve">A 555 timer is an integrated circuit that consists of several components that allow it to act as a square wave output </w:t>
      </w:r>
      <w:sdt>
        <w:sdtPr>
          <w:id w:val="-1355879810"/>
          <w:citation/>
        </w:sdtPr>
        <w:sdtEndPr/>
        <w:sdtContent>
          <w:r>
            <w:fldChar w:fldCharType="begin"/>
          </w:r>
          <w:r>
            <w:instrText xml:space="preserve"> CITATION Fra00 \l 2057 </w:instrText>
          </w:r>
          <w:r>
            <w:fldChar w:fldCharType="separate"/>
          </w:r>
          <w:r w:rsidR="00F26D70">
            <w:rPr>
              <w:noProof/>
            </w:rPr>
            <w:t>[1]</w:t>
          </w:r>
          <w:r>
            <w:fldChar w:fldCharType="end"/>
          </w:r>
        </w:sdtContent>
      </w:sdt>
      <w:r>
        <w:t xml:space="preserve">. </w:t>
      </w:r>
      <w:r w:rsidR="00703BA8">
        <w:t xml:space="preserve">It generates this through its use of capacitors. Capacitor </w:t>
      </w:r>
      <m:oMath>
        <m:sSub>
          <m:sSubPr>
            <m:ctrlPr>
              <w:rPr>
                <w:rFonts w:ascii="Cambria Math" w:hAnsi="Cambria Math"/>
                <w:i/>
              </w:rPr>
            </m:ctrlPr>
          </m:sSubPr>
          <m:e>
            <m:r>
              <w:rPr>
                <w:rFonts w:ascii="Cambria Math" w:hAnsi="Cambria Math"/>
              </w:rPr>
              <m:t>C</m:t>
            </m:r>
          </m:e>
          <m:sub>
            <m:r>
              <w:rPr>
                <w:rFonts w:ascii="Cambria Math" w:hAnsi="Cambria Math"/>
              </w:rPr>
              <m:t>1</m:t>
            </m:r>
          </m:sub>
        </m:sSub>
      </m:oMath>
      <w:r w:rsidR="00703BA8">
        <w:t xml:space="preserve"> (Figure 1) is initially discharged, which means that the output is in the high state. </w:t>
      </w:r>
      <m:oMath>
        <m:sSub>
          <m:sSubPr>
            <m:ctrlPr>
              <w:rPr>
                <w:rFonts w:ascii="Cambria Math" w:hAnsi="Cambria Math"/>
                <w:i/>
              </w:rPr>
            </m:ctrlPr>
          </m:sSubPr>
          <m:e>
            <m:r>
              <w:rPr>
                <w:rFonts w:ascii="Cambria Math" w:hAnsi="Cambria Math"/>
              </w:rPr>
              <m:t>C</m:t>
            </m:r>
          </m:e>
          <m:sub>
            <m:r>
              <w:rPr>
                <w:rFonts w:ascii="Cambria Math" w:hAnsi="Cambria Math"/>
              </w:rPr>
              <m:t>1</m:t>
            </m:r>
          </m:sub>
        </m:sSub>
      </m:oMath>
      <w:r w:rsidR="00703BA8">
        <w:t xml:space="preserve"> charges, and when it reaches </w:t>
      </w:r>
      <m:oMath>
        <m:f>
          <m:fPr>
            <m:ctrlPr>
              <w:rPr>
                <w:rFonts w:ascii="Cambria Math" w:hAnsi="Cambria Math"/>
                <w:i/>
              </w:rPr>
            </m:ctrlPr>
          </m:fPr>
          <m:num>
            <m:r>
              <w:rPr>
                <w:rFonts w:ascii="Cambria Math" w:hAnsi="Cambria Math"/>
              </w:rPr>
              <m:t>2</m:t>
            </m:r>
          </m:num>
          <m:den>
            <m:r>
              <w:rPr>
                <w:rFonts w:ascii="Cambria Math" w:hAnsi="Cambria Math"/>
              </w:rPr>
              <m:t>3</m:t>
            </m:r>
          </m:den>
        </m:f>
      </m:oMath>
      <w:r w:rsidR="00703BA8">
        <w:t xml:space="preserve"> of the threshold voltage, the output state changes to low, and the capacitor discharges. When the voltage across </w:t>
      </w:r>
      <m:oMath>
        <m:sSub>
          <m:sSubPr>
            <m:ctrlPr>
              <w:rPr>
                <w:rFonts w:ascii="Cambria Math" w:hAnsi="Cambria Math"/>
                <w:i/>
              </w:rPr>
            </m:ctrlPr>
          </m:sSubPr>
          <m:e>
            <m:r>
              <w:rPr>
                <w:rFonts w:ascii="Cambria Math" w:hAnsi="Cambria Math"/>
              </w:rPr>
              <m:t>C</m:t>
            </m:r>
          </m:e>
          <m:sub>
            <m:r>
              <w:rPr>
                <w:rFonts w:ascii="Cambria Math" w:hAnsi="Cambria Math"/>
              </w:rPr>
              <m:t>1</m:t>
            </m:r>
          </m:sub>
        </m:sSub>
      </m:oMath>
      <w:r w:rsidR="00703BA8">
        <w:t xml:space="preserve"> then reaches </w:t>
      </w:r>
      <m:oMath>
        <m:f>
          <m:fPr>
            <m:ctrlPr>
              <w:rPr>
                <w:rFonts w:ascii="Cambria Math" w:hAnsi="Cambria Math"/>
                <w:i/>
              </w:rPr>
            </m:ctrlPr>
          </m:fPr>
          <m:num>
            <m:r>
              <w:rPr>
                <w:rFonts w:ascii="Cambria Math" w:hAnsi="Cambria Math"/>
              </w:rPr>
              <m:t>1</m:t>
            </m:r>
          </m:num>
          <m:den>
            <m:r>
              <w:rPr>
                <w:rFonts w:ascii="Cambria Math" w:hAnsi="Cambria Math"/>
              </w:rPr>
              <m:t>3</m:t>
            </m:r>
          </m:den>
        </m:f>
      </m:oMath>
      <w:r w:rsidR="00703BA8">
        <w:t xml:space="preserve"> of the threshold voltage, it enters the high output stage and begins to charge </w:t>
      </w:r>
      <w:sdt>
        <w:sdtPr>
          <w:id w:val="-1709021021"/>
          <w:citation/>
        </w:sdtPr>
        <w:sdtEndPr/>
        <w:sdtContent>
          <w:r w:rsidR="00703BA8">
            <w:fldChar w:fldCharType="begin"/>
          </w:r>
          <w:r w:rsidR="00703BA8">
            <w:instrText xml:space="preserve"> CITATION MdM17 \l 2057 </w:instrText>
          </w:r>
          <w:r w:rsidR="00703BA8">
            <w:fldChar w:fldCharType="separate"/>
          </w:r>
          <w:r w:rsidR="00F26D70">
            <w:rPr>
              <w:noProof/>
            </w:rPr>
            <w:t>[2]</w:t>
          </w:r>
          <w:r w:rsidR="00703BA8">
            <w:fldChar w:fldCharType="end"/>
          </w:r>
        </w:sdtContent>
      </w:sdt>
      <w:r w:rsidR="00790AE3">
        <w:t xml:space="preserve">. This is </w:t>
      </w:r>
      <w:r w:rsidR="002F4B34">
        <w:t>controlled by</w:t>
      </w:r>
      <w:r w:rsidR="00790AE3">
        <w:t xml:space="preserve"> a set-reset flip-flop</w:t>
      </w:r>
      <w:sdt>
        <w:sdtPr>
          <w:id w:val="-1097325113"/>
          <w:citation/>
        </w:sdtPr>
        <w:sdtEndPr/>
        <w:sdtContent>
          <w:r w:rsidR="00790AE3">
            <w:fldChar w:fldCharType="begin"/>
          </w:r>
          <w:r w:rsidR="00790AE3">
            <w:instrText xml:space="preserve"> CITATION Fra00 \l 2057 </w:instrText>
          </w:r>
          <w:r w:rsidR="00790AE3">
            <w:fldChar w:fldCharType="separate"/>
          </w:r>
          <w:r w:rsidR="00F26D70">
            <w:rPr>
              <w:noProof/>
            </w:rPr>
            <w:t xml:space="preserve"> [1]</w:t>
          </w:r>
          <w:r w:rsidR="00790AE3">
            <w:fldChar w:fldCharType="end"/>
          </w:r>
        </w:sdtContent>
      </w:sdt>
      <w:r w:rsidR="00790AE3">
        <w:t xml:space="preserve">, and continues to cycle to create a multivibrator </w:t>
      </w:r>
      <w:r w:rsidR="000132C9">
        <w:t>pulse</w:t>
      </w:r>
      <w:r w:rsidR="00790AE3">
        <w:t xml:space="preserve"> generator </w:t>
      </w:r>
      <w:sdt>
        <w:sdtPr>
          <w:id w:val="610865972"/>
          <w:citation/>
        </w:sdtPr>
        <w:sdtEndPr/>
        <w:sdtContent>
          <w:r w:rsidR="00790AE3">
            <w:fldChar w:fldCharType="begin"/>
          </w:r>
          <w:r w:rsidR="00790AE3">
            <w:instrText xml:space="preserve"> CITATION MdM17 \l 2057 </w:instrText>
          </w:r>
          <w:r w:rsidR="00790AE3">
            <w:fldChar w:fldCharType="separate"/>
          </w:r>
          <w:r w:rsidR="00F26D70">
            <w:rPr>
              <w:noProof/>
            </w:rPr>
            <w:t>[2]</w:t>
          </w:r>
          <w:r w:rsidR="00790AE3">
            <w:fldChar w:fldCharType="end"/>
          </w:r>
        </w:sdtContent>
      </w:sdt>
      <w:r w:rsidR="00790AE3">
        <w:t>.</w:t>
      </w:r>
      <w:r w:rsidR="00D33A41">
        <w:t xml:space="preserve"> This creates delays in signals which can be used in </w:t>
      </w:r>
      <w:r w:rsidR="008B1FBC">
        <w:t>applications</w:t>
      </w:r>
      <w:r w:rsidR="00D33A41">
        <w:t xml:space="preserve"> such as blinking lights, alarms, pulse generators or clock signals </w:t>
      </w:r>
      <w:sdt>
        <w:sdtPr>
          <w:id w:val="1277604362"/>
          <w:citation/>
        </w:sdtPr>
        <w:sdtEndPr/>
        <w:sdtContent>
          <w:r w:rsidR="00D33A41">
            <w:fldChar w:fldCharType="begin"/>
          </w:r>
          <w:r w:rsidR="00D33A41">
            <w:instrText xml:space="preserve"> CITATION Nei20 \l 2057 </w:instrText>
          </w:r>
          <w:r w:rsidR="00D33A41">
            <w:fldChar w:fldCharType="separate"/>
          </w:r>
          <w:r w:rsidR="00F26D70">
            <w:rPr>
              <w:noProof/>
            </w:rPr>
            <w:t>[3]</w:t>
          </w:r>
          <w:r w:rsidR="00D33A41">
            <w:fldChar w:fldCharType="end"/>
          </w:r>
        </w:sdtContent>
      </w:sdt>
      <w:r w:rsidR="00D33A41">
        <w:t>.</w:t>
      </w:r>
      <w:r w:rsidR="00604C89">
        <w:br w:type="page"/>
      </w:r>
    </w:p>
    <w:p w14:paraId="603BAC3B" w14:textId="4994477E" w:rsidR="00604C89" w:rsidRDefault="00604C89" w:rsidP="00604C89">
      <w:pPr>
        <w:pStyle w:val="Heading1"/>
      </w:pPr>
      <w:bookmarkStart w:id="49" w:name="_Toc203630809"/>
      <w:r>
        <w:lastRenderedPageBreak/>
        <w:t>The Circuit</w:t>
      </w:r>
      <w:r w:rsidR="00C85CEF">
        <w:t xml:space="preserve"> Setup</w:t>
      </w:r>
      <w:bookmarkEnd w:id="49"/>
    </w:p>
    <w:p w14:paraId="395CE478" w14:textId="7B38702C" w:rsidR="00FD669A" w:rsidRDefault="00604C89" w:rsidP="00FD669A">
      <w:pPr>
        <w:pStyle w:val="Heading2"/>
      </w:pPr>
      <w:bookmarkStart w:id="50" w:name="_Toc203630810"/>
      <w:r>
        <w:t>Schematic on Proteus</w:t>
      </w:r>
      <w:bookmarkEnd w:id="50"/>
    </w:p>
    <w:p w14:paraId="2E53DD70" w14:textId="77777777" w:rsidR="00AE32A4" w:rsidRDefault="00AE32A4" w:rsidP="00AE32A4">
      <w:pPr>
        <w:keepNext/>
      </w:pPr>
      <w:r>
        <w:rPr>
          <w:noProof/>
        </w:rPr>
        <w:drawing>
          <wp:inline distT="0" distB="0" distL="0" distR="0" wp14:anchorId="3901DD21" wp14:editId="06A207C4">
            <wp:extent cx="5400040" cy="4493053"/>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00040" cy="4493053"/>
                    </a:xfrm>
                    <a:prstGeom prst="rect">
                      <a:avLst/>
                    </a:prstGeom>
                  </pic:spPr>
                </pic:pic>
              </a:graphicData>
            </a:graphic>
          </wp:inline>
        </w:drawing>
      </w:r>
    </w:p>
    <w:p w14:paraId="21E4EA35" w14:textId="2E590C29" w:rsidR="00AE32A4" w:rsidRPr="00AE32A4" w:rsidRDefault="00AE32A4" w:rsidP="00AE32A4">
      <w:pPr>
        <w:pStyle w:val="Caption"/>
      </w:pPr>
      <w:bookmarkStart w:id="51" w:name="_Toc203630827"/>
      <w:r>
        <w:t xml:space="preserve">Figure </w:t>
      </w:r>
      <w:r>
        <w:fldChar w:fldCharType="begin"/>
      </w:r>
      <w:r>
        <w:instrText xml:space="preserve"> SEQ Figure \* ARABIC </w:instrText>
      </w:r>
      <w:r>
        <w:fldChar w:fldCharType="separate"/>
      </w:r>
      <w:r w:rsidR="008D49E9">
        <w:rPr>
          <w:noProof/>
        </w:rPr>
        <w:t>1</w:t>
      </w:r>
      <w:r>
        <w:fldChar w:fldCharType="end"/>
      </w:r>
      <w:r>
        <w:t xml:space="preserve"> – The completed astable 555 timer modelled on the proteus simulation.</w:t>
      </w:r>
      <w:bookmarkEnd w:id="51"/>
    </w:p>
    <w:p w14:paraId="1977697E" w14:textId="531FA493" w:rsidR="00604C89" w:rsidRDefault="00604C89" w:rsidP="00604C89">
      <w:pPr>
        <w:pStyle w:val="Heading2"/>
      </w:pPr>
      <w:bookmarkStart w:id="52" w:name="_Toc203630811"/>
      <w:r>
        <w:lastRenderedPageBreak/>
        <w:t>Breadboard</w:t>
      </w:r>
      <w:r w:rsidR="00B97B75">
        <w:t xml:space="preserve"> and Components</w:t>
      </w:r>
      <w:bookmarkEnd w:id="52"/>
    </w:p>
    <w:p w14:paraId="37419E6F" w14:textId="77777777" w:rsidR="007F2CE0" w:rsidRDefault="007F2CE0" w:rsidP="007F2CE0">
      <w:pPr>
        <w:pStyle w:val="NormalWeb"/>
        <w:keepNext/>
      </w:pPr>
      <w:r>
        <w:rPr>
          <w:noProof/>
        </w:rPr>
        <w:drawing>
          <wp:inline distT="0" distB="0" distL="0" distR="0" wp14:anchorId="3F3424E5" wp14:editId="080E0587">
            <wp:extent cx="7093236" cy="5320761"/>
            <wp:effectExtent l="0" t="9208" r="3493" b="3492"/>
            <wp:docPr id="576039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7106263" cy="5330532"/>
                    </a:xfrm>
                    <a:prstGeom prst="rect">
                      <a:avLst/>
                    </a:prstGeom>
                    <a:noFill/>
                    <a:ln>
                      <a:noFill/>
                    </a:ln>
                  </pic:spPr>
                </pic:pic>
              </a:graphicData>
            </a:graphic>
          </wp:inline>
        </w:drawing>
      </w:r>
    </w:p>
    <w:p w14:paraId="4437FFBB" w14:textId="491CC413" w:rsidR="00604C89" w:rsidRPr="00604C89" w:rsidRDefault="007F2CE0" w:rsidP="007F2CE0">
      <w:pPr>
        <w:pStyle w:val="Caption"/>
      </w:pPr>
      <w:bookmarkStart w:id="53" w:name="_Toc203630828"/>
      <w:r>
        <w:t xml:space="preserve">Figure </w:t>
      </w:r>
      <w:r>
        <w:fldChar w:fldCharType="begin"/>
      </w:r>
      <w:r>
        <w:instrText xml:space="preserve"> SEQ Figure \* ARABIC </w:instrText>
      </w:r>
      <w:r>
        <w:fldChar w:fldCharType="separate"/>
      </w:r>
      <w:r w:rsidR="008D49E9">
        <w:rPr>
          <w:noProof/>
        </w:rPr>
        <w:t>2</w:t>
      </w:r>
      <w:r>
        <w:fldChar w:fldCharType="end"/>
      </w:r>
      <w:r>
        <w:t xml:space="preserve"> – The astable 555 timer created on the breadboard, with 10k</w:t>
      </w:r>
      <w:r>
        <w:rPr>
          <w:rFonts w:cs="Arial"/>
        </w:rPr>
        <w:t>Ω</w:t>
      </w:r>
      <w:r>
        <w:t xml:space="preserve"> resistors representing the unknown resistors.</w:t>
      </w:r>
      <w:bookmarkEnd w:id="53"/>
    </w:p>
    <w:p w14:paraId="23750A3E" w14:textId="77777777" w:rsidR="00604C89" w:rsidRPr="00604C89" w:rsidRDefault="00604C89" w:rsidP="00604C89">
      <w:pPr>
        <w:sectPr w:rsidR="00604C89" w:rsidRPr="00604C89" w:rsidSect="00623A81">
          <w:headerReference w:type="even" r:id="rId27"/>
          <w:headerReference w:type="default" r:id="rId28"/>
          <w:footerReference w:type="even" r:id="rId29"/>
          <w:footerReference w:type="default" r:id="rId30"/>
          <w:headerReference w:type="first" r:id="rId31"/>
          <w:footerReference w:type="first" r:id="rId32"/>
          <w:pgSz w:w="11906" w:h="16838" w:code="9"/>
          <w:pgMar w:top="1701" w:right="1701" w:bottom="1701" w:left="1701" w:header="709" w:footer="851" w:gutter="0"/>
          <w:pgNumType w:start="1"/>
          <w:cols w:space="708"/>
          <w:docGrid w:linePitch="360"/>
        </w:sectPr>
      </w:pPr>
    </w:p>
    <w:p w14:paraId="732B01DA" w14:textId="77777777" w:rsidR="00604C89" w:rsidRDefault="00CF2FA1" w:rsidP="00604C89">
      <w:pPr>
        <w:pStyle w:val="Heading1"/>
      </w:pPr>
      <w:bookmarkStart w:id="54" w:name="_Toc203630812"/>
      <w:r>
        <w:lastRenderedPageBreak/>
        <w:t>Design Calculati</w:t>
      </w:r>
      <w:r w:rsidR="00604C89">
        <w:t>ons</w:t>
      </w:r>
      <w:bookmarkEnd w:id="54"/>
    </w:p>
    <w:p w14:paraId="0860BFA4" w14:textId="37EB94C5" w:rsidR="00D944EB" w:rsidRDefault="00CB3F32" w:rsidP="00D944EB">
      <w:pPr>
        <w:pStyle w:val="Heading2"/>
      </w:pPr>
      <w:bookmarkStart w:id="55" w:name="_Toc203630813"/>
      <w:r>
        <w:t>On Time, Off Time and Duty Cycle</w:t>
      </w:r>
      <w:bookmarkEnd w:id="55"/>
    </w:p>
    <w:p w14:paraId="1FF54D6C" w14:textId="24701DA5" w:rsidR="0006677C" w:rsidRDefault="0006677C" w:rsidP="0006677C">
      <w:pPr>
        <w:pStyle w:val="Caption"/>
        <w:keepNext/>
      </w:pPr>
      <w:bookmarkStart w:id="56" w:name="_Toc203630829"/>
      <w:r>
        <w:t xml:space="preserve">Figure </w:t>
      </w:r>
      <w:r>
        <w:fldChar w:fldCharType="begin"/>
      </w:r>
      <w:r>
        <w:instrText xml:space="preserve"> SEQ Figure \* ARABIC </w:instrText>
      </w:r>
      <w:r>
        <w:fldChar w:fldCharType="separate"/>
      </w:r>
      <w:r w:rsidR="008D49E9">
        <w:rPr>
          <w:noProof/>
        </w:rPr>
        <w:t>3</w:t>
      </w:r>
      <w:r>
        <w:fldChar w:fldCharType="end"/>
      </w:r>
      <w:r>
        <w:t xml:space="preserve"> – Calculation for on time using Equation 1.</w:t>
      </w:r>
      <w:bookmarkEnd w:id="56"/>
    </w:p>
    <w:p w14:paraId="7FC4BD7F" w14:textId="77777777" w:rsidR="00736CF3" w:rsidRPr="00736CF3" w:rsidRDefault="00F03BDE" w:rsidP="00736CF3">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06682998" w14:textId="2A57C3AD" w:rsidR="00736CF3" w:rsidRPr="0006677C" w:rsidRDefault="00F03BDE" w:rsidP="00736CF3">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=ln2(1</m:t>
          </m:r>
          <m:r>
            <m:rPr>
              <m:sty m:val="p"/>
            </m:rPr>
            <w:rPr>
              <w:rFonts w:ascii="Cambria Math" w:hAnsi="Cambria Math" w:cs="Arial"/>
            </w:rPr>
            <m:t>KΩ</m:t>
          </m:r>
          <m:r>
            <w:rPr>
              <w:rFonts w:ascii="Cambria Math" w:hAnsi="Cambria Math" w:cs="Arial"/>
            </w:rPr>
            <m:t>+10</m:t>
          </m:r>
          <m:r>
            <m:rPr>
              <m:sty m:val="p"/>
            </m:rPr>
            <w:rPr>
              <w:rFonts w:ascii="Cambria Math" w:hAnsi="Cambria Math" w:cs="Arial"/>
            </w:rPr>
            <m:t>KΩ</m:t>
          </m:r>
          <m:r>
            <w:rPr>
              <w:rFonts w:ascii="Cambria Math" w:hAnsi="Cambria Math" w:cs="Arial"/>
            </w:rPr>
            <m:t>)100μ</m:t>
          </m:r>
          <m:r>
            <m:rPr>
              <m:sty m:val="p"/>
            </m:rPr>
            <w:rPr>
              <w:rFonts w:ascii="Cambria Math" w:hAnsi="Cambria Math" w:cs="Arial"/>
            </w:rPr>
            <m:t>F</m:t>
          </m:r>
        </m:oMath>
      </m:oMathPara>
    </w:p>
    <w:p w14:paraId="75880F43" w14:textId="7ACEF885" w:rsidR="00736CF3" w:rsidRPr="0006677C" w:rsidRDefault="00F03BDE" w:rsidP="00736CF3">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=0.76246…</m:t>
          </m:r>
          <m:r>
            <m:rPr>
              <m:sty m:val="p"/>
            </m:rPr>
            <w:rPr>
              <w:rFonts w:ascii="Cambria Math" w:hAnsi="Cambria Math" w:cs="Arial"/>
            </w:rPr>
            <m:t>s</m:t>
          </m:r>
        </m:oMath>
      </m:oMathPara>
    </w:p>
    <w:p w14:paraId="7FE88F5D" w14:textId="61724F10" w:rsidR="00736CF3" w:rsidRPr="0006677C" w:rsidRDefault="00F03BDE" w:rsidP="00736CF3">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=0.762</m:t>
          </m:r>
          <m:r>
            <m:rPr>
              <m:sty m:val="p"/>
            </m:rPr>
            <w:rPr>
              <w:rFonts w:ascii="Cambria Math" w:hAnsi="Cambria Math" w:cs="Arial"/>
            </w:rPr>
            <m:t>s</m:t>
          </m:r>
        </m:oMath>
      </m:oMathPara>
    </w:p>
    <w:p w14:paraId="6E351579" w14:textId="6A9D4CCB" w:rsidR="000D3E48" w:rsidRDefault="000D3E48" w:rsidP="000D3E48">
      <w:pPr>
        <w:pStyle w:val="Caption"/>
        <w:keepNext/>
      </w:pPr>
      <w:bookmarkStart w:id="57" w:name="_Toc203630830"/>
      <w:r>
        <w:t xml:space="preserve">Figure </w:t>
      </w:r>
      <w:r>
        <w:fldChar w:fldCharType="begin"/>
      </w:r>
      <w:r>
        <w:instrText xml:space="preserve"> SEQ Figure \* ARABIC </w:instrText>
      </w:r>
      <w:r>
        <w:fldChar w:fldCharType="separate"/>
      </w:r>
      <w:r w:rsidR="008D49E9">
        <w:rPr>
          <w:noProof/>
        </w:rPr>
        <w:t>4</w:t>
      </w:r>
      <w:r>
        <w:fldChar w:fldCharType="end"/>
      </w:r>
      <w:r>
        <w:t xml:space="preserve"> – Calculation for off time using Equation 2.</w:t>
      </w:r>
      <w:bookmarkEnd w:id="57"/>
    </w:p>
    <w:p w14:paraId="74370346" w14:textId="77777777" w:rsidR="00736CF3" w:rsidRPr="0006677C" w:rsidRDefault="00F03BDE" w:rsidP="00736CF3">
      <w:pPr>
        <w:rPr>
          <w:rFonts w:cs="Arial"/>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=ln2(</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m:t>
          </m:r>
          <m:sSub>
            <m:sSubPr>
              <m:ctrlPr>
                <w:rPr>
                  <w:rFonts w:ascii="Cambria Math" w:hAnsi="Cambria Math" w:cs="Arial"/>
                  <w:i/>
                </w:rPr>
              </m:ctrlPr>
            </m:sSubPr>
            <m:e>
              <m:r>
                <w:rPr>
                  <w:rFonts w:ascii="Cambria Math" w:hAnsi="Cambria Math" w:cs="Arial"/>
                </w:rPr>
                <m:t>C</m:t>
              </m:r>
            </m:e>
            <m:sub>
              <m:r>
                <w:rPr>
                  <w:rFonts w:ascii="Cambria Math" w:hAnsi="Cambria Math" w:cs="Arial"/>
                </w:rPr>
                <m:t>1</m:t>
              </m:r>
            </m:sub>
          </m:sSub>
        </m:oMath>
      </m:oMathPara>
    </w:p>
    <w:p w14:paraId="08089F51" w14:textId="50BED945" w:rsidR="0006677C" w:rsidRPr="0006677C" w:rsidRDefault="00F03BDE" w:rsidP="0006677C">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=ln2(10</m:t>
          </m:r>
          <m:r>
            <m:rPr>
              <m:sty m:val="p"/>
            </m:rPr>
            <w:rPr>
              <w:rFonts w:ascii="Cambria Math" w:hAnsi="Cambria Math" w:cs="Arial"/>
            </w:rPr>
            <m:t>KΩ</m:t>
          </m:r>
          <m:r>
            <w:rPr>
              <w:rFonts w:ascii="Cambria Math" w:hAnsi="Cambria Math" w:cs="Arial"/>
            </w:rPr>
            <m:t>)100μ</m:t>
          </m:r>
          <m:r>
            <m:rPr>
              <m:sty m:val="p"/>
            </m:rPr>
            <w:rPr>
              <w:rFonts w:ascii="Cambria Math" w:hAnsi="Cambria Math" w:cs="Arial"/>
            </w:rPr>
            <m:t>F</m:t>
          </m:r>
        </m:oMath>
      </m:oMathPara>
    </w:p>
    <w:p w14:paraId="0CDC4110" w14:textId="2EEAD129" w:rsidR="0006677C" w:rsidRPr="0006677C" w:rsidRDefault="00F03BDE" w:rsidP="0006677C">
      <w:pPr>
        <w:rPr>
          <w:rFonts w:cs="Arial"/>
          <w:iCs/>
        </w:rPr>
      </w:pPr>
      <m:oMathPara>
        <m:oMathParaPr>
          <m:jc m:val="center"/>
        </m:oMathParaPr>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=0.69314…</m:t>
          </m:r>
          <m:r>
            <m:rPr>
              <m:sty m:val="p"/>
            </m:rPr>
            <w:rPr>
              <w:rFonts w:ascii="Cambria Math" w:hAnsi="Cambria Math" w:cs="Arial"/>
            </w:rPr>
            <m:t>s</m:t>
          </m:r>
        </m:oMath>
      </m:oMathPara>
    </w:p>
    <w:p w14:paraId="3C1B9D81" w14:textId="67675B0B" w:rsidR="0006677C" w:rsidRPr="009D5E0F" w:rsidRDefault="00F03BDE" w:rsidP="009D5E0F">
      <w:pPr>
        <w:rPr>
          <w:rFonts w:cs="Arial"/>
          <w:iCs/>
        </w:rPr>
      </w:pPr>
      <m:oMathPara>
        <m:oMath>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=0.693</m:t>
          </m:r>
          <m:r>
            <m:rPr>
              <m:sty m:val="p"/>
            </m:rPr>
            <w:rPr>
              <w:rFonts w:ascii="Cambria Math" w:hAnsi="Cambria Math" w:cs="Arial"/>
            </w:rPr>
            <m:t>s</m:t>
          </m:r>
        </m:oMath>
      </m:oMathPara>
    </w:p>
    <w:p w14:paraId="21FB8167" w14:textId="728ABB62" w:rsidR="004E5BA1" w:rsidRDefault="004E5BA1" w:rsidP="004E5BA1">
      <w:pPr>
        <w:pStyle w:val="Caption"/>
        <w:keepNext/>
      </w:pPr>
      <w:bookmarkStart w:id="58" w:name="_Toc203630831"/>
      <w:r>
        <w:t xml:space="preserve">Figure </w:t>
      </w:r>
      <w:r>
        <w:fldChar w:fldCharType="begin"/>
      </w:r>
      <w:r>
        <w:instrText xml:space="preserve"> SEQ Figure \* ARABIC </w:instrText>
      </w:r>
      <w:r>
        <w:fldChar w:fldCharType="separate"/>
      </w:r>
      <w:r w:rsidR="008D49E9">
        <w:rPr>
          <w:noProof/>
        </w:rPr>
        <w:t>5</w:t>
      </w:r>
      <w:r>
        <w:fldChar w:fldCharType="end"/>
      </w:r>
      <w:r>
        <w:t xml:space="preserve"> – Calculation for duty cycle using Equation 3.</w:t>
      </w:r>
      <w:bookmarkEnd w:id="58"/>
    </w:p>
    <w:p w14:paraId="7004AC12" w14:textId="77777777" w:rsidR="00736CF3" w:rsidRPr="000D3E48" w:rsidRDefault="00736CF3" w:rsidP="00736CF3">
      <w:pPr>
        <w:rPr>
          <w:rFonts w:cs="Arial"/>
        </w:rPr>
      </w:pPr>
      <m:oMathPara>
        <m:oMath>
          <m:r>
            <w:rPr>
              <w:rFonts w:ascii="Cambria Math" w:hAnsi="Cambria Math" w:cs="Arial"/>
            </w:rPr>
            <m:t xml:space="preserve">Duty Cycle= </m:t>
          </m:r>
          <m:f>
            <m:fPr>
              <m:ctrlPr>
                <w:rPr>
                  <w:rFonts w:ascii="Cambria Math" w:hAnsi="Cambria Math" w:cs="Arial"/>
                  <w:i/>
                </w:rPr>
              </m:ctrlPr>
            </m:fPr>
            <m:num>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num>
            <m:den>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den>
          </m:f>
        </m:oMath>
      </m:oMathPara>
    </w:p>
    <w:p w14:paraId="7522AC24" w14:textId="617C862D" w:rsidR="000D3E48" w:rsidRPr="007F7524" w:rsidRDefault="000D3E48" w:rsidP="000D3E48">
      <w:pPr>
        <w:rPr>
          <w:rFonts w:cs="Arial"/>
        </w:rPr>
      </w:pPr>
      <m:oMathPara>
        <m:oMath>
          <m:r>
            <w:rPr>
              <w:rFonts w:ascii="Cambria Math" w:hAnsi="Cambria Math" w:cs="Arial"/>
            </w:rPr>
            <m:t xml:space="preserve">Duty Cycle= </m:t>
          </m:r>
          <m:f>
            <m:fPr>
              <m:ctrlPr>
                <w:rPr>
                  <w:rFonts w:ascii="Cambria Math" w:hAnsi="Cambria Math" w:cs="Arial"/>
                  <w:i/>
                </w:rPr>
              </m:ctrlPr>
            </m:fPr>
            <m:num>
              <m:r>
                <w:rPr>
                  <w:rFonts w:ascii="Cambria Math" w:hAnsi="Cambria Math" w:cs="Arial"/>
                </w:rPr>
                <m:t>0.762</m:t>
              </m:r>
            </m:num>
            <m:den>
              <m:r>
                <w:rPr>
                  <w:rFonts w:ascii="Cambria Math" w:hAnsi="Cambria Math" w:cs="Arial"/>
                </w:rPr>
                <m:t>0.762+0.693</m:t>
              </m:r>
            </m:den>
          </m:f>
        </m:oMath>
      </m:oMathPara>
    </w:p>
    <w:p w14:paraId="594C3753" w14:textId="0309530D" w:rsidR="000D3E48" w:rsidRPr="007F7524" w:rsidRDefault="000D3E48" w:rsidP="000D3E48">
      <w:pPr>
        <w:rPr>
          <w:rFonts w:cs="Arial"/>
        </w:rPr>
      </w:pPr>
      <m:oMathPara>
        <m:oMath>
          <m:r>
            <w:rPr>
              <w:rFonts w:ascii="Cambria Math" w:hAnsi="Cambria Math" w:cs="Arial"/>
            </w:rPr>
            <m:t>Duty Cycle= 0.52380…</m:t>
          </m:r>
        </m:oMath>
      </m:oMathPara>
    </w:p>
    <w:p w14:paraId="225EF93F" w14:textId="04093417" w:rsidR="00EC1C35" w:rsidRPr="00D01EC3" w:rsidRDefault="000D3E48" w:rsidP="008974FA">
      <w:pPr>
        <w:rPr>
          <w:rFonts w:cs="Arial"/>
        </w:rPr>
      </w:pPr>
      <m:oMathPara>
        <m:oMath>
          <m:r>
            <w:rPr>
              <w:rFonts w:ascii="Cambria Math" w:hAnsi="Cambria Math" w:cs="Arial"/>
            </w:rPr>
            <m:t>Duty Cycle= 0.524=52.4%</m:t>
          </m:r>
        </m:oMath>
      </m:oMathPara>
    </w:p>
    <w:p w14:paraId="4CB0BC8B" w14:textId="15B4786F" w:rsidR="00D01EC3" w:rsidRDefault="00D944EB" w:rsidP="00EC1C35">
      <w:pPr>
        <w:pStyle w:val="Heading2"/>
      </w:pPr>
      <w:bookmarkStart w:id="59" w:name="_Toc203630814"/>
      <w:r>
        <w:t>Frequency and Period</w:t>
      </w:r>
      <w:bookmarkEnd w:id="59"/>
    </w:p>
    <w:p w14:paraId="2C0070FE" w14:textId="1FDDC2CB" w:rsidR="00EC1C35" w:rsidRDefault="00EC1C35" w:rsidP="00EC1C35">
      <w:pPr>
        <w:pStyle w:val="Caption"/>
        <w:keepNext/>
      </w:pPr>
      <w:bookmarkStart w:id="60" w:name="_Toc203630832"/>
      <w:r>
        <w:t xml:space="preserve">Figure </w:t>
      </w:r>
      <w:r>
        <w:fldChar w:fldCharType="begin"/>
      </w:r>
      <w:r>
        <w:instrText xml:space="preserve"> SEQ Figure \* ARABIC </w:instrText>
      </w:r>
      <w:r>
        <w:fldChar w:fldCharType="separate"/>
      </w:r>
      <w:r w:rsidR="008D49E9">
        <w:rPr>
          <w:noProof/>
        </w:rPr>
        <w:t>6</w:t>
      </w:r>
      <w:r>
        <w:fldChar w:fldCharType="end"/>
      </w:r>
      <w:r>
        <w:t xml:space="preserve"> – Calculation for period using Equation 4.</w:t>
      </w:r>
      <w:bookmarkEnd w:id="60"/>
    </w:p>
    <w:p w14:paraId="333DF2C5" w14:textId="77777777" w:rsidR="00D01EC3" w:rsidRPr="00D01EC3" w:rsidRDefault="00D01EC3" w:rsidP="00D01EC3">
      <w:pPr>
        <w:rPr>
          <w:rFonts w:cs="Arial"/>
        </w:rPr>
      </w:pPr>
      <m:oMathPara>
        <m:oMathParaPr>
          <m:jc m:val="center"/>
        </m:oMathParaPr>
        <m:oMath>
          <m:r>
            <w:rPr>
              <w:rFonts w:ascii="Cambria Math" w:hAnsi="Cambria Math" w:cs="Arial"/>
            </w:rPr>
            <m:t>T=</m:t>
          </m:r>
          <m:sSub>
            <m:sSubPr>
              <m:ctrlPr>
                <w:rPr>
                  <w:rFonts w:ascii="Cambria Math" w:hAnsi="Cambria Math" w:cs="Arial"/>
                  <w:i/>
                </w:rPr>
              </m:ctrlPr>
            </m:sSubPr>
            <m:e>
              <m:r>
                <w:rPr>
                  <w:rFonts w:ascii="Cambria Math" w:hAnsi="Cambria Math" w:cs="Arial"/>
                </w:rPr>
                <m:t>T</m:t>
              </m:r>
            </m:e>
            <m:sub>
              <m:r>
                <w:rPr>
                  <w:rFonts w:ascii="Cambria Math" w:hAnsi="Cambria Math" w:cs="Arial"/>
                </w:rPr>
                <m:t>high</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low</m:t>
              </m:r>
            </m:sub>
          </m:sSub>
          <m:r>
            <w:rPr>
              <w:rFonts w:ascii="Cambria Math" w:hAnsi="Cambria Math" w:cs="Arial"/>
            </w:rPr>
            <m:t xml:space="preserve"> </m:t>
          </m:r>
        </m:oMath>
      </m:oMathPara>
    </w:p>
    <w:p w14:paraId="41FCC4C3" w14:textId="6EACF93E" w:rsidR="00D01EC3" w:rsidRPr="00D01EC3" w:rsidRDefault="00D01EC3" w:rsidP="00D01EC3">
      <w:pPr>
        <w:rPr>
          <w:rFonts w:cs="Arial"/>
          <w:iCs/>
        </w:rPr>
      </w:pPr>
      <m:oMathPara>
        <m:oMathParaPr>
          <m:jc m:val="center"/>
        </m:oMathParaPr>
        <m:oMath>
          <m:r>
            <w:rPr>
              <w:rFonts w:ascii="Cambria Math" w:hAnsi="Cambria Math" w:cs="Arial"/>
            </w:rPr>
            <m:t>T=0.762</m:t>
          </m:r>
          <m:r>
            <m:rPr>
              <m:sty m:val="p"/>
            </m:rPr>
            <w:rPr>
              <w:rFonts w:ascii="Cambria Math" w:hAnsi="Cambria Math" w:cs="Arial"/>
            </w:rPr>
            <m:t>s</m:t>
          </m:r>
          <m:r>
            <w:rPr>
              <w:rFonts w:ascii="Cambria Math" w:hAnsi="Cambria Math" w:cs="Arial"/>
            </w:rPr>
            <m:t>+0.693</m:t>
          </m:r>
          <m:r>
            <m:rPr>
              <m:sty m:val="p"/>
            </m:rPr>
            <w:rPr>
              <w:rFonts w:ascii="Cambria Math" w:hAnsi="Cambria Math" w:cs="Arial"/>
            </w:rPr>
            <m:t>s</m:t>
          </m:r>
        </m:oMath>
      </m:oMathPara>
    </w:p>
    <w:p w14:paraId="37F36980" w14:textId="6F167664" w:rsidR="00D01EC3" w:rsidRPr="00D01EC3" w:rsidRDefault="00D01EC3" w:rsidP="00D01EC3">
      <w:pPr>
        <w:rPr>
          <w:rFonts w:cs="Arial"/>
          <w:iCs/>
        </w:rPr>
      </w:pPr>
      <m:oMathPara>
        <m:oMathParaPr>
          <m:jc m:val="center"/>
        </m:oMathParaPr>
        <m:oMath>
          <m:r>
            <w:rPr>
              <w:rFonts w:ascii="Cambria Math" w:hAnsi="Cambria Math" w:cs="Arial"/>
            </w:rPr>
            <w:lastRenderedPageBreak/>
            <m:t>T=1.4556…</m:t>
          </m:r>
          <m:r>
            <m:rPr>
              <m:sty m:val="p"/>
            </m:rPr>
            <w:rPr>
              <w:rFonts w:ascii="Cambria Math" w:hAnsi="Cambria Math" w:cs="Arial"/>
            </w:rPr>
            <m:t>s</m:t>
          </m:r>
        </m:oMath>
      </m:oMathPara>
    </w:p>
    <w:p w14:paraId="5B0E6808" w14:textId="70BB1AC2" w:rsidR="00D01EC3" w:rsidRPr="00EC1C35" w:rsidRDefault="00D01EC3" w:rsidP="00EC1C35">
      <w:pPr>
        <w:rPr>
          <w:rFonts w:cs="Arial"/>
          <w:iCs/>
        </w:rPr>
      </w:pPr>
      <m:oMathPara>
        <m:oMath>
          <m:r>
            <w:rPr>
              <w:rFonts w:ascii="Cambria Math" w:hAnsi="Cambria Math" w:cs="Arial"/>
            </w:rPr>
            <m:t>T=1.46</m:t>
          </m:r>
          <m:r>
            <m:rPr>
              <m:sty m:val="p"/>
            </m:rPr>
            <w:rPr>
              <w:rFonts w:ascii="Cambria Math" w:hAnsi="Cambria Math" w:cs="Arial"/>
            </w:rPr>
            <m:t>s</m:t>
          </m:r>
        </m:oMath>
      </m:oMathPara>
    </w:p>
    <w:p w14:paraId="20961C91" w14:textId="4C8A3730" w:rsidR="00EC1C35" w:rsidRDefault="00EC1C35" w:rsidP="00EC1C35">
      <w:pPr>
        <w:pStyle w:val="Caption"/>
        <w:keepNext/>
      </w:pPr>
      <w:bookmarkStart w:id="61" w:name="_Toc203630833"/>
      <w:r>
        <w:t xml:space="preserve">Figure </w:t>
      </w:r>
      <w:r>
        <w:fldChar w:fldCharType="begin"/>
      </w:r>
      <w:r>
        <w:instrText xml:space="preserve"> SEQ Figure \* ARABIC </w:instrText>
      </w:r>
      <w:r>
        <w:fldChar w:fldCharType="separate"/>
      </w:r>
      <w:r w:rsidR="008D49E9">
        <w:rPr>
          <w:noProof/>
        </w:rPr>
        <w:t>7</w:t>
      </w:r>
      <w:r>
        <w:fldChar w:fldCharType="end"/>
      </w:r>
      <w:r>
        <w:t xml:space="preserve"> – Calculation for frequency using Equation 5.</w:t>
      </w:r>
      <w:bookmarkEnd w:id="61"/>
    </w:p>
    <w:p w14:paraId="51BCAACD" w14:textId="77777777" w:rsidR="00D01EC3" w:rsidRPr="00D01EC3" w:rsidRDefault="00D01EC3" w:rsidP="00D01EC3">
      <w:pPr>
        <w:rPr>
          <w:rFonts w:cs="Arial"/>
        </w:rPr>
      </w:pPr>
      <m:oMathPara>
        <m:oMathParaPr>
          <m:jc m:val="center"/>
        </m:oMathParaPr>
        <m:oMath>
          <m:r>
            <w:rPr>
              <w:rFonts w:ascii="Cambria Math" w:hAnsi="Cambria Math" w:cs="Arial"/>
            </w:rPr>
            <m:t xml:space="preserve">f= </m:t>
          </m:r>
          <m:f>
            <m:fPr>
              <m:ctrlPr>
                <w:rPr>
                  <w:rFonts w:ascii="Cambria Math" w:hAnsi="Cambria Math" w:cs="Arial"/>
                  <w:i/>
                </w:rPr>
              </m:ctrlPr>
            </m:fPr>
            <m:num>
              <m:r>
                <w:rPr>
                  <w:rFonts w:ascii="Cambria Math" w:hAnsi="Cambria Math" w:cs="Arial"/>
                </w:rPr>
                <m:t>1</m:t>
              </m:r>
            </m:num>
            <m:den>
              <m:r>
                <w:rPr>
                  <w:rFonts w:ascii="Cambria Math" w:hAnsi="Cambria Math" w:cs="Arial"/>
                </w:rPr>
                <m:t>T</m:t>
              </m:r>
            </m:den>
          </m:f>
        </m:oMath>
      </m:oMathPara>
    </w:p>
    <w:p w14:paraId="3F1B29EE" w14:textId="3D9C3A03" w:rsidR="00D01EC3" w:rsidRPr="00D01EC3" w:rsidRDefault="00D01EC3" w:rsidP="00D01EC3">
      <w:pPr>
        <w:rPr>
          <w:rFonts w:cs="Arial"/>
        </w:rPr>
      </w:pPr>
      <m:oMathPara>
        <m:oMathParaPr>
          <m:jc m:val="center"/>
        </m:oMathParaPr>
        <m:oMath>
          <m:r>
            <w:rPr>
              <w:rFonts w:ascii="Cambria Math" w:hAnsi="Cambria Math" w:cs="Arial"/>
            </w:rPr>
            <m:t xml:space="preserve">f= </m:t>
          </m:r>
          <m:f>
            <m:fPr>
              <m:ctrlPr>
                <w:rPr>
                  <w:rFonts w:ascii="Cambria Math" w:hAnsi="Cambria Math" w:cs="Arial"/>
                  <w:i/>
                </w:rPr>
              </m:ctrlPr>
            </m:fPr>
            <m:num>
              <m:r>
                <w:rPr>
                  <w:rFonts w:ascii="Cambria Math" w:hAnsi="Cambria Math" w:cs="Arial"/>
                </w:rPr>
                <m:t>1</m:t>
              </m:r>
            </m:num>
            <m:den>
              <m:r>
                <w:rPr>
                  <w:rFonts w:ascii="Cambria Math" w:hAnsi="Cambria Math" w:cs="Arial"/>
                </w:rPr>
                <m:t>1.46</m:t>
              </m:r>
              <m:r>
                <m:rPr>
                  <m:sty m:val="p"/>
                </m:rPr>
                <w:rPr>
                  <w:rFonts w:ascii="Cambria Math" w:hAnsi="Cambria Math" w:cs="Arial"/>
                </w:rPr>
                <m:t>s</m:t>
              </m:r>
            </m:den>
          </m:f>
        </m:oMath>
      </m:oMathPara>
    </w:p>
    <w:p w14:paraId="71B0EB4C" w14:textId="7B1D223B" w:rsidR="00D01EC3" w:rsidRPr="00D01EC3" w:rsidRDefault="00D01EC3" w:rsidP="00D01EC3">
      <w:pPr>
        <w:rPr>
          <w:rFonts w:cs="Arial"/>
          <w:iCs/>
        </w:rPr>
      </w:pPr>
      <m:oMathPara>
        <m:oMathParaPr>
          <m:jc m:val="center"/>
        </m:oMathParaPr>
        <m:oMath>
          <m:r>
            <w:rPr>
              <w:rFonts w:ascii="Cambria Math" w:hAnsi="Cambria Math" w:cs="Arial"/>
            </w:rPr>
            <m:t>f= 0.6869…</m:t>
          </m:r>
          <m:r>
            <m:rPr>
              <m:sty m:val="p"/>
            </m:rPr>
            <w:rPr>
              <w:rFonts w:ascii="Cambria Math" w:hAnsi="Cambria Math" w:cs="Arial"/>
            </w:rPr>
            <m:t>Hz</m:t>
          </m:r>
        </m:oMath>
      </m:oMathPara>
    </w:p>
    <w:p w14:paraId="62D543AB" w14:textId="031C907D" w:rsidR="00D01EC3" w:rsidRDefault="00D01EC3" w:rsidP="009D5E0F">
      <w:pPr>
        <w:rPr>
          <w:rFonts w:cs="Arial"/>
          <w:iCs/>
        </w:rPr>
      </w:pPr>
      <m:oMathPara>
        <m:oMath>
          <m:r>
            <w:rPr>
              <w:rFonts w:ascii="Cambria Math" w:hAnsi="Cambria Math" w:cs="Arial"/>
            </w:rPr>
            <m:t>f= 0.687</m:t>
          </m:r>
          <m:r>
            <m:rPr>
              <m:sty m:val="p"/>
            </m:rPr>
            <w:rPr>
              <w:rFonts w:ascii="Cambria Math" w:hAnsi="Cambria Math" w:cs="Arial"/>
            </w:rPr>
            <m:t>Hz</m:t>
          </m:r>
        </m:oMath>
      </m:oMathPara>
    </w:p>
    <w:p w14:paraId="28D2ECE1" w14:textId="0524D265" w:rsidR="00EC1C35" w:rsidRDefault="00EC1C35" w:rsidP="00F011F3">
      <w:pPr>
        <w:rPr>
          <w:rFonts w:cs="Arial"/>
          <w:iCs/>
        </w:rPr>
      </w:pPr>
      <w:r>
        <w:rPr>
          <w:rFonts w:cs="Arial"/>
          <w:iCs/>
        </w:rPr>
        <w:t>The period and frequency were then also found using the breadboard. A 30 second video was recorded, and the number of times the LEDs blinked was counted. There were 34 blinks, and as there are 2 LEDs that is 17 cycles.</w:t>
      </w:r>
    </w:p>
    <w:p w14:paraId="74D94C90" w14:textId="236D72E1" w:rsidR="00F011F3" w:rsidRDefault="00F011F3" w:rsidP="00F011F3">
      <w:pPr>
        <w:pStyle w:val="Caption"/>
        <w:keepNext/>
      </w:pPr>
      <w:bookmarkStart w:id="62" w:name="_Toc203630834"/>
      <w:r>
        <w:t xml:space="preserve">Figure </w:t>
      </w:r>
      <w:r>
        <w:fldChar w:fldCharType="begin"/>
      </w:r>
      <w:r>
        <w:instrText xml:space="preserve"> SEQ Figure \* ARABIC </w:instrText>
      </w:r>
      <w:r>
        <w:fldChar w:fldCharType="separate"/>
      </w:r>
      <w:r w:rsidR="008D49E9">
        <w:rPr>
          <w:noProof/>
        </w:rPr>
        <w:t>8</w:t>
      </w:r>
      <w:r>
        <w:fldChar w:fldCharType="end"/>
      </w:r>
      <w:r>
        <w:t xml:space="preserve"> – Calculation for frequency using breadboard.</w:t>
      </w:r>
      <w:bookmarkEnd w:id="62"/>
    </w:p>
    <w:p w14:paraId="738A040B" w14:textId="7DD1BD29" w:rsidR="00EC1C35" w:rsidRPr="00EC1C35" w:rsidRDefault="00EC1C35" w:rsidP="00D01EC3">
      <w:pPr>
        <w:rPr>
          <w:rFonts w:cs="Arial"/>
          <w:iCs/>
        </w:rPr>
      </w:pPr>
      <m:oMathPara>
        <m:oMathParaPr>
          <m:jc m:val="center"/>
        </m:oMathParaPr>
        <m:oMath>
          <m:r>
            <w:rPr>
              <w:rFonts w:ascii="Cambria Math" w:hAnsi="Cambria Math" w:cs="Arial"/>
            </w:rPr>
            <m:t>f=</m:t>
          </m:r>
          <m:f>
            <m:fPr>
              <m:ctrlPr>
                <w:rPr>
                  <w:rFonts w:ascii="Cambria Math" w:hAnsi="Cambria Math" w:cs="Arial"/>
                  <w:i/>
                  <w:iCs/>
                </w:rPr>
              </m:ctrlPr>
            </m:fPr>
            <m:num>
              <m:r>
                <w:rPr>
                  <w:rFonts w:ascii="Cambria Math" w:hAnsi="Cambria Math" w:cs="Arial"/>
                </w:rPr>
                <m:t>no. cycles</m:t>
              </m:r>
            </m:num>
            <m:den>
              <m:r>
                <w:rPr>
                  <w:rFonts w:ascii="Cambria Math" w:hAnsi="Cambria Math" w:cs="Arial"/>
                </w:rPr>
                <m:t>second</m:t>
              </m:r>
            </m:den>
          </m:f>
        </m:oMath>
      </m:oMathPara>
    </w:p>
    <w:p w14:paraId="79D780F8" w14:textId="4BB656DB" w:rsidR="00EC1C35" w:rsidRPr="00F011F3" w:rsidRDefault="00EC1C35" w:rsidP="00EC1C35">
      <w:pPr>
        <w:rPr>
          <w:rFonts w:cs="Arial"/>
          <w:iCs/>
        </w:rPr>
      </w:pPr>
      <m:oMathPara>
        <m:oMathParaPr>
          <m:jc m:val="center"/>
        </m:oMathParaPr>
        <m:oMath>
          <m:r>
            <w:rPr>
              <w:rFonts w:ascii="Cambria Math" w:hAnsi="Cambria Math" w:cs="Arial"/>
            </w:rPr>
            <m:t>f=</m:t>
          </m:r>
          <m:f>
            <m:fPr>
              <m:ctrlPr>
                <w:rPr>
                  <w:rFonts w:ascii="Cambria Math" w:hAnsi="Cambria Math" w:cs="Arial"/>
                  <w:i/>
                  <w:iCs/>
                </w:rPr>
              </m:ctrlPr>
            </m:fPr>
            <m:num>
              <m:r>
                <w:rPr>
                  <w:rFonts w:ascii="Cambria Math" w:hAnsi="Cambria Math" w:cs="Arial"/>
                </w:rPr>
                <m:t>17</m:t>
              </m:r>
            </m:num>
            <m:den>
              <m:r>
                <w:rPr>
                  <w:rFonts w:ascii="Cambria Math" w:hAnsi="Cambria Math" w:cs="Arial"/>
                </w:rPr>
                <m:t>30s</m:t>
              </m:r>
            </m:den>
          </m:f>
        </m:oMath>
      </m:oMathPara>
    </w:p>
    <w:p w14:paraId="3BC8D33E" w14:textId="59F70EF5" w:rsidR="00F011F3" w:rsidRPr="00F011F3" w:rsidRDefault="00F011F3" w:rsidP="00F011F3">
      <w:pPr>
        <w:rPr>
          <w:rFonts w:cs="Arial"/>
        </w:rPr>
      </w:pPr>
      <m:oMathPara>
        <m:oMathParaPr>
          <m:jc m:val="center"/>
        </m:oMathParaPr>
        <m:oMath>
          <m:r>
            <w:rPr>
              <w:rFonts w:ascii="Cambria Math" w:hAnsi="Cambria Math" w:cs="Arial"/>
            </w:rPr>
            <m:t>f=0.5666…</m:t>
          </m:r>
          <m:r>
            <m:rPr>
              <m:sty m:val="p"/>
            </m:rPr>
            <w:rPr>
              <w:rFonts w:ascii="Cambria Math" w:hAnsi="Cambria Math" w:cs="Arial"/>
            </w:rPr>
            <m:t>Hz</m:t>
          </m:r>
        </m:oMath>
      </m:oMathPara>
    </w:p>
    <w:p w14:paraId="7491977B" w14:textId="70A82004" w:rsidR="00F011F3" w:rsidRPr="00F011F3" w:rsidRDefault="00F011F3" w:rsidP="00F011F3">
      <w:pPr>
        <w:rPr>
          <w:rFonts w:cs="Arial"/>
        </w:rPr>
      </w:pPr>
      <m:oMathPara>
        <m:oMath>
          <m:r>
            <w:rPr>
              <w:rFonts w:ascii="Cambria Math" w:hAnsi="Cambria Math" w:cs="Arial"/>
            </w:rPr>
            <m:t xml:space="preserve">f=0.567 </m:t>
          </m:r>
          <m:r>
            <m:rPr>
              <m:sty m:val="p"/>
            </m:rPr>
            <w:rPr>
              <w:rFonts w:ascii="Cambria Math" w:hAnsi="Cambria Math" w:cs="Arial"/>
            </w:rPr>
            <m:t>Hz</m:t>
          </m:r>
        </m:oMath>
      </m:oMathPara>
    </w:p>
    <w:p w14:paraId="5A293AE0" w14:textId="17213A11" w:rsidR="00F011F3" w:rsidRDefault="00F011F3" w:rsidP="00F011F3">
      <w:pPr>
        <w:pStyle w:val="Caption"/>
        <w:keepNext/>
      </w:pPr>
      <w:bookmarkStart w:id="63" w:name="_Toc203630835"/>
      <w:r>
        <w:t xml:space="preserve">Figure </w:t>
      </w:r>
      <w:r>
        <w:fldChar w:fldCharType="begin"/>
      </w:r>
      <w:r>
        <w:instrText xml:space="preserve"> SEQ Figure \* ARABIC </w:instrText>
      </w:r>
      <w:r>
        <w:fldChar w:fldCharType="separate"/>
      </w:r>
      <w:r w:rsidR="008D49E9">
        <w:rPr>
          <w:noProof/>
        </w:rPr>
        <w:t>9</w:t>
      </w:r>
      <w:r>
        <w:fldChar w:fldCharType="end"/>
      </w:r>
      <w:r>
        <w:t xml:space="preserve"> – Calculation for period using breadboard.</w:t>
      </w:r>
      <w:bookmarkEnd w:id="63"/>
    </w:p>
    <w:p w14:paraId="5CF9663D" w14:textId="6FDA92CD" w:rsidR="00F011F3" w:rsidRPr="00F011F3" w:rsidRDefault="00F011F3" w:rsidP="00F011F3">
      <w:pPr>
        <w:rPr>
          <w:rFonts w:cs="Arial"/>
        </w:rPr>
      </w:pPr>
      <m:oMathPara>
        <m:oMathParaPr>
          <m:jc m:val="center"/>
        </m:oMathParaPr>
        <m:oMath>
          <m:r>
            <w:rPr>
              <w:rFonts w:ascii="Cambria Math" w:hAnsi="Cambria Math" w:cs="Arial"/>
            </w:rPr>
            <m:t xml:space="preserve">T= </m:t>
          </m:r>
          <m:f>
            <m:fPr>
              <m:ctrlPr>
                <w:rPr>
                  <w:rFonts w:ascii="Cambria Math" w:hAnsi="Cambria Math" w:cs="Arial"/>
                  <w:i/>
                </w:rPr>
              </m:ctrlPr>
            </m:fPr>
            <m:num>
              <m:r>
                <w:rPr>
                  <w:rFonts w:ascii="Cambria Math" w:hAnsi="Cambria Math" w:cs="Arial"/>
                </w:rPr>
                <m:t>1</m:t>
              </m:r>
            </m:num>
            <m:den>
              <m:r>
                <w:rPr>
                  <w:rFonts w:ascii="Cambria Math" w:hAnsi="Cambria Math" w:cs="Arial"/>
                </w:rPr>
                <m:t>f</m:t>
              </m:r>
            </m:den>
          </m:f>
        </m:oMath>
      </m:oMathPara>
    </w:p>
    <w:p w14:paraId="386172FA" w14:textId="7493864D" w:rsidR="00F011F3" w:rsidRPr="00D01EC3" w:rsidRDefault="00F011F3" w:rsidP="00F011F3">
      <w:pPr>
        <w:rPr>
          <w:rFonts w:cs="Arial"/>
        </w:rPr>
      </w:pPr>
      <m:oMathPara>
        <m:oMathParaPr>
          <m:jc m:val="center"/>
        </m:oMathParaPr>
        <m:oMath>
          <m:r>
            <w:rPr>
              <w:rFonts w:ascii="Cambria Math" w:hAnsi="Cambria Math" w:cs="Arial"/>
            </w:rPr>
            <m:t xml:space="preserve">T= </m:t>
          </m:r>
          <m:f>
            <m:fPr>
              <m:ctrlPr>
                <w:rPr>
                  <w:rFonts w:ascii="Cambria Math" w:hAnsi="Cambria Math" w:cs="Arial"/>
                  <w:i/>
                </w:rPr>
              </m:ctrlPr>
            </m:fPr>
            <m:num>
              <m:r>
                <w:rPr>
                  <w:rFonts w:ascii="Cambria Math" w:hAnsi="Cambria Math" w:cs="Arial"/>
                </w:rPr>
                <m:t>1</m:t>
              </m:r>
            </m:num>
            <m:den>
              <m:r>
                <w:rPr>
                  <w:rFonts w:ascii="Cambria Math" w:hAnsi="Cambria Math" w:cs="Arial"/>
                </w:rPr>
                <m:t>0.567</m:t>
              </m:r>
              <m:r>
                <m:rPr>
                  <m:sty m:val="p"/>
                </m:rPr>
                <w:rPr>
                  <w:rFonts w:ascii="Cambria Math" w:hAnsi="Cambria Math" w:cs="Arial"/>
                </w:rPr>
                <m:t>Hz</m:t>
              </m:r>
            </m:den>
          </m:f>
        </m:oMath>
      </m:oMathPara>
    </w:p>
    <w:p w14:paraId="6DAD5E45" w14:textId="2956930C" w:rsidR="00F011F3" w:rsidRPr="00F011F3" w:rsidRDefault="00F011F3" w:rsidP="00F011F3">
      <w:pPr>
        <w:rPr>
          <w:rFonts w:cs="Arial"/>
        </w:rPr>
      </w:pPr>
      <m:oMathPara>
        <m:oMathParaPr>
          <m:jc m:val="center"/>
        </m:oMathParaPr>
        <m:oMath>
          <m:r>
            <w:rPr>
              <w:rFonts w:ascii="Cambria Math" w:hAnsi="Cambria Math" w:cs="Arial"/>
            </w:rPr>
            <m:t>T= 1.7647…</m:t>
          </m:r>
          <m:r>
            <m:rPr>
              <m:sty m:val="p"/>
            </m:rPr>
            <w:rPr>
              <w:rFonts w:ascii="Cambria Math" w:hAnsi="Cambria Math" w:cs="Arial"/>
            </w:rPr>
            <m:t>s</m:t>
          </m:r>
        </m:oMath>
      </m:oMathPara>
    </w:p>
    <w:p w14:paraId="48F3C07D" w14:textId="2FA65AEA" w:rsidR="00F011F3" w:rsidRPr="00D01EC3" w:rsidRDefault="00F011F3" w:rsidP="00F011F3">
      <w:pPr>
        <w:rPr>
          <w:rFonts w:cs="Arial"/>
        </w:rPr>
      </w:pPr>
      <m:oMathPara>
        <m:oMathParaPr>
          <m:jc m:val="center"/>
        </m:oMathParaPr>
        <m:oMath>
          <m:r>
            <w:rPr>
              <w:rFonts w:ascii="Cambria Math" w:hAnsi="Cambria Math" w:cs="Arial"/>
            </w:rPr>
            <m:t xml:space="preserve">T=1.76 </m:t>
          </m:r>
          <m:r>
            <m:rPr>
              <m:sty m:val="p"/>
            </m:rPr>
            <w:rPr>
              <w:rFonts w:ascii="Cambria Math" w:hAnsi="Cambria Math" w:cs="Arial"/>
            </w:rPr>
            <m:t>s</m:t>
          </m:r>
          <m:r>
            <w:rPr>
              <w:rFonts w:ascii="Cambria Math" w:hAnsi="Cambria Math" w:cs="Arial"/>
            </w:rPr>
            <m:t xml:space="preserve"> </m:t>
          </m:r>
        </m:oMath>
      </m:oMathPara>
    </w:p>
    <w:p w14:paraId="3A5CE4EA" w14:textId="11D47AC0" w:rsidR="00240297" w:rsidRDefault="00240297" w:rsidP="00F011F3">
      <w:pPr>
        <w:rPr>
          <w:rFonts w:cs="Arial"/>
        </w:rPr>
      </w:pPr>
      <w:r>
        <w:rPr>
          <w:rFonts w:cs="Arial"/>
        </w:rPr>
        <w:lastRenderedPageBreak/>
        <w:t xml:space="preserve">Although the values for period and frequency are not exactly the same between the breadboard and Proteus, they are still very similar. </w:t>
      </w:r>
      <m:oMath>
        <m:sSub>
          <m:sSubPr>
            <m:ctrlPr>
              <w:rPr>
                <w:rFonts w:ascii="Cambria Math" w:hAnsi="Cambria Math" w:cs="Arial"/>
                <w:i/>
              </w:rPr>
            </m:ctrlPr>
          </m:sSubPr>
          <m:e>
            <m:r>
              <w:rPr>
                <w:rFonts w:ascii="Cambria Math" w:hAnsi="Cambria Math" w:cs="Arial"/>
              </w:rPr>
              <m:t>T</m:t>
            </m:r>
          </m:e>
          <m:sub>
            <m:r>
              <w:rPr>
                <w:rFonts w:ascii="Cambria Math" w:hAnsi="Cambria Math" w:cs="Arial"/>
              </w:rPr>
              <m:t>Proteus</m:t>
            </m:r>
          </m:sub>
        </m:sSub>
        <m:r>
          <w:rPr>
            <w:rFonts w:ascii="Cambria Math" w:hAnsi="Cambria Math" w:cs="Arial"/>
          </w:rPr>
          <m:t xml:space="preserve">=1.46 </m:t>
        </m:r>
        <m:r>
          <m:rPr>
            <m:sty m:val="p"/>
          </m:rPr>
          <w:rPr>
            <w:rFonts w:ascii="Cambria Math" w:hAnsi="Cambria Math" w:cs="Arial"/>
          </w:rPr>
          <m:t>s</m:t>
        </m:r>
      </m:oMath>
      <w:r>
        <w:rPr>
          <w:rFonts w:cs="Arial"/>
          <w:iCs/>
        </w:rPr>
        <w:t xml:space="preserve"> (Figure 6) and</w:t>
      </w:r>
      <w:r>
        <w:rPr>
          <w:rFonts w:cs="Arial"/>
        </w:rPr>
        <w:t xml:space="preserve"> </w:t>
      </w:r>
      <m:oMath>
        <m:sSub>
          <m:sSubPr>
            <m:ctrlPr>
              <w:rPr>
                <w:rFonts w:ascii="Cambria Math" w:hAnsi="Cambria Math" w:cs="Arial"/>
                <w:i/>
              </w:rPr>
            </m:ctrlPr>
          </m:sSubPr>
          <m:e>
            <m:r>
              <w:rPr>
                <w:rFonts w:ascii="Cambria Math" w:hAnsi="Cambria Math" w:cs="Arial"/>
              </w:rPr>
              <m:t>T</m:t>
            </m:r>
          </m:e>
          <m:sub>
            <m:r>
              <w:rPr>
                <w:rFonts w:ascii="Cambria Math" w:hAnsi="Cambria Math" w:cs="Arial"/>
              </w:rPr>
              <m:t>Breadboard</m:t>
            </m:r>
          </m:sub>
        </m:sSub>
        <m:r>
          <w:rPr>
            <w:rFonts w:ascii="Cambria Math" w:hAnsi="Cambria Math" w:cs="Arial"/>
          </w:rPr>
          <m:t xml:space="preserve">=1.76 </m:t>
        </m:r>
        <m:r>
          <m:rPr>
            <m:sty m:val="p"/>
          </m:rPr>
          <w:rPr>
            <w:rFonts w:ascii="Cambria Math" w:hAnsi="Cambria Math" w:cs="Arial"/>
          </w:rPr>
          <m:t>s</m:t>
        </m:r>
      </m:oMath>
      <w:r>
        <w:rPr>
          <w:rFonts w:cs="Arial"/>
          <w:iCs/>
        </w:rPr>
        <w:t xml:space="preserve"> (Figure 9), so there is a 0.30s difference.</w:t>
      </w:r>
      <w:r>
        <w:rPr>
          <w:rFonts w:cs="Arial"/>
        </w:rPr>
        <w:t xml:space="preserve"> </w:t>
      </w:r>
      <m:oMath>
        <m:sSub>
          <m:sSubPr>
            <m:ctrlPr>
              <w:rPr>
                <w:rFonts w:ascii="Cambria Math" w:hAnsi="Cambria Math" w:cs="Arial"/>
                <w:i/>
              </w:rPr>
            </m:ctrlPr>
          </m:sSubPr>
          <m:e>
            <m:r>
              <w:rPr>
                <w:rFonts w:ascii="Cambria Math" w:hAnsi="Cambria Math" w:cs="Arial"/>
              </w:rPr>
              <m:t>f</m:t>
            </m:r>
          </m:e>
          <m:sub>
            <m:r>
              <w:rPr>
                <w:rFonts w:ascii="Cambria Math" w:hAnsi="Cambria Math" w:cs="Arial"/>
              </w:rPr>
              <m:t>Proteus</m:t>
            </m:r>
          </m:sub>
        </m:sSub>
        <m:r>
          <w:rPr>
            <w:rFonts w:ascii="Cambria Math" w:hAnsi="Cambria Math" w:cs="Arial"/>
          </w:rPr>
          <m:t xml:space="preserve">=0.687 </m:t>
        </m:r>
        <m:r>
          <m:rPr>
            <m:sty m:val="p"/>
          </m:rPr>
          <w:rPr>
            <w:rFonts w:ascii="Cambria Math" w:hAnsi="Cambria Math" w:cs="Arial"/>
          </w:rPr>
          <m:t>s</m:t>
        </m:r>
      </m:oMath>
      <w:r>
        <w:rPr>
          <w:rFonts w:cs="Arial"/>
        </w:rPr>
        <w:t xml:space="preserve"> (Figure 7) and </w:t>
      </w:r>
      <m:oMath>
        <m:sSub>
          <m:sSubPr>
            <m:ctrlPr>
              <w:rPr>
                <w:rFonts w:ascii="Cambria Math" w:hAnsi="Cambria Math" w:cs="Arial"/>
                <w:i/>
              </w:rPr>
            </m:ctrlPr>
          </m:sSubPr>
          <m:e>
            <m:r>
              <w:rPr>
                <w:rFonts w:ascii="Cambria Math" w:hAnsi="Cambria Math" w:cs="Arial"/>
              </w:rPr>
              <m:t>f</m:t>
            </m:r>
          </m:e>
          <m:sub>
            <m:r>
              <w:rPr>
                <w:rFonts w:ascii="Cambria Math" w:hAnsi="Cambria Math" w:cs="Arial"/>
              </w:rPr>
              <m:t>Breadboard</m:t>
            </m:r>
          </m:sub>
        </m:sSub>
        <m:r>
          <w:rPr>
            <w:rFonts w:ascii="Cambria Math" w:hAnsi="Cambria Math" w:cs="Arial"/>
          </w:rPr>
          <m:t xml:space="preserve">=0.567 </m:t>
        </m:r>
        <m:r>
          <m:rPr>
            <m:sty m:val="p"/>
          </m:rPr>
          <w:rPr>
            <w:rFonts w:ascii="Cambria Math" w:hAnsi="Cambria Math" w:cs="Arial"/>
          </w:rPr>
          <m:t>s</m:t>
        </m:r>
      </m:oMath>
      <w:r>
        <w:rPr>
          <w:rFonts w:cs="Arial"/>
          <w:iCs/>
        </w:rPr>
        <w:t xml:space="preserve"> (Figure 8), so there is a difference of 0.12s. These values are both minimal, and could be due to human error when recording the results, or assumptions made </w:t>
      </w:r>
      <w:r w:rsidR="00EB2B5E">
        <w:rPr>
          <w:rFonts w:cs="Arial"/>
          <w:iCs/>
        </w:rPr>
        <w:t>b</w:t>
      </w:r>
      <w:r>
        <w:rPr>
          <w:rFonts w:cs="Arial"/>
          <w:iCs/>
        </w:rPr>
        <w:t>y the Proteus simulation that are</w:t>
      </w:r>
      <w:r w:rsidR="000337EB">
        <w:rPr>
          <w:rFonts w:cs="Arial"/>
          <w:iCs/>
        </w:rPr>
        <w:t xml:space="preserve"> not</w:t>
      </w:r>
      <w:r>
        <w:rPr>
          <w:rFonts w:cs="Arial"/>
          <w:iCs/>
        </w:rPr>
        <w:t xml:space="preserve"> completely accurate in the real world, such as a small amount of voltage being lost to the wires</w:t>
      </w:r>
      <w:r w:rsidR="000337EB">
        <w:rPr>
          <w:rFonts w:cs="Arial"/>
          <w:iCs/>
        </w:rPr>
        <w:t xml:space="preserve"> due to resistance</w:t>
      </w:r>
      <w:r>
        <w:rPr>
          <w:rFonts w:cs="Arial"/>
          <w:iCs/>
        </w:rPr>
        <w:t>.</w:t>
      </w:r>
    </w:p>
    <w:p w14:paraId="2C0D56F2" w14:textId="4B797D60" w:rsidR="00604C89" w:rsidRDefault="00D944EB" w:rsidP="00D944EB">
      <w:pPr>
        <w:pStyle w:val="Heading2"/>
      </w:pPr>
      <w:bookmarkStart w:id="64" w:name="_Toc203630815"/>
      <w:r>
        <w:t>Unknown Resistances</w:t>
      </w:r>
      <w:bookmarkEnd w:id="64"/>
    </w:p>
    <w:p w14:paraId="183D0105" w14:textId="5C782664" w:rsidR="008974FA" w:rsidRDefault="008974FA" w:rsidP="00D944EB">
      <w:r>
        <w:t xml:space="preserve">To calculate the unknown resistances of </w:t>
      </w:r>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oMath>
      <w: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oMath>
      <w:r>
        <w:t>, the standard values of input voltage and current required for the LEDs were used.</w:t>
      </w:r>
      <w:r w:rsidR="008863F8">
        <w:t xml:space="preserve"> For both LEDs, the standard current required for them to work was between 10-30mA </w:t>
      </w:r>
      <w:sdt>
        <w:sdtPr>
          <w:id w:val="1928232975"/>
          <w:citation/>
        </w:sdtPr>
        <w:sdtEndPr/>
        <w:sdtContent>
          <w:r w:rsidR="008863F8">
            <w:fldChar w:fldCharType="begin"/>
          </w:r>
          <w:r w:rsidR="008863F8">
            <w:instrText xml:space="preserve"> CITATION PCB25 \l 2057 </w:instrText>
          </w:r>
          <w:r w:rsidR="008863F8">
            <w:fldChar w:fldCharType="separate"/>
          </w:r>
          <w:r w:rsidR="00F26D70">
            <w:rPr>
              <w:noProof/>
            </w:rPr>
            <w:t>[4]</w:t>
          </w:r>
          <w:r w:rsidR="008863F8">
            <w:fldChar w:fldCharType="end"/>
          </w:r>
        </w:sdtContent>
      </w:sdt>
      <w:r w:rsidR="008863F8">
        <w:t>, so an average of 20mA was used.</w:t>
      </w:r>
    </w:p>
    <w:p w14:paraId="174C15D9" w14:textId="78752687" w:rsidR="00FD1AE0" w:rsidRDefault="00FD1AE0" w:rsidP="00D944EB">
      <w:r>
        <w:t xml:space="preserve">For the forward voltages of the LEDs, a </w:t>
      </w:r>
      <w:r w:rsidR="005F601C">
        <w:t>median</w:t>
      </w:r>
      <w:r>
        <w:t xml:space="preserve"> was taken from the range of values for each colour.</w:t>
      </w:r>
    </w:p>
    <w:p w14:paraId="0CB7E0DA" w14:textId="77777777" w:rsidR="00FD1AE0" w:rsidRDefault="00FD1AE0" w:rsidP="00FD1AE0">
      <w:pPr>
        <w:keepNext/>
      </w:pPr>
      <w:r>
        <w:rPr>
          <w:noProof/>
        </w:rPr>
        <w:drawing>
          <wp:inline distT="0" distB="0" distL="0" distR="0" wp14:anchorId="15E2C990" wp14:editId="679066BC">
            <wp:extent cx="3403159" cy="3321922"/>
            <wp:effectExtent l="0" t="0" r="6985" b="0"/>
            <wp:docPr id="1561264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264474" name=""/>
                    <pic:cNvPicPr/>
                  </pic:nvPicPr>
                  <pic:blipFill>
                    <a:blip r:embed="rId33"/>
                    <a:stretch>
                      <a:fillRect/>
                    </a:stretch>
                  </pic:blipFill>
                  <pic:spPr>
                    <a:xfrm>
                      <a:off x="0" y="0"/>
                      <a:ext cx="3406022" cy="3324716"/>
                    </a:xfrm>
                    <a:prstGeom prst="rect">
                      <a:avLst/>
                    </a:prstGeom>
                  </pic:spPr>
                </pic:pic>
              </a:graphicData>
            </a:graphic>
          </wp:inline>
        </w:drawing>
      </w:r>
    </w:p>
    <w:p w14:paraId="122CC16F" w14:textId="1CBDC4BF" w:rsidR="008863F8" w:rsidRDefault="00FD1AE0" w:rsidP="00FD1AE0">
      <w:pPr>
        <w:pStyle w:val="Caption"/>
      </w:pPr>
      <w:bookmarkStart w:id="65" w:name="_Toc203630836"/>
      <w:r>
        <w:t xml:space="preserve">Figure </w:t>
      </w:r>
      <w:r>
        <w:fldChar w:fldCharType="begin"/>
      </w:r>
      <w:r>
        <w:instrText xml:space="preserve"> SEQ Figure \* ARABIC </w:instrText>
      </w:r>
      <w:r>
        <w:fldChar w:fldCharType="separate"/>
      </w:r>
      <w:r w:rsidR="008D49E9">
        <w:rPr>
          <w:noProof/>
        </w:rPr>
        <w:t>10</w:t>
      </w:r>
      <w:r>
        <w:fldChar w:fldCharType="end"/>
      </w:r>
      <w:r>
        <w:t xml:space="preserve"> – LED forward voltage values </w:t>
      </w:r>
      <w:sdt>
        <w:sdtPr>
          <w:id w:val="1097371975"/>
          <w:citation/>
        </w:sdtPr>
        <w:sdtEndPr/>
        <w:sdtContent>
          <w:r>
            <w:fldChar w:fldCharType="begin"/>
          </w:r>
          <w:r>
            <w:instrText xml:space="preserve"> CITATION LED23 \l 2057 </w:instrText>
          </w:r>
          <w:r>
            <w:fldChar w:fldCharType="separate"/>
          </w:r>
          <w:r w:rsidR="00F26D70">
            <w:rPr>
              <w:noProof/>
            </w:rPr>
            <w:t>[5]</w:t>
          </w:r>
          <w:r>
            <w:fldChar w:fldCharType="end"/>
          </w:r>
        </w:sdtContent>
      </w:sdt>
      <w:r>
        <w:t>.</w:t>
      </w:r>
      <w:bookmarkEnd w:id="65"/>
    </w:p>
    <w:p w14:paraId="07C85C1C" w14:textId="1954C54C" w:rsidR="00FD1AE0" w:rsidRDefault="00FD1AE0" w:rsidP="00D944EB"/>
    <w:p w14:paraId="4C6FD030" w14:textId="314F9318" w:rsidR="005F601C" w:rsidRDefault="005F601C" w:rsidP="00D944EB">
      <w:r>
        <w:t>The value</w:t>
      </w:r>
      <w:r w:rsidR="00EB2B5E">
        <w:t xml:space="preserve"> for the forward voltages</w:t>
      </w:r>
      <w:r>
        <w:t xml:space="preserve"> taken for a green LED was 2.95V and a red LED was taken to be 1.95V (Figure10)</w:t>
      </w:r>
    </w:p>
    <w:p w14:paraId="61C9246D" w14:textId="521B4788" w:rsidR="008075F0" w:rsidRDefault="008075F0" w:rsidP="008075F0">
      <w:pPr>
        <w:pStyle w:val="Caption"/>
        <w:keepNext/>
      </w:pPr>
      <w:bookmarkStart w:id="66" w:name="_Toc203630837"/>
      <w:r>
        <w:t xml:space="preserve">Figure </w:t>
      </w:r>
      <w:r>
        <w:fldChar w:fldCharType="begin"/>
      </w:r>
      <w:r>
        <w:instrText xml:space="preserve"> SEQ Figure \* ARABIC </w:instrText>
      </w:r>
      <w:r>
        <w:fldChar w:fldCharType="separate"/>
      </w:r>
      <w:r w:rsidR="008D49E9">
        <w:rPr>
          <w:noProof/>
        </w:rPr>
        <w:t>11</w:t>
      </w:r>
      <w:r>
        <w:fldChar w:fldCharType="end"/>
      </w:r>
      <w:r>
        <w:t xml:space="preserve"> – Calculation for the unknown resistance of </w:t>
      </w:r>
      <m:oMath>
        <m:sSub>
          <m:sSubPr>
            <m:ctrlPr>
              <w:rPr>
                <w:rFonts w:ascii="Cambria Math" w:hAnsi="Cambria Math"/>
                <w:i/>
              </w:rPr>
            </m:ctrlPr>
          </m:sSubPr>
          <m:e>
            <m:r>
              <m:rPr>
                <m:sty m:val="bi"/>
              </m:rPr>
              <w:rPr>
                <w:rFonts w:ascii="Cambria Math" w:hAnsi="Cambria Math"/>
              </w:rPr>
              <m:t>R</m:t>
            </m:r>
          </m:e>
          <m:sub>
            <m:r>
              <m:rPr>
                <m:sty m:val="bi"/>
              </m:rPr>
              <w:rPr>
                <w:rFonts w:ascii="Cambria Math" w:hAnsi="Cambria Math"/>
              </w:rPr>
              <m:t>3</m:t>
            </m:r>
          </m:sub>
        </m:sSub>
      </m:oMath>
      <w:r w:rsidR="00F948CE">
        <w:t xml:space="preserve"> using Equation 6</w:t>
      </w:r>
      <w:r w:rsidR="0084347B">
        <w:t>.</w:t>
      </w:r>
      <w:bookmarkEnd w:id="66"/>
    </w:p>
    <w:p w14:paraId="09C015A1" w14:textId="0B6CB06C" w:rsidR="00910F4F" w:rsidRPr="008075F0" w:rsidRDefault="00F03BDE" w:rsidP="00910F4F">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V</m:t>
              </m:r>
            </m:num>
            <m:den>
              <m:r>
                <w:rPr>
                  <w:rFonts w:ascii="Cambria Math" w:hAnsi="Cambria Math" w:cs="Arial"/>
                </w:rPr>
                <m:t>I</m:t>
              </m:r>
            </m:den>
          </m:f>
        </m:oMath>
      </m:oMathPara>
    </w:p>
    <w:p w14:paraId="398905D3" w14:textId="0F9DFD92" w:rsidR="008075F0" w:rsidRPr="008075F0" w:rsidRDefault="00F03BDE" w:rsidP="008075F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9-2.95</m:t>
              </m:r>
            </m:num>
            <m:den>
              <m:r>
                <w:rPr>
                  <w:rFonts w:ascii="Cambria Math" w:hAnsi="Cambria Math" w:cs="Arial"/>
                </w:rPr>
                <m:t>20×</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den>
          </m:f>
        </m:oMath>
      </m:oMathPara>
    </w:p>
    <w:p w14:paraId="25F69623" w14:textId="0417EFFF" w:rsidR="008075F0" w:rsidRPr="00FD1AE0" w:rsidRDefault="00F03BDE" w:rsidP="008075F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302.5Ω</m:t>
          </m:r>
        </m:oMath>
      </m:oMathPara>
    </w:p>
    <w:p w14:paraId="729835C1" w14:textId="18C2C0FB" w:rsidR="008075F0" w:rsidRPr="008075F0" w:rsidRDefault="00F03BDE" w:rsidP="00FD1AE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r>
            <w:rPr>
              <w:rFonts w:ascii="Cambria Math" w:hAnsi="Cambria Math" w:cs="Arial"/>
            </w:rPr>
            <m:t>= 303Ω</m:t>
          </m:r>
        </m:oMath>
      </m:oMathPara>
    </w:p>
    <w:p w14:paraId="4C86F6DA" w14:textId="79B29AFA" w:rsidR="0084347B" w:rsidRDefault="0084347B" w:rsidP="0084347B">
      <w:pPr>
        <w:pStyle w:val="Caption"/>
        <w:keepNext/>
      </w:pPr>
      <w:bookmarkStart w:id="67" w:name="_Toc203630838"/>
      <w:r>
        <w:t xml:space="preserve">Figure </w:t>
      </w:r>
      <w:r>
        <w:fldChar w:fldCharType="begin"/>
      </w:r>
      <w:r>
        <w:instrText xml:space="preserve"> SEQ Figure \* ARABIC </w:instrText>
      </w:r>
      <w:r>
        <w:fldChar w:fldCharType="separate"/>
      </w:r>
      <w:r w:rsidR="008D49E9">
        <w:rPr>
          <w:noProof/>
        </w:rPr>
        <w:t>12</w:t>
      </w:r>
      <w:r>
        <w:fldChar w:fldCharType="end"/>
      </w:r>
      <w:r>
        <w:t xml:space="preserve"> – Calculation for the unknown resistance of </w:t>
      </w:r>
      <m:oMath>
        <m:sSub>
          <m:sSubPr>
            <m:ctrlPr>
              <w:rPr>
                <w:rFonts w:ascii="Cambria Math" w:hAnsi="Cambria Math" w:cs="Arial"/>
                <w:i/>
                <w:sz w:val="24"/>
                <w:szCs w:val="24"/>
              </w:rPr>
            </m:ctrlPr>
          </m:sSubPr>
          <m:e>
            <m:r>
              <m:rPr>
                <m:sty m:val="bi"/>
              </m:rPr>
              <w:rPr>
                <w:rFonts w:ascii="Cambria Math" w:hAnsi="Cambria Math" w:cs="Arial"/>
              </w:rPr>
              <m:t>R</m:t>
            </m:r>
          </m:e>
          <m:sub>
            <m:r>
              <m:rPr>
                <m:sty m:val="bi"/>
              </m:rPr>
              <w:rPr>
                <w:rFonts w:ascii="Cambria Math" w:hAnsi="Cambria Math" w:cs="Arial"/>
              </w:rPr>
              <m:t>4</m:t>
            </m:r>
          </m:sub>
        </m:sSub>
      </m:oMath>
      <w:r w:rsidR="00F948CE">
        <w:rPr>
          <w:sz w:val="24"/>
          <w:szCs w:val="24"/>
        </w:rPr>
        <w:t xml:space="preserve"> using Equation 6</w:t>
      </w:r>
      <w:r>
        <w:rPr>
          <w:sz w:val="24"/>
          <w:szCs w:val="24"/>
        </w:rPr>
        <w:t>.</w:t>
      </w:r>
      <w:bookmarkEnd w:id="67"/>
    </w:p>
    <w:p w14:paraId="561C370B" w14:textId="1717F914" w:rsidR="008075F0" w:rsidRPr="0084347B" w:rsidRDefault="00F03BDE" w:rsidP="008075F0">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V</m:t>
              </m:r>
            </m:num>
            <m:den>
              <m:r>
                <w:rPr>
                  <w:rFonts w:ascii="Cambria Math" w:hAnsi="Cambria Math" w:cs="Arial"/>
                </w:rPr>
                <m:t>I</m:t>
              </m:r>
            </m:den>
          </m:f>
        </m:oMath>
      </m:oMathPara>
    </w:p>
    <w:p w14:paraId="3A14D6B5" w14:textId="195C18C4" w:rsidR="0084347B" w:rsidRPr="008075F0" w:rsidRDefault="00F03BDE" w:rsidP="0084347B">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xml:space="preserve">= </m:t>
          </m:r>
          <m:f>
            <m:fPr>
              <m:ctrlPr>
                <w:rPr>
                  <w:rFonts w:ascii="Cambria Math" w:hAnsi="Cambria Math" w:cs="Arial"/>
                  <w:i/>
                </w:rPr>
              </m:ctrlPr>
            </m:fPr>
            <m:num>
              <m:r>
                <w:rPr>
                  <w:rFonts w:ascii="Cambria Math" w:hAnsi="Cambria Math" w:cs="Arial"/>
                </w:rPr>
                <m:t>9-1.95</m:t>
              </m:r>
            </m:num>
            <m:den>
              <m:r>
                <w:rPr>
                  <w:rFonts w:ascii="Cambria Math" w:hAnsi="Cambria Math" w:cs="Arial"/>
                </w:rPr>
                <m:t>20×</m:t>
              </m:r>
              <m:sSup>
                <m:sSupPr>
                  <m:ctrlPr>
                    <w:rPr>
                      <w:rFonts w:ascii="Cambria Math" w:hAnsi="Cambria Math" w:cs="Arial"/>
                      <w:i/>
                    </w:rPr>
                  </m:ctrlPr>
                </m:sSupPr>
                <m:e>
                  <m:r>
                    <w:rPr>
                      <w:rFonts w:ascii="Cambria Math" w:hAnsi="Cambria Math" w:cs="Arial"/>
                    </w:rPr>
                    <m:t>10</m:t>
                  </m:r>
                </m:e>
                <m:sup>
                  <m:r>
                    <w:rPr>
                      <w:rFonts w:ascii="Cambria Math" w:hAnsi="Cambria Math" w:cs="Arial"/>
                    </w:rPr>
                    <m:t>-3</m:t>
                  </m:r>
                </m:sup>
              </m:sSup>
            </m:den>
          </m:f>
        </m:oMath>
      </m:oMathPara>
    </w:p>
    <w:p w14:paraId="01C74475" w14:textId="2ACB4283" w:rsidR="0084347B" w:rsidRPr="00FD1AE0" w:rsidRDefault="00F03BDE" w:rsidP="0084347B">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352.5Ω</m:t>
          </m:r>
        </m:oMath>
      </m:oMathPara>
    </w:p>
    <w:p w14:paraId="2BF18175" w14:textId="77777777" w:rsidR="00604C89" w:rsidRPr="005F601C" w:rsidRDefault="00F03BDE" w:rsidP="005F601C">
      <w:pPr>
        <w:rPr>
          <w:rFonts w:cs="Arial"/>
        </w:rPr>
      </w:pPr>
      <m:oMathPara>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r>
            <w:rPr>
              <w:rFonts w:ascii="Cambria Math" w:hAnsi="Cambria Math" w:cs="Arial"/>
            </w:rPr>
            <m:t>= 353Ω</m:t>
          </m:r>
        </m:oMath>
      </m:oMathPara>
    </w:p>
    <w:p w14:paraId="4CC57E28" w14:textId="2153443B" w:rsidR="00F833FB" w:rsidRPr="005F601C" w:rsidRDefault="005F601C" w:rsidP="00F833FB">
      <w:pPr>
        <w:rPr>
          <w:rFonts w:cs="Arial"/>
        </w:rPr>
        <w:sectPr w:rsidR="00F833FB" w:rsidRPr="005F601C" w:rsidSect="00623A81">
          <w:headerReference w:type="even" r:id="rId34"/>
          <w:headerReference w:type="default" r:id="rId35"/>
          <w:footerReference w:type="even" r:id="rId36"/>
          <w:footerReference w:type="default" r:id="rId37"/>
          <w:headerReference w:type="first" r:id="rId38"/>
          <w:footerReference w:type="first" r:id="rId39"/>
          <w:pgSz w:w="11906" w:h="16838" w:code="9"/>
          <w:pgMar w:top="1701" w:right="1701" w:bottom="1701" w:left="1701" w:header="709" w:footer="851" w:gutter="0"/>
          <w:cols w:space="708"/>
          <w:docGrid w:linePitch="360"/>
        </w:sectPr>
      </w:pPr>
      <w:r>
        <w:rPr>
          <w:rFonts w:cs="Arial"/>
        </w:rPr>
        <w:t xml:space="preserve">Although the calculated resistances for </w:t>
      </w:r>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oMath>
      <w:r>
        <w:rPr>
          <w:rFonts w:cs="Arial"/>
        </w:rP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oMath>
      <w:r>
        <w:rPr>
          <w:rFonts w:cs="Arial"/>
        </w:rPr>
        <w:t xml:space="preserve"> are much lower than </w:t>
      </w:r>
      <m:oMath>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oMath>
      <w:r>
        <w:rPr>
          <w:rFonts w:cs="Arial"/>
        </w:rP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oMath>
      <w:r>
        <w:rPr>
          <w:rFonts w:cs="Arial"/>
        </w:rPr>
        <w:t xml:space="preserve"> (1kΩ and 10kΩ respectively), this makes sense theoretically, as </w:t>
      </w:r>
      <m:oMath>
        <m:sSub>
          <m:sSubPr>
            <m:ctrlPr>
              <w:rPr>
                <w:rFonts w:ascii="Cambria Math" w:hAnsi="Cambria Math" w:cs="Arial"/>
                <w:i/>
              </w:rPr>
            </m:ctrlPr>
          </m:sSubPr>
          <m:e>
            <m:r>
              <w:rPr>
                <w:rFonts w:ascii="Cambria Math" w:hAnsi="Cambria Math" w:cs="Arial"/>
              </w:rPr>
              <m:t>R</m:t>
            </m:r>
          </m:e>
          <m:sub>
            <m:r>
              <w:rPr>
                <w:rFonts w:ascii="Cambria Math" w:hAnsi="Cambria Math" w:cs="Arial"/>
              </w:rPr>
              <m:t>3</m:t>
            </m:r>
          </m:sub>
        </m:sSub>
      </m:oMath>
      <w:r>
        <w:rPr>
          <w:rFonts w:cs="Arial"/>
        </w:rPr>
        <w:t xml:space="preserve"> and </w:t>
      </w:r>
      <m:oMath>
        <m:sSub>
          <m:sSubPr>
            <m:ctrlPr>
              <w:rPr>
                <w:rFonts w:ascii="Cambria Math" w:hAnsi="Cambria Math" w:cs="Arial"/>
                <w:i/>
              </w:rPr>
            </m:ctrlPr>
          </m:sSubPr>
          <m:e>
            <m:r>
              <w:rPr>
                <w:rFonts w:ascii="Cambria Math" w:hAnsi="Cambria Math" w:cs="Arial"/>
              </w:rPr>
              <m:t>R</m:t>
            </m:r>
          </m:e>
          <m:sub>
            <m:r>
              <w:rPr>
                <w:rFonts w:ascii="Cambria Math" w:hAnsi="Cambria Math" w:cs="Arial"/>
              </w:rPr>
              <m:t>4</m:t>
            </m:r>
          </m:sub>
        </m:sSub>
      </m:oMath>
      <w:r>
        <w:rPr>
          <w:rFonts w:cs="Arial"/>
        </w:rPr>
        <w:t xml:space="preserve"> are responsible for controlling the voltage that flows through the LEDs.</w:t>
      </w:r>
      <w:r w:rsidR="00F833FB">
        <w:rPr>
          <w:rFonts w:cs="Arial"/>
        </w:rPr>
        <w:t xml:space="preserve"> This means that a lower resistance is necessary to control an increased flow of current through the wire to ensure that it has a value above the threshold for the LEDs to activate.</w:t>
      </w:r>
    </w:p>
    <w:p w14:paraId="39645545" w14:textId="272595AD" w:rsidR="00DA28B2" w:rsidRDefault="00CF2FA1" w:rsidP="00CF2FA1">
      <w:pPr>
        <w:pStyle w:val="Heading1"/>
      </w:pPr>
      <w:bookmarkStart w:id="68" w:name="_Toc203630816"/>
      <w:r>
        <w:lastRenderedPageBreak/>
        <w:t>Voltage around the 100μF Capacitor</w:t>
      </w:r>
      <w:bookmarkEnd w:id="68"/>
    </w:p>
    <w:p w14:paraId="44110011" w14:textId="3B4955D3" w:rsidR="000D08DE" w:rsidRPr="000D08DE" w:rsidRDefault="000D08DE" w:rsidP="000D08DE">
      <w:r>
        <w:t>The values for the voltage across the 100</w:t>
      </w:r>
      <w:r>
        <w:rPr>
          <w:rFonts w:cs="Arial"/>
        </w:rPr>
        <w:t>μ</w:t>
      </w:r>
      <w:r>
        <w:t>F capacitor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were </w:t>
      </w:r>
      <w:r>
        <w:t>taken from both the Proteus simulation, and the breadboard, to enable a comparison of the two.</w:t>
      </w:r>
    </w:p>
    <w:p w14:paraId="5A63AFAC" w14:textId="0873E5D5" w:rsidR="000D08DE" w:rsidRDefault="00CB3F32" w:rsidP="000D08DE">
      <w:pPr>
        <w:pStyle w:val="Heading2"/>
      </w:pPr>
      <w:bookmarkStart w:id="69" w:name="_Toc203630817"/>
      <w:r>
        <w:t>Proteus Simulation</w:t>
      </w:r>
      <w:bookmarkEnd w:id="69"/>
    </w:p>
    <w:p w14:paraId="2C4A0C87" w14:textId="6187A13C" w:rsidR="000D08DE" w:rsidRPr="000D08DE" w:rsidRDefault="000D08DE" w:rsidP="000D08DE">
      <w:r>
        <w:t xml:space="preserve">The values were taken from Proteus using the probe tool (the blue arrow above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in </w:t>
      </w:r>
      <w:r>
        <w:t>Figure 1). These were then deposited onto a graph, and the results were read a</w:t>
      </w:r>
      <w:r w:rsidR="007660F7">
        <w:t>n</w:t>
      </w:r>
      <w:r>
        <w:t>d recorded manually.</w:t>
      </w:r>
    </w:p>
    <w:p w14:paraId="5490FF32" w14:textId="77777777" w:rsidR="000D08DE" w:rsidRDefault="000D08DE" w:rsidP="000D08DE">
      <w:pPr>
        <w:keepNext/>
      </w:pPr>
      <w:r>
        <w:rPr>
          <w:noProof/>
        </w:rPr>
        <w:drawing>
          <wp:inline distT="0" distB="0" distL="0" distR="0" wp14:anchorId="0E53B487" wp14:editId="1C50E331">
            <wp:extent cx="5400040" cy="2606675"/>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00040" cy="2606675"/>
                    </a:xfrm>
                    <a:prstGeom prst="rect">
                      <a:avLst/>
                    </a:prstGeom>
                  </pic:spPr>
                </pic:pic>
              </a:graphicData>
            </a:graphic>
          </wp:inline>
        </w:drawing>
      </w:r>
    </w:p>
    <w:p w14:paraId="5C816F4C" w14:textId="2B7617CD" w:rsidR="000D08DE" w:rsidRPr="000D08DE" w:rsidRDefault="000D08DE" w:rsidP="000D08DE">
      <w:pPr>
        <w:pStyle w:val="Caption"/>
      </w:pPr>
      <w:bookmarkStart w:id="70" w:name="_Toc203630839"/>
      <w:r>
        <w:t xml:space="preserve">Figure </w:t>
      </w:r>
      <w:r>
        <w:fldChar w:fldCharType="begin"/>
      </w:r>
      <w:r>
        <w:instrText xml:space="preserve"> SEQ Figure \* ARABIC </w:instrText>
      </w:r>
      <w:r>
        <w:fldChar w:fldCharType="separate"/>
      </w:r>
      <w:r w:rsidR="008D49E9">
        <w:rPr>
          <w:noProof/>
        </w:rPr>
        <w:t>13</w:t>
      </w:r>
      <w:r>
        <w:fldChar w:fldCharType="end"/>
      </w:r>
      <w:r>
        <w:t xml:space="preserve"> – Proteus graph of the voltage around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w:t>
      </w:r>
      <w:bookmarkEnd w:id="70"/>
    </w:p>
    <w:tbl>
      <w:tblPr>
        <w:tblW w:w="4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2551"/>
      </w:tblGrid>
      <w:tr w:rsidR="000D08DE" w:rsidRPr="000D08DE" w14:paraId="52449950" w14:textId="77777777" w:rsidTr="000D08DE">
        <w:trPr>
          <w:trHeight w:val="290"/>
        </w:trPr>
        <w:tc>
          <w:tcPr>
            <w:tcW w:w="1555" w:type="dxa"/>
            <w:shd w:val="clear" w:color="auto" w:fill="auto"/>
            <w:noWrap/>
            <w:vAlign w:val="bottom"/>
            <w:hideMark/>
          </w:tcPr>
          <w:p w14:paraId="0914D2ED" w14:textId="77777777" w:rsidR="000D08DE" w:rsidRPr="000D08DE" w:rsidRDefault="000D08DE" w:rsidP="000D08DE">
            <w:pPr>
              <w:spacing w:before="0" w:line="240" w:lineRule="auto"/>
              <w:jc w:val="left"/>
              <w:rPr>
                <w:rFonts w:asciiTheme="minorBidi" w:hAnsiTheme="minorBidi" w:cstheme="minorBidi"/>
                <w:color w:val="000000"/>
                <w:lang w:eastAsia="en-GB"/>
              </w:rPr>
            </w:pPr>
            <w:r w:rsidRPr="000D08DE">
              <w:rPr>
                <w:rFonts w:asciiTheme="minorBidi" w:hAnsiTheme="minorBidi" w:cstheme="minorBidi"/>
                <w:color w:val="000000"/>
                <w:lang w:eastAsia="en-GB"/>
              </w:rPr>
              <w:t>Time / s</w:t>
            </w:r>
          </w:p>
        </w:tc>
        <w:tc>
          <w:tcPr>
            <w:tcW w:w="2551" w:type="dxa"/>
            <w:shd w:val="clear" w:color="auto" w:fill="auto"/>
            <w:noWrap/>
            <w:vAlign w:val="bottom"/>
            <w:hideMark/>
          </w:tcPr>
          <w:p w14:paraId="7EEC8203" w14:textId="0808ED63" w:rsidR="000D08DE" w:rsidRPr="000D08DE" w:rsidRDefault="000D08DE" w:rsidP="000D08DE">
            <w:pPr>
              <w:spacing w:before="0" w:line="240" w:lineRule="auto"/>
              <w:jc w:val="left"/>
              <w:rPr>
                <w:rFonts w:asciiTheme="minorBidi" w:hAnsiTheme="minorBidi" w:cstheme="minorBidi"/>
                <w:color w:val="000000"/>
                <w:lang w:eastAsia="en-GB"/>
              </w:rPr>
            </w:pPr>
            <w:r w:rsidRPr="000D08DE">
              <w:rPr>
                <w:rFonts w:asciiTheme="minorBidi" w:hAnsiTheme="minorBidi" w:cstheme="minorBidi"/>
                <w:color w:val="000000"/>
                <w:lang w:eastAsia="en-GB"/>
              </w:rPr>
              <w:t xml:space="preserve">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Pr="000D08DE">
              <w:rPr>
                <w:rFonts w:asciiTheme="minorBidi" w:hAnsiTheme="minorBidi" w:cstheme="minorBidi"/>
                <w:color w:val="000000"/>
                <w:lang w:eastAsia="en-GB"/>
              </w:rPr>
              <w:t xml:space="preserve"> / V</w:t>
            </w:r>
          </w:p>
        </w:tc>
      </w:tr>
      <w:tr w:rsidR="000D08DE" w:rsidRPr="000D08DE" w14:paraId="6E6C6520" w14:textId="77777777" w:rsidTr="000D08DE">
        <w:trPr>
          <w:trHeight w:val="290"/>
        </w:trPr>
        <w:tc>
          <w:tcPr>
            <w:tcW w:w="1555" w:type="dxa"/>
            <w:shd w:val="clear" w:color="auto" w:fill="auto"/>
            <w:noWrap/>
            <w:vAlign w:val="bottom"/>
            <w:hideMark/>
          </w:tcPr>
          <w:p w14:paraId="2CBA7E7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0</w:t>
            </w:r>
          </w:p>
        </w:tc>
        <w:tc>
          <w:tcPr>
            <w:tcW w:w="2551" w:type="dxa"/>
            <w:shd w:val="clear" w:color="auto" w:fill="auto"/>
            <w:noWrap/>
            <w:vAlign w:val="bottom"/>
            <w:hideMark/>
          </w:tcPr>
          <w:p w14:paraId="09932E85" w14:textId="267E7EA9"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9</w:t>
            </w:r>
            <w:r>
              <w:rPr>
                <w:rFonts w:asciiTheme="minorBidi" w:hAnsiTheme="minorBidi" w:cstheme="minorBidi"/>
                <w:color w:val="000000"/>
                <w:lang w:eastAsia="en-GB"/>
              </w:rPr>
              <w:t>.00</w:t>
            </w:r>
          </w:p>
        </w:tc>
      </w:tr>
      <w:tr w:rsidR="000D08DE" w:rsidRPr="000D08DE" w14:paraId="4E424EA8" w14:textId="77777777" w:rsidTr="000D08DE">
        <w:trPr>
          <w:trHeight w:val="290"/>
        </w:trPr>
        <w:tc>
          <w:tcPr>
            <w:tcW w:w="1555" w:type="dxa"/>
            <w:shd w:val="clear" w:color="auto" w:fill="auto"/>
            <w:noWrap/>
            <w:vAlign w:val="bottom"/>
            <w:hideMark/>
          </w:tcPr>
          <w:p w14:paraId="4F708166"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w:t>
            </w:r>
          </w:p>
        </w:tc>
        <w:tc>
          <w:tcPr>
            <w:tcW w:w="2551" w:type="dxa"/>
            <w:shd w:val="clear" w:color="auto" w:fill="auto"/>
            <w:noWrap/>
            <w:vAlign w:val="bottom"/>
            <w:hideMark/>
          </w:tcPr>
          <w:p w14:paraId="2A20FAC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3.36</w:t>
            </w:r>
          </w:p>
        </w:tc>
      </w:tr>
      <w:tr w:rsidR="000D08DE" w:rsidRPr="000D08DE" w14:paraId="70A1268F" w14:textId="77777777" w:rsidTr="000D08DE">
        <w:trPr>
          <w:trHeight w:val="290"/>
        </w:trPr>
        <w:tc>
          <w:tcPr>
            <w:tcW w:w="1555" w:type="dxa"/>
            <w:shd w:val="clear" w:color="auto" w:fill="auto"/>
            <w:noWrap/>
            <w:vAlign w:val="bottom"/>
            <w:hideMark/>
          </w:tcPr>
          <w:p w14:paraId="60D0681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w:t>
            </w:r>
          </w:p>
        </w:tc>
        <w:tc>
          <w:tcPr>
            <w:tcW w:w="2551" w:type="dxa"/>
            <w:shd w:val="clear" w:color="auto" w:fill="auto"/>
            <w:noWrap/>
            <w:vAlign w:val="bottom"/>
            <w:hideMark/>
          </w:tcPr>
          <w:p w14:paraId="3636D549" w14:textId="3AC59FCB"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w:t>
            </w:r>
            <w:r>
              <w:rPr>
                <w:rFonts w:asciiTheme="minorBidi" w:hAnsiTheme="minorBidi" w:cstheme="minorBidi"/>
                <w:color w:val="000000"/>
                <w:lang w:eastAsia="en-GB"/>
              </w:rPr>
              <w:t>.00</w:t>
            </w:r>
          </w:p>
        </w:tc>
      </w:tr>
      <w:tr w:rsidR="000D08DE" w:rsidRPr="000D08DE" w14:paraId="2CF8A73D" w14:textId="77777777" w:rsidTr="000D08DE">
        <w:trPr>
          <w:trHeight w:val="290"/>
        </w:trPr>
        <w:tc>
          <w:tcPr>
            <w:tcW w:w="1555" w:type="dxa"/>
            <w:shd w:val="clear" w:color="auto" w:fill="auto"/>
            <w:noWrap/>
            <w:vAlign w:val="bottom"/>
            <w:hideMark/>
          </w:tcPr>
          <w:p w14:paraId="7151425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w:t>
            </w:r>
          </w:p>
        </w:tc>
        <w:tc>
          <w:tcPr>
            <w:tcW w:w="2551" w:type="dxa"/>
            <w:shd w:val="clear" w:color="auto" w:fill="auto"/>
            <w:noWrap/>
            <w:vAlign w:val="bottom"/>
            <w:hideMark/>
          </w:tcPr>
          <w:p w14:paraId="556C0B41" w14:textId="10DAB3AC"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w:t>
            </w:r>
            <w:r>
              <w:rPr>
                <w:rFonts w:asciiTheme="minorBidi" w:hAnsiTheme="minorBidi" w:cstheme="minorBidi"/>
                <w:color w:val="000000"/>
                <w:lang w:eastAsia="en-GB"/>
              </w:rPr>
              <w:t>.00</w:t>
            </w:r>
          </w:p>
        </w:tc>
      </w:tr>
      <w:tr w:rsidR="000D08DE" w:rsidRPr="000D08DE" w14:paraId="40F4F949" w14:textId="77777777" w:rsidTr="000D08DE">
        <w:trPr>
          <w:trHeight w:val="290"/>
        </w:trPr>
        <w:tc>
          <w:tcPr>
            <w:tcW w:w="1555" w:type="dxa"/>
            <w:shd w:val="clear" w:color="auto" w:fill="auto"/>
            <w:noWrap/>
            <w:vAlign w:val="bottom"/>
            <w:hideMark/>
          </w:tcPr>
          <w:p w14:paraId="5A3494D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w:t>
            </w:r>
          </w:p>
        </w:tc>
        <w:tc>
          <w:tcPr>
            <w:tcW w:w="2551" w:type="dxa"/>
            <w:shd w:val="clear" w:color="auto" w:fill="auto"/>
            <w:noWrap/>
            <w:vAlign w:val="bottom"/>
            <w:hideMark/>
          </w:tcPr>
          <w:p w14:paraId="2E3EF976" w14:textId="312B824F"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2.5</w:t>
            </w:r>
            <w:r>
              <w:rPr>
                <w:rFonts w:asciiTheme="minorBidi" w:hAnsiTheme="minorBidi" w:cstheme="minorBidi"/>
                <w:color w:val="000000"/>
                <w:lang w:eastAsia="en-GB"/>
              </w:rPr>
              <w:t>0</w:t>
            </w:r>
          </w:p>
        </w:tc>
      </w:tr>
      <w:tr w:rsidR="000D08DE" w:rsidRPr="000D08DE" w14:paraId="56C41C2C" w14:textId="77777777" w:rsidTr="000D08DE">
        <w:trPr>
          <w:trHeight w:val="290"/>
        </w:trPr>
        <w:tc>
          <w:tcPr>
            <w:tcW w:w="1555" w:type="dxa"/>
            <w:shd w:val="clear" w:color="auto" w:fill="auto"/>
            <w:noWrap/>
            <w:vAlign w:val="bottom"/>
            <w:hideMark/>
          </w:tcPr>
          <w:p w14:paraId="110C420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w:t>
            </w:r>
          </w:p>
        </w:tc>
        <w:tc>
          <w:tcPr>
            <w:tcW w:w="2551" w:type="dxa"/>
            <w:shd w:val="clear" w:color="auto" w:fill="auto"/>
            <w:noWrap/>
            <w:vAlign w:val="bottom"/>
            <w:hideMark/>
          </w:tcPr>
          <w:p w14:paraId="1E4EF97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4.64</w:t>
            </w:r>
          </w:p>
        </w:tc>
      </w:tr>
      <w:tr w:rsidR="000D08DE" w:rsidRPr="000D08DE" w14:paraId="3F2395CF" w14:textId="77777777" w:rsidTr="000D08DE">
        <w:trPr>
          <w:trHeight w:val="290"/>
        </w:trPr>
        <w:tc>
          <w:tcPr>
            <w:tcW w:w="1555" w:type="dxa"/>
            <w:shd w:val="clear" w:color="auto" w:fill="auto"/>
            <w:noWrap/>
            <w:vAlign w:val="bottom"/>
            <w:hideMark/>
          </w:tcPr>
          <w:p w14:paraId="3C799FB2"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6</w:t>
            </w:r>
          </w:p>
        </w:tc>
        <w:tc>
          <w:tcPr>
            <w:tcW w:w="2551" w:type="dxa"/>
            <w:shd w:val="clear" w:color="auto" w:fill="auto"/>
            <w:noWrap/>
            <w:vAlign w:val="bottom"/>
            <w:hideMark/>
          </w:tcPr>
          <w:p w14:paraId="20F0561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5.16</w:t>
            </w:r>
          </w:p>
        </w:tc>
      </w:tr>
      <w:tr w:rsidR="000D08DE" w:rsidRPr="000D08DE" w14:paraId="14408E02" w14:textId="77777777" w:rsidTr="000D08DE">
        <w:trPr>
          <w:trHeight w:val="290"/>
        </w:trPr>
        <w:tc>
          <w:tcPr>
            <w:tcW w:w="1555" w:type="dxa"/>
            <w:shd w:val="clear" w:color="auto" w:fill="auto"/>
            <w:noWrap/>
            <w:vAlign w:val="bottom"/>
            <w:hideMark/>
          </w:tcPr>
          <w:p w14:paraId="5336FDC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7</w:t>
            </w:r>
          </w:p>
        </w:tc>
        <w:tc>
          <w:tcPr>
            <w:tcW w:w="2551" w:type="dxa"/>
            <w:shd w:val="clear" w:color="auto" w:fill="auto"/>
            <w:noWrap/>
            <w:vAlign w:val="bottom"/>
            <w:hideMark/>
          </w:tcPr>
          <w:p w14:paraId="7FB3152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3.12</w:t>
            </w:r>
          </w:p>
        </w:tc>
      </w:tr>
      <w:tr w:rsidR="000D08DE" w:rsidRPr="000D08DE" w14:paraId="4E64E8F6" w14:textId="77777777" w:rsidTr="000D08DE">
        <w:trPr>
          <w:trHeight w:val="290"/>
        </w:trPr>
        <w:tc>
          <w:tcPr>
            <w:tcW w:w="1555" w:type="dxa"/>
            <w:shd w:val="clear" w:color="auto" w:fill="auto"/>
            <w:noWrap/>
            <w:vAlign w:val="bottom"/>
            <w:hideMark/>
          </w:tcPr>
          <w:p w14:paraId="0B94A5C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8</w:t>
            </w:r>
          </w:p>
        </w:tc>
        <w:tc>
          <w:tcPr>
            <w:tcW w:w="2551" w:type="dxa"/>
            <w:shd w:val="clear" w:color="auto" w:fill="auto"/>
            <w:noWrap/>
            <w:vAlign w:val="bottom"/>
            <w:hideMark/>
          </w:tcPr>
          <w:p w14:paraId="60A8FFA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4.38</w:t>
            </w:r>
          </w:p>
        </w:tc>
      </w:tr>
      <w:tr w:rsidR="000D08DE" w:rsidRPr="000D08DE" w14:paraId="52A78FAF" w14:textId="77777777" w:rsidTr="000D08DE">
        <w:trPr>
          <w:trHeight w:val="290"/>
        </w:trPr>
        <w:tc>
          <w:tcPr>
            <w:tcW w:w="1555" w:type="dxa"/>
            <w:shd w:val="clear" w:color="auto" w:fill="auto"/>
            <w:noWrap/>
            <w:vAlign w:val="bottom"/>
            <w:hideMark/>
          </w:tcPr>
          <w:p w14:paraId="1049F4CB"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9</w:t>
            </w:r>
          </w:p>
        </w:tc>
        <w:tc>
          <w:tcPr>
            <w:tcW w:w="2551" w:type="dxa"/>
            <w:shd w:val="clear" w:color="auto" w:fill="auto"/>
            <w:noWrap/>
            <w:vAlign w:val="bottom"/>
            <w:hideMark/>
          </w:tcPr>
          <w:p w14:paraId="0040D7E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5.32</w:t>
            </w:r>
          </w:p>
        </w:tc>
      </w:tr>
      <w:tr w:rsidR="000D08DE" w:rsidRPr="000D08DE" w14:paraId="66EFB83F" w14:textId="77777777" w:rsidTr="000D08DE">
        <w:trPr>
          <w:trHeight w:val="290"/>
        </w:trPr>
        <w:tc>
          <w:tcPr>
            <w:tcW w:w="1555" w:type="dxa"/>
            <w:shd w:val="clear" w:color="auto" w:fill="auto"/>
            <w:noWrap/>
            <w:vAlign w:val="bottom"/>
            <w:hideMark/>
          </w:tcPr>
          <w:p w14:paraId="01401375"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10</w:t>
            </w:r>
          </w:p>
        </w:tc>
        <w:tc>
          <w:tcPr>
            <w:tcW w:w="2551" w:type="dxa"/>
            <w:shd w:val="clear" w:color="auto" w:fill="auto"/>
            <w:noWrap/>
            <w:vAlign w:val="bottom"/>
            <w:hideMark/>
          </w:tcPr>
          <w:p w14:paraId="12371A11" w14:textId="6D32ECB5"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3.4</w:t>
            </w:r>
            <w:r>
              <w:rPr>
                <w:rFonts w:asciiTheme="minorBidi" w:hAnsiTheme="minorBidi" w:cstheme="minorBidi"/>
                <w:color w:val="000000"/>
                <w:lang w:eastAsia="en-GB"/>
              </w:rPr>
              <w:t>0</w:t>
            </w:r>
          </w:p>
        </w:tc>
      </w:tr>
      <w:tr w:rsidR="000D08DE" w:rsidRPr="000D08DE" w14:paraId="1DBDCBFD" w14:textId="77777777" w:rsidTr="000D08DE">
        <w:trPr>
          <w:trHeight w:val="290"/>
        </w:trPr>
        <w:tc>
          <w:tcPr>
            <w:tcW w:w="1555" w:type="dxa"/>
            <w:shd w:val="clear" w:color="auto" w:fill="auto"/>
            <w:noWrap/>
            <w:vAlign w:val="bottom"/>
            <w:hideMark/>
          </w:tcPr>
          <w:p w14:paraId="157C2577"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11</w:t>
            </w:r>
          </w:p>
        </w:tc>
        <w:tc>
          <w:tcPr>
            <w:tcW w:w="2551" w:type="dxa"/>
            <w:shd w:val="clear" w:color="auto" w:fill="auto"/>
            <w:noWrap/>
            <w:vAlign w:val="bottom"/>
            <w:hideMark/>
          </w:tcPr>
          <w:p w14:paraId="56B5F67C" w14:textId="55AFDE0E"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4.1</w:t>
            </w:r>
            <w:r>
              <w:rPr>
                <w:rFonts w:asciiTheme="minorBidi" w:hAnsiTheme="minorBidi" w:cstheme="minorBidi"/>
                <w:color w:val="000000"/>
                <w:lang w:eastAsia="en-GB"/>
              </w:rPr>
              <w:t>0</w:t>
            </w:r>
          </w:p>
        </w:tc>
      </w:tr>
      <w:tr w:rsidR="000D08DE" w:rsidRPr="000D08DE" w14:paraId="0E78D19B" w14:textId="77777777" w:rsidTr="000D08DE">
        <w:trPr>
          <w:trHeight w:val="290"/>
        </w:trPr>
        <w:tc>
          <w:tcPr>
            <w:tcW w:w="1555" w:type="dxa"/>
            <w:shd w:val="clear" w:color="auto" w:fill="auto"/>
            <w:noWrap/>
            <w:vAlign w:val="bottom"/>
            <w:hideMark/>
          </w:tcPr>
          <w:p w14:paraId="154773B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12</w:t>
            </w:r>
          </w:p>
        </w:tc>
        <w:tc>
          <w:tcPr>
            <w:tcW w:w="2551" w:type="dxa"/>
            <w:shd w:val="clear" w:color="auto" w:fill="auto"/>
            <w:noWrap/>
            <w:vAlign w:val="bottom"/>
            <w:hideMark/>
          </w:tcPr>
          <w:p w14:paraId="712E0B6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5.56</w:t>
            </w:r>
          </w:p>
        </w:tc>
      </w:tr>
      <w:tr w:rsidR="000D08DE" w:rsidRPr="000D08DE" w14:paraId="5ACA788F" w14:textId="77777777" w:rsidTr="000D08DE">
        <w:trPr>
          <w:trHeight w:val="290"/>
        </w:trPr>
        <w:tc>
          <w:tcPr>
            <w:tcW w:w="1555" w:type="dxa"/>
            <w:shd w:val="clear" w:color="auto" w:fill="auto"/>
            <w:noWrap/>
            <w:vAlign w:val="bottom"/>
            <w:hideMark/>
          </w:tcPr>
          <w:p w14:paraId="4C0DD098"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13</w:t>
            </w:r>
          </w:p>
        </w:tc>
        <w:tc>
          <w:tcPr>
            <w:tcW w:w="2551" w:type="dxa"/>
            <w:shd w:val="clear" w:color="auto" w:fill="auto"/>
            <w:noWrap/>
            <w:vAlign w:val="bottom"/>
            <w:hideMark/>
          </w:tcPr>
          <w:p w14:paraId="49083448" w14:textId="56E69421"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3.7</w:t>
            </w:r>
            <w:r>
              <w:rPr>
                <w:rFonts w:asciiTheme="minorBidi" w:hAnsiTheme="minorBidi" w:cstheme="minorBidi"/>
                <w:color w:val="000000"/>
                <w:lang w:eastAsia="en-GB"/>
              </w:rPr>
              <w:t>0</w:t>
            </w:r>
          </w:p>
        </w:tc>
      </w:tr>
      <w:tr w:rsidR="000D08DE" w:rsidRPr="000D08DE" w14:paraId="3A2591D0" w14:textId="77777777" w:rsidTr="000D08DE">
        <w:trPr>
          <w:trHeight w:val="290"/>
        </w:trPr>
        <w:tc>
          <w:tcPr>
            <w:tcW w:w="1555" w:type="dxa"/>
            <w:shd w:val="clear" w:color="auto" w:fill="auto"/>
            <w:noWrap/>
            <w:vAlign w:val="bottom"/>
            <w:hideMark/>
          </w:tcPr>
          <w:p w14:paraId="247FEDF4"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lastRenderedPageBreak/>
              <w:t>14</w:t>
            </w:r>
          </w:p>
        </w:tc>
        <w:tc>
          <w:tcPr>
            <w:tcW w:w="2551" w:type="dxa"/>
            <w:shd w:val="clear" w:color="auto" w:fill="auto"/>
            <w:noWrap/>
            <w:vAlign w:val="bottom"/>
            <w:hideMark/>
          </w:tcPr>
          <w:p w14:paraId="5AD8619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3.88</w:t>
            </w:r>
          </w:p>
        </w:tc>
      </w:tr>
      <w:tr w:rsidR="000D08DE" w:rsidRPr="000D08DE" w14:paraId="68E1E054" w14:textId="77777777" w:rsidTr="000D08DE">
        <w:trPr>
          <w:trHeight w:val="290"/>
        </w:trPr>
        <w:tc>
          <w:tcPr>
            <w:tcW w:w="1555" w:type="dxa"/>
            <w:shd w:val="clear" w:color="auto" w:fill="auto"/>
            <w:noWrap/>
            <w:vAlign w:val="bottom"/>
            <w:hideMark/>
          </w:tcPr>
          <w:p w14:paraId="4E57A0D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15</w:t>
            </w:r>
          </w:p>
        </w:tc>
        <w:tc>
          <w:tcPr>
            <w:tcW w:w="2551" w:type="dxa"/>
            <w:shd w:val="clear" w:color="auto" w:fill="auto"/>
            <w:noWrap/>
            <w:vAlign w:val="bottom"/>
            <w:hideMark/>
          </w:tcPr>
          <w:p w14:paraId="12C3495B"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5.72</w:t>
            </w:r>
          </w:p>
        </w:tc>
      </w:tr>
      <w:tr w:rsidR="000D08DE" w:rsidRPr="000D08DE" w14:paraId="07189A42" w14:textId="77777777" w:rsidTr="000D08DE">
        <w:trPr>
          <w:trHeight w:val="290"/>
        </w:trPr>
        <w:tc>
          <w:tcPr>
            <w:tcW w:w="1555" w:type="dxa"/>
            <w:shd w:val="clear" w:color="auto" w:fill="auto"/>
            <w:noWrap/>
            <w:vAlign w:val="bottom"/>
            <w:hideMark/>
          </w:tcPr>
          <w:p w14:paraId="3C67E02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16</w:t>
            </w:r>
          </w:p>
        </w:tc>
        <w:tc>
          <w:tcPr>
            <w:tcW w:w="2551" w:type="dxa"/>
            <w:shd w:val="clear" w:color="auto" w:fill="auto"/>
            <w:noWrap/>
            <w:vAlign w:val="bottom"/>
            <w:hideMark/>
          </w:tcPr>
          <w:p w14:paraId="780F897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4.02</w:t>
            </w:r>
          </w:p>
        </w:tc>
      </w:tr>
      <w:tr w:rsidR="000D08DE" w:rsidRPr="000D08DE" w14:paraId="6B9DD282" w14:textId="77777777" w:rsidTr="000D08DE">
        <w:trPr>
          <w:trHeight w:val="290"/>
        </w:trPr>
        <w:tc>
          <w:tcPr>
            <w:tcW w:w="1555" w:type="dxa"/>
            <w:shd w:val="clear" w:color="auto" w:fill="auto"/>
            <w:noWrap/>
            <w:vAlign w:val="bottom"/>
            <w:hideMark/>
          </w:tcPr>
          <w:p w14:paraId="55E2802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17</w:t>
            </w:r>
          </w:p>
        </w:tc>
        <w:tc>
          <w:tcPr>
            <w:tcW w:w="2551" w:type="dxa"/>
            <w:shd w:val="clear" w:color="auto" w:fill="auto"/>
            <w:noWrap/>
            <w:vAlign w:val="bottom"/>
            <w:hideMark/>
          </w:tcPr>
          <w:p w14:paraId="6D5B88D9" w14:textId="66CD960B"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3.6</w:t>
            </w:r>
            <w:r>
              <w:rPr>
                <w:rFonts w:asciiTheme="minorBidi" w:hAnsiTheme="minorBidi" w:cstheme="minorBidi"/>
                <w:color w:val="000000"/>
                <w:lang w:eastAsia="en-GB"/>
              </w:rPr>
              <w:t>0</w:t>
            </w:r>
          </w:p>
        </w:tc>
      </w:tr>
      <w:tr w:rsidR="000D08DE" w:rsidRPr="000D08DE" w14:paraId="7A9F46C1" w14:textId="77777777" w:rsidTr="000D08DE">
        <w:trPr>
          <w:trHeight w:val="290"/>
        </w:trPr>
        <w:tc>
          <w:tcPr>
            <w:tcW w:w="1555" w:type="dxa"/>
            <w:shd w:val="clear" w:color="auto" w:fill="auto"/>
            <w:noWrap/>
            <w:vAlign w:val="bottom"/>
            <w:hideMark/>
          </w:tcPr>
          <w:p w14:paraId="20A1B1C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18</w:t>
            </w:r>
          </w:p>
        </w:tc>
        <w:tc>
          <w:tcPr>
            <w:tcW w:w="2551" w:type="dxa"/>
            <w:shd w:val="clear" w:color="auto" w:fill="auto"/>
            <w:noWrap/>
            <w:vAlign w:val="bottom"/>
            <w:hideMark/>
          </w:tcPr>
          <w:p w14:paraId="762EC097"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5.74</w:t>
            </w:r>
          </w:p>
        </w:tc>
      </w:tr>
      <w:tr w:rsidR="000D08DE" w:rsidRPr="000D08DE" w14:paraId="6CDBC197" w14:textId="77777777" w:rsidTr="000D08DE">
        <w:trPr>
          <w:trHeight w:val="290"/>
        </w:trPr>
        <w:tc>
          <w:tcPr>
            <w:tcW w:w="1555" w:type="dxa"/>
            <w:shd w:val="clear" w:color="auto" w:fill="auto"/>
            <w:noWrap/>
            <w:vAlign w:val="bottom"/>
            <w:hideMark/>
          </w:tcPr>
          <w:p w14:paraId="4B6A5B84"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19</w:t>
            </w:r>
          </w:p>
        </w:tc>
        <w:tc>
          <w:tcPr>
            <w:tcW w:w="2551" w:type="dxa"/>
            <w:shd w:val="clear" w:color="auto" w:fill="auto"/>
            <w:noWrap/>
            <w:vAlign w:val="bottom"/>
            <w:hideMark/>
          </w:tcPr>
          <w:p w14:paraId="4A45A51A"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4.28</w:t>
            </w:r>
          </w:p>
        </w:tc>
      </w:tr>
      <w:tr w:rsidR="000D08DE" w:rsidRPr="000D08DE" w14:paraId="4A3AF3BC" w14:textId="77777777" w:rsidTr="000D08DE">
        <w:trPr>
          <w:trHeight w:val="290"/>
        </w:trPr>
        <w:tc>
          <w:tcPr>
            <w:tcW w:w="1555" w:type="dxa"/>
            <w:shd w:val="clear" w:color="auto" w:fill="auto"/>
            <w:noWrap/>
            <w:vAlign w:val="bottom"/>
            <w:hideMark/>
          </w:tcPr>
          <w:p w14:paraId="459EB451"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20</w:t>
            </w:r>
          </w:p>
        </w:tc>
        <w:tc>
          <w:tcPr>
            <w:tcW w:w="2551" w:type="dxa"/>
            <w:shd w:val="clear" w:color="auto" w:fill="auto"/>
            <w:noWrap/>
            <w:vAlign w:val="bottom"/>
            <w:hideMark/>
          </w:tcPr>
          <w:p w14:paraId="74786801" w14:textId="78021EF3"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3.4</w:t>
            </w:r>
            <w:r>
              <w:rPr>
                <w:rFonts w:asciiTheme="minorBidi" w:hAnsiTheme="minorBidi" w:cstheme="minorBidi"/>
                <w:color w:val="000000"/>
                <w:lang w:eastAsia="en-GB"/>
              </w:rPr>
              <w:t>0</w:t>
            </w:r>
          </w:p>
        </w:tc>
      </w:tr>
      <w:tr w:rsidR="000D08DE" w:rsidRPr="000D08DE" w14:paraId="24C9CA6D" w14:textId="77777777" w:rsidTr="000D08DE">
        <w:trPr>
          <w:trHeight w:val="290"/>
        </w:trPr>
        <w:tc>
          <w:tcPr>
            <w:tcW w:w="1555" w:type="dxa"/>
            <w:shd w:val="clear" w:color="auto" w:fill="auto"/>
            <w:noWrap/>
            <w:vAlign w:val="bottom"/>
            <w:hideMark/>
          </w:tcPr>
          <w:p w14:paraId="52A5596C"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21</w:t>
            </w:r>
          </w:p>
        </w:tc>
        <w:tc>
          <w:tcPr>
            <w:tcW w:w="2551" w:type="dxa"/>
            <w:shd w:val="clear" w:color="auto" w:fill="auto"/>
            <w:noWrap/>
            <w:vAlign w:val="bottom"/>
            <w:hideMark/>
          </w:tcPr>
          <w:p w14:paraId="2C64742E" w14:textId="046A5342"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5.4</w:t>
            </w:r>
            <w:r>
              <w:rPr>
                <w:rFonts w:asciiTheme="minorBidi" w:hAnsiTheme="minorBidi" w:cstheme="minorBidi"/>
                <w:color w:val="000000"/>
                <w:lang w:eastAsia="en-GB"/>
              </w:rPr>
              <w:t>0</w:t>
            </w:r>
          </w:p>
        </w:tc>
      </w:tr>
      <w:tr w:rsidR="000D08DE" w:rsidRPr="000D08DE" w14:paraId="7756EF23" w14:textId="77777777" w:rsidTr="000D08DE">
        <w:trPr>
          <w:trHeight w:val="290"/>
        </w:trPr>
        <w:tc>
          <w:tcPr>
            <w:tcW w:w="1555" w:type="dxa"/>
            <w:shd w:val="clear" w:color="auto" w:fill="auto"/>
            <w:noWrap/>
            <w:vAlign w:val="bottom"/>
            <w:hideMark/>
          </w:tcPr>
          <w:p w14:paraId="6C67768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22</w:t>
            </w:r>
          </w:p>
        </w:tc>
        <w:tc>
          <w:tcPr>
            <w:tcW w:w="2551" w:type="dxa"/>
            <w:shd w:val="clear" w:color="auto" w:fill="auto"/>
            <w:noWrap/>
            <w:vAlign w:val="bottom"/>
            <w:hideMark/>
          </w:tcPr>
          <w:p w14:paraId="583B55C9" w14:textId="7E08AB91"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4.5</w:t>
            </w:r>
            <w:r>
              <w:rPr>
                <w:rFonts w:asciiTheme="minorBidi" w:hAnsiTheme="minorBidi" w:cstheme="minorBidi"/>
                <w:color w:val="000000"/>
                <w:lang w:eastAsia="en-GB"/>
              </w:rPr>
              <w:t>0</w:t>
            </w:r>
          </w:p>
        </w:tc>
      </w:tr>
      <w:tr w:rsidR="000D08DE" w:rsidRPr="000D08DE" w14:paraId="0E16163A" w14:textId="77777777" w:rsidTr="000D08DE">
        <w:trPr>
          <w:trHeight w:val="290"/>
        </w:trPr>
        <w:tc>
          <w:tcPr>
            <w:tcW w:w="1555" w:type="dxa"/>
            <w:shd w:val="clear" w:color="auto" w:fill="auto"/>
            <w:noWrap/>
            <w:vAlign w:val="bottom"/>
            <w:hideMark/>
          </w:tcPr>
          <w:p w14:paraId="5D20F9D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23</w:t>
            </w:r>
          </w:p>
        </w:tc>
        <w:tc>
          <w:tcPr>
            <w:tcW w:w="2551" w:type="dxa"/>
            <w:shd w:val="clear" w:color="auto" w:fill="auto"/>
            <w:noWrap/>
            <w:vAlign w:val="bottom"/>
            <w:hideMark/>
          </w:tcPr>
          <w:p w14:paraId="551E7FB5"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3.24</w:t>
            </w:r>
          </w:p>
        </w:tc>
      </w:tr>
      <w:tr w:rsidR="000D08DE" w:rsidRPr="000D08DE" w14:paraId="7BE3E955" w14:textId="77777777" w:rsidTr="000D08DE">
        <w:trPr>
          <w:trHeight w:val="290"/>
        </w:trPr>
        <w:tc>
          <w:tcPr>
            <w:tcW w:w="1555" w:type="dxa"/>
            <w:shd w:val="clear" w:color="auto" w:fill="auto"/>
            <w:noWrap/>
            <w:vAlign w:val="bottom"/>
            <w:hideMark/>
          </w:tcPr>
          <w:p w14:paraId="005F6FE3"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24</w:t>
            </w:r>
          </w:p>
        </w:tc>
        <w:tc>
          <w:tcPr>
            <w:tcW w:w="2551" w:type="dxa"/>
            <w:shd w:val="clear" w:color="auto" w:fill="auto"/>
            <w:noWrap/>
            <w:vAlign w:val="bottom"/>
            <w:hideMark/>
          </w:tcPr>
          <w:p w14:paraId="68540F82"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5.12</w:t>
            </w:r>
          </w:p>
        </w:tc>
      </w:tr>
      <w:tr w:rsidR="000D08DE" w:rsidRPr="000D08DE" w14:paraId="5520B0C8" w14:textId="77777777" w:rsidTr="000D08DE">
        <w:trPr>
          <w:trHeight w:val="290"/>
        </w:trPr>
        <w:tc>
          <w:tcPr>
            <w:tcW w:w="1555" w:type="dxa"/>
            <w:shd w:val="clear" w:color="auto" w:fill="auto"/>
            <w:noWrap/>
            <w:vAlign w:val="bottom"/>
            <w:hideMark/>
          </w:tcPr>
          <w:p w14:paraId="717B5AC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25</w:t>
            </w:r>
          </w:p>
        </w:tc>
        <w:tc>
          <w:tcPr>
            <w:tcW w:w="2551" w:type="dxa"/>
            <w:shd w:val="clear" w:color="auto" w:fill="auto"/>
            <w:noWrap/>
            <w:vAlign w:val="bottom"/>
            <w:hideMark/>
          </w:tcPr>
          <w:p w14:paraId="2457BDF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4.72</w:t>
            </w:r>
          </w:p>
        </w:tc>
      </w:tr>
      <w:tr w:rsidR="000D08DE" w:rsidRPr="000D08DE" w14:paraId="29B1D377" w14:textId="77777777" w:rsidTr="000D08DE">
        <w:trPr>
          <w:trHeight w:val="290"/>
        </w:trPr>
        <w:tc>
          <w:tcPr>
            <w:tcW w:w="1555" w:type="dxa"/>
            <w:shd w:val="clear" w:color="auto" w:fill="auto"/>
            <w:noWrap/>
            <w:vAlign w:val="bottom"/>
            <w:hideMark/>
          </w:tcPr>
          <w:p w14:paraId="622ADDFE"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26</w:t>
            </w:r>
          </w:p>
        </w:tc>
        <w:tc>
          <w:tcPr>
            <w:tcW w:w="2551" w:type="dxa"/>
            <w:shd w:val="clear" w:color="auto" w:fill="auto"/>
            <w:noWrap/>
            <w:vAlign w:val="bottom"/>
            <w:hideMark/>
          </w:tcPr>
          <w:p w14:paraId="2193445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3.02</w:t>
            </w:r>
          </w:p>
        </w:tc>
      </w:tr>
      <w:tr w:rsidR="000D08DE" w:rsidRPr="000D08DE" w14:paraId="61B3333E" w14:textId="77777777" w:rsidTr="000D08DE">
        <w:trPr>
          <w:trHeight w:val="290"/>
        </w:trPr>
        <w:tc>
          <w:tcPr>
            <w:tcW w:w="1555" w:type="dxa"/>
            <w:shd w:val="clear" w:color="auto" w:fill="auto"/>
            <w:noWrap/>
            <w:vAlign w:val="bottom"/>
            <w:hideMark/>
          </w:tcPr>
          <w:p w14:paraId="260A3A7F"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27</w:t>
            </w:r>
          </w:p>
        </w:tc>
        <w:tc>
          <w:tcPr>
            <w:tcW w:w="2551" w:type="dxa"/>
            <w:shd w:val="clear" w:color="auto" w:fill="auto"/>
            <w:noWrap/>
            <w:vAlign w:val="bottom"/>
            <w:hideMark/>
          </w:tcPr>
          <w:p w14:paraId="7172F1CD" w14:textId="2DAADA6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4.8</w:t>
            </w:r>
            <w:r>
              <w:rPr>
                <w:rFonts w:asciiTheme="minorBidi" w:hAnsiTheme="minorBidi" w:cstheme="minorBidi"/>
                <w:color w:val="000000"/>
                <w:lang w:eastAsia="en-GB"/>
              </w:rPr>
              <w:t>0</w:t>
            </w:r>
          </w:p>
        </w:tc>
      </w:tr>
      <w:tr w:rsidR="000D08DE" w:rsidRPr="000D08DE" w14:paraId="19A517FE" w14:textId="77777777" w:rsidTr="000D08DE">
        <w:trPr>
          <w:trHeight w:val="290"/>
        </w:trPr>
        <w:tc>
          <w:tcPr>
            <w:tcW w:w="1555" w:type="dxa"/>
            <w:shd w:val="clear" w:color="auto" w:fill="auto"/>
            <w:noWrap/>
            <w:vAlign w:val="bottom"/>
            <w:hideMark/>
          </w:tcPr>
          <w:p w14:paraId="32C1AF6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28</w:t>
            </w:r>
          </w:p>
        </w:tc>
        <w:tc>
          <w:tcPr>
            <w:tcW w:w="2551" w:type="dxa"/>
            <w:shd w:val="clear" w:color="auto" w:fill="auto"/>
            <w:noWrap/>
            <w:vAlign w:val="bottom"/>
            <w:hideMark/>
          </w:tcPr>
          <w:p w14:paraId="4B731979"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5.02</w:t>
            </w:r>
          </w:p>
        </w:tc>
      </w:tr>
      <w:tr w:rsidR="000D08DE" w:rsidRPr="000D08DE" w14:paraId="7048031F" w14:textId="77777777" w:rsidTr="000D08DE">
        <w:trPr>
          <w:trHeight w:val="290"/>
        </w:trPr>
        <w:tc>
          <w:tcPr>
            <w:tcW w:w="1555" w:type="dxa"/>
            <w:shd w:val="clear" w:color="auto" w:fill="auto"/>
            <w:noWrap/>
            <w:vAlign w:val="bottom"/>
            <w:hideMark/>
          </w:tcPr>
          <w:p w14:paraId="6D96275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29</w:t>
            </w:r>
          </w:p>
        </w:tc>
        <w:tc>
          <w:tcPr>
            <w:tcW w:w="2551" w:type="dxa"/>
            <w:shd w:val="clear" w:color="auto" w:fill="auto"/>
            <w:noWrap/>
            <w:vAlign w:val="bottom"/>
            <w:hideMark/>
          </w:tcPr>
          <w:p w14:paraId="34710E8D"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2.84</w:t>
            </w:r>
          </w:p>
        </w:tc>
      </w:tr>
      <w:tr w:rsidR="000D08DE" w:rsidRPr="000D08DE" w14:paraId="3FA7CB33" w14:textId="77777777" w:rsidTr="000D08DE">
        <w:trPr>
          <w:trHeight w:val="290"/>
        </w:trPr>
        <w:tc>
          <w:tcPr>
            <w:tcW w:w="1555" w:type="dxa"/>
            <w:shd w:val="clear" w:color="auto" w:fill="auto"/>
            <w:noWrap/>
            <w:vAlign w:val="bottom"/>
            <w:hideMark/>
          </w:tcPr>
          <w:p w14:paraId="15ACBC8B" w14:textId="77777777" w:rsidR="000D08DE" w:rsidRPr="000D08DE" w:rsidRDefault="000D08DE" w:rsidP="000D08DE">
            <w:pPr>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30</w:t>
            </w:r>
          </w:p>
        </w:tc>
        <w:tc>
          <w:tcPr>
            <w:tcW w:w="2551" w:type="dxa"/>
            <w:shd w:val="clear" w:color="auto" w:fill="auto"/>
            <w:noWrap/>
            <w:vAlign w:val="bottom"/>
            <w:hideMark/>
          </w:tcPr>
          <w:p w14:paraId="1EC9D2C6" w14:textId="77777777" w:rsidR="000D08DE" w:rsidRPr="000D08DE" w:rsidRDefault="000D08DE" w:rsidP="000D08DE">
            <w:pPr>
              <w:keepNext/>
              <w:spacing w:before="0" w:line="240" w:lineRule="auto"/>
              <w:jc w:val="right"/>
              <w:rPr>
                <w:rFonts w:asciiTheme="minorBidi" w:hAnsiTheme="minorBidi" w:cstheme="minorBidi"/>
                <w:color w:val="000000"/>
                <w:lang w:eastAsia="en-GB"/>
              </w:rPr>
            </w:pPr>
            <w:r w:rsidRPr="000D08DE">
              <w:rPr>
                <w:rFonts w:asciiTheme="minorBidi" w:hAnsiTheme="minorBidi" w:cstheme="minorBidi"/>
                <w:color w:val="000000"/>
                <w:lang w:eastAsia="en-GB"/>
              </w:rPr>
              <w:t>4.64</w:t>
            </w:r>
          </w:p>
        </w:tc>
      </w:tr>
    </w:tbl>
    <w:p w14:paraId="1FE11D01" w14:textId="0619BE8B" w:rsidR="00D97D70" w:rsidRPr="00D97D70" w:rsidRDefault="000D08DE" w:rsidP="00D97D70">
      <w:pPr>
        <w:pStyle w:val="Caption"/>
        <w:rPr>
          <w:color w:val="000000"/>
          <w:sz w:val="24"/>
          <w:szCs w:val="24"/>
          <w:lang w:eastAsia="en-GB"/>
        </w:rPr>
      </w:pPr>
      <w:bookmarkStart w:id="71" w:name="_Toc203630842"/>
      <w:r>
        <w:t xml:space="preserve">Table </w:t>
      </w:r>
      <w:r>
        <w:fldChar w:fldCharType="begin"/>
      </w:r>
      <w:r>
        <w:instrText xml:space="preserve"> SEQ Table \* ARABIC </w:instrText>
      </w:r>
      <w:r>
        <w:fldChar w:fldCharType="separate"/>
      </w:r>
      <w:r w:rsidR="00F5627A">
        <w:rPr>
          <w:noProof/>
        </w:rPr>
        <w:t>1</w:t>
      </w:r>
      <w:r>
        <w:fldChar w:fldCharType="end"/>
      </w:r>
      <w:r>
        <w:t xml:space="preserve"> – Proteus values for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w:t>
      </w:r>
      <w:bookmarkEnd w:id="71"/>
    </w:p>
    <w:p w14:paraId="302F2ED7" w14:textId="77777777" w:rsidR="00E35637" w:rsidRDefault="00CB3F32" w:rsidP="00E35637">
      <w:pPr>
        <w:pStyle w:val="Heading2"/>
      </w:pPr>
      <w:bookmarkStart w:id="72" w:name="_Toc203630818"/>
      <w:r>
        <w:t>Breadboard</w:t>
      </w:r>
      <w:bookmarkEnd w:id="72"/>
    </w:p>
    <w:p w14:paraId="2C137EF6" w14:textId="6CF32D62" w:rsidR="00F5627A" w:rsidRPr="00F5627A" w:rsidRDefault="00F5627A" w:rsidP="00F5627A">
      <w:r>
        <w:t xml:space="preserve">The values for the breadboard were taken by adding a multi-meter to the circuit over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A 30s video was recorded and slowed down so that every second the value on the multi-meter screen could be read and recorded.</w:t>
      </w:r>
    </w:p>
    <w:tbl>
      <w:tblPr>
        <w:tblW w:w="4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2551"/>
      </w:tblGrid>
      <w:tr w:rsidR="00071E36" w:rsidRPr="00071E36" w14:paraId="4C8AE1CD" w14:textId="77777777" w:rsidTr="00071E36">
        <w:trPr>
          <w:trHeight w:val="290"/>
        </w:trPr>
        <w:tc>
          <w:tcPr>
            <w:tcW w:w="1555" w:type="dxa"/>
            <w:shd w:val="clear" w:color="auto" w:fill="auto"/>
            <w:noWrap/>
            <w:vAlign w:val="bottom"/>
            <w:hideMark/>
          </w:tcPr>
          <w:p w14:paraId="66507277" w14:textId="77777777" w:rsidR="00071E36" w:rsidRPr="00071E36" w:rsidRDefault="00071E36" w:rsidP="00071E36">
            <w:pPr>
              <w:spacing w:before="0" w:line="240" w:lineRule="auto"/>
              <w:jc w:val="left"/>
              <w:rPr>
                <w:rFonts w:asciiTheme="minorBidi" w:hAnsiTheme="minorBidi" w:cstheme="minorBidi"/>
                <w:color w:val="000000"/>
                <w:lang w:eastAsia="en-GB"/>
              </w:rPr>
            </w:pPr>
            <w:r w:rsidRPr="00071E36">
              <w:rPr>
                <w:rFonts w:asciiTheme="minorBidi" w:hAnsiTheme="minorBidi" w:cstheme="minorBidi"/>
                <w:color w:val="000000"/>
                <w:lang w:eastAsia="en-GB"/>
              </w:rPr>
              <w:t>Time / s</w:t>
            </w:r>
          </w:p>
        </w:tc>
        <w:tc>
          <w:tcPr>
            <w:tcW w:w="2551" w:type="dxa"/>
            <w:shd w:val="clear" w:color="auto" w:fill="auto"/>
            <w:noWrap/>
            <w:vAlign w:val="bottom"/>
            <w:hideMark/>
          </w:tcPr>
          <w:p w14:paraId="374426A2" w14:textId="389823D6" w:rsidR="00071E36" w:rsidRPr="00071E36" w:rsidRDefault="00071E36" w:rsidP="00071E36">
            <w:pPr>
              <w:spacing w:before="0" w:line="240" w:lineRule="auto"/>
              <w:jc w:val="left"/>
              <w:rPr>
                <w:rFonts w:asciiTheme="minorBidi" w:hAnsiTheme="minorBidi" w:cstheme="minorBidi"/>
                <w:color w:val="000000"/>
                <w:lang w:eastAsia="en-GB"/>
              </w:rPr>
            </w:pPr>
            <w:r w:rsidRPr="00071E36">
              <w:rPr>
                <w:rFonts w:asciiTheme="minorBidi" w:hAnsiTheme="minorBidi" w:cstheme="minorBidi"/>
                <w:color w:val="000000"/>
                <w:lang w:eastAsia="en-GB"/>
              </w:rPr>
              <w:t xml:space="preserve">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Pr="00071E36">
              <w:rPr>
                <w:rFonts w:asciiTheme="minorBidi" w:hAnsiTheme="minorBidi" w:cstheme="minorBidi"/>
                <w:color w:val="000000"/>
                <w:lang w:eastAsia="en-GB"/>
              </w:rPr>
              <w:t xml:space="preserve"> / V</w:t>
            </w:r>
          </w:p>
        </w:tc>
      </w:tr>
      <w:tr w:rsidR="00071E36" w:rsidRPr="00071E36" w14:paraId="2FFB4A2F" w14:textId="77777777" w:rsidTr="00071E36">
        <w:trPr>
          <w:trHeight w:val="290"/>
        </w:trPr>
        <w:tc>
          <w:tcPr>
            <w:tcW w:w="1555" w:type="dxa"/>
            <w:shd w:val="clear" w:color="auto" w:fill="auto"/>
            <w:noWrap/>
            <w:vAlign w:val="bottom"/>
            <w:hideMark/>
          </w:tcPr>
          <w:p w14:paraId="07056438"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0</w:t>
            </w:r>
          </w:p>
        </w:tc>
        <w:tc>
          <w:tcPr>
            <w:tcW w:w="2551" w:type="dxa"/>
            <w:shd w:val="clear" w:color="auto" w:fill="auto"/>
            <w:noWrap/>
            <w:vAlign w:val="bottom"/>
            <w:hideMark/>
          </w:tcPr>
          <w:p w14:paraId="74E27DA6" w14:textId="5F7A590A"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0</w:t>
            </w:r>
            <w:r w:rsidR="00141A81">
              <w:rPr>
                <w:rFonts w:asciiTheme="minorBidi" w:hAnsiTheme="minorBidi" w:cstheme="minorBidi"/>
                <w:color w:val="000000"/>
                <w:lang w:eastAsia="en-GB"/>
              </w:rPr>
              <w:t>.00</w:t>
            </w:r>
          </w:p>
        </w:tc>
      </w:tr>
      <w:tr w:rsidR="00071E36" w:rsidRPr="00071E36" w14:paraId="63580CF6" w14:textId="77777777" w:rsidTr="00071E36">
        <w:trPr>
          <w:trHeight w:val="290"/>
        </w:trPr>
        <w:tc>
          <w:tcPr>
            <w:tcW w:w="1555" w:type="dxa"/>
            <w:shd w:val="clear" w:color="auto" w:fill="auto"/>
            <w:noWrap/>
            <w:vAlign w:val="bottom"/>
            <w:hideMark/>
          </w:tcPr>
          <w:p w14:paraId="5659B0B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w:t>
            </w:r>
          </w:p>
        </w:tc>
        <w:tc>
          <w:tcPr>
            <w:tcW w:w="2551" w:type="dxa"/>
            <w:shd w:val="clear" w:color="auto" w:fill="auto"/>
            <w:noWrap/>
            <w:vAlign w:val="bottom"/>
            <w:hideMark/>
          </w:tcPr>
          <w:p w14:paraId="49DDF6F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2.97</w:t>
            </w:r>
          </w:p>
        </w:tc>
      </w:tr>
      <w:tr w:rsidR="00071E36" w:rsidRPr="00071E36" w14:paraId="235B9755" w14:textId="77777777" w:rsidTr="00071E36">
        <w:trPr>
          <w:trHeight w:val="290"/>
        </w:trPr>
        <w:tc>
          <w:tcPr>
            <w:tcW w:w="1555" w:type="dxa"/>
            <w:shd w:val="clear" w:color="auto" w:fill="auto"/>
            <w:noWrap/>
            <w:vAlign w:val="bottom"/>
            <w:hideMark/>
          </w:tcPr>
          <w:p w14:paraId="43F63227"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w:t>
            </w:r>
          </w:p>
        </w:tc>
        <w:tc>
          <w:tcPr>
            <w:tcW w:w="2551" w:type="dxa"/>
            <w:shd w:val="clear" w:color="auto" w:fill="auto"/>
            <w:noWrap/>
            <w:vAlign w:val="bottom"/>
            <w:hideMark/>
          </w:tcPr>
          <w:p w14:paraId="56EED48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3.38</w:t>
            </w:r>
          </w:p>
        </w:tc>
      </w:tr>
      <w:tr w:rsidR="00071E36" w:rsidRPr="00071E36" w14:paraId="4E46996E" w14:textId="77777777" w:rsidTr="00071E36">
        <w:trPr>
          <w:trHeight w:val="290"/>
        </w:trPr>
        <w:tc>
          <w:tcPr>
            <w:tcW w:w="1555" w:type="dxa"/>
            <w:shd w:val="clear" w:color="auto" w:fill="auto"/>
            <w:noWrap/>
            <w:vAlign w:val="bottom"/>
            <w:hideMark/>
          </w:tcPr>
          <w:p w14:paraId="0BC96762"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w:t>
            </w:r>
          </w:p>
        </w:tc>
        <w:tc>
          <w:tcPr>
            <w:tcW w:w="2551" w:type="dxa"/>
            <w:shd w:val="clear" w:color="auto" w:fill="auto"/>
            <w:noWrap/>
            <w:vAlign w:val="bottom"/>
            <w:hideMark/>
          </w:tcPr>
          <w:p w14:paraId="488FC35D"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4.85</w:t>
            </w:r>
          </w:p>
        </w:tc>
      </w:tr>
      <w:tr w:rsidR="00071E36" w:rsidRPr="00071E36" w14:paraId="324D4B43" w14:textId="77777777" w:rsidTr="00071E36">
        <w:trPr>
          <w:trHeight w:val="290"/>
        </w:trPr>
        <w:tc>
          <w:tcPr>
            <w:tcW w:w="1555" w:type="dxa"/>
            <w:shd w:val="clear" w:color="auto" w:fill="auto"/>
            <w:noWrap/>
            <w:vAlign w:val="bottom"/>
            <w:hideMark/>
          </w:tcPr>
          <w:p w14:paraId="0578F837"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w:t>
            </w:r>
          </w:p>
        </w:tc>
        <w:tc>
          <w:tcPr>
            <w:tcW w:w="2551" w:type="dxa"/>
            <w:shd w:val="clear" w:color="auto" w:fill="auto"/>
            <w:noWrap/>
            <w:vAlign w:val="bottom"/>
            <w:hideMark/>
          </w:tcPr>
          <w:p w14:paraId="0CD7150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3.46</w:t>
            </w:r>
          </w:p>
        </w:tc>
      </w:tr>
      <w:tr w:rsidR="00071E36" w:rsidRPr="00071E36" w14:paraId="7E92A90A" w14:textId="77777777" w:rsidTr="00071E36">
        <w:trPr>
          <w:trHeight w:val="290"/>
        </w:trPr>
        <w:tc>
          <w:tcPr>
            <w:tcW w:w="1555" w:type="dxa"/>
            <w:shd w:val="clear" w:color="auto" w:fill="auto"/>
            <w:noWrap/>
            <w:vAlign w:val="bottom"/>
            <w:hideMark/>
          </w:tcPr>
          <w:p w14:paraId="5A4D0DE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w:t>
            </w:r>
          </w:p>
        </w:tc>
        <w:tc>
          <w:tcPr>
            <w:tcW w:w="2551" w:type="dxa"/>
            <w:shd w:val="clear" w:color="auto" w:fill="auto"/>
            <w:noWrap/>
            <w:vAlign w:val="bottom"/>
            <w:hideMark/>
          </w:tcPr>
          <w:p w14:paraId="591B121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4.77</w:t>
            </w:r>
          </w:p>
        </w:tc>
      </w:tr>
      <w:tr w:rsidR="00071E36" w:rsidRPr="00071E36" w14:paraId="626D1529" w14:textId="77777777" w:rsidTr="00071E36">
        <w:trPr>
          <w:trHeight w:val="290"/>
        </w:trPr>
        <w:tc>
          <w:tcPr>
            <w:tcW w:w="1555" w:type="dxa"/>
            <w:shd w:val="clear" w:color="auto" w:fill="auto"/>
            <w:noWrap/>
            <w:vAlign w:val="bottom"/>
            <w:hideMark/>
          </w:tcPr>
          <w:p w14:paraId="5B6BE1E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6</w:t>
            </w:r>
          </w:p>
        </w:tc>
        <w:tc>
          <w:tcPr>
            <w:tcW w:w="2551" w:type="dxa"/>
            <w:shd w:val="clear" w:color="auto" w:fill="auto"/>
            <w:noWrap/>
            <w:vAlign w:val="bottom"/>
            <w:hideMark/>
          </w:tcPr>
          <w:p w14:paraId="54C69C7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2.78</w:t>
            </w:r>
          </w:p>
        </w:tc>
      </w:tr>
      <w:tr w:rsidR="00071E36" w:rsidRPr="00071E36" w14:paraId="142BC5C6" w14:textId="77777777" w:rsidTr="00071E36">
        <w:trPr>
          <w:trHeight w:val="290"/>
        </w:trPr>
        <w:tc>
          <w:tcPr>
            <w:tcW w:w="1555" w:type="dxa"/>
            <w:shd w:val="clear" w:color="auto" w:fill="auto"/>
            <w:noWrap/>
            <w:vAlign w:val="bottom"/>
            <w:hideMark/>
          </w:tcPr>
          <w:p w14:paraId="0DD1ABE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7</w:t>
            </w:r>
          </w:p>
        </w:tc>
        <w:tc>
          <w:tcPr>
            <w:tcW w:w="2551" w:type="dxa"/>
            <w:shd w:val="clear" w:color="auto" w:fill="auto"/>
            <w:noWrap/>
            <w:vAlign w:val="bottom"/>
            <w:hideMark/>
          </w:tcPr>
          <w:p w14:paraId="3FBB6C0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5.49</w:t>
            </w:r>
          </w:p>
        </w:tc>
      </w:tr>
      <w:tr w:rsidR="00071E36" w:rsidRPr="00071E36" w14:paraId="38393CF8" w14:textId="77777777" w:rsidTr="00071E36">
        <w:trPr>
          <w:trHeight w:val="290"/>
        </w:trPr>
        <w:tc>
          <w:tcPr>
            <w:tcW w:w="1555" w:type="dxa"/>
            <w:shd w:val="clear" w:color="auto" w:fill="auto"/>
            <w:noWrap/>
            <w:vAlign w:val="bottom"/>
            <w:hideMark/>
          </w:tcPr>
          <w:p w14:paraId="6E4EFB1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8</w:t>
            </w:r>
          </w:p>
        </w:tc>
        <w:tc>
          <w:tcPr>
            <w:tcW w:w="2551" w:type="dxa"/>
            <w:shd w:val="clear" w:color="auto" w:fill="auto"/>
            <w:noWrap/>
            <w:vAlign w:val="bottom"/>
            <w:hideMark/>
          </w:tcPr>
          <w:p w14:paraId="6704A4F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2.71</w:t>
            </w:r>
          </w:p>
        </w:tc>
      </w:tr>
      <w:tr w:rsidR="00071E36" w:rsidRPr="00071E36" w14:paraId="3818951C" w14:textId="77777777" w:rsidTr="00071E36">
        <w:trPr>
          <w:trHeight w:val="290"/>
        </w:trPr>
        <w:tc>
          <w:tcPr>
            <w:tcW w:w="1555" w:type="dxa"/>
            <w:shd w:val="clear" w:color="auto" w:fill="auto"/>
            <w:noWrap/>
            <w:vAlign w:val="bottom"/>
            <w:hideMark/>
          </w:tcPr>
          <w:p w14:paraId="06E4DA8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9</w:t>
            </w:r>
          </w:p>
        </w:tc>
        <w:tc>
          <w:tcPr>
            <w:tcW w:w="2551" w:type="dxa"/>
            <w:shd w:val="clear" w:color="auto" w:fill="auto"/>
            <w:noWrap/>
            <w:vAlign w:val="bottom"/>
            <w:hideMark/>
          </w:tcPr>
          <w:p w14:paraId="149F2344"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5.55</w:t>
            </w:r>
          </w:p>
        </w:tc>
      </w:tr>
      <w:tr w:rsidR="00071E36" w:rsidRPr="00071E36" w14:paraId="2BA8D313" w14:textId="77777777" w:rsidTr="00071E36">
        <w:trPr>
          <w:trHeight w:val="290"/>
        </w:trPr>
        <w:tc>
          <w:tcPr>
            <w:tcW w:w="1555" w:type="dxa"/>
            <w:shd w:val="clear" w:color="auto" w:fill="auto"/>
            <w:noWrap/>
            <w:vAlign w:val="bottom"/>
            <w:hideMark/>
          </w:tcPr>
          <w:p w14:paraId="221D2FD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10</w:t>
            </w:r>
          </w:p>
        </w:tc>
        <w:tc>
          <w:tcPr>
            <w:tcW w:w="2551" w:type="dxa"/>
            <w:shd w:val="clear" w:color="auto" w:fill="auto"/>
            <w:noWrap/>
            <w:vAlign w:val="bottom"/>
            <w:hideMark/>
          </w:tcPr>
          <w:p w14:paraId="54C1D8D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4.55</w:t>
            </w:r>
          </w:p>
        </w:tc>
      </w:tr>
      <w:tr w:rsidR="00071E36" w:rsidRPr="00071E36" w14:paraId="79A4C339" w14:textId="77777777" w:rsidTr="00071E36">
        <w:trPr>
          <w:trHeight w:val="290"/>
        </w:trPr>
        <w:tc>
          <w:tcPr>
            <w:tcW w:w="1555" w:type="dxa"/>
            <w:shd w:val="clear" w:color="auto" w:fill="auto"/>
            <w:noWrap/>
            <w:vAlign w:val="bottom"/>
            <w:hideMark/>
          </w:tcPr>
          <w:p w14:paraId="06B65C5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11</w:t>
            </w:r>
          </w:p>
        </w:tc>
        <w:tc>
          <w:tcPr>
            <w:tcW w:w="2551" w:type="dxa"/>
            <w:shd w:val="clear" w:color="auto" w:fill="auto"/>
            <w:noWrap/>
            <w:vAlign w:val="bottom"/>
            <w:hideMark/>
          </w:tcPr>
          <w:p w14:paraId="1D023B2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3.77</w:t>
            </w:r>
          </w:p>
        </w:tc>
      </w:tr>
      <w:tr w:rsidR="00071E36" w:rsidRPr="00071E36" w14:paraId="21369780" w14:textId="77777777" w:rsidTr="00071E36">
        <w:trPr>
          <w:trHeight w:val="290"/>
        </w:trPr>
        <w:tc>
          <w:tcPr>
            <w:tcW w:w="1555" w:type="dxa"/>
            <w:shd w:val="clear" w:color="auto" w:fill="auto"/>
            <w:noWrap/>
            <w:vAlign w:val="bottom"/>
            <w:hideMark/>
          </w:tcPr>
          <w:p w14:paraId="40E26368"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12</w:t>
            </w:r>
          </w:p>
        </w:tc>
        <w:tc>
          <w:tcPr>
            <w:tcW w:w="2551" w:type="dxa"/>
            <w:shd w:val="clear" w:color="auto" w:fill="auto"/>
            <w:noWrap/>
            <w:vAlign w:val="bottom"/>
            <w:hideMark/>
          </w:tcPr>
          <w:p w14:paraId="480C76C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4.47</w:t>
            </w:r>
          </w:p>
        </w:tc>
      </w:tr>
      <w:tr w:rsidR="00071E36" w:rsidRPr="00071E36" w14:paraId="12D3C736" w14:textId="77777777" w:rsidTr="00071E36">
        <w:trPr>
          <w:trHeight w:val="290"/>
        </w:trPr>
        <w:tc>
          <w:tcPr>
            <w:tcW w:w="1555" w:type="dxa"/>
            <w:shd w:val="clear" w:color="auto" w:fill="auto"/>
            <w:noWrap/>
            <w:vAlign w:val="bottom"/>
            <w:hideMark/>
          </w:tcPr>
          <w:p w14:paraId="465EDB1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13</w:t>
            </w:r>
          </w:p>
        </w:tc>
        <w:tc>
          <w:tcPr>
            <w:tcW w:w="2551" w:type="dxa"/>
            <w:shd w:val="clear" w:color="auto" w:fill="auto"/>
            <w:noWrap/>
            <w:vAlign w:val="bottom"/>
            <w:hideMark/>
          </w:tcPr>
          <w:p w14:paraId="4008208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3.84</w:t>
            </w:r>
          </w:p>
        </w:tc>
      </w:tr>
      <w:tr w:rsidR="00071E36" w:rsidRPr="00071E36" w14:paraId="325990D7" w14:textId="77777777" w:rsidTr="00071E36">
        <w:trPr>
          <w:trHeight w:val="290"/>
        </w:trPr>
        <w:tc>
          <w:tcPr>
            <w:tcW w:w="1555" w:type="dxa"/>
            <w:shd w:val="clear" w:color="auto" w:fill="auto"/>
            <w:noWrap/>
            <w:vAlign w:val="bottom"/>
            <w:hideMark/>
          </w:tcPr>
          <w:p w14:paraId="618E2DF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14</w:t>
            </w:r>
          </w:p>
        </w:tc>
        <w:tc>
          <w:tcPr>
            <w:tcW w:w="2551" w:type="dxa"/>
            <w:shd w:val="clear" w:color="auto" w:fill="auto"/>
            <w:noWrap/>
            <w:vAlign w:val="bottom"/>
            <w:hideMark/>
          </w:tcPr>
          <w:p w14:paraId="26875F2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4.39</w:t>
            </w:r>
          </w:p>
        </w:tc>
      </w:tr>
      <w:tr w:rsidR="00071E36" w:rsidRPr="00071E36" w14:paraId="59DD6860" w14:textId="77777777" w:rsidTr="00071E36">
        <w:trPr>
          <w:trHeight w:val="290"/>
        </w:trPr>
        <w:tc>
          <w:tcPr>
            <w:tcW w:w="1555" w:type="dxa"/>
            <w:shd w:val="clear" w:color="auto" w:fill="auto"/>
            <w:noWrap/>
            <w:vAlign w:val="bottom"/>
            <w:hideMark/>
          </w:tcPr>
          <w:p w14:paraId="31165AC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15</w:t>
            </w:r>
          </w:p>
        </w:tc>
        <w:tc>
          <w:tcPr>
            <w:tcW w:w="2551" w:type="dxa"/>
            <w:shd w:val="clear" w:color="auto" w:fill="auto"/>
            <w:noWrap/>
            <w:vAlign w:val="bottom"/>
            <w:hideMark/>
          </w:tcPr>
          <w:p w14:paraId="41A45F0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2.58</w:t>
            </w:r>
          </w:p>
        </w:tc>
      </w:tr>
      <w:tr w:rsidR="00071E36" w:rsidRPr="00071E36" w14:paraId="1D254307" w14:textId="77777777" w:rsidTr="00071E36">
        <w:trPr>
          <w:trHeight w:val="290"/>
        </w:trPr>
        <w:tc>
          <w:tcPr>
            <w:tcW w:w="1555" w:type="dxa"/>
            <w:shd w:val="clear" w:color="auto" w:fill="auto"/>
            <w:noWrap/>
            <w:vAlign w:val="bottom"/>
            <w:hideMark/>
          </w:tcPr>
          <w:p w14:paraId="1DFA21DD"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16</w:t>
            </w:r>
          </w:p>
        </w:tc>
        <w:tc>
          <w:tcPr>
            <w:tcW w:w="2551" w:type="dxa"/>
            <w:shd w:val="clear" w:color="auto" w:fill="auto"/>
            <w:noWrap/>
            <w:vAlign w:val="bottom"/>
            <w:hideMark/>
          </w:tcPr>
          <w:p w14:paraId="1FF1DFD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5.71</w:t>
            </w:r>
          </w:p>
        </w:tc>
      </w:tr>
      <w:tr w:rsidR="00071E36" w:rsidRPr="00071E36" w14:paraId="680E6107" w14:textId="77777777" w:rsidTr="00071E36">
        <w:trPr>
          <w:trHeight w:val="290"/>
        </w:trPr>
        <w:tc>
          <w:tcPr>
            <w:tcW w:w="1555" w:type="dxa"/>
            <w:shd w:val="clear" w:color="auto" w:fill="auto"/>
            <w:noWrap/>
            <w:vAlign w:val="bottom"/>
            <w:hideMark/>
          </w:tcPr>
          <w:p w14:paraId="39892A0D"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lastRenderedPageBreak/>
              <w:t>17</w:t>
            </w:r>
          </w:p>
        </w:tc>
        <w:tc>
          <w:tcPr>
            <w:tcW w:w="2551" w:type="dxa"/>
            <w:shd w:val="clear" w:color="auto" w:fill="auto"/>
            <w:noWrap/>
            <w:vAlign w:val="bottom"/>
            <w:hideMark/>
          </w:tcPr>
          <w:p w14:paraId="5E1F0BA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2.59</w:t>
            </w:r>
          </w:p>
        </w:tc>
      </w:tr>
      <w:tr w:rsidR="00071E36" w:rsidRPr="00071E36" w14:paraId="0E0A52DF" w14:textId="77777777" w:rsidTr="00071E36">
        <w:trPr>
          <w:trHeight w:val="290"/>
        </w:trPr>
        <w:tc>
          <w:tcPr>
            <w:tcW w:w="1555" w:type="dxa"/>
            <w:shd w:val="clear" w:color="auto" w:fill="auto"/>
            <w:noWrap/>
            <w:vAlign w:val="bottom"/>
            <w:hideMark/>
          </w:tcPr>
          <w:p w14:paraId="0AAD2A34"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18</w:t>
            </w:r>
          </w:p>
        </w:tc>
        <w:tc>
          <w:tcPr>
            <w:tcW w:w="2551" w:type="dxa"/>
            <w:shd w:val="clear" w:color="auto" w:fill="auto"/>
            <w:noWrap/>
            <w:vAlign w:val="bottom"/>
            <w:hideMark/>
          </w:tcPr>
          <w:p w14:paraId="3038CC82" w14:textId="73B6CAF1"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4.7</w:t>
            </w:r>
            <w:r w:rsidR="00141A81">
              <w:rPr>
                <w:rFonts w:asciiTheme="minorBidi" w:hAnsiTheme="minorBidi" w:cstheme="minorBidi"/>
                <w:color w:val="000000"/>
                <w:lang w:eastAsia="en-GB"/>
              </w:rPr>
              <w:t>0</w:t>
            </w:r>
          </w:p>
        </w:tc>
      </w:tr>
      <w:tr w:rsidR="00071E36" w:rsidRPr="00071E36" w14:paraId="10977738" w14:textId="77777777" w:rsidTr="00071E36">
        <w:trPr>
          <w:trHeight w:val="290"/>
        </w:trPr>
        <w:tc>
          <w:tcPr>
            <w:tcW w:w="1555" w:type="dxa"/>
            <w:shd w:val="clear" w:color="auto" w:fill="auto"/>
            <w:noWrap/>
            <w:vAlign w:val="bottom"/>
            <w:hideMark/>
          </w:tcPr>
          <w:p w14:paraId="3D19FEF7"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19</w:t>
            </w:r>
          </w:p>
        </w:tc>
        <w:tc>
          <w:tcPr>
            <w:tcW w:w="2551" w:type="dxa"/>
            <w:shd w:val="clear" w:color="auto" w:fill="auto"/>
            <w:noWrap/>
            <w:vAlign w:val="bottom"/>
            <w:hideMark/>
          </w:tcPr>
          <w:p w14:paraId="29572E49" w14:textId="4694787C"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4.1</w:t>
            </w:r>
            <w:r w:rsidR="00141A81">
              <w:rPr>
                <w:rFonts w:asciiTheme="minorBidi" w:hAnsiTheme="minorBidi" w:cstheme="minorBidi"/>
                <w:color w:val="000000"/>
                <w:lang w:eastAsia="en-GB"/>
              </w:rPr>
              <w:t>0</w:t>
            </w:r>
          </w:p>
        </w:tc>
      </w:tr>
      <w:tr w:rsidR="00071E36" w:rsidRPr="00071E36" w14:paraId="0EE064AA" w14:textId="77777777" w:rsidTr="00071E36">
        <w:trPr>
          <w:trHeight w:val="290"/>
        </w:trPr>
        <w:tc>
          <w:tcPr>
            <w:tcW w:w="1555" w:type="dxa"/>
            <w:shd w:val="clear" w:color="auto" w:fill="auto"/>
            <w:noWrap/>
            <w:vAlign w:val="bottom"/>
            <w:hideMark/>
          </w:tcPr>
          <w:p w14:paraId="1DC56AE0"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20</w:t>
            </w:r>
          </w:p>
        </w:tc>
        <w:tc>
          <w:tcPr>
            <w:tcW w:w="2551" w:type="dxa"/>
            <w:shd w:val="clear" w:color="auto" w:fill="auto"/>
            <w:noWrap/>
            <w:vAlign w:val="bottom"/>
            <w:hideMark/>
          </w:tcPr>
          <w:p w14:paraId="39A1CA7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4.19</w:t>
            </w:r>
          </w:p>
        </w:tc>
      </w:tr>
      <w:tr w:rsidR="00071E36" w:rsidRPr="00071E36" w14:paraId="3AD1BE63" w14:textId="77777777" w:rsidTr="00071E36">
        <w:trPr>
          <w:trHeight w:val="290"/>
        </w:trPr>
        <w:tc>
          <w:tcPr>
            <w:tcW w:w="1555" w:type="dxa"/>
            <w:shd w:val="clear" w:color="auto" w:fill="auto"/>
            <w:noWrap/>
            <w:vAlign w:val="bottom"/>
            <w:hideMark/>
          </w:tcPr>
          <w:p w14:paraId="51827ACA"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21</w:t>
            </w:r>
          </w:p>
        </w:tc>
        <w:tc>
          <w:tcPr>
            <w:tcW w:w="2551" w:type="dxa"/>
            <w:shd w:val="clear" w:color="auto" w:fill="auto"/>
            <w:noWrap/>
            <w:vAlign w:val="bottom"/>
            <w:hideMark/>
          </w:tcPr>
          <w:p w14:paraId="15AD7798"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3.99</w:t>
            </w:r>
          </w:p>
        </w:tc>
      </w:tr>
      <w:tr w:rsidR="00071E36" w:rsidRPr="00071E36" w14:paraId="6A832F98" w14:textId="77777777" w:rsidTr="00071E36">
        <w:trPr>
          <w:trHeight w:val="290"/>
        </w:trPr>
        <w:tc>
          <w:tcPr>
            <w:tcW w:w="1555" w:type="dxa"/>
            <w:shd w:val="clear" w:color="auto" w:fill="auto"/>
            <w:noWrap/>
            <w:vAlign w:val="bottom"/>
            <w:hideMark/>
          </w:tcPr>
          <w:p w14:paraId="1B81B05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22</w:t>
            </w:r>
          </w:p>
        </w:tc>
        <w:tc>
          <w:tcPr>
            <w:tcW w:w="2551" w:type="dxa"/>
            <w:shd w:val="clear" w:color="auto" w:fill="auto"/>
            <w:noWrap/>
            <w:vAlign w:val="bottom"/>
            <w:hideMark/>
          </w:tcPr>
          <w:p w14:paraId="59569AF3"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2.76</w:t>
            </w:r>
          </w:p>
        </w:tc>
      </w:tr>
      <w:tr w:rsidR="00071E36" w:rsidRPr="00071E36" w14:paraId="50CF788B" w14:textId="77777777" w:rsidTr="00071E36">
        <w:trPr>
          <w:trHeight w:val="290"/>
        </w:trPr>
        <w:tc>
          <w:tcPr>
            <w:tcW w:w="1555" w:type="dxa"/>
            <w:shd w:val="clear" w:color="auto" w:fill="auto"/>
            <w:noWrap/>
            <w:vAlign w:val="bottom"/>
            <w:hideMark/>
          </w:tcPr>
          <w:p w14:paraId="45C5D9D2"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23</w:t>
            </w:r>
          </w:p>
        </w:tc>
        <w:tc>
          <w:tcPr>
            <w:tcW w:w="2551" w:type="dxa"/>
            <w:shd w:val="clear" w:color="auto" w:fill="auto"/>
            <w:noWrap/>
            <w:vAlign w:val="bottom"/>
            <w:hideMark/>
          </w:tcPr>
          <w:p w14:paraId="524233F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5.54</w:t>
            </w:r>
          </w:p>
        </w:tc>
      </w:tr>
      <w:tr w:rsidR="00071E36" w:rsidRPr="00071E36" w14:paraId="602463BC" w14:textId="77777777" w:rsidTr="00071E36">
        <w:trPr>
          <w:trHeight w:val="290"/>
        </w:trPr>
        <w:tc>
          <w:tcPr>
            <w:tcW w:w="1555" w:type="dxa"/>
            <w:shd w:val="clear" w:color="auto" w:fill="auto"/>
            <w:noWrap/>
            <w:vAlign w:val="bottom"/>
            <w:hideMark/>
          </w:tcPr>
          <w:p w14:paraId="42505E16"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24</w:t>
            </w:r>
          </w:p>
        </w:tc>
        <w:tc>
          <w:tcPr>
            <w:tcW w:w="2551" w:type="dxa"/>
            <w:shd w:val="clear" w:color="auto" w:fill="auto"/>
            <w:noWrap/>
            <w:vAlign w:val="bottom"/>
            <w:hideMark/>
          </w:tcPr>
          <w:p w14:paraId="203659EC" w14:textId="48DF0D7B"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2.8</w:t>
            </w:r>
            <w:r w:rsidR="00141A81">
              <w:rPr>
                <w:rFonts w:asciiTheme="minorBidi" w:hAnsiTheme="minorBidi" w:cstheme="minorBidi"/>
                <w:color w:val="000000"/>
                <w:lang w:eastAsia="en-GB"/>
              </w:rPr>
              <w:t>0</w:t>
            </w:r>
          </w:p>
        </w:tc>
      </w:tr>
      <w:tr w:rsidR="00071E36" w:rsidRPr="00071E36" w14:paraId="006913F8" w14:textId="77777777" w:rsidTr="00071E36">
        <w:trPr>
          <w:trHeight w:val="290"/>
        </w:trPr>
        <w:tc>
          <w:tcPr>
            <w:tcW w:w="1555" w:type="dxa"/>
            <w:shd w:val="clear" w:color="auto" w:fill="auto"/>
            <w:noWrap/>
            <w:vAlign w:val="bottom"/>
            <w:hideMark/>
          </w:tcPr>
          <w:p w14:paraId="6F131B8E"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25</w:t>
            </w:r>
          </w:p>
        </w:tc>
        <w:tc>
          <w:tcPr>
            <w:tcW w:w="2551" w:type="dxa"/>
            <w:shd w:val="clear" w:color="auto" w:fill="auto"/>
            <w:noWrap/>
            <w:vAlign w:val="bottom"/>
            <w:hideMark/>
          </w:tcPr>
          <w:p w14:paraId="4B1504E1"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5.47</w:t>
            </w:r>
          </w:p>
        </w:tc>
      </w:tr>
      <w:tr w:rsidR="00071E36" w:rsidRPr="00071E36" w14:paraId="66CE2CCE" w14:textId="77777777" w:rsidTr="00071E36">
        <w:trPr>
          <w:trHeight w:val="290"/>
        </w:trPr>
        <w:tc>
          <w:tcPr>
            <w:tcW w:w="1555" w:type="dxa"/>
            <w:shd w:val="clear" w:color="auto" w:fill="auto"/>
            <w:noWrap/>
            <w:vAlign w:val="bottom"/>
            <w:hideMark/>
          </w:tcPr>
          <w:p w14:paraId="5A2FB79B"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26</w:t>
            </w:r>
          </w:p>
        </w:tc>
        <w:tc>
          <w:tcPr>
            <w:tcW w:w="2551" w:type="dxa"/>
            <w:shd w:val="clear" w:color="auto" w:fill="auto"/>
            <w:noWrap/>
            <w:vAlign w:val="bottom"/>
            <w:hideMark/>
          </w:tcPr>
          <w:p w14:paraId="73A39D1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2.86</w:t>
            </w:r>
          </w:p>
        </w:tc>
      </w:tr>
      <w:tr w:rsidR="00071E36" w:rsidRPr="00071E36" w14:paraId="294D184A" w14:textId="77777777" w:rsidTr="00071E36">
        <w:trPr>
          <w:trHeight w:val="290"/>
        </w:trPr>
        <w:tc>
          <w:tcPr>
            <w:tcW w:w="1555" w:type="dxa"/>
            <w:shd w:val="clear" w:color="auto" w:fill="auto"/>
            <w:noWrap/>
            <w:vAlign w:val="bottom"/>
            <w:hideMark/>
          </w:tcPr>
          <w:p w14:paraId="0E99D68C"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27</w:t>
            </w:r>
          </w:p>
        </w:tc>
        <w:tc>
          <w:tcPr>
            <w:tcW w:w="2551" w:type="dxa"/>
            <w:shd w:val="clear" w:color="auto" w:fill="auto"/>
            <w:noWrap/>
            <w:vAlign w:val="bottom"/>
            <w:hideMark/>
          </w:tcPr>
          <w:p w14:paraId="3EC86811" w14:textId="3014F8C2"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4.6</w:t>
            </w:r>
            <w:r w:rsidR="00141A81">
              <w:rPr>
                <w:rFonts w:asciiTheme="minorBidi" w:hAnsiTheme="minorBidi" w:cstheme="minorBidi"/>
                <w:color w:val="000000"/>
                <w:lang w:eastAsia="en-GB"/>
              </w:rPr>
              <w:t>0</w:t>
            </w:r>
          </w:p>
        </w:tc>
      </w:tr>
      <w:tr w:rsidR="00071E36" w:rsidRPr="00071E36" w14:paraId="517B66E0" w14:textId="77777777" w:rsidTr="00071E36">
        <w:trPr>
          <w:trHeight w:val="290"/>
        </w:trPr>
        <w:tc>
          <w:tcPr>
            <w:tcW w:w="1555" w:type="dxa"/>
            <w:shd w:val="clear" w:color="auto" w:fill="auto"/>
            <w:noWrap/>
            <w:vAlign w:val="bottom"/>
            <w:hideMark/>
          </w:tcPr>
          <w:p w14:paraId="0DA986A2"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28</w:t>
            </w:r>
          </w:p>
        </w:tc>
        <w:tc>
          <w:tcPr>
            <w:tcW w:w="2551" w:type="dxa"/>
            <w:shd w:val="clear" w:color="auto" w:fill="auto"/>
            <w:noWrap/>
            <w:vAlign w:val="bottom"/>
            <w:hideMark/>
          </w:tcPr>
          <w:p w14:paraId="3B9EADB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3.57</w:t>
            </w:r>
          </w:p>
        </w:tc>
      </w:tr>
      <w:tr w:rsidR="00071E36" w:rsidRPr="00071E36" w14:paraId="145219D9" w14:textId="77777777" w:rsidTr="00071E36">
        <w:trPr>
          <w:trHeight w:val="290"/>
        </w:trPr>
        <w:tc>
          <w:tcPr>
            <w:tcW w:w="1555" w:type="dxa"/>
            <w:shd w:val="clear" w:color="auto" w:fill="auto"/>
            <w:noWrap/>
            <w:vAlign w:val="bottom"/>
            <w:hideMark/>
          </w:tcPr>
          <w:p w14:paraId="062682F5"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29</w:t>
            </w:r>
          </w:p>
        </w:tc>
        <w:tc>
          <w:tcPr>
            <w:tcW w:w="2551" w:type="dxa"/>
            <w:shd w:val="clear" w:color="auto" w:fill="auto"/>
            <w:noWrap/>
            <w:vAlign w:val="bottom"/>
            <w:hideMark/>
          </w:tcPr>
          <w:p w14:paraId="0E7AB3D8" w14:textId="2F97F27C"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4.7</w:t>
            </w:r>
            <w:r w:rsidR="00141A81">
              <w:rPr>
                <w:rFonts w:asciiTheme="minorBidi" w:hAnsiTheme="minorBidi" w:cstheme="minorBidi"/>
                <w:color w:val="000000"/>
                <w:lang w:eastAsia="en-GB"/>
              </w:rPr>
              <w:t>0</w:t>
            </w:r>
          </w:p>
        </w:tc>
      </w:tr>
      <w:tr w:rsidR="00071E36" w:rsidRPr="00071E36" w14:paraId="6E4E8AC2" w14:textId="77777777" w:rsidTr="00071E36">
        <w:trPr>
          <w:trHeight w:val="290"/>
        </w:trPr>
        <w:tc>
          <w:tcPr>
            <w:tcW w:w="1555" w:type="dxa"/>
            <w:shd w:val="clear" w:color="auto" w:fill="auto"/>
            <w:noWrap/>
            <w:vAlign w:val="bottom"/>
            <w:hideMark/>
          </w:tcPr>
          <w:p w14:paraId="2CB64C09" w14:textId="77777777" w:rsidR="00071E36" w:rsidRPr="00071E36" w:rsidRDefault="00071E36" w:rsidP="00071E36">
            <w:pPr>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30</w:t>
            </w:r>
          </w:p>
        </w:tc>
        <w:tc>
          <w:tcPr>
            <w:tcW w:w="2551" w:type="dxa"/>
            <w:shd w:val="clear" w:color="auto" w:fill="auto"/>
            <w:noWrap/>
            <w:vAlign w:val="bottom"/>
            <w:hideMark/>
          </w:tcPr>
          <w:p w14:paraId="688FC391" w14:textId="77777777" w:rsidR="00071E36" w:rsidRPr="00071E36" w:rsidRDefault="00071E36" w:rsidP="00F5627A">
            <w:pPr>
              <w:keepNext/>
              <w:spacing w:before="0" w:line="240" w:lineRule="auto"/>
              <w:jc w:val="right"/>
              <w:rPr>
                <w:rFonts w:asciiTheme="minorBidi" w:hAnsiTheme="minorBidi" w:cstheme="minorBidi"/>
                <w:color w:val="000000"/>
                <w:lang w:eastAsia="en-GB"/>
              </w:rPr>
            </w:pPr>
            <w:r w:rsidRPr="00071E36">
              <w:rPr>
                <w:rFonts w:asciiTheme="minorBidi" w:hAnsiTheme="minorBidi" w:cstheme="minorBidi"/>
                <w:color w:val="000000"/>
                <w:lang w:eastAsia="en-GB"/>
              </w:rPr>
              <w:t>3.47</w:t>
            </w:r>
          </w:p>
        </w:tc>
      </w:tr>
    </w:tbl>
    <w:p w14:paraId="22BC12C4" w14:textId="0EDD4DDB" w:rsidR="00E35637" w:rsidRDefault="00F5627A" w:rsidP="00F5627A">
      <w:pPr>
        <w:pStyle w:val="Caption"/>
        <w:rPr>
          <w:color w:val="000000"/>
          <w:sz w:val="24"/>
          <w:szCs w:val="24"/>
          <w:lang w:eastAsia="en-GB"/>
        </w:rPr>
      </w:pPr>
      <w:bookmarkStart w:id="73" w:name="_Toc203630843"/>
      <w:r>
        <w:t xml:space="preserve">Table </w:t>
      </w:r>
      <w:r>
        <w:fldChar w:fldCharType="begin"/>
      </w:r>
      <w:r>
        <w:instrText xml:space="preserve"> SEQ Table \* ARABIC </w:instrText>
      </w:r>
      <w:r>
        <w:fldChar w:fldCharType="separate"/>
      </w:r>
      <w:r>
        <w:rPr>
          <w:noProof/>
        </w:rPr>
        <w:t>2</w:t>
      </w:r>
      <w:r>
        <w:fldChar w:fldCharType="end"/>
      </w:r>
      <w:r>
        <w:t xml:space="preserve"> – Breadboard values for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sidR="00AA2F6E">
        <w:rPr>
          <w:color w:val="000000"/>
          <w:sz w:val="24"/>
          <w:szCs w:val="24"/>
          <w:lang w:eastAsia="en-GB"/>
        </w:rPr>
        <w:t>.</w:t>
      </w:r>
      <w:bookmarkEnd w:id="73"/>
    </w:p>
    <w:p w14:paraId="600F961C" w14:textId="57D995F2" w:rsidR="00B751F3" w:rsidRDefault="00B751F3" w:rsidP="00B751F3">
      <w:pPr>
        <w:pStyle w:val="Heading2"/>
        <w:rPr>
          <w:lang w:eastAsia="en-GB"/>
        </w:rPr>
      </w:pPr>
      <w:bookmarkStart w:id="74" w:name="_Toc203630819"/>
      <w:r>
        <w:rPr>
          <w:lang w:eastAsia="en-GB"/>
        </w:rPr>
        <w:t>Comparison</w:t>
      </w:r>
      <w:bookmarkEnd w:id="74"/>
    </w:p>
    <w:p w14:paraId="1DF81B01" w14:textId="6216948C" w:rsidR="008D49E9" w:rsidRPr="008D49E9" w:rsidRDefault="008D49E9" w:rsidP="008D49E9">
      <w:pPr>
        <w:rPr>
          <w:lang w:eastAsia="en-GB"/>
        </w:rPr>
      </w:pPr>
      <w:r>
        <w:rPr>
          <w:lang w:eastAsia="en-GB"/>
        </w:rPr>
        <w:t>These tables of values were then converted into line graphs for an easy visual comparison.</w:t>
      </w:r>
    </w:p>
    <w:p w14:paraId="72F229B9" w14:textId="77777777" w:rsidR="008D49E9" w:rsidRDefault="00E35637" w:rsidP="008D49E9">
      <w:pPr>
        <w:keepNext/>
      </w:pPr>
      <w:r>
        <w:rPr>
          <w:noProof/>
        </w:rPr>
        <w:drawing>
          <wp:inline distT="0" distB="0" distL="0" distR="0" wp14:anchorId="26E89E41" wp14:editId="7E53CCAD">
            <wp:extent cx="4866199" cy="2647784"/>
            <wp:effectExtent l="0" t="0" r="10795" b="635"/>
            <wp:docPr id="1927140670" name="Chart 1">
              <a:extLst xmlns:a="http://schemas.openxmlformats.org/drawingml/2006/main">
                <a:ext uri="{FF2B5EF4-FFF2-40B4-BE49-F238E27FC236}">
                  <a16:creationId xmlns:a16="http://schemas.microsoft.com/office/drawing/2014/main" id="{F664538B-884C-440B-A9C4-61F09D7C25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0D716282" w14:textId="46696D66" w:rsidR="00E35637" w:rsidRDefault="008D49E9" w:rsidP="008D49E9">
      <w:pPr>
        <w:pStyle w:val="Caption"/>
      </w:pPr>
      <w:bookmarkStart w:id="75" w:name="_Toc203630840"/>
      <w:r>
        <w:t xml:space="preserve">Figure </w:t>
      </w:r>
      <w:r>
        <w:fldChar w:fldCharType="begin"/>
      </w:r>
      <w:r>
        <w:instrText xml:space="preserve"> SEQ Figure \* ARABIC </w:instrText>
      </w:r>
      <w:r>
        <w:fldChar w:fldCharType="separate"/>
      </w:r>
      <w:r>
        <w:rPr>
          <w:noProof/>
        </w:rPr>
        <w:t>14</w:t>
      </w:r>
      <w:r>
        <w:fldChar w:fldCharType="end"/>
      </w:r>
      <w:r>
        <w:t xml:space="preserve"> – Line graph of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 xml:space="preserve"> on the breadboard.</w:t>
      </w:r>
      <w:bookmarkEnd w:id="75"/>
    </w:p>
    <w:p w14:paraId="37011636" w14:textId="77777777" w:rsidR="008D49E9" w:rsidRDefault="00071E36" w:rsidP="008D49E9">
      <w:pPr>
        <w:keepNext/>
      </w:pPr>
      <w:r>
        <w:rPr>
          <w:noProof/>
        </w:rPr>
        <w:lastRenderedPageBreak/>
        <w:drawing>
          <wp:inline distT="0" distB="0" distL="0" distR="0" wp14:anchorId="2D6DD142" wp14:editId="3A29742F">
            <wp:extent cx="4850296" cy="2997448"/>
            <wp:effectExtent l="0" t="0" r="7620" b="12700"/>
            <wp:docPr id="466897120" name="Chart 1">
              <a:extLst xmlns:a="http://schemas.openxmlformats.org/drawingml/2006/main">
                <a:ext uri="{FF2B5EF4-FFF2-40B4-BE49-F238E27FC236}">
                  <a16:creationId xmlns:a16="http://schemas.microsoft.com/office/drawing/2014/main" id="{92319A4D-7325-4E36-A741-35EF7FEAE2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611E39FB" w14:textId="47253163" w:rsidR="00071E36" w:rsidRDefault="008D49E9" w:rsidP="008D49E9">
      <w:pPr>
        <w:pStyle w:val="Caption"/>
        <w:rPr>
          <w:color w:val="000000"/>
          <w:sz w:val="24"/>
          <w:szCs w:val="24"/>
          <w:lang w:eastAsia="en-GB"/>
        </w:rPr>
      </w:pPr>
      <w:bookmarkStart w:id="76" w:name="_Toc203630841"/>
      <w:r>
        <w:t xml:space="preserve">Figure </w:t>
      </w:r>
      <w:r>
        <w:fldChar w:fldCharType="begin"/>
      </w:r>
      <w:r>
        <w:instrText xml:space="preserve"> SEQ Figure \* ARABIC </w:instrText>
      </w:r>
      <w:r>
        <w:fldChar w:fldCharType="separate"/>
      </w:r>
      <w:r>
        <w:rPr>
          <w:noProof/>
        </w:rPr>
        <w:t>15</w:t>
      </w:r>
      <w:r>
        <w:fldChar w:fldCharType="end"/>
      </w:r>
      <w:r>
        <w:t xml:space="preserve"> – Line graph of the voltage across </w:t>
      </w:r>
      <m:oMath>
        <m:sSub>
          <m:sSubPr>
            <m:ctrlPr>
              <w:rPr>
                <w:rFonts w:ascii="Cambria Math" w:hAnsi="Cambria Math" w:cstheme="minorBidi"/>
                <w:i/>
                <w:color w:val="000000"/>
                <w:sz w:val="24"/>
                <w:szCs w:val="24"/>
                <w:lang w:eastAsia="en-GB"/>
              </w:rPr>
            </m:ctrlPr>
          </m:sSubPr>
          <m:e>
            <m:r>
              <m:rPr>
                <m:sty m:val="bi"/>
              </m:rPr>
              <w:rPr>
                <w:rFonts w:ascii="Cambria Math" w:hAnsi="Cambria Math" w:cstheme="minorBidi"/>
                <w:color w:val="000000"/>
                <w:sz w:val="24"/>
                <w:szCs w:val="24"/>
                <w:lang w:eastAsia="en-GB"/>
              </w:rPr>
              <m:t>C</m:t>
            </m:r>
          </m:e>
          <m:sub>
            <m:r>
              <m:rPr>
                <m:sty m:val="bi"/>
              </m:rPr>
              <w:rPr>
                <w:rFonts w:ascii="Cambria Math" w:hAnsi="Cambria Math" w:cstheme="minorBidi"/>
                <w:color w:val="000000"/>
                <w:sz w:val="24"/>
                <w:szCs w:val="24"/>
                <w:lang w:eastAsia="en-GB"/>
              </w:rPr>
              <m:t>1</m:t>
            </m:r>
          </m:sub>
        </m:sSub>
      </m:oMath>
      <w:r>
        <w:rPr>
          <w:color w:val="000000"/>
          <w:sz w:val="24"/>
          <w:szCs w:val="24"/>
          <w:lang w:eastAsia="en-GB"/>
        </w:rPr>
        <w:t xml:space="preserve"> on Proteus.</w:t>
      </w:r>
      <w:bookmarkEnd w:id="76"/>
    </w:p>
    <w:p w14:paraId="3409CE09" w14:textId="0B55DABE" w:rsidR="008D49E9" w:rsidRDefault="008D49E9" w:rsidP="00C309B1">
      <w:pPr>
        <w:rPr>
          <w:lang w:eastAsia="en-GB"/>
        </w:rPr>
      </w:pPr>
      <w:r>
        <w:rPr>
          <w:lang w:eastAsia="en-GB"/>
        </w:rPr>
        <w:t>While both graphs have a rough similar shape in the way that there are peaks and troughs within regular intervals, the Proteus graph</w:t>
      </w:r>
      <w:r w:rsidR="008049A9">
        <w:rPr>
          <w:lang w:eastAsia="en-GB"/>
        </w:rPr>
        <w:t xml:space="preserve"> (Figure 15)</w:t>
      </w:r>
      <w:r>
        <w:rPr>
          <w:lang w:eastAsia="en-GB"/>
        </w:rPr>
        <w:t xml:space="preserve"> has a </w:t>
      </w:r>
      <w:r w:rsidR="00C309B1">
        <w:rPr>
          <w:lang w:eastAsia="en-GB"/>
        </w:rPr>
        <w:t xml:space="preserve">slightly </w:t>
      </w:r>
      <w:r>
        <w:rPr>
          <w:lang w:eastAsia="en-GB"/>
        </w:rPr>
        <w:t>lower average amplitude</w:t>
      </w:r>
      <w:r w:rsidR="00C309B1">
        <w:rPr>
          <w:lang w:eastAsia="en-GB"/>
        </w:rPr>
        <w:t>, also bearing in mind the scale of the graphs</w:t>
      </w:r>
      <w:r>
        <w:rPr>
          <w:lang w:eastAsia="en-GB"/>
        </w:rPr>
        <w:t xml:space="preserve">. This could be </w:t>
      </w:r>
      <w:r w:rsidR="00C309B1">
        <w:rPr>
          <w:lang w:eastAsia="en-GB"/>
        </w:rPr>
        <w:t>due to the components used in the breadboard. As the given 555 timer circuit had two resistors of unknown resistance, two 10k</w:t>
      </w:r>
      <w:r w:rsidR="00C309B1">
        <w:rPr>
          <w:rFonts w:cs="Arial"/>
          <w:lang w:eastAsia="en-GB"/>
        </w:rPr>
        <w:t>Ω</w:t>
      </w:r>
      <w:r w:rsidR="00C309B1">
        <w:rPr>
          <w:lang w:eastAsia="en-GB"/>
        </w:rPr>
        <w:t xml:space="preserve"> resistors were used instead to run the circuit. This will have impacted the amount of voltage travelling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00C309B1" w:rsidRPr="00C309B1">
        <w:rPr>
          <w:color w:val="000000"/>
          <w:lang w:eastAsia="en-GB"/>
        </w:rPr>
        <w:t>.</w:t>
      </w:r>
      <w:r w:rsidR="00C309B1">
        <w:rPr>
          <w:color w:val="000000"/>
          <w:lang w:eastAsia="en-GB"/>
        </w:rPr>
        <w:t xml:space="preserve"> </w:t>
      </w:r>
    </w:p>
    <w:p w14:paraId="5AB84422" w14:textId="2EB58234" w:rsidR="008049A9" w:rsidRPr="00E35637" w:rsidRDefault="008D49E9" w:rsidP="00D67BD0">
      <w:pPr>
        <w:rPr>
          <w:noProof/>
        </w:rPr>
      </w:pPr>
      <w:r>
        <w:rPr>
          <w:lang w:eastAsia="en-GB"/>
        </w:rPr>
        <w:t>Furthermore, the breadboard graph</w:t>
      </w:r>
      <w:r w:rsidR="008049A9">
        <w:rPr>
          <w:lang w:eastAsia="en-GB"/>
        </w:rPr>
        <w:t xml:space="preserve"> (Figure 14)</w:t>
      </w:r>
      <w:r>
        <w:rPr>
          <w:lang w:eastAsia="en-GB"/>
        </w:rPr>
        <w:t xml:space="preserve"> is much less consistent in the size of its amplitude. This may have been caused by human error in the collection of results.</w:t>
      </w:r>
      <w:r w:rsidR="00ED3D1A">
        <w:rPr>
          <w:lang w:eastAsia="en-GB"/>
        </w:rPr>
        <w:t xml:space="preserve"> Another notable </w:t>
      </w:r>
      <w:r w:rsidR="008049A9">
        <w:rPr>
          <w:lang w:eastAsia="en-GB"/>
        </w:rPr>
        <w:t>difference is that the</w:t>
      </w:r>
      <w:r w:rsidR="008049A9">
        <w:rPr>
          <w:noProof/>
        </w:rPr>
        <w:t xml:space="preserve"> initial value of the 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sidR="008049A9">
        <w:rPr>
          <w:noProof/>
          <w:color w:val="000000"/>
          <w:lang w:eastAsia="en-GB"/>
        </w:rPr>
        <w:t xml:space="preserve"> </w:t>
      </w:r>
      <w:r w:rsidR="008049A9">
        <w:rPr>
          <w:noProof/>
        </w:rPr>
        <w:t>on Proteus is 9V (Figure 13, Table 1, Figure 15), whereas for the breadboard it was 0V (Table 2, Figure14). While they were both expected to be 0V due to the need for the capacitor to charge initially before it could discharge, it was theorised that the Proteus simulation had made an assumption that it was charged to the output voltage.</w:t>
      </w:r>
      <w:r w:rsidR="008049A9">
        <w:rPr>
          <w:noProof/>
        </w:rPr>
        <w:br w:type="page"/>
      </w:r>
    </w:p>
    <w:p w14:paraId="0706CC3A" w14:textId="77777777" w:rsidR="00DA28B2" w:rsidRDefault="004C2C9C" w:rsidP="00CF2FA1">
      <w:pPr>
        <w:pStyle w:val="Heading1"/>
      </w:pPr>
      <w:bookmarkStart w:id="77" w:name="_Toc290554239"/>
      <w:bookmarkStart w:id="78" w:name="_Toc299621204"/>
      <w:bookmarkStart w:id="79" w:name="_Toc299631429"/>
      <w:bookmarkStart w:id="80" w:name="_Toc299631491"/>
      <w:bookmarkStart w:id="81" w:name="_Toc299631581"/>
      <w:bookmarkStart w:id="82" w:name="_Toc299631657"/>
      <w:bookmarkStart w:id="83" w:name="_Toc203630820"/>
      <w:r>
        <w:lastRenderedPageBreak/>
        <w:t>C</w:t>
      </w:r>
      <w:bookmarkEnd w:id="77"/>
      <w:bookmarkEnd w:id="78"/>
      <w:bookmarkEnd w:id="79"/>
      <w:bookmarkEnd w:id="80"/>
      <w:bookmarkEnd w:id="81"/>
      <w:bookmarkEnd w:id="82"/>
      <w:r w:rsidR="00CF2FA1">
        <w:t>onclusion</w:t>
      </w:r>
      <w:bookmarkEnd w:id="83"/>
    </w:p>
    <w:p w14:paraId="534CC319" w14:textId="046133F4" w:rsidR="008D49E9" w:rsidRDefault="008D49E9" w:rsidP="00CF2FA1">
      <w:pPr>
        <w:rPr>
          <w:color w:val="000000"/>
          <w:lang w:eastAsia="en-GB"/>
        </w:rPr>
      </w:pPr>
      <w:r>
        <w:t xml:space="preserve">In conclusion, the 555 timer was built and tested. The design calculations were completed and the voltage across </w:t>
      </w:r>
      <m:oMath>
        <m:sSub>
          <m:sSubPr>
            <m:ctrlPr>
              <w:rPr>
                <w:rFonts w:ascii="Cambria Math" w:hAnsi="Cambria Math" w:cstheme="minorBidi"/>
                <w:i/>
                <w:color w:val="000000"/>
                <w:lang w:eastAsia="en-GB"/>
              </w:rPr>
            </m:ctrlPr>
          </m:sSubPr>
          <m:e>
            <m:r>
              <w:rPr>
                <w:rFonts w:ascii="Cambria Math" w:hAnsi="Cambria Math" w:cstheme="minorBidi"/>
                <w:color w:val="000000"/>
                <w:lang w:eastAsia="en-GB"/>
              </w:rPr>
              <m:t>C</m:t>
            </m:r>
          </m:e>
          <m:sub>
            <m:r>
              <w:rPr>
                <w:rFonts w:ascii="Cambria Math" w:hAnsi="Cambria Math" w:cstheme="minorBidi"/>
                <w:color w:val="000000"/>
                <w:lang w:eastAsia="en-GB"/>
              </w:rPr>
              <m:t>1</m:t>
            </m:r>
          </m:sub>
        </m:sSub>
      </m:oMath>
      <w:r>
        <w:rPr>
          <w:color w:val="000000"/>
          <w:lang w:eastAsia="en-GB"/>
        </w:rPr>
        <w:t xml:space="preserve"> was evaluated using both the breadboard and Proteus simulation.</w:t>
      </w:r>
    </w:p>
    <w:p w14:paraId="654B8599" w14:textId="3AA4533C" w:rsidR="00D67BD0" w:rsidRDefault="00D67BD0" w:rsidP="00D67BD0">
      <w:pPr>
        <w:pStyle w:val="Heading2"/>
        <w:rPr>
          <w:lang w:eastAsia="en-GB"/>
        </w:rPr>
      </w:pPr>
      <w:bookmarkStart w:id="84" w:name="_Toc203630821"/>
      <w:r>
        <w:rPr>
          <w:lang w:eastAsia="en-GB"/>
        </w:rPr>
        <w:t>Limitations</w:t>
      </w:r>
      <w:bookmarkEnd w:id="84"/>
    </w:p>
    <w:p w14:paraId="26DDBEDF" w14:textId="5116A498" w:rsidR="00050EC7" w:rsidRDefault="00050EC7" w:rsidP="00CF2FA1">
      <w:pPr>
        <w:rPr>
          <w:color w:val="000000"/>
          <w:lang w:eastAsia="en-GB"/>
        </w:rPr>
      </w:pPr>
      <w:r>
        <w:rPr>
          <w:color w:val="000000"/>
          <w:lang w:eastAsia="en-GB"/>
        </w:rPr>
        <w:t>If the situation was carried out again, the limitations would be addressed. One limitation was the potential for human error when recording the results from the multi-meter and reading off a graph. This could be combatted through automation, such as a probe that takes exact values. Another limitation was the level of precision on the multi-meter. A higher-grade piece of equipment could be used instead, with more significant figures on readings to give more accurate results.</w:t>
      </w:r>
    </w:p>
    <w:p w14:paraId="7EB0DC24" w14:textId="0DD48B36" w:rsidR="00D67BD0" w:rsidRDefault="00D67BD0" w:rsidP="00D67BD0">
      <w:pPr>
        <w:pStyle w:val="Heading2"/>
        <w:rPr>
          <w:lang w:eastAsia="en-GB"/>
        </w:rPr>
      </w:pPr>
      <w:bookmarkStart w:id="85" w:name="_Toc203630822"/>
      <w:r>
        <w:rPr>
          <w:lang w:eastAsia="en-GB"/>
        </w:rPr>
        <w:t>OME Applications</w:t>
      </w:r>
      <w:bookmarkEnd w:id="85"/>
    </w:p>
    <w:p w14:paraId="0450E268" w14:textId="77777777" w:rsidR="00D67BD0" w:rsidRDefault="00D67BD0" w:rsidP="00D67BD0">
      <w:r>
        <w:t xml:space="preserve">Although a 555 timer is not typically used within OME due to its inability to withstand significantly large voltages or currents, it could potentially be used on a smaller scale. For operations such as delayed detonation of a fuze, something that requires a small amount of energy, a 555 timer could be suitable. </w:t>
      </w:r>
    </w:p>
    <w:p w14:paraId="0D43571A" w14:textId="42A4E9BD" w:rsidR="00D67BD0" w:rsidRPr="00F26D70" w:rsidRDefault="00D67BD0" w:rsidP="00D67BD0">
      <w:pPr>
        <w:spacing w:before="0" w:after="200" w:line="276" w:lineRule="auto"/>
        <w:jc w:val="left"/>
      </w:pPr>
      <w:r>
        <w:br w:type="page"/>
      </w:r>
    </w:p>
    <w:bookmarkStart w:id="86" w:name="_Toc203630823" w:displacedByCustomXml="next"/>
    <w:sdt>
      <w:sdtPr>
        <w:rPr>
          <w:rFonts w:cs="Times New Roman"/>
          <w:b w:val="0"/>
          <w:bCs w:val="0"/>
          <w:kern w:val="0"/>
          <w:sz w:val="24"/>
          <w:szCs w:val="24"/>
        </w:rPr>
        <w:id w:val="483674809"/>
        <w:docPartObj>
          <w:docPartGallery w:val="Bibliographies"/>
          <w:docPartUnique/>
        </w:docPartObj>
      </w:sdtPr>
      <w:sdtEndPr/>
      <w:sdtContent>
        <w:p w14:paraId="0C67DF00" w14:textId="23E47508" w:rsidR="00B26A3B" w:rsidRDefault="00B26A3B">
          <w:pPr>
            <w:pStyle w:val="Heading1"/>
          </w:pPr>
          <w:r>
            <w:t>References</w:t>
          </w:r>
          <w:bookmarkEnd w:id="86"/>
        </w:p>
        <w:sdt>
          <w:sdtPr>
            <w:id w:val="-573587230"/>
            <w:bibliography/>
          </w:sdtPr>
          <w:sdtEndPr/>
          <w:sdtContent>
            <w:p w14:paraId="4EBB3379" w14:textId="77777777" w:rsidR="00EB2B5E" w:rsidRDefault="00B26A3B">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3"/>
                <w:gridCol w:w="8271"/>
              </w:tblGrid>
              <w:tr w:rsidR="00EB2B5E" w14:paraId="206CEEB2" w14:textId="77777777">
                <w:trPr>
                  <w:divId w:val="763067147"/>
                  <w:tblCellSpacing w:w="15" w:type="dxa"/>
                </w:trPr>
                <w:tc>
                  <w:tcPr>
                    <w:tcW w:w="50" w:type="pct"/>
                    <w:hideMark/>
                  </w:tcPr>
                  <w:p w14:paraId="7041BC0F" w14:textId="6C4FDC16" w:rsidR="00EB2B5E" w:rsidRDefault="00EB2B5E">
                    <w:pPr>
                      <w:pStyle w:val="Bibliography"/>
                      <w:rPr>
                        <w:noProof/>
                      </w:rPr>
                    </w:pPr>
                    <w:r>
                      <w:rPr>
                        <w:noProof/>
                      </w:rPr>
                      <w:t xml:space="preserve">[1] </w:t>
                    </w:r>
                  </w:p>
                </w:tc>
                <w:tc>
                  <w:tcPr>
                    <w:tcW w:w="0" w:type="auto"/>
                    <w:hideMark/>
                  </w:tcPr>
                  <w:p w14:paraId="24D87E2B" w14:textId="77777777" w:rsidR="00EB2B5E" w:rsidRDefault="00EB2B5E">
                    <w:pPr>
                      <w:pStyle w:val="Bibliography"/>
                      <w:rPr>
                        <w:noProof/>
                      </w:rPr>
                    </w:pPr>
                    <w:r>
                      <w:rPr>
                        <w:noProof/>
                      </w:rPr>
                      <w:t xml:space="preserve">F. Everest, “The characteristics and use of the 555 timer,” </w:t>
                    </w:r>
                    <w:r>
                      <w:rPr>
                        <w:i/>
                        <w:iCs/>
                        <w:noProof/>
                      </w:rPr>
                      <w:t xml:space="preserve">Electronics Education, </w:t>
                    </w:r>
                    <w:r>
                      <w:rPr>
                        <w:noProof/>
                      </w:rPr>
                      <w:t xml:space="preserve">vol. 2000, no. 3, 2000. </w:t>
                    </w:r>
                  </w:p>
                </w:tc>
              </w:tr>
              <w:tr w:rsidR="00EB2B5E" w14:paraId="1FE364D3" w14:textId="77777777">
                <w:trPr>
                  <w:divId w:val="763067147"/>
                  <w:tblCellSpacing w:w="15" w:type="dxa"/>
                </w:trPr>
                <w:tc>
                  <w:tcPr>
                    <w:tcW w:w="50" w:type="pct"/>
                    <w:hideMark/>
                  </w:tcPr>
                  <w:p w14:paraId="0E0DE98D" w14:textId="77777777" w:rsidR="00EB2B5E" w:rsidRDefault="00EB2B5E">
                    <w:pPr>
                      <w:pStyle w:val="Bibliography"/>
                      <w:rPr>
                        <w:noProof/>
                      </w:rPr>
                    </w:pPr>
                    <w:r>
                      <w:rPr>
                        <w:noProof/>
                      </w:rPr>
                      <w:t xml:space="preserve">[2] </w:t>
                    </w:r>
                  </w:p>
                </w:tc>
                <w:tc>
                  <w:tcPr>
                    <w:tcW w:w="0" w:type="auto"/>
                    <w:hideMark/>
                  </w:tcPr>
                  <w:p w14:paraId="46C57341" w14:textId="77777777" w:rsidR="00EB2B5E" w:rsidRDefault="00EB2B5E">
                    <w:pPr>
                      <w:pStyle w:val="Bibliography"/>
                      <w:rPr>
                        <w:noProof/>
                      </w:rPr>
                    </w:pPr>
                    <w:r>
                      <w:rPr>
                        <w:noProof/>
                      </w:rPr>
                      <w:t xml:space="preserve">M. M. Abrar, “Design and Implementation of Astable Multivibrator using 555 Timer,” </w:t>
                    </w:r>
                    <w:r>
                      <w:rPr>
                        <w:i/>
                        <w:iCs/>
                        <w:noProof/>
                      </w:rPr>
                      <w:t xml:space="preserve">IOSR Journal of Electrical and Electronics Engineering, </w:t>
                    </w:r>
                    <w:r>
                      <w:rPr>
                        <w:noProof/>
                      </w:rPr>
                      <w:t xml:space="preserve">vol. 12, no. 1, pp. 22-29, 2017. </w:t>
                    </w:r>
                  </w:p>
                </w:tc>
              </w:tr>
              <w:tr w:rsidR="00EB2B5E" w14:paraId="795B553F" w14:textId="77777777">
                <w:trPr>
                  <w:divId w:val="763067147"/>
                  <w:tblCellSpacing w:w="15" w:type="dxa"/>
                </w:trPr>
                <w:tc>
                  <w:tcPr>
                    <w:tcW w:w="50" w:type="pct"/>
                    <w:hideMark/>
                  </w:tcPr>
                  <w:p w14:paraId="719FAED1" w14:textId="77777777" w:rsidR="00EB2B5E" w:rsidRDefault="00EB2B5E">
                    <w:pPr>
                      <w:pStyle w:val="Bibliography"/>
                      <w:rPr>
                        <w:noProof/>
                      </w:rPr>
                    </w:pPr>
                    <w:r>
                      <w:rPr>
                        <w:noProof/>
                      </w:rPr>
                      <w:t xml:space="preserve">[3] </w:t>
                    </w:r>
                  </w:p>
                </w:tc>
                <w:tc>
                  <w:tcPr>
                    <w:tcW w:w="0" w:type="auto"/>
                    <w:hideMark/>
                  </w:tcPr>
                  <w:p w14:paraId="160282A9" w14:textId="77777777" w:rsidR="00EB2B5E" w:rsidRDefault="00EB2B5E">
                    <w:pPr>
                      <w:pStyle w:val="Bibliography"/>
                      <w:rPr>
                        <w:noProof/>
                      </w:rPr>
                    </w:pPr>
                    <w:r>
                      <w:rPr>
                        <w:noProof/>
                      </w:rPr>
                      <w:t xml:space="preserve">N. Cameron, “Signal generation with 555 timer IC,” in </w:t>
                    </w:r>
                    <w:r>
                      <w:rPr>
                        <w:i/>
                        <w:iCs/>
                        <w:noProof/>
                      </w:rPr>
                      <w:t>Electronics Projects with the ESP8266 and ESP32</w:t>
                    </w:r>
                    <w:r>
                      <w:rPr>
                        <w:noProof/>
                      </w:rPr>
                      <w:t>, Apress, 2020, pp. 467-503.</w:t>
                    </w:r>
                  </w:p>
                </w:tc>
              </w:tr>
              <w:tr w:rsidR="00EB2B5E" w14:paraId="6C8BAED9" w14:textId="77777777">
                <w:trPr>
                  <w:divId w:val="763067147"/>
                  <w:tblCellSpacing w:w="15" w:type="dxa"/>
                </w:trPr>
                <w:tc>
                  <w:tcPr>
                    <w:tcW w:w="50" w:type="pct"/>
                    <w:hideMark/>
                  </w:tcPr>
                  <w:p w14:paraId="3FE25982" w14:textId="77777777" w:rsidR="00EB2B5E" w:rsidRDefault="00EB2B5E">
                    <w:pPr>
                      <w:pStyle w:val="Bibliography"/>
                      <w:rPr>
                        <w:noProof/>
                      </w:rPr>
                    </w:pPr>
                    <w:r>
                      <w:rPr>
                        <w:noProof/>
                      </w:rPr>
                      <w:t xml:space="preserve">[4] </w:t>
                    </w:r>
                  </w:p>
                </w:tc>
                <w:tc>
                  <w:tcPr>
                    <w:tcW w:w="0" w:type="auto"/>
                    <w:hideMark/>
                  </w:tcPr>
                  <w:p w14:paraId="6990A15F" w14:textId="77777777" w:rsidR="00EB2B5E" w:rsidRDefault="00EB2B5E">
                    <w:pPr>
                      <w:pStyle w:val="Bibliography"/>
                      <w:rPr>
                        <w:noProof/>
                      </w:rPr>
                    </w:pPr>
                    <w:r>
                      <w:rPr>
                        <w:noProof/>
                      </w:rPr>
                      <w:t>P. D. &amp;. Analysis, “Learn How to Limit Current to LED,” Cadence, 2025. [Online]. Available: https://resources.pcb.cadence.com/blog/2022-learn-how-to-limit-current-to-led. [Accessed 16 July 2025].</w:t>
                    </w:r>
                  </w:p>
                </w:tc>
              </w:tr>
              <w:tr w:rsidR="00EB2B5E" w14:paraId="659D46A4" w14:textId="77777777">
                <w:trPr>
                  <w:divId w:val="763067147"/>
                  <w:tblCellSpacing w:w="15" w:type="dxa"/>
                </w:trPr>
                <w:tc>
                  <w:tcPr>
                    <w:tcW w:w="50" w:type="pct"/>
                    <w:hideMark/>
                  </w:tcPr>
                  <w:p w14:paraId="45BFA5E8" w14:textId="77777777" w:rsidR="00EB2B5E" w:rsidRDefault="00EB2B5E">
                    <w:pPr>
                      <w:pStyle w:val="Bibliography"/>
                      <w:rPr>
                        <w:noProof/>
                      </w:rPr>
                    </w:pPr>
                    <w:r>
                      <w:rPr>
                        <w:noProof/>
                      </w:rPr>
                      <w:t xml:space="preserve">[5] </w:t>
                    </w:r>
                  </w:p>
                </w:tc>
                <w:tc>
                  <w:tcPr>
                    <w:tcW w:w="0" w:type="auto"/>
                    <w:hideMark/>
                  </w:tcPr>
                  <w:p w14:paraId="644C7E7C" w14:textId="77777777" w:rsidR="00EB2B5E" w:rsidRDefault="00EB2B5E">
                    <w:pPr>
                      <w:pStyle w:val="Bibliography"/>
                      <w:rPr>
                        <w:noProof/>
                      </w:rPr>
                    </w:pPr>
                    <w:r>
                      <w:rPr>
                        <w:noProof/>
                      </w:rPr>
                      <w:t>“LED Guide,” Phidgets, 26 June 2023. [Online]. Available: https://www.phidgets.com/docs/LED_Guide?srsltid=AfmBOor4ptz1KcpP3SwXVmNLX4U97hmVGCiMXWTPJZM9CHKqmzVU8kjj. [Accessed 16 July 2025].</w:t>
                    </w:r>
                  </w:p>
                </w:tc>
              </w:tr>
            </w:tbl>
            <w:p w14:paraId="5DABFB7C" w14:textId="77777777" w:rsidR="00EB2B5E" w:rsidRDefault="00EB2B5E">
              <w:pPr>
                <w:divId w:val="763067147"/>
                <w:rPr>
                  <w:noProof/>
                </w:rPr>
              </w:pPr>
            </w:p>
            <w:p w14:paraId="07E2ABEA" w14:textId="511B6AFE" w:rsidR="00B26A3B" w:rsidRDefault="00B26A3B">
              <w:r>
                <w:rPr>
                  <w:b/>
                  <w:bCs/>
                </w:rPr>
                <w:fldChar w:fldCharType="end"/>
              </w:r>
            </w:p>
          </w:sdtContent>
        </w:sdt>
      </w:sdtContent>
    </w:sdt>
    <w:p w14:paraId="1894A412" w14:textId="5AE15AF7" w:rsidR="00DA28B2" w:rsidRDefault="00DA28B2" w:rsidP="00941D35"/>
    <w:p w14:paraId="126BA4C7" w14:textId="77777777" w:rsidR="006C6C98" w:rsidRDefault="006C6C98" w:rsidP="00941D35"/>
    <w:p w14:paraId="19670867" w14:textId="77777777" w:rsidR="00DA28B2" w:rsidRDefault="00DA28B2" w:rsidP="00941D35"/>
    <w:p w14:paraId="20BA244C" w14:textId="77777777" w:rsidR="00DA28B2" w:rsidRDefault="00DA28B2" w:rsidP="00941D35"/>
    <w:p w14:paraId="671F8ECF" w14:textId="77777777" w:rsidR="00DA28B2" w:rsidRDefault="00DA28B2" w:rsidP="00DA28B2">
      <w:pPr>
        <w:pStyle w:val="Heading1nonumber"/>
        <w:sectPr w:rsidR="00DA28B2" w:rsidSect="00623A81">
          <w:headerReference w:type="even" r:id="rId43"/>
          <w:headerReference w:type="default" r:id="rId44"/>
          <w:footerReference w:type="even" r:id="rId45"/>
          <w:footerReference w:type="default" r:id="rId46"/>
          <w:headerReference w:type="first" r:id="rId47"/>
          <w:footerReference w:type="first" r:id="rId48"/>
          <w:pgSz w:w="11906" w:h="16838" w:code="9"/>
          <w:pgMar w:top="1701" w:right="1701" w:bottom="1701" w:left="1701" w:header="709" w:footer="851" w:gutter="0"/>
          <w:cols w:space="708"/>
          <w:docGrid w:linePitch="360"/>
        </w:sectPr>
      </w:pPr>
      <w:bookmarkStart w:id="87" w:name="_Toc51833420"/>
    </w:p>
    <w:p w14:paraId="40B688BF" w14:textId="12104B24" w:rsidR="00DA28B2" w:rsidRDefault="004C2C9C" w:rsidP="00DA28B2">
      <w:pPr>
        <w:pStyle w:val="Heading1nonumber"/>
      </w:pPr>
      <w:bookmarkStart w:id="88" w:name="_Toc290554258"/>
      <w:bookmarkStart w:id="89" w:name="_Toc299621223"/>
      <w:bookmarkStart w:id="90" w:name="_Toc299631448"/>
      <w:bookmarkStart w:id="91" w:name="_Toc299631510"/>
      <w:bookmarkStart w:id="92" w:name="_Toc299631600"/>
      <w:bookmarkStart w:id="93" w:name="_Toc299631676"/>
      <w:bookmarkStart w:id="94" w:name="_Toc203630824"/>
      <w:r>
        <w:lastRenderedPageBreak/>
        <w:t>Appendices</w:t>
      </w:r>
      <w:bookmarkEnd w:id="87"/>
      <w:bookmarkEnd w:id="88"/>
      <w:bookmarkEnd w:id="89"/>
      <w:bookmarkEnd w:id="90"/>
      <w:bookmarkEnd w:id="91"/>
      <w:bookmarkEnd w:id="92"/>
      <w:bookmarkEnd w:id="93"/>
      <w:bookmarkEnd w:id="94"/>
    </w:p>
    <w:p w14:paraId="44E77A99" w14:textId="50D54908" w:rsidR="008D00C5" w:rsidRDefault="00AC23FD" w:rsidP="00CA12EC">
      <w:pPr>
        <w:pStyle w:val="Heading7"/>
      </w:pPr>
      <w:bookmarkStart w:id="95" w:name="_Toc203630825"/>
      <w:r>
        <w:t>Additional Images of the Breadboard</w:t>
      </w:r>
      <w:bookmarkEnd w:id="95"/>
    </w:p>
    <w:p w14:paraId="1CA28947" w14:textId="3C7C9391" w:rsidR="00AA39F9" w:rsidRDefault="00AA39F9" w:rsidP="00AA39F9">
      <w:pPr>
        <w:pStyle w:val="NormalWeb"/>
      </w:pPr>
      <w:r>
        <w:rPr>
          <w:noProof/>
        </w:rPr>
        <w:drawing>
          <wp:inline distT="0" distB="0" distL="0" distR="0" wp14:anchorId="39E4E143" wp14:editId="4CB2F280">
            <wp:extent cx="6884824" cy="5164428"/>
            <wp:effectExtent l="3175" t="0" r="0" b="0"/>
            <wp:docPr id="18467725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5400000">
                      <a:off x="0" y="0"/>
                      <a:ext cx="6895461" cy="5172407"/>
                    </a:xfrm>
                    <a:prstGeom prst="rect">
                      <a:avLst/>
                    </a:prstGeom>
                    <a:noFill/>
                    <a:ln>
                      <a:noFill/>
                    </a:ln>
                  </pic:spPr>
                </pic:pic>
              </a:graphicData>
            </a:graphic>
          </wp:inline>
        </w:drawing>
      </w:r>
    </w:p>
    <w:p w14:paraId="6581ABDD" w14:textId="4C6C048B" w:rsidR="00B26AB1" w:rsidRDefault="00B26AB1" w:rsidP="00B26AB1">
      <w:pPr>
        <w:pStyle w:val="NormalWeb"/>
      </w:pPr>
    </w:p>
    <w:p w14:paraId="1B4C9FD1" w14:textId="53F57693" w:rsidR="00B26AB1" w:rsidRPr="00B26AB1" w:rsidRDefault="00B26AB1" w:rsidP="00B26AB1">
      <w:r w:rsidRPr="00B26AB1">
        <w:rPr>
          <w:noProof/>
        </w:rPr>
        <w:lastRenderedPageBreak/>
        <w:drawing>
          <wp:inline distT="0" distB="0" distL="0" distR="0" wp14:anchorId="2E48009F" wp14:editId="3A751209">
            <wp:extent cx="7075654" cy="5306741"/>
            <wp:effectExtent l="7937" t="0" r="318" b="317"/>
            <wp:docPr id="18953588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7091192" cy="5318395"/>
                    </a:xfrm>
                    <a:prstGeom prst="rect">
                      <a:avLst/>
                    </a:prstGeom>
                    <a:noFill/>
                    <a:ln>
                      <a:noFill/>
                    </a:ln>
                  </pic:spPr>
                </pic:pic>
              </a:graphicData>
            </a:graphic>
          </wp:inline>
        </w:drawing>
      </w:r>
    </w:p>
    <w:p w14:paraId="1CE8359E" w14:textId="7D31A16E" w:rsidR="00B26AB1" w:rsidRDefault="00B26AB1" w:rsidP="00BE1C94">
      <w:pPr>
        <w:pStyle w:val="BodyText"/>
        <w:sectPr w:rsidR="00B26AB1" w:rsidSect="000D3AB7">
          <w:headerReference w:type="even" r:id="rId51"/>
          <w:headerReference w:type="default" r:id="rId52"/>
          <w:footerReference w:type="even" r:id="rId53"/>
          <w:footerReference w:type="default" r:id="rId54"/>
          <w:headerReference w:type="first" r:id="rId55"/>
          <w:footerReference w:type="first" r:id="rId56"/>
          <w:pgSz w:w="11906" w:h="16838" w:code="9"/>
          <w:pgMar w:top="1701" w:right="1701" w:bottom="1701" w:left="1701" w:header="709" w:footer="851" w:gutter="0"/>
          <w:cols w:space="708"/>
          <w:docGrid w:linePitch="360"/>
        </w:sectPr>
      </w:pPr>
    </w:p>
    <w:p w14:paraId="338A4924" w14:textId="1B1A43C4" w:rsidR="00720589" w:rsidRDefault="00AC23FD" w:rsidP="00AC23FD">
      <w:pPr>
        <w:pStyle w:val="Heading7"/>
      </w:pPr>
      <w:bookmarkStart w:id="96" w:name="_Toc203630826"/>
      <w:r>
        <w:lastRenderedPageBreak/>
        <w:t>Additional Images of the Proteus Schematic</w:t>
      </w:r>
      <w:bookmarkEnd w:id="96"/>
    </w:p>
    <w:p w14:paraId="64083BAE" w14:textId="77777777" w:rsidR="00AC23FD" w:rsidRDefault="00AC23FD" w:rsidP="00AC23FD">
      <w:pPr>
        <w:pStyle w:val="BodyText"/>
      </w:pPr>
      <w:r>
        <w:rPr>
          <w:noProof/>
        </w:rPr>
        <w:drawing>
          <wp:inline distT="0" distB="0" distL="0" distR="0" wp14:anchorId="4C92274E" wp14:editId="5B7B8014">
            <wp:extent cx="5400040" cy="4279900"/>
            <wp:effectExtent l="0" t="0" r="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400040" cy="4279900"/>
                    </a:xfrm>
                    <a:prstGeom prst="rect">
                      <a:avLst/>
                    </a:prstGeom>
                  </pic:spPr>
                </pic:pic>
              </a:graphicData>
            </a:graphic>
          </wp:inline>
        </w:drawing>
      </w:r>
    </w:p>
    <w:p w14:paraId="7D416371" w14:textId="2AE66CD6" w:rsidR="00AC23FD" w:rsidRDefault="00AC23FD" w:rsidP="00AC23FD">
      <w:pPr>
        <w:pStyle w:val="BodyText"/>
        <w:sectPr w:rsidR="00AC23FD" w:rsidSect="000D3AB7">
          <w:headerReference w:type="even" r:id="rId58"/>
          <w:headerReference w:type="default" r:id="rId59"/>
          <w:footerReference w:type="even" r:id="rId60"/>
          <w:footerReference w:type="default" r:id="rId61"/>
          <w:headerReference w:type="first" r:id="rId62"/>
          <w:footerReference w:type="first" r:id="rId63"/>
          <w:pgSz w:w="11906" w:h="16838" w:code="9"/>
          <w:pgMar w:top="1701" w:right="1701" w:bottom="1701" w:left="1701" w:header="709" w:footer="851" w:gutter="0"/>
          <w:cols w:space="708"/>
          <w:docGrid w:linePitch="360"/>
        </w:sectPr>
      </w:pPr>
      <w:r>
        <w:rPr>
          <w:noProof/>
        </w:rPr>
        <w:lastRenderedPageBreak/>
        <w:drawing>
          <wp:inline distT="0" distB="0" distL="0" distR="0" wp14:anchorId="64EA136C" wp14:editId="77895B14">
            <wp:extent cx="5400040" cy="4658995"/>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400040" cy="4658995"/>
                    </a:xfrm>
                    <a:prstGeom prst="rect">
                      <a:avLst/>
                    </a:prstGeom>
                  </pic:spPr>
                </pic:pic>
              </a:graphicData>
            </a:graphic>
          </wp:inline>
        </w:drawing>
      </w:r>
    </w:p>
    <w:p w14:paraId="6131CB69" w14:textId="0B556190" w:rsidR="004747AF" w:rsidRDefault="004747AF" w:rsidP="00AC23FD">
      <w:pPr>
        <w:pStyle w:val="Heading7"/>
        <w:numPr>
          <w:ilvl w:val="0"/>
          <w:numId w:val="0"/>
        </w:numPr>
      </w:pPr>
    </w:p>
    <w:sectPr w:rsidR="004747AF" w:rsidSect="000D3AB7">
      <w:headerReference w:type="even" r:id="rId65"/>
      <w:headerReference w:type="default" r:id="rId66"/>
      <w:footerReference w:type="even" r:id="rId67"/>
      <w:footerReference w:type="default" r:id="rId68"/>
      <w:headerReference w:type="first" r:id="rId69"/>
      <w:footerReference w:type="first" r:id="rId70"/>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F83D1" w14:textId="77777777" w:rsidR="001D7ED1" w:rsidRDefault="001D7ED1">
      <w:r>
        <w:separator/>
      </w:r>
    </w:p>
  </w:endnote>
  <w:endnote w:type="continuationSeparator" w:id="0">
    <w:p w14:paraId="2146C3E1" w14:textId="77777777" w:rsidR="001D7ED1" w:rsidRDefault="001D7E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5CEFE" w14:textId="77777777" w:rsidR="00AC23FD" w:rsidRDefault="00AC2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082A9836" w:rsidR="002B0693" w:rsidRDefault="002B0693" w:rsidP="00F03BDE">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F4568" w14:textId="77777777" w:rsidR="00AC23FD" w:rsidRDefault="00AC23F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A78BF" w14:textId="1D29B837" w:rsidR="00F40B9D" w:rsidRDefault="00F40B9D" w:rsidP="00F03BDE">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D4D8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4211A" w14:textId="76263983" w:rsidR="00F40B9D" w:rsidRDefault="00F40B9D" w:rsidP="00F03BDE">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37A10"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3E333"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7C860" w14:textId="48222F26" w:rsidR="00F40B9D" w:rsidRDefault="00F40B9D" w:rsidP="00F03BDE">
    <w:pPr>
      <w:pStyle w:val="Footer"/>
      <w:spacing w:before="0"/>
      <w:jc w:val="center"/>
      <w:rPr>
        <w:rStyle w:val="PageNumber"/>
      </w:rPr>
    </w:pPr>
  </w:p>
  <w:p w14:paraId="7C2D5F0E" w14:textId="69940384"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2DB43"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F8D1C"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55941" w14:textId="7297EB96" w:rsidR="00F40B9D" w:rsidRDefault="00F40B9D" w:rsidP="00F03BDE">
    <w:pPr>
      <w:pStyle w:val="Footer"/>
      <w:spacing w:before="0"/>
      <w:jc w:val="center"/>
      <w:rPr>
        <w:rStyle w:val="PageNumber"/>
      </w:rPr>
    </w:pPr>
  </w:p>
  <w:p w14:paraId="6C12F017" w14:textId="1F0423F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0FD9E" w14:textId="77777777" w:rsidR="00F40B9D" w:rsidRDefault="00F40B9D">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4483"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989E0" w14:textId="332F1FE9" w:rsidR="00F40B9D" w:rsidRDefault="00F40B9D" w:rsidP="00F03BDE">
    <w:pPr>
      <w:pStyle w:val="Footer"/>
      <w:spacing w:before="0"/>
      <w:jc w:val="center"/>
      <w:rPr>
        <w:rStyle w:val="PageNumber"/>
      </w:rPr>
    </w:pPr>
  </w:p>
  <w:p w14:paraId="781610A4" w14:textId="06E57AE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2E21C" w14:textId="77777777" w:rsidR="00F40B9D" w:rsidRDefault="00F40B9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04766" w14:textId="77777777" w:rsidR="00F40B9D" w:rsidRDefault="00F40B9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409A7" w14:textId="0DDE5C23" w:rsidR="00F40B9D" w:rsidRDefault="00F40B9D" w:rsidP="00F03BDE">
    <w:pPr>
      <w:pStyle w:val="Footer"/>
      <w:spacing w:before="0"/>
      <w:jc w:val="center"/>
      <w:rPr>
        <w:rStyle w:val="PageNumber"/>
      </w:rPr>
    </w:pPr>
  </w:p>
  <w:p w14:paraId="62B11329" w14:textId="01A56DD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2326A" w14:textId="77777777" w:rsidR="00F40B9D" w:rsidRDefault="00F40B9D">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8BEC" w14:textId="77777777" w:rsidR="00F40B9D" w:rsidRDefault="00F40B9D">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C5EFF" w14:textId="54FD06F0" w:rsidR="00F40B9D" w:rsidRDefault="00F40B9D" w:rsidP="00F03BDE">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77933" w14:textId="77777777" w:rsidR="001D7ED1" w:rsidRDefault="001D7ED1">
      <w:r>
        <w:separator/>
      </w:r>
    </w:p>
  </w:footnote>
  <w:footnote w:type="continuationSeparator" w:id="0">
    <w:p w14:paraId="5263E90F" w14:textId="77777777" w:rsidR="001D7ED1" w:rsidRDefault="001D7ED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1183C" w14:textId="77777777" w:rsidR="00AC23FD" w:rsidRDefault="00AC23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4C8707" w14:textId="3B8EA0E6" w:rsidR="00AC23FD" w:rsidRDefault="00AC23FD" w:rsidP="00F03B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53F37" w14:textId="77777777" w:rsidR="00AC23FD" w:rsidRDefault="00AC23F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DF1E3" w14:textId="17FB39B8" w:rsidR="00F40B9D" w:rsidRDefault="00F40B9D" w:rsidP="00F03B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A45F8"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3CA58375" w:rsidR="002B0693" w:rsidRPr="00807CDF" w:rsidRDefault="002B0693" w:rsidP="00F03BD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7E4B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FF9AD"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E9778" w14:textId="0422FCD1" w:rsidR="002B0693" w:rsidRDefault="002B0693" w:rsidP="00F03BD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AC7F17"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9C5B5F"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B649D" w14:textId="19E6BB69" w:rsidR="002B0693" w:rsidRDefault="002B0693" w:rsidP="00F03BDE">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C3427" w14:textId="77777777" w:rsidR="00F40B9D" w:rsidRDefault="00F40B9D">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D752D"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79003AF3" w:rsidR="002B0693" w:rsidRDefault="002B0693" w:rsidP="00F03BDE">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33DAC" w14:textId="77777777" w:rsidR="00F40B9D" w:rsidRDefault="00F40B9D">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B64B4" w14:textId="77777777" w:rsidR="00F40B9D" w:rsidRDefault="00F40B9D">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EE1F4" w14:textId="1D56AA2A" w:rsidR="00F40B9D" w:rsidRDefault="00F40B9D" w:rsidP="00F03BDE">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3FC49" w14:textId="77777777" w:rsidR="00F40B9D" w:rsidRDefault="00F40B9D">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E59D" w14:textId="77777777" w:rsidR="00F40B9D" w:rsidRDefault="00F40B9D">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332D1" w14:textId="02A76F82" w:rsidR="00F40B9D" w:rsidRDefault="00F40B9D" w:rsidP="00F03BDE">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1143"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1"/>
  </w:num>
  <w:num w:numId="2" w16cid:durableId="1260599837">
    <w:abstractNumId w:val="18"/>
  </w:num>
  <w:num w:numId="3" w16cid:durableId="527135511">
    <w:abstractNumId w:val="14"/>
  </w:num>
  <w:num w:numId="4" w16cid:durableId="1296717857">
    <w:abstractNumId w:val="10"/>
  </w:num>
  <w:num w:numId="5" w16cid:durableId="1371762412">
    <w:abstractNumId w:val="30"/>
  </w:num>
  <w:num w:numId="6" w16cid:durableId="1757358634">
    <w:abstractNumId w:val="20"/>
  </w:num>
  <w:num w:numId="7" w16cid:durableId="595481347">
    <w:abstractNumId w:val="22"/>
  </w:num>
  <w:num w:numId="8" w16cid:durableId="231309248">
    <w:abstractNumId w:val="16"/>
  </w:num>
  <w:num w:numId="9" w16cid:durableId="78136777">
    <w:abstractNumId w:val="27"/>
  </w:num>
  <w:num w:numId="10" w16cid:durableId="1559784625">
    <w:abstractNumId w:val="32"/>
  </w:num>
  <w:num w:numId="11" w16cid:durableId="526066193">
    <w:abstractNumId w:val="13"/>
  </w:num>
  <w:num w:numId="12" w16cid:durableId="707877263">
    <w:abstractNumId w:val="21"/>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29"/>
  </w:num>
  <w:num w:numId="24" w16cid:durableId="1693219401">
    <w:abstractNumId w:val="11"/>
  </w:num>
  <w:num w:numId="25" w16cid:durableId="496072223">
    <w:abstractNumId w:val="23"/>
  </w:num>
  <w:num w:numId="26" w16cid:durableId="2079941380">
    <w:abstractNumId w:val="12"/>
  </w:num>
  <w:num w:numId="27" w16cid:durableId="725445986">
    <w:abstractNumId w:val="25"/>
  </w:num>
  <w:num w:numId="28" w16cid:durableId="1583415618">
    <w:abstractNumId w:val="15"/>
  </w:num>
  <w:num w:numId="29" w16cid:durableId="563488008">
    <w:abstractNumId w:val="28"/>
  </w:num>
  <w:num w:numId="30" w16cid:durableId="333799029">
    <w:abstractNumId w:val="26"/>
  </w:num>
  <w:num w:numId="31" w16cid:durableId="1441684132">
    <w:abstractNumId w:val="17"/>
  </w:num>
  <w:num w:numId="32" w16cid:durableId="1798182696">
    <w:abstractNumId w:val="24"/>
  </w:num>
  <w:num w:numId="33" w16cid:durableId="119441701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32C9"/>
    <w:rsid w:val="000146A5"/>
    <w:rsid w:val="00015A13"/>
    <w:rsid w:val="00016BC8"/>
    <w:rsid w:val="0003188E"/>
    <w:rsid w:val="000337EB"/>
    <w:rsid w:val="00045D6F"/>
    <w:rsid w:val="00050EC7"/>
    <w:rsid w:val="00063CEE"/>
    <w:rsid w:val="00065259"/>
    <w:rsid w:val="000655FA"/>
    <w:rsid w:val="00065A60"/>
    <w:rsid w:val="0006677C"/>
    <w:rsid w:val="00067512"/>
    <w:rsid w:val="00071CD5"/>
    <w:rsid w:val="00071E36"/>
    <w:rsid w:val="00086305"/>
    <w:rsid w:val="00096223"/>
    <w:rsid w:val="00097727"/>
    <w:rsid w:val="000A4407"/>
    <w:rsid w:val="000B6677"/>
    <w:rsid w:val="000C6559"/>
    <w:rsid w:val="000D08DE"/>
    <w:rsid w:val="000D3236"/>
    <w:rsid w:val="000D3AB7"/>
    <w:rsid w:val="000D3E48"/>
    <w:rsid w:val="000E1E14"/>
    <w:rsid w:val="000E5531"/>
    <w:rsid w:val="000F3FC7"/>
    <w:rsid w:val="000F5578"/>
    <w:rsid w:val="001025D0"/>
    <w:rsid w:val="00126903"/>
    <w:rsid w:val="00130109"/>
    <w:rsid w:val="00132B6A"/>
    <w:rsid w:val="00141A81"/>
    <w:rsid w:val="00145332"/>
    <w:rsid w:val="001507DE"/>
    <w:rsid w:val="0015348F"/>
    <w:rsid w:val="0015360D"/>
    <w:rsid w:val="00171953"/>
    <w:rsid w:val="00173402"/>
    <w:rsid w:val="001850E2"/>
    <w:rsid w:val="00187AAB"/>
    <w:rsid w:val="00196CAA"/>
    <w:rsid w:val="001A3C58"/>
    <w:rsid w:val="001B0633"/>
    <w:rsid w:val="001B63F7"/>
    <w:rsid w:val="001C1A69"/>
    <w:rsid w:val="001C2208"/>
    <w:rsid w:val="001C23E5"/>
    <w:rsid w:val="001C7E45"/>
    <w:rsid w:val="001D1974"/>
    <w:rsid w:val="001D1CB3"/>
    <w:rsid w:val="001D2FAF"/>
    <w:rsid w:val="001D636A"/>
    <w:rsid w:val="001D7982"/>
    <w:rsid w:val="001D7ED1"/>
    <w:rsid w:val="001E00D5"/>
    <w:rsid w:val="001E388D"/>
    <w:rsid w:val="001E7302"/>
    <w:rsid w:val="001F1539"/>
    <w:rsid w:val="001F29AF"/>
    <w:rsid w:val="001F3055"/>
    <w:rsid w:val="001F41DE"/>
    <w:rsid w:val="001F7EBB"/>
    <w:rsid w:val="00204473"/>
    <w:rsid w:val="002121F3"/>
    <w:rsid w:val="00215564"/>
    <w:rsid w:val="00224C6D"/>
    <w:rsid w:val="00224E7F"/>
    <w:rsid w:val="00230B99"/>
    <w:rsid w:val="00232B80"/>
    <w:rsid w:val="00232BD2"/>
    <w:rsid w:val="00240297"/>
    <w:rsid w:val="00243313"/>
    <w:rsid w:val="00245DA7"/>
    <w:rsid w:val="00246995"/>
    <w:rsid w:val="0025099B"/>
    <w:rsid w:val="00267F4D"/>
    <w:rsid w:val="00285034"/>
    <w:rsid w:val="002A5491"/>
    <w:rsid w:val="002A7DD0"/>
    <w:rsid w:val="002B0693"/>
    <w:rsid w:val="002B133F"/>
    <w:rsid w:val="002B7456"/>
    <w:rsid w:val="002B7B28"/>
    <w:rsid w:val="002D05CE"/>
    <w:rsid w:val="002D0B71"/>
    <w:rsid w:val="002D4A7B"/>
    <w:rsid w:val="002D5728"/>
    <w:rsid w:val="002E781F"/>
    <w:rsid w:val="002F04CB"/>
    <w:rsid w:val="002F4B34"/>
    <w:rsid w:val="002F7211"/>
    <w:rsid w:val="00304798"/>
    <w:rsid w:val="003500A4"/>
    <w:rsid w:val="00351E83"/>
    <w:rsid w:val="003550A0"/>
    <w:rsid w:val="0035720C"/>
    <w:rsid w:val="00361EFD"/>
    <w:rsid w:val="00367CCE"/>
    <w:rsid w:val="0037068D"/>
    <w:rsid w:val="00372935"/>
    <w:rsid w:val="00393F05"/>
    <w:rsid w:val="003A5815"/>
    <w:rsid w:val="003B075E"/>
    <w:rsid w:val="003B1C9F"/>
    <w:rsid w:val="003B2155"/>
    <w:rsid w:val="003F67A2"/>
    <w:rsid w:val="003F6BA7"/>
    <w:rsid w:val="004015E2"/>
    <w:rsid w:val="00404309"/>
    <w:rsid w:val="0041685B"/>
    <w:rsid w:val="00423DB3"/>
    <w:rsid w:val="00445061"/>
    <w:rsid w:val="00445556"/>
    <w:rsid w:val="004467CE"/>
    <w:rsid w:val="00451F60"/>
    <w:rsid w:val="004534AC"/>
    <w:rsid w:val="00460314"/>
    <w:rsid w:val="0046152D"/>
    <w:rsid w:val="004747AF"/>
    <w:rsid w:val="00487C0F"/>
    <w:rsid w:val="0049076B"/>
    <w:rsid w:val="004A1164"/>
    <w:rsid w:val="004A133A"/>
    <w:rsid w:val="004A5412"/>
    <w:rsid w:val="004B5597"/>
    <w:rsid w:val="004B5D2E"/>
    <w:rsid w:val="004C03F0"/>
    <w:rsid w:val="004C2C9C"/>
    <w:rsid w:val="004D265B"/>
    <w:rsid w:val="004D5EBD"/>
    <w:rsid w:val="004E015E"/>
    <w:rsid w:val="004E5BA1"/>
    <w:rsid w:val="004E7AF1"/>
    <w:rsid w:val="005064F6"/>
    <w:rsid w:val="005125CD"/>
    <w:rsid w:val="005134B3"/>
    <w:rsid w:val="0052247A"/>
    <w:rsid w:val="005235E2"/>
    <w:rsid w:val="005244BB"/>
    <w:rsid w:val="00524E57"/>
    <w:rsid w:val="005304A9"/>
    <w:rsid w:val="00541950"/>
    <w:rsid w:val="00543179"/>
    <w:rsid w:val="00547EA4"/>
    <w:rsid w:val="005527D5"/>
    <w:rsid w:val="005528A4"/>
    <w:rsid w:val="00571D27"/>
    <w:rsid w:val="005800F4"/>
    <w:rsid w:val="0059798F"/>
    <w:rsid w:val="005A26F5"/>
    <w:rsid w:val="005A29B0"/>
    <w:rsid w:val="005C0AF1"/>
    <w:rsid w:val="005C17A2"/>
    <w:rsid w:val="005C6FA2"/>
    <w:rsid w:val="005D4968"/>
    <w:rsid w:val="005D68D1"/>
    <w:rsid w:val="005D7AEA"/>
    <w:rsid w:val="005E29B0"/>
    <w:rsid w:val="005E3ACA"/>
    <w:rsid w:val="005E4B39"/>
    <w:rsid w:val="005F601C"/>
    <w:rsid w:val="00600F1E"/>
    <w:rsid w:val="00604C89"/>
    <w:rsid w:val="006159AA"/>
    <w:rsid w:val="00620197"/>
    <w:rsid w:val="00623A81"/>
    <w:rsid w:val="00626744"/>
    <w:rsid w:val="0062728E"/>
    <w:rsid w:val="006342AB"/>
    <w:rsid w:val="00640731"/>
    <w:rsid w:val="006454D8"/>
    <w:rsid w:val="0065601E"/>
    <w:rsid w:val="006573D9"/>
    <w:rsid w:val="006575E8"/>
    <w:rsid w:val="00671FA2"/>
    <w:rsid w:val="006747CB"/>
    <w:rsid w:val="00675B93"/>
    <w:rsid w:val="006816B0"/>
    <w:rsid w:val="00684F95"/>
    <w:rsid w:val="00685088"/>
    <w:rsid w:val="00693975"/>
    <w:rsid w:val="006A19EC"/>
    <w:rsid w:val="006A3182"/>
    <w:rsid w:val="006A57E9"/>
    <w:rsid w:val="006A797F"/>
    <w:rsid w:val="006C6C98"/>
    <w:rsid w:val="006D680A"/>
    <w:rsid w:val="006E7473"/>
    <w:rsid w:val="006F48A8"/>
    <w:rsid w:val="006F6F09"/>
    <w:rsid w:val="00700D30"/>
    <w:rsid w:val="0070144B"/>
    <w:rsid w:val="00703BA8"/>
    <w:rsid w:val="0070544E"/>
    <w:rsid w:val="00706FC0"/>
    <w:rsid w:val="00720589"/>
    <w:rsid w:val="007240B6"/>
    <w:rsid w:val="00735256"/>
    <w:rsid w:val="00736CF3"/>
    <w:rsid w:val="00741E3F"/>
    <w:rsid w:val="007471EC"/>
    <w:rsid w:val="00747900"/>
    <w:rsid w:val="0075020C"/>
    <w:rsid w:val="00751BC0"/>
    <w:rsid w:val="00753628"/>
    <w:rsid w:val="00764614"/>
    <w:rsid w:val="007660F7"/>
    <w:rsid w:val="00776662"/>
    <w:rsid w:val="00782AC3"/>
    <w:rsid w:val="00790AE3"/>
    <w:rsid w:val="00792A54"/>
    <w:rsid w:val="007931A1"/>
    <w:rsid w:val="00795AC0"/>
    <w:rsid w:val="007A5657"/>
    <w:rsid w:val="007C6E03"/>
    <w:rsid w:val="007D48F0"/>
    <w:rsid w:val="007E4C1F"/>
    <w:rsid w:val="007E6A87"/>
    <w:rsid w:val="007F0255"/>
    <w:rsid w:val="007F186D"/>
    <w:rsid w:val="007F2CE0"/>
    <w:rsid w:val="007F5C55"/>
    <w:rsid w:val="007F7524"/>
    <w:rsid w:val="00801843"/>
    <w:rsid w:val="008035D7"/>
    <w:rsid w:val="008049A9"/>
    <w:rsid w:val="00806B8E"/>
    <w:rsid w:val="008075F0"/>
    <w:rsid w:val="00807610"/>
    <w:rsid w:val="00807CDF"/>
    <w:rsid w:val="00830238"/>
    <w:rsid w:val="00833618"/>
    <w:rsid w:val="00835E1B"/>
    <w:rsid w:val="00837448"/>
    <w:rsid w:val="008428F4"/>
    <w:rsid w:val="0084347B"/>
    <w:rsid w:val="008462C0"/>
    <w:rsid w:val="00851ADB"/>
    <w:rsid w:val="00875B58"/>
    <w:rsid w:val="00876ECB"/>
    <w:rsid w:val="0088087A"/>
    <w:rsid w:val="00884ECE"/>
    <w:rsid w:val="008863F8"/>
    <w:rsid w:val="00887090"/>
    <w:rsid w:val="008906BD"/>
    <w:rsid w:val="008974FA"/>
    <w:rsid w:val="008A7C88"/>
    <w:rsid w:val="008B1FBC"/>
    <w:rsid w:val="008B72AE"/>
    <w:rsid w:val="008B731F"/>
    <w:rsid w:val="008C56B9"/>
    <w:rsid w:val="008D00C5"/>
    <w:rsid w:val="008D0F71"/>
    <w:rsid w:val="008D1F23"/>
    <w:rsid w:val="008D49E9"/>
    <w:rsid w:val="008D5D60"/>
    <w:rsid w:val="008D5DD7"/>
    <w:rsid w:val="008D5E4C"/>
    <w:rsid w:val="008E5A35"/>
    <w:rsid w:val="008E7822"/>
    <w:rsid w:val="008F0A2B"/>
    <w:rsid w:val="008F2598"/>
    <w:rsid w:val="008F44B4"/>
    <w:rsid w:val="00910F4F"/>
    <w:rsid w:val="0092077E"/>
    <w:rsid w:val="00922BCA"/>
    <w:rsid w:val="00925B40"/>
    <w:rsid w:val="0093381A"/>
    <w:rsid w:val="009404A4"/>
    <w:rsid w:val="0094060A"/>
    <w:rsid w:val="00941C67"/>
    <w:rsid w:val="00941D35"/>
    <w:rsid w:val="009504C2"/>
    <w:rsid w:val="00955539"/>
    <w:rsid w:val="00956A4C"/>
    <w:rsid w:val="009616E1"/>
    <w:rsid w:val="00964530"/>
    <w:rsid w:val="00974BD2"/>
    <w:rsid w:val="00995B4F"/>
    <w:rsid w:val="00996FFA"/>
    <w:rsid w:val="009B52E2"/>
    <w:rsid w:val="009B68EF"/>
    <w:rsid w:val="009B7734"/>
    <w:rsid w:val="009D5E0F"/>
    <w:rsid w:val="009F42D6"/>
    <w:rsid w:val="009F4F9E"/>
    <w:rsid w:val="009F768F"/>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2F6E"/>
    <w:rsid w:val="00AA39F9"/>
    <w:rsid w:val="00AA4D83"/>
    <w:rsid w:val="00AA61F1"/>
    <w:rsid w:val="00AC23FD"/>
    <w:rsid w:val="00AC6032"/>
    <w:rsid w:val="00AD1A00"/>
    <w:rsid w:val="00AD40E8"/>
    <w:rsid w:val="00AD6D75"/>
    <w:rsid w:val="00AE32A4"/>
    <w:rsid w:val="00AE47C6"/>
    <w:rsid w:val="00AE480E"/>
    <w:rsid w:val="00B03D9F"/>
    <w:rsid w:val="00B11955"/>
    <w:rsid w:val="00B1530F"/>
    <w:rsid w:val="00B17824"/>
    <w:rsid w:val="00B20072"/>
    <w:rsid w:val="00B20B2C"/>
    <w:rsid w:val="00B2492B"/>
    <w:rsid w:val="00B26A3B"/>
    <w:rsid w:val="00B26AB1"/>
    <w:rsid w:val="00B30745"/>
    <w:rsid w:val="00B40908"/>
    <w:rsid w:val="00B423F4"/>
    <w:rsid w:val="00B516D8"/>
    <w:rsid w:val="00B53E08"/>
    <w:rsid w:val="00B612DE"/>
    <w:rsid w:val="00B62048"/>
    <w:rsid w:val="00B751F3"/>
    <w:rsid w:val="00B765F2"/>
    <w:rsid w:val="00B77263"/>
    <w:rsid w:val="00B8752D"/>
    <w:rsid w:val="00B96699"/>
    <w:rsid w:val="00B9798F"/>
    <w:rsid w:val="00B97B75"/>
    <w:rsid w:val="00BA0D4C"/>
    <w:rsid w:val="00BA279E"/>
    <w:rsid w:val="00BA5321"/>
    <w:rsid w:val="00BB639C"/>
    <w:rsid w:val="00BC00B2"/>
    <w:rsid w:val="00BC4978"/>
    <w:rsid w:val="00BD2A70"/>
    <w:rsid w:val="00BE0292"/>
    <w:rsid w:val="00BE1C94"/>
    <w:rsid w:val="00BE77DE"/>
    <w:rsid w:val="00BF4B1B"/>
    <w:rsid w:val="00BF5778"/>
    <w:rsid w:val="00C04DD4"/>
    <w:rsid w:val="00C10332"/>
    <w:rsid w:val="00C23009"/>
    <w:rsid w:val="00C27103"/>
    <w:rsid w:val="00C309B1"/>
    <w:rsid w:val="00C4482E"/>
    <w:rsid w:val="00C44DF7"/>
    <w:rsid w:val="00C473DF"/>
    <w:rsid w:val="00C52F9C"/>
    <w:rsid w:val="00C53236"/>
    <w:rsid w:val="00C624F5"/>
    <w:rsid w:val="00C626AF"/>
    <w:rsid w:val="00C62DD8"/>
    <w:rsid w:val="00C658CA"/>
    <w:rsid w:val="00C71D1F"/>
    <w:rsid w:val="00C82E8D"/>
    <w:rsid w:val="00C85CEF"/>
    <w:rsid w:val="00C90A14"/>
    <w:rsid w:val="00CA12EC"/>
    <w:rsid w:val="00CA7AF4"/>
    <w:rsid w:val="00CB3F32"/>
    <w:rsid w:val="00CB6D91"/>
    <w:rsid w:val="00CC21F1"/>
    <w:rsid w:val="00CC495A"/>
    <w:rsid w:val="00CD6BE3"/>
    <w:rsid w:val="00CD7166"/>
    <w:rsid w:val="00CE3F44"/>
    <w:rsid w:val="00CF2E46"/>
    <w:rsid w:val="00CF2FA1"/>
    <w:rsid w:val="00CF66E5"/>
    <w:rsid w:val="00CF6AA9"/>
    <w:rsid w:val="00D00922"/>
    <w:rsid w:val="00D01EC3"/>
    <w:rsid w:val="00D03E8E"/>
    <w:rsid w:val="00D04795"/>
    <w:rsid w:val="00D135C3"/>
    <w:rsid w:val="00D155D7"/>
    <w:rsid w:val="00D233FE"/>
    <w:rsid w:val="00D234C6"/>
    <w:rsid w:val="00D23D5B"/>
    <w:rsid w:val="00D333B2"/>
    <w:rsid w:val="00D33A41"/>
    <w:rsid w:val="00D34064"/>
    <w:rsid w:val="00D351A6"/>
    <w:rsid w:val="00D3724C"/>
    <w:rsid w:val="00D43347"/>
    <w:rsid w:val="00D43805"/>
    <w:rsid w:val="00D507DF"/>
    <w:rsid w:val="00D52AC3"/>
    <w:rsid w:val="00D54B4D"/>
    <w:rsid w:val="00D626B1"/>
    <w:rsid w:val="00D67BD0"/>
    <w:rsid w:val="00D944EB"/>
    <w:rsid w:val="00D97D70"/>
    <w:rsid w:val="00DA28B2"/>
    <w:rsid w:val="00DA3A40"/>
    <w:rsid w:val="00DA7B8C"/>
    <w:rsid w:val="00DB0932"/>
    <w:rsid w:val="00DC6E45"/>
    <w:rsid w:val="00DD2D41"/>
    <w:rsid w:val="00DD3DA3"/>
    <w:rsid w:val="00DE2CB2"/>
    <w:rsid w:val="00DE4B07"/>
    <w:rsid w:val="00DF6781"/>
    <w:rsid w:val="00E025DC"/>
    <w:rsid w:val="00E06505"/>
    <w:rsid w:val="00E17857"/>
    <w:rsid w:val="00E27131"/>
    <w:rsid w:val="00E27644"/>
    <w:rsid w:val="00E35637"/>
    <w:rsid w:val="00E367E5"/>
    <w:rsid w:val="00E37F83"/>
    <w:rsid w:val="00E52FA6"/>
    <w:rsid w:val="00E53D4B"/>
    <w:rsid w:val="00E6020B"/>
    <w:rsid w:val="00E60686"/>
    <w:rsid w:val="00E66614"/>
    <w:rsid w:val="00E71C90"/>
    <w:rsid w:val="00E75826"/>
    <w:rsid w:val="00E8030E"/>
    <w:rsid w:val="00E81DD4"/>
    <w:rsid w:val="00E94F51"/>
    <w:rsid w:val="00E94FC1"/>
    <w:rsid w:val="00EA3654"/>
    <w:rsid w:val="00EB2B5E"/>
    <w:rsid w:val="00EB311A"/>
    <w:rsid w:val="00EB47D6"/>
    <w:rsid w:val="00EC1C35"/>
    <w:rsid w:val="00EC42E2"/>
    <w:rsid w:val="00EC4663"/>
    <w:rsid w:val="00EC473B"/>
    <w:rsid w:val="00EC746C"/>
    <w:rsid w:val="00ED3D1A"/>
    <w:rsid w:val="00EE07F2"/>
    <w:rsid w:val="00EF21A6"/>
    <w:rsid w:val="00EF35D7"/>
    <w:rsid w:val="00EF5C69"/>
    <w:rsid w:val="00F011F3"/>
    <w:rsid w:val="00F03BDE"/>
    <w:rsid w:val="00F15523"/>
    <w:rsid w:val="00F16E24"/>
    <w:rsid w:val="00F2159F"/>
    <w:rsid w:val="00F26D70"/>
    <w:rsid w:val="00F32ADB"/>
    <w:rsid w:val="00F336AF"/>
    <w:rsid w:val="00F33B50"/>
    <w:rsid w:val="00F37EA1"/>
    <w:rsid w:val="00F4072F"/>
    <w:rsid w:val="00F40B9D"/>
    <w:rsid w:val="00F44E18"/>
    <w:rsid w:val="00F4729A"/>
    <w:rsid w:val="00F509C2"/>
    <w:rsid w:val="00F551D0"/>
    <w:rsid w:val="00F5627A"/>
    <w:rsid w:val="00F65825"/>
    <w:rsid w:val="00F70D29"/>
    <w:rsid w:val="00F718E3"/>
    <w:rsid w:val="00F72FA5"/>
    <w:rsid w:val="00F73103"/>
    <w:rsid w:val="00F73DA6"/>
    <w:rsid w:val="00F800F0"/>
    <w:rsid w:val="00F833FB"/>
    <w:rsid w:val="00F84DA7"/>
    <w:rsid w:val="00F86DFA"/>
    <w:rsid w:val="00F948CE"/>
    <w:rsid w:val="00FA1290"/>
    <w:rsid w:val="00FA46DB"/>
    <w:rsid w:val="00FA55B5"/>
    <w:rsid w:val="00FA7F7D"/>
    <w:rsid w:val="00FB48AC"/>
    <w:rsid w:val="00FB6B73"/>
    <w:rsid w:val="00FB6BE4"/>
    <w:rsid w:val="00FC2D90"/>
    <w:rsid w:val="00FD1AE0"/>
    <w:rsid w:val="00FD430D"/>
    <w:rsid w:val="00FD669A"/>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ind w:left="576"/>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B11955"/>
    <w:rPr>
      <w:color w:val="666666"/>
    </w:rPr>
  </w:style>
  <w:style w:type="paragraph" w:styleId="NormalWeb">
    <w:name w:val="Normal (Web)"/>
    <w:basedOn w:val="Normal"/>
    <w:uiPriority w:val="99"/>
    <w:unhideWhenUsed/>
    <w:rsid w:val="00B26AB1"/>
    <w:pPr>
      <w:spacing w:before="100" w:beforeAutospacing="1" w:after="100" w:afterAutospacing="1" w:line="240" w:lineRule="auto"/>
      <w:jc w:val="left"/>
    </w:pPr>
    <w:rPr>
      <w:rFonts w:ascii="Times New Roman" w:hAnsi="Times New Roman"/>
      <w:lang w:eastAsia="en-GB"/>
    </w:rPr>
  </w:style>
  <w:style w:type="paragraph" w:styleId="Bibliography">
    <w:name w:val="Bibliography"/>
    <w:basedOn w:val="Normal"/>
    <w:next w:val="Normal"/>
    <w:uiPriority w:val="37"/>
    <w:unhideWhenUsed/>
    <w:rsid w:val="00B26A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44734">
      <w:bodyDiv w:val="1"/>
      <w:marLeft w:val="0"/>
      <w:marRight w:val="0"/>
      <w:marTop w:val="0"/>
      <w:marBottom w:val="0"/>
      <w:divBdr>
        <w:top w:val="none" w:sz="0" w:space="0" w:color="auto"/>
        <w:left w:val="none" w:sz="0" w:space="0" w:color="auto"/>
        <w:bottom w:val="none" w:sz="0" w:space="0" w:color="auto"/>
        <w:right w:val="none" w:sz="0" w:space="0" w:color="auto"/>
      </w:divBdr>
    </w:div>
    <w:div w:id="204366509">
      <w:bodyDiv w:val="1"/>
      <w:marLeft w:val="0"/>
      <w:marRight w:val="0"/>
      <w:marTop w:val="0"/>
      <w:marBottom w:val="0"/>
      <w:divBdr>
        <w:top w:val="none" w:sz="0" w:space="0" w:color="auto"/>
        <w:left w:val="none" w:sz="0" w:space="0" w:color="auto"/>
        <w:bottom w:val="none" w:sz="0" w:space="0" w:color="auto"/>
        <w:right w:val="none" w:sz="0" w:space="0" w:color="auto"/>
      </w:divBdr>
    </w:div>
    <w:div w:id="334386655">
      <w:bodyDiv w:val="1"/>
      <w:marLeft w:val="0"/>
      <w:marRight w:val="0"/>
      <w:marTop w:val="0"/>
      <w:marBottom w:val="0"/>
      <w:divBdr>
        <w:top w:val="none" w:sz="0" w:space="0" w:color="auto"/>
        <w:left w:val="none" w:sz="0" w:space="0" w:color="auto"/>
        <w:bottom w:val="none" w:sz="0" w:space="0" w:color="auto"/>
        <w:right w:val="none" w:sz="0" w:space="0" w:color="auto"/>
      </w:divBdr>
    </w:div>
    <w:div w:id="369847275">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7164322">
      <w:bodyDiv w:val="1"/>
      <w:marLeft w:val="0"/>
      <w:marRight w:val="0"/>
      <w:marTop w:val="0"/>
      <w:marBottom w:val="0"/>
      <w:divBdr>
        <w:top w:val="none" w:sz="0" w:space="0" w:color="auto"/>
        <w:left w:val="none" w:sz="0" w:space="0" w:color="auto"/>
        <w:bottom w:val="none" w:sz="0" w:space="0" w:color="auto"/>
        <w:right w:val="none" w:sz="0" w:space="0" w:color="auto"/>
      </w:divBdr>
    </w:div>
    <w:div w:id="624821575">
      <w:bodyDiv w:val="1"/>
      <w:marLeft w:val="0"/>
      <w:marRight w:val="0"/>
      <w:marTop w:val="0"/>
      <w:marBottom w:val="0"/>
      <w:divBdr>
        <w:top w:val="none" w:sz="0" w:space="0" w:color="auto"/>
        <w:left w:val="none" w:sz="0" w:space="0" w:color="auto"/>
        <w:bottom w:val="none" w:sz="0" w:space="0" w:color="auto"/>
        <w:right w:val="none" w:sz="0" w:space="0" w:color="auto"/>
      </w:divBdr>
    </w:div>
    <w:div w:id="635456942">
      <w:bodyDiv w:val="1"/>
      <w:marLeft w:val="0"/>
      <w:marRight w:val="0"/>
      <w:marTop w:val="0"/>
      <w:marBottom w:val="0"/>
      <w:divBdr>
        <w:top w:val="none" w:sz="0" w:space="0" w:color="auto"/>
        <w:left w:val="none" w:sz="0" w:space="0" w:color="auto"/>
        <w:bottom w:val="none" w:sz="0" w:space="0" w:color="auto"/>
        <w:right w:val="none" w:sz="0" w:space="0" w:color="auto"/>
      </w:divBdr>
    </w:div>
    <w:div w:id="636758269">
      <w:bodyDiv w:val="1"/>
      <w:marLeft w:val="0"/>
      <w:marRight w:val="0"/>
      <w:marTop w:val="0"/>
      <w:marBottom w:val="0"/>
      <w:divBdr>
        <w:top w:val="none" w:sz="0" w:space="0" w:color="auto"/>
        <w:left w:val="none" w:sz="0" w:space="0" w:color="auto"/>
        <w:bottom w:val="none" w:sz="0" w:space="0" w:color="auto"/>
        <w:right w:val="none" w:sz="0" w:space="0" w:color="auto"/>
      </w:divBdr>
    </w:div>
    <w:div w:id="68362960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5425415">
      <w:bodyDiv w:val="1"/>
      <w:marLeft w:val="0"/>
      <w:marRight w:val="0"/>
      <w:marTop w:val="0"/>
      <w:marBottom w:val="0"/>
      <w:divBdr>
        <w:top w:val="none" w:sz="0" w:space="0" w:color="auto"/>
        <w:left w:val="none" w:sz="0" w:space="0" w:color="auto"/>
        <w:bottom w:val="none" w:sz="0" w:space="0" w:color="auto"/>
        <w:right w:val="none" w:sz="0" w:space="0" w:color="auto"/>
      </w:divBdr>
    </w:div>
    <w:div w:id="747263105">
      <w:bodyDiv w:val="1"/>
      <w:marLeft w:val="0"/>
      <w:marRight w:val="0"/>
      <w:marTop w:val="0"/>
      <w:marBottom w:val="0"/>
      <w:divBdr>
        <w:top w:val="none" w:sz="0" w:space="0" w:color="auto"/>
        <w:left w:val="none" w:sz="0" w:space="0" w:color="auto"/>
        <w:bottom w:val="none" w:sz="0" w:space="0" w:color="auto"/>
        <w:right w:val="none" w:sz="0" w:space="0" w:color="auto"/>
      </w:divBdr>
    </w:div>
    <w:div w:id="763067147">
      <w:bodyDiv w:val="1"/>
      <w:marLeft w:val="0"/>
      <w:marRight w:val="0"/>
      <w:marTop w:val="0"/>
      <w:marBottom w:val="0"/>
      <w:divBdr>
        <w:top w:val="none" w:sz="0" w:space="0" w:color="auto"/>
        <w:left w:val="none" w:sz="0" w:space="0" w:color="auto"/>
        <w:bottom w:val="none" w:sz="0" w:space="0" w:color="auto"/>
        <w:right w:val="none" w:sz="0" w:space="0" w:color="auto"/>
      </w:divBdr>
    </w:div>
    <w:div w:id="772700893">
      <w:bodyDiv w:val="1"/>
      <w:marLeft w:val="0"/>
      <w:marRight w:val="0"/>
      <w:marTop w:val="0"/>
      <w:marBottom w:val="0"/>
      <w:divBdr>
        <w:top w:val="none" w:sz="0" w:space="0" w:color="auto"/>
        <w:left w:val="none" w:sz="0" w:space="0" w:color="auto"/>
        <w:bottom w:val="none" w:sz="0" w:space="0" w:color="auto"/>
        <w:right w:val="none" w:sz="0" w:space="0" w:color="auto"/>
      </w:divBdr>
    </w:div>
    <w:div w:id="872185102">
      <w:bodyDiv w:val="1"/>
      <w:marLeft w:val="0"/>
      <w:marRight w:val="0"/>
      <w:marTop w:val="0"/>
      <w:marBottom w:val="0"/>
      <w:divBdr>
        <w:top w:val="none" w:sz="0" w:space="0" w:color="auto"/>
        <w:left w:val="none" w:sz="0" w:space="0" w:color="auto"/>
        <w:bottom w:val="none" w:sz="0" w:space="0" w:color="auto"/>
        <w:right w:val="none" w:sz="0" w:space="0" w:color="auto"/>
      </w:divBdr>
    </w:div>
    <w:div w:id="892622405">
      <w:bodyDiv w:val="1"/>
      <w:marLeft w:val="0"/>
      <w:marRight w:val="0"/>
      <w:marTop w:val="0"/>
      <w:marBottom w:val="0"/>
      <w:divBdr>
        <w:top w:val="none" w:sz="0" w:space="0" w:color="auto"/>
        <w:left w:val="none" w:sz="0" w:space="0" w:color="auto"/>
        <w:bottom w:val="none" w:sz="0" w:space="0" w:color="auto"/>
        <w:right w:val="none" w:sz="0" w:space="0" w:color="auto"/>
      </w:divBdr>
    </w:div>
    <w:div w:id="1326712275">
      <w:bodyDiv w:val="1"/>
      <w:marLeft w:val="0"/>
      <w:marRight w:val="0"/>
      <w:marTop w:val="0"/>
      <w:marBottom w:val="0"/>
      <w:divBdr>
        <w:top w:val="none" w:sz="0" w:space="0" w:color="auto"/>
        <w:left w:val="none" w:sz="0" w:space="0" w:color="auto"/>
        <w:bottom w:val="none" w:sz="0" w:space="0" w:color="auto"/>
        <w:right w:val="none" w:sz="0" w:space="0" w:color="auto"/>
      </w:divBdr>
    </w:div>
    <w:div w:id="1331174243">
      <w:bodyDiv w:val="1"/>
      <w:marLeft w:val="0"/>
      <w:marRight w:val="0"/>
      <w:marTop w:val="0"/>
      <w:marBottom w:val="0"/>
      <w:divBdr>
        <w:top w:val="none" w:sz="0" w:space="0" w:color="auto"/>
        <w:left w:val="none" w:sz="0" w:space="0" w:color="auto"/>
        <w:bottom w:val="none" w:sz="0" w:space="0" w:color="auto"/>
        <w:right w:val="none" w:sz="0" w:space="0" w:color="auto"/>
      </w:divBdr>
    </w:div>
    <w:div w:id="1427654249">
      <w:bodyDiv w:val="1"/>
      <w:marLeft w:val="0"/>
      <w:marRight w:val="0"/>
      <w:marTop w:val="0"/>
      <w:marBottom w:val="0"/>
      <w:divBdr>
        <w:top w:val="none" w:sz="0" w:space="0" w:color="auto"/>
        <w:left w:val="none" w:sz="0" w:space="0" w:color="auto"/>
        <w:bottom w:val="none" w:sz="0" w:space="0" w:color="auto"/>
        <w:right w:val="none" w:sz="0" w:space="0" w:color="auto"/>
      </w:divBdr>
    </w:div>
    <w:div w:id="1432362342">
      <w:bodyDiv w:val="1"/>
      <w:marLeft w:val="0"/>
      <w:marRight w:val="0"/>
      <w:marTop w:val="0"/>
      <w:marBottom w:val="0"/>
      <w:divBdr>
        <w:top w:val="none" w:sz="0" w:space="0" w:color="auto"/>
        <w:left w:val="none" w:sz="0" w:space="0" w:color="auto"/>
        <w:bottom w:val="none" w:sz="0" w:space="0" w:color="auto"/>
        <w:right w:val="none" w:sz="0" w:space="0" w:color="auto"/>
      </w:divBdr>
    </w:div>
    <w:div w:id="1476338795">
      <w:bodyDiv w:val="1"/>
      <w:marLeft w:val="0"/>
      <w:marRight w:val="0"/>
      <w:marTop w:val="0"/>
      <w:marBottom w:val="0"/>
      <w:divBdr>
        <w:top w:val="none" w:sz="0" w:space="0" w:color="auto"/>
        <w:left w:val="none" w:sz="0" w:space="0" w:color="auto"/>
        <w:bottom w:val="none" w:sz="0" w:space="0" w:color="auto"/>
        <w:right w:val="none" w:sz="0" w:space="0" w:color="auto"/>
      </w:divBdr>
    </w:div>
    <w:div w:id="1507086443">
      <w:bodyDiv w:val="1"/>
      <w:marLeft w:val="0"/>
      <w:marRight w:val="0"/>
      <w:marTop w:val="0"/>
      <w:marBottom w:val="0"/>
      <w:divBdr>
        <w:top w:val="none" w:sz="0" w:space="0" w:color="auto"/>
        <w:left w:val="none" w:sz="0" w:space="0" w:color="auto"/>
        <w:bottom w:val="none" w:sz="0" w:space="0" w:color="auto"/>
        <w:right w:val="none" w:sz="0" w:space="0" w:color="auto"/>
      </w:divBdr>
    </w:div>
    <w:div w:id="154417733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1009529">
      <w:bodyDiv w:val="1"/>
      <w:marLeft w:val="0"/>
      <w:marRight w:val="0"/>
      <w:marTop w:val="0"/>
      <w:marBottom w:val="0"/>
      <w:divBdr>
        <w:top w:val="none" w:sz="0" w:space="0" w:color="auto"/>
        <w:left w:val="none" w:sz="0" w:space="0" w:color="auto"/>
        <w:bottom w:val="none" w:sz="0" w:space="0" w:color="auto"/>
        <w:right w:val="none" w:sz="0" w:space="0" w:color="auto"/>
      </w:divBdr>
    </w:div>
    <w:div w:id="1680279404">
      <w:bodyDiv w:val="1"/>
      <w:marLeft w:val="0"/>
      <w:marRight w:val="0"/>
      <w:marTop w:val="0"/>
      <w:marBottom w:val="0"/>
      <w:divBdr>
        <w:top w:val="none" w:sz="0" w:space="0" w:color="auto"/>
        <w:left w:val="none" w:sz="0" w:space="0" w:color="auto"/>
        <w:bottom w:val="none" w:sz="0" w:space="0" w:color="auto"/>
        <w:right w:val="none" w:sz="0" w:space="0" w:color="auto"/>
      </w:divBdr>
    </w:div>
    <w:div w:id="1956863996">
      <w:bodyDiv w:val="1"/>
      <w:marLeft w:val="0"/>
      <w:marRight w:val="0"/>
      <w:marTop w:val="0"/>
      <w:marBottom w:val="0"/>
      <w:divBdr>
        <w:top w:val="none" w:sz="0" w:space="0" w:color="auto"/>
        <w:left w:val="none" w:sz="0" w:space="0" w:color="auto"/>
        <w:bottom w:val="none" w:sz="0" w:space="0" w:color="auto"/>
        <w:right w:val="none" w:sz="0" w:space="0" w:color="auto"/>
      </w:divBdr>
    </w:div>
    <w:div w:id="2012684588">
      <w:bodyDiv w:val="1"/>
      <w:marLeft w:val="0"/>
      <w:marRight w:val="0"/>
      <w:marTop w:val="0"/>
      <w:marBottom w:val="0"/>
      <w:divBdr>
        <w:top w:val="none" w:sz="0" w:space="0" w:color="auto"/>
        <w:left w:val="none" w:sz="0" w:space="0" w:color="auto"/>
        <w:bottom w:val="none" w:sz="0" w:space="0" w:color="auto"/>
        <w:right w:val="none" w:sz="0" w:space="0" w:color="auto"/>
      </w:divBdr>
    </w:div>
    <w:div w:id="2026904850">
      <w:bodyDiv w:val="1"/>
      <w:marLeft w:val="0"/>
      <w:marRight w:val="0"/>
      <w:marTop w:val="0"/>
      <w:marBottom w:val="0"/>
      <w:divBdr>
        <w:top w:val="none" w:sz="0" w:space="0" w:color="auto"/>
        <w:left w:val="none" w:sz="0" w:space="0" w:color="auto"/>
        <w:bottom w:val="none" w:sz="0" w:space="0" w:color="auto"/>
        <w:right w:val="none" w:sz="0" w:space="0" w:color="auto"/>
      </w:divBdr>
    </w:div>
    <w:div w:id="2063139606">
      <w:bodyDiv w:val="1"/>
      <w:marLeft w:val="0"/>
      <w:marRight w:val="0"/>
      <w:marTop w:val="0"/>
      <w:marBottom w:val="0"/>
      <w:divBdr>
        <w:top w:val="none" w:sz="0" w:space="0" w:color="auto"/>
        <w:left w:val="none" w:sz="0" w:space="0" w:color="auto"/>
        <w:bottom w:val="none" w:sz="0" w:space="0" w:color="auto"/>
        <w:right w:val="none" w:sz="0" w:space="0" w:color="auto"/>
      </w:divBdr>
    </w:div>
    <w:div w:id="2085375987">
      <w:bodyDiv w:val="1"/>
      <w:marLeft w:val="0"/>
      <w:marRight w:val="0"/>
      <w:marTop w:val="0"/>
      <w:marBottom w:val="0"/>
      <w:divBdr>
        <w:top w:val="none" w:sz="0" w:space="0" w:color="auto"/>
        <w:left w:val="none" w:sz="0" w:space="0" w:color="auto"/>
        <w:bottom w:val="none" w:sz="0" w:space="0" w:color="auto"/>
        <w:right w:val="none" w:sz="0" w:space="0" w:color="auto"/>
      </w:divBdr>
    </w:div>
    <w:div w:id="2104377426">
      <w:bodyDiv w:val="1"/>
      <w:marLeft w:val="0"/>
      <w:marRight w:val="0"/>
      <w:marTop w:val="0"/>
      <w:marBottom w:val="0"/>
      <w:divBdr>
        <w:top w:val="none" w:sz="0" w:space="0" w:color="auto"/>
        <w:left w:val="none" w:sz="0" w:space="0" w:color="auto"/>
        <w:bottom w:val="none" w:sz="0" w:space="0" w:color="auto"/>
        <w:right w:val="none" w:sz="0" w:space="0" w:color="auto"/>
      </w:divBdr>
    </w:div>
    <w:div w:id="2115401255">
      <w:bodyDiv w:val="1"/>
      <w:marLeft w:val="0"/>
      <w:marRight w:val="0"/>
      <w:marTop w:val="0"/>
      <w:marBottom w:val="0"/>
      <w:divBdr>
        <w:top w:val="none" w:sz="0" w:space="0" w:color="auto"/>
        <w:left w:val="none" w:sz="0" w:space="0" w:color="auto"/>
        <w:bottom w:val="none" w:sz="0" w:space="0" w:color="auto"/>
        <w:right w:val="none" w:sz="0" w:space="0" w:color="auto"/>
      </w:divBdr>
    </w:div>
    <w:div w:id="2128036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3.jpeg"/><Relationship Id="rId21" Type="http://schemas.openxmlformats.org/officeDocument/2006/relationships/footer" Target="footer4.xml"/><Relationship Id="rId42" Type="http://schemas.openxmlformats.org/officeDocument/2006/relationships/chart" Target="charts/chart2.xml"/><Relationship Id="rId47" Type="http://schemas.openxmlformats.org/officeDocument/2006/relationships/header" Target="header15.xml"/><Relationship Id="rId63" Type="http://schemas.openxmlformats.org/officeDocument/2006/relationships/footer" Target="footer21.xml"/><Relationship Id="rId68" Type="http://schemas.openxmlformats.org/officeDocument/2006/relationships/footer" Target="footer23.xml"/><Relationship Id="rId7" Type="http://schemas.openxmlformats.org/officeDocument/2006/relationships/styles" Target="styl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footer" Target="footer7.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footer" Target="footer9.xml"/><Relationship Id="rId37" Type="http://schemas.openxmlformats.org/officeDocument/2006/relationships/footer" Target="footer11.xml"/><Relationship Id="rId40" Type="http://schemas.openxmlformats.org/officeDocument/2006/relationships/image" Target="media/image5.png"/><Relationship Id="rId45" Type="http://schemas.openxmlformats.org/officeDocument/2006/relationships/footer" Target="footer13.xml"/><Relationship Id="rId53" Type="http://schemas.openxmlformats.org/officeDocument/2006/relationships/footer" Target="footer16.xml"/><Relationship Id="rId58" Type="http://schemas.openxmlformats.org/officeDocument/2006/relationships/header" Target="header19.xml"/><Relationship Id="rId66" Type="http://schemas.openxmlformats.org/officeDocument/2006/relationships/header" Target="header23.xml"/><Relationship Id="rId5" Type="http://schemas.openxmlformats.org/officeDocument/2006/relationships/customXml" Target="../customXml/item5.xml"/><Relationship Id="rId61" Type="http://schemas.openxmlformats.org/officeDocument/2006/relationships/footer" Target="footer20.xml"/><Relationship Id="rId19" Type="http://schemas.openxmlformats.org/officeDocument/2006/relationships/header" Target="header4.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header" Target="header11.xml"/><Relationship Id="rId43" Type="http://schemas.openxmlformats.org/officeDocument/2006/relationships/header" Target="header13.xml"/><Relationship Id="rId48" Type="http://schemas.openxmlformats.org/officeDocument/2006/relationships/footer" Target="footer15.xml"/><Relationship Id="rId56" Type="http://schemas.openxmlformats.org/officeDocument/2006/relationships/footer" Target="footer18.xml"/><Relationship Id="rId64" Type="http://schemas.openxmlformats.org/officeDocument/2006/relationships/image" Target="media/image9.png"/><Relationship Id="rId69" Type="http://schemas.openxmlformats.org/officeDocument/2006/relationships/header" Target="header24.xml"/><Relationship Id="rId8" Type="http://schemas.openxmlformats.org/officeDocument/2006/relationships/settings" Target="settings.xml"/><Relationship Id="rId51" Type="http://schemas.openxmlformats.org/officeDocument/2006/relationships/header" Target="header16.xm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image" Target="media/image2.png"/><Relationship Id="rId33" Type="http://schemas.openxmlformats.org/officeDocument/2006/relationships/image" Target="media/image4.png"/><Relationship Id="rId38" Type="http://schemas.openxmlformats.org/officeDocument/2006/relationships/header" Target="header12.xml"/><Relationship Id="rId46" Type="http://schemas.openxmlformats.org/officeDocument/2006/relationships/footer" Target="footer14.xml"/><Relationship Id="rId59" Type="http://schemas.openxmlformats.org/officeDocument/2006/relationships/header" Target="header20.xml"/><Relationship Id="rId67" Type="http://schemas.openxmlformats.org/officeDocument/2006/relationships/footer" Target="footer22.xml"/><Relationship Id="rId20" Type="http://schemas.openxmlformats.org/officeDocument/2006/relationships/header" Target="header5.xml"/><Relationship Id="rId41" Type="http://schemas.openxmlformats.org/officeDocument/2006/relationships/chart" Target="charts/chart1.xml"/><Relationship Id="rId54" Type="http://schemas.openxmlformats.org/officeDocument/2006/relationships/footer" Target="footer17.xml"/><Relationship Id="rId62" Type="http://schemas.openxmlformats.org/officeDocument/2006/relationships/header" Target="header21.xml"/><Relationship Id="rId70" Type="http://schemas.openxmlformats.org/officeDocument/2006/relationships/footer" Target="footer24.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header" Target="header8.xml"/><Relationship Id="rId36" Type="http://schemas.openxmlformats.org/officeDocument/2006/relationships/footer" Target="footer10.xml"/><Relationship Id="rId49" Type="http://schemas.openxmlformats.org/officeDocument/2006/relationships/image" Target="media/image6.jpeg"/><Relationship Id="rId57" Type="http://schemas.openxmlformats.org/officeDocument/2006/relationships/image" Target="media/image8.png"/><Relationship Id="rId10" Type="http://schemas.openxmlformats.org/officeDocument/2006/relationships/footnotes" Target="footnotes.xml"/><Relationship Id="rId31" Type="http://schemas.openxmlformats.org/officeDocument/2006/relationships/header" Target="header9.xml"/><Relationship Id="rId44" Type="http://schemas.openxmlformats.org/officeDocument/2006/relationships/header" Target="header14.xml"/><Relationship Id="rId52" Type="http://schemas.openxmlformats.org/officeDocument/2006/relationships/header" Target="header17.xml"/><Relationship Id="rId60" Type="http://schemas.openxmlformats.org/officeDocument/2006/relationships/footer" Target="footer19.xml"/><Relationship Id="rId65" Type="http://schemas.openxmlformats.org/officeDocument/2006/relationships/header" Target="header22.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footer" Target="footer12.xml"/><Relationship Id="rId34" Type="http://schemas.openxmlformats.org/officeDocument/2006/relationships/header" Target="header10.xml"/><Relationship Id="rId50" Type="http://schemas.openxmlformats.org/officeDocument/2006/relationships/image" Target="media/image7.jpeg"/><Relationship Id="rId55" Type="http://schemas.openxmlformats.org/officeDocument/2006/relationships/header" Target="header18.xml"/></Relationships>
</file>

<file path=word/charts/_rels/chart1.xml.rels><?xml version="1.0" encoding="UTF-8" standalone="yes"?>
<Relationships xmlns="http://schemas.openxmlformats.org/package/2006/relationships"><Relationship Id="rId3" Type="http://schemas.openxmlformats.org/officeDocument/2006/relationships/oleObject" Target="file:///\\baestnmds003v02\Glascoed_beth.davies$\Documents\UNI\Year%201\electronics\Copy%20of%20Timesheets%2055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baestnmds003v02\Glascoed_beth.davies$\Documents\UNI\Year%201\electronics\Copy%20of%20Timesheets%2055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Breadboard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Sheet1!$D$5</c:f>
              <c:strCache>
                <c:ptCount val="1"/>
                <c:pt idx="0">
                  <c:v>Voltage across C1 / V</c:v>
                </c:pt>
              </c:strCache>
            </c:strRef>
          </c:tx>
          <c:spPr>
            <a:ln w="28575" cap="rnd">
              <a:solidFill>
                <a:schemeClr val="accent1"/>
              </a:solidFill>
              <a:round/>
            </a:ln>
            <a:effectLst/>
          </c:spPr>
          <c:marker>
            <c:symbol val="none"/>
          </c:marker>
          <c:cat>
            <c:numRef>
              <c:f>Sheet1!$C$6:$C$36</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Sheet1!$D$6:$D$36</c:f>
              <c:numCache>
                <c:formatCode>General</c:formatCode>
                <c:ptCount val="31"/>
                <c:pt idx="0">
                  <c:v>0</c:v>
                </c:pt>
                <c:pt idx="1">
                  <c:v>2.97</c:v>
                </c:pt>
                <c:pt idx="2">
                  <c:v>3.38</c:v>
                </c:pt>
                <c:pt idx="3">
                  <c:v>4.8499999999999996</c:v>
                </c:pt>
                <c:pt idx="4">
                  <c:v>3.46</c:v>
                </c:pt>
                <c:pt idx="5">
                  <c:v>4.7699999999999996</c:v>
                </c:pt>
                <c:pt idx="6">
                  <c:v>2.78</c:v>
                </c:pt>
                <c:pt idx="7">
                  <c:v>5.49</c:v>
                </c:pt>
                <c:pt idx="8">
                  <c:v>2.71</c:v>
                </c:pt>
                <c:pt idx="9">
                  <c:v>5.55</c:v>
                </c:pt>
                <c:pt idx="10">
                  <c:v>4.55</c:v>
                </c:pt>
                <c:pt idx="11">
                  <c:v>3.77</c:v>
                </c:pt>
                <c:pt idx="12">
                  <c:v>4.47</c:v>
                </c:pt>
                <c:pt idx="13">
                  <c:v>3.84</c:v>
                </c:pt>
                <c:pt idx="14">
                  <c:v>4.3899999999999997</c:v>
                </c:pt>
                <c:pt idx="15">
                  <c:v>2.58</c:v>
                </c:pt>
                <c:pt idx="16">
                  <c:v>5.71</c:v>
                </c:pt>
                <c:pt idx="17">
                  <c:v>2.59</c:v>
                </c:pt>
                <c:pt idx="18">
                  <c:v>4.7</c:v>
                </c:pt>
                <c:pt idx="19">
                  <c:v>4.0999999999999996</c:v>
                </c:pt>
                <c:pt idx="20">
                  <c:v>4.1900000000000004</c:v>
                </c:pt>
                <c:pt idx="21">
                  <c:v>3.99</c:v>
                </c:pt>
                <c:pt idx="22">
                  <c:v>2.76</c:v>
                </c:pt>
                <c:pt idx="23">
                  <c:v>5.54</c:v>
                </c:pt>
                <c:pt idx="24">
                  <c:v>2.8</c:v>
                </c:pt>
                <c:pt idx="25">
                  <c:v>5.47</c:v>
                </c:pt>
                <c:pt idx="26">
                  <c:v>2.86</c:v>
                </c:pt>
                <c:pt idx="27">
                  <c:v>4.5999999999999996</c:v>
                </c:pt>
                <c:pt idx="28">
                  <c:v>3.57</c:v>
                </c:pt>
                <c:pt idx="29">
                  <c:v>4.7</c:v>
                </c:pt>
                <c:pt idx="30">
                  <c:v>3.47</c:v>
                </c:pt>
              </c:numCache>
            </c:numRef>
          </c:val>
          <c:smooth val="0"/>
          <c:extLst>
            <c:ext xmlns:c16="http://schemas.microsoft.com/office/drawing/2014/chart" uri="{C3380CC4-5D6E-409C-BE32-E72D297353CC}">
              <c16:uniqueId val="{00000000-D5FD-42DF-8781-07F63ECC15EF}"/>
            </c:ext>
          </c:extLst>
        </c:ser>
        <c:dLbls>
          <c:showLegendKey val="0"/>
          <c:showVal val="0"/>
          <c:showCatName val="0"/>
          <c:showSerName val="0"/>
          <c:showPercent val="0"/>
          <c:showBubbleSize val="0"/>
        </c:dLbls>
        <c:smooth val="0"/>
        <c:axId val="657506448"/>
        <c:axId val="657512688"/>
      </c:lineChart>
      <c:catAx>
        <c:axId val="657506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512688"/>
        <c:crosses val="autoZero"/>
        <c:auto val="1"/>
        <c:lblAlgn val="ctr"/>
        <c:lblOffset val="100"/>
        <c:noMultiLvlLbl val="0"/>
      </c:catAx>
      <c:valAx>
        <c:axId val="657512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a:t>
                </a:r>
                <a:r>
                  <a:rPr lang="en-GB" baseline="0"/>
                  <a:t> across C1 /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7506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Proteus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Sheet1!$H$5</c:f>
              <c:strCache>
                <c:ptCount val="1"/>
                <c:pt idx="0">
                  <c:v>Voltage across C1 / V</c:v>
                </c:pt>
              </c:strCache>
            </c:strRef>
          </c:tx>
          <c:spPr>
            <a:ln w="28575" cap="rnd">
              <a:solidFill>
                <a:schemeClr val="accent1"/>
              </a:solidFill>
              <a:round/>
            </a:ln>
            <a:effectLst/>
          </c:spPr>
          <c:marker>
            <c:symbol val="none"/>
          </c:marker>
          <c:cat>
            <c:numRef>
              <c:f>Sheet1!$G$6:$G$36</c:f>
              <c:numCache>
                <c:formatCode>General</c:formatCode>
                <c:ptCount val="31"/>
                <c:pt idx="0">
                  <c:v>0</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pt idx="23">
                  <c:v>23</c:v>
                </c:pt>
                <c:pt idx="24">
                  <c:v>24</c:v>
                </c:pt>
                <c:pt idx="25">
                  <c:v>25</c:v>
                </c:pt>
                <c:pt idx="26">
                  <c:v>26</c:v>
                </c:pt>
                <c:pt idx="27">
                  <c:v>27</c:v>
                </c:pt>
                <c:pt idx="28">
                  <c:v>28</c:v>
                </c:pt>
                <c:pt idx="29">
                  <c:v>29</c:v>
                </c:pt>
                <c:pt idx="30">
                  <c:v>30</c:v>
                </c:pt>
              </c:numCache>
            </c:numRef>
          </c:cat>
          <c:val>
            <c:numRef>
              <c:f>Sheet1!$H$6:$H$36</c:f>
              <c:numCache>
                <c:formatCode>General</c:formatCode>
                <c:ptCount val="31"/>
                <c:pt idx="0">
                  <c:v>9</c:v>
                </c:pt>
                <c:pt idx="1">
                  <c:v>3.36</c:v>
                </c:pt>
                <c:pt idx="2">
                  <c:v>5</c:v>
                </c:pt>
                <c:pt idx="3">
                  <c:v>5</c:v>
                </c:pt>
                <c:pt idx="4">
                  <c:v>2.5</c:v>
                </c:pt>
                <c:pt idx="5">
                  <c:v>4.6399999999999997</c:v>
                </c:pt>
                <c:pt idx="6">
                  <c:v>5.16</c:v>
                </c:pt>
                <c:pt idx="7">
                  <c:v>3.12</c:v>
                </c:pt>
                <c:pt idx="8">
                  <c:v>4.38</c:v>
                </c:pt>
                <c:pt idx="9">
                  <c:v>5.32</c:v>
                </c:pt>
                <c:pt idx="10">
                  <c:v>3.4</c:v>
                </c:pt>
                <c:pt idx="11">
                  <c:v>4.0999999999999996</c:v>
                </c:pt>
                <c:pt idx="12">
                  <c:v>5.56</c:v>
                </c:pt>
                <c:pt idx="13">
                  <c:v>3.7</c:v>
                </c:pt>
                <c:pt idx="14">
                  <c:v>3.88</c:v>
                </c:pt>
                <c:pt idx="15">
                  <c:v>5.72</c:v>
                </c:pt>
                <c:pt idx="16">
                  <c:v>4.0199999999999996</c:v>
                </c:pt>
                <c:pt idx="17">
                  <c:v>3.6</c:v>
                </c:pt>
                <c:pt idx="18">
                  <c:v>5.74</c:v>
                </c:pt>
                <c:pt idx="19">
                  <c:v>4.28</c:v>
                </c:pt>
                <c:pt idx="20">
                  <c:v>3.4</c:v>
                </c:pt>
                <c:pt idx="21">
                  <c:v>5.4</c:v>
                </c:pt>
                <c:pt idx="22">
                  <c:v>4.5</c:v>
                </c:pt>
                <c:pt idx="23">
                  <c:v>3.24</c:v>
                </c:pt>
                <c:pt idx="24">
                  <c:v>5.12</c:v>
                </c:pt>
                <c:pt idx="25">
                  <c:v>4.72</c:v>
                </c:pt>
                <c:pt idx="26">
                  <c:v>3.02</c:v>
                </c:pt>
                <c:pt idx="27">
                  <c:v>4.8</c:v>
                </c:pt>
                <c:pt idx="28">
                  <c:v>5.0199999999999996</c:v>
                </c:pt>
                <c:pt idx="29">
                  <c:v>2.84</c:v>
                </c:pt>
                <c:pt idx="30">
                  <c:v>4.6399999999999997</c:v>
                </c:pt>
              </c:numCache>
            </c:numRef>
          </c:val>
          <c:smooth val="0"/>
          <c:extLst>
            <c:ext xmlns:c16="http://schemas.microsoft.com/office/drawing/2014/chart" uri="{C3380CC4-5D6E-409C-BE32-E72D297353CC}">
              <c16:uniqueId val="{00000000-172C-4872-952A-82E62321ACA0}"/>
            </c:ext>
          </c:extLst>
        </c:ser>
        <c:dLbls>
          <c:showLegendKey val="0"/>
          <c:showVal val="0"/>
          <c:showCatName val="0"/>
          <c:showSerName val="0"/>
          <c:showPercent val="0"/>
          <c:showBubbleSize val="0"/>
        </c:dLbls>
        <c:smooth val="0"/>
        <c:axId val="543257648"/>
        <c:axId val="543258064"/>
      </c:lineChart>
      <c:catAx>
        <c:axId val="5432576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58064"/>
        <c:crosses val="autoZero"/>
        <c:auto val="1"/>
        <c:lblAlgn val="ctr"/>
        <c:lblOffset val="100"/>
        <c:noMultiLvlLbl val="0"/>
      </c:catAx>
      <c:valAx>
        <c:axId val="543258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Voltage across C1</a:t>
                </a:r>
                <a:r>
                  <a:rPr lang="en-GB" baseline="0"/>
                  <a:t> / V</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2576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Fra00</b:Tag>
    <b:SourceType>JournalArticle</b:SourceType>
    <b:Guid>{D075D7DC-BC70-497A-9E51-F6F64C050F97}</b:Guid>
    <b:Title>The characteristics and use of the 555 timer</b:Title>
    <b:Year>2000</b:Year>
    <b:Author>
      <b:Author>
        <b:NameList>
          <b:Person>
            <b:Last>Everest</b:Last>
            <b:First>Frank</b:First>
          </b:Person>
        </b:NameList>
      </b:Author>
    </b:Author>
    <b:JournalName>Electronics Education</b:JournalName>
    <b:Volume>2000</b:Volume>
    <b:Issue>3</b:Issue>
    <b:RefOrder>1</b:RefOrder>
  </b:Source>
  <b:Source>
    <b:Tag>MdM17</b:Tag>
    <b:SourceType>JournalArticle</b:SourceType>
    <b:Guid>{AE4F5914-76BF-4022-8483-EE3AED9C4AF5}</b:Guid>
    <b:Author>
      <b:Author>
        <b:NameList>
          <b:Person>
            <b:Last>Abrar</b:Last>
            <b:First>Md.</b:First>
            <b:Middle>Moyeed</b:Middle>
          </b:Person>
        </b:NameList>
      </b:Author>
    </b:Author>
    <b:Title>Design and Implementation of Astable Multivibrator using 555 Timer</b:Title>
    <b:JournalName>IOSR Journal of Electrical and Electronics Engineering</b:JournalName>
    <b:Year>2017</b:Year>
    <b:Pages>22-29</b:Pages>
    <b:Volume>12</b:Volume>
    <b:Issue>1</b:Issue>
    <b:RefOrder>2</b:RefOrder>
  </b:Source>
  <b:Source>
    <b:Tag>Nei20</b:Tag>
    <b:SourceType>BookSection</b:SourceType>
    <b:Guid>{0A429A22-E831-42FA-BCCA-2D7F3B4A7408}</b:Guid>
    <b:Title>Signal generation with 555 timer IC</b:Title>
    <b:Year>2020</b:Year>
    <b:Pages>467-503</b:Pages>
    <b:Author>
      <b:Author>
        <b:NameList>
          <b:Person>
            <b:Last>Cameron</b:Last>
            <b:First>Neil</b:First>
          </b:Person>
        </b:NameList>
      </b:Author>
    </b:Author>
    <b:BookTitle>Electronics Projects with the ESP8266 and ESP32</b:BookTitle>
    <b:Publisher>Apress</b:Publisher>
    <b:RefOrder>3</b:RefOrder>
  </b:Source>
  <b:Source>
    <b:Tag>PCB25</b:Tag>
    <b:SourceType>InternetSite</b:SourceType>
    <b:Guid>{08E41ED3-196E-474F-A938-27E2424B377D}</b:Guid>
    <b:Title>Learn How to Limit Current to LED</b:Title>
    <b:Year>2025</b:Year>
    <b:ProductionCompany>Cadence</b:ProductionCompany>
    <b:YearAccessed>2025</b:YearAccessed>
    <b:MonthAccessed>July</b:MonthAccessed>
    <b:DayAccessed>16</b:DayAccessed>
    <b:URL>https://resources.pcb.cadence.com/blog/2022-learn-how-to-limit-current-to-led</b:URL>
    <b:Author>
      <b:Author>
        <b:NameList>
          <b:Person>
            <b:Last>Analysis</b:Last>
            <b:First>PCB</b:First>
            <b:Middle>Design &amp;</b:Middle>
          </b:Person>
        </b:NameList>
      </b:Author>
    </b:Author>
    <b:RefOrder>4</b:RefOrder>
  </b:Source>
  <b:Source>
    <b:Tag>LED23</b:Tag>
    <b:SourceType>InternetSite</b:SourceType>
    <b:Guid>{59F4519E-5752-4139-BD26-87907D3CBEBB}</b:Guid>
    <b:Title>LED Guide</b:Title>
    <b:ProductionCompany>Phidgets</b:ProductionCompany>
    <b:Year>2023</b:Year>
    <b:Month>June</b:Month>
    <b:Day>26</b:Day>
    <b:YearAccessed>2025</b:YearAccessed>
    <b:MonthAccessed>July</b:MonthAccessed>
    <b:DayAccessed>16</b:DayAccessed>
    <b:URL>https://www.phidgets.com/docs/LED_Guide?srsltid=AfmBOor4ptz1KcpP3SwXVmNLX4U97hmVGCiMXWTPJZM9CHKqmzVU8kjj</b:URL>
    <b:RefOrder>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titus xmlns="http://schemas.titus.com/TitusProperties/">
  <TitusGUID xmlns="">cc51e6ea-501b-496a-be19-6193a4f44c88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D7124F-BAFE-4C00-9349-338C819157FE}">
  <ds:schemaRefs>
    <ds:schemaRef ds:uri="http://schemas.openxmlformats.org/officeDocument/2006/bibliography"/>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0565EFC8-073D-47A1-BFEB-CDD82097D6BF}">
  <ds:schemaRefs>
    <ds:schemaRef ds:uri="http://schemas.titus.com/TitusProperties/"/>
    <ds:schemaRef ds:uri=""/>
  </ds:schemaRefs>
</ds:datastoreItem>
</file>

<file path=customXml/itemProps5.xml><?xml version="1.0" encoding="utf-8"?>
<ds:datastoreItem xmlns:ds="http://schemas.openxmlformats.org/officeDocument/2006/customXml" ds:itemID="{93034980-3A77-432B-81CC-EF82D4C625AC}">
  <ds:schemaRef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microsoft.com/sharepoint/v3"/>
    <ds:schemaRef ds:uri="f6a84657-7f7d-49a3-8d6a-40e484b3ca75"/>
    <ds:schemaRef ds:uri="4cd35da3-83ae-4f65-abb8-8c805dda85d5"/>
    <ds:schemaRef ds:uri="3388a729-9e12-4312-a76d-5fe9bbf8ecd2"/>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1236</TotalTime>
  <Pages>26</Pages>
  <Words>2521</Words>
  <Characters>14375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90</cp:revision>
  <dcterms:created xsi:type="dcterms:W3CDTF">2025-06-30T12:16:00Z</dcterms:created>
  <dcterms:modified xsi:type="dcterms:W3CDTF">2025-07-21T09:36:00Z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cc51e6ea-501b-496a-be19-6193a4f44c88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