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DB2E21">
        <w:t>Rebecca James</w:t>
      </w:r>
    </w:p>
    <w:p w:rsidR="007E4409" w:rsidRDefault="00DB2E21">
      <w:r>
        <w:t>PC 6758</w:t>
      </w:r>
      <w:r w:rsidR="00E41B08">
        <w:t xml:space="preserve"> - </w:t>
      </w:r>
      <w:r w:rsidR="007E4409">
        <w:t>South Wales Police</w:t>
      </w:r>
    </w:p>
    <w:p w:rsidR="00255BE0" w:rsidRDefault="007E4409">
      <w:r>
        <w:t xml:space="preserve">Student Number: </w:t>
      </w:r>
      <w:r w:rsidR="00DB2E21">
        <w:t>2016565</w:t>
      </w:r>
    </w:p>
    <w:p w:rsidR="007E4409" w:rsidRDefault="007A7DEB">
      <w:r>
        <w:t>Exam 2</w:t>
      </w:r>
      <w:r w:rsidR="00544969">
        <w:t xml:space="preserve"> – </w:t>
      </w:r>
      <w:r w:rsidR="00DB2E21">
        <w:t>18/02/2021</w:t>
      </w:r>
    </w:p>
    <w:p w:rsidR="00682F3B" w:rsidRDefault="00682F3B"/>
    <w:p w:rsidR="00682F3B" w:rsidRDefault="00682F3B">
      <w:r>
        <w:t>Question 1</w:t>
      </w:r>
    </w:p>
    <w:p w:rsidR="00682F3B" w:rsidRDefault="00255BE0">
      <w:r>
        <w:t xml:space="preserve">Any person who drives a mechanically propelled vehicle or rides a pedal cycle on a road shall stop when required to do so by a constable in uniform. If they fail to </w:t>
      </w:r>
      <w:proofErr w:type="gramStart"/>
      <w:r>
        <w:t>stop</w:t>
      </w:r>
      <w:proofErr w:type="gramEnd"/>
      <w:r>
        <w:t xml:space="preserve"> they commit an offence. </w:t>
      </w:r>
    </w:p>
    <w:p w:rsidR="00682F3B" w:rsidRDefault="00682F3B"/>
    <w:p w:rsidR="00682F3B" w:rsidRDefault="00682F3B">
      <w:r>
        <w:t>Question 2</w:t>
      </w:r>
    </w:p>
    <w:p w:rsidR="00682F3B" w:rsidRDefault="00255BE0">
      <w:r>
        <w:t>Section 6(4) gives a constable the power to request a preliminary test from a driver if they have reasonable grounds to suspect the driver has committed a moving traffic offence</w:t>
      </w:r>
    </w:p>
    <w:p w:rsidR="00682F3B" w:rsidRDefault="00682F3B"/>
    <w:p w:rsidR="00682F3B" w:rsidRDefault="00682F3B" w:rsidP="00682F3B">
      <w:r>
        <w:t>Question 3</w:t>
      </w:r>
    </w:p>
    <w:p w:rsidR="00682F3B" w:rsidRDefault="00255BE0">
      <w:r>
        <w:t xml:space="preserve">Section </w:t>
      </w:r>
      <w:proofErr w:type="gramStart"/>
      <w:r>
        <w:t>3</w:t>
      </w:r>
      <w:proofErr w:type="gramEnd"/>
      <w:r>
        <w:t xml:space="preserve"> of the Road traffic Act1988 – A person who drives a mechanically propelled vehicle on a road or other public place without due care or attention or without reasonab</w:t>
      </w:r>
      <w:r w:rsidR="00497B45">
        <w:t>le consideration for other persons on</w:t>
      </w:r>
      <w:r>
        <w:t xml:space="preserve"> that road or place commits an offence </w:t>
      </w:r>
    </w:p>
    <w:p w:rsidR="00682F3B" w:rsidRDefault="00682F3B"/>
    <w:p w:rsidR="00682F3B" w:rsidRDefault="00682F3B" w:rsidP="00682F3B">
      <w:r>
        <w:t>Question 4</w:t>
      </w:r>
    </w:p>
    <w:p w:rsidR="00682F3B" w:rsidRDefault="006B6AD3" w:rsidP="006B6AD3">
      <w:pPr>
        <w:pStyle w:val="ListParagraph"/>
        <w:numPr>
          <w:ilvl w:val="0"/>
          <w:numId w:val="4"/>
        </w:numPr>
      </w:pPr>
      <w:r>
        <w:t xml:space="preserve">Automatism </w:t>
      </w:r>
    </w:p>
    <w:p w:rsidR="006B6AD3" w:rsidRDefault="006B6AD3" w:rsidP="006B6AD3">
      <w:pPr>
        <w:pStyle w:val="ListParagraph"/>
        <w:numPr>
          <w:ilvl w:val="0"/>
          <w:numId w:val="4"/>
        </w:numPr>
      </w:pPr>
      <w:r>
        <w:t xml:space="preserve">Duress </w:t>
      </w:r>
    </w:p>
    <w:p w:rsidR="006B6AD3" w:rsidRDefault="006B6AD3" w:rsidP="006B6AD3">
      <w:pPr>
        <w:pStyle w:val="ListParagraph"/>
        <w:numPr>
          <w:ilvl w:val="0"/>
          <w:numId w:val="4"/>
        </w:numPr>
      </w:pPr>
      <w:r>
        <w:t>Unconsciousness /sudden illness</w:t>
      </w:r>
    </w:p>
    <w:p w:rsidR="006B6AD3" w:rsidRDefault="006B6AD3" w:rsidP="006B6AD3">
      <w:pPr>
        <w:pStyle w:val="ListParagraph"/>
        <w:numPr>
          <w:ilvl w:val="0"/>
          <w:numId w:val="4"/>
        </w:numPr>
      </w:pPr>
      <w:r>
        <w:t>Mechanical defect</w:t>
      </w:r>
    </w:p>
    <w:p w:rsidR="006B6AD3" w:rsidRDefault="006B6AD3" w:rsidP="006B6AD3">
      <w:pPr>
        <w:pStyle w:val="ListParagraph"/>
        <w:numPr>
          <w:ilvl w:val="0"/>
          <w:numId w:val="4"/>
        </w:numPr>
      </w:pPr>
      <w:r>
        <w:t>Authorised motoring event</w:t>
      </w:r>
    </w:p>
    <w:p w:rsidR="006B6AD3" w:rsidRDefault="006B6AD3" w:rsidP="006B6AD3">
      <w:pPr>
        <w:pStyle w:val="ListParagraph"/>
        <w:numPr>
          <w:ilvl w:val="0"/>
          <w:numId w:val="4"/>
        </w:numPr>
      </w:pPr>
      <w:r>
        <w:t xml:space="preserve">Assisting with arrest </w:t>
      </w:r>
    </w:p>
    <w:p w:rsidR="00682F3B" w:rsidRDefault="00682F3B"/>
    <w:p w:rsidR="00682F3B" w:rsidRDefault="00682F3B" w:rsidP="00682F3B">
      <w:r>
        <w:t>Question 5</w:t>
      </w:r>
    </w:p>
    <w:p w:rsidR="00682F3B" w:rsidRDefault="00255BE0">
      <w:r>
        <w:t xml:space="preserve">If a constable has reasonable grounds to believe </w:t>
      </w:r>
      <w:proofErr w:type="gramStart"/>
      <w:r>
        <w:t>that</w:t>
      </w:r>
      <w:proofErr w:type="gramEnd"/>
      <w:r>
        <w:t xml:space="preserve"> </w:t>
      </w:r>
      <w:r w:rsidR="00FF53C3">
        <w:t xml:space="preserve">a vehicle has been driven without a licence or insurance or has failed to stop when required to do so </w:t>
      </w:r>
      <w:r w:rsidR="00F57E4A">
        <w:t xml:space="preserve">and </w:t>
      </w:r>
      <w:r w:rsidR="00FF53C3">
        <w:t>they</w:t>
      </w:r>
      <w:r w:rsidR="00F57E4A">
        <w:t xml:space="preserve"> reasonably believe any of the above they</w:t>
      </w:r>
      <w:r w:rsidR="00FF53C3">
        <w:t xml:space="preserve"> </w:t>
      </w:r>
      <w:r w:rsidR="00F57E4A">
        <w:t>have the power to seize that vehicle.</w:t>
      </w:r>
    </w:p>
    <w:p w:rsidR="00682F3B" w:rsidRDefault="00682F3B"/>
    <w:p w:rsidR="00682F3B" w:rsidRDefault="00682F3B" w:rsidP="00682F3B">
      <w:r>
        <w:t>Question 6</w:t>
      </w:r>
    </w:p>
    <w:p w:rsidR="00FF53C3" w:rsidRDefault="00FF53C3">
      <w:r>
        <w:t xml:space="preserve">Owing to the presence of a mechanically propelled vehicle, at a place, at the time of an accident whereby, personal injury </w:t>
      </w:r>
      <w:proofErr w:type="gramStart"/>
      <w:r>
        <w:t>has been caused</w:t>
      </w:r>
      <w:proofErr w:type="gramEnd"/>
      <w:r>
        <w:t xml:space="preserve"> to another person or damage has been caused to:</w:t>
      </w:r>
    </w:p>
    <w:p w:rsidR="00682F3B" w:rsidRDefault="00FF53C3" w:rsidP="00FF53C3">
      <w:pPr>
        <w:pStyle w:val="ListParagraph"/>
        <w:numPr>
          <w:ilvl w:val="0"/>
          <w:numId w:val="1"/>
        </w:numPr>
      </w:pPr>
      <w:r>
        <w:t xml:space="preserve"> a motor vehicle (other than that MPV or trailer being carried by that MPV) </w:t>
      </w:r>
    </w:p>
    <w:p w:rsidR="00FF53C3" w:rsidRDefault="00FF53C3" w:rsidP="00FF53C3">
      <w:pPr>
        <w:pStyle w:val="ListParagraph"/>
        <w:numPr>
          <w:ilvl w:val="0"/>
          <w:numId w:val="1"/>
        </w:numPr>
      </w:pPr>
      <w:r>
        <w:lastRenderedPageBreak/>
        <w:t>An animal (other than an animal being carried in or on that MPV or trailer being carried by that MPV)</w:t>
      </w:r>
    </w:p>
    <w:p w:rsidR="00FF53C3" w:rsidRDefault="00FF53C3" w:rsidP="00FF53C3">
      <w:pPr>
        <w:pStyle w:val="ListParagraph"/>
        <w:numPr>
          <w:ilvl w:val="0"/>
          <w:numId w:val="1"/>
        </w:numPr>
      </w:pPr>
      <w:r>
        <w:t xml:space="preserve">Any </w:t>
      </w:r>
      <w:proofErr w:type="gramStart"/>
      <w:r>
        <w:t>property which</w:t>
      </w:r>
      <w:proofErr w:type="gramEnd"/>
      <w:r>
        <w:t xml:space="preserve"> is fixed to, constructed on, growing in or otherwise forming part of the land on that road or place.</w:t>
      </w:r>
    </w:p>
    <w:p w:rsidR="00682F3B" w:rsidRDefault="00682F3B"/>
    <w:p w:rsidR="00682F3B" w:rsidRDefault="00682F3B" w:rsidP="00682F3B">
      <w:r>
        <w:t>Question 7</w:t>
      </w:r>
    </w:p>
    <w:p w:rsidR="00682F3B" w:rsidRDefault="006B6AD3">
      <w:r>
        <w:t xml:space="preserve">Road – any highway or road where the public has access to, </w:t>
      </w:r>
      <w:r w:rsidR="005B2100">
        <w:t xml:space="preserve">this includes any </w:t>
      </w:r>
      <w:proofErr w:type="gramStart"/>
      <w:r w:rsidR="005B2100">
        <w:t>bridges which</w:t>
      </w:r>
      <w:proofErr w:type="gramEnd"/>
      <w:r w:rsidR="005B2100">
        <w:t xml:space="preserve"> passes over them</w:t>
      </w:r>
    </w:p>
    <w:p w:rsidR="005B2100" w:rsidRDefault="005B2100">
      <w:r>
        <w:t>Public place – Any place to which the public has access too</w:t>
      </w:r>
    </w:p>
    <w:p w:rsidR="005B2100" w:rsidRDefault="005B2100">
      <w:r>
        <w:t xml:space="preserve">Mechanically propelled vehicle – Anything </w:t>
      </w:r>
      <w:proofErr w:type="gramStart"/>
      <w:r>
        <w:t>which</w:t>
      </w:r>
      <w:proofErr w:type="gramEnd"/>
      <w:r>
        <w:t xml:space="preserve"> is propelled mechanically:</w:t>
      </w:r>
    </w:p>
    <w:p w:rsidR="005B2100" w:rsidRDefault="005B2100" w:rsidP="005B2100">
      <w:pPr>
        <w:pStyle w:val="ListParagraph"/>
        <w:numPr>
          <w:ilvl w:val="0"/>
          <w:numId w:val="1"/>
        </w:numPr>
      </w:pPr>
      <w:r>
        <w:t>Steam</w:t>
      </w:r>
    </w:p>
    <w:p w:rsidR="005B2100" w:rsidRDefault="005B2100" w:rsidP="005B2100">
      <w:pPr>
        <w:pStyle w:val="ListParagraph"/>
        <w:numPr>
          <w:ilvl w:val="0"/>
          <w:numId w:val="1"/>
        </w:numPr>
      </w:pPr>
      <w:r>
        <w:t>Electric</w:t>
      </w:r>
    </w:p>
    <w:p w:rsidR="005B2100" w:rsidRDefault="005B2100" w:rsidP="005B2100">
      <w:pPr>
        <w:pStyle w:val="ListParagraph"/>
        <w:numPr>
          <w:ilvl w:val="0"/>
          <w:numId w:val="1"/>
        </w:numPr>
      </w:pPr>
      <w:r>
        <w:t>Petrol</w:t>
      </w:r>
    </w:p>
    <w:p w:rsidR="005B2100" w:rsidRDefault="005B2100" w:rsidP="005B2100">
      <w:pPr>
        <w:pStyle w:val="ListParagraph"/>
        <w:numPr>
          <w:ilvl w:val="0"/>
          <w:numId w:val="1"/>
        </w:numPr>
      </w:pPr>
      <w:r>
        <w:t>Diesel</w:t>
      </w:r>
    </w:p>
    <w:p w:rsidR="005B2100" w:rsidRDefault="005B2100" w:rsidP="005B2100">
      <w:pPr>
        <w:pStyle w:val="ListParagraph"/>
        <w:numPr>
          <w:ilvl w:val="0"/>
          <w:numId w:val="1"/>
        </w:numPr>
      </w:pPr>
      <w:r>
        <w:t>Oil</w:t>
      </w:r>
    </w:p>
    <w:p w:rsidR="005B2100" w:rsidRDefault="005B2100" w:rsidP="005B2100">
      <w:pPr>
        <w:pStyle w:val="ListParagraph"/>
        <w:numPr>
          <w:ilvl w:val="0"/>
          <w:numId w:val="1"/>
        </w:numPr>
      </w:pPr>
      <w:r>
        <w:t>Gas</w:t>
      </w:r>
    </w:p>
    <w:p w:rsidR="005B2100" w:rsidRDefault="005B2100" w:rsidP="005B2100">
      <w:r>
        <w:t xml:space="preserve">Animal – The following are defined as an animal in RTA: Cattle, Horse, Ass, Mule, Pigs, Sheep, Dogs, </w:t>
      </w:r>
      <w:proofErr w:type="gramStart"/>
      <w:r>
        <w:t>Goats</w:t>
      </w:r>
      <w:proofErr w:type="gramEnd"/>
    </w:p>
    <w:p w:rsidR="00682F3B" w:rsidRDefault="00682F3B"/>
    <w:p w:rsidR="00682F3B" w:rsidRDefault="00682F3B" w:rsidP="00682F3B">
      <w:r>
        <w:t>Question 8</w:t>
      </w:r>
    </w:p>
    <w:p w:rsidR="00682F3B" w:rsidRDefault="00FF53C3">
      <w:proofErr w:type="gramStart"/>
      <w:r>
        <w:t>It is the driver’s responsibility to stop and remain at the scene of the accident, long enough for anyone who has reasonable grounds to ask for their details.</w:t>
      </w:r>
      <w:proofErr w:type="gramEnd"/>
    </w:p>
    <w:p w:rsidR="00FF53C3" w:rsidRDefault="00D65A20">
      <w:r>
        <w:t>If the driver has not reported it</w:t>
      </w:r>
      <w:bookmarkStart w:id="0" w:name="_GoBack"/>
      <w:bookmarkEnd w:id="0"/>
      <w:r w:rsidR="00FF53C3">
        <w:t xml:space="preserve"> at the scene, it is their responsibility to report it at a police station as soon as is practicable to do so</w:t>
      </w:r>
      <w:r w:rsidR="00F57E4A">
        <w:t>.</w:t>
      </w:r>
    </w:p>
    <w:p w:rsidR="00682F3B" w:rsidRDefault="00682F3B"/>
    <w:p w:rsidR="00682F3B" w:rsidRDefault="00682F3B" w:rsidP="00682F3B">
      <w:r>
        <w:t>Question 9</w:t>
      </w:r>
    </w:p>
    <w:p w:rsidR="00682F3B" w:rsidRDefault="00FF53C3">
      <w:r>
        <w:t>A constable may enter any premises, using reasonable force if necessary, in order to:</w:t>
      </w:r>
    </w:p>
    <w:p w:rsidR="00FF53C3" w:rsidRDefault="00FF53C3" w:rsidP="00FF53C3">
      <w:pPr>
        <w:pStyle w:val="ListParagraph"/>
        <w:numPr>
          <w:ilvl w:val="0"/>
          <w:numId w:val="1"/>
        </w:numPr>
      </w:pPr>
      <w:r>
        <w:t>Request a preli</w:t>
      </w:r>
      <w:r w:rsidR="00F57E4A">
        <w:t xml:space="preserve">minary test from anyone who </w:t>
      </w:r>
      <w:r>
        <w:t xml:space="preserve">the constable has reasonable grounds to suspect was driving at the time of the accident. </w:t>
      </w:r>
    </w:p>
    <w:p w:rsidR="00FF53C3" w:rsidRDefault="00FF53C3" w:rsidP="00FF53C3">
      <w:pPr>
        <w:pStyle w:val="ListParagraph"/>
        <w:numPr>
          <w:ilvl w:val="0"/>
          <w:numId w:val="1"/>
        </w:numPr>
      </w:pPr>
      <w:r>
        <w:t>Arrest a person who has given a positive breath test at the scene</w:t>
      </w:r>
    </w:p>
    <w:p w:rsidR="00FF53C3" w:rsidRDefault="00FF53C3" w:rsidP="00FF53C3">
      <w:pPr>
        <w:pStyle w:val="ListParagraph"/>
        <w:numPr>
          <w:ilvl w:val="0"/>
          <w:numId w:val="1"/>
        </w:numPr>
      </w:pPr>
      <w:r>
        <w:t>Arrest a person who has failed or refused to provide a preliminary test</w:t>
      </w:r>
    </w:p>
    <w:p w:rsidR="00FF53C3" w:rsidRDefault="00FA3AEE" w:rsidP="00FF53C3">
      <w:r>
        <w:t xml:space="preserve">This power </w:t>
      </w:r>
      <w:proofErr w:type="gramStart"/>
      <w:r>
        <w:t>can only be enforced</w:t>
      </w:r>
      <w:proofErr w:type="gramEnd"/>
      <w:r>
        <w:t xml:space="preserve"> if the road traffic accident has included injury to another person. </w:t>
      </w:r>
    </w:p>
    <w:p w:rsidR="00682F3B" w:rsidRDefault="00682F3B"/>
    <w:p w:rsidR="00682F3B" w:rsidRDefault="00682F3B" w:rsidP="00682F3B">
      <w:r>
        <w:t>Question 10</w:t>
      </w:r>
    </w:p>
    <w:p w:rsidR="00682F3B" w:rsidRDefault="00FA3AEE">
      <w:r>
        <w:t>A person who causes the death of another person by driving a mechanically propelled vehicle, dangerously, on a road or other public place commits an offence</w:t>
      </w:r>
    </w:p>
    <w:p w:rsidR="00682F3B" w:rsidRDefault="00682F3B"/>
    <w:p w:rsidR="00682F3B" w:rsidRDefault="00682F3B" w:rsidP="00682F3B">
      <w:r>
        <w:lastRenderedPageBreak/>
        <w:t>Question 11</w:t>
      </w:r>
    </w:p>
    <w:p w:rsidR="00682F3B" w:rsidRDefault="00FA3AEE">
      <w:r>
        <w:t>35 Micrograms of alcohol in 100 millilitres of breath</w:t>
      </w:r>
    </w:p>
    <w:p w:rsidR="00FA3AEE" w:rsidRDefault="00FA3AEE">
      <w:r>
        <w:t>80 Milligrams of alcohol in 100 millilitres of blood</w:t>
      </w:r>
    </w:p>
    <w:p w:rsidR="00FA3AEE" w:rsidRDefault="00FA3AEE">
      <w:r>
        <w:t>107 milligrams of alcohol in 100 millilitres of urine</w:t>
      </w:r>
    </w:p>
    <w:p w:rsidR="00682F3B" w:rsidRDefault="00682F3B"/>
    <w:p w:rsidR="00682F3B" w:rsidRDefault="00682F3B" w:rsidP="00682F3B">
      <w:r>
        <w:t>Question 12</w:t>
      </w:r>
    </w:p>
    <w:p w:rsidR="00534EDF" w:rsidRDefault="00534EDF">
      <w:r>
        <w:t>Appropriate adult:</w:t>
      </w:r>
    </w:p>
    <w:p w:rsidR="00682F3B" w:rsidRDefault="00534EDF">
      <w:r>
        <w:t xml:space="preserve">   - Present if the suspect is vulnerable and needed assistance with communication during the interview. Cannot answer questions for the suspect and cannot be involved in the case. </w:t>
      </w:r>
    </w:p>
    <w:p w:rsidR="00534EDF" w:rsidRDefault="00534EDF">
      <w:r>
        <w:t xml:space="preserve">Solicitor: </w:t>
      </w:r>
    </w:p>
    <w:p w:rsidR="00534EDF" w:rsidRDefault="00534EDF" w:rsidP="00534EDF">
      <w:pPr>
        <w:pStyle w:val="ListParagraph"/>
        <w:numPr>
          <w:ilvl w:val="0"/>
          <w:numId w:val="1"/>
        </w:numPr>
      </w:pPr>
      <w:r>
        <w:t xml:space="preserve">The suspect has a right to legal advice and is entitled to a solicitor </w:t>
      </w:r>
    </w:p>
    <w:p w:rsidR="00534EDF" w:rsidRDefault="00534EDF" w:rsidP="00534EDF">
      <w:pPr>
        <w:pStyle w:val="ListParagraph"/>
        <w:numPr>
          <w:ilvl w:val="0"/>
          <w:numId w:val="1"/>
        </w:numPr>
      </w:pPr>
      <w:r>
        <w:t>Acts in the best interest of the suspect</w:t>
      </w:r>
    </w:p>
    <w:p w:rsidR="00534EDF" w:rsidRDefault="00534EDF" w:rsidP="00534EDF">
      <w:pPr>
        <w:pStyle w:val="ListParagraph"/>
        <w:numPr>
          <w:ilvl w:val="0"/>
          <w:numId w:val="1"/>
        </w:numPr>
      </w:pPr>
      <w:r>
        <w:t>Advises them on how to assist with the investigations but cannot answer questions for them or provide them with answers</w:t>
      </w:r>
    </w:p>
    <w:p w:rsidR="00682F3B" w:rsidRDefault="00682F3B"/>
    <w:p w:rsidR="00682F3B" w:rsidRDefault="00682F3B" w:rsidP="00682F3B">
      <w:r>
        <w:t>Question 13</w:t>
      </w:r>
    </w:p>
    <w:p w:rsidR="00682F3B" w:rsidRDefault="007A3CFD">
      <w:r>
        <w:t xml:space="preserve">This is PEACE </w:t>
      </w:r>
      <w:proofErr w:type="gramStart"/>
      <w:r>
        <w:t>model which</w:t>
      </w:r>
      <w:proofErr w:type="gramEnd"/>
      <w:r>
        <w:t xml:space="preserve"> office</w:t>
      </w:r>
      <w:r w:rsidR="005B2100">
        <w:t>rs refer</w:t>
      </w:r>
      <w:r>
        <w:t xml:space="preserve"> to when conducting interviews, It sets out an organised way to plan and conduct interviews and also bring other models into it, as follows:</w:t>
      </w:r>
    </w:p>
    <w:p w:rsidR="005B2100" w:rsidRDefault="005B2100">
      <w:r w:rsidRPr="00D81B1D">
        <w:rPr>
          <w:b/>
        </w:rPr>
        <w:t>Planning and prepping</w:t>
      </w:r>
      <w:r>
        <w:t xml:space="preserve">: </w:t>
      </w:r>
    </w:p>
    <w:p w:rsidR="005B2100" w:rsidRDefault="005B2100" w:rsidP="005B2100">
      <w:pPr>
        <w:pStyle w:val="ListParagraph"/>
        <w:numPr>
          <w:ilvl w:val="0"/>
          <w:numId w:val="1"/>
        </w:numPr>
      </w:pPr>
      <w:r>
        <w:t>Ensure you have a suitable room/location</w:t>
      </w:r>
    </w:p>
    <w:p w:rsidR="005B2100" w:rsidRDefault="005B2100" w:rsidP="005B2100">
      <w:pPr>
        <w:pStyle w:val="ListParagraph"/>
        <w:numPr>
          <w:ilvl w:val="0"/>
          <w:numId w:val="1"/>
        </w:numPr>
      </w:pPr>
      <w:r>
        <w:t>All equipment is present and working</w:t>
      </w:r>
    </w:p>
    <w:p w:rsidR="005B2100" w:rsidRDefault="005B2100" w:rsidP="005B2100">
      <w:pPr>
        <w:pStyle w:val="ListParagraph"/>
        <w:numPr>
          <w:ilvl w:val="0"/>
          <w:numId w:val="1"/>
        </w:numPr>
      </w:pPr>
      <w:r>
        <w:t xml:space="preserve">Check the interviewee is not vulnerable </w:t>
      </w:r>
      <w:proofErr w:type="spellStart"/>
      <w:r>
        <w:t>ie</w:t>
      </w:r>
      <w:proofErr w:type="spellEnd"/>
      <w:r>
        <w:t xml:space="preserve">, age, disabilities </w:t>
      </w:r>
      <w:proofErr w:type="spellStart"/>
      <w:r>
        <w:t>etc</w:t>
      </w:r>
      <w:proofErr w:type="spellEnd"/>
    </w:p>
    <w:p w:rsidR="005B2100" w:rsidRDefault="005B2100" w:rsidP="005B2100">
      <w:pPr>
        <w:pStyle w:val="ListParagraph"/>
        <w:numPr>
          <w:ilvl w:val="0"/>
          <w:numId w:val="1"/>
        </w:numPr>
      </w:pPr>
      <w:r>
        <w:t>Do they need a vulnerable adult?</w:t>
      </w:r>
    </w:p>
    <w:p w:rsidR="005B2100" w:rsidRDefault="00D81B1D" w:rsidP="005B2100">
      <w:pPr>
        <w:pStyle w:val="ListParagraph"/>
        <w:numPr>
          <w:ilvl w:val="0"/>
          <w:numId w:val="1"/>
        </w:numPr>
      </w:pPr>
      <w:r>
        <w:t xml:space="preserve">Get an understanding of topic or offence if possible, the points to prove or defence. </w:t>
      </w:r>
    </w:p>
    <w:p w:rsidR="00D81B1D" w:rsidRDefault="00D81B1D" w:rsidP="005B2100">
      <w:pPr>
        <w:pStyle w:val="ListParagraph"/>
        <w:numPr>
          <w:ilvl w:val="0"/>
          <w:numId w:val="1"/>
        </w:numPr>
      </w:pPr>
      <w:r>
        <w:t>Remember to obtain 10 point description, 6 point vehicle description, ADVOKATE</w:t>
      </w:r>
    </w:p>
    <w:p w:rsidR="00D81B1D" w:rsidRDefault="00D81B1D" w:rsidP="00D81B1D"/>
    <w:p w:rsidR="00D81B1D" w:rsidRPr="00D81B1D" w:rsidRDefault="00D81B1D" w:rsidP="00D81B1D">
      <w:pPr>
        <w:rPr>
          <w:b/>
        </w:rPr>
      </w:pPr>
      <w:r w:rsidRPr="00D81B1D">
        <w:rPr>
          <w:b/>
        </w:rPr>
        <w:t>Engage and explain:</w:t>
      </w:r>
    </w:p>
    <w:p w:rsidR="00D81B1D" w:rsidRDefault="00D81B1D" w:rsidP="00D81B1D">
      <w:r>
        <w:t xml:space="preserve">During this part of the </w:t>
      </w:r>
      <w:proofErr w:type="gramStart"/>
      <w:r>
        <w:t>interview</w:t>
      </w:r>
      <w:proofErr w:type="gramEnd"/>
      <w:r>
        <w:t xml:space="preserve"> you would also refer to the 4 Phase model which starts with Rapport. </w:t>
      </w:r>
    </w:p>
    <w:p w:rsidR="00D81B1D" w:rsidRDefault="00D81B1D" w:rsidP="00D81B1D">
      <w:pPr>
        <w:pStyle w:val="ListParagraph"/>
        <w:numPr>
          <w:ilvl w:val="0"/>
          <w:numId w:val="1"/>
        </w:numPr>
      </w:pPr>
      <w:r>
        <w:t xml:space="preserve">Try to build rapport from the offset. </w:t>
      </w:r>
    </w:p>
    <w:p w:rsidR="00D81B1D" w:rsidRDefault="00D81B1D" w:rsidP="00D81B1D">
      <w:pPr>
        <w:pStyle w:val="ListParagraph"/>
        <w:numPr>
          <w:ilvl w:val="0"/>
          <w:numId w:val="1"/>
        </w:numPr>
      </w:pPr>
      <w:r>
        <w:t>Ensure they have adequate time for the interview</w:t>
      </w:r>
    </w:p>
    <w:p w:rsidR="00D81B1D" w:rsidRDefault="00D81B1D" w:rsidP="00D81B1D">
      <w:pPr>
        <w:pStyle w:val="ListParagraph"/>
        <w:numPr>
          <w:ilvl w:val="0"/>
          <w:numId w:val="1"/>
        </w:numPr>
      </w:pPr>
      <w:r>
        <w:t>Ensure they are comfortable</w:t>
      </w:r>
    </w:p>
    <w:p w:rsidR="00D81B1D" w:rsidRDefault="00D81B1D" w:rsidP="00D81B1D">
      <w:proofErr w:type="gramStart"/>
      <w:r>
        <w:t>Also</w:t>
      </w:r>
      <w:proofErr w:type="gramEnd"/>
      <w:r>
        <w:t xml:space="preserve"> use the acronym GRRR:</w:t>
      </w:r>
    </w:p>
    <w:p w:rsidR="00D81B1D" w:rsidRDefault="00D81B1D" w:rsidP="00D81B1D">
      <w:pPr>
        <w:pStyle w:val="ListParagraph"/>
        <w:numPr>
          <w:ilvl w:val="0"/>
          <w:numId w:val="1"/>
        </w:numPr>
      </w:pPr>
      <w:r>
        <w:t>Greetings</w:t>
      </w:r>
    </w:p>
    <w:p w:rsidR="00D81B1D" w:rsidRDefault="00D81B1D" w:rsidP="00D81B1D">
      <w:pPr>
        <w:pStyle w:val="ListParagraph"/>
        <w:numPr>
          <w:ilvl w:val="0"/>
          <w:numId w:val="1"/>
        </w:numPr>
      </w:pPr>
      <w:r>
        <w:t xml:space="preserve">Reasons – explain why they are there </w:t>
      </w:r>
    </w:p>
    <w:p w:rsidR="00D81B1D" w:rsidRDefault="00D81B1D" w:rsidP="00D81B1D">
      <w:pPr>
        <w:pStyle w:val="ListParagraph"/>
        <w:numPr>
          <w:ilvl w:val="0"/>
          <w:numId w:val="1"/>
        </w:numPr>
      </w:pPr>
      <w:r>
        <w:t>Route map -  of the interview process</w:t>
      </w:r>
    </w:p>
    <w:p w:rsidR="00D81B1D" w:rsidRDefault="00D81B1D" w:rsidP="00D81B1D">
      <w:pPr>
        <w:pStyle w:val="ListParagraph"/>
        <w:numPr>
          <w:ilvl w:val="0"/>
          <w:numId w:val="1"/>
        </w:numPr>
      </w:pPr>
      <w:r>
        <w:t xml:space="preserve">Routine – Plenty of toilet breaks etc. </w:t>
      </w:r>
    </w:p>
    <w:p w:rsidR="00D81B1D" w:rsidRDefault="00D81B1D"/>
    <w:p w:rsidR="00682F3B" w:rsidRPr="00D81B1D" w:rsidRDefault="00D81B1D">
      <w:pPr>
        <w:rPr>
          <w:b/>
        </w:rPr>
      </w:pPr>
      <w:r w:rsidRPr="00D81B1D">
        <w:rPr>
          <w:b/>
        </w:rPr>
        <w:t>Account clarification and challenge:</w:t>
      </w:r>
    </w:p>
    <w:p w:rsidR="00D81B1D" w:rsidRDefault="00D81B1D" w:rsidP="00D81B1D">
      <w:pPr>
        <w:pStyle w:val="ListParagraph"/>
        <w:numPr>
          <w:ilvl w:val="0"/>
          <w:numId w:val="1"/>
        </w:numPr>
      </w:pPr>
      <w:r>
        <w:t>Second part of the 4 phase model – Free narrative, allow them to speak freely about their account of what took place</w:t>
      </w:r>
    </w:p>
    <w:p w:rsidR="00D81B1D" w:rsidRDefault="00D81B1D" w:rsidP="00D81B1D">
      <w:pPr>
        <w:pStyle w:val="ListParagraph"/>
        <w:numPr>
          <w:ilvl w:val="0"/>
          <w:numId w:val="1"/>
        </w:numPr>
      </w:pPr>
      <w:r>
        <w:t xml:space="preserve">Complete note taker – identify your topics from this. </w:t>
      </w:r>
    </w:p>
    <w:p w:rsidR="00D81B1D" w:rsidRDefault="00D81B1D" w:rsidP="00D81B1D">
      <w:pPr>
        <w:pStyle w:val="ListParagraph"/>
        <w:numPr>
          <w:ilvl w:val="0"/>
          <w:numId w:val="1"/>
        </w:numPr>
      </w:pPr>
      <w:r>
        <w:t xml:space="preserve">Ensure you have the acronym PLAT – People, Location, Actions, </w:t>
      </w:r>
      <w:proofErr w:type="gramStart"/>
      <w:r>
        <w:t>Time</w:t>
      </w:r>
      <w:proofErr w:type="gramEnd"/>
      <w:r>
        <w:t xml:space="preserve">. </w:t>
      </w:r>
    </w:p>
    <w:p w:rsidR="00D81B1D" w:rsidRDefault="00D81B1D" w:rsidP="00D81B1D">
      <w:pPr>
        <w:pStyle w:val="ListParagraph"/>
        <w:numPr>
          <w:ilvl w:val="0"/>
          <w:numId w:val="1"/>
        </w:numPr>
      </w:pPr>
      <w:r>
        <w:t>You then move on to the 3</w:t>
      </w:r>
      <w:r w:rsidRPr="00D81B1D">
        <w:rPr>
          <w:vertAlign w:val="superscript"/>
        </w:rPr>
        <w:t>rd</w:t>
      </w:r>
      <w:r>
        <w:t xml:space="preserve"> stage of 4 phase model – Questions</w:t>
      </w:r>
    </w:p>
    <w:p w:rsidR="00D81B1D" w:rsidRDefault="00D81B1D" w:rsidP="00D81B1D"/>
    <w:p w:rsidR="00D81B1D" w:rsidRDefault="00D81B1D" w:rsidP="00D81B1D">
      <w:r>
        <w:t>During the questions stage it is good to use the CONE model:</w:t>
      </w:r>
    </w:p>
    <w:p w:rsidR="00D81B1D" w:rsidRDefault="00D81B1D" w:rsidP="00D81B1D">
      <w:pPr>
        <w:pStyle w:val="ListParagraph"/>
        <w:numPr>
          <w:ilvl w:val="0"/>
          <w:numId w:val="1"/>
        </w:numPr>
      </w:pPr>
      <w:r>
        <w:t>Start off with open questions – ‘Tell me about</w:t>
      </w:r>
      <w:proofErr w:type="gramStart"/>
      <w:r>
        <w:t>..’</w:t>
      </w:r>
      <w:proofErr w:type="gramEnd"/>
    </w:p>
    <w:p w:rsidR="00D81B1D" w:rsidRDefault="00D81B1D" w:rsidP="00D81B1D">
      <w:pPr>
        <w:pStyle w:val="ListParagraph"/>
        <w:numPr>
          <w:ilvl w:val="0"/>
          <w:numId w:val="1"/>
        </w:numPr>
      </w:pPr>
      <w:r>
        <w:t>Second comes your probing questions, this is where you would refer back to your not taker – ‘who’, ‘where’, ‘what’</w:t>
      </w:r>
    </w:p>
    <w:p w:rsidR="00D81B1D" w:rsidRDefault="00D81B1D" w:rsidP="00D81B1D">
      <w:pPr>
        <w:pStyle w:val="ListParagraph"/>
        <w:numPr>
          <w:ilvl w:val="0"/>
          <w:numId w:val="1"/>
        </w:numPr>
      </w:pPr>
      <w:r>
        <w:t>Lastly closed questions – ‘Can you confirm?’ ‘Is it true’</w:t>
      </w:r>
    </w:p>
    <w:p w:rsidR="00D81B1D" w:rsidRDefault="00D81B1D" w:rsidP="00D81B1D"/>
    <w:p w:rsidR="00D81B1D" w:rsidRDefault="00D81B1D" w:rsidP="00D81B1D">
      <w:r>
        <w:t xml:space="preserve">It is good </w:t>
      </w:r>
      <w:proofErr w:type="gramStart"/>
      <w:r>
        <w:t>to then recap</w:t>
      </w:r>
      <w:proofErr w:type="gramEnd"/>
      <w:r>
        <w:t xml:space="preserve"> over the information you have gathered in order to get an understanding on both sides. </w:t>
      </w:r>
    </w:p>
    <w:p w:rsidR="00D81B1D" w:rsidRPr="00D81B1D" w:rsidRDefault="00D81B1D" w:rsidP="00D81B1D">
      <w:pPr>
        <w:rPr>
          <w:b/>
        </w:rPr>
      </w:pPr>
      <w:r w:rsidRPr="00D81B1D">
        <w:rPr>
          <w:b/>
        </w:rPr>
        <w:t>Closure:</w:t>
      </w:r>
    </w:p>
    <w:p w:rsidR="00D81B1D" w:rsidRDefault="00D81B1D" w:rsidP="00D81B1D">
      <w:r>
        <w:t xml:space="preserve">This is the final part of the </w:t>
      </w:r>
      <w:proofErr w:type="gramStart"/>
      <w:r>
        <w:t>4 phase</w:t>
      </w:r>
      <w:proofErr w:type="gramEnd"/>
      <w:r>
        <w:t xml:space="preserve"> model. </w:t>
      </w:r>
    </w:p>
    <w:p w:rsidR="007A3CFD" w:rsidRDefault="007A3CFD" w:rsidP="00D81B1D">
      <w:r>
        <w:t xml:space="preserve">During this </w:t>
      </w:r>
      <w:proofErr w:type="gramStart"/>
      <w:r>
        <w:t>aspect</w:t>
      </w:r>
      <w:proofErr w:type="gramEnd"/>
      <w:r>
        <w:t xml:space="preserve"> you would ask the interviewee to sign the statement once it has been written out. </w:t>
      </w:r>
    </w:p>
    <w:p w:rsidR="007A3CFD" w:rsidRDefault="007A3CFD" w:rsidP="00D81B1D">
      <w:r>
        <w:t xml:space="preserve">You would also confirm if they are happy to attend court, if they need any special measures given to them or identify if they are a vulnerable or intimidated witness. At this </w:t>
      </w:r>
      <w:proofErr w:type="gramStart"/>
      <w:r>
        <w:t>stage</w:t>
      </w:r>
      <w:proofErr w:type="gramEnd"/>
      <w:r>
        <w:t xml:space="preserve"> you can also offer a Victim personal statement or compensation if required. </w:t>
      </w:r>
    </w:p>
    <w:p w:rsidR="007A3CFD" w:rsidRDefault="007A3CFD" w:rsidP="00D81B1D"/>
    <w:p w:rsidR="007A3CFD" w:rsidRPr="007A3CFD" w:rsidRDefault="007A3CFD" w:rsidP="00D81B1D">
      <w:pPr>
        <w:rPr>
          <w:b/>
        </w:rPr>
      </w:pPr>
      <w:r w:rsidRPr="007A3CFD">
        <w:rPr>
          <w:b/>
        </w:rPr>
        <w:t>Evaluation:</w:t>
      </w:r>
    </w:p>
    <w:p w:rsidR="007A3CFD" w:rsidRDefault="007A3CFD" w:rsidP="007A3CFD">
      <w:pPr>
        <w:pStyle w:val="ListParagraph"/>
        <w:numPr>
          <w:ilvl w:val="0"/>
          <w:numId w:val="1"/>
        </w:numPr>
      </w:pPr>
      <w:r>
        <w:t>Follow up any further lines of enquiries that have been identified</w:t>
      </w:r>
    </w:p>
    <w:p w:rsidR="007A3CFD" w:rsidRDefault="007A3CFD" w:rsidP="007A3CFD">
      <w:pPr>
        <w:pStyle w:val="ListParagraph"/>
        <w:numPr>
          <w:ilvl w:val="0"/>
          <w:numId w:val="1"/>
        </w:numPr>
      </w:pPr>
      <w:r>
        <w:t>Reflect</w:t>
      </w:r>
    </w:p>
    <w:p w:rsidR="007A3CFD" w:rsidRDefault="007A3CFD" w:rsidP="007A3CFD"/>
    <w:p w:rsidR="00682F3B" w:rsidRDefault="00682F3B" w:rsidP="00682F3B">
      <w:r>
        <w:t>Question 14</w:t>
      </w:r>
    </w:p>
    <w:p w:rsidR="00682F3B" w:rsidRDefault="00FA3AEE">
      <w:r>
        <w:t>A person commits an offence if:</w:t>
      </w:r>
    </w:p>
    <w:p w:rsidR="00FA3AEE" w:rsidRDefault="00FA3AEE" w:rsidP="00FA3AEE">
      <w:pPr>
        <w:pStyle w:val="ListParagraph"/>
        <w:numPr>
          <w:ilvl w:val="0"/>
          <w:numId w:val="2"/>
        </w:numPr>
      </w:pPr>
      <w:r>
        <w:t xml:space="preserve">Repeatedly or continuously engages in behaviour with another person that is coercive or controlling </w:t>
      </w:r>
    </w:p>
    <w:p w:rsidR="00FA3AEE" w:rsidRDefault="00FA3AEE" w:rsidP="00FA3AEE">
      <w:pPr>
        <w:pStyle w:val="ListParagraph"/>
        <w:numPr>
          <w:ilvl w:val="0"/>
          <w:numId w:val="2"/>
        </w:numPr>
      </w:pPr>
      <w:r>
        <w:t>At the time of the behaviour both parties are personally connected</w:t>
      </w:r>
    </w:p>
    <w:p w:rsidR="00FA3AEE" w:rsidRDefault="00FA3AEE" w:rsidP="00FA3AEE">
      <w:pPr>
        <w:pStyle w:val="ListParagraph"/>
        <w:numPr>
          <w:ilvl w:val="0"/>
          <w:numId w:val="2"/>
        </w:numPr>
      </w:pPr>
      <w:r>
        <w:t>The behaviour is likely to course the victim serious harm</w:t>
      </w:r>
    </w:p>
    <w:p w:rsidR="00FA3AEE" w:rsidRDefault="00FA3AEE" w:rsidP="00FA3AEE">
      <w:pPr>
        <w:pStyle w:val="ListParagraph"/>
        <w:numPr>
          <w:ilvl w:val="0"/>
          <w:numId w:val="2"/>
        </w:numPr>
      </w:pPr>
      <w:r>
        <w:t>The offender knows or ought to know their behaviour will cause the victim serious harm</w:t>
      </w:r>
    </w:p>
    <w:p w:rsidR="00682F3B" w:rsidRDefault="00682F3B"/>
    <w:p w:rsidR="00682F3B" w:rsidRDefault="00682F3B" w:rsidP="00682F3B">
      <w:r>
        <w:t>Question 15</w:t>
      </w:r>
    </w:p>
    <w:p w:rsidR="007A3CFD" w:rsidRDefault="007A3CFD">
      <w:r>
        <w:lastRenderedPageBreak/>
        <w:t xml:space="preserve">Victims of domestic violence do not also suffer from physical abuse. The majority of cases involve being controlled or coerced and this has a serious effect on the victim but </w:t>
      </w:r>
      <w:proofErr w:type="gramStart"/>
      <w:r>
        <w:t>previous to</w:t>
      </w:r>
      <w:proofErr w:type="gramEnd"/>
      <w:r>
        <w:t xml:space="preserve"> this law coming into place there was very little that could be done to prevent it. </w:t>
      </w:r>
    </w:p>
    <w:p w:rsidR="007A3CFD" w:rsidRDefault="007A3CFD">
      <w:r>
        <w:t>In almost all cases of Domestic violence the behaviour starts with controlling or coercive</w:t>
      </w:r>
      <w:r w:rsidR="00F57E4A">
        <w:t xml:space="preserve"> actions but</w:t>
      </w:r>
      <w:r>
        <w:t xml:space="preserve"> this behaviour</w:t>
      </w:r>
      <w:r w:rsidR="00F57E4A">
        <w:t xml:space="preserve"> starts to escalate</w:t>
      </w:r>
      <w:r>
        <w:t xml:space="preserve"> to physical abuse, if we can address the controlling or coercive behaviour early on with this law then we have more chance of preventing physical assaults</w:t>
      </w:r>
      <w:r w:rsidR="00F57E4A">
        <w:t xml:space="preserve"> and serious harm to victims</w:t>
      </w:r>
      <w:r>
        <w:t>.</w:t>
      </w:r>
    </w:p>
    <w:p w:rsidR="00682F3B" w:rsidRDefault="00682F3B"/>
    <w:p w:rsidR="00682F3B" w:rsidRDefault="00682F3B" w:rsidP="00682F3B">
      <w:r>
        <w:t>Question 16</w:t>
      </w:r>
    </w:p>
    <w:p w:rsidR="00FA3AEE" w:rsidRDefault="00FA3AEE">
      <w:r>
        <w:t xml:space="preserve">If a constable has reasonable grounds to believe that a child is likely to suffer significant harm, they have the power to remove them to safe accommodation. This </w:t>
      </w:r>
      <w:proofErr w:type="gramStart"/>
      <w:r>
        <w:t>is known</w:t>
      </w:r>
      <w:proofErr w:type="gramEnd"/>
      <w:r>
        <w:t xml:space="preserve"> as the police protection order.</w:t>
      </w:r>
    </w:p>
    <w:p w:rsidR="00FA3AEE" w:rsidRDefault="00FA3AEE" w:rsidP="00FA3AEE">
      <w:pPr>
        <w:pStyle w:val="ListParagraph"/>
        <w:numPr>
          <w:ilvl w:val="0"/>
          <w:numId w:val="1"/>
        </w:numPr>
      </w:pPr>
      <w:r>
        <w:t>It can only be authorised by a rank of super-intendent or above</w:t>
      </w:r>
    </w:p>
    <w:p w:rsidR="00FA3AEE" w:rsidRDefault="00FA3AEE" w:rsidP="00FA3AEE">
      <w:pPr>
        <w:pStyle w:val="ListParagraph"/>
        <w:numPr>
          <w:ilvl w:val="0"/>
          <w:numId w:val="1"/>
        </w:numPr>
      </w:pPr>
      <w:r>
        <w:t>It stays in place for up to 72 hours</w:t>
      </w:r>
    </w:p>
    <w:p w:rsidR="00FA3AEE" w:rsidRDefault="00FA3AEE" w:rsidP="00FA3AEE">
      <w:pPr>
        <w:pStyle w:val="ListParagraph"/>
        <w:numPr>
          <w:ilvl w:val="0"/>
          <w:numId w:val="1"/>
        </w:numPr>
      </w:pPr>
      <w:r>
        <w:t xml:space="preserve">Once taken out, this alerts social services who will look at more sustainable, long term support for the child </w:t>
      </w:r>
    </w:p>
    <w:p w:rsidR="00FA3AEE" w:rsidRDefault="00FA3AEE" w:rsidP="00FA3AEE">
      <w:pPr>
        <w:pStyle w:val="ListParagraph"/>
        <w:numPr>
          <w:ilvl w:val="0"/>
          <w:numId w:val="1"/>
        </w:numPr>
      </w:pPr>
      <w:r>
        <w:t xml:space="preserve">A police station is not a suitable medium-long term safe accommodation </w:t>
      </w:r>
    </w:p>
    <w:p w:rsidR="00994737" w:rsidRDefault="00994737" w:rsidP="00FA3AEE">
      <w:pPr>
        <w:pStyle w:val="ListParagraph"/>
        <w:numPr>
          <w:ilvl w:val="0"/>
          <w:numId w:val="1"/>
        </w:numPr>
      </w:pPr>
      <w:r>
        <w:t>This Act does not provide constables with a power of entry, in this instance we would need to consider PACE S17</w:t>
      </w:r>
    </w:p>
    <w:p w:rsidR="00F57E4A" w:rsidRDefault="00F57E4A" w:rsidP="00FA3AEE">
      <w:pPr>
        <w:pStyle w:val="ListParagraph"/>
        <w:numPr>
          <w:ilvl w:val="0"/>
          <w:numId w:val="1"/>
        </w:numPr>
      </w:pPr>
      <w:r>
        <w:t xml:space="preserve">It can also grant police </w:t>
      </w:r>
      <w:proofErr w:type="spellStart"/>
      <w:r>
        <w:t>offciers</w:t>
      </w:r>
      <w:proofErr w:type="spellEnd"/>
      <w:r>
        <w:t xml:space="preserve"> with the power to keep a child in safe accommodation and prevent them from being moved, such as a hospital</w:t>
      </w:r>
    </w:p>
    <w:p w:rsidR="00682F3B" w:rsidRDefault="00682F3B"/>
    <w:p w:rsidR="00682F3B" w:rsidRDefault="00682F3B" w:rsidP="00682F3B">
      <w:r>
        <w:t>Question 17</w:t>
      </w:r>
    </w:p>
    <w:p w:rsidR="00682F3B" w:rsidRDefault="00994737">
      <w:r>
        <w:t xml:space="preserve">A person commits an offence if they are over the age of 16 and are responsible for a child under the age of 16 and wilfully assaults, ill-treats, neglects, abandons or exposes the child in a manner that is likely to cause them ill-health or serious harm. </w:t>
      </w:r>
    </w:p>
    <w:p w:rsidR="00682F3B" w:rsidRDefault="00682F3B"/>
    <w:p w:rsidR="00682F3B" w:rsidRDefault="00682F3B" w:rsidP="00682F3B">
      <w:r>
        <w:t>Question 18</w:t>
      </w:r>
    </w:p>
    <w:p w:rsidR="00682F3B" w:rsidRDefault="00994737">
      <w:proofErr w:type="gramStart"/>
      <w:r>
        <w:t>Officers</w:t>
      </w:r>
      <w:proofErr w:type="gramEnd"/>
      <w:r>
        <w:t xml:space="preserve"> use the DASH model in every Domestic violence case – DASH stands for Domestic abuse, stalking &amp; harassment and includes Honour based abuse. </w:t>
      </w:r>
    </w:p>
    <w:p w:rsidR="00994737" w:rsidRDefault="00994737" w:rsidP="00994737">
      <w:pPr>
        <w:pStyle w:val="ListParagraph"/>
        <w:numPr>
          <w:ilvl w:val="0"/>
          <w:numId w:val="1"/>
        </w:numPr>
      </w:pPr>
      <w:r>
        <w:t xml:space="preserve">It helps frontline practitioners and </w:t>
      </w:r>
      <w:r w:rsidR="00F57E4A">
        <w:t>specialist</w:t>
      </w:r>
      <w:r>
        <w:t xml:space="preserve"> staff identify high risk DASH cases</w:t>
      </w:r>
    </w:p>
    <w:p w:rsidR="00994737" w:rsidRDefault="00994737" w:rsidP="00994737">
      <w:pPr>
        <w:pStyle w:val="ListParagraph"/>
        <w:numPr>
          <w:ilvl w:val="0"/>
          <w:numId w:val="1"/>
        </w:numPr>
      </w:pPr>
      <w:r>
        <w:t>Identifies dangerous and serial perpetrators</w:t>
      </w:r>
    </w:p>
    <w:p w:rsidR="00994737" w:rsidRDefault="00994737" w:rsidP="00994737">
      <w:pPr>
        <w:pStyle w:val="ListParagraph"/>
        <w:numPr>
          <w:ilvl w:val="0"/>
          <w:numId w:val="1"/>
        </w:numPr>
      </w:pPr>
      <w:r>
        <w:t>Decides which cases are referred to MARAC (Multi-agency risk assessment conference) and what support is needed</w:t>
      </w:r>
    </w:p>
    <w:p w:rsidR="00994737" w:rsidRDefault="00994737" w:rsidP="00994737">
      <w:pPr>
        <w:pStyle w:val="ListParagraph"/>
        <w:numPr>
          <w:ilvl w:val="0"/>
          <w:numId w:val="1"/>
        </w:numPr>
      </w:pPr>
      <w:r>
        <w:t>Provides a common tool to all agencies that are a part of MARAC</w:t>
      </w:r>
    </w:p>
    <w:p w:rsidR="00994737" w:rsidRDefault="00994737" w:rsidP="00994737">
      <w:pPr>
        <w:pStyle w:val="ListParagraph"/>
        <w:numPr>
          <w:ilvl w:val="0"/>
          <w:numId w:val="1"/>
        </w:numPr>
      </w:pPr>
      <w:r>
        <w:t xml:space="preserve">Engages with agencies and looks at extensive research </w:t>
      </w:r>
    </w:p>
    <w:p w:rsidR="00994737" w:rsidRDefault="00994737"/>
    <w:p w:rsidR="00682F3B" w:rsidRDefault="00682F3B"/>
    <w:p w:rsidR="00682F3B" w:rsidRDefault="00682F3B" w:rsidP="00682F3B">
      <w:r>
        <w:t>Question 19</w:t>
      </w:r>
    </w:p>
    <w:p w:rsidR="00682F3B" w:rsidRDefault="00994737" w:rsidP="00994737">
      <w:pPr>
        <w:pStyle w:val="ListParagraph"/>
        <w:numPr>
          <w:ilvl w:val="0"/>
          <w:numId w:val="1"/>
        </w:numPr>
      </w:pPr>
      <w:r>
        <w:lastRenderedPageBreak/>
        <w:t>PPN is a form that needs to be filled out after every DASH incident</w:t>
      </w:r>
    </w:p>
    <w:p w:rsidR="00994737" w:rsidRDefault="00994737" w:rsidP="00994737">
      <w:pPr>
        <w:pStyle w:val="ListParagraph"/>
        <w:numPr>
          <w:ilvl w:val="0"/>
          <w:numId w:val="1"/>
        </w:numPr>
      </w:pPr>
      <w:r>
        <w:t xml:space="preserve">Made up of 29 questions, 18 of which are specifically high risk </w:t>
      </w:r>
    </w:p>
    <w:p w:rsidR="00994737" w:rsidRDefault="00994737" w:rsidP="00994737">
      <w:pPr>
        <w:pStyle w:val="ListParagraph"/>
        <w:numPr>
          <w:ilvl w:val="0"/>
          <w:numId w:val="1"/>
        </w:numPr>
      </w:pPr>
      <w:r>
        <w:t xml:space="preserve">Puts the victim into a standard, medium or high risk </w:t>
      </w:r>
    </w:p>
    <w:p w:rsidR="00994737" w:rsidRDefault="00994737" w:rsidP="00994737">
      <w:pPr>
        <w:pStyle w:val="ListParagraph"/>
        <w:numPr>
          <w:ilvl w:val="0"/>
          <w:numId w:val="1"/>
        </w:numPr>
      </w:pPr>
      <w:r>
        <w:t>Once officer and victim fill the form in it gets sent to the public protection unit(PPU)</w:t>
      </w:r>
    </w:p>
    <w:p w:rsidR="00994737" w:rsidRDefault="00994737" w:rsidP="00994737">
      <w:pPr>
        <w:pStyle w:val="ListParagraph"/>
        <w:numPr>
          <w:ilvl w:val="0"/>
          <w:numId w:val="1"/>
        </w:numPr>
      </w:pPr>
      <w:r>
        <w:t>They then refer this to the relevant agencies in order to help and support victim such as</w:t>
      </w:r>
      <w:r w:rsidR="00F57E4A">
        <w:t>,</w:t>
      </w:r>
      <w:r>
        <w:t xml:space="preserve"> social services or housing. </w:t>
      </w:r>
    </w:p>
    <w:p w:rsidR="00994737" w:rsidRDefault="00994737"/>
    <w:p w:rsidR="00682F3B" w:rsidRDefault="00682F3B" w:rsidP="00682F3B">
      <w:r>
        <w:t>Question 20</w:t>
      </w:r>
    </w:p>
    <w:p w:rsidR="00682F3B" w:rsidRDefault="00994737">
      <w:r>
        <w:t>A Domes</w:t>
      </w:r>
      <w:r w:rsidR="00905DAF">
        <w:t xml:space="preserve">tic violence protection notice </w:t>
      </w:r>
      <w:r w:rsidR="00F57E4A">
        <w:t xml:space="preserve">is </w:t>
      </w:r>
      <w:r w:rsidR="00905DAF">
        <w:t xml:space="preserve">an emergency power put in place to protect the victim. </w:t>
      </w:r>
    </w:p>
    <w:p w:rsidR="00905DAF" w:rsidRDefault="00905DAF">
      <w:r>
        <w:t xml:space="preserve">It can be authorised by a rank of super intendent or above. Usually given for </w:t>
      </w:r>
      <w:proofErr w:type="gramStart"/>
      <w:r>
        <w:t>High risk</w:t>
      </w:r>
      <w:proofErr w:type="gramEnd"/>
      <w:r>
        <w:t xml:space="preserve"> victims where there is not enough evidence to charge the offender. </w:t>
      </w:r>
    </w:p>
    <w:p w:rsidR="00905DAF" w:rsidRDefault="00905DAF">
      <w:r>
        <w:t>It sets out a number or prohibitions to the offender in order to protect the victim, these can include:</w:t>
      </w:r>
    </w:p>
    <w:p w:rsidR="00905DAF" w:rsidRDefault="00905DAF" w:rsidP="00905DAF">
      <w:pPr>
        <w:pStyle w:val="ListParagraph"/>
        <w:numPr>
          <w:ilvl w:val="0"/>
          <w:numId w:val="1"/>
        </w:numPr>
      </w:pPr>
      <w:r>
        <w:t>No contact with the victim</w:t>
      </w:r>
    </w:p>
    <w:p w:rsidR="00905DAF" w:rsidRDefault="00905DAF" w:rsidP="00905DAF">
      <w:pPr>
        <w:pStyle w:val="ListParagraph"/>
        <w:numPr>
          <w:ilvl w:val="0"/>
          <w:numId w:val="1"/>
        </w:numPr>
      </w:pPr>
      <w:r>
        <w:t>Not to enter the victim</w:t>
      </w:r>
      <w:r w:rsidR="00F57E4A">
        <w:t>s</w:t>
      </w:r>
      <w:r>
        <w:t xml:space="preserve"> address</w:t>
      </w:r>
    </w:p>
    <w:p w:rsidR="00905DAF" w:rsidRDefault="00905DAF" w:rsidP="00905DAF">
      <w:pPr>
        <w:pStyle w:val="ListParagraph"/>
        <w:numPr>
          <w:ilvl w:val="0"/>
          <w:numId w:val="1"/>
        </w:numPr>
      </w:pPr>
      <w:r>
        <w:t>Not to go within a certain distance of the victims address</w:t>
      </w:r>
    </w:p>
    <w:p w:rsidR="00905DAF" w:rsidRDefault="00905DAF" w:rsidP="00905DAF">
      <w:r>
        <w:t xml:space="preserve">The </w:t>
      </w:r>
      <w:proofErr w:type="gramStart"/>
      <w:r>
        <w:t>noticed is issued to the offender by the police</w:t>
      </w:r>
      <w:proofErr w:type="gramEnd"/>
      <w:r>
        <w:t xml:space="preserve">, as soon as the notice is served the prohibitions are active. </w:t>
      </w:r>
    </w:p>
    <w:p w:rsidR="00905DAF" w:rsidRDefault="00905DAF" w:rsidP="00905DAF">
      <w:r>
        <w:t xml:space="preserve">The magistrates must hear the case within 48 hours of the notice being served, they can </w:t>
      </w:r>
      <w:proofErr w:type="spellStart"/>
      <w:r>
        <w:t>deicide</w:t>
      </w:r>
      <w:proofErr w:type="spellEnd"/>
      <w:r>
        <w:t xml:space="preserve"> whether to extend the prohibitions, </w:t>
      </w:r>
      <w:proofErr w:type="gramStart"/>
      <w:r>
        <w:t>if</w:t>
      </w:r>
      <w:proofErr w:type="gramEnd"/>
      <w:r>
        <w:t xml:space="preserve"> they do it will be extended for a period of 14-28 days. </w:t>
      </w:r>
    </w:p>
    <w:p w:rsidR="00905DAF" w:rsidRDefault="00F57E4A" w:rsidP="00905DAF">
      <w:r>
        <w:t>This is a victimless process</w:t>
      </w:r>
      <w:r w:rsidR="00905DAF">
        <w:t xml:space="preserve"> and therefore we do not need the victims consent to apply for this order</w:t>
      </w:r>
    </w:p>
    <w:p w:rsidR="00905DAF" w:rsidRDefault="00905DAF" w:rsidP="00905DAF">
      <w:r>
        <w:t xml:space="preserve">If the order is breached the offender faces a fine or imprisonment. </w:t>
      </w:r>
    </w:p>
    <w:p w:rsidR="00682F3B" w:rsidRDefault="00682F3B"/>
    <w:p w:rsidR="00682F3B" w:rsidRDefault="00682F3B" w:rsidP="00682F3B">
      <w:r>
        <w:t>Question 21</w:t>
      </w:r>
    </w:p>
    <w:p w:rsidR="00682F3B" w:rsidRDefault="007A3CFD">
      <w:r>
        <w:t>This is a form</w:t>
      </w:r>
      <w:r w:rsidR="006B6AD3">
        <w:t xml:space="preserve"> of child abuse. It occurs where an individual or group take advantage of an imbalance of power to deceive, manipulate or control the child or young person under the age of 18 into a sexual activity, in exchange for something the victim needs or wants and/or for financial gain or increased status for the perpetrator or facilitator. </w:t>
      </w:r>
    </w:p>
    <w:p w:rsidR="006B6AD3" w:rsidRDefault="006B6AD3"/>
    <w:p w:rsidR="00682F3B" w:rsidRDefault="00682F3B" w:rsidP="00682F3B">
      <w:r>
        <w:t>Question 22</w:t>
      </w:r>
    </w:p>
    <w:p w:rsidR="006B6AD3" w:rsidRDefault="007A3CFD" w:rsidP="006B6AD3">
      <w:r>
        <w:t>A person is guilty of rape if he intentionally penetrates a</w:t>
      </w:r>
      <w:r w:rsidR="00F57E4A">
        <w:t>nother</w:t>
      </w:r>
      <w:r>
        <w:t xml:space="preserve"> person’s vagina, anus or mouth with his penis and the victim does not to consent to the penetration and he does not reasonably believe that the victim consents. </w:t>
      </w:r>
    </w:p>
    <w:p w:rsidR="007A3CFD" w:rsidRDefault="007A3CFD" w:rsidP="006B6AD3"/>
    <w:p w:rsidR="00682F3B" w:rsidRDefault="00682F3B" w:rsidP="00682F3B">
      <w:r>
        <w:t>Question 23</w:t>
      </w:r>
    </w:p>
    <w:p w:rsidR="006B6AD3" w:rsidRDefault="006B6AD3" w:rsidP="006B6AD3">
      <w:r>
        <w:t xml:space="preserve">If it is proved </w:t>
      </w:r>
      <w:proofErr w:type="gramStart"/>
      <w:r>
        <w:t>in</w:t>
      </w:r>
      <w:proofErr w:type="gramEnd"/>
      <w:r>
        <w:t xml:space="preserve"> court that:</w:t>
      </w:r>
    </w:p>
    <w:p w:rsidR="006B6AD3" w:rsidRDefault="006B6AD3" w:rsidP="006B6AD3">
      <w:r>
        <w:t>a)</w:t>
      </w:r>
      <w:r>
        <w:tab/>
        <w:t>The defendant committed a sexual assault</w:t>
      </w:r>
    </w:p>
    <w:p w:rsidR="006B6AD3" w:rsidRDefault="006B6AD3" w:rsidP="006B6AD3">
      <w:r>
        <w:lastRenderedPageBreak/>
        <w:t>b)</w:t>
      </w:r>
      <w:r>
        <w:tab/>
        <w:t>Any of the specified circumstances existed</w:t>
      </w:r>
    </w:p>
    <w:p w:rsidR="006B6AD3" w:rsidRDefault="006B6AD3" w:rsidP="006B6AD3">
      <w:r>
        <w:t>c)</w:t>
      </w:r>
      <w:r>
        <w:tab/>
        <w:t xml:space="preserve">The defendant knew that any of the circumstances existed </w:t>
      </w:r>
    </w:p>
    <w:p w:rsidR="006B6AD3" w:rsidRDefault="006B6AD3" w:rsidP="006B6AD3">
      <w:r>
        <w:t>The court would make the presumption that the victim did not consent</w:t>
      </w:r>
    </w:p>
    <w:p w:rsidR="006B6AD3" w:rsidRDefault="006B6AD3" w:rsidP="006B6AD3">
      <w:r>
        <w:t>Under S75b, the circumstances are:</w:t>
      </w:r>
    </w:p>
    <w:p w:rsidR="006B6AD3" w:rsidRDefault="006B6AD3" w:rsidP="006B6AD3">
      <w:r>
        <w:t>-</w:t>
      </w:r>
      <w:r>
        <w:tab/>
        <w:t>The use of fear or violence</w:t>
      </w:r>
    </w:p>
    <w:p w:rsidR="006B6AD3" w:rsidRDefault="006B6AD3" w:rsidP="006B6AD3">
      <w:r>
        <w:t>-</w:t>
      </w:r>
      <w:r>
        <w:tab/>
        <w:t>Unlawful detention</w:t>
      </w:r>
    </w:p>
    <w:p w:rsidR="006B6AD3" w:rsidRDefault="006B6AD3" w:rsidP="006B6AD3">
      <w:r>
        <w:t>-</w:t>
      </w:r>
      <w:r>
        <w:tab/>
        <w:t>Unconsciousness</w:t>
      </w:r>
    </w:p>
    <w:p w:rsidR="006B6AD3" w:rsidRDefault="006B6AD3" w:rsidP="006B6AD3">
      <w:r>
        <w:t>-</w:t>
      </w:r>
      <w:r>
        <w:tab/>
        <w:t>Unable to communicate due to a physical disability</w:t>
      </w:r>
    </w:p>
    <w:p w:rsidR="00682F3B" w:rsidRDefault="006B6AD3" w:rsidP="006B6AD3">
      <w:r>
        <w:t>-</w:t>
      </w:r>
      <w:r>
        <w:tab/>
        <w:t>Substances administered non-consensually in an attempt to stupefy or overpower the victim</w:t>
      </w:r>
    </w:p>
    <w:p w:rsidR="00682F3B" w:rsidRDefault="00682F3B"/>
    <w:p w:rsidR="00682F3B" w:rsidRDefault="00682F3B" w:rsidP="00682F3B">
      <w:r>
        <w:t>Question 24</w:t>
      </w:r>
    </w:p>
    <w:p w:rsidR="00682F3B" w:rsidRDefault="00534EDF">
      <w:r>
        <w:t>A constable may conduct a search in a person’s home, after the</w:t>
      </w:r>
      <w:r w:rsidR="00571A6C">
        <w:t xml:space="preserve">y </w:t>
      </w:r>
      <w:proofErr w:type="gramStart"/>
      <w:r w:rsidR="00571A6C">
        <w:t xml:space="preserve">have been </w:t>
      </w:r>
      <w:r>
        <w:t>arrested</w:t>
      </w:r>
      <w:proofErr w:type="gramEnd"/>
      <w:r>
        <w:t xml:space="preserve"> and whilst they are in custody, with authorisation from an inspector, if they have reasonable grounds to believe that they will find evidence relating to that offence</w:t>
      </w:r>
      <w:r w:rsidR="00571A6C">
        <w:t xml:space="preserve"> or evidence relating to other similar offences</w:t>
      </w:r>
      <w:r>
        <w:t xml:space="preserve">. </w:t>
      </w:r>
    </w:p>
    <w:p w:rsidR="00682F3B" w:rsidRDefault="00682F3B"/>
    <w:p w:rsidR="00682F3B" w:rsidRDefault="00682F3B" w:rsidP="00682F3B">
      <w:r>
        <w:t>Question 25</w:t>
      </w:r>
    </w:p>
    <w:p w:rsidR="00682F3B" w:rsidRDefault="00534EDF" w:rsidP="00682F3B">
      <w:r>
        <w:t>Section 19 of PACE – A constable may seize or retain any property if they believe it is evidence relating to the offence and believe it could be:</w:t>
      </w:r>
    </w:p>
    <w:p w:rsidR="00534EDF" w:rsidRDefault="00534EDF" w:rsidP="00682F3B">
      <w:r>
        <w:t xml:space="preserve">Concealed </w:t>
      </w:r>
    </w:p>
    <w:p w:rsidR="00534EDF" w:rsidRDefault="00534EDF" w:rsidP="00682F3B">
      <w:r>
        <w:t>Lost</w:t>
      </w:r>
    </w:p>
    <w:p w:rsidR="00534EDF" w:rsidRDefault="00534EDF" w:rsidP="00682F3B">
      <w:r>
        <w:t>Altered</w:t>
      </w:r>
    </w:p>
    <w:p w:rsidR="00534EDF" w:rsidRDefault="00534EDF" w:rsidP="00682F3B">
      <w:r>
        <w:t xml:space="preserve">Damaged </w:t>
      </w:r>
    </w:p>
    <w:p w:rsidR="00534EDF" w:rsidRDefault="00534EDF" w:rsidP="00682F3B">
      <w:r>
        <w:t xml:space="preserve">Destroyed </w:t>
      </w:r>
    </w:p>
    <w:p w:rsidR="00682F3B" w:rsidRDefault="00682F3B" w:rsidP="00682F3B"/>
    <w:sectPr w:rsidR="00682F3B"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A7DEB" w:rsidRDefault="007A7DEB" w:rsidP="009B6853">
      <w:pPr>
        <w:spacing w:after="0" w:line="240" w:lineRule="auto"/>
      </w:pPr>
      <w:r>
        <w:separator/>
      </w:r>
    </w:p>
  </w:endnote>
  <w:endnote w:type="continuationSeparator" w:id="0">
    <w:p w:rsidR="007A7DEB" w:rsidRDefault="007A7DEB"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A7DEB" w:rsidRDefault="00D65A20" w:rsidP="00D65A20">
    <w:pPr>
      <w:pStyle w:val="Footer"/>
      <w:rPr>
        <w:color w:val="000000"/>
        <w:sz w:val="17"/>
      </w:rPr>
    </w:pPr>
    <w:bookmarkStart w:id="3" w:name="TITUS1FooterEvenPages"/>
    <w:r>
      <w:rPr>
        <w:color w:val="000000"/>
        <w:sz w:val="17"/>
      </w:rPr>
      <w:t> </w:t>
    </w:r>
  </w:p>
  <w:bookmarkEnd w:id="3"/>
  <w:p w:rsidR="007A7DEB" w:rsidRDefault="007A7DEB" w:rsidP="006B6AD3">
    <w:pPr>
      <w:pStyle w:val="Footer"/>
    </w:pPr>
  </w:p>
  <w:p w:rsidR="007A7DEB" w:rsidRDefault="007A7DE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A7DEB" w:rsidRDefault="00D65A20" w:rsidP="00D65A20">
    <w:pPr>
      <w:pStyle w:val="Footer"/>
      <w:rPr>
        <w:color w:val="000000"/>
        <w:sz w:val="17"/>
      </w:rPr>
    </w:pPr>
    <w:bookmarkStart w:id="4" w:name="TITUS1FooterPrimary"/>
    <w:r>
      <w:rPr>
        <w:color w:val="000000"/>
        <w:sz w:val="17"/>
      </w:rPr>
      <w:t> </w:t>
    </w:r>
  </w:p>
  <w:bookmarkEnd w:id="4"/>
  <w:p w:rsidR="007A7DEB" w:rsidRDefault="007A7DE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A7DEB" w:rsidRDefault="00D65A20" w:rsidP="00D65A20">
    <w:pPr>
      <w:pStyle w:val="Footer"/>
      <w:rPr>
        <w:color w:val="000000"/>
        <w:sz w:val="17"/>
      </w:rPr>
    </w:pPr>
    <w:bookmarkStart w:id="6" w:name="TITUS1FooterFirstPage"/>
    <w:r>
      <w:rPr>
        <w:color w:val="000000"/>
        <w:sz w:val="17"/>
      </w:rPr>
      <w:t> </w:t>
    </w:r>
  </w:p>
  <w:bookmarkEnd w:id="6"/>
  <w:p w:rsidR="007A7DEB" w:rsidRDefault="007A7D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A7DEB" w:rsidRDefault="007A7DEB" w:rsidP="009B6853">
      <w:pPr>
        <w:spacing w:after="0" w:line="240" w:lineRule="auto"/>
      </w:pPr>
      <w:r>
        <w:separator/>
      </w:r>
    </w:p>
  </w:footnote>
  <w:footnote w:type="continuationSeparator" w:id="0">
    <w:p w:rsidR="007A7DEB" w:rsidRDefault="007A7DEB"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A7DEB" w:rsidRDefault="00D65A20" w:rsidP="00D65A20">
    <w:pPr>
      <w:pStyle w:val="Header"/>
      <w:rPr>
        <w:color w:val="000000"/>
        <w:sz w:val="17"/>
      </w:rPr>
    </w:pPr>
    <w:bookmarkStart w:id="1" w:name="TITUS1HeaderEvenPages"/>
    <w:r>
      <w:rPr>
        <w:color w:val="000000"/>
        <w:sz w:val="17"/>
      </w:rPr>
      <w:t> </w:t>
    </w:r>
  </w:p>
  <w:bookmarkEnd w:id="1"/>
  <w:p w:rsidR="007A7DEB" w:rsidRDefault="007A7DEB" w:rsidP="006B6AD3">
    <w:pPr>
      <w:pStyle w:val="Header"/>
    </w:pPr>
  </w:p>
  <w:p w:rsidR="007A7DEB" w:rsidRDefault="007A7DE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A7DEB" w:rsidRDefault="00D65A20" w:rsidP="00D65A20">
    <w:pPr>
      <w:pStyle w:val="Header"/>
      <w:rPr>
        <w:color w:val="000000"/>
        <w:sz w:val="17"/>
      </w:rPr>
    </w:pPr>
    <w:bookmarkStart w:id="2" w:name="TITUS1HeaderPrimary"/>
    <w:r>
      <w:rPr>
        <w:color w:val="000000"/>
        <w:sz w:val="17"/>
      </w:rPr>
      <w:t> </w:t>
    </w:r>
  </w:p>
  <w:bookmarkEnd w:id="2"/>
  <w:p w:rsidR="007A7DEB" w:rsidRDefault="007A7DE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A7DEB" w:rsidRDefault="00D65A20" w:rsidP="00D65A20">
    <w:pPr>
      <w:pStyle w:val="Header"/>
      <w:rPr>
        <w:color w:val="000000"/>
        <w:sz w:val="17"/>
      </w:rPr>
    </w:pPr>
    <w:bookmarkStart w:id="5" w:name="TITUS1HeaderFirstPage"/>
    <w:r>
      <w:rPr>
        <w:color w:val="000000"/>
        <w:sz w:val="17"/>
      </w:rPr>
      <w:t> </w:t>
    </w:r>
  </w:p>
  <w:bookmarkEnd w:id="5"/>
  <w:p w:rsidR="007A7DEB" w:rsidRDefault="007A7DE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1D30B9"/>
    <w:multiLevelType w:val="hybridMultilevel"/>
    <w:tmpl w:val="84FACBB4"/>
    <w:lvl w:ilvl="0" w:tplc="FC4480B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AA653A"/>
    <w:multiLevelType w:val="hybridMultilevel"/>
    <w:tmpl w:val="4ACA804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B0922ED"/>
    <w:multiLevelType w:val="hybridMultilevel"/>
    <w:tmpl w:val="2CD418B2"/>
    <w:lvl w:ilvl="0" w:tplc="F05800B2">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0496BF5"/>
    <w:multiLevelType w:val="hybridMultilevel"/>
    <w:tmpl w:val="C1C09946"/>
    <w:lvl w:ilvl="0" w:tplc="BBDA17A0">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evenAndOddHeaders/>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121DF7"/>
    <w:rsid w:val="00255BE0"/>
    <w:rsid w:val="00497B45"/>
    <w:rsid w:val="00534EDF"/>
    <w:rsid w:val="00544969"/>
    <w:rsid w:val="00571A6C"/>
    <w:rsid w:val="005B2100"/>
    <w:rsid w:val="00682F3B"/>
    <w:rsid w:val="006B6AD3"/>
    <w:rsid w:val="007A3CFD"/>
    <w:rsid w:val="007A7DEB"/>
    <w:rsid w:val="007E4409"/>
    <w:rsid w:val="00877432"/>
    <w:rsid w:val="008C1D9B"/>
    <w:rsid w:val="00905DAF"/>
    <w:rsid w:val="00994737"/>
    <w:rsid w:val="009B6853"/>
    <w:rsid w:val="00C60489"/>
    <w:rsid w:val="00D65A20"/>
    <w:rsid w:val="00D81B1D"/>
    <w:rsid w:val="00DB2E21"/>
    <w:rsid w:val="00E41B08"/>
    <w:rsid w:val="00F57E4A"/>
    <w:rsid w:val="00F643BE"/>
    <w:rsid w:val="00FA3AEE"/>
    <w:rsid w:val="00FF53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5C52C0F"/>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FF53C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1692</Words>
  <Characters>9650</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11320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James,Rebecca swp6758</cp:lastModifiedBy>
  <cp:revision>2</cp:revision>
  <dcterms:created xsi:type="dcterms:W3CDTF">2021-02-18T15:02:00Z</dcterms:created>
  <dcterms:modified xsi:type="dcterms:W3CDTF">2021-02-18T15:02:00Z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