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15442" w14:textId="77777777" w:rsidR="001F67A5" w:rsidRPr="001F67A5" w:rsidRDefault="003927AE" w:rsidP="001F67A5">
      <w:pPr>
        <w:jc w:val="center"/>
        <w:rPr>
          <w:b/>
          <w:bCs/>
          <w:sz w:val="48"/>
          <w:szCs w:val="48"/>
          <w:lang w:eastAsia="en-IN"/>
        </w:rPr>
      </w:pPr>
      <w:r w:rsidRPr="001F67A5">
        <w:rPr>
          <w:b/>
          <w:bCs/>
          <w:sz w:val="48"/>
          <w:szCs w:val="48"/>
          <w:lang w:eastAsia="en-IN"/>
        </w:rPr>
        <w:t>Entrepreneurship</w:t>
      </w:r>
    </w:p>
    <w:p w14:paraId="404A3023" w14:textId="77777777" w:rsidR="001F67A5" w:rsidRDefault="003927AE">
      <w:pPr>
        <w:spacing w:line="276" w:lineRule="auto"/>
        <w:jc w:val="left"/>
        <w:rPr>
          <w:b/>
          <w:bCs/>
          <w:szCs w:val="24"/>
          <w:lang w:eastAsia="en-IN"/>
        </w:rPr>
      </w:pPr>
      <w:r>
        <w:rPr>
          <w:b/>
          <w:bCs/>
          <w:szCs w:val="24"/>
          <w:lang w:eastAsia="en-IN"/>
        </w:rPr>
        <w:br w:type="page"/>
      </w:r>
    </w:p>
    <w:p w14:paraId="7925761E" w14:textId="77777777" w:rsidR="001F67A5" w:rsidRPr="001F67A5" w:rsidRDefault="003927AE" w:rsidP="001F67A5">
      <w:pPr>
        <w:jc w:val="center"/>
        <w:rPr>
          <w:szCs w:val="24"/>
          <w:lang w:eastAsia="en-IN"/>
        </w:rPr>
      </w:pPr>
      <w:r w:rsidRPr="001F67A5">
        <w:rPr>
          <w:b/>
          <w:bCs/>
          <w:szCs w:val="24"/>
          <w:lang w:eastAsia="en-IN"/>
        </w:rPr>
        <w:lastRenderedPageBreak/>
        <w:t>Executive summary</w:t>
      </w:r>
    </w:p>
    <w:p w14:paraId="2D316113" w14:textId="34DB849F" w:rsidR="001F67A5" w:rsidRPr="001F67A5" w:rsidRDefault="003927AE" w:rsidP="001F67A5">
      <w:pPr>
        <w:rPr>
          <w:szCs w:val="24"/>
          <w:lang w:eastAsia="en-IN"/>
        </w:rPr>
      </w:pPr>
      <w:r w:rsidRPr="001F67A5">
        <w:rPr>
          <w:szCs w:val="24"/>
          <w:lang w:eastAsia="en-IN"/>
        </w:rPr>
        <w:t xml:space="preserve">Christian fashion design is an example of how entrepreneurship thrives on a combination of creativity, business acumen, and brand dedication. Market limitations coexist with the advantages of the niche fashion sector, such as client devotion. Different forms of entrepreneurship present different opportunities and problems, ranging from side projects to digital endeavours. SMEs that promote innovation and employment, such as Christian Fashion Design, have a major economic impact in the UK. Entrepreneurs </w:t>
      </w:r>
      <w:r w:rsidR="003205FA">
        <w:rPr>
          <w:szCs w:val="24"/>
          <w:lang w:eastAsia="en-IN"/>
        </w:rPr>
        <w:t>who</w:t>
      </w:r>
      <w:r w:rsidRPr="001F67A5">
        <w:rPr>
          <w:szCs w:val="24"/>
          <w:lang w:eastAsia="en-IN"/>
        </w:rPr>
        <w:t xml:space="preserve"> have achieved success in their industries, such as Mark Zuckerberg and Christian Fashion Design, exhibit critical abilities such as visionary thinking, adaptability, leadership, risk management, effective communication, and a voracious appetite for knowledge.</w:t>
      </w:r>
    </w:p>
    <w:p w14:paraId="5A65D943" w14:textId="77777777" w:rsidR="001F67A5" w:rsidRPr="001F67A5" w:rsidRDefault="001F67A5" w:rsidP="001F67A5">
      <w:pPr>
        <w:rPr>
          <w:szCs w:val="24"/>
          <w:lang w:eastAsia="en-IN"/>
        </w:rPr>
      </w:pPr>
    </w:p>
    <w:p w14:paraId="6C1AF7DA" w14:textId="647B9E27" w:rsidR="00DB07E9" w:rsidRPr="003205FA" w:rsidRDefault="003927AE" w:rsidP="003205FA">
      <w:pPr>
        <w:spacing w:line="276" w:lineRule="auto"/>
        <w:jc w:val="left"/>
        <w:rPr>
          <w:b/>
          <w:bCs/>
          <w:szCs w:val="24"/>
          <w:lang w:eastAsia="en-IN"/>
        </w:rPr>
      </w:pPr>
      <w:r>
        <w:rPr>
          <w:b/>
          <w:bCs/>
          <w:szCs w:val="24"/>
          <w:lang w:eastAsia="en-IN"/>
        </w:rPr>
        <w:br w:type="page"/>
      </w:r>
    </w:p>
    <w:sdt>
      <w:sdtPr>
        <w:rPr>
          <w:rFonts w:ascii="Times New Roman" w:eastAsiaTheme="minorHAnsi" w:hAnsi="Times New Roman" w:cstheme="minorBidi"/>
          <w:b w:val="0"/>
          <w:bCs w:val="0"/>
          <w:color w:val="auto"/>
          <w:sz w:val="24"/>
          <w:szCs w:val="22"/>
          <w:lang w:val="en-IN" w:eastAsia="en-US"/>
        </w:rPr>
        <w:id w:val="-2087442262"/>
        <w:docPartObj>
          <w:docPartGallery w:val="Table of Contents"/>
          <w:docPartUnique/>
        </w:docPartObj>
      </w:sdtPr>
      <w:sdtEndPr>
        <w:rPr>
          <w:noProof/>
        </w:rPr>
      </w:sdtEndPr>
      <w:sdtContent>
        <w:p w14:paraId="61A35D7B" w14:textId="77777777" w:rsidR="00DB07E9" w:rsidRDefault="00DB07E9">
          <w:pPr>
            <w:pStyle w:val="TOCHeading"/>
          </w:pPr>
          <w:r>
            <w:t>Table of Contents</w:t>
          </w:r>
        </w:p>
        <w:p w14:paraId="5346181E" w14:textId="77777777" w:rsidR="00DB07E9" w:rsidRDefault="00DB07E9">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1073821" w:history="1">
            <w:r w:rsidRPr="00DE3FB4">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_Toc151073821 \h </w:instrText>
            </w:r>
            <w:r>
              <w:rPr>
                <w:noProof/>
                <w:webHidden/>
              </w:rPr>
            </w:r>
            <w:r>
              <w:rPr>
                <w:noProof/>
                <w:webHidden/>
              </w:rPr>
              <w:fldChar w:fldCharType="separate"/>
            </w:r>
            <w:r>
              <w:rPr>
                <w:noProof/>
                <w:webHidden/>
              </w:rPr>
              <w:t>4</w:t>
            </w:r>
            <w:r>
              <w:rPr>
                <w:noProof/>
                <w:webHidden/>
              </w:rPr>
              <w:fldChar w:fldCharType="end"/>
            </w:r>
          </w:hyperlink>
        </w:p>
        <w:p w14:paraId="431807F9" w14:textId="77777777" w:rsidR="00DB07E9" w:rsidRDefault="008F1594">
          <w:pPr>
            <w:pStyle w:val="TOC1"/>
            <w:tabs>
              <w:tab w:val="right" w:leader="dot" w:pos="9016"/>
            </w:tabs>
            <w:rPr>
              <w:rFonts w:asciiTheme="minorHAnsi" w:eastAsiaTheme="minorEastAsia" w:hAnsiTheme="minorHAnsi"/>
              <w:noProof/>
              <w:sz w:val="22"/>
              <w:lang w:eastAsia="en-IN"/>
            </w:rPr>
          </w:pPr>
          <w:hyperlink w:anchor="_Toc151073822" w:history="1">
            <w:r w:rsidR="00DB07E9" w:rsidRPr="00DE3FB4">
              <w:rPr>
                <w:rStyle w:val="Hyperlink"/>
                <w:rFonts w:eastAsia="Times New Roman"/>
                <w:noProof/>
                <w:lang w:eastAsia="en-IN"/>
              </w:rPr>
              <w:t>Understanding the Essence of Entrepreneurship: A Comprehensive Perspective</w:t>
            </w:r>
            <w:r w:rsidR="00DB07E9">
              <w:rPr>
                <w:noProof/>
                <w:webHidden/>
              </w:rPr>
              <w:tab/>
            </w:r>
            <w:r w:rsidR="00DB07E9">
              <w:rPr>
                <w:noProof/>
                <w:webHidden/>
              </w:rPr>
              <w:fldChar w:fldCharType="begin"/>
            </w:r>
            <w:r w:rsidR="00DB07E9">
              <w:rPr>
                <w:noProof/>
                <w:webHidden/>
              </w:rPr>
              <w:instrText xml:space="preserve"> PAGEREF _Toc151073822 \h </w:instrText>
            </w:r>
            <w:r w:rsidR="00DB07E9">
              <w:rPr>
                <w:noProof/>
                <w:webHidden/>
              </w:rPr>
            </w:r>
            <w:r w:rsidR="00DB07E9">
              <w:rPr>
                <w:noProof/>
                <w:webHidden/>
              </w:rPr>
              <w:fldChar w:fldCharType="separate"/>
            </w:r>
            <w:r w:rsidR="00DB07E9">
              <w:rPr>
                <w:noProof/>
                <w:webHidden/>
              </w:rPr>
              <w:t>5</w:t>
            </w:r>
            <w:r w:rsidR="00DB07E9">
              <w:rPr>
                <w:noProof/>
                <w:webHidden/>
              </w:rPr>
              <w:fldChar w:fldCharType="end"/>
            </w:r>
          </w:hyperlink>
        </w:p>
        <w:p w14:paraId="0BF6A377" w14:textId="77777777" w:rsidR="00DB07E9" w:rsidRDefault="008F1594">
          <w:pPr>
            <w:pStyle w:val="TOC1"/>
            <w:tabs>
              <w:tab w:val="right" w:leader="dot" w:pos="9016"/>
            </w:tabs>
            <w:rPr>
              <w:rFonts w:asciiTheme="minorHAnsi" w:eastAsiaTheme="minorEastAsia" w:hAnsiTheme="minorHAnsi"/>
              <w:noProof/>
              <w:sz w:val="22"/>
              <w:lang w:eastAsia="en-IN"/>
            </w:rPr>
          </w:pPr>
          <w:hyperlink w:anchor="_Toc151073823" w:history="1">
            <w:r w:rsidR="00DB07E9" w:rsidRPr="00DE3FB4">
              <w:rPr>
                <w:rStyle w:val="Hyperlink"/>
                <w:rFonts w:eastAsia="Times New Roman"/>
                <w:noProof/>
                <w:lang w:eastAsia="en-IN"/>
              </w:rPr>
              <w:t>Different types of entrepreneurship</w:t>
            </w:r>
            <w:r w:rsidR="00DB07E9">
              <w:rPr>
                <w:noProof/>
                <w:webHidden/>
              </w:rPr>
              <w:tab/>
            </w:r>
            <w:r w:rsidR="00DB07E9">
              <w:rPr>
                <w:noProof/>
                <w:webHidden/>
              </w:rPr>
              <w:fldChar w:fldCharType="begin"/>
            </w:r>
            <w:r w:rsidR="00DB07E9">
              <w:rPr>
                <w:noProof/>
                <w:webHidden/>
              </w:rPr>
              <w:instrText xml:space="preserve"> PAGEREF _Toc151073823 \h </w:instrText>
            </w:r>
            <w:r w:rsidR="00DB07E9">
              <w:rPr>
                <w:noProof/>
                <w:webHidden/>
              </w:rPr>
            </w:r>
            <w:r w:rsidR="00DB07E9">
              <w:rPr>
                <w:noProof/>
                <w:webHidden/>
              </w:rPr>
              <w:fldChar w:fldCharType="separate"/>
            </w:r>
            <w:r w:rsidR="00DB07E9">
              <w:rPr>
                <w:noProof/>
                <w:webHidden/>
              </w:rPr>
              <w:t>7</w:t>
            </w:r>
            <w:r w:rsidR="00DB07E9">
              <w:rPr>
                <w:noProof/>
                <w:webHidden/>
              </w:rPr>
              <w:fldChar w:fldCharType="end"/>
            </w:r>
          </w:hyperlink>
        </w:p>
        <w:p w14:paraId="0FE9D510" w14:textId="77777777" w:rsidR="00DB07E9" w:rsidRDefault="008F1594">
          <w:pPr>
            <w:pStyle w:val="TOC1"/>
            <w:tabs>
              <w:tab w:val="right" w:leader="dot" w:pos="9016"/>
            </w:tabs>
            <w:rPr>
              <w:rFonts w:asciiTheme="minorHAnsi" w:eastAsiaTheme="minorEastAsia" w:hAnsiTheme="minorHAnsi"/>
              <w:noProof/>
              <w:sz w:val="22"/>
              <w:lang w:eastAsia="en-IN"/>
            </w:rPr>
          </w:pPr>
          <w:hyperlink w:anchor="_Toc151073824" w:history="1">
            <w:r w:rsidR="00DB07E9" w:rsidRPr="00DE3FB4">
              <w:rPr>
                <w:rStyle w:val="Hyperlink"/>
                <w:rFonts w:eastAsia="Times New Roman"/>
                <w:noProof/>
                <w:lang w:eastAsia="en-IN"/>
              </w:rPr>
              <w:t>SMEs Definition and Categories in the UK</w:t>
            </w:r>
            <w:r w:rsidR="00DB07E9">
              <w:rPr>
                <w:noProof/>
                <w:webHidden/>
              </w:rPr>
              <w:tab/>
            </w:r>
            <w:r w:rsidR="00DB07E9">
              <w:rPr>
                <w:noProof/>
                <w:webHidden/>
              </w:rPr>
              <w:fldChar w:fldCharType="begin"/>
            </w:r>
            <w:r w:rsidR="00DB07E9">
              <w:rPr>
                <w:noProof/>
                <w:webHidden/>
              </w:rPr>
              <w:instrText xml:space="preserve"> PAGEREF _Toc151073824 \h </w:instrText>
            </w:r>
            <w:r w:rsidR="00DB07E9">
              <w:rPr>
                <w:noProof/>
                <w:webHidden/>
              </w:rPr>
            </w:r>
            <w:r w:rsidR="00DB07E9">
              <w:rPr>
                <w:noProof/>
                <w:webHidden/>
              </w:rPr>
              <w:fldChar w:fldCharType="separate"/>
            </w:r>
            <w:r w:rsidR="00DB07E9">
              <w:rPr>
                <w:noProof/>
                <w:webHidden/>
              </w:rPr>
              <w:t>9</w:t>
            </w:r>
            <w:r w:rsidR="00DB07E9">
              <w:rPr>
                <w:noProof/>
                <w:webHidden/>
              </w:rPr>
              <w:fldChar w:fldCharType="end"/>
            </w:r>
          </w:hyperlink>
        </w:p>
        <w:p w14:paraId="189F8F92" w14:textId="77777777" w:rsidR="00DB07E9" w:rsidRDefault="008F1594">
          <w:pPr>
            <w:pStyle w:val="TOC1"/>
            <w:tabs>
              <w:tab w:val="right" w:leader="dot" w:pos="9016"/>
            </w:tabs>
            <w:rPr>
              <w:rFonts w:asciiTheme="minorHAnsi" w:eastAsiaTheme="minorEastAsia" w:hAnsiTheme="minorHAnsi"/>
              <w:noProof/>
              <w:sz w:val="22"/>
              <w:lang w:eastAsia="en-IN"/>
            </w:rPr>
          </w:pPr>
          <w:hyperlink w:anchor="_Toc151073825" w:history="1">
            <w:r w:rsidR="00DB07E9" w:rsidRPr="00DE3FB4">
              <w:rPr>
                <w:rStyle w:val="Hyperlink"/>
                <w:noProof/>
                <w:lang w:eastAsia="en-IN"/>
              </w:rPr>
              <w:t>Key Skills for Entrepreneurial Success: Analysis of Required Attributes</w:t>
            </w:r>
            <w:r w:rsidR="00DB07E9">
              <w:rPr>
                <w:noProof/>
                <w:webHidden/>
              </w:rPr>
              <w:tab/>
            </w:r>
            <w:r w:rsidR="00DB07E9">
              <w:rPr>
                <w:noProof/>
                <w:webHidden/>
              </w:rPr>
              <w:fldChar w:fldCharType="begin"/>
            </w:r>
            <w:r w:rsidR="00DB07E9">
              <w:rPr>
                <w:noProof/>
                <w:webHidden/>
              </w:rPr>
              <w:instrText xml:space="preserve"> PAGEREF _Toc151073825 \h </w:instrText>
            </w:r>
            <w:r w:rsidR="00DB07E9">
              <w:rPr>
                <w:noProof/>
                <w:webHidden/>
              </w:rPr>
            </w:r>
            <w:r w:rsidR="00DB07E9">
              <w:rPr>
                <w:noProof/>
                <w:webHidden/>
              </w:rPr>
              <w:fldChar w:fldCharType="separate"/>
            </w:r>
            <w:r w:rsidR="00DB07E9">
              <w:rPr>
                <w:noProof/>
                <w:webHidden/>
              </w:rPr>
              <w:t>10</w:t>
            </w:r>
            <w:r w:rsidR="00DB07E9">
              <w:rPr>
                <w:noProof/>
                <w:webHidden/>
              </w:rPr>
              <w:fldChar w:fldCharType="end"/>
            </w:r>
          </w:hyperlink>
        </w:p>
        <w:p w14:paraId="3C5395D4" w14:textId="77777777" w:rsidR="00DB07E9" w:rsidRDefault="008F1594">
          <w:pPr>
            <w:pStyle w:val="TOC1"/>
            <w:tabs>
              <w:tab w:val="right" w:leader="dot" w:pos="9016"/>
            </w:tabs>
            <w:rPr>
              <w:rFonts w:asciiTheme="minorHAnsi" w:eastAsiaTheme="minorEastAsia" w:hAnsiTheme="minorHAnsi"/>
              <w:noProof/>
              <w:sz w:val="22"/>
              <w:lang w:eastAsia="en-IN"/>
            </w:rPr>
          </w:pPr>
          <w:hyperlink w:anchor="_Toc151073826" w:history="1">
            <w:r w:rsidR="00DB07E9" w:rsidRPr="00DE3FB4">
              <w:rPr>
                <w:rStyle w:val="Hyperlink"/>
                <w:noProof/>
                <w:lang w:eastAsia="en-IN"/>
              </w:rPr>
              <w:t>Conclusion</w:t>
            </w:r>
            <w:r w:rsidR="00DB07E9">
              <w:rPr>
                <w:noProof/>
                <w:webHidden/>
              </w:rPr>
              <w:tab/>
            </w:r>
            <w:r w:rsidR="00DB07E9">
              <w:rPr>
                <w:noProof/>
                <w:webHidden/>
              </w:rPr>
              <w:fldChar w:fldCharType="begin"/>
            </w:r>
            <w:r w:rsidR="00DB07E9">
              <w:rPr>
                <w:noProof/>
                <w:webHidden/>
              </w:rPr>
              <w:instrText xml:space="preserve"> PAGEREF _Toc151073826 \h </w:instrText>
            </w:r>
            <w:r w:rsidR="00DB07E9">
              <w:rPr>
                <w:noProof/>
                <w:webHidden/>
              </w:rPr>
            </w:r>
            <w:r w:rsidR="00DB07E9">
              <w:rPr>
                <w:noProof/>
                <w:webHidden/>
              </w:rPr>
              <w:fldChar w:fldCharType="separate"/>
            </w:r>
            <w:r w:rsidR="00DB07E9">
              <w:rPr>
                <w:noProof/>
                <w:webHidden/>
              </w:rPr>
              <w:t>12</w:t>
            </w:r>
            <w:r w:rsidR="00DB07E9">
              <w:rPr>
                <w:noProof/>
                <w:webHidden/>
              </w:rPr>
              <w:fldChar w:fldCharType="end"/>
            </w:r>
          </w:hyperlink>
        </w:p>
        <w:p w14:paraId="6DA7ABEC" w14:textId="77777777" w:rsidR="00DB07E9" w:rsidRDefault="00DB07E9">
          <w:r>
            <w:rPr>
              <w:b/>
              <w:bCs/>
              <w:noProof/>
            </w:rPr>
            <w:fldChar w:fldCharType="end"/>
          </w:r>
        </w:p>
      </w:sdtContent>
    </w:sdt>
    <w:p w14:paraId="547B68A1" w14:textId="77777777" w:rsidR="00DB07E9" w:rsidRDefault="00DB07E9" w:rsidP="001F67A5">
      <w:pPr>
        <w:pStyle w:val="Heading1"/>
        <w:rPr>
          <w:rFonts w:eastAsia="Times New Roman"/>
          <w:lang w:eastAsia="en-IN"/>
        </w:rPr>
      </w:pPr>
    </w:p>
    <w:p w14:paraId="1D69D7E9" w14:textId="77777777" w:rsidR="00DB07E9" w:rsidRDefault="00DB07E9">
      <w:pPr>
        <w:spacing w:line="276" w:lineRule="auto"/>
        <w:jc w:val="left"/>
        <w:rPr>
          <w:rFonts w:eastAsia="Times New Roman" w:cstheme="majorBidi"/>
          <w:b/>
          <w:bCs/>
          <w:sz w:val="28"/>
          <w:szCs w:val="28"/>
          <w:lang w:eastAsia="en-IN"/>
        </w:rPr>
      </w:pPr>
      <w:r>
        <w:rPr>
          <w:rFonts w:eastAsia="Times New Roman"/>
          <w:lang w:eastAsia="en-IN"/>
        </w:rPr>
        <w:br w:type="page"/>
      </w:r>
    </w:p>
    <w:p w14:paraId="008CBCF2" w14:textId="77777777" w:rsidR="001F67A5" w:rsidRDefault="003927AE" w:rsidP="001F67A5">
      <w:pPr>
        <w:pStyle w:val="Heading1"/>
        <w:rPr>
          <w:lang w:eastAsia="en-IN"/>
        </w:rPr>
      </w:pPr>
      <w:bookmarkStart w:id="0" w:name="_Toc151073821"/>
      <w:r w:rsidRPr="001F67A5">
        <w:rPr>
          <w:rFonts w:eastAsia="Times New Roman"/>
          <w:lang w:eastAsia="en-IN"/>
        </w:rPr>
        <w:lastRenderedPageBreak/>
        <w:t>Introduction</w:t>
      </w:r>
      <w:bookmarkEnd w:id="0"/>
      <w:r w:rsidRPr="001F67A5">
        <w:rPr>
          <w:rFonts w:eastAsia="Times New Roman"/>
          <w:lang w:eastAsia="en-IN"/>
        </w:rPr>
        <w:t xml:space="preserve"> </w:t>
      </w:r>
    </w:p>
    <w:p w14:paraId="32394557" w14:textId="77777777" w:rsidR="001F67A5" w:rsidRPr="001F67A5" w:rsidRDefault="003927AE" w:rsidP="001F67A5">
      <w:pPr>
        <w:rPr>
          <w:szCs w:val="24"/>
          <w:lang w:eastAsia="en-IN"/>
        </w:rPr>
      </w:pPr>
      <w:r w:rsidRPr="001F67A5">
        <w:t>The creative spirit of entrepreneurship in the fashion industry is personified by Christian Fashion Design. It symbolises the coming together of imagination, vision, and business sense to create designs that push the bounds of convention. Christian fashion design entrepreneurship embodies the combination of creativity and business feasibility, launching trends that appeal to a wide range of international consumers and exhibiting the creative spirit and visionary mindset of the industry</w:t>
      </w:r>
      <w:r w:rsidRPr="001F67A5">
        <w:rPr>
          <w:rFonts w:ascii="Arial" w:hAnsi="Arial" w:cs="Arial"/>
          <w:sz w:val="22"/>
          <w:lang w:eastAsia="en-IN"/>
        </w:rPr>
        <w:t>.</w:t>
      </w:r>
    </w:p>
    <w:p w14:paraId="5A25E1A3" w14:textId="77777777" w:rsidR="001F67A5" w:rsidRPr="001F67A5" w:rsidRDefault="001F67A5" w:rsidP="001F67A5">
      <w:pPr>
        <w:rPr>
          <w:szCs w:val="24"/>
          <w:lang w:eastAsia="en-IN"/>
        </w:rPr>
      </w:pPr>
    </w:p>
    <w:p w14:paraId="7A4E170C" w14:textId="77777777" w:rsidR="001F67A5" w:rsidRDefault="003927AE">
      <w:pPr>
        <w:spacing w:line="276" w:lineRule="auto"/>
        <w:jc w:val="left"/>
        <w:rPr>
          <w:b/>
          <w:bCs/>
          <w:szCs w:val="24"/>
          <w:lang w:eastAsia="en-IN"/>
        </w:rPr>
      </w:pPr>
      <w:r>
        <w:rPr>
          <w:b/>
          <w:bCs/>
          <w:szCs w:val="24"/>
          <w:lang w:eastAsia="en-IN"/>
        </w:rPr>
        <w:br w:type="page"/>
      </w:r>
    </w:p>
    <w:p w14:paraId="20D70E03" w14:textId="77777777" w:rsidR="00DB07E9" w:rsidRDefault="00DB07E9" w:rsidP="00DB07E9">
      <w:pPr>
        <w:pStyle w:val="Heading1"/>
        <w:rPr>
          <w:rFonts w:eastAsia="Times New Roman"/>
          <w:lang w:eastAsia="en-IN"/>
        </w:rPr>
      </w:pPr>
      <w:bookmarkStart w:id="1" w:name="_Toc151073822"/>
      <w:r w:rsidRPr="00DB07E9">
        <w:rPr>
          <w:rFonts w:eastAsia="Times New Roman"/>
          <w:lang w:eastAsia="en-IN"/>
        </w:rPr>
        <w:lastRenderedPageBreak/>
        <w:t>Understanding the Essence of Entrepreneurship: A</w:t>
      </w:r>
      <w:r>
        <w:rPr>
          <w:rFonts w:eastAsia="Times New Roman"/>
          <w:lang w:eastAsia="en-IN"/>
        </w:rPr>
        <w:t xml:space="preserve"> Comprehensive Perspective</w:t>
      </w:r>
      <w:bookmarkEnd w:id="1"/>
    </w:p>
    <w:p w14:paraId="75415D3B" w14:textId="77777777" w:rsidR="001F67A5" w:rsidRPr="001F67A5" w:rsidRDefault="003927AE" w:rsidP="001F67A5">
      <w:pPr>
        <w:rPr>
          <w:szCs w:val="24"/>
          <w:lang w:eastAsia="en-IN"/>
        </w:rPr>
      </w:pPr>
      <w:r w:rsidRPr="001F67A5">
        <w:rPr>
          <w:szCs w:val="24"/>
          <w:lang w:eastAsia="en-IN"/>
        </w:rPr>
        <w:t>Christian fashion design entrepreneurship requires a unique fusion of creativity, commercial savvy, and faith-based branding. It has distinct benefits like brand loyalty and advantages in niche markets, but it also has drawbacks like market restrictions and striking an equilibrium of creativity and tradition.</w:t>
      </w:r>
    </w:p>
    <w:p w14:paraId="67A29FF6" w14:textId="77777777" w:rsidR="001F67A5" w:rsidRPr="001F67A5" w:rsidRDefault="003927AE" w:rsidP="001F67A5">
      <w:pPr>
        <w:rPr>
          <w:szCs w:val="24"/>
          <w:lang w:eastAsia="en-IN"/>
        </w:rPr>
      </w:pPr>
      <w:r w:rsidRPr="001F67A5">
        <w:rPr>
          <w:b/>
          <w:i/>
          <w:szCs w:val="24"/>
          <w:lang w:eastAsia="en-IN"/>
        </w:rPr>
        <w:t>1. Creativity and Innovation:</w:t>
      </w:r>
      <w:r w:rsidRPr="001F67A5">
        <w:rPr>
          <w:szCs w:val="24"/>
          <w:lang w:eastAsia="en-IN"/>
        </w:rPr>
        <w:t xml:space="preserve"> Christian fashion design entrepreneurship embodies the skill of designing distinctive, religiously-inspired apparel that meets current fashion trends without compromising moral principles. A specialised market looking for stylish yet modest clothes is catered to by its creative design aspects </w:t>
      </w:r>
      <w:r w:rsidRPr="001F67A5">
        <w:rPr>
          <w:color w:val="222222"/>
          <w:szCs w:val="24"/>
          <w:shd w:val="clear" w:color="auto" w:fill="FFFFFF"/>
          <w:lang w:eastAsia="en-IN"/>
        </w:rPr>
        <w:t>(</w:t>
      </w:r>
      <w:proofErr w:type="spellStart"/>
      <w:r w:rsidRPr="001F67A5">
        <w:rPr>
          <w:color w:val="222222"/>
          <w:szCs w:val="24"/>
          <w:shd w:val="clear" w:color="auto" w:fill="FFFFFF"/>
          <w:lang w:eastAsia="en-IN"/>
        </w:rPr>
        <w:t>Guldmann</w:t>
      </w:r>
      <w:proofErr w:type="spellEnd"/>
      <w:r w:rsidRPr="001F67A5">
        <w:rPr>
          <w:color w:val="222222"/>
          <w:szCs w:val="24"/>
          <w:shd w:val="clear" w:color="auto" w:fill="FFFFFF"/>
          <w:lang w:eastAsia="en-IN"/>
        </w:rPr>
        <w:t xml:space="preserve"> and </w:t>
      </w:r>
      <w:proofErr w:type="spellStart"/>
      <w:r w:rsidRPr="001F67A5">
        <w:rPr>
          <w:color w:val="222222"/>
          <w:szCs w:val="24"/>
          <w:shd w:val="clear" w:color="auto" w:fill="FFFFFF"/>
          <w:lang w:eastAsia="en-IN"/>
        </w:rPr>
        <w:t>Huulgaard</w:t>
      </w:r>
      <w:proofErr w:type="spellEnd"/>
      <w:r w:rsidRPr="001F67A5">
        <w:rPr>
          <w:color w:val="222222"/>
          <w:szCs w:val="24"/>
          <w:shd w:val="clear" w:color="auto" w:fill="FFFFFF"/>
          <w:lang w:eastAsia="en-IN"/>
        </w:rPr>
        <w:t>, 2020)</w:t>
      </w:r>
      <w:r w:rsidRPr="001F67A5">
        <w:rPr>
          <w:szCs w:val="24"/>
          <w:lang w:eastAsia="en-IN"/>
        </w:rPr>
        <w:t>.</w:t>
      </w:r>
    </w:p>
    <w:p w14:paraId="64DF8033" w14:textId="77777777" w:rsidR="001F67A5" w:rsidRPr="001F67A5" w:rsidRDefault="003927AE" w:rsidP="001F67A5">
      <w:pPr>
        <w:rPr>
          <w:szCs w:val="24"/>
          <w:lang w:eastAsia="en-IN"/>
        </w:rPr>
      </w:pPr>
      <w:r w:rsidRPr="001F67A5">
        <w:rPr>
          <w:b/>
          <w:i/>
          <w:szCs w:val="24"/>
          <w:lang w:eastAsia="en-IN"/>
        </w:rPr>
        <w:t xml:space="preserve">2. Business Development and Market Penetration: </w:t>
      </w:r>
      <w:r w:rsidRPr="001F67A5">
        <w:rPr>
          <w:szCs w:val="24"/>
          <w:lang w:eastAsia="en-IN"/>
        </w:rPr>
        <w:t>In this field, entrepreneurship requires company establishment in addition to business planning. Researching the market, determining the target demographic inside the Christian community, or formulating plans to connect with and cater to this particular market niche are all part of it.</w:t>
      </w:r>
    </w:p>
    <w:p w14:paraId="6D460A94" w14:textId="26A46053" w:rsidR="001F67A5" w:rsidRPr="001F67A5" w:rsidRDefault="003927AE" w:rsidP="001F67A5">
      <w:pPr>
        <w:rPr>
          <w:szCs w:val="24"/>
          <w:lang w:eastAsia="en-IN"/>
        </w:rPr>
      </w:pPr>
      <w:r w:rsidRPr="001F67A5">
        <w:rPr>
          <w:b/>
          <w:i/>
          <w:szCs w:val="24"/>
          <w:lang w:eastAsia="en-IN"/>
        </w:rPr>
        <w:t>3. Faith-Centric Brand Identity:</w:t>
      </w:r>
      <w:r w:rsidRPr="001F67A5">
        <w:rPr>
          <w:szCs w:val="24"/>
          <w:lang w:eastAsia="en-IN"/>
        </w:rPr>
        <w:t xml:space="preserve"> Christian fashion designers build brands around faith-based values, producing clothing that appeals to consumers </w:t>
      </w:r>
      <w:r w:rsidR="003205FA">
        <w:rPr>
          <w:szCs w:val="24"/>
          <w:lang w:eastAsia="en-IN"/>
        </w:rPr>
        <w:t>who</w:t>
      </w:r>
      <w:r w:rsidRPr="001F67A5">
        <w:rPr>
          <w:szCs w:val="24"/>
          <w:lang w:eastAsia="en-IN"/>
        </w:rPr>
        <w:t xml:space="preserve"> want to wear apparel that reflects their religious convictions. Customers </w:t>
      </w:r>
      <w:r w:rsidR="003205FA">
        <w:rPr>
          <w:szCs w:val="24"/>
          <w:lang w:eastAsia="en-IN"/>
        </w:rPr>
        <w:t>who</w:t>
      </w:r>
      <w:r w:rsidRPr="001F67A5">
        <w:rPr>
          <w:szCs w:val="24"/>
          <w:lang w:eastAsia="en-IN"/>
        </w:rPr>
        <w:t xml:space="preserve"> hold similar values are drawn to one another through this identity.</w:t>
      </w:r>
    </w:p>
    <w:p w14:paraId="3310B8BE" w14:textId="77777777" w:rsidR="001F67A5" w:rsidRPr="001F67A5" w:rsidRDefault="003927AE" w:rsidP="001F67A5">
      <w:pPr>
        <w:rPr>
          <w:b/>
          <w:szCs w:val="24"/>
          <w:u w:val="single"/>
          <w:lang w:eastAsia="en-IN"/>
        </w:rPr>
      </w:pPr>
      <w:r w:rsidRPr="001F67A5">
        <w:rPr>
          <w:b/>
          <w:szCs w:val="24"/>
          <w:u w:val="single"/>
          <w:lang w:eastAsia="en-IN"/>
        </w:rPr>
        <w:t>Benefits:</w:t>
      </w:r>
    </w:p>
    <w:p w14:paraId="238C16EF" w14:textId="77777777" w:rsidR="001F67A5" w:rsidRDefault="003927AE" w:rsidP="001F67A5">
      <w:pPr>
        <w:rPr>
          <w:szCs w:val="24"/>
          <w:lang w:eastAsia="en-IN"/>
        </w:rPr>
      </w:pPr>
      <w:r w:rsidRPr="001F67A5">
        <w:rPr>
          <w:b/>
          <w:bCs/>
          <w:i/>
          <w:szCs w:val="24"/>
          <w:lang w:eastAsia="en-IN"/>
        </w:rPr>
        <w:t>Advantage of a Niche Market:</w:t>
      </w:r>
      <w:r w:rsidRPr="001F67A5">
        <w:rPr>
          <w:b/>
          <w:bCs/>
          <w:szCs w:val="24"/>
          <w:lang w:eastAsia="en-IN"/>
        </w:rPr>
        <w:t xml:space="preserve"> </w:t>
      </w:r>
      <w:r w:rsidRPr="001F67A5">
        <w:rPr>
          <w:szCs w:val="24"/>
          <w:lang w:eastAsia="en-IN"/>
        </w:rPr>
        <w:t>Serving a particular market segment can result in a loyal clientele.</w:t>
      </w:r>
    </w:p>
    <w:p w14:paraId="5058945B" w14:textId="01C6B963" w:rsidR="001F67A5" w:rsidRDefault="003927AE" w:rsidP="001F67A5">
      <w:pPr>
        <w:rPr>
          <w:szCs w:val="24"/>
          <w:lang w:eastAsia="en-IN"/>
        </w:rPr>
      </w:pPr>
      <w:r w:rsidRPr="001F67A5">
        <w:rPr>
          <w:b/>
          <w:bCs/>
          <w:i/>
          <w:szCs w:val="24"/>
          <w:lang w:eastAsia="en-IN"/>
        </w:rPr>
        <w:t>Value Alignment:</w:t>
      </w:r>
      <w:r w:rsidRPr="001F67A5">
        <w:rPr>
          <w:b/>
          <w:bCs/>
          <w:szCs w:val="24"/>
          <w:lang w:eastAsia="en-IN"/>
        </w:rPr>
        <w:t xml:space="preserve"> </w:t>
      </w:r>
      <w:r w:rsidRPr="001F67A5">
        <w:rPr>
          <w:szCs w:val="24"/>
          <w:lang w:eastAsia="en-IN"/>
        </w:rPr>
        <w:t xml:space="preserve">Business owners </w:t>
      </w:r>
      <w:r w:rsidR="003205FA">
        <w:rPr>
          <w:szCs w:val="24"/>
          <w:lang w:eastAsia="en-IN"/>
        </w:rPr>
        <w:t>who</w:t>
      </w:r>
      <w:r w:rsidRPr="001F67A5">
        <w:rPr>
          <w:szCs w:val="24"/>
          <w:lang w:eastAsia="en-IN"/>
        </w:rPr>
        <w:t xml:space="preserve"> integrate their personal convictions with their professional endeavours feel a sense of fulfilment in doing so.</w:t>
      </w:r>
    </w:p>
    <w:p w14:paraId="71405679" w14:textId="2C644E7C" w:rsidR="001F67A5" w:rsidRPr="001F67A5" w:rsidRDefault="003927AE" w:rsidP="001F67A5">
      <w:pPr>
        <w:rPr>
          <w:szCs w:val="24"/>
          <w:lang w:eastAsia="en-IN"/>
        </w:rPr>
      </w:pPr>
      <w:r w:rsidRPr="001F67A5">
        <w:rPr>
          <w:b/>
          <w:bCs/>
          <w:i/>
          <w:szCs w:val="24"/>
          <w:lang w:eastAsia="en-IN"/>
        </w:rPr>
        <w:t>Community Building:</w:t>
      </w:r>
      <w:r w:rsidRPr="001F67A5">
        <w:rPr>
          <w:b/>
          <w:bCs/>
          <w:szCs w:val="24"/>
          <w:lang w:eastAsia="en-IN"/>
        </w:rPr>
        <w:t xml:space="preserve"> </w:t>
      </w:r>
      <w:r w:rsidRPr="001F67A5">
        <w:rPr>
          <w:szCs w:val="24"/>
          <w:lang w:eastAsia="en-IN"/>
        </w:rPr>
        <w:t xml:space="preserve">Establishing a brand in the Christian fashion industry gives consumers </w:t>
      </w:r>
      <w:r w:rsidR="003205FA">
        <w:rPr>
          <w:szCs w:val="24"/>
          <w:lang w:eastAsia="en-IN"/>
        </w:rPr>
        <w:t>who</w:t>
      </w:r>
      <w:r w:rsidRPr="001F67A5">
        <w:rPr>
          <w:szCs w:val="24"/>
          <w:lang w:eastAsia="en-IN"/>
        </w:rPr>
        <w:t xml:space="preserve"> look for that kind of apparel a feeling of community and strengthens their loyalty </w:t>
      </w:r>
      <w:r w:rsidRPr="001F67A5">
        <w:rPr>
          <w:color w:val="222222"/>
          <w:szCs w:val="24"/>
          <w:shd w:val="clear" w:color="auto" w:fill="FFFFFF"/>
          <w:lang w:eastAsia="en-IN"/>
        </w:rPr>
        <w:t>(Wales</w:t>
      </w:r>
      <w:r w:rsidRPr="001F67A5">
        <w:rPr>
          <w:i/>
          <w:iCs/>
          <w:color w:val="222222"/>
          <w:szCs w:val="24"/>
          <w:shd w:val="clear" w:color="auto" w:fill="FFFFFF"/>
          <w:lang w:eastAsia="en-IN"/>
        </w:rPr>
        <w:t xml:space="preserve"> et al.,</w:t>
      </w:r>
      <w:r w:rsidRPr="001F67A5">
        <w:rPr>
          <w:color w:val="222222"/>
          <w:szCs w:val="24"/>
          <w:shd w:val="clear" w:color="auto" w:fill="FFFFFF"/>
          <w:lang w:eastAsia="en-IN"/>
        </w:rPr>
        <w:t xml:space="preserve"> 2020)</w:t>
      </w:r>
      <w:r w:rsidRPr="001F67A5">
        <w:rPr>
          <w:szCs w:val="24"/>
          <w:lang w:eastAsia="en-IN"/>
        </w:rPr>
        <w:t>.</w:t>
      </w:r>
    </w:p>
    <w:p w14:paraId="4C4263FB" w14:textId="77777777" w:rsidR="001F67A5" w:rsidRPr="001F67A5" w:rsidRDefault="003927AE" w:rsidP="001F67A5">
      <w:pPr>
        <w:rPr>
          <w:b/>
          <w:szCs w:val="24"/>
          <w:u w:val="single"/>
          <w:lang w:eastAsia="en-IN"/>
        </w:rPr>
      </w:pPr>
      <w:r w:rsidRPr="001F67A5">
        <w:rPr>
          <w:b/>
          <w:szCs w:val="24"/>
          <w:u w:val="single"/>
          <w:lang w:eastAsia="en-IN"/>
        </w:rPr>
        <w:t>Limitations:</w:t>
      </w:r>
    </w:p>
    <w:p w14:paraId="2A02701F" w14:textId="77777777" w:rsidR="001F67A5" w:rsidRPr="001F67A5" w:rsidRDefault="003927AE" w:rsidP="001F67A5">
      <w:pPr>
        <w:rPr>
          <w:szCs w:val="24"/>
          <w:lang w:eastAsia="en-IN"/>
        </w:rPr>
      </w:pPr>
      <w:r w:rsidRPr="001F67A5">
        <w:rPr>
          <w:b/>
          <w:bCs/>
          <w:i/>
          <w:szCs w:val="24"/>
          <w:lang w:eastAsia="en-IN"/>
        </w:rPr>
        <w:t>Limited Market Reach:</w:t>
      </w:r>
      <w:r w:rsidRPr="001F67A5">
        <w:rPr>
          <w:szCs w:val="24"/>
          <w:lang w:eastAsia="en-IN"/>
        </w:rPr>
        <w:t xml:space="preserve"> Compared to more general fashion marketplaces, the Christian fashion design niche may have a smaller pool of potential clients.</w:t>
      </w:r>
    </w:p>
    <w:p w14:paraId="3A942A3B" w14:textId="77777777" w:rsidR="001F67A5" w:rsidRPr="001F67A5" w:rsidRDefault="003927AE" w:rsidP="001F67A5">
      <w:pPr>
        <w:rPr>
          <w:szCs w:val="24"/>
          <w:lang w:eastAsia="en-IN"/>
        </w:rPr>
      </w:pPr>
      <w:r w:rsidRPr="001F67A5">
        <w:rPr>
          <w:b/>
          <w:bCs/>
          <w:i/>
          <w:szCs w:val="24"/>
          <w:lang w:eastAsia="en-IN"/>
        </w:rPr>
        <w:t>Juggling Innovation and Tradition:</w:t>
      </w:r>
      <w:r w:rsidRPr="001F67A5">
        <w:rPr>
          <w:szCs w:val="24"/>
          <w:lang w:eastAsia="en-IN"/>
        </w:rPr>
        <w:t xml:space="preserve"> It might be difficult to strike a balance between following current fashions and upholding religious humility </w:t>
      </w:r>
      <w:r w:rsidRPr="001F67A5">
        <w:rPr>
          <w:color w:val="222222"/>
          <w:szCs w:val="24"/>
          <w:shd w:val="clear" w:color="auto" w:fill="FFFFFF"/>
          <w:lang w:eastAsia="en-IN"/>
        </w:rPr>
        <w:t>(Wales</w:t>
      </w:r>
      <w:r w:rsidRPr="001F67A5">
        <w:rPr>
          <w:i/>
          <w:iCs/>
          <w:color w:val="222222"/>
          <w:szCs w:val="24"/>
          <w:shd w:val="clear" w:color="auto" w:fill="FFFFFF"/>
          <w:lang w:eastAsia="en-IN"/>
        </w:rPr>
        <w:t xml:space="preserve"> et al.,</w:t>
      </w:r>
      <w:r w:rsidRPr="001F67A5">
        <w:rPr>
          <w:color w:val="222222"/>
          <w:szCs w:val="24"/>
          <w:shd w:val="clear" w:color="auto" w:fill="FFFFFF"/>
          <w:lang w:eastAsia="en-IN"/>
        </w:rPr>
        <w:t xml:space="preserve"> 2020)</w:t>
      </w:r>
      <w:r w:rsidRPr="001F67A5">
        <w:rPr>
          <w:szCs w:val="24"/>
          <w:lang w:eastAsia="en-IN"/>
        </w:rPr>
        <w:t>.</w:t>
      </w:r>
    </w:p>
    <w:p w14:paraId="6124F286" w14:textId="77777777" w:rsidR="001F67A5" w:rsidRPr="001F67A5" w:rsidRDefault="003927AE" w:rsidP="001F67A5">
      <w:pPr>
        <w:rPr>
          <w:szCs w:val="24"/>
          <w:lang w:eastAsia="en-IN"/>
        </w:rPr>
      </w:pPr>
      <w:r w:rsidRPr="001F67A5">
        <w:rPr>
          <w:b/>
          <w:bCs/>
          <w:i/>
          <w:szCs w:val="24"/>
          <w:lang w:eastAsia="en-IN"/>
        </w:rPr>
        <w:t>Sensitivity to Diverse Interpretations:</w:t>
      </w:r>
      <w:r w:rsidRPr="001F67A5">
        <w:rPr>
          <w:szCs w:val="24"/>
          <w:lang w:eastAsia="en-IN"/>
        </w:rPr>
        <w:t xml:space="preserve"> Since faith is individualised, it can be challenging to accommodate the preferences and interpretations of a broad Christian audience.</w:t>
      </w:r>
    </w:p>
    <w:p w14:paraId="6178D765" w14:textId="77777777" w:rsidR="001F67A5" w:rsidRPr="001F67A5" w:rsidRDefault="001F67A5" w:rsidP="001F67A5">
      <w:pPr>
        <w:rPr>
          <w:szCs w:val="24"/>
          <w:lang w:eastAsia="en-IN"/>
        </w:rPr>
      </w:pPr>
    </w:p>
    <w:p w14:paraId="73EC19ED" w14:textId="77777777" w:rsidR="001F67A5" w:rsidRDefault="003927AE">
      <w:pPr>
        <w:spacing w:line="276" w:lineRule="auto"/>
        <w:jc w:val="left"/>
        <w:rPr>
          <w:b/>
          <w:bCs/>
          <w:szCs w:val="24"/>
          <w:lang w:eastAsia="en-IN"/>
        </w:rPr>
      </w:pPr>
      <w:r>
        <w:rPr>
          <w:b/>
          <w:bCs/>
          <w:szCs w:val="24"/>
          <w:lang w:eastAsia="en-IN"/>
        </w:rPr>
        <w:br w:type="page"/>
      </w:r>
    </w:p>
    <w:p w14:paraId="43AB89F1" w14:textId="77777777" w:rsidR="001F67A5" w:rsidRDefault="003927AE" w:rsidP="001F67A5">
      <w:pPr>
        <w:pStyle w:val="Heading1"/>
        <w:rPr>
          <w:lang w:eastAsia="en-IN"/>
        </w:rPr>
      </w:pPr>
      <w:bookmarkStart w:id="2" w:name="_Toc151073823"/>
      <w:r w:rsidRPr="001F67A5">
        <w:rPr>
          <w:rFonts w:eastAsia="Times New Roman"/>
          <w:lang w:eastAsia="en-IN"/>
        </w:rPr>
        <w:t xml:space="preserve">Different types of </w:t>
      </w:r>
      <w:proofErr w:type="gramStart"/>
      <w:r w:rsidRPr="001F67A5">
        <w:rPr>
          <w:rFonts w:eastAsia="Times New Roman"/>
          <w:lang w:eastAsia="en-IN"/>
        </w:rPr>
        <w:t>entrepreneurship</w:t>
      </w:r>
      <w:bookmarkEnd w:id="2"/>
      <w:proofErr w:type="gramEnd"/>
    </w:p>
    <w:p w14:paraId="26D7AB4F" w14:textId="77777777" w:rsidR="001F67A5" w:rsidRPr="001F67A5" w:rsidRDefault="003927AE" w:rsidP="001F67A5">
      <w:pPr>
        <w:rPr>
          <w:szCs w:val="24"/>
          <w:lang w:eastAsia="en-IN"/>
        </w:rPr>
      </w:pPr>
      <w:r w:rsidRPr="001F67A5">
        <w:rPr>
          <w:szCs w:val="24"/>
          <w:lang w:eastAsia="en-IN"/>
        </w:rPr>
        <w:t>Each type of entrepreneurship includes its own special traits, difficulties, and advantages. Knowing these differences enables people to match their objectives, plans, and methods with the particular entrepreneurial route individuals decide to take.</w:t>
      </w:r>
    </w:p>
    <w:p w14:paraId="3AD3B77D" w14:textId="77777777" w:rsidR="001F67A5" w:rsidRPr="001F67A5" w:rsidRDefault="003927AE" w:rsidP="001F67A5">
      <w:pPr>
        <w:rPr>
          <w:szCs w:val="24"/>
          <w:lang w:eastAsia="en-IN"/>
        </w:rPr>
      </w:pPr>
      <w:r w:rsidRPr="001F67A5">
        <w:rPr>
          <w:b/>
          <w:i/>
          <w:szCs w:val="24"/>
          <w:lang w:eastAsia="en-IN"/>
        </w:rPr>
        <w:t xml:space="preserve">1. Small Business Entrepreneurship: </w:t>
      </w:r>
      <w:r w:rsidRPr="001F67A5">
        <w:rPr>
          <w:szCs w:val="24"/>
          <w:lang w:eastAsia="en-IN"/>
        </w:rPr>
        <w:t xml:space="preserve">This type of entrepreneurship is starting and running a smaller company. These business owners frequently concentrate on regional markets, meeting particular requirements or market niches in their local areas. Usually, stable and consistent growth is the main objective instead of quick expansion </w:t>
      </w:r>
      <w:r w:rsidRPr="001F67A5">
        <w:rPr>
          <w:color w:val="222222"/>
          <w:szCs w:val="24"/>
          <w:shd w:val="clear" w:color="auto" w:fill="FFFFFF"/>
          <w:lang w:eastAsia="en-IN"/>
        </w:rPr>
        <w:t>(</w:t>
      </w:r>
      <w:proofErr w:type="spellStart"/>
      <w:r w:rsidRPr="001F67A5">
        <w:rPr>
          <w:color w:val="222222"/>
          <w:szCs w:val="24"/>
          <w:shd w:val="clear" w:color="auto" w:fill="FFFFFF"/>
          <w:lang w:eastAsia="en-IN"/>
        </w:rPr>
        <w:t>Fossen</w:t>
      </w:r>
      <w:proofErr w:type="spellEnd"/>
      <w:r w:rsidRPr="001F67A5">
        <w:rPr>
          <w:color w:val="222222"/>
          <w:szCs w:val="24"/>
          <w:shd w:val="clear" w:color="auto" w:fill="FFFFFF"/>
          <w:lang w:eastAsia="en-IN"/>
        </w:rPr>
        <w:t xml:space="preserve"> and </w:t>
      </w:r>
      <w:proofErr w:type="spellStart"/>
      <w:r w:rsidRPr="001F67A5">
        <w:rPr>
          <w:color w:val="222222"/>
          <w:szCs w:val="24"/>
          <w:shd w:val="clear" w:color="auto" w:fill="FFFFFF"/>
          <w:lang w:eastAsia="en-IN"/>
        </w:rPr>
        <w:t>Sorgner</w:t>
      </w:r>
      <w:proofErr w:type="spellEnd"/>
      <w:r w:rsidRPr="001F67A5">
        <w:rPr>
          <w:color w:val="222222"/>
          <w:szCs w:val="24"/>
          <w:shd w:val="clear" w:color="auto" w:fill="FFFFFF"/>
          <w:lang w:eastAsia="en-IN"/>
        </w:rPr>
        <w:t>, 2021)</w:t>
      </w:r>
      <w:r w:rsidRPr="001F67A5">
        <w:rPr>
          <w:szCs w:val="24"/>
          <w:lang w:eastAsia="en-IN"/>
        </w:rPr>
        <w:t>.</w:t>
      </w:r>
    </w:p>
    <w:p w14:paraId="6732FC51" w14:textId="77777777" w:rsidR="001F67A5" w:rsidRPr="001F67A5" w:rsidRDefault="003927AE" w:rsidP="001F67A5">
      <w:pPr>
        <w:rPr>
          <w:szCs w:val="24"/>
          <w:lang w:eastAsia="en-IN"/>
        </w:rPr>
      </w:pPr>
      <w:r w:rsidRPr="001F67A5">
        <w:rPr>
          <w:b/>
          <w:i/>
          <w:szCs w:val="24"/>
          <w:lang w:eastAsia="en-IN"/>
        </w:rPr>
        <w:t xml:space="preserve">2. Scalable Startup Entrepreneurship: </w:t>
      </w:r>
      <w:r w:rsidRPr="001F67A5">
        <w:rPr>
          <w:szCs w:val="24"/>
          <w:lang w:eastAsia="en-IN"/>
        </w:rPr>
        <w:t>Businesses that strive for both scalability and quick growth are what define startup entrepreneurship. These businesspeople frequently develop novel goods or services that have the ability to upend entire markets. Their main goals are to raise capital, get traction in the market, and grow quickly in order to make significant progress in a short amount of time.</w:t>
      </w:r>
    </w:p>
    <w:p w14:paraId="2A069B53" w14:textId="77777777" w:rsidR="001F67A5" w:rsidRPr="001F67A5" w:rsidRDefault="003927AE" w:rsidP="001F67A5">
      <w:pPr>
        <w:rPr>
          <w:szCs w:val="24"/>
          <w:lang w:eastAsia="en-IN"/>
        </w:rPr>
      </w:pPr>
      <w:r w:rsidRPr="001F67A5">
        <w:rPr>
          <w:b/>
          <w:i/>
          <w:szCs w:val="24"/>
          <w:lang w:eastAsia="en-IN"/>
        </w:rPr>
        <w:t xml:space="preserve">3. Social Entrepreneurship: </w:t>
      </w:r>
      <w:r w:rsidRPr="001F67A5">
        <w:rPr>
          <w:szCs w:val="24"/>
          <w:lang w:eastAsia="en-IN"/>
        </w:rPr>
        <w:t xml:space="preserve">Social entrepreneurs give environmental or social problems first priority when managing a business. Together with financial sustainability, their goal is to have a beneficial social influence. Through creative commercial strategies, these initiatives seek to address issues with access to healthcare, poverty, inequality, and environmental damage </w:t>
      </w:r>
      <w:r w:rsidRPr="001F67A5">
        <w:rPr>
          <w:color w:val="222222"/>
          <w:szCs w:val="24"/>
          <w:shd w:val="clear" w:color="auto" w:fill="FFFFFF"/>
          <w:lang w:eastAsia="en-IN"/>
        </w:rPr>
        <w:t xml:space="preserve">(Van Stel </w:t>
      </w:r>
      <w:r w:rsidRPr="001F67A5">
        <w:rPr>
          <w:i/>
          <w:iCs/>
          <w:color w:val="222222"/>
          <w:szCs w:val="24"/>
          <w:shd w:val="clear" w:color="auto" w:fill="FFFFFF"/>
          <w:lang w:eastAsia="en-IN"/>
        </w:rPr>
        <w:t>et al.,</w:t>
      </w:r>
      <w:r w:rsidRPr="001F67A5">
        <w:rPr>
          <w:color w:val="222222"/>
          <w:szCs w:val="24"/>
          <w:shd w:val="clear" w:color="auto" w:fill="FFFFFF"/>
          <w:lang w:eastAsia="en-IN"/>
        </w:rPr>
        <w:t xml:space="preserve"> 2023)</w:t>
      </w:r>
      <w:r w:rsidRPr="001F67A5">
        <w:rPr>
          <w:szCs w:val="24"/>
          <w:lang w:eastAsia="en-IN"/>
        </w:rPr>
        <w:t>.</w:t>
      </w:r>
    </w:p>
    <w:p w14:paraId="5A818835" w14:textId="77777777" w:rsidR="001F67A5" w:rsidRPr="001F67A5" w:rsidRDefault="003927AE" w:rsidP="001F67A5">
      <w:pPr>
        <w:rPr>
          <w:szCs w:val="24"/>
          <w:lang w:eastAsia="en-IN"/>
        </w:rPr>
      </w:pPr>
      <w:r w:rsidRPr="001F67A5">
        <w:rPr>
          <w:b/>
          <w:i/>
          <w:szCs w:val="24"/>
          <w:lang w:eastAsia="en-IN"/>
        </w:rPr>
        <w:t>4. Corporate Entrepreneurship (Intrapreneurship):</w:t>
      </w:r>
      <w:r w:rsidRPr="001F67A5">
        <w:rPr>
          <w:szCs w:val="24"/>
          <w:lang w:eastAsia="en-IN"/>
        </w:rPr>
        <w:t xml:space="preserve"> Entrepreneurial endeavours carried out by well-established businesses are referred to as corporate entrepreneurship. Employees with entrepreneurial tendencies that push innovation, create new goods, or investigate untapped markets inside the confines of the company are known as intrapreneurs. Promoting innovation and expansion inside the business is their aim.</w:t>
      </w:r>
    </w:p>
    <w:p w14:paraId="365336EA" w14:textId="77777777" w:rsidR="001F67A5" w:rsidRPr="001F67A5" w:rsidRDefault="003927AE" w:rsidP="001F67A5">
      <w:pPr>
        <w:rPr>
          <w:szCs w:val="24"/>
          <w:lang w:eastAsia="en-IN"/>
        </w:rPr>
      </w:pPr>
      <w:r w:rsidRPr="001F67A5">
        <w:rPr>
          <w:b/>
          <w:i/>
          <w:szCs w:val="24"/>
          <w:lang w:eastAsia="en-IN"/>
        </w:rPr>
        <w:t>5. Digital Entrepreneurship:</w:t>
      </w:r>
      <w:r w:rsidRPr="001F67A5">
        <w:rPr>
          <w:szCs w:val="24"/>
          <w:lang w:eastAsia="en-IN"/>
        </w:rPr>
        <w:t xml:space="preserve"> This approach focuses on starting and growing firms by utilising online platforms and digital technologies. These entrepreneurs leverage diverse online tools, app development, digital marketing, and e-commerce to expand their worldwide reach and optimise their operations within the digital realm </w:t>
      </w:r>
      <w:r w:rsidRPr="001F67A5">
        <w:rPr>
          <w:color w:val="222222"/>
          <w:szCs w:val="24"/>
          <w:shd w:val="clear" w:color="auto" w:fill="FFFFFF"/>
          <w:lang w:eastAsia="en-IN"/>
        </w:rPr>
        <w:t xml:space="preserve">(Stoica </w:t>
      </w:r>
      <w:r w:rsidRPr="001F67A5">
        <w:rPr>
          <w:i/>
          <w:iCs/>
          <w:color w:val="222222"/>
          <w:szCs w:val="24"/>
          <w:shd w:val="clear" w:color="auto" w:fill="FFFFFF"/>
          <w:lang w:eastAsia="en-IN"/>
        </w:rPr>
        <w:t>et al.,</w:t>
      </w:r>
      <w:r w:rsidRPr="001F67A5">
        <w:rPr>
          <w:color w:val="222222"/>
          <w:szCs w:val="24"/>
          <w:shd w:val="clear" w:color="auto" w:fill="FFFFFF"/>
          <w:lang w:eastAsia="en-IN"/>
        </w:rPr>
        <w:t xml:space="preserve"> 2020)</w:t>
      </w:r>
      <w:r w:rsidRPr="001F67A5">
        <w:rPr>
          <w:szCs w:val="24"/>
          <w:lang w:eastAsia="en-IN"/>
        </w:rPr>
        <w:t>.</w:t>
      </w:r>
    </w:p>
    <w:p w14:paraId="316E8ACC" w14:textId="77777777" w:rsidR="001F67A5" w:rsidRPr="001F67A5" w:rsidRDefault="001F67A5" w:rsidP="001F67A5">
      <w:pPr>
        <w:rPr>
          <w:szCs w:val="24"/>
          <w:lang w:eastAsia="en-IN"/>
        </w:rPr>
      </w:pPr>
    </w:p>
    <w:p w14:paraId="78CF7B23" w14:textId="77777777" w:rsidR="001F67A5" w:rsidRDefault="003927AE">
      <w:pPr>
        <w:spacing w:line="276" w:lineRule="auto"/>
        <w:jc w:val="left"/>
        <w:rPr>
          <w:b/>
          <w:bCs/>
          <w:szCs w:val="24"/>
          <w:lang w:eastAsia="en-IN"/>
        </w:rPr>
      </w:pPr>
      <w:r>
        <w:rPr>
          <w:b/>
          <w:bCs/>
          <w:szCs w:val="24"/>
          <w:lang w:eastAsia="en-IN"/>
        </w:rPr>
        <w:br w:type="page"/>
      </w:r>
    </w:p>
    <w:p w14:paraId="4AB3F569" w14:textId="77777777" w:rsidR="00DB07E9" w:rsidRDefault="00DB07E9" w:rsidP="00DB07E9">
      <w:pPr>
        <w:pStyle w:val="Heading1"/>
        <w:rPr>
          <w:rFonts w:eastAsia="Times New Roman"/>
          <w:lang w:eastAsia="en-IN"/>
        </w:rPr>
      </w:pPr>
      <w:bookmarkStart w:id="3" w:name="_Toc151073824"/>
      <w:r w:rsidRPr="00DB07E9">
        <w:rPr>
          <w:rFonts w:eastAsia="Times New Roman"/>
          <w:lang w:eastAsia="en-IN"/>
        </w:rPr>
        <w:t>SMEs Definition and Categories in the UK</w:t>
      </w:r>
      <w:bookmarkEnd w:id="3"/>
    </w:p>
    <w:p w14:paraId="74DA952F" w14:textId="77777777" w:rsidR="001F67A5" w:rsidRDefault="003927AE" w:rsidP="001F67A5">
      <w:pPr>
        <w:rPr>
          <w:szCs w:val="24"/>
          <w:lang w:eastAsia="en-IN"/>
        </w:rPr>
      </w:pPr>
      <w:r w:rsidRPr="001F67A5">
        <w:rPr>
          <w:szCs w:val="24"/>
          <w:lang w:eastAsia="en-IN"/>
        </w:rPr>
        <w:t>SMEs are defined as "small and medium-sized enterprises." These companies meet certain requirements for size based on the number of employees, sales, or financial statements. They are important for promoting innovation, economic growth, and job possibilities in a nation's economy.</w:t>
      </w:r>
    </w:p>
    <w:p w14:paraId="009A1654" w14:textId="77777777" w:rsidR="001F67A5" w:rsidRPr="001F67A5" w:rsidRDefault="003927AE" w:rsidP="001F67A5">
      <w:pPr>
        <w:rPr>
          <w:szCs w:val="24"/>
          <w:lang w:eastAsia="en-IN"/>
        </w:rPr>
      </w:pPr>
      <w:r w:rsidRPr="001F67A5">
        <w:rPr>
          <w:b/>
          <w:bCs/>
          <w:szCs w:val="24"/>
          <w:u w:val="single"/>
          <w:lang w:eastAsia="en-IN"/>
        </w:rPr>
        <w:t>SME Categories in the UK: </w:t>
      </w:r>
    </w:p>
    <w:p w14:paraId="32573782" w14:textId="77777777" w:rsidR="001F67A5" w:rsidRPr="001F67A5" w:rsidRDefault="003927AE" w:rsidP="001F67A5">
      <w:pPr>
        <w:rPr>
          <w:szCs w:val="24"/>
          <w:lang w:eastAsia="en-IN"/>
        </w:rPr>
      </w:pPr>
      <w:r w:rsidRPr="001F67A5">
        <w:rPr>
          <w:b/>
          <w:i/>
          <w:szCs w:val="24"/>
          <w:lang w:eastAsia="en-IN"/>
        </w:rPr>
        <w:t>1. Micro Enterprises:</w:t>
      </w:r>
      <w:r w:rsidRPr="001F67A5">
        <w:rPr>
          <w:szCs w:val="24"/>
          <w:lang w:eastAsia="en-IN"/>
        </w:rPr>
        <w:t xml:space="preserve"> The smallest SMEs, known as micro-enterprises, usually have fewer than ten employees and generate little money annually. Cristian Fashions Design may fall under this category because of its possible tiny workforce and low income. These businesses frequently flourish due to their adaptability, individualised attention, and concentration on specialised markets, which provide them with a clear edge in their respective industry sectors </w:t>
      </w:r>
      <w:r w:rsidRPr="001F67A5">
        <w:rPr>
          <w:color w:val="222222"/>
          <w:szCs w:val="24"/>
          <w:shd w:val="clear" w:color="auto" w:fill="FFFFFF"/>
          <w:lang w:eastAsia="en-IN"/>
        </w:rPr>
        <w:t>(Calabrese</w:t>
      </w:r>
      <w:r w:rsidRPr="001F67A5">
        <w:rPr>
          <w:i/>
          <w:iCs/>
          <w:color w:val="222222"/>
          <w:szCs w:val="24"/>
          <w:shd w:val="clear" w:color="auto" w:fill="FFFFFF"/>
          <w:lang w:eastAsia="en-IN"/>
        </w:rPr>
        <w:t xml:space="preserve"> et al.,</w:t>
      </w:r>
      <w:r w:rsidRPr="001F67A5">
        <w:rPr>
          <w:color w:val="222222"/>
          <w:szCs w:val="24"/>
          <w:shd w:val="clear" w:color="auto" w:fill="FFFFFF"/>
          <w:lang w:eastAsia="en-IN"/>
        </w:rPr>
        <w:t xml:space="preserve"> 2022)</w:t>
      </w:r>
      <w:r w:rsidRPr="001F67A5">
        <w:rPr>
          <w:szCs w:val="24"/>
          <w:lang w:eastAsia="en-IN"/>
        </w:rPr>
        <w:t>.</w:t>
      </w:r>
    </w:p>
    <w:p w14:paraId="56F94966" w14:textId="77777777" w:rsidR="001F67A5" w:rsidRPr="001F67A5" w:rsidRDefault="003927AE" w:rsidP="001F67A5">
      <w:pPr>
        <w:rPr>
          <w:szCs w:val="24"/>
          <w:lang w:eastAsia="en-IN"/>
        </w:rPr>
      </w:pPr>
      <w:r w:rsidRPr="001F67A5">
        <w:rPr>
          <w:b/>
          <w:i/>
          <w:szCs w:val="24"/>
          <w:lang w:eastAsia="en-IN"/>
        </w:rPr>
        <w:t>2. Small Businesses:</w:t>
      </w:r>
      <w:r w:rsidRPr="001F67A5">
        <w:rPr>
          <w:szCs w:val="24"/>
          <w:lang w:eastAsia="en-IN"/>
        </w:rPr>
        <w:t xml:space="preserve"> Small businesses are those that employ between 10 and 49 people, positioned in between microenterprises and larger corporations. When opposed to micro-enterprises, this magnitude frequently denotes higher sales or better financial status. The organisation may be able to exert more power and influence despite its smaller size if it keeps an eye on operational adaptation and flexibility </w:t>
      </w:r>
      <w:r w:rsidRPr="001F67A5">
        <w:rPr>
          <w:color w:val="222222"/>
          <w:szCs w:val="24"/>
          <w:shd w:val="clear" w:color="auto" w:fill="FFFFFF"/>
          <w:lang w:eastAsia="en-IN"/>
        </w:rPr>
        <w:t>(</w:t>
      </w:r>
      <w:proofErr w:type="spellStart"/>
      <w:r w:rsidRPr="001F67A5">
        <w:rPr>
          <w:color w:val="222222"/>
          <w:szCs w:val="24"/>
          <w:shd w:val="clear" w:color="auto" w:fill="FFFFFF"/>
          <w:lang w:eastAsia="en-IN"/>
        </w:rPr>
        <w:t>Tiwasing</w:t>
      </w:r>
      <w:proofErr w:type="spellEnd"/>
      <w:r w:rsidRPr="001F67A5">
        <w:rPr>
          <w:color w:val="222222"/>
          <w:szCs w:val="24"/>
          <w:shd w:val="clear" w:color="auto" w:fill="FFFFFF"/>
          <w:lang w:eastAsia="en-IN"/>
        </w:rPr>
        <w:t>, 2021)</w:t>
      </w:r>
      <w:r w:rsidRPr="001F67A5">
        <w:rPr>
          <w:szCs w:val="24"/>
          <w:lang w:eastAsia="en-IN"/>
        </w:rPr>
        <w:t>.</w:t>
      </w:r>
    </w:p>
    <w:p w14:paraId="3481A4DC" w14:textId="77777777" w:rsidR="001F67A5" w:rsidRDefault="003927AE" w:rsidP="001F67A5">
      <w:pPr>
        <w:rPr>
          <w:szCs w:val="24"/>
          <w:lang w:eastAsia="en-IN"/>
        </w:rPr>
      </w:pPr>
      <w:r w:rsidRPr="001F67A5">
        <w:rPr>
          <w:b/>
          <w:i/>
          <w:szCs w:val="24"/>
          <w:lang w:eastAsia="en-IN"/>
        </w:rPr>
        <w:t>3. Medium-Sized Businesses:</w:t>
      </w:r>
      <w:r w:rsidRPr="001F67A5">
        <w:rPr>
          <w:szCs w:val="24"/>
          <w:lang w:eastAsia="en-IN"/>
        </w:rPr>
        <w:t xml:space="preserve"> A stage of transition among small and large organisations is represented by medium-sized businesses. When opposed to smaller rivals, companies with staff counts between 50 and 249 frequently display more significant financial metrics, such as an additional balance sheet balance or a higher turnover rate. They still retain some of the traits of smaller businesses, but their mid-tier status puts them in a position for major expansion </w:t>
      </w:r>
      <w:r w:rsidRPr="001F67A5">
        <w:rPr>
          <w:color w:val="222222"/>
          <w:szCs w:val="24"/>
          <w:shd w:val="clear" w:color="auto" w:fill="FFFFFF"/>
          <w:lang w:eastAsia="en-IN"/>
        </w:rPr>
        <w:t>(Idris</w:t>
      </w:r>
      <w:r w:rsidRPr="001F67A5">
        <w:rPr>
          <w:i/>
          <w:iCs/>
          <w:color w:val="222222"/>
          <w:szCs w:val="24"/>
          <w:shd w:val="clear" w:color="auto" w:fill="FFFFFF"/>
          <w:lang w:eastAsia="en-IN"/>
        </w:rPr>
        <w:t xml:space="preserve"> et al.,</w:t>
      </w:r>
      <w:r w:rsidRPr="001F67A5">
        <w:rPr>
          <w:color w:val="222222"/>
          <w:szCs w:val="24"/>
          <w:shd w:val="clear" w:color="auto" w:fill="FFFFFF"/>
          <w:lang w:eastAsia="en-IN"/>
        </w:rPr>
        <w:t xml:space="preserve"> 2023)</w:t>
      </w:r>
      <w:r w:rsidRPr="001F67A5">
        <w:rPr>
          <w:szCs w:val="24"/>
          <w:lang w:eastAsia="en-IN"/>
        </w:rPr>
        <w:t>.</w:t>
      </w:r>
      <w:r>
        <w:rPr>
          <w:szCs w:val="24"/>
          <w:lang w:eastAsia="en-IN"/>
        </w:rPr>
        <w:br w:type="page"/>
      </w:r>
    </w:p>
    <w:p w14:paraId="6C9E6323" w14:textId="77777777" w:rsidR="00DB07E9" w:rsidRDefault="00DB07E9" w:rsidP="00DB07E9">
      <w:pPr>
        <w:pStyle w:val="Heading1"/>
        <w:rPr>
          <w:lang w:eastAsia="en-IN"/>
        </w:rPr>
      </w:pPr>
      <w:bookmarkStart w:id="4" w:name="_Toc151073825"/>
      <w:r w:rsidRPr="00DB07E9">
        <w:rPr>
          <w:lang w:eastAsia="en-IN"/>
        </w:rPr>
        <w:t>Key Skills for Entrepreneurial Success: Analysis of Required Attributes</w:t>
      </w:r>
      <w:bookmarkEnd w:id="4"/>
    </w:p>
    <w:p w14:paraId="134E200B" w14:textId="3A75E7F0" w:rsidR="001F67A5" w:rsidRDefault="003927AE" w:rsidP="001F67A5">
      <w:pPr>
        <w:rPr>
          <w:szCs w:val="24"/>
          <w:lang w:eastAsia="en-IN"/>
        </w:rPr>
      </w:pPr>
      <w:r w:rsidRPr="001F67A5">
        <w:rPr>
          <w:szCs w:val="24"/>
          <w:lang w:eastAsia="en-IN"/>
        </w:rPr>
        <w:t xml:space="preserve">Entrepreneurs </w:t>
      </w:r>
      <w:r w:rsidR="003205FA">
        <w:rPr>
          <w:szCs w:val="24"/>
          <w:lang w:eastAsia="en-IN"/>
        </w:rPr>
        <w:t>who</w:t>
      </w:r>
      <w:r w:rsidRPr="001F67A5">
        <w:rPr>
          <w:szCs w:val="24"/>
          <w:lang w:eastAsia="en-IN"/>
        </w:rPr>
        <w:t xml:space="preserve"> are successful, such as Cristian Fashions Design and Mark Zuckerberg, have a diverse skill set that includes leadership, flexibility, imaginative thinking, networking power, and a dedication to lifelong learning. They can overcome obstacles, be creative, and propel their businesses to achievement in the sectors they serve according to their combined skill set.</w:t>
      </w:r>
    </w:p>
    <w:p w14:paraId="372FEFE2" w14:textId="77777777" w:rsidR="001F67A5" w:rsidRPr="001F67A5" w:rsidRDefault="003927AE" w:rsidP="001F67A5">
      <w:pPr>
        <w:rPr>
          <w:szCs w:val="24"/>
          <w:lang w:eastAsia="en-IN"/>
        </w:rPr>
      </w:pPr>
      <w:r w:rsidRPr="001F67A5">
        <w:rPr>
          <w:b/>
          <w:i/>
          <w:szCs w:val="24"/>
          <w:lang w:eastAsia="en-IN"/>
        </w:rPr>
        <w:t>1. Visionary Thinking</w:t>
      </w:r>
      <w:r w:rsidRPr="001F67A5">
        <w:rPr>
          <w:szCs w:val="24"/>
          <w:lang w:eastAsia="en-IN"/>
        </w:rPr>
        <w:t xml:space="preserve">: Entrepreneurs need to possess vision, the capacity to foresee trends and creative problem-solving skills. Mark Zuckerberg's innovative design trends in Christian fashion design depend heavily on his ability to see social networking and interactivity in the future. Their capacity for foresight directs their work and enables them to establish ambitious objectives </w:t>
      </w:r>
      <w:r w:rsidRPr="001F67A5">
        <w:rPr>
          <w:color w:val="222222"/>
          <w:szCs w:val="24"/>
          <w:shd w:val="clear" w:color="auto" w:fill="FFFFFF"/>
          <w:lang w:eastAsia="en-IN"/>
        </w:rPr>
        <w:t>(Bird, 2019)</w:t>
      </w:r>
      <w:r w:rsidRPr="001F67A5">
        <w:rPr>
          <w:szCs w:val="24"/>
          <w:lang w:eastAsia="en-IN"/>
        </w:rPr>
        <w:t>.</w:t>
      </w:r>
    </w:p>
    <w:p w14:paraId="4512792F" w14:textId="77777777" w:rsidR="001F67A5" w:rsidRPr="001F67A5" w:rsidRDefault="003927AE" w:rsidP="001F67A5">
      <w:pPr>
        <w:rPr>
          <w:szCs w:val="24"/>
          <w:lang w:eastAsia="en-IN"/>
        </w:rPr>
      </w:pPr>
      <w:r w:rsidRPr="001F67A5">
        <w:rPr>
          <w:b/>
          <w:i/>
          <w:szCs w:val="24"/>
          <w:lang w:eastAsia="en-IN"/>
        </w:rPr>
        <w:t>2. Adaptability and Resilience:</w:t>
      </w:r>
      <w:r w:rsidRPr="001F67A5">
        <w:rPr>
          <w:szCs w:val="24"/>
          <w:lang w:eastAsia="en-IN"/>
        </w:rPr>
        <w:t xml:space="preserve"> Adaptability is essential in the fast-paced world of today. Businesses such as Cristian Fashions Design have to react quickly to changes in the market and changing consumer tastes in fashion. In a similar vein, Mark Zuckerberg manoeuvres through the constantly evolving terrain regarding technology and user behaviour. Individuals can overcome obstacles, grow from mistakes, and change course as required when they possess resilience.</w:t>
      </w:r>
    </w:p>
    <w:p w14:paraId="70BFCFDF" w14:textId="77777777" w:rsidR="001F67A5" w:rsidRPr="001F67A5" w:rsidRDefault="003927AE" w:rsidP="001F67A5">
      <w:pPr>
        <w:rPr>
          <w:szCs w:val="24"/>
          <w:lang w:eastAsia="en-IN"/>
        </w:rPr>
      </w:pPr>
      <w:r w:rsidRPr="001F67A5">
        <w:rPr>
          <w:b/>
          <w:i/>
          <w:szCs w:val="24"/>
          <w:lang w:eastAsia="en-IN"/>
        </w:rPr>
        <w:t>3. Leadership and Team Building:</w:t>
      </w:r>
      <w:r w:rsidRPr="001F67A5">
        <w:rPr>
          <w:szCs w:val="24"/>
          <w:lang w:eastAsia="en-IN"/>
        </w:rPr>
        <w:t xml:space="preserve"> It's essential to have strong leadership abilities. Entrepreneurs must motivate and guide groups of people towards a common objective. Strong leadership is essential to Cristian Fashions Design in order to direct creative teams and realise designs, whereas Mark Zuckerberg gives varied teams at Facebook the freedom to invent and work together globally.</w:t>
      </w:r>
    </w:p>
    <w:p w14:paraId="09968903" w14:textId="77777777" w:rsidR="001F67A5" w:rsidRPr="001F67A5" w:rsidRDefault="001F67A5" w:rsidP="001F67A5">
      <w:pPr>
        <w:rPr>
          <w:szCs w:val="24"/>
          <w:lang w:eastAsia="en-IN"/>
        </w:rPr>
      </w:pPr>
    </w:p>
    <w:p w14:paraId="6F12FA40" w14:textId="77777777" w:rsidR="001F67A5" w:rsidRPr="001F67A5" w:rsidRDefault="003927AE" w:rsidP="001F67A5">
      <w:pPr>
        <w:rPr>
          <w:szCs w:val="24"/>
          <w:lang w:eastAsia="en-IN"/>
        </w:rPr>
      </w:pPr>
      <w:r w:rsidRPr="001F67A5">
        <w:rPr>
          <w:b/>
          <w:i/>
          <w:szCs w:val="24"/>
          <w:lang w:eastAsia="en-IN"/>
        </w:rPr>
        <w:t>4. Risk Management and Decision-Making:</w:t>
      </w:r>
      <w:r w:rsidRPr="001F67A5">
        <w:rPr>
          <w:szCs w:val="24"/>
          <w:lang w:eastAsia="en-IN"/>
        </w:rPr>
        <w:t xml:space="preserve"> High-risk circumstances are frequently encountered by entrepreneurs. Prosperous ones, such as Cristian Fashions Design, strike a mix between risk-taking and creativity. When overseeing Facebook's expansion, Mark Zuckerberg makes crucial choices that affect consumers and Facebook's future course. Making sound decisions is essential while dealing with uncertainty.</w:t>
      </w:r>
    </w:p>
    <w:p w14:paraId="46175200" w14:textId="77777777" w:rsidR="001F67A5" w:rsidRPr="001F67A5" w:rsidRDefault="003927AE" w:rsidP="001F67A5">
      <w:pPr>
        <w:rPr>
          <w:szCs w:val="24"/>
          <w:lang w:eastAsia="en-IN"/>
        </w:rPr>
      </w:pPr>
      <w:r w:rsidRPr="001F67A5">
        <w:rPr>
          <w:b/>
          <w:i/>
          <w:szCs w:val="24"/>
          <w:lang w:eastAsia="en-IN"/>
        </w:rPr>
        <w:t>5. Communication and networking:</w:t>
      </w:r>
      <w:r w:rsidRPr="001F67A5">
        <w:rPr>
          <w:szCs w:val="24"/>
          <w:lang w:eastAsia="en-IN"/>
        </w:rPr>
        <w:t xml:space="preserve"> Establishing relationships and having productive conversations are essential. Mark Zuckerberg uses his communication abilities to engage consumers, investors, and stakeholders, whereas Cristian Fashions Design gains by connecting with providers, developers, and leaders. Individuals can collaborate with others and effectively communicate their vision with the help of these abilities </w:t>
      </w:r>
      <w:r w:rsidRPr="001F67A5">
        <w:rPr>
          <w:color w:val="222222"/>
          <w:szCs w:val="24"/>
          <w:shd w:val="clear" w:color="auto" w:fill="FFFFFF"/>
          <w:lang w:eastAsia="en-IN"/>
        </w:rPr>
        <w:t>(Bauman and Lucy, 2021)</w:t>
      </w:r>
      <w:r w:rsidRPr="001F67A5">
        <w:rPr>
          <w:szCs w:val="24"/>
          <w:lang w:eastAsia="en-IN"/>
        </w:rPr>
        <w:t>.</w:t>
      </w:r>
    </w:p>
    <w:p w14:paraId="07B1A172" w14:textId="77777777" w:rsidR="001F67A5" w:rsidRPr="001F67A5" w:rsidRDefault="003927AE" w:rsidP="001F67A5">
      <w:pPr>
        <w:rPr>
          <w:szCs w:val="24"/>
          <w:lang w:eastAsia="en-IN"/>
        </w:rPr>
      </w:pPr>
      <w:r w:rsidRPr="001F67A5">
        <w:rPr>
          <w:b/>
          <w:i/>
          <w:szCs w:val="24"/>
          <w:lang w:eastAsia="en-IN"/>
        </w:rPr>
        <w:t>6. Ongoing Education and Adjustment:</w:t>
      </w:r>
      <w:r w:rsidRPr="001F67A5">
        <w:rPr>
          <w:szCs w:val="24"/>
          <w:lang w:eastAsia="en-IN"/>
        </w:rPr>
        <w:t xml:space="preserve"> Entrepreneurs need to have a voracious appetite for knowledge. It is essential to have the capacity to take in new knowledge, adjust to changes in the market, and keep up with industry developments. Cristian Fashions Design prospers by adopting novel materials, methods, and customer tastes, and Mark Zuckerberg never stops learning about user behaviour, digital industry regulations, and technology breakthroughs.</w:t>
      </w:r>
    </w:p>
    <w:p w14:paraId="448B44EA" w14:textId="77777777" w:rsidR="001F67A5" w:rsidRPr="001F67A5" w:rsidRDefault="001F67A5" w:rsidP="001F67A5">
      <w:pPr>
        <w:rPr>
          <w:szCs w:val="24"/>
          <w:lang w:eastAsia="en-IN"/>
        </w:rPr>
      </w:pPr>
    </w:p>
    <w:p w14:paraId="2DDFAF2F" w14:textId="77777777" w:rsidR="001F67A5" w:rsidRDefault="003927AE">
      <w:pPr>
        <w:spacing w:line="276" w:lineRule="auto"/>
        <w:jc w:val="left"/>
        <w:rPr>
          <w:b/>
          <w:bCs/>
          <w:szCs w:val="24"/>
          <w:lang w:eastAsia="en-IN"/>
        </w:rPr>
      </w:pPr>
      <w:r>
        <w:rPr>
          <w:b/>
          <w:bCs/>
          <w:szCs w:val="24"/>
          <w:lang w:eastAsia="en-IN"/>
        </w:rPr>
        <w:br w:type="page"/>
      </w:r>
    </w:p>
    <w:p w14:paraId="7950604F" w14:textId="77777777" w:rsidR="001F67A5" w:rsidRPr="001F67A5" w:rsidRDefault="003927AE" w:rsidP="001F67A5">
      <w:pPr>
        <w:pStyle w:val="Heading1"/>
        <w:rPr>
          <w:rFonts w:eastAsia="Times New Roman"/>
          <w:lang w:eastAsia="en-IN"/>
        </w:rPr>
      </w:pPr>
      <w:bookmarkStart w:id="5" w:name="_Toc151073826"/>
      <w:r>
        <w:rPr>
          <w:lang w:eastAsia="en-IN"/>
        </w:rPr>
        <w:t>Conclusion</w:t>
      </w:r>
      <w:bookmarkEnd w:id="5"/>
      <w:r>
        <w:rPr>
          <w:lang w:eastAsia="en-IN"/>
        </w:rPr>
        <w:t xml:space="preserve"> </w:t>
      </w:r>
    </w:p>
    <w:p w14:paraId="1B8BA66B" w14:textId="77777777" w:rsidR="001F67A5" w:rsidRPr="001F67A5" w:rsidRDefault="003927AE" w:rsidP="001F67A5">
      <w:pPr>
        <w:rPr>
          <w:szCs w:val="24"/>
          <w:lang w:eastAsia="en-IN"/>
        </w:rPr>
      </w:pPr>
      <w:r w:rsidRPr="001F67A5">
        <w:rPr>
          <w:szCs w:val="24"/>
          <w:lang w:eastAsia="en-IN"/>
        </w:rPr>
        <w:t>The combination of innovation, goal, and organisational awareness is embodied in entrepreneurship. Mark Zuckerberg and Cristian Fashion Design are two prime examples of this, demonstrating the entrepreneurial spirit in a variety of industries with their unique businesses. Crucial skills for entrepreneurs are the capacity to plan, adjust, lead, handle risks, communicate well, and never stop learning. Their knowledge makes it possible to overcome obstacles, spur creativity, and negotiate the rapidly changing fields of technology and fashion. Together, these abilities enable business owners to forge their own routes to success and leave a lasting impression on the industries they serve.</w:t>
      </w:r>
    </w:p>
    <w:p w14:paraId="577C2A1E" w14:textId="77777777" w:rsidR="001F67A5" w:rsidRPr="001F67A5" w:rsidRDefault="001F67A5" w:rsidP="001F67A5">
      <w:pPr>
        <w:rPr>
          <w:szCs w:val="24"/>
          <w:lang w:eastAsia="en-IN"/>
        </w:rPr>
      </w:pPr>
    </w:p>
    <w:p w14:paraId="5168932B" w14:textId="77777777" w:rsidR="001F67A5" w:rsidRDefault="003927AE">
      <w:pPr>
        <w:spacing w:line="276" w:lineRule="auto"/>
        <w:jc w:val="left"/>
        <w:rPr>
          <w:b/>
          <w:bCs/>
          <w:szCs w:val="24"/>
          <w:lang w:eastAsia="en-IN"/>
        </w:rPr>
      </w:pPr>
      <w:r>
        <w:rPr>
          <w:b/>
          <w:bCs/>
          <w:szCs w:val="24"/>
          <w:lang w:eastAsia="en-IN"/>
        </w:rPr>
        <w:br w:type="page"/>
      </w:r>
    </w:p>
    <w:p w14:paraId="33E2C365" w14:textId="77777777" w:rsidR="001F67A5" w:rsidRPr="001F67A5" w:rsidRDefault="003927AE" w:rsidP="003205FA">
      <w:pPr>
        <w:pStyle w:val="Heading1"/>
        <w:rPr>
          <w:lang w:eastAsia="en-IN"/>
        </w:rPr>
      </w:pPr>
      <w:r w:rsidRPr="001F67A5">
        <w:rPr>
          <w:lang w:eastAsia="en-IN"/>
        </w:rPr>
        <w:t>References</w:t>
      </w:r>
    </w:p>
    <w:p w14:paraId="4FAB4FC7" w14:textId="77777777" w:rsidR="003205FA" w:rsidRPr="001F67A5" w:rsidRDefault="003205FA" w:rsidP="003205FA">
      <w:pPr>
        <w:rPr>
          <w:lang w:eastAsia="en-IN"/>
        </w:rPr>
      </w:pPr>
      <w:r w:rsidRPr="001F67A5">
        <w:rPr>
          <w:shd w:val="clear" w:color="auto" w:fill="FFFFFF"/>
          <w:lang w:eastAsia="en-IN"/>
        </w:rPr>
        <w:t xml:space="preserve">Bauman, A. and Lucy, C., (2021). Enhancing entrepreneurial education: Developing competencies for success. </w:t>
      </w:r>
      <w:r w:rsidRPr="001F67A5">
        <w:rPr>
          <w:i/>
          <w:iCs/>
          <w:shd w:val="clear" w:color="auto" w:fill="FFFFFF"/>
          <w:lang w:eastAsia="en-IN"/>
        </w:rPr>
        <w:t>The International Journal of Management Education</w:t>
      </w:r>
      <w:r w:rsidRPr="001F67A5">
        <w:rPr>
          <w:shd w:val="clear" w:color="auto" w:fill="FFFFFF"/>
          <w:lang w:eastAsia="en-IN"/>
        </w:rPr>
        <w:t xml:space="preserve">, </w:t>
      </w:r>
      <w:r w:rsidRPr="001F67A5">
        <w:rPr>
          <w:i/>
          <w:iCs/>
          <w:shd w:val="clear" w:color="auto" w:fill="FFFFFF"/>
          <w:lang w:eastAsia="en-IN"/>
        </w:rPr>
        <w:t>19</w:t>
      </w:r>
      <w:r w:rsidRPr="001F67A5">
        <w:rPr>
          <w:shd w:val="clear" w:color="auto" w:fill="FFFFFF"/>
          <w:lang w:eastAsia="en-IN"/>
        </w:rPr>
        <w:t>(1).</w:t>
      </w:r>
    </w:p>
    <w:p w14:paraId="7A2072D6" w14:textId="77777777" w:rsidR="003205FA" w:rsidRPr="001F67A5" w:rsidRDefault="003205FA" w:rsidP="003205FA">
      <w:pPr>
        <w:rPr>
          <w:lang w:eastAsia="en-IN"/>
        </w:rPr>
      </w:pPr>
      <w:r w:rsidRPr="001F67A5">
        <w:rPr>
          <w:shd w:val="clear" w:color="auto" w:fill="FFFFFF"/>
          <w:lang w:eastAsia="en-IN"/>
        </w:rPr>
        <w:t xml:space="preserve">Bird, B., (2019). Toward a theory of entrepreneurial competency. In </w:t>
      </w:r>
      <w:r w:rsidRPr="001F67A5">
        <w:rPr>
          <w:i/>
          <w:iCs/>
          <w:shd w:val="clear" w:color="auto" w:fill="FFFFFF"/>
          <w:lang w:eastAsia="en-IN"/>
        </w:rPr>
        <w:t>Seminal ideas for the next twenty-five years of advances</w:t>
      </w:r>
      <w:r w:rsidRPr="001F67A5">
        <w:rPr>
          <w:shd w:val="clear" w:color="auto" w:fill="FFFFFF"/>
          <w:lang w:eastAsia="en-IN"/>
        </w:rPr>
        <w:t>. Emerald Publishing Limited.</w:t>
      </w:r>
    </w:p>
    <w:p w14:paraId="49E26B03" w14:textId="77777777" w:rsidR="003205FA" w:rsidRPr="001F67A5" w:rsidRDefault="003205FA" w:rsidP="003205FA">
      <w:pPr>
        <w:rPr>
          <w:lang w:eastAsia="en-IN"/>
        </w:rPr>
      </w:pPr>
      <w:r w:rsidRPr="001F67A5">
        <w:rPr>
          <w:shd w:val="clear" w:color="auto" w:fill="FFFFFF"/>
          <w:lang w:eastAsia="en-IN"/>
        </w:rPr>
        <w:t xml:space="preserve">Calabrese, R., Cowling, M. and Liu, W., (2022). Understanding the dynamics of UK Covid‐19 SME financing. </w:t>
      </w:r>
      <w:r w:rsidRPr="001F67A5">
        <w:rPr>
          <w:i/>
          <w:iCs/>
          <w:shd w:val="clear" w:color="auto" w:fill="FFFFFF"/>
          <w:lang w:eastAsia="en-IN"/>
        </w:rPr>
        <w:t>British Journal of Management</w:t>
      </w:r>
      <w:r w:rsidRPr="001F67A5">
        <w:rPr>
          <w:shd w:val="clear" w:color="auto" w:fill="FFFFFF"/>
          <w:lang w:eastAsia="en-IN"/>
        </w:rPr>
        <w:t xml:space="preserve">, </w:t>
      </w:r>
      <w:r w:rsidRPr="001F67A5">
        <w:rPr>
          <w:i/>
          <w:iCs/>
          <w:shd w:val="clear" w:color="auto" w:fill="FFFFFF"/>
          <w:lang w:eastAsia="en-IN"/>
        </w:rPr>
        <w:t>33</w:t>
      </w:r>
      <w:r w:rsidRPr="001F67A5">
        <w:rPr>
          <w:shd w:val="clear" w:color="auto" w:fill="FFFFFF"/>
          <w:lang w:eastAsia="en-IN"/>
        </w:rPr>
        <w:t>(2).</w:t>
      </w:r>
    </w:p>
    <w:p w14:paraId="0E3021E4" w14:textId="77777777" w:rsidR="003205FA" w:rsidRPr="001F67A5" w:rsidRDefault="003205FA" w:rsidP="003205FA">
      <w:pPr>
        <w:rPr>
          <w:lang w:eastAsia="en-IN"/>
        </w:rPr>
      </w:pPr>
      <w:r w:rsidRPr="001F67A5">
        <w:rPr>
          <w:shd w:val="clear" w:color="auto" w:fill="FFFFFF"/>
          <w:lang w:eastAsia="en-IN"/>
        </w:rPr>
        <w:t xml:space="preserve">Fossen, F.M. and </w:t>
      </w:r>
      <w:proofErr w:type="spellStart"/>
      <w:r w:rsidRPr="001F67A5">
        <w:rPr>
          <w:shd w:val="clear" w:color="auto" w:fill="FFFFFF"/>
          <w:lang w:eastAsia="en-IN"/>
        </w:rPr>
        <w:t>Sorgner</w:t>
      </w:r>
      <w:proofErr w:type="spellEnd"/>
      <w:r w:rsidRPr="001F67A5">
        <w:rPr>
          <w:shd w:val="clear" w:color="auto" w:fill="FFFFFF"/>
          <w:lang w:eastAsia="en-IN"/>
        </w:rPr>
        <w:t xml:space="preserve">, A., (2021). Digitalization of work and entry into entrepreneurship. </w:t>
      </w:r>
      <w:r w:rsidRPr="001F67A5">
        <w:rPr>
          <w:i/>
          <w:iCs/>
          <w:shd w:val="clear" w:color="auto" w:fill="FFFFFF"/>
          <w:lang w:eastAsia="en-IN"/>
        </w:rPr>
        <w:t>Journal of Business Research</w:t>
      </w:r>
      <w:r w:rsidRPr="001F67A5">
        <w:rPr>
          <w:shd w:val="clear" w:color="auto" w:fill="FFFFFF"/>
          <w:lang w:eastAsia="en-IN"/>
        </w:rPr>
        <w:t xml:space="preserve">, </w:t>
      </w:r>
      <w:r w:rsidRPr="001F67A5">
        <w:rPr>
          <w:i/>
          <w:iCs/>
          <w:shd w:val="clear" w:color="auto" w:fill="FFFFFF"/>
          <w:lang w:eastAsia="en-IN"/>
        </w:rPr>
        <w:t>125</w:t>
      </w:r>
      <w:r w:rsidRPr="001F67A5">
        <w:rPr>
          <w:shd w:val="clear" w:color="auto" w:fill="FFFFFF"/>
          <w:lang w:eastAsia="en-IN"/>
        </w:rPr>
        <w:t>.</w:t>
      </w:r>
    </w:p>
    <w:p w14:paraId="6790EC76" w14:textId="77777777" w:rsidR="003205FA" w:rsidRPr="001F67A5" w:rsidRDefault="003205FA" w:rsidP="003205FA">
      <w:pPr>
        <w:rPr>
          <w:lang w:eastAsia="en-IN"/>
        </w:rPr>
      </w:pPr>
      <w:r w:rsidRPr="001F67A5">
        <w:rPr>
          <w:shd w:val="clear" w:color="auto" w:fill="FFFFFF"/>
          <w:lang w:eastAsia="en-IN"/>
        </w:rPr>
        <w:t xml:space="preserve">Guldmann, E. and </w:t>
      </w:r>
      <w:proofErr w:type="spellStart"/>
      <w:r w:rsidRPr="001F67A5">
        <w:rPr>
          <w:shd w:val="clear" w:color="auto" w:fill="FFFFFF"/>
          <w:lang w:eastAsia="en-IN"/>
        </w:rPr>
        <w:t>Huulgaard</w:t>
      </w:r>
      <w:proofErr w:type="spellEnd"/>
      <w:r w:rsidRPr="001F67A5">
        <w:rPr>
          <w:shd w:val="clear" w:color="auto" w:fill="FFFFFF"/>
          <w:lang w:eastAsia="en-IN"/>
        </w:rPr>
        <w:t xml:space="preserve">, R.D., (2020). Barriers to circular business model innovation: A multiple-case study. </w:t>
      </w:r>
      <w:r w:rsidRPr="001F67A5">
        <w:rPr>
          <w:i/>
          <w:iCs/>
          <w:shd w:val="clear" w:color="auto" w:fill="FFFFFF"/>
          <w:lang w:eastAsia="en-IN"/>
        </w:rPr>
        <w:t>Journal of cleaner production</w:t>
      </w:r>
      <w:r w:rsidRPr="001F67A5">
        <w:rPr>
          <w:shd w:val="clear" w:color="auto" w:fill="FFFFFF"/>
          <w:lang w:eastAsia="en-IN"/>
        </w:rPr>
        <w:t xml:space="preserve">, </w:t>
      </w:r>
      <w:r w:rsidRPr="001F67A5">
        <w:rPr>
          <w:i/>
          <w:iCs/>
          <w:shd w:val="clear" w:color="auto" w:fill="FFFFFF"/>
          <w:lang w:eastAsia="en-IN"/>
        </w:rPr>
        <w:t>243</w:t>
      </w:r>
      <w:r w:rsidRPr="001F67A5">
        <w:rPr>
          <w:shd w:val="clear" w:color="auto" w:fill="FFFFFF"/>
          <w:lang w:eastAsia="en-IN"/>
        </w:rPr>
        <w:t>.</w:t>
      </w:r>
    </w:p>
    <w:p w14:paraId="3DCC5365" w14:textId="77777777" w:rsidR="003205FA" w:rsidRPr="001F67A5" w:rsidRDefault="003205FA" w:rsidP="003205FA">
      <w:pPr>
        <w:rPr>
          <w:lang w:eastAsia="en-IN"/>
        </w:rPr>
      </w:pPr>
      <w:r w:rsidRPr="001F67A5">
        <w:rPr>
          <w:shd w:val="clear" w:color="auto" w:fill="FFFFFF"/>
          <w:lang w:eastAsia="en-IN"/>
        </w:rPr>
        <w:t xml:space="preserve">Idris, B., Saridakis, G. and Johnstone, S., (2023). Training and performance in SMEs: Empirical evidence from large-scale data from the UK. </w:t>
      </w:r>
      <w:r w:rsidRPr="001F67A5">
        <w:rPr>
          <w:i/>
          <w:iCs/>
          <w:shd w:val="clear" w:color="auto" w:fill="FFFFFF"/>
          <w:lang w:eastAsia="en-IN"/>
        </w:rPr>
        <w:t>Journal of Small Business Management</w:t>
      </w:r>
      <w:r w:rsidRPr="001F67A5">
        <w:rPr>
          <w:shd w:val="clear" w:color="auto" w:fill="FFFFFF"/>
          <w:lang w:eastAsia="en-IN"/>
        </w:rPr>
        <w:t xml:space="preserve">, </w:t>
      </w:r>
      <w:r w:rsidRPr="001F67A5">
        <w:rPr>
          <w:i/>
          <w:iCs/>
          <w:shd w:val="clear" w:color="auto" w:fill="FFFFFF"/>
          <w:lang w:eastAsia="en-IN"/>
        </w:rPr>
        <w:t>61</w:t>
      </w:r>
      <w:r w:rsidRPr="001F67A5">
        <w:rPr>
          <w:shd w:val="clear" w:color="auto" w:fill="FFFFFF"/>
          <w:lang w:eastAsia="en-IN"/>
        </w:rPr>
        <w:t>(2).</w:t>
      </w:r>
    </w:p>
    <w:p w14:paraId="62A80C13" w14:textId="77777777" w:rsidR="003205FA" w:rsidRPr="001F67A5" w:rsidRDefault="003205FA" w:rsidP="003205FA">
      <w:pPr>
        <w:rPr>
          <w:lang w:eastAsia="en-IN"/>
        </w:rPr>
      </w:pPr>
      <w:r w:rsidRPr="001F67A5">
        <w:rPr>
          <w:shd w:val="clear" w:color="auto" w:fill="FFFFFF"/>
          <w:lang w:eastAsia="en-IN"/>
        </w:rPr>
        <w:t xml:space="preserve">Stoica, O., Roman, A. and Rusu, V.D., (2020). The nexus between entrepreneurship and economic growth: A comparative analysis on groups of countries. </w:t>
      </w:r>
      <w:r w:rsidRPr="001F67A5">
        <w:rPr>
          <w:i/>
          <w:iCs/>
          <w:shd w:val="clear" w:color="auto" w:fill="FFFFFF"/>
          <w:lang w:eastAsia="en-IN"/>
        </w:rPr>
        <w:t>Sustainability</w:t>
      </w:r>
      <w:r w:rsidRPr="001F67A5">
        <w:rPr>
          <w:shd w:val="clear" w:color="auto" w:fill="FFFFFF"/>
          <w:lang w:eastAsia="en-IN"/>
        </w:rPr>
        <w:t xml:space="preserve">, </w:t>
      </w:r>
      <w:r w:rsidRPr="001F67A5">
        <w:rPr>
          <w:i/>
          <w:iCs/>
          <w:shd w:val="clear" w:color="auto" w:fill="FFFFFF"/>
          <w:lang w:eastAsia="en-IN"/>
        </w:rPr>
        <w:t>12</w:t>
      </w:r>
      <w:r w:rsidRPr="001F67A5">
        <w:rPr>
          <w:shd w:val="clear" w:color="auto" w:fill="FFFFFF"/>
          <w:lang w:eastAsia="en-IN"/>
        </w:rPr>
        <w:t>(3).</w:t>
      </w:r>
    </w:p>
    <w:p w14:paraId="63E4328E" w14:textId="77777777" w:rsidR="003205FA" w:rsidRPr="001F67A5" w:rsidRDefault="003205FA" w:rsidP="003205FA">
      <w:pPr>
        <w:rPr>
          <w:lang w:eastAsia="en-IN"/>
        </w:rPr>
      </w:pPr>
      <w:proofErr w:type="spellStart"/>
      <w:r w:rsidRPr="001F67A5">
        <w:rPr>
          <w:shd w:val="clear" w:color="auto" w:fill="FFFFFF"/>
          <w:lang w:eastAsia="en-IN"/>
        </w:rPr>
        <w:t>Tiwasing</w:t>
      </w:r>
      <w:proofErr w:type="spellEnd"/>
      <w:r w:rsidRPr="001F67A5">
        <w:rPr>
          <w:shd w:val="clear" w:color="auto" w:fill="FFFFFF"/>
          <w:lang w:eastAsia="en-IN"/>
        </w:rPr>
        <w:t xml:space="preserve">, P., (2021). Social media business networks and SME performance: A rural–urban comparative analysis. </w:t>
      </w:r>
      <w:r w:rsidRPr="001F67A5">
        <w:rPr>
          <w:i/>
          <w:iCs/>
          <w:shd w:val="clear" w:color="auto" w:fill="FFFFFF"/>
          <w:lang w:eastAsia="en-IN"/>
        </w:rPr>
        <w:t>Growth and Change</w:t>
      </w:r>
      <w:r w:rsidRPr="001F67A5">
        <w:rPr>
          <w:shd w:val="clear" w:color="auto" w:fill="FFFFFF"/>
          <w:lang w:eastAsia="en-IN"/>
        </w:rPr>
        <w:t xml:space="preserve">, </w:t>
      </w:r>
      <w:r w:rsidRPr="001F67A5">
        <w:rPr>
          <w:i/>
          <w:iCs/>
          <w:shd w:val="clear" w:color="auto" w:fill="FFFFFF"/>
          <w:lang w:eastAsia="en-IN"/>
        </w:rPr>
        <w:t>52</w:t>
      </w:r>
      <w:r w:rsidRPr="001F67A5">
        <w:rPr>
          <w:shd w:val="clear" w:color="auto" w:fill="FFFFFF"/>
          <w:lang w:eastAsia="en-IN"/>
        </w:rPr>
        <w:t>(3).</w:t>
      </w:r>
    </w:p>
    <w:p w14:paraId="447462E1" w14:textId="77777777" w:rsidR="003205FA" w:rsidRPr="001F67A5" w:rsidRDefault="003205FA" w:rsidP="003205FA">
      <w:pPr>
        <w:rPr>
          <w:lang w:eastAsia="en-IN"/>
        </w:rPr>
      </w:pPr>
      <w:r w:rsidRPr="001F67A5">
        <w:rPr>
          <w:shd w:val="clear" w:color="auto" w:fill="FFFFFF"/>
          <w:lang w:eastAsia="en-IN"/>
        </w:rPr>
        <w:t xml:space="preserve">Van Stel, A., Barrientos-Marin, J., </w:t>
      </w:r>
      <w:proofErr w:type="spellStart"/>
      <w:r w:rsidRPr="001F67A5">
        <w:rPr>
          <w:shd w:val="clear" w:color="auto" w:fill="FFFFFF"/>
          <w:lang w:eastAsia="en-IN"/>
        </w:rPr>
        <w:t>Caçador</w:t>
      </w:r>
      <w:proofErr w:type="spellEnd"/>
      <w:r w:rsidRPr="001F67A5">
        <w:rPr>
          <w:shd w:val="clear" w:color="auto" w:fill="FFFFFF"/>
          <w:lang w:eastAsia="en-IN"/>
        </w:rPr>
        <w:t xml:space="preserve">-Rodrigues, L., Millan, A. and Millán, J.M., (2023). Measuring performance differentials across entrepreneurship types. </w:t>
      </w:r>
      <w:r w:rsidRPr="001F67A5">
        <w:rPr>
          <w:i/>
          <w:iCs/>
          <w:shd w:val="clear" w:color="auto" w:fill="FFFFFF"/>
          <w:lang w:eastAsia="en-IN"/>
        </w:rPr>
        <w:t>International Entrepreneurship and Management Journal</w:t>
      </w:r>
      <w:r w:rsidRPr="001F67A5">
        <w:rPr>
          <w:shd w:val="clear" w:color="auto" w:fill="FFFFFF"/>
          <w:lang w:eastAsia="en-IN"/>
        </w:rPr>
        <w:t xml:space="preserve">, </w:t>
      </w:r>
      <w:r w:rsidRPr="001F67A5">
        <w:rPr>
          <w:i/>
          <w:iCs/>
          <w:shd w:val="clear" w:color="auto" w:fill="FFFFFF"/>
          <w:lang w:eastAsia="en-IN"/>
        </w:rPr>
        <w:t>19</w:t>
      </w:r>
      <w:r w:rsidRPr="001F67A5">
        <w:rPr>
          <w:shd w:val="clear" w:color="auto" w:fill="FFFFFF"/>
          <w:lang w:eastAsia="en-IN"/>
        </w:rPr>
        <w:t>(3).</w:t>
      </w:r>
    </w:p>
    <w:p w14:paraId="40021DCA" w14:textId="77777777" w:rsidR="003205FA" w:rsidRDefault="003205FA" w:rsidP="003205FA">
      <w:pPr>
        <w:rPr>
          <w:lang w:eastAsia="en-IN"/>
        </w:rPr>
      </w:pPr>
      <w:r w:rsidRPr="001F67A5">
        <w:rPr>
          <w:shd w:val="clear" w:color="auto" w:fill="FFFFFF"/>
          <w:lang w:eastAsia="en-IN"/>
        </w:rPr>
        <w:t xml:space="preserve">Wales, W.J., Covin, J.G. and Monsen, E., (2020). Entrepreneurial orientation: The necessity of a multilevel conceptualization. </w:t>
      </w:r>
      <w:r w:rsidRPr="001F67A5">
        <w:rPr>
          <w:i/>
          <w:iCs/>
          <w:shd w:val="clear" w:color="auto" w:fill="FFFFFF"/>
          <w:lang w:eastAsia="en-IN"/>
        </w:rPr>
        <w:t>Strategic Entrepreneurship Journal</w:t>
      </w:r>
      <w:r w:rsidRPr="001F67A5">
        <w:rPr>
          <w:shd w:val="clear" w:color="auto" w:fill="FFFFFF"/>
          <w:lang w:eastAsia="en-IN"/>
        </w:rPr>
        <w:t xml:space="preserve">, </w:t>
      </w:r>
      <w:r w:rsidRPr="001F67A5">
        <w:rPr>
          <w:i/>
          <w:iCs/>
          <w:shd w:val="clear" w:color="auto" w:fill="FFFFFF"/>
          <w:lang w:eastAsia="en-IN"/>
        </w:rPr>
        <w:t>14</w:t>
      </w:r>
      <w:r w:rsidRPr="001F67A5">
        <w:rPr>
          <w:shd w:val="clear" w:color="auto" w:fill="FFFFFF"/>
          <w:lang w:eastAsia="en-IN"/>
        </w:rPr>
        <w:t>(4).</w:t>
      </w:r>
    </w:p>
    <w:p w14:paraId="38110A43" w14:textId="77777777" w:rsidR="00B85D96" w:rsidRDefault="00B85D96" w:rsidP="001F67A5"/>
    <w:sectPr w:rsidR="00B85D96" w:rsidSect="001F67A5">
      <w:headerReference w:type="default" r:id="rId7"/>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20A72" w14:textId="77777777" w:rsidR="00D14597" w:rsidRDefault="00D14597">
      <w:pPr>
        <w:spacing w:after="0" w:line="240" w:lineRule="auto"/>
      </w:pPr>
      <w:r>
        <w:separator/>
      </w:r>
    </w:p>
  </w:endnote>
  <w:endnote w:type="continuationSeparator" w:id="0">
    <w:p w14:paraId="20AE0CB2" w14:textId="77777777" w:rsidR="00D14597" w:rsidRDefault="00D14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164358"/>
      <w:docPartObj>
        <w:docPartGallery w:val="Page Numbers (Bottom of Page)"/>
        <w:docPartUnique/>
      </w:docPartObj>
    </w:sdtPr>
    <w:sdtEndPr/>
    <w:sdtContent>
      <w:sdt>
        <w:sdtPr>
          <w:id w:val="1199739725"/>
          <w:docPartObj>
            <w:docPartGallery w:val="Page Numbers (Top of Page)"/>
            <w:docPartUnique/>
          </w:docPartObj>
        </w:sdtPr>
        <w:sdtEndPr/>
        <w:sdtContent>
          <w:p w14:paraId="5B0912BF" w14:textId="77777777" w:rsidR="001F67A5" w:rsidRDefault="003927A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B07E9">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B07E9">
              <w:rPr>
                <w:b/>
                <w:bCs/>
                <w:noProof/>
              </w:rPr>
              <w:t>14</w:t>
            </w:r>
            <w:r>
              <w:rPr>
                <w:b/>
                <w:bCs/>
                <w:szCs w:val="24"/>
              </w:rPr>
              <w:fldChar w:fldCharType="end"/>
            </w:r>
          </w:p>
        </w:sdtContent>
      </w:sdt>
    </w:sdtContent>
  </w:sdt>
  <w:p w14:paraId="062122D9" w14:textId="77777777" w:rsidR="001F67A5" w:rsidRDefault="001F67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992192"/>
      <w:docPartObj>
        <w:docPartGallery w:val="Page Numbers (Bottom of Page)"/>
        <w:docPartUnique/>
      </w:docPartObj>
    </w:sdtPr>
    <w:sdtEndPr/>
    <w:sdtContent>
      <w:sdt>
        <w:sdtPr>
          <w:id w:val="860082579"/>
          <w:docPartObj>
            <w:docPartGallery w:val="Page Numbers (Top of Page)"/>
            <w:docPartUnique/>
          </w:docPartObj>
        </w:sdtPr>
        <w:sdtEndPr/>
        <w:sdtContent>
          <w:p w14:paraId="577A7546" w14:textId="77777777" w:rsidR="001F67A5" w:rsidRDefault="003927A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w:t>
            </w:r>
            <w:r>
              <w:rPr>
                <w:b/>
                <w:bCs/>
                <w:szCs w:val="24"/>
              </w:rPr>
              <w:fldChar w:fldCharType="end"/>
            </w:r>
          </w:p>
        </w:sdtContent>
      </w:sdt>
    </w:sdtContent>
  </w:sdt>
  <w:p w14:paraId="0FF1D14E" w14:textId="77777777" w:rsidR="001F67A5" w:rsidRDefault="001F6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D73C0" w14:textId="77777777" w:rsidR="00D14597" w:rsidRDefault="00D14597">
      <w:pPr>
        <w:spacing w:after="0" w:line="240" w:lineRule="auto"/>
      </w:pPr>
      <w:r>
        <w:separator/>
      </w:r>
    </w:p>
  </w:footnote>
  <w:footnote w:type="continuationSeparator" w:id="0">
    <w:p w14:paraId="4498F28F" w14:textId="77777777" w:rsidR="00D14597" w:rsidRDefault="00D14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4B1E5" w14:textId="77777777" w:rsidR="001F67A5" w:rsidRDefault="003927AE" w:rsidP="001F67A5">
    <w:pPr>
      <w:pStyle w:val="Header"/>
      <w:jc w:val="right"/>
    </w:pPr>
    <w:r w:rsidRPr="001F67A5">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hideSpellingErrors/>
  <w:hideGrammaticalError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zNjMzMzI2NDE1MTBT0lEKTi0uzszPAykwrAUAYte/RCwAAAA="/>
  </w:docVars>
  <w:rsids>
    <w:rsidRoot w:val="001F67A5"/>
    <w:rsid w:val="0016561A"/>
    <w:rsid w:val="001F67A5"/>
    <w:rsid w:val="002F5784"/>
    <w:rsid w:val="003205FA"/>
    <w:rsid w:val="003927AE"/>
    <w:rsid w:val="0051765C"/>
    <w:rsid w:val="00746DC8"/>
    <w:rsid w:val="008F1594"/>
    <w:rsid w:val="00B85D96"/>
    <w:rsid w:val="00C957CD"/>
    <w:rsid w:val="00D14597"/>
    <w:rsid w:val="00D30656"/>
    <w:rsid w:val="00DB07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7B6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61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6561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2F5784"/>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61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2F5784"/>
    <w:rPr>
      <w:rFonts w:ascii="Times New Roman" w:eastAsiaTheme="majorEastAsia" w:hAnsi="Times New Roman" w:cstheme="majorBidi"/>
      <w:b/>
      <w:bCs/>
      <w:sz w:val="26"/>
      <w:szCs w:val="26"/>
    </w:rPr>
  </w:style>
  <w:style w:type="paragraph" w:styleId="NormalWeb">
    <w:name w:val="Normal (Web)"/>
    <w:basedOn w:val="Normal"/>
    <w:uiPriority w:val="99"/>
    <w:semiHidden/>
    <w:unhideWhenUsed/>
    <w:rsid w:val="001F67A5"/>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1F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7A5"/>
    <w:rPr>
      <w:rFonts w:ascii="Times New Roman" w:hAnsi="Times New Roman"/>
      <w:sz w:val="24"/>
    </w:rPr>
  </w:style>
  <w:style w:type="paragraph" w:styleId="Footer">
    <w:name w:val="footer"/>
    <w:basedOn w:val="Normal"/>
    <w:link w:val="FooterChar"/>
    <w:uiPriority w:val="99"/>
    <w:unhideWhenUsed/>
    <w:rsid w:val="001F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7A5"/>
    <w:rPr>
      <w:rFonts w:ascii="Times New Roman" w:hAnsi="Times New Roman"/>
      <w:sz w:val="24"/>
    </w:rPr>
  </w:style>
  <w:style w:type="paragraph" w:styleId="TOCHeading">
    <w:name w:val="TOC Heading"/>
    <w:basedOn w:val="Heading1"/>
    <w:next w:val="Normal"/>
    <w:uiPriority w:val="39"/>
    <w:semiHidden/>
    <w:unhideWhenUsed/>
    <w:qFormat/>
    <w:rsid w:val="00DB07E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B07E9"/>
    <w:pPr>
      <w:spacing w:after="100"/>
    </w:pPr>
  </w:style>
  <w:style w:type="character" w:styleId="Hyperlink">
    <w:name w:val="Hyperlink"/>
    <w:basedOn w:val="DefaultParagraphFont"/>
    <w:uiPriority w:val="99"/>
    <w:unhideWhenUsed/>
    <w:rsid w:val="00DB07E9"/>
    <w:rPr>
      <w:color w:val="0000FF" w:themeColor="hyperlink"/>
      <w:u w:val="single"/>
    </w:rPr>
  </w:style>
  <w:style w:type="paragraph" w:styleId="BalloonText">
    <w:name w:val="Balloon Text"/>
    <w:basedOn w:val="Normal"/>
    <w:link w:val="BalloonTextChar"/>
    <w:uiPriority w:val="99"/>
    <w:semiHidden/>
    <w:unhideWhenUsed/>
    <w:rsid w:val="00DB07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7E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336E3E-6448-4792-B3B2-618FAB2E63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2039</Words>
  <Characters>11625</Characters>
  <Application>Microsoft Office Word</Application>
  <DocSecurity>0</DocSecurity>
  <Lines>96</Lines>
  <Paragraphs>27</Paragraphs>
  <ScaleCrop>false</ScaleCrop>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2023-11-17T19:05:00Z</dcterms:created>
  <dcterms:modified xsi:type="dcterms:W3CDTF">2023-11-17T19:05:00Z</dcterms:modified>
</cp:coreProperties>
</file>