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517A4F" w:rsidRPr="004B4CBD" w:rsidRDefault="00517A4F" w:rsidP="00517A4F">
      <w:pPr>
        <w:jc w:val="center"/>
        <w:rPr>
          <w:rFonts w:ascii="Times New Roman" w:hAnsi="Times New Roman" w:cs="Times New Roman"/>
          <w:sz w:val="44"/>
          <w:szCs w:val="44"/>
        </w:rPr>
      </w:pPr>
      <w:r w:rsidRPr="004B4CBD">
        <w:rPr>
          <w:rFonts w:ascii="Times New Roman" w:hAnsi="Times New Roman" w:cs="Times New Roman"/>
          <w:sz w:val="44"/>
          <w:szCs w:val="44"/>
        </w:rPr>
        <w:t xml:space="preserve">Name: Mohammed H </w:t>
      </w:r>
      <w:proofErr w:type="spellStart"/>
      <w:r w:rsidRPr="004B4CBD">
        <w:rPr>
          <w:rFonts w:ascii="Times New Roman" w:hAnsi="Times New Roman" w:cs="Times New Roman"/>
          <w:sz w:val="44"/>
          <w:szCs w:val="44"/>
        </w:rPr>
        <w:t>Farag</w:t>
      </w:r>
      <w:proofErr w:type="spellEnd"/>
    </w:p>
    <w:p w:rsidR="00517A4F" w:rsidRPr="004B4CBD" w:rsidRDefault="00517A4F" w:rsidP="00517A4F">
      <w:pPr>
        <w:jc w:val="center"/>
        <w:rPr>
          <w:rFonts w:ascii="Times New Roman" w:hAnsi="Times New Roman" w:cs="Times New Roman"/>
          <w:sz w:val="44"/>
          <w:szCs w:val="44"/>
        </w:rPr>
      </w:pPr>
      <w:r w:rsidRPr="004B4CBD">
        <w:rPr>
          <w:rFonts w:ascii="Times New Roman" w:hAnsi="Times New Roman" w:cs="Times New Roman"/>
          <w:sz w:val="44"/>
          <w:szCs w:val="44"/>
        </w:rPr>
        <w:t>Student No: P137528</w:t>
      </w:r>
    </w:p>
    <w:p w:rsidR="00517A4F" w:rsidRDefault="00517A4F" w:rsidP="00517A4F">
      <w:pPr>
        <w:jc w:val="center"/>
        <w:rPr>
          <w:rFonts w:ascii="Times New Roman" w:eastAsiaTheme="majorEastAsia" w:hAnsi="Times New Roman" w:cs="Times New Roman"/>
          <w:b/>
          <w:bCs/>
          <w:color w:val="365F91" w:themeColor="accent1" w:themeShade="BF"/>
          <w:sz w:val="24"/>
          <w:szCs w:val="24"/>
        </w:rPr>
      </w:pPr>
      <w:r w:rsidRPr="004B4CBD">
        <w:rPr>
          <w:rFonts w:ascii="Times New Roman" w:hAnsi="Times New Roman" w:cs="Times New Roman"/>
          <w:sz w:val="44"/>
          <w:szCs w:val="44"/>
        </w:rPr>
        <w:t>Lecturer: Rachel Alexander</w:t>
      </w:r>
      <w:r>
        <w:rPr>
          <w:rFonts w:ascii="Times New Roman" w:hAnsi="Times New Roman" w:cs="Times New Roman"/>
          <w:sz w:val="24"/>
          <w:szCs w:val="24"/>
        </w:rPr>
        <w:t xml:space="preserve"> </w:t>
      </w:r>
      <w:r>
        <w:rPr>
          <w:rFonts w:ascii="Times New Roman" w:hAnsi="Times New Roman" w:cs="Times New Roman"/>
          <w:sz w:val="24"/>
          <w:szCs w:val="24"/>
        </w:rPr>
        <w:br w:type="page"/>
      </w:r>
    </w:p>
    <w:p w:rsidR="00517A4F" w:rsidRPr="00320290" w:rsidRDefault="00517A4F" w:rsidP="00517A4F">
      <w:pPr>
        <w:pStyle w:val="Heading1"/>
        <w:spacing w:line="360" w:lineRule="auto"/>
        <w:rPr>
          <w:rFonts w:ascii="Times New Roman" w:hAnsi="Times New Roman" w:cs="Times New Roman"/>
          <w:sz w:val="24"/>
          <w:szCs w:val="24"/>
        </w:rPr>
      </w:pPr>
      <w:r w:rsidRPr="00320290">
        <w:rPr>
          <w:rFonts w:ascii="Times New Roman" w:hAnsi="Times New Roman" w:cs="Times New Roman"/>
          <w:sz w:val="24"/>
          <w:szCs w:val="24"/>
        </w:rPr>
        <w:lastRenderedPageBreak/>
        <w:t>Introduction</w:t>
      </w:r>
    </w:p>
    <w:p w:rsidR="00517A4F" w:rsidRPr="00320290" w:rsidRDefault="00517A4F" w:rsidP="00517A4F">
      <w:pPr>
        <w:spacing w:line="360" w:lineRule="auto"/>
        <w:rPr>
          <w:rFonts w:ascii="Times New Roman" w:hAnsi="Times New Roman" w:cs="Times New Roman"/>
          <w:sz w:val="24"/>
          <w:szCs w:val="24"/>
        </w:rPr>
      </w:pPr>
      <w:r w:rsidRPr="00320290">
        <w:rPr>
          <w:rFonts w:ascii="Times New Roman" w:hAnsi="Times New Roman" w:cs="Times New Roman"/>
          <w:sz w:val="24"/>
          <w:szCs w:val="24"/>
        </w:rPr>
        <w:t xml:space="preserve">A number of components such as fastenings, fixings, tension, torsion and compression </w:t>
      </w:r>
      <w:proofErr w:type="gramStart"/>
      <w:r w:rsidRPr="00320290">
        <w:rPr>
          <w:rFonts w:ascii="Times New Roman" w:hAnsi="Times New Roman" w:cs="Times New Roman"/>
          <w:sz w:val="24"/>
          <w:szCs w:val="24"/>
        </w:rPr>
        <w:t>springs</w:t>
      </w:r>
      <w:proofErr w:type="gramEnd"/>
      <w:r w:rsidRPr="00320290">
        <w:rPr>
          <w:rFonts w:ascii="Times New Roman" w:hAnsi="Times New Roman" w:cs="Times New Roman"/>
          <w:sz w:val="24"/>
          <w:szCs w:val="24"/>
        </w:rPr>
        <w:t xml:space="preserve"> form part of the items manufactured by a company. The manufacturing methods used to make the components are pressed formed laser as well as other cutting processes. There is need for the company to modernise as well as expand its operations and it plans to do this by introducing non-conventional machining equipment such as abrasive water jet cutting and ultrasonic machining. This paper presents a discussion and a highlight of the principle of operations of the two methods and how the company can make use of these processes to enhance their manufacturing processes.</w:t>
      </w:r>
    </w:p>
    <w:p w:rsidR="00517A4F" w:rsidRPr="00320290" w:rsidRDefault="00517A4F" w:rsidP="00517A4F">
      <w:pPr>
        <w:spacing w:line="360" w:lineRule="auto"/>
        <w:rPr>
          <w:rFonts w:ascii="Times New Roman" w:hAnsi="Times New Roman" w:cs="Times New Roman"/>
          <w:sz w:val="24"/>
          <w:szCs w:val="24"/>
        </w:rPr>
      </w:pPr>
      <w:r w:rsidRPr="00320290">
        <w:rPr>
          <w:rFonts w:ascii="Times New Roman" w:hAnsi="Times New Roman" w:cs="Times New Roman"/>
          <w:sz w:val="24"/>
          <w:szCs w:val="24"/>
        </w:rPr>
        <w:t>The figure below gives the range of products that are manufactured by the company.</w:t>
      </w:r>
    </w:p>
    <w:p w:rsidR="00517A4F" w:rsidRPr="00320290" w:rsidRDefault="00517A4F" w:rsidP="00517A4F">
      <w:pPr>
        <w:spacing w:line="360" w:lineRule="auto"/>
        <w:rPr>
          <w:rFonts w:ascii="Times New Roman" w:hAnsi="Times New Roman" w:cs="Times New Roman"/>
          <w:sz w:val="24"/>
          <w:szCs w:val="24"/>
        </w:rPr>
      </w:pPr>
      <w:r w:rsidRPr="00320290">
        <w:rPr>
          <w:rFonts w:ascii="Times New Roman" w:hAnsi="Times New Roman" w:cs="Times New Roman"/>
          <w:noProof/>
          <w:sz w:val="24"/>
          <w:szCs w:val="24"/>
          <w:lang w:val="en-US"/>
        </w:rPr>
        <w:drawing>
          <wp:inline distT="0" distB="0" distL="0" distR="0" wp14:anchorId="5F48C4AA" wp14:editId="05AD95C3">
            <wp:extent cx="5943600" cy="2361565"/>
            <wp:effectExtent l="0" t="0" r="0" b="63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a:stretch>
                      <a:fillRect/>
                    </a:stretch>
                  </pic:blipFill>
                  <pic:spPr>
                    <a:xfrm>
                      <a:off x="0" y="0"/>
                      <a:ext cx="5943600" cy="2361565"/>
                    </a:xfrm>
                    <a:prstGeom prst="rect">
                      <a:avLst/>
                    </a:prstGeom>
                  </pic:spPr>
                </pic:pic>
              </a:graphicData>
            </a:graphic>
          </wp:inline>
        </w:drawing>
      </w:r>
    </w:p>
    <w:p w:rsidR="00517A4F" w:rsidRPr="00320290" w:rsidRDefault="00517A4F" w:rsidP="00517A4F">
      <w:pPr>
        <w:pStyle w:val="Caption"/>
        <w:spacing w:line="360" w:lineRule="auto"/>
        <w:jc w:val="center"/>
        <w:rPr>
          <w:rFonts w:ascii="Times New Roman" w:hAnsi="Times New Roman" w:cs="Times New Roman"/>
          <w:sz w:val="24"/>
          <w:szCs w:val="24"/>
        </w:rPr>
      </w:pPr>
      <w:r w:rsidRPr="00320290">
        <w:rPr>
          <w:rFonts w:ascii="Times New Roman" w:hAnsi="Times New Roman" w:cs="Times New Roman"/>
          <w:sz w:val="24"/>
          <w:szCs w:val="24"/>
        </w:rPr>
        <w:t xml:space="preserve">Figure </w:t>
      </w:r>
      <w:r w:rsidRPr="00320290">
        <w:rPr>
          <w:rFonts w:ascii="Times New Roman" w:hAnsi="Times New Roman" w:cs="Times New Roman"/>
          <w:sz w:val="24"/>
          <w:szCs w:val="24"/>
        </w:rPr>
        <w:fldChar w:fldCharType="begin"/>
      </w:r>
      <w:r w:rsidRPr="00320290">
        <w:rPr>
          <w:rFonts w:ascii="Times New Roman" w:hAnsi="Times New Roman" w:cs="Times New Roman"/>
          <w:sz w:val="24"/>
          <w:szCs w:val="24"/>
        </w:rPr>
        <w:instrText xml:space="preserve"> SEQ Figure \* ARABIC </w:instrText>
      </w:r>
      <w:r w:rsidRPr="00320290">
        <w:rPr>
          <w:rFonts w:ascii="Times New Roman" w:hAnsi="Times New Roman" w:cs="Times New Roman"/>
          <w:sz w:val="24"/>
          <w:szCs w:val="24"/>
        </w:rPr>
        <w:fldChar w:fldCharType="separate"/>
      </w:r>
      <w:r>
        <w:rPr>
          <w:rFonts w:ascii="Times New Roman" w:hAnsi="Times New Roman" w:cs="Times New Roman"/>
          <w:noProof/>
          <w:sz w:val="24"/>
          <w:szCs w:val="24"/>
        </w:rPr>
        <w:t>1</w:t>
      </w:r>
      <w:r w:rsidRPr="00320290">
        <w:rPr>
          <w:rFonts w:ascii="Times New Roman" w:hAnsi="Times New Roman" w:cs="Times New Roman"/>
          <w:sz w:val="24"/>
          <w:szCs w:val="24"/>
        </w:rPr>
        <w:fldChar w:fldCharType="end"/>
      </w:r>
      <w:r w:rsidRPr="00320290">
        <w:rPr>
          <w:rFonts w:ascii="Times New Roman" w:hAnsi="Times New Roman" w:cs="Times New Roman"/>
          <w:sz w:val="24"/>
          <w:szCs w:val="24"/>
        </w:rPr>
        <w:t>: Range of Products/components the company manufactures</w:t>
      </w:r>
    </w:p>
    <w:p w:rsidR="00517A4F" w:rsidRPr="00320290" w:rsidRDefault="00517A4F" w:rsidP="00517A4F">
      <w:pPr>
        <w:pStyle w:val="Heading1"/>
        <w:spacing w:line="360" w:lineRule="auto"/>
        <w:rPr>
          <w:rFonts w:ascii="Times New Roman" w:hAnsi="Times New Roman" w:cs="Times New Roman"/>
          <w:sz w:val="24"/>
          <w:szCs w:val="24"/>
        </w:rPr>
      </w:pPr>
      <w:r w:rsidRPr="00320290">
        <w:rPr>
          <w:rFonts w:ascii="Times New Roman" w:hAnsi="Times New Roman" w:cs="Times New Roman"/>
          <w:sz w:val="24"/>
          <w:szCs w:val="24"/>
        </w:rPr>
        <w:t>Abrasive Water jet cutting (AWJC) machine</w:t>
      </w:r>
    </w:p>
    <w:p w:rsidR="00517A4F" w:rsidRPr="00320290" w:rsidRDefault="00517A4F" w:rsidP="00517A4F">
      <w:pPr>
        <w:spacing w:line="360" w:lineRule="auto"/>
        <w:rPr>
          <w:rFonts w:ascii="Times New Roman" w:hAnsi="Times New Roman" w:cs="Times New Roman"/>
          <w:sz w:val="24"/>
          <w:szCs w:val="24"/>
        </w:rPr>
      </w:pPr>
      <w:r w:rsidRPr="00320290">
        <w:rPr>
          <w:rFonts w:ascii="Times New Roman" w:hAnsi="Times New Roman" w:cs="Times New Roman"/>
          <w:sz w:val="24"/>
          <w:szCs w:val="24"/>
        </w:rPr>
        <w:t xml:space="preserve">Water jet machining is among the fastest growing and non-conventional machining processes that </w:t>
      </w:r>
      <w:proofErr w:type="gramStart"/>
      <w:r w:rsidRPr="00320290">
        <w:rPr>
          <w:rFonts w:ascii="Times New Roman" w:hAnsi="Times New Roman" w:cs="Times New Roman"/>
          <w:sz w:val="24"/>
          <w:szCs w:val="24"/>
        </w:rPr>
        <w:t>are</w:t>
      </w:r>
      <w:proofErr w:type="gramEnd"/>
      <w:r w:rsidRPr="00320290">
        <w:rPr>
          <w:rFonts w:ascii="Times New Roman" w:hAnsi="Times New Roman" w:cs="Times New Roman"/>
          <w:sz w:val="24"/>
          <w:szCs w:val="24"/>
        </w:rPr>
        <w:t xml:space="preserve"> currently applied in manufacturing. Due to the flexibility of the process in machining various materials the company can make use of this technology to expand and enhance its springs manufacturing processes.</w:t>
      </w:r>
    </w:p>
    <w:p w:rsidR="00517A4F" w:rsidRPr="00320290" w:rsidRDefault="00517A4F" w:rsidP="00517A4F">
      <w:pPr>
        <w:spacing w:line="360" w:lineRule="auto"/>
        <w:rPr>
          <w:rFonts w:ascii="Times New Roman" w:hAnsi="Times New Roman" w:cs="Times New Roman"/>
          <w:b/>
          <w:sz w:val="24"/>
          <w:szCs w:val="24"/>
        </w:rPr>
      </w:pPr>
      <w:r w:rsidRPr="00320290">
        <w:rPr>
          <w:rFonts w:ascii="Times New Roman" w:hAnsi="Times New Roman" w:cs="Times New Roman"/>
          <w:b/>
          <w:sz w:val="24"/>
          <w:szCs w:val="24"/>
        </w:rPr>
        <w:t>Working Principle</w:t>
      </w:r>
    </w:p>
    <w:p w:rsidR="00517A4F" w:rsidRPr="00320290" w:rsidRDefault="00517A4F" w:rsidP="00517A4F">
      <w:pPr>
        <w:spacing w:line="360" w:lineRule="auto"/>
        <w:rPr>
          <w:rFonts w:ascii="Times New Roman" w:hAnsi="Times New Roman" w:cs="Times New Roman"/>
          <w:sz w:val="24"/>
          <w:szCs w:val="24"/>
        </w:rPr>
      </w:pPr>
      <w:r w:rsidRPr="00320290">
        <w:rPr>
          <w:rFonts w:ascii="Times New Roman" w:hAnsi="Times New Roman" w:cs="Times New Roman"/>
          <w:sz w:val="24"/>
          <w:szCs w:val="24"/>
        </w:rPr>
        <w:t>Abrasive water jet cutting (AWJC) can be described as an advanced technology that makes use of ultrahigh pressure water stream forced via a sapphire nozzle to cut though and machine materials. At high pressure and high velocity, the water stream or a stream of water-based abrasive fluid removes materials through a cutting action.</w:t>
      </w:r>
    </w:p>
    <w:p w:rsidR="00517A4F" w:rsidRPr="00320290" w:rsidRDefault="00517A4F" w:rsidP="00517A4F">
      <w:pPr>
        <w:spacing w:line="360" w:lineRule="auto"/>
        <w:rPr>
          <w:rFonts w:ascii="Times New Roman" w:hAnsi="Times New Roman" w:cs="Times New Roman"/>
          <w:sz w:val="24"/>
          <w:szCs w:val="24"/>
        </w:rPr>
      </w:pPr>
      <w:r w:rsidRPr="00320290">
        <w:rPr>
          <w:rFonts w:ascii="Times New Roman" w:hAnsi="Times New Roman" w:cs="Times New Roman"/>
          <w:sz w:val="24"/>
          <w:szCs w:val="24"/>
        </w:rPr>
        <w:t xml:space="preserve">In AWJC, water gets pumped at high pressure of up to 400 </w:t>
      </w:r>
      <w:proofErr w:type="spellStart"/>
      <w:r w:rsidRPr="00320290">
        <w:rPr>
          <w:rFonts w:ascii="Times New Roman" w:hAnsi="Times New Roman" w:cs="Times New Roman"/>
          <w:sz w:val="24"/>
          <w:szCs w:val="24"/>
        </w:rPr>
        <w:t>MPa</w:t>
      </w:r>
      <w:proofErr w:type="spellEnd"/>
      <w:r w:rsidRPr="00320290">
        <w:rPr>
          <w:rFonts w:ascii="Times New Roman" w:hAnsi="Times New Roman" w:cs="Times New Roman"/>
          <w:sz w:val="24"/>
          <w:szCs w:val="24"/>
        </w:rPr>
        <w:t xml:space="preserve"> through a sapphire nozzle of about 0.1-0.3 mm diameter where the abrasive grit like garnet is entrained. The grit-laden jet exits the nozzle at a velocity of about 850 m/s (almost 3 times the speed of sound). This high velocity gives the water-abrasive jet the ability to slice or cut through any material including hardened metals and ceramics. The hardness of the material determines the maximum thickness that can be cut. The figure below gives the process schematic of AWJC (CES </w:t>
      </w:r>
      <w:proofErr w:type="spellStart"/>
      <w:r w:rsidRPr="00320290">
        <w:rPr>
          <w:rFonts w:ascii="Times New Roman" w:hAnsi="Times New Roman" w:cs="Times New Roman"/>
          <w:sz w:val="24"/>
          <w:szCs w:val="24"/>
        </w:rPr>
        <w:t>EduPack</w:t>
      </w:r>
      <w:proofErr w:type="spellEnd"/>
      <w:r w:rsidRPr="00320290">
        <w:rPr>
          <w:rFonts w:ascii="Times New Roman" w:hAnsi="Times New Roman" w:cs="Times New Roman"/>
          <w:sz w:val="24"/>
          <w:szCs w:val="24"/>
        </w:rPr>
        <w:t>, 2017).</w:t>
      </w:r>
    </w:p>
    <w:p w:rsidR="00517A4F" w:rsidRPr="00320290" w:rsidRDefault="00517A4F" w:rsidP="00517A4F">
      <w:pPr>
        <w:spacing w:line="360" w:lineRule="auto"/>
        <w:jc w:val="center"/>
        <w:rPr>
          <w:rFonts w:ascii="Times New Roman" w:hAnsi="Times New Roman" w:cs="Times New Roman"/>
          <w:sz w:val="24"/>
          <w:szCs w:val="24"/>
        </w:rPr>
      </w:pPr>
      <w:r w:rsidRPr="00320290">
        <w:rPr>
          <w:rFonts w:ascii="Times New Roman" w:hAnsi="Times New Roman" w:cs="Times New Roman"/>
          <w:b/>
          <w:bCs/>
          <w:noProof/>
          <w:sz w:val="24"/>
          <w:szCs w:val="24"/>
          <w:lang w:val="en-US"/>
        </w:rPr>
        <w:drawing>
          <wp:inline distT="0" distB="0" distL="0" distR="0" wp14:anchorId="29CA289F" wp14:editId="4B851B73">
            <wp:extent cx="3811905" cy="3408045"/>
            <wp:effectExtent l="0" t="0" r="0"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811905" cy="3408045"/>
                    </a:xfrm>
                    <a:prstGeom prst="rect">
                      <a:avLst/>
                    </a:prstGeom>
                    <a:noFill/>
                    <a:ln>
                      <a:noFill/>
                    </a:ln>
                  </pic:spPr>
                </pic:pic>
              </a:graphicData>
            </a:graphic>
          </wp:inline>
        </w:drawing>
      </w:r>
    </w:p>
    <w:p w:rsidR="00517A4F" w:rsidRPr="00320290" w:rsidRDefault="00517A4F" w:rsidP="00517A4F">
      <w:pPr>
        <w:pStyle w:val="Caption"/>
        <w:spacing w:line="360" w:lineRule="auto"/>
        <w:jc w:val="center"/>
        <w:rPr>
          <w:rFonts w:ascii="Times New Roman" w:hAnsi="Times New Roman" w:cs="Times New Roman"/>
          <w:sz w:val="24"/>
          <w:szCs w:val="24"/>
        </w:rPr>
      </w:pPr>
      <w:r w:rsidRPr="00320290">
        <w:rPr>
          <w:rFonts w:ascii="Times New Roman" w:hAnsi="Times New Roman" w:cs="Times New Roman"/>
          <w:sz w:val="24"/>
          <w:szCs w:val="24"/>
        </w:rPr>
        <w:t xml:space="preserve">Figure </w:t>
      </w:r>
      <w:r w:rsidRPr="00320290">
        <w:rPr>
          <w:rFonts w:ascii="Times New Roman" w:hAnsi="Times New Roman" w:cs="Times New Roman"/>
          <w:sz w:val="24"/>
          <w:szCs w:val="24"/>
        </w:rPr>
        <w:fldChar w:fldCharType="begin"/>
      </w:r>
      <w:r w:rsidRPr="00320290">
        <w:rPr>
          <w:rFonts w:ascii="Times New Roman" w:hAnsi="Times New Roman" w:cs="Times New Roman"/>
          <w:sz w:val="24"/>
          <w:szCs w:val="24"/>
        </w:rPr>
        <w:instrText xml:space="preserve"> SEQ Figure \* ARABIC </w:instrText>
      </w:r>
      <w:r w:rsidRPr="00320290">
        <w:rPr>
          <w:rFonts w:ascii="Times New Roman" w:hAnsi="Times New Roman" w:cs="Times New Roman"/>
          <w:sz w:val="24"/>
          <w:szCs w:val="24"/>
        </w:rPr>
        <w:fldChar w:fldCharType="separate"/>
      </w:r>
      <w:r>
        <w:rPr>
          <w:rFonts w:ascii="Times New Roman" w:hAnsi="Times New Roman" w:cs="Times New Roman"/>
          <w:noProof/>
          <w:sz w:val="24"/>
          <w:szCs w:val="24"/>
        </w:rPr>
        <w:t>2</w:t>
      </w:r>
      <w:r w:rsidRPr="00320290">
        <w:rPr>
          <w:rFonts w:ascii="Times New Roman" w:hAnsi="Times New Roman" w:cs="Times New Roman"/>
          <w:sz w:val="24"/>
          <w:szCs w:val="24"/>
        </w:rPr>
        <w:fldChar w:fldCharType="end"/>
      </w:r>
      <w:r w:rsidRPr="00320290">
        <w:rPr>
          <w:rFonts w:ascii="Times New Roman" w:hAnsi="Times New Roman" w:cs="Times New Roman"/>
          <w:sz w:val="24"/>
          <w:szCs w:val="24"/>
        </w:rPr>
        <w:t xml:space="preserve">: Process Schematic of AWJC (CES </w:t>
      </w:r>
      <w:proofErr w:type="spellStart"/>
      <w:r w:rsidRPr="00320290">
        <w:rPr>
          <w:rFonts w:ascii="Times New Roman" w:hAnsi="Times New Roman" w:cs="Times New Roman"/>
          <w:sz w:val="24"/>
          <w:szCs w:val="24"/>
        </w:rPr>
        <w:t>EduPack</w:t>
      </w:r>
      <w:proofErr w:type="spellEnd"/>
      <w:r w:rsidRPr="00320290">
        <w:rPr>
          <w:rFonts w:ascii="Times New Roman" w:hAnsi="Times New Roman" w:cs="Times New Roman"/>
          <w:sz w:val="24"/>
          <w:szCs w:val="24"/>
        </w:rPr>
        <w:t>, 2017)</w:t>
      </w:r>
    </w:p>
    <w:p w:rsidR="00517A4F" w:rsidRPr="00320290" w:rsidRDefault="00517A4F" w:rsidP="00517A4F">
      <w:pPr>
        <w:spacing w:line="360" w:lineRule="auto"/>
        <w:rPr>
          <w:rFonts w:ascii="Times New Roman" w:hAnsi="Times New Roman" w:cs="Times New Roman"/>
          <w:sz w:val="24"/>
          <w:szCs w:val="24"/>
        </w:rPr>
      </w:pPr>
      <w:r w:rsidRPr="00320290">
        <w:rPr>
          <w:rFonts w:ascii="Times New Roman" w:hAnsi="Times New Roman" w:cs="Times New Roman"/>
          <w:sz w:val="24"/>
          <w:szCs w:val="24"/>
        </w:rPr>
        <w:t xml:space="preserve"> The abrasive water cutting technology has been in existence since 1960s. However, the first commercial application was reported in 1971 in Ingersoll-Rand, a division of McCartney Company (Miller, 1989). In the recent past this technology has gained popularity. The applications of industrial robots allowing for greater manipulation of nozzle of the water jet and the incorporation of abrasive additives to the water stream has resulted in recent advancement and widespread application (Miller, 1989).</w:t>
      </w:r>
    </w:p>
    <w:p w:rsidR="00517A4F" w:rsidRPr="00320290" w:rsidRDefault="00517A4F" w:rsidP="00517A4F">
      <w:pPr>
        <w:spacing w:line="360" w:lineRule="auto"/>
        <w:rPr>
          <w:rFonts w:ascii="Times New Roman" w:hAnsi="Times New Roman" w:cs="Times New Roman"/>
          <w:sz w:val="24"/>
          <w:szCs w:val="24"/>
        </w:rPr>
      </w:pPr>
      <w:r w:rsidRPr="00320290">
        <w:rPr>
          <w:rFonts w:ascii="Times New Roman" w:hAnsi="Times New Roman" w:cs="Times New Roman"/>
          <w:sz w:val="24"/>
          <w:szCs w:val="24"/>
        </w:rPr>
        <w:t xml:space="preserve">The components manufactured by the company via conventional machining methods can be easily and cost effectively manufactured using abrasive </w:t>
      </w:r>
      <w:proofErr w:type="spellStart"/>
      <w:r w:rsidRPr="00320290">
        <w:rPr>
          <w:rFonts w:ascii="Times New Roman" w:hAnsi="Times New Roman" w:cs="Times New Roman"/>
          <w:sz w:val="24"/>
          <w:szCs w:val="24"/>
        </w:rPr>
        <w:t>waterjet</w:t>
      </w:r>
      <w:proofErr w:type="spellEnd"/>
      <w:r w:rsidRPr="00320290">
        <w:rPr>
          <w:rFonts w:ascii="Times New Roman" w:hAnsi="Times New Roman" w:cs="Times New Roman"/>
          <w:sz w:val="24"/>
          <w:szCs w:val="24"/>
        </w:rPr>
        <w:t xml:space="preserve"> cutting (Olsen, 2006). The key to manufacturing the components successfully in a better way is to use precision </w:t>
      </w:r>
      <w:proofErr w:type="spellStart"/>
      <w:r w:rsidRPr="00320290">
        <w:rPr>
          <w:rFonts w:ascii="Times New Roman" w:hAnsi="Times New Roman" w:cs="Times New Roman"/>
          <w:sz w:val="24"/>
          <w:szCs w:val="24"/>
        </w:rPr>
        <w:t>waterjet</w:t>
      </w:r>
      <w:proofErr w:type="spellEnd"/>
      <w:r w:rsidRPr="00320290">
        <w:rPr>
          <w:rFonts w:ascii="Times New Roman" w:hAnsi="Times New Roman" w:cs="Times New Roman"/>
          <w:sz w:val="24"/>
          <w:szCs w:val="24"/>
        </w:rPr>
        <w:t xml:space="preserve"> equipment. Modern abrasive </w:t>
      </w:r>
      <w:proofErr w:type="spellStart"/>
      <w:r w:rsidRPr="00320290">
        <w:rPr>
          <w:rFonts w:ascii="Times New Roman" w:hAnsi="Times New Roman" w:cs="Times New Roman"/>
          <w:sz w:val="24"/>
          <w:szCs w:val="24"/>
        </w:rPr>
        <w:t>waterjet</w:t>
      </w:r>
      <w:proofErr w:type="spellEnd"/>
      <w:r w:rsidRPr="00320290">
        <w:rPr>
          <w:rFonts w:ascii="Times New Roman" w:hAnsi="Times New Roman" w:cs="Times New Roman"/>
          <w:sz w:val="24"/>
          <w:szCs w:val="24"/>
        </w:rPr>
        <w:t xml:space="preserve"> equipment makes use of computer aided design (CAD) files (Olsen, 2006). This implies that the ease of manufacturing a part is dependent on how easy it is to generate a CAD file (Olsen, 2006). Currently, there are a number of CAD programs in the market and many companies have adopted use of 2D and 3D models to aid in their design and manufacturing needs. The company can thus, apply abrasive </w:t>
      </w:r>
      <w:proofErr w:type="spellStart"/>
      <w:r w:rsidRPr="00320290">
        <w:rPr>
          <w:rFonts w:ascii="Times New Roman" w:hAnsi="Times New Roman" w:cs="Times New Roman"/>
          <w:sz w:val="24"/>
          <w:szCs w:val="24"/>
        </w:rPr>
        <w:t>waterjet</w:t>
      </w:r>
      <w:proofErr w:type="spellEnd"/>
      <w:r w:rsidRPr="00320290">
        <w:rPr>
          <w:rFonts w:ascii="Times New Roman" w:hAnsi="Times New Roman" w:cs="Times New Roman"/>
          <w:sz w:val="24"/>
          <w:szCs w:val="24"/>
        </w:rPr>
        <w:t xml:space="preserve"> technique in conjunction with CAD-based design and manufacturing approach to increase its capability and capacity to make the springs and fixings.</w:t>
      </w:r>
    </w:p>
    <w:p w:rsidR="00517A4F" w:rsidRPr="00320290" w:rsidRDefault="00517A4F" w:rsidP="00517A4F">
      <w:pPr>
        <w:spacing w:line="360" w:lineRule="auto"/>
        <w:rPr>
          <w:rFonts w:ascii="Times New Roman" w:hAnsi="Times New Roman" w:cs="Times New Roman"/>
          <w:b/>
          <w:sz w:val="24"/>
          <w:szCs w:val="24"/>
        </w:rPr>
      </w:pPr>
      <w:r w:rsidRPr="00320290">
        <w:rPr>
          <w:rFonts w:ascii="Times New Roman" w:hAnsi="Times New Roman" w:cs="Times New Roman"/>
          <w:b/>
          <w:sz w:val="24"/>
          <w:szCs w:val="24"/>
        </w:rPr>
        <w:t>Advantages</w:t>
      </w:r>
    </w:p>
    <w:p w:rsidR="00517A4F" w:rsidRPr="00320290" w:rsidRDefault="00517A4F" w:rsidP="00517A4F">
      <w:pPr>
        <w:spacing w:line="360" w:lineRule="auto"/>
        <w:rPr>
          <w:rFonts w:ascii="Times New Roman" w:hAnsi="Times New Roman" w:cs="Times New Roman"/>
          <w:sz w:val="24"/>
          <w:szCs w:val="24"/>
        </w:rPr>
      </w:pPr>
      <w:r w:rsidRPr="00320290">
        <w:rPr>
          <w:rFonts w:ascii="Times New Roman" w:hAnsi="Times New Roman" w:cs="Times New Roman"/>
          <w:sz w:val="24"/>
          <w:szCs w:val="24"/>
        </w:rPr>
        <w:t>AWJC has a number of unique advantages over the other non-conventional machining and cutting technologies (</w:t>
      </w:r>
      <w:proofErr w:type="spellStart"/>
      <w:r w:rsidRPr="00320290">
        <w:rPr>
          <w:rFonts w:ascii="Times New Roman" w:hAnsi="Times New Roman" w:cs="Times New Roman"/>
          <w:sz w:val="24"/>
          <w:szCs w:val="24"/>
        </w:rPr>
        <w:t>Selvan</w:t>
      </w:r>
      <w:proofErr w:type="spellEnd"/>
      <w:r w:rsidRPr="00320290">
        <w:rPr>
          <w:rFonts w:ascii="Times New Roman" w:hAnsi="Times New Roman" w:cs="Times New Roman"/>
          <w:sz w:val="24"/>
          <w:szCs w:val="24"/>
        </w:rPr>
        <w:t xml:space="preserve"> and </w:t>
      </w:r>
      <w:proofErr w:type="spellStart"/>
      <w:r w:rsidRPr="00320290">
        <w:rPr>
          <w:rFonts w:ascii="Times New Roman" w:hAnsi="Times New Roman" w:cs="Times New Roman"/>
          <w:sz w:val="24"/>
          <w:szCs w:val="24"/>
        </w:rPr>
        <w:t>Raju</w:t>
      </w:r>
      <w:proofErr w:type="spellEnd"/>
      <w:r w:rsidRPr="00320290">
        <w:rPr>
          <w:rFonts w:ascii="Times New Roman" w:hAnsi="Times New Roman" w:cs="Times New Roman"/>
          <w:sz w:val="24"/>
          <w:szCs w:val="24"/>
        </w:rPr>
        <w:t>, 2012).</w:t>
      </w:r>
    </w:p>
    <w:p w:rsidR="00517A4F" w:rsidRPr="00320290" w:rsidRDefault="00517A4F" w:rsidP="00517A4F">
      <w:pPr>
        <w:pStyle w:val="ListParagraph"/>
        <w:numPr>
          <w:ilvl w:val="0"/>
          <w:numId w:val="1"/>
        </w:numPr>
        <w:spacing w:line="360" w:lineRule="auto"/>
        <w:rPr>
          <w:rFonts w:ascii="Times New Roman" w:hAnsi="Times New Roman" w:cs="Times New Roman"/>
          <w:sz w:val="24"/>
          <w:szCs w:val="24"/>
        </w:rPr>
      </w:pPr>
      <w:r w:rsidRPr="00320290">
        <w:rPr>
          <w:rFonts w:ascii="Times New Roman" w:hAnsi="Times New Roman" w:cs="Times New Roman"/>
          <w:sz w:val="24"/>
          <w:szCs w:val="24"/>
        </w:rPr>
        <w:t>It has high machining versatility (</w:t>
      </w:r>
      <w:proofErr w:type="spellStart"/>
      <w:r w:rsidRPr="00320290">
        <w:rPr>
          <w:rFonts w:ascii="Times New Roman" w:hAnsi="Times New Roman" w:cs="Times New Roman"/>
          <w:sz w:val="24"/>
          <w:szCs w:val="24"/>
        </w:rPr>
        <w:t>Ghosh</w:t>
      </w:r>
      <w:proofErr w:type="spellEnd"/>
      <w:r w:rsidRPr="00320290">
        <w:rPr>
          <w:rFonts w:ascii="Times New Roman" w:hAnsi="Times New Roman" w:cs="Times New Roman"/>
          <w:sz w:val="24"/>
          <w:szCs w:val="24"/>
        </w:rPr>
        <w:t xml:space="preserve"> et al). The machining versatility of AWJC is brought about by its </w:t>
      </w:r>
      <w:proofErr w:type="spellStart"/>
      <w:r w:rsidRPr="00320290">
        <w:rPr>
          <w:rFonts w:ascii="Times New Roman" w:hAnsi="Times New Roman" w:cs="Times New Roman"/>
          <w:sz w:val="24"/>
          <w:szCs w:val="24"/>
        </w:rPr>
        <w:t>omni</w:t>
      </w:r>
      <w:proofErr w:type="spellEnd"/>
      <w:r w:rsidRPr="00320290">
        <w:rPr>
          <w:rFonts w:ascii="Times New Roman" w:hAnsi="Times New Roman" w:cs="Times New Roman"/>
          <w:sz w:val="24"/>
          <w:szCs w:val="24"/>
        </w:rPr>
        <w:t xml:space="preserve">-directional capability which allows the machine to cut in various directions (Precision </w:t>
      </w:r>
      <w:proofErr w:type="spellStart"/>
      <w:r w:rsidRPr="00320290">
        <w:rPr>
          <w:rFonts w:ascii="Times New Roman" w:hAnsi="Times New Roman" w:cs="Times New Roman"/>
          <w:sz w:val="24"/>
          <w:szCs w:val="24"/>
        </w:rPr>
        <w:t>Waterjet</w:t>
      </w:r>
      <w:proofErr w:type="spellEnd"/>
      <w:r w:rsidRPr="00320290">
        <w:rPr>
          <w:rFonts w:ascii="Times New Roman" w:hAnsi="Times New Roman" w:cs="Times New Roman"/>
          <w:sz w:val="24"/>
          <w:szCs w:val="24"/>
        </w:rPr>
        <w:t xml:space="preserve"> &amp; Laser, 2016)</w:t>
      </w:r>
    </w:p>
    <w:p w:rsidR="00517A4F" w:rsidRPr="00320290" w:rsidRDefault="00517A4F" w:rsidP="00517A4F">
      <w:pPr>
        <w:pStyle w:val="ListParagraph"/>
        <w:numPr>
          <w:ilvl w:val="0"/>
          <w:numId w:val="1"/>
        </w:numPr>
        <w:spacing w:line="360" w:lineRule="auto"/>
        <w:rPr>
          <w:rFonts w:ascii="Times New Roman" w:hAnsi="Times New Roman" w:cs="Times New Roman"/>
          <w:sz w:val="24"/>
          <w:szCs w:val="24"/>
        </w:rPr>
      </w:pPr>
      <w:r w:rsidRPr="00320290">
        <w:rPr>
          <w:rFonts w:ascii="Times New Roman" w:hAnsi="Times New Roman" w:cs="Times New Roman"/>
          <w:sz w:val="24"/>
          <w:szCs w:val="24"/>
        </w:rPr>
        <w:t>It has high flexibility (</w:t>
      </w:r>
      <w:proofErr w:type="spellStart"/>
      <w:r w:rsidRPr="00320290">
        <w:rPr>
          <w:rFonts w:ascii="Times New Roman" w:hAnsi="Times New Roman" w:cs="Times New Roman"/>
          <w:sz w:val="24"/>
          <w:szCs w:val="24"/>
        </w:rPr>
        <w:t>Selvan</w:t>
      </w:r>
      <w:proofErr w:type="spellEnd"/>
      <w:r w:rsidRPr="00320290">
        <w:rPr>
          <w:rFonts w:ascii="Times New Roman" w:hAnsi="Times New Roman" w:cs="Times New Roman"/>
          <w:sz w:val="24"/>
          <w:szCs w:val="24"/>
        </w:rPr>
        <w:t xml:space="preserve"> and </w:t>
      </w:r>
      <w:proofErr w:type="spellStart"/>
      <w:r w:rsidRPr="00320290">
        <w:rPr>
          <w:rFonts w:ascii="Times New Roman" w:hAnsi="Times New Roman" w:cs="Times New Roman"/>
          <w:sz w:val="24"/>
          <w:szCs w:val="24"/>
        </w:rPr>
        <w:t>Raju</w:t>
      </w:r>
      <w:proofErr w:type="spellEnd"/>
      <w:r w:rsidRPr="00320290">
        <w:rPr>
          <w:rFonts w:ascii="Times New Roman" w:hAnsi="Times New Roman" w:cs="Times New Roman"/>
          <w:sz w:val="24"/>
          <w:szCs w:val="24"/>
        </w:rPr>
        <w:t xml:space="preserve">, 2012). AWJC allows for the application of flexible manufacturing systems allowing for easy changeover of manufacturing patterns under computer control (Miller, 1989). The machine integration capability gives the process great flexibility (Precision </w:t>
      </w:r>
      <w:proofErr w:type="spellStart"/>
      <w:r w:rsidRPr="00320290">
        <w:rPr>
          <w:rFonts w:ascii="Times New Roman" w:hAnsi="Times New Roman" w:cs="Times New Roman"/>
          <w:sz w:val="24"/>
          <w:szCs w:val="24"/>
        </w:rPr>
        <w:t>Waterjet</w:t>
      </w:r>
      <w:proofErr w:type="spellEnd"/>
      <w:r w:rsidRPr="00320290">
        <w:rPr>
          <w:rFonts w:ascii="Times New Roman" w:hAnsi="Times New Roman" w:cs="Times New Roman"/>
          <w:sz w:val="24"/>
          <w:szCs w:val="24"/>
        </w:rPr>
        <w:t xml:space="preserve"> &amp; Laser, 2016).</w:t>
      </w:r>
    </w:p>
    <w:p w:rsidR="00517A4F" w:rsidRPr="00320290" w:rsidRDefault="00517A4F" w:rsidP="00517A4F">
      <w:pPr>
        <w:pStyle w:val="ListParagraph"/>
        <w:numPr>
          <w:ilvl w:val="0"/>
          <w:numId w:val="1"/>
        </w:numPr>
        <w:spacing w:line="360" w:lineRule="auto"/>
        <w:rPr>
          <w:rFonts w:ascii="Times New Roman" w:hAnsi="Times New Roman" w:cs="Times New Roman"/>
          <w:sz w:val="24"/>
          <w:szCs w:val="24"/>
        </w:rPr>
      </w:pPr>
      <w:r w:rsidRPr="00320290">
        <w:rPr>
          <w:rFonts w:ascii="Times New Roman" w:hAnsi="Times New Roman" w:cs="Times New Roman"/>
          <w:sz w:val="24"/>
          <w:szCs w:val="24"/>
        </w:rPr>
        <w:t>It has no thermal distortion (</w:t>
      </w:r>
      <w:proofErr w:type="spellStart"/>
      <w:r w:rsidRPr="00320290">
        <w:rPr>
          <w:rFonts w:ascii="Times New Roman" w:hAnsi="Times New Roman" w:cs="Times New Roman"/>
          <w:sz w:val="24"/>
          <w:szCs w:val="24"/>
        </w:rPr>
        <w:t>Selvan</w:t>
      </w:r>
      <w:proofErr w:type="spellEnd"/>
      <w:r w:rsidRPr="00320290">
        <w:rPr>
          <w:rFonts w:ascii="Times New Roman" w:hAnsi="Times New Roman" w:cs="Times New Roman"/>
          <w:sz w:val="24"/>
          <w:szCs w:val="24"/>
        </w:rPr>
        <w:t xml:space="preserve"> and </w:t>
      </w:r>
      <w:proofErr w:type="spellStart"/>
      <w:r w:rsidRPr="00320290">
        <w:rPr>
          <w:rFonts w:ascii="Times New Roman" w:hAnsi="Times New Roman" w:cs="Times New Roman"/>
          <w:sz w:val="24"/>
          <w:szCs w:val="24"/>
        </w:rPr>
        <w:t>Raju</w:t>
      </w:r>
      <w:proofErr w:type="spellEnd"/>
      <w:r w:rsidRPr="00320290">
        <w:rPr>
          <w:rFonts w:ascii="Times New Roman" w:hAnsi="Times New Roman" w:cs="Times New Roman"/>
          <w:sz w:val="24"/>
          <w:szCs w:val="24"/>
        </w:rPr>
        <w:t xml:space="preserve">, 2012).  In AWJC, there is no heat-affected zone in the </w:t>
      </w:r>
      <w:proofErr w:type="spellStart"/>
      <w:r w:rsidRPr="00320290">
        <w:rPr>
          <w:rFonts w:ascii="Times New Roman" w:hAnsi="Times New Roman" w:cs="Times New Roman"/>
          <w:sz w:val="24"/>
          <w:szCs w:val="24"/>
        </w:rPr>
        <w:t>workpiece</w:t>
      </w:r>
      <w:proofErr w:type="spellEnd"/>
      <w:r w:rsidRPr="00320290">
        <w:rPr>
          <w:rFonts w:ascii="Times New Roman" w:hAnsi="Times New Roman" w:cs="Times New Roman"/>
          <w:sz w:val="24"/>
          <w:szCs w:val="24"/>
        </w:rPr>
        <w:t xml:space="preserve"> and this is in sharp contrast to processes like plasma arc cutting and laser electron beam machining (Miller, 1989). Since little or no heat is generated during the process, the </w:t>
      </w:r>
      <w:proofErr w:type="spellStart"/>
      <w:r w:rsidRPr="00320290">
        <w:rPr>
          <w:rFonts w:ascii="Times New Roman" w:hAnsi="Times New Roman" w:cs="Times New Roman"/>
          <w:sz w:val="24"/>
          <w:szCs w:val="24"/>
        </w:rPr>
        <w:t>workpiece</w:t>
      </w:r>
      <w:proofErr w:type="spellEnd"/>
      <w:r w:rsidRPr="00320290">
        <w:rPr>
          <w:rFonts w:ascii="Times New Roman" w:hAnsi="Times New Roman" w:cs="Times New Roman"/>
          <w:sz w:val="24"/>
          <w:szCs w:val="24"/>
        </w:rPr>
        <w:t xml:space="preserve"> does not undergo any microstructural changes.</w:t>
      </w:r>
    </w:p>
    <w:p w:rsidR="00517A4F" w:rsidRPr="00320290" w:rsidRDefault="00517A4F" w:rsidP="00517A4F">
      <w:pPr>
        <w:pStyle w:val="ListParagraph"/>
        <w:numPr>
          <w:ilvl w:val="0"/>
          <w:numId w:val="1"/>
        </w:numPr>
        <w:spacing w:line="360" w:lineRule="auto"/>
        <w:rPr>
          <w:rFonts w:ascii="Times New Roman" w:hAnsi="Times New Roman" w:cs="Times New Roman"/>
          <w:sz w:val="24"/>
          <w:szCs w:val="24"/>
        </w:rPr>
      </w:pPr>
      <w:r w:rsidRPr="00320290">
        <w:rPr>
          <w:rFonts w:ascii="Times New Roman" w:hAnsi="Times New Roman" w:cs="Times New Roman"/>
          <w:sz w:val="24"/>
          <w:szCs w:val="24"/>
        </w:rPr>
        <w:t xml:space="preserve">It imparts minimum stresses to the </w:t>
      </w:r>
      <w:proofErr w:type="spellStart"/>
      <w:r w:rsidRPr="00320290">
        <w:rPr>
          <w:rFonts w:ascii="Times New Roman" w:hAnsi="Times New Roman" w:cs="Times New Roman"/>
          <w:sz w:val="24"/>
          <w:szCs w:val="24"/>
        </w:rPr>
        <w:t>workpiece</w:t>
      </w:r>
      <w:proofErr w:type="spellEnd"/>
      <w:r w:rsidRPr="00320290">
        <w:rPr>
          <w:rFonts w:ascii="Times New Roman" w:hAnsi="Times New Roman" w:cs="Times New Roman"/>
          <w:sz w:val="24"/>
          <w:szCs w:val="24"/>
        </w:rPr>
        <w:t xml:space="preserve">. Due to its small cutting forces and lack of thermal distortion, AWJC has minimum stresses on the </w:t>
      </w:r>
      <w:proofErr w:type="spellStart"/>
      <w:r w:rsidRPr="00320290">
        <w:rPr>
          <w:rFonts w:ascii="Times New Roman" w:hAnsi="Times New Roman" w:cs="Times New Roman"/>
          <w:sz w:val="24"/>
          <w:szCs w:val="24"/>
        </w:rPr>
        <w:t>workpiece</w:t>
      </w:r>
      <w:proofErr w:type="spellEnd"/>
      <w:r w:rsidRPr="00320290">
        <w:rPr>
          <w:rFonts w:ascii="Times New Roman" w:hAnsi="Times New Roman" w:cs="Times New Roman"/>
          <w:sz w:val="24"/>
          <w:szCs w:val="24"/>
        </w:rPr>
        <w:t xml:space="preserve"> (</w:t>
      </w:r>
      <w:proofErr w:type="spellStart"/>
      <w:r w:rsidRPr="00320290">
        <w:rPr>
          <w:rFonts w:ascii="Times New Roman" w:hAnsi="Times New Roman" w:cs="Times New Roman"/>
          <w:sz w:val="24"/>
          <w:szCs w:val="24"/>
        </w:rPr>
        <w:t>Selvan</w:t>
      </w:r>
      <w:proofErr w:type="spellEnd"/>
      <w:r w:rsidRPr="00320290">
        <w:rPr>
          <w:rFonts w:ascii="Times New Roman" w:hAnsi="Times New Roman" w:cs="Times New Roman"/>
          <w:sz w:val="24"/>
          <w:szCs w:val="24"/>
        </w:rPr>
        <w:t xml:space="preserve"> and </w:t>
      </w:r>
      <w:proofErr w:type="spellStart"/>
      <w:r w:rsidRPr="00320290">
        <w:rPr>
          <w:rFonts w:ascii="Times New Roman" w:hAnsi="Times New Roman" w:cs="Times New Roman"/>
          <w:sz w:val="24"/>
          <w:szCs w:val="24"/>
        </w:rPr>
        <w:t>Raju</w:t>
      </w:r>
      <w:proofErr w:type="spellEnd"/>
      <w:r w:rsidRPr="00320290">
        <w:rPr>
          <w:rFonts w:ascii="Times New Roman" w:hAnsi="Times New Roman" w:cs="Times New Roman"/>
          <w:sz w:val="24"/>
          <w:szCs w:val="24"/>
        </w:rPr>
        <w:t>, 2012)</w:t>
      </w:r>
    </w:p>
    <w:p w:rsidR="00517A4F" w:rsidRPr="00320290" w:rsidRDefault="00517A4F" w:rsidP="00517A4F">
      <w:pPr>
        <w:pStyle w:val="ListParagraph"/>
        <w:numPr>
          <w:ilvl w:val="0"/>
          <w:numId w:val="1"/>
        </w:numPr>
        <w:spacing w:line="360" w:lineRule="auto"/>
        <w:rPr>
          <w:rFonts w:ascii="Times New Roman" w:hAnsi="Times New Roman" w:cs="Times New Roman"/>
          <w:sz w:val="24"/>
          <w:szCs w:val="24"/>
        </w:rPr>
      </w:pPr>
      <w:r w:rsidRPr="00320290">
        <w:rPr>
          <w:rFonts w:ascii="Times New Roman" w:hAnsi="Times New Roman" w:cs="Times New Roman"/>
          <w:sz w:val="24"/>
          <w:szCs w:val="24"/>
        </w:rPr>
        <w:t>AWJC offers enhanced product characteristics with regard to high precision and clean cutting.</w:t>
      </w:r>
    </w:p>
    <w:p w:rsidR="00517A4F" w:rsidRPr="00320290" w:rsidRDefault="00517A4F" w:rsidP="00517A4F">
      <w:pPr>
        <w:pStyle w:val="ListParagraph"/>
        <w:numPr>
          <w:ilvl w:val="0"/>
          <w:numId w:val="1"/>
        </w:numPr>
        <w:spacing w:line="360" w:lineRule="auto"/>
        <w:rPr>
          <w:rFonts w:ascii="Times New Roman" w:hAnsi="Times New Roman" w:cs="Times New Roman"/>
          <w:sz w:val="24"/>
          <w:szCs w:val="24"/>
        </w:rPr>
      </w:pPr>
      <w:r w:rsidRPr="00320290">
        <w:rPr>
          <w:rFonts w:ascii="Times New Roman" w:hAnsi="Times New Roman" w:cs="Times New Roman"/>
          <w:sz w:val="24"/>
          <w:szCs w:val="24"/>
        </w:rPr>
        <w:t xml:space="preserve">The process is eco-benign since there’s no dust generated no fire risk, no production of harmful chemicals (CES </w:t>
      </w:r>
      <w:proofErr w:type="spellStart"/>
      <w:r w:rsidRPr="00320290">
        <w:rPr>
          <w:rFonts w:ascii="Times New Roman" w:hAnsi="Times New Roman" w:cs="Times New Roman"/>
          <w:sz w:val="24"/>
          <w:szCs w:val="24"/>
        </w:rPr>
        <w:t>EduPack</w:t>
      </w:r>
      <w:proofErr w:type="spellEnd"/>
      <w:r w:rsidRPr="00320290">
        <w:rPr>
          <w:rFonts w:ascii="Times New Roman" w:hAnsi="Times New Roman" w:cs="Times New Roman"/>
          <w:sz w:val="24"/>
          <w:szCs w:val="24"/>
        </w:rPr>
        <w:t>, 2017).</w:t>
      </w:r>
    </w:p>
    <w:p w:rsidR="00517A4F" w:rsidRPr="00320290" w:rsidRDefault="00517A4F" w:rsidP="00517A4F">
      <w:pPr>
        <w:spacing w:line="360" w:lineRule="auto"/>
        <w:rPr>
          <w:rFonts w:ascii="Times New Roman" w:hAnsi="Times New Roman" w:cs="Times New Roman"/>
          <w:b/>
          <w:sz w:val="24"/>
          <w:szCs w:val="24"/>
        </w:rPr>
      </w:pPr>
      <w:r w:rsidRPr="00320290">
        <w:rPr>
          <w:rFonts w:ascii="Times New Roman" w:hAnsi="Times New Roman" w:cs="Times New Roman"/>
          <w:b/>
          <w:sz w:val="24"/>
          <w:szCs w:val="24"/>
        </w:rPr>
        <w:t>Disadvantages</w:t>
      </w:r>
    </w:p>
    <w:p w:rsidR="00517A4F" w:rsidRPr="00320290" w:rsidRDefault="00517A4F" w:rsidP="00517A4F">
      <w:pPr>
        <w:pStyle w:val="ListParagraph"/>
        <w:numPr>
          <w:ilvl w:val="0"/>
          <w:numId w:val="5"/>
        </w:numPr>
        <w:spacing w:line="360" w:lineRule="auto"/>
        <w:rPr>
          <w:rFonts w:ascii="Times New Roman" w:hAnsi="Times New Roman" w:cs="Times New Roman"/>
          <w:sz w:val="24"/>
          <w:szCs w:val="24"/>
        </w:rPr>
      </w:pPr>
      <w:r w:rsidRPr="00320290">
        <w:rPr>
          <w:rFonts w:ascii="Times New Roman" w:hAnsi="Times New Roman" w:cs="Times New Roman"/>
          <w:sz w:val="24"/>
          <w:szCs w:val="24"/>
        </w:rPr>
        <w:t xml:space="preserve">AWJC generates noise levels that exceeds the Occupational Safety and Health Administration (OSHA) and therefore ear protection must be worn (CES </w:t>
      </w:r>
      <w:proofErr w:type="spellStart"/>
      <w:r w:rsidRPr="00320290">
        <w:rPr>
          <w:rFonts w:ascii="Times New Roman" w:hAnsi="Times New Roman" w:cs="Times New Roman"/>
          <w:sz w:val="24"/>
          <w:szCs w:val="24"/>
        </w:rPr>
        <w:t>EduPack</w:t>
      </w:r>
      <w:proofErr w:type="spellEnd"/>
      <w:r w:rsidRPr="00320290">
        <w:rPr>
          <w:rFonts w:ascii="Times New Roman" w:hAnsi="Times New Roman" w:cs="Times New Roman"/>
          <w:sz w:val="24"/>
          <w:szCs w:val="24"/>
        </w:rPr>
        <w:t>, 2017)</w:t>
      </w:r>
    </w:p>
    <w:p w:rsidR="00517A4F" w:rsidRPr="00320290" w:rsidRDefault="00517A4F" w:rsidP="00517A4F">
      <w:pPr>
        <w:spacing w:line="360" w:lineRule="auto"/>
        <w:rPr>
          <w:rFonts w:ascii="Times New Roman" w:hAnsi="Times New Roman" w:cs="Times New Roman"/>
          <w:b/>
          <w:sz w:val="24"/>
          <w:szCs w:val="24"/>
        </w:rPr>
      </w:pPr>
      <w:r w:rsidRPr="00320290">
        <w:rPr>
          <w:rFonts w:ascii="Times New Roman" w:hAnsi="Times New Roman" w:cs="Times New Roman"/>
          <w:b/>
          <w:sz w:val="24"/>
          <w:szCs w:val="24"/>
        </w:rPr>
        <w:t>Process Parameters</w:t>
      </w:r>
    </w:p>
    <w:p w:rsidR="00517A4F" w:rsidRPr="00320290" w:rsidRDefault="00517A4F" w:rsidP="00517A4F">
      <w:pPr>
        <w:spacing w:line="360" w:lineRule="auto"/>
        <w:rPr>
          <w:rFonts w:ascii="Times New Roman" w:hAnsi="Times New Roman" w:cs="Times New Roman"/>
          <w:sz w:val="24"/>
          <w:szCs w:val="24"/>
        </w:rPr>
      </w:pPr>
      <w:r w:rsidRPr="00320290">
        <w:rPr>
          <w:rFonts w:ascii="Times New Roman" w:hAnsi="Times New Roman" w:cs="Times New Roman"/>
          <w:sz w:val="24"/>
          <w:szCs w:val="24"/>
        </w:rPr>
        <w:t xml:space="preserve">The key process parameters for AWJC are (CES </w:t>
      </w:r>
      <w:proofErr w:type="spellStart"/>
      <w:r w:rsidRPr="00320290">
        <w:rPr>
          <w:rFonts w:ascii="Times New Roman" w:hAnsi="Times New Roman" w:cs="Times New Roman"/>
          <w:sz w:val="24"/>
          <w:szCs w:val="24"/>
        </w:rPr>
        <w:t>EduPack</w:t>
      </w:r>
      <w:proofErr w:type="spellEnd"/>
      <w:r w:rsidRPr="00320290">
        <w:rPr>
          <w:rFonts w:ascii="Times New Roman" w:hAnsi="Times New Roman" w:cs="Times New Roman"/>
          <w:sz w:val="24"/>
          <w:szCs w:val="24"/>
        </w:rPr>
        <w:t>, 2017):</w:t>
      </w:r>
    </w:p>
    <w:p w:rsidR="00517A4F" w:rsidRPr="00320290" w:rsidRDefault="00517A4F" w:rsidP="00517A4F">
      <w:pPr>
        <w:pStyle w:val="ListParagraph"/>
        <w:numPr>
          <w:ilvl w:val="0"/>
          <w:numId w:val="5"/>
        </w:numPr>
        <w:spacing w:line="360" w:lineRule="auto"/>
        <w:rPr>
          <w:rFonts w:ascii="Times New Roman" w:hAnsi="Times New Roman" w:cs="Times New Roman"/>
          <w:sz w:val="24"/>
          <w:szCs w:val="24"/>
        </w:rPr>
      </w:pPr>
      <w:r w:rsidRPr="00320290">
        <w:rPr>
          <w:rFonts w:ascii="Times New Roman" w:hAnsi="Times New Roman" w:cs="Times New Roman"/>
          <w:sz w:val="24"/>
          <w:szCs w:val="24"/>
        </w:rPr>
        <w:t>The type of abrasive (alumina, garnet or silica)</w:t>
      </w:r>
    </w:p>
    <w:p w:rsidR="00517A4F" w:rsidRPr="00320290" w:rsidRDefault="00517A4F" w:rsidP="00517A4F">
      <w:pPr>
        <w:pStyle w:val="ListParagraph"/>
        <w:numPr>
          <w:ilvl w:val="0"/>
          <w:numId w:val="5"/>
        </w:numPr>
        <w:spacing w:line="360" w:lineRule="auto"/>
        <w:rPr>
          <w:rFonts w:ascii="Times New Roman" w:hAnsi="Times New Roman" w:cs="Times New Roman"/>
          <w:sz w:val="24"/>
          <w:szCs w:val="24"/>
        </w:rPr>
      </w:pPr>
      <w:r w:rsidRPr="00320290">
        <w:rPr>
          <w:rFonts w:ascii="Times New Roman" w:hAnsi="Times New Roman" w:cs="Times New Roman"/>
          <w:sz w:val="24"/>
          <w:szCs w:val="24"/>
        </w:rPr>
        <w:t>The size of grit (60-120 microns)</w:t>
      </w:r>
    </w:p>
    <w:p w:rsidR="00517A4F" w:rsidRPr="00320290" w:rsidRDefault="00517A4F" w:rsidP="00517A4F">
      <w:pPr>
        <w:pStyle w:val="ListParagraph"/>
        <w:numPr>
          <w:ilvl w:val="0"/>
          <w:numId w:val="5"/>
        </w:numPr>
        <w:spacing w:line="360" w:lineRule="auto"/>
        <w:rPr>
          <w:rFonts w:ascii="Times New Roman" w:hAnsi="Times New Roman" w:cs="Times New Roman"/>
          <w:sz w:val="24"/>
          <w:szCs w:val="24"/>
        </w:rPr>
      </w:pPr>
      <w:r w:rsidRPr="00320290">
        <w:rPr>
          <w:rFonts w:ascii="Times New Roman" w:hAnsi="Times New Roman" w:cs="Times New Roman"/>
          <w:sz w:val="24"/>
          <w:szCs w:val="24"/>
        </w:rPr>
        <w:t>Grit loading</w:t>
      </w:r>
    </w:p>
    <w:p w:rsidR="00517A4F" w:rsidRPr="00320290" w:rsidRDefault="00517A4F" w:rsidP="00517A4F">
      <w:pPr>
        <w:spacing w:line="360" w:lineRule="auto"/>
        <w:rPr>
          <w:rFonts w:ascii="Times New Roman" w:hAnsi="Times New Roman" w:cs="Times New Roman"/>
          <w:sz w:val="24"/>
          <w:szCs w:val="24"/>
        </w:rPr>
      </w:pPr>
      <w:r w:rsidRPr="00320290">
        <w:rPr>
          <w:rFonts w:ascii="Times New Roman" w:hAnsi="Times New Roman" w:cs="Times New Roman"/>
          <w:sz w:val="24"/>
          <w:szCs w:val="24"/>
        </w:rPr>
        <w:t xml:space="preserve">The cutting fluid is usually filtered water and glycerine is added to control the flow. A normal pump (up to 30 kW) can be used to pump the fluid. The jet velocity is high (300-900 m/s) but the flow rates are relatively low of up to 7l/s. The cutting speed is another important parameter and it is dependent on thickness and hardness of the material (CES </w:t>
      </w:r>
      <w:proofErr w:type="spellStart"/>
      <w:r w:rsidRPr="00320290">
        <w:rPr>
          <w:rFonts w:ascii="Times New Roman" w:hAnsi="Times New Roman" w:cs="Times New Roman"/>
          <w:sz w:val="24"/>
          <w:szCs w:val="24"/>
        </w:rPr>
        <w:t>EduPack</w:t>
      </w:r>
      <w:proofErr w:type="spellEnd"/>
      <w:r w:rsidRPr="00320290">
        <w:rPr>
          <w:rFonts w:ascii="Times New Roman" w:hAnsi="Times New Roman" w:cs="Times New Roman"/>
          <w:sz w:val="24"/>
          <w:szCs w:val="24"/>
        </w:rPr>
        <w:t>, 2017).</w:t>
      </w:r>
    </w:p>
    <w:p w:rsidR="00517A4F" w:rsidRPr="00320290" w:rsidRDefault="00517A4F" w:rsidP="00517A4F">
      <w:pPr>
        <w:pStyle w:val="Heading1"/>
        <w:spacing w:line="360" w:lineRule="auto"/>
        <w:rPr>
          <w:rFonts w:ascii="Times New Roman" w:hAnsi="Times New Roman" w:cs="Times New Roman"/>
          <w:sz w:val="24"/>
          <w:szCs w:val="24"/>
        </w:rPr>
      </w:pPr>
      <w:r w:rsidRPr="00320290">
        <w:rPr>
          <w:rFonts w:ascii="Times New Roman" w:hAnsi="Times New Roman" w:cs="Times New Roman"/>
          <w:sz w:val="24"/>
          <w:szCs w:val="24"/>
        </w:rPr>
        <w:t>Ultrasonic machining</w:t>
      </w:r>
    </w:p>
    <w:p w:rsidR="00517A4F" w:rsidRPr="00320290" w:rsidRDefault="00517A4F" w:rsidP="00517A4F">
      <w:pPr>
        <w:spacing w:line="360" w:lineRule="auto"/>
        <w:rPr>
          <w:rFonts w:ascii="Times New Roman" w:hAnsi="Times New Roman" w:cs="Times New Roman"/>
          <w:sz w:val="24"/>
          <w:szCs w:val="24"/>
        </w:rPr>
      </w:pPr>
      <w:r w:rsidRPr="00320290">
        <w:rPr>
          <w:rFonts w:ascii="Times New Roman" w:hAnsi="Times New Roman" w:cs="Times New Roman"/>
          <w:sz w:val="24"/>
          <w:szCs w:val="24"/>
        </w:rPr>
        <w:t>Ultrasonic Machining (USM) is another manufacturing method that the company can apply in manufacturing its range of components.</w:t>
      </w:r>
    </w:p>
    <w:p w:rsidR="00517A4F" w:rsidRPr="00320290" w:rsidRDefault="00517A4F" w:rsidP="00517A4F">
      <w:pPr>
        <w:spacing w:line="360" w:lineRule="auto"/>
        <w:rPr>
          <w:rFonts w:ascii="Times New Roman" w:hAnsi="Times New Roman" w:cs="Times New Roman"/>
          <w:b/>
          <w:sz w:val="24"/>
          <w:szCs w:val="24"/>
        </w:rPr>
      </w:pPr>
      <w:r w:rsidRPr="00320290">
        <w:rPr>
          <w:rFonts w:ascii="Times New Roman" w:hAnsi="Times New Roman" w:cs="Times New Roman"/>
          <w:b/>
          <w:sz w:val="24"/>
          <w:szCs w:val="24"/>
        </w:rPr>
        <w:t>Working Principle of USM</w:t>
      </w:r>
    </w:p>
    <w:p w:rsidR="00517A4F" w:rsidRPr="00320290" w:rsidRDefault="00517A4F" w:rsidP="00517A4F">
      <w:pPr>
        <w:spacing w:line="360" w:lineRule="auto"/>
        <w:rPr>
          <w:rFonts w:ascii="Times New Roman" w:hAnsi="Times New Roman" w:cs="Times New Roman"/>
          <w:sz w:val="24"/>
          <w:szCs w:val="24"/>
        </w:rPr>
      </w:pPr>
      <w:r w:rsidRPr="00320290">
        <w:rPr>
          <w:rFonts w:ascii="Times New Roman" w:hAnsi="Times New Roman" w:cs="Times New Roman"/>
          <w:sz w:val="24"/>
          <w:szCs w:val="24"/>
        </w:rPr>
        <w:t xml:space="preserve">USM is a non-conventional machining process in which the material of the </w:t>
      </w:r>
      <w:proofErr w:type="spellStart"/>
      <w:r w:rsidRPr="00320290">
        <w:rPr>
          <w:rFonts w:ascii="Times New Roman" w:hAnsi="Times New Roman" w:cs="Times New Roman"/>
          <w:sz w:val="24"/>
          <w:szCs w:val="24"/>
        </w:rPr>
        <w:t>workpiece</w:t>
      </w:r>
      <w:proofErr w:type="spellEnd"/>
      <w:r w:rsidRPr="00320290">
        <w:rPr>
          <w:rFonts w:ascii="Times New Roman" w:hAnsi="Times New Roman" w:cs="Times New Roman"/>
          <w:sz w:val="24"/>
          <w:szCs w:val="24"/>
        </w:rPr>
        <w:t xml:space="preserve"> is removed through repetitive and eroding impact actions of abrasive particles carried in a slurry liquid medium. </w:t>
      </w:r>
      <w:proofErr w:type="gramStart"/>
      <w:r w:rsidRPr="00320290">
        <w:rPr>
          <w:rFonts w:ascii="Times New Roman" w:hAnsi="Times New Roman" w:cs="Times New Roman"/>
          <w:sz w:val="24"/>
          <w:szCs w:val="24"/>
        </w:rPr>
        <w:t>The impact action is produced by a shaped vibrating tool capable of generating 3D profiles that match its shape</w:t>
      </w:r>
      <w:proofErr w:type="gramEnd"/>
      <w:r w:rsidRPr="00320290">
        <w:rPr>
          <w:rFonts w:ascii="Times New Roman" w:hAnsi="Times New Roman" w:cs="Times New Roman"/>
          <w:sz w:val="24"/>
          <w:szCs w:val="24"/>
        </w:rPr>
        <w:t xml:space="preserve"> (i.e. the tool is a negative of the </w:t>
      </w:r>
      <w:proofErr w:type="spellStart"/>
      <w:r w:rsidRPr="00320290">
        <w:rPr>
          <w:rFonts w:ascii="Times New Roman" w:hAnsi="Times New Roman" w:cs="Times New Roman"/>
          <w:sz w:val="24"/>
          <w:szCs w:val="24"/>
        </w:rPr>
        <w:t>workpiece</w:t>
      </w:r>
      <w:proofErr w:type="spellEnd"/>
      <w:r w:rsidRPr="00320290">
        <w:rPr>
          <w:rFonts w:ascii="Times New Roman" w:hAnsi="Times New Roman" w:cs="Times New Roman"/>
          <w:sz w:val="24"/>
          <w:szCs w:val="24"/>
        </w:rPr>
        <w:t xml:space="preserve">). The USM tool is vibrated at a frequency of about 20 KHz at an amplitude range of about 0.013-0.1 mm (CES </w:t>
      </w:r>
      <w:proofErr w:type="spellStart"/>
      <w:r w:rsidRPr="00320290">
        <w:rPr>
          <w:rFonts w:ascii="Times New Roman" w:hAnsi="Times New Roman" w:cs="Times New Roman"/>
          <w:sz w:val="24"/>
          <w:szCs w:val="24"/>
        </w:rPr>
        <w:t>EduPack</w:t>
      </w:r>
      <w:proofErr w:type="spellEnd"/>
      <w:r w:rsidRPr="00320290">
        <w:rPr>
          <w:rFonts w:ascii="Times New Roman" w:hAnsi="Times New Roman" w:cs="Times New Roman"/>
          <w:sz w:val="24"/>
          <w:szCs w:val="24"/>
        </w:rPr>
        <w:t>, 2017). Material removal is achieved through three mechanisms:</w:t>
      </w:r>
    </w:p>
    <w:p w:rsidR="00517A4F" w:rsidRPr="00320290" w:rsidRDefault="00517A4F" w:rsidP="00517A4F">
      <w:pPr>
        <w:pStyle w:val="ListParagraph"/>
        <w:numPr>
          <w:ilvl w:val="0"/>
          <w:numId w:val="2"/>
        </w:numPr>
        <w:spacing w:line="360" w:lineRule="auto"/>
        <w:rPr>
          <w:rFonts w:ascii="Times New Roman" w:hAnsi="Times New Roman" w:cs="Times New Roman"/>
          <w:sz w:val="24"/>
          <w:szCs w:val="24"/>
        </w:rPr>
      </w:pPr>
      <w:r w:rsidRPr="00320290">
        <w:rPr>
          <w:rFonts w:ascii="Times New Roman" w:hAnsi="Times New Roman" w:cs="Times New Roman"/>
          <w:sz w:val="24"/>
          <w:szCs w:val="24"/>
        </w:rPr>
        <w:t xml:space="preserve">Hammering of grit against the </w:t>
      </w:r>
      <w:proofErr w:type="spellStart"/>
      <w:r w:rsidRPr="00320290">
        <w:rPr>
          <w:rFonts w:ascii="Times New Roman" w:hAnsi="Times New Roman" w:cs="Times New Roman"/>
          <w:sz w:val="24"/>
          <w:szCs w:val="24"/>
        </w:rPr>
        <w:t>workpiece</w:t>
      </w:r>
      <w:proofErr w:type="spellEnd"/>
      <w:r w:rsidRPr="00320290">
        <w:rPr>
          <w:rFonts w:ascii="Times New Roman" w:hAnsi="Times New Roman" w:cs="Times New Roman"/>
          <w:sz w:val="24"/>
          <w:szCs w:val="24"/>
        </w:rPr>
        <w:t xml:space="preserve"> surface by the tool</w:t>
      </w:r>
    </w:p>
    <w:p w:rsidR="00517A4F" w:rsidRPr="00320290" w:rsidRDefault="00517A4F" w:rsidP="00517A4F">
      <w:pPr>
        <w:pStyle w:val="ListParagraph"/>
        <w:numPr>
          <w:ilvl w:val="0"/>
          <w:numId w:val="2"/>
        </w:numPr>
        <w:spacing w:line="360" w:lineRule="auto"/>
        <w:rPr>
          <w:rFonts w:ascii="Times New Roman" w:hAnsi="Times New Roman" w:cs="Times New Roman"/>
          <w:sz w:val="24"/>
          <w:szCs w:val="24"/>
        </w:rPr>
      </w:pPr>
      <w:r w:rsidRPr="00320290">
        <w:rPr>
          <w:rFonts w:ascii="Times New Roman" w:hAnsi="Times New Roman" w:cs="Times New Roman"/>
          <w:sz w:val="24"/>
          <w:szCs w:val="24"/>
        </w:rPr>
        <w:t xml:space="preserve">Impact of free abrasive grit particles against the </w:t>
      </w:r>
      <w:proofErr w:type="spellStart"/>
      <w:r w:rsidRPr="00320290">
        <w:rPr>
          <w:rFonts w:ascii="Times New Roman" w:hAnsi="Times New Roman" w:cs="Times New Roman"/>
          <w:sz w:val="24"/>
          <w:szCs w:val="24"/>
        </w:rPr>
        <w:t>workpiece</w:t>
      </w:r>
      <w:proofErr w:type="spellEnd"/>
      <w:r w:rsidRPr="00320290">
        <w:rPr>
          <w:rFonts w:ascii="Times New Roman" w:hAnsi="Times New Roman" w:cs="Times New Roman"/>
          <w:sz w:val="24"/>
          <w:szCs w:val="24"/>
        </w:rPr>
        <w:t xml:space="preserve"> surface via erosion</w:t>
      </w:r>
    </w:p>
    <w:p w:rsidR="00517A4F" w:rsidRPr="00320290" w:rsidRDefault="00517A4F" w:rsidP="00517A4F">
      <w:pPr>
        <w:pStyle w:val="ListParagraph"/>
        <w:numPr>
          <w:ilvl w:val="0"/>
          <w:numId w:val="2"/>
        </w:numPr>
        <w:spacing w:line="360" w:lineRule="auto"/>
        <w:rPr>
          <w:rFonts w:ascii="Times New Roman" w:hAnsi="Times New Roman" w:cs="Times New Roman"/>
          <w:sz w:val="24"/>
          <w:szCs w:val="24"/>
        </w:rPr>
      </w:pPr>
      <w:r w:rsidRPr="00320290">
        <w:rPr>
          <w:rFonts w:ascii="Times New Roman" w:hAnsi="Times New Roman" w:cs="Times New Roman"/>
          <w:sz w:val="24"/>
          <w:szCs w:val="24"/>
        </w:rPr>
        <w:t>Micro-cavitation</w:t>
      </w:r>
    </w:p>
    <w:p w:rsidR="00517A4F" w:rsidRPr="00320290" w:rsidRDefault="00517A4F" w:rsidP="00517A4F">
      <w:pPr>
        <w:spacing w:line="360" w:lineRule="auto"/>
        <w:rPr>
          <w:rFonts w:ascii="Times New Roman" w:hAnsi="Times New Roman" w:cs="Times New Roman"/>
          <w:sz w:val="24"/>
          <w:szCs w:val="24"/>
        </w:rPr>
      </w:pPr>
      <w:r w:rsidRPr="00320290">
        <w:rPr>
          <w:rFonts w:ascii="Times New Roman" w:hAnsi="Times New Roman" w:cs="Times New Roman"/>
          <w:sz w:val="24"/>
          <w:szCs w:val="24"/>
        </w:rPr>
        <w:t xml:space="preserve">After each cycle of material removal, the tool is moved down gradually maintaining a constant gap between the tool and the </w:t>
      </w:r>
      <w:proofErr w:type="spellStart"/>
      <w:r w:rsidRPr="00320290">
        <w:rPr>
          <w:rFonts w:ascii="Times New Roman" w:hAnsi="Times New Roman" w:cs="Times New Roman"/>
          <w:sz w:val="24"/>
          <w:szCs w:val="24"/>
        </w:rPr>
        <w:t>workpiece</w:t>
      </w:r>
      <w:proofErr w:type="spellEnd"/>
      <w:r w:rsidRPr="00320290">
        <w:rPr>
          <w:rFonts w:ascii="Times New Roman" w:hAnsi="Times New Roman" w:cs="Times New Roman"/>
          <w:sz w:val="24"/>
          <w:szCs w:val="24"/>
        </w:rPr>
        <w:t>. The following figure gives the process schematic of USM</w:t>
      </w:r>
    </w:p>
    <w:p w:rsidR="00517A4F" w:rsidRPr="00320290" w:rsidRDefault="00517A4F" w:rsidP="00517A4F">
      <w:pPr>
        <w:spacing w:line="360" w:lineRule="auto"/>
        <w:jc w:val="center"/>
        <w:rPr>
          <w:rFonts w:ascii="Times New Roman" w:hAnsi="Times New Roman" w:cs="Times New Roman"/>
          <w:sz w:val="24"/>
          <w:szCs w:val="24"/>
        </w:rPr>
      </w:pPr>
      <w:r w:rsidRPr="00320290">
        <w:rPr>
          <w:rFonts w:ascii="Times New Roman" w:hAnsi="Times New Roman" w:cs="Times New Roman"/>
          <w:b/>
          <w:bCs/>
          <w:noProof/>
          <w:sz w:val="24"/>
          <w:szCs w:val="24"/>
          <w:lang w:val="en-US"/>
        </w:rPr>
        <w:drawing>
          <wp:inline distT="0" distB="0" distL="0" distR="0" wp14:anchorId="39BAB462" wp14:editId="4AA6EABE">
            <wp:extent cx="3799840" cy="3515360"/>
            <wp:effectExtent l="0" t="0" r="0" b="889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799840" cy="3515360"/>
                    </a:xfrm>
                    <a:prstGeom prst="rect">
                      <a:avLst/>
                    </a:prstGeom>
                    <a:noFill/>
                    <a:ln>
                      <a:noFill/>
                    </a:ln>
                  </pic:spPr>
                </pic:pic>
              </a:graphicData>
            </a:graphic>
          </wp:inline>
        </w:drawing>
      </w:r>
    </w:p>
    <w:p w:rsidR="00517A4F" w:rsidRPr="00320290" w:rsidRDefault="00517A4F" w:rsidP="00517A4F">
      <w:pPr>
        <w:pStyle w:val="Caption"/>
        <w:spacing w:line="360" w:lineRule="auto"/>
        <w:jc w:val="center"/>
        <w:rPr>
          <w:rFonts w:ascii="Times New Roman" w:hAnsi="Times New Roman" w:cs="Times New Roman"/>
          <w:sz w:val="24"/>
          <w:szCs w:val="24"/>
        </w:rPr>
      </w:pPr>
      <w:r w:rsidRPr="00320290">
        <w:rPr>
          <w:rFonts w:ascii="Times New Roman" w:hAnsi="Times New Roman" w:cs="Times New Roman"/>
          <w:sz w:val="24"/>
          <w:szCs w:val="24"/>
        </w:rPr>
        <w:t xml:space="preserve">Figure </w:t>
      </w:r>
      <w:r w:rsidRPr="00320290">
        <w:rPr>
          <w:rFonts w:ascii="Times New Roman" w:hAnsi="Times New Roman" w:cs="Times New Roman"/>
          <w:sz w:val="24"/>
          <w:szCs w:val="24"/>
        </w:rPr>
        <w:fldChar w:fldCharType="begin"/>
      </w:r>
      <w:r w:rsidRPr="00320290">
        <w:rPr>
          <w:rFonts w:ascii="Times New Roman" w:hAnsi="Times New Roman" w:cs="Times New Roman"/>
          <w:sz w:val="24"/>
          <w:szCs w:val="24"/>
        </w:rPr>
        <w:instrText xml:space="preserve"> SEQ Figure \* ARABIC </w:instrText>
      </w:r>
      <w:r w:rsidRPr="00320290">
        <w:rPr>
          <w:rFonts w:ascii="Times New Roman" w:hAnsi="Times New Roman" w:cs="Times New Roman"/>
          <w:sz w:val="24"/>
          <w:szCs w:val="24"/>
        </w:rPr>
        <w:fldChar w:fldCharType="separate"/>
      </w:r>
      <w:r>
        <w:rPr>
          <w:rFonts w:ascii="Times New Roman" w:hAnsi="Times New Roman" w:cs="Times New Roman"/>
          <w:noProof/>
          <w:sz w:val="24"/>
          <w:szCs w:val="24"/>
        </w:rPr>
        <w:t>3</w:t>
      </w:r>
      <w:r w:rsidRPr="00320290">
        <w:rPr>
          <w:rFonts w:ascii="Times New Roman" w:hAnsi="Times New Roman" w:cs="Times New Roman"/>
          <w:sz w:val="24"/>
          <w:szCs w:val="24"/>
        </w:rPr>
        <w:fldChar w:fldCharType="end"/>
      </w:r>
      <w:r w:rsidRPr="00320290">
        <w:rPr>
          <w:rFonts w:ascii="Times New Roman" w:hAnsi="Times New Roman" w:cs="Times New Roman"/>
          <w:sz w:val="24"/>
          <w:szCs w:val="24"/>
        </w:rPr>
        <w:t xml:space="preserve">: Process Schematic of USM (CES </w:t>
      </w:r>
      <w:proofErr w:type="spellStart"/>
      <w:r w:rsidRPr="00320290">
        <w:rPr>
          <w:rFonts w:ascii="Times New Roman" w:hAnsi="Times New Roman" w:cs="Times New Roman"/>
          <w:sz w:val="24"/>
          <w:szCs w:val="24"/>
        </w:rPr>
        <w:t>EduPack</w:t>
      </w:r>
      <w:proofErr w:type="spellEnd"/>
      <w:r w:rsidRPr="00320290">
        <w:rPr>
          <w:rFonts w:ascii="Times New Roman" w:hAnsi="Times New Roman" w:cs="Times New Roman"/>
          <w:sz w:val="24"/>
          <w:szCs w:val="24"/>
        </w:rPr>
        <w:t>, 2017)</w:t>
      </w:r>
    </w:p>
    <w:p w:rsidR="00517A4F" w:rsidRPr="00320290" w:rsidRDefault="00517A4F" w:rsidP="00517A4F">
      <w:pPr>
        <w:spacing w:line="360" w:lineRule="auto"/>
        <w:rPr>
          <w:rFonts w:ascii="Times New Roman" w:hAnsi="Times New Roman" w:cs="Times New Roman"/>
          <w:b/>
          <w:sz w:val="24"/>
          <w:szCs w:val="24"/>
        </w:rPr>
      </w:pPr>
      <w:r w:rsidRPr="00320290">
        <w:rPr>
          <w:rFonts w:ascii="Times New Roman" w:hAnsi="Times New Roman" w:cs="Times New Roman"/>
          <w:b/>
          <w:sz w:val="24"/>
          <w:szCs w:val="24"/>
        </w:rPr>
        <w:t>Advantages</w:t>
      </w:r>
    </w:p>
    <w:p w:rsidR="00517A4F" w:rsidRPr="00320290" w:rsidRDefault="00517A4F" w:rsidP="00517A4F">
      <w:pPr>
        <w:pStyle w:val="ListParagraph"/>
        <w:numPr>
          <w:ilvl w:val="0"/>
          <w:numId w:val="4"/>
        </w:numPr>
        <w:spacing w:line="360" w:lineRule="auto"/>
        <w:rPr>
          <w:rFonts w:ascii="Times New Roman" w:hAnsi="Times New Roman" w:cs="Times New Roman"/>
          <w:sz w:val="24"/>
          <w:szCs w:val="24"/>
        </w:rPr>
      </w:pPr>
      <w:r w:rsidRPr="00320290">
        <w:rPr>
          <w:rFonts w:ascii="Times New Roman" w:hAnsi="Times New Roman" w:cs="Times New Roman"/>
          <w:sz w:val="24"/>
          <w:szCs w:val="24"/>
        </w:rPr>
        <w:t>The parts or components machined via USM are burr-free and have no residual stresses</w:t>
      </w:r>
      <w:r>
        <w:rPr>
          <w:rFonts w:ascii="Times New Roman" w:hAnsi="Times New Roman" w:cs="Times New Roman"/>
          <w:sz w:val="24"/>
          <w:szCs w:val="24"/>
        </w:rPr>
        <w:t xml:space="preserve"> </w:t>
      </w:r>
      <w:r w:rsidRPr="00320290">
        <w:rPr>
          <w:rFonts w:ascii="Times New Roman" w:hAnsi="Times New Roman" w:cs="Times New Roman"/>
          <w:sz w:val="24"/>
          <w:szCs w:val="24"/>
        </w:rPr>
        <w:t xml:space="preserve">(CES </w:t>
      </w:r>
      <w:proofErr w:type="spellStart"/>
      <w:r w:rsidRPr="00320290">
        <w:rPr>
          <w:rFonts w:ascii="Times New Roman" w:hAnsi="Times New Roman" w:cs="Times New Roman"/>
          <w:sz w:val="24"/>
          <w:szCs w:val="24"/>
        </w:rPr>
        <w:t>EduPack</w:t>
      </w:r>
      <w:proofErr w:type="spellEnd"/>
      <w:r w:rsidRPr="00320290">
        <w:rPr>
          <w:rFonts w:ascii="Times New Roman" w:hAnsi="Times New Roman" w:cs="Times New Roman"/>
          <w:sz w:val="24"/>
          <w:szCs w:val="24"/>
        </w:rPr>
        <w:t>, 2017)</w:t>
      </w:r>
    </w:p>
    <w:p w:rsidR="00517A4F" w:rsidRPr="00320290" w:rsidRDefault="00517A4F" w:rsidP="00517A4F">
      <w:pPr>
        <w:pStyle w:val="ListParagraph"/>
        <w:numPr>
          <w:ilvl w:val="0"/>
          <w:numId w:val="4"/>
        </w:numPr>
        <w:spacing w:line="360" w:lineRule="auto"/>
        <w:rPr>
          <w:rFonts w:ascii="Times New Roman" w:hAnsi="Times New Roman" w:cs="Times New Roman"/>
          <w:sz w:val="24"/>
          <w:szCs w:val="24"/>
        </w:rPr>
      </w:pPr>
      <w:r w:rsidRPr="00320290">
        <w:rPr>
          <w:rFonts w:ascii="Times New Roman" w:hAnsi="Times New Roman" w:cs="Times New Roman"/>
          <w:sz w:val="24"/>
          <w:szCs w:val="24"/>
        </w:rPr>
        <w:t>There is no thermal effects distortion</w:t>
      </w:r>
      <w:r>
        <w:rPr>
          <w:rFonts w:ascii="Times New Roman" w:hAnsi="Times New Roman" w:cs="Times New Roman"/>
          <w:sz w:val="24"/>
          <w:szCs w:val="24"/>
        </w:rPr>
        <w:t xml:space="preserve"> </w:t>
      </w:r>
      <w:r w:rsidRPr="00320290">
        <w:rPr>
          <w:rFonts w:ascii="Times New Roman" w:hAnsi="Times New Roman" w:cs="Times New Roman"/>
          <w:sz w:val="24"/>
          <w:szCs w:val="24"/>
        </w:rPr>
        <w:t xml:space="preserve">(CES </w:t>
      </w:r>
      <w:proofErr w:type="spellStart"/>
      <w:r w:rsidRPr="00320290">
        <w:rPr>
          <w:rFonts w:ascii="Times New Roman" w:hAnsi="Times New Roman" w:cs="Times New Roman"/>
          <w:sz w:val="24"/>
          <w:szCs w:val="24"/>
        </w:rPr>
        <w:t>EduPack</w:t>
      </w:r>
      <w:proofErr w:type="spellEnd"/>
      <w:r w:rsidRPr="00320290">
        <w:rPr>
          <w:rFonts w:ascii="Times New Roman" w:hAnsi="Times New Roman" w:cs="Times New Roman"/>
          <w:sz w:val="24"/>
          <w:szCs w:val="24"/>
        </w:rPr>
        <w:t>, 2017)</w:t>
      </w:r>
    </w:p>
    <w:p w:rsidR="00517A4F" w:rsidRPr="00320290" w:rsidRDefault="00517A4F" w:rsidP="00517A4F">
      <w:pPr>
        <w:pStyle w:val="ListParagraph"/>
        <w:numPr>
          <w:ilvl w:val="0"/>
          <w:numId w:val="4"/>
        </w:numPr>
        <w:spacing w:line="360" w:lineRule="auto"/>
        <w:rPr>
          <w:rFonts w:ascii="Times New Roman" w:hAnsi="Times New Roman" w:cs="Times New Roman"/>
          <w:sz w:val="24"/>
          <w:szCs w:val="24"/>
        </w:rPr>
      </w:pPr>
      <w:r w:rsidRPr="00320290">
        <w:rPr>
          <w:rFonts w:ascii="Times New Roman" w:hAnsi="Times New Roman" w:cs="Times New Roman"/>
          <w:sz w:val="24"/>
          <w:szCs w:val="24"/>
        </w:rPr>
        <w:t xml:space="preserve">There is no change in physical, chemical or metallurgical properties of the </w:t>
      </w:r>
      <w:proofErr w:type="spellStart"/>
      <w:r w:rsidRPr="00320290">
        <w:rPr>
          <w:rFonts w:ascii="Times New Roman" w:hAnsi="Times New Roman" w:cs="Times New Roman"/>
          <w:sz w:val="24"/>
          <w:szCs w:val="24"/>
        </w:rPr>
        <w:t>workpiece</w:t>
      </w:r>
      <w:proofErr w:type="spellEnd"/>
      <w:r>
        <w:rPr>
          <w:rFonts w:ascii="Times New Roman" w:hAnsi="Times New Roman" w:cs="Times New Roman"/>
          <w:sz w:val="24"/>
          <w:szCs w:val="24"/>
        </w:rPr>
        <w:t xml:space="preserve"> </w:t>
      </w:r>
      <w:r w:rsidRPr="00320290">
        <w:rPr>
          <w:rFonts w:ascii="Times New Roman" w:hAnsi="Times New Roman" w:cs="Times New Roman"/>
          <w:sz w:val="24"/>
          <w:szCs w:val="24"/>
        </w:rPr>
        <w:t xml:space="preserve">(CES </w:t>
      </w:r>
      <w:proofErr w:type="spellStart"/>
      <w:r w:rsidRPr="00320290">
        <w:rPr>
          <w:rFonts w:ascii="Times New Roman" w:hAnsi="Times New Roman" w:cs="Times New Roman"/>
          <w:sz w:val="24"/>
          <w:szCs w:val="24"/>
        </w:rPr>
        <w:t>EduPack</w:t>
      </w:r>
      <w:proofErr w:type="spellEnd"/>
      <w:r w:rsidRPr="00320290">
        <w:rPr>
          <w:rFonts w:ascii="Times New Roman" w:hAnsi="Times New Roman" w:cs="Times New Roman"/>
          <w:sz w:val="24"/>
          <w:szCs w:val="24"/>
        </w:rPr>
        <w:t>, 2017)</w:t>
      </w:r>
    </w:p>
    <w:p w:rsidR="00517A4F" w:rsidRPr="00320290" w:rsidRDefault="00517A4F" w:rsidP="00517A4F">
      <w:pPr>
        <w:pStyle w:val="ListParagraph"/>
        <w:numPr>
          <w:ilvl w:val="0"/>
          <w:numId w:val="4"/>
        </w:numPr>
        <w:spacing w:line="360" w:lineRule="auto"/>
        <w:rPr>
          <w:rFonts w:ascii="Times New Roman" w:hAnsi="Times New Roman" w:cs="Times New Roman"/>
          <w:sz w:val="24"/>
          <w:szCs w:val="24"/>
        </w:rPr>
      </w:pPr>
      <w:r w:rsidRPr="00320290">
        <w:rPr>
          <w:rFonts w:ascii="Times New Roman" w:hAnsi="Times New Roman" w:cs="Times New Roman"/>
          <w:sz w:val="24"/>
          <w:szCs w:val="24"/>
        </w:rPr>
        <w:t xml:space="preserve">USM can be applied to machine all hard and brittle materials. USM can be applied in machining any material but it is usually a slow process and it is best suited for brittle hard materials such as precious stones, ceramics, tool steels, titanium and glass (CES </w:t>
      </w:r>
      <w:proofErr w:type="spellStart"/>
      <w:r w:rsidRPr="00320290">
        <w:rPr>
          <w:rFonts w:ascii="Times New Roman" w:hAnsi="Times New Roman" w:cs="Times New Roman"/>
          <w:sz w:val="24"/>
          <w:szCs w:val="24"/>
        </w:rPr>
        <w:t>EduPack</w:t>
      </w:r>
      <w:proofErr w:type="spellEnd"/>
      <w:r w:rsidRPr="00320290">
        <w:rPr>
          <w:rFonts w:ascii="Times New Roman" w:hAnsi="Times New Roman" w:cs="Times New Roman"/>
          <w:sz w:val="24"/>
          <w:szCs w:val="24"/>
        </w:rPr>
        <w:t>, 2017)</w:t>
      </w:r>
    </w:p>
    <w:p w:rsidR="00517A4F" w:rsidRPr="00320290" w:rsidRDefault="00517A4F" w:rsidP="00517A4F">
      <w:pPr>
        <w:pStyle w:val="ListParagraph"/>
        <w:numPr>
          <w:ilvl w:val="0"/>
          <w:numId w:val="4"/>
        </w:numPr>
        <w:spacing w:line="360" w:lineRule="auto"/>
        <w:rPr>
          <w:rFonts w:ascii="Times New Roman" w:hAnsi="Times New Roman" w:cs="Times New Roman"/>
          <w:sz w:val="24"/>
          <w:szCs w:val="24"/>
        </w:rPr>
      </w:pPr>
      <w:r w:rsidRPr="00320290">
        <w:rPr>
          <w:rFonts w:ascii="Times New Roman" w:hAnsi="Times New Roman" w:cs="Times New Roman"/>
          <w:sz w:val="24"/>
          <w:szCs w:val="24"/>
        </w:rPr>
        <w:t>It has high surface finish</w:t>
      </w:r>
    </w:p>
    <w:p w:rsidR="00517A4F" w:rsidRPr="00320290" w:rsidRDefault="00517A4F" w:rsidP="00517A4F">
      <w:pPr>
        <w:pStyle w:val="ListParagraph"/>
        <w:numPr>
          <w:ilvl w:val="0"/>
          <w:numId w:val="4"/>
        </w:numPr>
        <w:spacing w:line="360" w:lineRule="auto"/>
        <w:rPr>
          <w:rFonts w:ascii="Times New Roman" w:hAnsi="Times New Roman" w:cs="Times New Roman"/>
          <w:sz w:val="24"/>
          <w:szCs w:val="24"/>
        </w:rPr>
      </w:pPr>
      <w:r w:rsidRPr="00320290">
        <w:rPr>
          <w:rFonts w:ascii="Times New Roman" w:hAnsi="Times New Roman" w:cs="Times New Roman"/>
          <w:sz w:val="24"/>
          <w:szCs w:val="24"/>
        </w:rPr>
        <w:t>It has high dimensional accuracy</w:t>
      </w:r>
    </w:p>
    <w:p w:rsidR="00517A4F" w:rsidRPr="00320290" w:rsidRDefault="00517A4F" w:rsidP="00517A4F">
      <w:pPr>
        <w:spacing w:line="360" w:lineRule="auto"/>
        <w:rPr>
          <w:rFonts w:ascii="Times New Roman" w:hAnsi="Times New Roman" w:cs="Times New Roman"/>
          <w:b/>
          <w:sz w:val="24"/>
          <w:szCs w:val="24"/>
        </w:rPr>
      </w:pPr>
      <w:r w:rsidRPr="00320290">
        <w:rPr>
          <w:rFonts w:ascii="Times New Roman" w:hAnsi="Times New Roman" w:cs="Times New Roman"/>
          <w:b/>
          <w:sz w:val="24"/>
          <w:szCs w:val="24"/>
        </w:rPr>
        <w:t>Disadvantages</w:t>
      </w:r>
      <w:r>
        <w:rPr>
          <w:rFonts w:ascii="Times New Roman" w:hAnsi="Times New Roman" w:cs="Times New Roman"/>
          <w:b/>
          <w:sz w:val="24"/>
          <w:szCs w:val="24"/>
        </w:rPr>
        <w:t xml:space="preserve"> (</w:t>
      </w:r>
      <w:r w:rsidRPr="00320290">
        <w:rPr>
          <w:rFonts w:ascii="Times New Roman" w:hAnsi="Times New Roman" w:cs="Times New Roman"/>
          <w:sz w:val="24"/>
          <w:szCs w:val="24"/>
        </w:rPr>
        <w:t xml:space="preserve">CES </w:t>
      </w:r>
      <w:proofErr w:type="spellStart"/>
      <w:r w:rsidRPr="00320290">
        <w:rPr>
          <w:rFonts w:ascii="Times New Roman" w:hAnsi="Times New Roman" w:cs="Times New Roman"/>
          <w:sz w:val="24"/>
          <w:szCs w:val="24"/>
        </w:rPr>
        <w:t>EduPack</w:t>
      </w:r>
      <w:proofErr w:type="spellEnd"/>
      <w:r w:rsidRPr="00320290">
        <w:rPr>
          <w:rFonts w:ascii="Times New Roman" w:hAnsi="Times New Roman" w:cs="Times New Roman"/>
          <w:sz w:val="24"/>
          <w:szCs w:val="24"/>
        </w:rPr>
        <w:t>, 2017)</w:t>
      </w:r>
    </w:p>
    <w:p w:rsidR="00517A4F" w:rsidRPr="00320290" w:rsidRDefault="00517A4F" w:rsidP="00517A4F">
      <w:pPr>
        <w:pStyle w:val="ListParagraph"/>
        <w:numPr>
          <w:ilvl w:val="0"/>
          <w:numId w:val="3"/>
        </w:numPr>
        <w:spacing w:line="360" w:lineRule="auto"/>
        <w:rPr>
          <w:rFonts w:ascii="Times New Roman" w:hAnsi="Times New Roman" w:cs="Times New Roman"/>
          <w:sz w:val="24"/>
          <w:szCs w:val="24"/>
        </w:rPr>
      </w:pPr>
      <w:r w:rsidRPr="00320290">
        <w:rPr>
          <w:rFonts w:ascii="Times New Roman" w:hAnsi="Times New Roman" w:cs="Times New Roman"/>
          <w:sz w:val="24"/>
          <w:szCs w:val="24"/>
        </w:rPr>
        <w:t>The process requires highly skilful and qualified personnel</w:t>
      </w:r>
    </w:p>
    <w:p w:rsidR="00517A4F" w:rsidRPr="00320290" w:rsidRDefault="00517A4F" w:rsidP="00517A4F">
      <w:pPr>
        <w:pStyle w:val="ListParagraph"/>
        <w:numPr>
          <w:ilvl w:val="0"/>
          <w:numId w:val="3"/>
        </w:numPr>
        <w:spacing w:line="360" w:lineRule="auto"/>
        <w:rPr>
          <w:rFonts w:ascii="Times New Roman" w:hAnsi="Times New Roman" w:cs="Times New Roman"/>
          <w:sz w:val="24"/>
          <w:szCs w:val="24"/>
        </w:rPr>
      </w:pPr>
      <w:r w:rsidRPr="00320290">
        <w:rPr>
          <w:rFonts w:ascii="Times New Roman" w:hAnsi="Times New Roman" w:cs="Times New Roman"/>
          <w:sz w:val="24"/>
          <w:szCs w:val="24"/>
        </w:rPr>
        <w:t>Special tooling is needed for each job leading to high tooling cost</w:t>
      </w:r>
    </w:p>
    <w:p w:rsidR="00517A4F" w:rsidRPr="00320290" w:rsidRDefault="00517A4F" w:rsidP="00517A4F">
      <w:pPr>
        <w:pStyle w:val="ListParagraph"/>
        <w:numPr>
          <w:ilvl w:val="0"/>
          <w:numId w:val="3"/>
        </w:numPr>
        <w:spacing w:line="360" w:lineRule="auto"/>
        <w:rPr>
          <w:rFonts w:ascii="Times New Roman" w:hAnsi="Times New Roman" w:cs="Times New Roman"/>
          <w:sz w:val="24"/>
          <w:szCs w:val="24"/>
        </w:rPr>
      </w:pPr>
      <w:r w:rsidRPr="00320290">
        <w:rPr>
          <w:rFonts w:ascii="Times New Roman" w:hAnsi="Times New Roman" w:cs="Times New Roman"/>
          <w:sz w:val="24"/>
          <w:szCs w:val="24"/>
        </w:rPr>
        <w:t>It is difficult to create deep holes using the process and holes machined via USM might be of larger size than required due to side cutting of the abrasive slurry.</w:t>
      </w:r>
    </w:p>
    <w:p w:rsidR="00517A4F" w:rsidRPr="00320290" w:rsidRDefault="00517A4F" w:rsidP="00517A4F">
      <w:pPr>
        <w:pStyle w:val="ListParagraph"/>
        <w:numPr>
          <w:ilvl w:val="0"/>
          <w:numId w:val="3"/>
        </w:numPr>
        <w:spacing w:line="360" w:lineRule="auto"/>
        <w:rPr>
          <w:rFonts w:ascii="Times New Roman" w:hAnsi="Times New Roman" w:cs="Times New Roman"/>
          <w:sz w:val="24"/>
          <w:szCs w:val="24"/>
        </w:rPr>
      </w:pPr>
      <w:r w:rsidRPr="00320290">
        <w:rPr>
          <w:rFonts w:ascii="Times New Roman" w:hAnsi="Times New Roman" w:cs="Times New Roman"/>
          <w:sz w:val="24"/>
          <w:szCs w:val="24"/>
        </w:rPr>
        <w:t>Continuous flow of abrasive slurry causes high tool wear</w:t>
      </w:r>
    </w:p>
    <w:p w:rsidR="00517A4F" w:rsidRPr="00320290" w:rsidRDefault="00517A4F" w:rsidP="00517A4F">
      <w:pPr>
        <w:pStyle w:val="ListParagraph"/>
        <w:numPr>
          <w:ilvl w:val="0"/>
          <w:numId w:val="3"/>
        </w:numPr>
        <w:spacing w:line="360" w:lineRule="auto"/>
        <w:rPr>
          <w:rFonts w:ascii="Times New Roman" w:hAnsi="Times New Roman" w:cs="Times New Roman"/>
          <w:sz w:val="24"/>
          <w:szCs w:val="24"/>
        </w:rPr>
      </w:pPr>
      <w:r w:rsidRPr="00320290">
        <w:rPr>
          <w:rFonts w:ascii="Times New Roman" w:hAnsi="Times New Roman" w:cs="Times New Roman"/>
          <w:sz w:val="24"/>
          <w:szCs w:val="24"/>
        </w:rPr>
        <w:t>It is difficult to select the appropriate tool geometry</w:t>
      </w:r>
    </w:p>
    <w:p w:rsidR="00517A4F" w:rsidRPr="00320290" w:rsidRDefault="00517A4F" w:rsidP="00517A4F">
      <w:pPr>
        <w:spacing w:line="360" w:lineRule="auto"/>
        <w:rPr>
          <w:rFonts w:ascii="Times New Roman" w:hAnsi="Times New Roman" w:cs="Times New Roman"/>
          <w:sz w:val="24"/>
          <w:szCs w:val="24"/>
        </w:rPr>
      </w:pPr>
      <w:r w:rsidRPr="00320290">
        <w:rPr>
          <w:rFonts w:ascii="Times New Roman" w:hAnsi="Times New Roman" w:cs="Times New Roman"/>
          <w:sz w:val="24"/>
          <w:szCs w:val="24"/>
        </w:rPr>
        <w:t>If smoother surface finish is required, finer grit grades can be used. The process is however difficult to make sharp corners due to the eroding effect of the abrasive slurry</w:t>
      </w:r>
      <w:r>
        <w:rPr>
          <w:rFonts w:ascii="Times New Roman" w:hAnsi="Times New Roman" w:cs="Times New Roman"/>
          <w:sz w:val="24"/>
          <w:szCs w:val="24"/>
        </w:rPr>
        <w:t xml:space="preserve"> </w:t>
      </w:r>
      <w:r w:rsidRPr="00320290">
        <w:rPr>
          <w:rFonts w:ascii="Times New Roman" w:hAnsi="Times New Roman" w:cs="Times New Roman"/>
          <w:sz w:val="24"/>
          <w:szCs w:val="24"/>
        </w:rPr>
        <w:t xml:space="preserve">(CES </w:t>
      </w:r>
      <w:proofErr w:type="spellStart"/>
      <w:r w:rsidRPr="00320290">
        <w:rPr>
          <w:rFonts w:ascii="Times New Roman" w:hAnsi="Times New Roman" w:cs="Times New Roman"/>
          <w:sz w:val="24"/>
          <w:szCs w:val="24"/>
        </w:rPr>
        <w:t>EduPack</w:t>
      </w:r>
      <w:proofErr w:type="spellEnd"/>
      <w:r w:rsidRPr="00320290">
        <w:rPr>
          <w:rFonts w:ascii="Times New Roman" w:hAnsi="Times New Roman" w:cs="Times New Roman"/>
          <w:sz w:val="24"/>
          <w:szCs w:val="24"/>
        </w:rPr>
        <w:t>, 2017).</w:t>
      </w:r>
    </w:p>
    <w:p w:rsidR="00517A4F" w:rsidRPr="00320290" w:rsidRDefault="00517A4F" w:rsidP="00517A4F">
      <w:pPr>
        <w:spacing w:line="360" w:lineRule="auto"/>
        <w:rPr>
          <w:rFonts w:ascii="Times New Roman" w:hAnsi="Times New Roman" w:cs="Times New Roman"/>
          <w:sz w:val="24"/>
          <w:szCs w:val="24"/>
        </w:rPr>
      </w:pPr>
      <w:r w:rsidRPr="00320290">
        <w:rPr>
          <w:rFonts w:ascii="Times New Roman" w:hAnsi="Times New Roman" w:cs="Times New Roman"/>
          <w:sz w:val="24"/>
          <w:szCs w:val="24"/>
        </w:rPr>
        <w:t xml:space="preserve">USM can be compared to Laser-based machining processes. Whereas laser-based processes have higher production rate, accuracy and surface finish, USM exhibits no thermal distortion on the </w:t>
      </w:r>
      <w:proofErr w:type="spellStart"/>
      <w:r w:rsidRPr="00320290">
        <w:rPr>
          <w:rFonts w:ascii="Times New Roman" w:hAnsi="Times New Roman" w:cs="Times New Roman"/>
          <w:sz w:val="24"/>
          <w:szCs w:val="24"/>
        </w:rPr>
        <w:t>workpiece</w:t>
      </w:r>
      <w:proofErr w:type="spellEnd"/>
      <w:r w:rsidRPr="00320290">
        <w:rPr>
          <w:rFonts w:ascii="Times New Roman" w:hAnsi="Times New Roman" w:cs="Times New Roman"/>
          <w:sz w:val="24"/>
          <w:szCs w:val="24"/>
        </w:rPr>
        <w:t xml:space="preserve"> and this increases the range of materials that can be machined. USM can machine both conductive and non-conductive </w:t>
      </w:r>
      <w:proofErr w:type="gramStart"/>
      <w:r w:rsidRPr="00320290">
        <w:rPr>
          <w:rFonts w:ascii="Times New Roman" w:hAnsi="Times New Roman" w:cs="Times New Roman"/>
          <w:sz w:val="24"/>
          <w:szCs w:val="24"/>
        </w:rPr>
        <w:t>materials</w:t>
      </w:r>
      <w:proofErr w:type="gramEnd"/>
      <w:r w:rsidRPr="00320290">
        <w:rPr>
          <w:rFonts w:ascii="Times New Roman" w:hAnsi="Times New Roman" w:cs="Times New Roman"/>
          <w:sz w:val="24"/>
          <w:szCs w:val="24"/>
        </w:rPr>
        <w:t xml:space="preserve"> which gives it an advantage over a process like EDM.</w:t>
      </w:r>
    </w:p>
    <w:p w:rsidR="00517A4F" w:rsidRPr="00320290" w:rsidRDefault="00517A4F" w:rsidP="00517A4F">
      <w:pPr>
        <w:spacing w:line="360" w:lineRule="auto"/>
        <w:rPr>
          <w:rFonts w:ascii="Times New Roman" w:hAnsi="Times New Roman" w:cs="Times New Roman"/>
          <w:b/>
          <w:sz w:val="24"/>
          <w:szCs w:val="24"/>
        </w:rPr>
      </w:pPr>
      <w:r w:rsidRPr="00320290">
        <w:rPr>
          <w:rFonts w:ascii="Times New Roman" w:hAnsi="Times New Roman" w:cs="Times New Roman"/>
          <w:b/>
          <w:sz w:val="24"/>
          <w:szCs w:val="24"/>
        </w:rPr>
        <w:t>Process Parameters</w:t>
      </w:r>
    </w:p>
    <w:p w:rsidR="00517A4F" w:rsidRPr="00320290" w:rsidRDefault="00517A4F" w:rsidP="00517A4F">
      <w:pPr>
        <w:spacing w:line="360" w:lineRule="auto"/>
        <w:rPr>
          <w:rFonts w:ascii="Times New Roman" w:hAnsi="Times New Roman" w:cs="Times New Roman"/>
          <w:sz w:val="24"/>
          <w:szCs w:val="24"/>
        </w:rPr>
      </w:pPr>
      <w:r w:rsidRPr="00320290">
        <w:rPr>
          <w:rFonts w:ascii="Times New Roman" w:hAnsi="Times New Roman" w:cs="Times New Roman"/>
          <w:sz w:val="24"/>
          <w:szCs w:val="24"/>
        </w:rPr>
        <w:t>USM is a bit difficult to control due to the very many variables that are involved. These are:</w:t>
      </w:r>
    </w:p>
    <w:p w:rsidR="00517A4F" w:rsidRPr="00320290" w:rsidRDefault="00517A4F" w:rsidP="00517A4F">
      <w:pPr>
        <w:pStyle w:val="ListParagraph"/>
        <w:numPr>
          <w:ilvl w:val="0"/>
          <w:numId w:val="6"/>
        </w:numPr>
        <w:spacing w:line="360" w:lineRule="auto"/>
        <w:rPr>
          <w:rFonts w:ascii="Times New Roman" w:hAnsi="Times New Roman" w:cs="Times New Roman"/>
          <w:sz w:val="24"/>
          <w:szCs w:val="24"/>
        </w:rPr>
      </w:pPr>
      <w:r w:rsidRPr="00320290">
        <w:rPr>
          <w:rFonts w:ascii="Times New Roman" w:hAnsi="Times New Roman" w:cs="Times New Roman"/>
          <w:sz w:val="24"/>
          <w:szCs w:val="24"/>
        </w:rPr>
        <w:t>The type of the abrasive powder</w:t>
      </w:r>
    </w:p>
    <w:p w:rsidR="00517A4F" w:rsidRPr="00320290" w:rsidRDefault="00517A4F" w:rsidP="00517A4F">
      <w:pPr>
        <w:pStyle w:val="ListParagraph"/>
        <w:numPr>
          <w:ilvl w:val="0"/>
          <w:numId w:val="6"/>
        </w:numPr>
        <w:spacing w:line="360" w:lineRule="auto"/>
        <w:rPr>
          <w:rFonts w:ascii="Times New Roman" w:hAnsi="Times New Roman" w:cs="Times New Roman"/>
          <w:sz w:val="24"/>
          <w:szCs w:val="24"/>
        </w:rPr>
      </w:pPr>
      <w:r w:rsidRPr="00320290">
        <w:rPr>
          <w:rFonts w:ascii="Times New Roman" w:hAnsi="Times New Roman" w:cs="Times New Roman"/>
          <w:sz w:val="24"/>
          <w:szCs w:val="24"/>
        </w:rPr>
        <w:t>The size of the abrasive powder</w:t>
      </w:r>
    </w:p>
    <w:p w:rsidR="00517A4F" w:rsidRPr="00320290" w:rsidRDefault="00517A4F" w:rsidP="00517A4F">
      <w:pPr>
        <w:pStyle w:val="ListParagraph"/>
        <w:numPr>
          <w:ilvl w:val="0"/>
          <w:numId w:val="6"/>
        </w:numPr>
        <w:spacing w:line="360" w:lineRule="auto"/>
        <w:rPr>
          <w:rFonts w:ascii="Times New Roman" w:hAnsi="Times New Roman" w:cs="Times New Roman"/>
          <w:sz w:val="24"/>
          <w:szCs w:val="24"/>
        </w:rPr>
      </w:pPr>
      <w:r w:rsidRPr="00320290">
        <w:rPr>
          <w:rFonts w:ascii="Times New Roman" w:hAnsi="Times New Roman" w:cs="Times New Roman"/>
          <w:sz w:val="24"/>
          <w:szCs w:val="24"/>
        </w:rPr>
        <w:t>The concentration of abrasive fluid</w:t>
      </w:r>
    </w:p>
    <w:p w:rsidR="00517A4F" w:rsidRPr="00320290" w:rsidRDefault="00517A4F" w:rsidP="00517A4F">
      <w:pPr>
        <w:pStyle w:val="ListParagraph"/>
        <w:numPr>
          <w:ilvl w:val="0"/>
          <w:numId w:val="6"/>
        </w:numPr>
        <w:spacing w:line="360" w:lineRule="auto"/>
        <w:rPr>
          <w:rFonts w:ascii="Times New Roman" w:hAnsi="Times New Roman" w:cs="Times New Roman"/>
          <w:sz w:val="24"/>
          <w:szCs w:val="24"/>
        </w:rPr>
      </w:pPr>
      <w:r w:rsidRPr="00320290">
        <w:rPr>
          <w:rFonts w:ascii="Times New Roman" w:hAnsi="Times New Roman" w:cs="Times New Roman"/>
          <w:sz w:val="24"/>
          <w:szCs w:val="24"/>
        </w:rPr>
        <w:t>The fluid</w:t>
      </w:r>
    </w:p>
    <w:p w:rsidR="00517A4F" w:rsidRPr="00320290" w:rsidRDefault="00517A4F" w:rsidP="00517A4F">
      <w:pPr>
        <w:pStyle w:val="ListParagraph"/>
        <w:numPr>
          <w:ilvl w:val="0"/>
          <w:numId w:val="6"/>
        </w:numPr>
        <w:spacing w:line="360" w:lineRule="auto"/>
        <w:rPr>
          <w:rFonts w:ascii="Times New Roman" w:hAnsi="Times New Roman" w:cs="Times New Roman"/>
          <w:sz w:val="24"/>
          <w:szCs w:val="24"/>
        </w:rPr>
      </w:pPr>
      <w:r w:rsidRPr="00320290">
        <w:rPr>
          <w:rFonts w:ascii="Times New Roman" w:hAnsi="Times New Roman" w:cs="Times New Roman"/>
          <w:sz w:val="24"/>
          <w:szCs w:val="24"/>
        </w:rPr>
        <w:t>The vibration amplitude of the tool</w:t>
      </w:r>
    </w:p>
    <w:p w:rsidR="00517A4F" w:rsidRPr="00320290" w:rsidRDefault="00517A4F" w:rsidP="00517A4F">
      <w:pPr>
        <w:pStyle w:val="ListParagraph"/>
        <w:numPr>
          <w:ilvl w:val="0"/>
          <w:numId w:val="6"/>
        </w:numPr>
        <w:spacing w:line="360" w:lineRule="auto"/>
        <w:rPr>
          <w:rFonts w:ascii="Times New Roman" w:hAnsi="Times New Roman" w:cs="Times New Roman"/>
          <w:sz w:val="24"/>
          <w:szCs w:val="24"/>
        </w:rPr>
      </w:pPr>
      <w:r w:rsidRPr="00320290">
        <w:rPr>
          <w:rFonts w:ascii="Times New Roman" w:hAnsi="Times New Roman" w:cs="Times New Roman"/>
          <w:sz w:val="24"/>
          <w:szCs w:val="24"/>
        </w:rPr>
        <w:t>The frequency of the tool</w:t>
      </w:r>
    </w:p>
    <w:p w:rsidR="00517A4F" w:rsidRPr="00320290" w:rsidRDefault="00517A4F" w:rsidP="00517A4F">
      <w:pPr>
        <w:pStyle w:val="ListParagraph"/>
        <w:numPr>
          <w:ilvl w:val="0"/>
          <w:numId w:val="6"/>
        </w:numPr>
        <w:spacing w:line="360" w:lineRule="auto"/>
        <w:rPr>
          <w:rFonts w:ascii="Times New Roman" w:hAnsi="Times New Roman" w:cs="Times New Roman"/>
          <w:sz w:val="24"/>
          <w:szCs w:val="24"/>
        </w:rPr>
      </w:pPr>
      <w:r w:rsidRPr="00320290">
        <w:rPr>
          <w:rFonts w:ascii="Times New Roman" w:hAnsi="Times New Roman" w:cs="Times New Roman"/>
          <w:sz w:val="24"/>
          <w:szCs w:val="24"/>
        </w:rPr>
        <w:t>The flux intensity</w:t>
      </w:r>
    </w:p>
    <w:p w:rsidR="00517A4F" w:rsidRPr="00320290" w:rsidRDefault="00517A4F" w:rsidP="00517A4F">
      <w:pPr>
        <w:pStyle w:val="ListParagraph"/>
        <w:numPr>
          <w:ilvl w:val="0"/>
          <w:numId w:val="6"/>
        </w:numPr>
        <w:spacing w:line="360" w:lineRule="auto"/>
        <w:rPr>
          <w:rFonts w:ascii="Times New Roman" w:hAnsi="Times New Roman" w:cs="Times New Roman"/>
          <w:sz w:val="24"/>
          <w:szCs w:val="24"/>
        </w:rPr>
      </w:pPr>
      <w:r w:rsidRPr="00320290">
        <w:rPr>
          <w:rFonts w:ascii="Times New Roman" w:hAnsi="Times New Roman" w:cs="Times New Roman"/>
          <w:sz w:val="24"/>
          <w:szCs w:val="24"/>
        </w:rPr>
        <w:t>The tool geometry</w:t>
      </w:r>
    </w:p>
    <w:p w:rsidR="00517A4F" w:rsidRPr="008A3A69" w:rsidRDefault="00517A4F" w:rsidP="00517A4F">
      <w:pPr>
        <w:pStyle w:val="ListParagraph"/>
        <w:numPr>
          <w:ilvl w:val="0"/>
          <w:numId w:val="6"/>
        </w:numPr>
        <w:spacing w:line="360" w:lineRule="auto"/>
        <w:rPr>
          <w:rFonts w:ascii="Times New Roman" w:hAnsi="Times New Roman" w:cs="Times New Roman"/>
          <w:b/>
          <w:sz w:val="24"/>
          <w:szCs w:val="24"/>
        </w:rPr>
      </w:pPr>
      <w:r w:rsidRPr="008A3A69">
        <w:rPr>
          <w:rFonts w:ascii="Times New Roman" w:hAnsi="Times New Roman" w:cs="Times New Roman"/>
          <w:sz w:val="24"/>
          <w:szCs w:val="24"/>
        </w:rPr>
        <w:t>The material</w:t>
      </w:r>
    </w:p>
    <w:p w:rsidR="00517A4F" w:rsidRPr="008A3A69" w:rsidRDefault="00517A4F" w:rsidP="00517A4F">
      <w:pPr>
        <w:spacing w:line="360" w:lineRule="auto"/>
        <w:rPr>
          <w:rFonts w:ascii="Times New Roman" w:hAnsi="Times New Roman" w:cs="Times New Roman"/>
          <w:b/>
          <w:sz w:val="24"/>
          <w:szCs w:val="24"/>
        </w:rPr>
      </w:pPr>
      <w:r w:rsidRPr="008A3A69">
        <w:rPr>
          <w:rFonts w:ascii="Times New Roman" w:hAnsi="Times New Roman" w:cs="Times New Roman"/>
          <w:b/>
          <w:sz w:val="24"/>
          <w:szCs w:val="24"/>
        </w:rPr>
        <w:t>Comparing and Contrasting AWJC and USM</w:t>
      </w:r>
    </w:p>
    <w:p w:rsidR="00517A4F" w:rsidRPr="00320290" w:rsidRDefault="00517A4F" w:rsidP="00517A4F">
      <w:pPr>
        <w:spacing w:line="360" w:lineRule="auto"/>
        <w:rPr>
          <w:rFonts w:ascii="Times New Roman" w:hAnsi="Times New Roman" w:cs="Times New Roman"/>
          <w:sz w:val="24"/>
          <w:szCs w:val="24"/>
        </w:rPr>
      </w:pPr>
      <w:r w:rsidRPr="00320290">
        <w:rPr>
          <w:rFonts w:ascii="Times New Roman" w:hAnsi="Times New Roman" w:cs="Times New Roman"/>
          <w:sz w:val="24"/>
          <w:szCs w:val="24"/>
        </w:rPr>
        <w:t>The two options (AWJC and USM) for the company can be compared and contrasted as shown in the table below:</w:t>
      </w:r>
    </w:p>
    <w:p w:rsidR="00517A4F" w:rsidRPr="00320290" w:rsidRDefault="00517A4F" w:rsidP="00517A4F">
      <w:pPr>
        <w:pStyle w:val="Caption"/>
        <w:spacing w:line="360" w:lineRule="auto"/>
        <w:jc w:val="center"/>
        <w:rPr>
          <w:rFonts w:ascii="Times New Roman" w:hAnsi="Times New Roman" w:cs="Times New Roman"/>
          <w:sz w:val="24"/>
          <w:szCs w:val="24"/>
        </w:rPr>
      </w:pPr>
      <w:bookmarkStart w:id="0" w:name="_Ref508802457"/>
      <w:r w:rsidRPr="00320290">
        <w:rPr>
          <w:rFonts w:ascii="Times New Roman" w:hAnsi="Times New Roman" w:cs="Times New Roman"/>
          <w:sz w:val="24"/>
          <w:szCs w:val="24"/>
        </w:rPr>
        <w:t xml:space="preserve">Table </w:t>
      </w:r>
      <w:r w:rsidRPr="00320290">
        <w:rPr>
          <w:rFonts w:ascii="Times New Roman" w:hAnsi="Times New Roman" w:cs="Times New Roman"/>
          <w:sz w:val="24"/>
          <w:szCs w:val="24"/>
        </w:rPr>
        <w:fldChar w:fldCharType="begin"/>
      </w:r>
      <w:r w:rsidRPr="00320290">
        <w:rPr>
          <w:rFonts w:ascii="Times New Roman" w:hAnsi="Times New Roman" w:cs="Times New Roman"/>
          <w:sz w:val="24"/>
          <w:szCs w:val="24"/>
        </w:rPr>
        <w:instrText xml:space="preserve"> SEQ Table \* ARABIC </w:instrText>
      </w:r>
      <w:r w:rsidRPr="00320290">
        <w:rPr>
          <w:rFonts w:ascii="Times New Roman" w:hAnsi="Times New Roman" w:cs="Times New Roman"/>
          <w:sz w:val="24"/>
          <w:szCs w:val="24"/>
        </w:rPr>
        <w:fldChar w:fldCharType="separate"/>
      </w:r>
      <w:r>
        <w:rPr>
          <w:rFonts w:ascii="Times New Roman" w:hAnsi="Times New Roman" w:cs="Times New Roman"/>
          <w:noProof/>
          <w:sz w:val="24"/>
          <w:szCs w:val="24"/>
        </w:rPr>
        <w:t>1</w:t>
      </w:r>
      <w:r w:rsidRPr="00320290">
        <w:rPr>
          <w:rFonts w:ascii="Times New Roman" w:hAnsi="Times New Roman" w:cs="Times New Roman"/>
          <w:sz w:val="24"/>
          <w:szCs w:val="24"/>
        </w:rPr>
        <w:fldChar w:fldCharType="end"/>
      </w:r>
      <w:bookmarkEnd w:id="0"/>
      <w:r w:rsidRPr="00320290">
        <w:rPr>
          <w:rFonts w:ascii="Times New Roman" w:hAnsi="Times New Roman" w:cs="Times New Roman"/>
          <w:sz w:val="24"/>
          <w:szCs w:val="24"/>
        </w:rPr>
        <w:t xml:space="preserve">: Comparison of AWJC and USM (CES </w:t>
      </w:r>
      <w:proofErr w:type="spellStart"/>
      <w:r w:rsidRPr="00320290">
        <w:rPr>
          <w:rFonts w:ascii="Times New Roman" w:hAnsi="Times New Roman" w:cs="Times New Roman"/>
          <w:sz w:val="24"/>
          <w:szCs w:val="24"/>
        </w:rPr>
        <w:t>EduPack</w:t>
      </w:r>
      <w:proofErr w:type="spellEnd"/>
      <w:r w:rsidRPr="00320290">
        <w:rPr>
          <w:rFonts w:ascii="Times New Roman" w:hAnsi="Times New Roman" w:cs="Times New Roman"/>
          <w:sz w:val="24"/>
          <w:szCs w:val="24"/>
        </w:rPr>
        <w:t>, 2017)</w:t>
      </w:r>
    </w:p>
    <w:tbl>
      <w:tblPr>
        <w:tblStyle w:val="TableGrid"/>
        <w:tblW w:w="0" w:type="auto"/>
        <w:tblLook w:val="04A0" w:firstRow="1" w:lastRow="0" w:firstColumn="1" w:lastColumn="0" w:noHBand="0" w:noVBand="1"/>
      </w:tblPr>
      <w:tblGrid>
        <w:gridCol w:w="2988"/>
        <w:gridCol w:w="3060"/>
        <w:gridCol w:w="3528"/>
      </w:tblGrid>
      <w:tr w:rsidR="00517A4F" w:rsidRPr="00320290" w:rsidTr="00E63873">
        <w:tc>
          <w:tcPr>
            <w:tcW w:w="2988" w:type="dxa"/>
          </w:tcPr>
          <w:p w:rsidR="00517A4F" w:rsidRPr="00320290" w:rsidRDefault="00517A4F" w:rsidP="00E63873">
            <w:pPr>
              <w:spacing w:line="360" w:lineRule="auto"/>
              <w:rPr>
                <w:rFonts w:ascii="Times New Roman" w:hAnsi="Times New Roman" w:cs="Times New Roman"/>
                <w:sz w:val="24"/>
                <w:szCs w:val="24"/>
              </w:rPr>
            </w:pPr>
            <w:r w:rsidRPr="00320290">
              <w:rPr>
                <w:rFonts w:ascii="Times New Roman" w:hAnsi="Times New Roman" w:cs="Times New Roman"/>
                <w:sz w:val="24"/>
                <w:szCs w:val="24"/>
              </w:rPr>
              <w:t>Attribute</w:t>
            </w:r>
          </w:p>
        </w:tc>
        <w:tc>
          <w:tcPr>
            <w:tcW w:w="3060" w:type="dxa"/>
          </w:tcPr>
          <w:p w:rsidR="00517A4F" w:rsidRPr="00320290" w:rsidRDefault="00517A4F" w:rsidP="00E63873">
            <w:pPr>
              <w:spacing w:line="360" w:lineRule="auto"/>
              <w:rPr>
                <w:rFonts w:ascii="Times New Roman" w:hAnsi="Times New Roman" w:cs="Times New Roman"/>
                <w:sz w:val="24"/>
                <w:szCs w:val="24"/>
              </w:rPr>
            </w:pPr>
            <w:r w:rsidRPr="00320290">
              <w:rPr>
                <w:rFonts w:ascii="Times New Roman" w:hAnsi="Times New Roman" w:cs="Times New Roman"/>
                <w:sz w:val="24"/>
                <w:szCs w:val="24"/>
              </w:rPr>
              <w:t>AWJC</w:t>
            </w:r>
          </w:p>
        </w:tc>
        <w:tc>
          <w:tcPr>
            <w:tcW w:w="3528" w:type="dxa"/>
          </w:tcPr>
          <w:p w:rsidR="00517A4F" w:rsidRPr="00320290" w:rsidRDefault="00517A4F" w:rsidP="00E63873">
            <w:pPr>
              <w:spacing w:line="360" w:lineRule="auto"/>
              <w:rPr>
                <w:rFonts w:ascii="Times New Roman" w:hAnsi="Times New Roman" w:cs="Times New Roman"/>
                <w:sz w:val="24"/>
                <w:szCs w:val="24"/>
              </w:rPr>
            </w:pPr>
            <w:r w:rsidRPr="00320290">
              <w:rPr>
                <w:rFonts w:ascii="Times New Roman" w:hAnsi="Times New Roman" w:cs="Times New Roman"/>
                <w:sz w:val="24"/>
                <w:szCs w:val="24"/>
              </w:rPr>
              <w:t>USM</w:t>
            </w:r>
          </w:p>
        </w:tc>
      </w:tr>
      <w:tr w:rsidR="00517A4F" w:rsidRPr="00320290" w:rsidTr="00E63873">
        <w:tc>
          <w:tcPr>
            <w:tcW w:w="2988" w:type="dxa"/>
          </w:tcPr>
          <w:p w:rsidR="00517A4F" w:rsidRPr="00320290" w:rsidRDefault="00517A4F" w:rsidP="00E63873">
            <w:pPr>
              <w:spacing w:line="360" w:lineRule="auto"/>
              <w:rPr>
                <w:rFonts w:ascii="Times New Roman" w:hAnsi="Times New Roman" w:cs="Times New Roman"/>
                <w:b/>
                <w:sz w:val="24"/>
                <w:szCs w:val="24"/>
              </w:rPr>
            </w:pPr>
            <w:r w:rsidRPr="00320290">
              <w:rPr>
                <w:rFonts w:ascii="Times New Roman" w:hAnsi="Times New Roman" w:cs="Times New Roman"/>
                <w:b/>
                <w:sz w:val="24"/>
                <w:szCs w:val="24"/>
              </w:rPr>
              <w:t>Shape</w:t>
            </w:r>
          </w:p>
        </w:tc>
        <w:tc>
          <w:tcPr>
            <w:tcW w:w="3060" w:type="dxa"/>
          </w:tcPr>
          <w:p w:rsidR="00517A4F" w:rsidRPr="00320290" w:rsidRDefault="00517A4F" w:rsidP="00E63873">
            <w:pPr>
              <w:spacing w:line="360" w:lineRule="auto"/>
              <w:rPr>
                <w:rFonts w:ascii="Times New Roman" w:hAnsi="Times New Roman" w:cs="Times New Roman"/>
                <w:sz w:val="24"/>
                <w:szCs w:val="24"/>
              </w:rPr>
            </w:pPr>
            <w:r w:rsidRPr="00320290">
              <w:rPr>
                <w:rFonts w:ascii="Times New Roman" w:hAnsi="Times New Roman" w:cs="Times New Roman"/>
                <w:sz w:val="24"/>
                <w:szCs w:val="24"/>
              </w:rPr>
              <w:t>Flat sheet</w:t>
            </w:r>
          </w:p>
        </w:tc>
        <w:tc>
          <w:tcPr>
            <w:tcW w:w="3528" w:type="dxa"/>
          </w:tcPr>
          <w:p w:rsidR="00517A4F" w:rsidRPr="00320290" w:rsidRDefault="00517A4F" w:rsidP="00E63873">
            <w:pPr>
              <w:spacing w:line="360" w:lineRule="auto"/>
              <w:rPr>
                <w:rFonts w:ascii="Times New Roman" w:hAnsi="Times New Roman" w:cs="Times New Roman"/>
                <w:sz w:val="24"/>
                <w:szCs w:val="24"/>
              </w:rPr>
            </w:pPr>
            <w:r w:rsidRPr="00320290">
              <w:rPr>
                <w:rFonts w:ascii="Times New Roman" w:hAnsi="Times New Roman" w:cs="Times New Roman"/>
                <w:sz w:val="24"/>
                <w:szCs w:val="24"/>
              </w:rPr>
              <w:t>Circular and Non-circular prismatic</w:t>
            </w:r>
            <w:proofErr w:type="gramStart"/>
            <w:r w:rsidRPr="00320290">
              <w:rPr>
                <w:rFonts w:ascii="Times New Roman" w:hAnsi="Times New Roman" w:cs="Times New Roman"/>
                <w:sz w:val="24"/>
                <w:szCs w:val="24"/>
              </w:rPr>
              <w:t>,  Solid</w:t>
            </w:r>
            <w:proofErr w:type="gramEnd"/>
            <w:r w:rsidRPr="00320290">
              <w:rPr>
                <w:rFonts w:ascii="Times New Roman" w:hAnsi="Times New Roman" w:cs="Times New Roman"/>
                <w:sz w:val="24"/>
                <w:szCs w:val="24"/>
              </w:rPr>
              <w:t xml:space="preserve"> 3D and Hollow 3D</w:t>
            </w:r>
          </w:p>
        </w:tc>
      </w:tr>
      <w:tr w:rsidR="00517A4F" w:rsidRPr="00320290" w:rsidTr="00E63873">
        <w:tc>
          <w:tcPr>
            <w:tcW w:w="2988" w:type="dxa"/>
          </w:tcPr>
          <w:p w:rsidR="00517A4F" w:rsidRPr="00320290" w:rsidRDefault="00517A4F" w:rsidP="00E63873">
            <w:pPr>
              <w:spacing w:line="360" w:lineRule="auto"/>
              <w:rPr>
                <w:rFonts w:ascii="Times New Roman" w:hAnsi="Times New Roman" w:cs="Times New Roman"/>
                <w:b/>
                <w:sz w:val="24"/>
                <w:szCs w:val="24"/>
              </w:rPr>
            </w:pPr>
            <w:r w:rsidRPr="00320290">
              <w:rPr>
                <w:rFonts w:ascii="Times New Roman" w:hAnsi="Times New Roman" w:cs="Times New Roman"/>
                <w:b/>
                <w:sz w:val="24"/>
                <w:szCs w:val="24"/>
              </w:rPr>
              <w:t>Physical attributes:</w:t>
            </w:r>
          </w:p>
        </w:tc>
        <w:tc>
          <w:tcPr>
            <w:tcW w:w="3060" w:type="dxa"/>
          </w:tcPr>
          <w:p w:rsidR="00517A4F" w:rsidRPr="00320290" w:rsidRDefault="00517A4F" w:rsidP="00E63873">
            <w:pPr>
              <w:spacing w:line="360" w:lineRule="auto"/>
              <w:rPr>
                <w:rFonts w:ascii="Times New Roman" w:hAnsi="Times New Roman" w:cs="Times New Roman"/>
                <w:sz w:val="24"/>
                <w:szCs w:val="24"/>
              </w:rPr>
            </w:pPr>
          </w:p>
        </w:tc>
        <w:tc>
          <w:tcPr>
            <w:tcW w:w="3528" w:type="dxa"/>
          </w:tcPr>
          <w:p w:rsidR="00517A4F" w:rsidRPr="00320290" w:rsidRDefault="00517A4F" w:rsidP="00E63873">
            <w:pPr>
              <w:spacing w:line="360" w:lineRule="auto"/>
              <w:rPr>
                <w:rFonts w:ascii="Times New Roman" w:hAnsi="Times New Roman" w:cs="Times New Roman"/>
                <w:sz w:val="24"/>
                <w:szCs w:val="24"/>
              </w:rPr>
            </w:pPr>
          </w:p>
        </w:tc>
      </w:tr>
      <w:tr w:rsidR="00517A4F" w:rsidRPr="00320290" w:rsidTr="00E63873">
        <w:tc>
          <w:tcPr>
            <w:tcW w:w="2988" w:type="dxa"/>
          </w:tcPr>
          <w:p w:rsidR="00517A4F" w:rsidRPr="00320290" w:rsidRDefault="00517A4F" w:rsidP="00E63873">
            <w:pPr>
              <w:spacing w:line="360" w:lineRule="auto"/>
              <w:rPr>
                <w:rFonts w:ascii="Times New Roman" w:hAnsi="Times New Roman" w:cs="Times New Roman"/>
                <w:sz w:val="24"/>
                <w:szCs w:val="24"/>
              </w:rPr>
            </w:pPr>
            <w:r w:rsidRPr="00320290">
              <w:rPr>
                <w:rFonts w:ascii="Times New Roman" w:hAnsi="Times New Roman" w:cs="Times New Roman"/>
                <w:sz w:val="24"/>
                <w:szCs w:val="24"/>
              </w:rPr>
              <w:t>Range of section thickness</w:t>
            </w:r>
          </w:p>
        </w:tc>
        <w:tc>
          <w:tcPr>
            <w:tcW w:w="3060" w:type="dxa"/>
          </w:tcPr>
          <w:p w:rsidR="00517A4F" w:rsidRPr="00320290" w:rsidRDefault="00517A4F" w:rsidP="00E63873">
            <w:pPr>
              <w:spacing w:line="360" w:lineRule="auto"/>
              <w:rPr>
                <w:rFonts w:ascii="Times New Roman" w:hAnsi="Times New Roman" w:cs="Times New Roman"/>
                <w:sz w:val="24"/>
                <w:szCs w:val="24"/>
              </w:rPr>
            </w:pPr>
            <w:r w:rsidRPr="00320290">
              <w:rPr>
                <w:rFonts w:ascii="Times New Roman" w:hAnsi="Times New Roman" w:cs="Times New Roman"/>
                <w:sz w:val="24"/>
                <w:szCs w:val="24"/>
              </w:rPr>
              <w:t>0.5-25 mm</w:t>
            </w:r>
          </w:p>
        </w:tc>
        <w:tc>
          <w:tcPr>
            <w:tcW w:w="3528" w:type="dxa"/>
          </w:tcPr>
          <w:p w:rsidR="00517A4F" w:rsidRPr="00320290" w:rsidRDefault="00517A4F" w:rsidP="00E63873">
            <w:pPr>
              <w:spacing w:line="360" w:lineRule="auto"/>
              <w:rPr>
                <w:rFonts w:ascii="Times New Roman" w:hAnsi="Times New Roman" w:cs="Times New Roman"/>
                <w:sz w:val="24"/>
                <w:szCs w:val="24"/>
              </w:rPr>
            </w:pPr>
            <w:r w:rsidRPr="00320290">
              <w:rPr>
                <w:rFonts w:ascii="Times New Roman" w:hAnsi="Times New Roman" w:cs="Times New Roman"/>
                <w:sz w:val="24"/>
                <w:szCs w:val="24"/>
              </w:rPr>
              <w:t>1-20 mm</w:t>
            </w:r>
          </w:p>
        </w:tc>
      </w:tr>
      <w:tr w:rsidR="00517A4F" w:rsidRPr="00320290" w:rsidTr="00E63873">
        <w:tc>
          <w:tcPr>
            <w:tcW w:w="2988" w:type="dxa"/>
          </w:tcPr>
          <w:p w:rsidR="00517A4F" w:rsidRPr="00320290" w:rsidRDefault="00517A4F" w:rsidP="00E63873">
            <w:pPr>
              <w:spacing w:line="360" w:lineRule="auto"/>
              <w:rPr>
                <w:rFonts w:ascii="Times New Roman" w:hAnsi="Times New Roman" w:cs="Times New Roman"/>
                <w:sz w:val="24"/>
                <w:szCs w:val="24"/>
              </w:rPr>
            </w:pPr>
            <w:r w:rsidRPr="00320290">
              <w:rPr>
                <w:rFonts w:ascii="Times New Roman" w:hAnsi="Times New Roman" w:cs="Times New Roman"/>
                <w:sz w:val="24"/>
                <w:szCs w:val="24"/>
              </w:rPr>
              <w:t>Tolerance</w:t>
            </w:r>
          </w:p>
        </w:tc>
        <w:tc>
          <w:tcPr>
            <w:tcW w:w="3060" w:type="dxa"/>
          </w:tcPr>
          <w:p w:rsidR="00517A4F" w:rsidRPr="00320290" w:rsidRDefault="00517A4F" w:rsidP="00E63873">
            <w:pPr>
              <w:spacing w:line="360" w:lineRule="auto"/>
              <w:rPr>
                <w:rFonts w:ascii="Times New Roman" w:hAnsi="Times New Roman" w:cs="Times New Roman"/>
                <w:sz w:val="24"/>
                <w:szCs w:val="24"/>
              </w:rPr>
            </w:pPr>
            <w:r w:rsidRPr="00320290">
              <w:rPr>
                <w:rFonts w:ascii="Times New Roman" w:hAnsi="Times New Roman" w:cs="Times New Roman"/>
                <w:sz w:val="24"/>
                <w:szCs w:val="24"/>
              </w:rPr>
              <w:t>0.1-0.5 mm</w:t>
            </w:r>
          </w:p>
        </w:tc>
        <w:tc>
          <w:tcPr>
            <w:tcW w:w="3528" w:type="dxa"/>
          </w:tcPr>
          <w:p w:rsidR="00517A4F" w:rsidRPr="00320290" w:rsidRDefault="00517A4F" w:rsidP="00E63873">
            <w:pPr>
              <w:spacing w:line="360" w:lineRule="auto"/>
              <w:rPr>
                <w:rFonts w:ascii="Times New Roman" w:hAnsi="Times New Roman" w:cs="Times New Roman"/>
                <w:sz w:val="24"/>
                <w:szCs w:val="24"/>
              </w:rPr>
            </w:pPr>
            <w:r w:rsidRPr="00320290">
              <w:rPr>
                <w:rFonts w:ascii="Times New Roman" w:hAnsi="Times New Roman" w:cs="Times New Roman"/>
                <w:sz w:val="24"/>
                <w:szCs w:val="24"/>
              </w:rPr>
              <w:t>0.005-0.05 mm</w:t>
            </w:r>
          </w:p>
        </w:tc>
      </w:tr>
      <w:tr w:rsidR="00517A4F" w:rsidRPr="00320290" w:rsidTr="00E63873">
        <w:tc>
          <w:tcPr>
            <w:tcW w:w="2988" w:type="dxa"/>
          </w:tcPr>
          <w:p w:rsidR="00517A4F" w:rsidRPr="00320290" w:rsidRDefault="00517A4F" w:rsidP="00E63873">
            <w:pPr>
              <w:spacing w:line="360" w:lineRule="auto"/>
              <w:rPr>
                <w:rFonts w:ascii="Times New Roman" w:hAnsi="Times New Roman" w:cs="Times New Roman"/>
                <w:sz w:val="24"/>
                <w:szCs w:val="24"/>
              </w:rPr>
            </w:pPr>
            <w:r w:rsidRPr="00320290">
              <w:rPr>
                <w:rFonts w:ascii="Times New Roman" w:hAnsi="Times New Roman" w:cs="Times New Roman"/>
                <w:sz w:val="24"/>
                <w:szCs w:val="24"/>
              </w:rPr>
              <w:t>Roughness</w:t>
            </w:r>
          </w:p>
        </w:tc>
        <w:tc>
          <w:tcPr>
            <w:tcW w:w="3060" w:type="dxa"/>
          </w:tcPr>
          <w:p w:rsidR="00517A4F" w:rsidRPr="00320290" w:rsidRDefault="00517A4F" w:rsidP="00E63873">
            <w:pPr>
              <w:spacing w:line="360" w:lineRule="auto"/>
              <w:rPr>
                <w:rFonts w:ascii="Times New Roman" w:hAnsi="Times New Roman" w:cs="Times New Roman"/>
                <w:sz w:val="24"/>
                <w:szCs w:val="24"/>
              </w:rPr>
            </w:pPr>
            <w:r w:rsidRPr="00320290">
              <w:rPr>
                <w:rFonts w:ascii="Times New Roman" w:hAnsi="Times New Roman" w:cs="Times New Roman"/>
                <w:sz w:val="24"/>
                <w:szCs w:val="24"/>
              </w:rPr>
              <w:t>0.8-6.3 µm</w:t>
            </w:r>
          </w:p>
        </w:tc>
        <w:tc>
          <w:tcPr>
            <w:tcW w:w="3528" w:type="dxa"/>
          </w:tcPr>
          <w:p w:rsidR="00517A4F" w:rsidRPr="00320290" w:rsidRDefault="00517A4F" w:rsidP="00E63873">
            <w:pPr>
              <w:spacing w:line="360" w:lineRule="auto"/>
              <w:rPr>
                <w:rFonts w:ascii="Times New Roman" w:hAnsi="Times New Roman" w:cs="Times New Roman"/>
                <w:sz w:val="24"/>
                <w:szCs w:val="24"/>
              </w:rPr>
            </w:pPr>
            <w:r w:rsidRPr="00320290">
              <w:rPr>
                <w:rFonts w:ascii="Times New Roman" w:hAnsi="Times New Roman" w:cs="Times New Roman"/>
                <w:sz w:val="24"/>
                <w:szCs w:val="24"/>
              </w:rPr>
              <w:t>0.2-1.6 µm</w:t>
            </w:r>
          </w:p>
        </w:tc>
      </w:tr>
      <w:tr w:rsidR="00517A4F" w:rsidRPr="00320290" w:rsidTr="00E63873">
        <w:tc>
          <w:tcPr>
            <w:tcW w:w="2988" w:type="dxa"/>
          </w:tcPr>
          <w:p w:rsidR="00517A4F" w:rsidRPr="00320290" w:rsidRDefault="00517A4F" w:rsidP="00E63873">
            <w:pPr>
              <w:spacing w:line="360" w:lineRule="auto"/>
              <w:rPr>
                <w:rFonts w:ascii="Times New Roman" w:hAnsi="Times New Roman" w:cs="Times New Roman"/>
                <w:sz w:val="24"/>
                <w:szCs w:val="24"/>
              </w:rPr>
            </w:pPr>
            <w:r w:rsidRPr="00320290">
              <w:rPr>
                <w:rFonts w:ascii="Times New Roman" w:hAnsi="Times New Roman" w:cs="Times New Roman"/>
                <w:sz w:val="24"/>
                <w:szCs w:val="24"/>
              </w:rPr>
              <w:t>Cutting speed</w:t>
            </w:r>
          </w:p>
        </w:tc>
        <w:tc>
          <w:tcPr>
            <w:tcW w:w="3060" w:type="dxa"/>
          </w:tcPr>
          <w:p w:rsidR="00517A4F" w:rsidRPr="00320290" w:rsidRDefault="00517A4F" w:rsidP="00E63873">
            <w:pPr>
              <w:spacing w:line="360" w:lineRule="auto"/>
              <w:rPr>
                <w:rFonts w:ascii="Times New Roman" w:hAnsi="Times New Roman" w:cs="Times New Roman"/>
                <w:sz w:val="24"/>
                <w:szCs w:val="24"/>
              </w:rPr>
            </w:pPr>
            <w:r w:rsidRPr="00320290">
              <w:rPr>
                <w:rFonts w:ascii="Times New Roman" w:hAnsi="Times New Roman" w:cs="Times New Roman"/>
                <w:sz w:val="24"/>
                <w:szCs w:val="24"/>
              </w:rPr>
              <w:t>0.05-0.5 m/s</w:t>
            </w:r>
          </w:p>
        </w:tc>
        <w:tc>
          <w:tcPr>
            <w:tcW w:w="3528" w:type="dxa"/>
          </w:tcPr>
          <w:p w:rsidR="00517A4F" w:rsidRPr="00320290" w:rsidRDefault="00517A4F" w:rsidP="00E63873">
            <w:pPr>
              <w:spacing w:line="360" w:lineRule="auto"/>
              <w:rPr>
                <w:rFonts w:ascii="Times New Roman" w:hAnsi="Times New Roman" w:cs="Times New Roman"/>
                <w:sz w:val="24"/>
                <w:szCs w:val="24"/>
              </w:rPr>
            </w:pPr>
            <w:r>
              <w:rPr>
                <w:rFonts w:ascii="Times New Roman" w:hAnsi="Times New Roman" w:cs="Times New Roman"/>
                <w:sz w:val="24"/>
                <w:szCs w:val="24"/>
              </w:rPr>
              <w:t>-</w:t>
            </w:r>
          </w:p>
        </w:tc>
      </w:tr>
      <w:tr w:rsidR="00517A4F" w:rsidRPr="00320290" w:rsidTr="00E63873">
        <w:tc>
          <w:tcPr>
            <w:tcW w:w="2988" w:type="dxa"/>
          </w:tcPr>
          <w:p w:rsidR="00517A4F" w:rsidRPr="00320290" w:rsidRDefault="00517A4F" w:rsidP="00E63873">
            <w:pPr>
              <w:spacing w:line="360" w:lineRule="auto"/>
              <w:rPr>
                <w:rFonts w:ascii="Times New Roman" w:hAnsi="Times New Roman" w:cs="Times New Roman"/>
                <w:sz w:val="24"/>
                <w:szCs w:val="24"/>
              </w:rPr>
            </w:pPr>
            <w:r w:rsidRPr="00320290">
              <w:rPr>
                <w:rFonts w:ascii="Times New Roman" w:hAnsi="Times New Roman" w:cs="Times New Roman"/>
                <w:sz w:val="24"/>
                <w:szCs w:val="24"/>
              </w:rPr>
              <w:t>Minimum cut width</w:t>
            </w:r>
          </w:p>
        </w:tc>
        <w:tc>
          <w:tcPr>
            <w:tcW w:w="3060" w:type="dxa"/>
          </w:tcPr>
          <w:p w:rsidR="00517A4F" w:rsidRPr="00320290" w:rsidRDefault="00517A4F" w:rsidP="00E63873">
            <w:pPr>
              <w:spacing w:line="360" w:lineRule="auto"/>
              <w:rPr>
                <w:rFonts w:ascii="Times New Roman" w:hAnsi="Times New Roman" w:cs="Times New Roman"/>
                <w:sz w:val="24"/>
                <w:szCs w:val="24"/>
              </w:rPr>
            </w:pPr>
            <w:r w:rsidRPr="00320290">
              <w:rPr>
                <w:rFonts w:ascii="Times New Roman" w:hAnsi="Times New Roman" w:cs="Times New Roman"/>
                <w:sz w:val="24"/>
                <w:szCs w:val="24"/>
              </w:rPr>
              <w:t>0.075-0.4</w:t>
            </w:r>
          </w:p>
        </w:tc>
        <w:tc>
          <w:tcPr>
            <w:tcW w:w="3528" w:type="dxa"/>
          </w:tcPr>
          <w:p w:rsidR="00517A4F" w:rsidRPr="00320290" w:rsidRDefault="00517A4F" w:rsidP="00E63873">
            <w:pPr>
              <w:spacing w:line="360" w:lineRule="auto"/>
              <w:rPr>
                <w:rFonts w:ascii="Times New Roman" w:hAnsi="Times New Roman" w:cs="Times New Roman"/>
                <w:sz w:val="24"/>
                <w:szCs w:val="24"/>
              </w:rPr>
            </w:pPr>
            <w:r>
              <w:rPr>
                <w:rFonts w:ascii="Times New Roman" w:hAnsi="Times New Roman" w:cs="Times New Roman"/>
                <w:sz w:val="24"/>
                <w:szCs w:val="24"/>
              </w:rPr>
              <w:t>-</w:t>
            </w:r>
          </w:p>
        </w:tc>
      </w:tr>
      <w:tr w:rsidR="00517A4F" w:rsidRPr="00320290" w:rsidTr="00E63873">
        <w:tc>
          <w:tcPr>
            <w:tcW w:w="2988" w:type="dxa"/>
          </w:tcPr>
          <w:p w:rsidR="00517A4F" w:rsidRPr="00320290" w:rsidRDefault="00517A4F" w:rsidP="00E63873">
            <w:pPr>
              <w:spacing w:line="360" w:lineRule="auto"/>
              <w:rPr>
                <w:rFonts w:ascii="Times New Roman" w:hAnsi="Times New Roman" w:cs="Times New Roman"/>
                <w:sz w:val="24"/>
                <w:szCs w:val="24"/>
              </w:rPr>
            </w:pPr>
            <w:r w:rsidRPr="00320290">
              <w:rPr>
                <w:rFonts w:ascii="Times New Roman" w:hAnsi="Times New Roman" w:cs="Times New Roman"/>
                <w:sz w:val="24"/>
                <w:szCs w:val="24"/>
              </w:rPr>
              <w:t>Process characteristics</w:t>
            </w:r>
          </w:p>
        </w:tc>
        <w:tc>
          <w:tcPr>
            <w:tcW w:w="3060" w:type="dxa"/>
          </w:tcPr>
          <w:p w:rsidR="00517A4F" w:rsidRPr="00320290" w:rsidRDefault="00517A4F" w:rsidP="00E63873">
            <w:pPr>
              <w:spacing w:line="360" w:lineRule="auto"/>
              <w:rPr>
                <w:rFonts w:ascii="Times New Roman" w:hAnsi="Times New Roman" w:cs="Times New Roman"/>
                <w:sz w:val="24"/>
                <w:szCs w:val="24"/>
              </w:rPr>
            </w:pPr>
            <w:r w:rsidRPr="00320290">
              <w:rPr>
                <w:rFonts w:ascii="Times New Roman" w:hAnsi="Times New Roman" w:cs="Times New Roman"/>
                <w:sz w:val="24"/>
                <w:szCs w:val="24"/>
              </w:rPr>
              <w:t>Secondary shaping process, cutting process, machining process, prototyping</w:t>
            </w:r>
          </w:p>
        </w:tc>
        <w:tc>
          <w:tcPr>
            <w:tcW w:w="3528" w:type="dxa"/>
          </w:tcPr>
          <w:p w:rsidR="00517A4F" w:rsidRPr="00320290" w:rsidRDefault="00517A4F" w:rsidP="00E63873">
            <w:pPr>
              <w:spacing w:line="360" w:lineRule="auto"/>
              <w:rPr>
                <w:rFonts w:ascii="Times New Roman" w:hAnsi="Times New Roman" w:cs="Times New Roman"/>
                <w:sz w:val="24"/>
                <w:szCs w:val="24"/>
              </w:rPr>
            </w:pPr>
            <w:r w:rsidRPr="00320290">
              <w:rPr>
                <w:rFonts w:ascii="Times New Roman" w:hAnsi="Times New Roman" w:cs="Times New Roman"/>
                <w:sz w:val="24"/>
                <w:szCs w:val="24"/>
              </w:rPr>
              <w:t>Secondary shaping process, cutting process, machining process, prototyping</w:t>
            </w:r>
          </w:p>
        </w:tc>
      </w:tr>
      <w:tr w:rsidR="00517A4F" w:rsidRPr="00320290" w:rsidTr="00E63873">
        <w:tc>
          <w:tcPr>
            <w:tcW w:w="2988" w:type="dxa"/>
          </w:tcPr>
          <w:p w:rsidR="00517A4F" w:rsidRPr="00320290" w:rsidRDefault="00517A4F" w:rsidP="00E63873">
            <w:pPr>
              <w:spacing w:line="360" w:lineRule="auto"/>
              <w:rPr>
                <w:rFonts w:ascii="Times New Roman" w:hAnsi="Times New Roman" w:cs="Times New Roman"/>
                <w:b/>
                <w:sz w:val="24"/>
                <w:szCs w:val="24"/>
              </w:rPr>
            </w:pPr>
            <w:r w:rsidRPr="00320290">
              <w:rPr>
                <w:rFonts w:ascii="Times New Roman" w:hAnsi="Times New Roman" w:cs="Times New Roman"/>
                <w:b/>
                <w:sz w:val="24"/>
                <w:szCs w:val="24"/>
              </w:rPr>
              <w:t>Economic attributes</w:t>
            </w:r>
          </w:p>
        </w:tc>
        <w:tc>
          <w:tcPr>
            <w:tcW w:w="3060" w:type="dxa"/>
          </w:tcPr>
          <w:p w:rsidR="00517A4F" w:rsidRPr="00320290" w:rsidRDefault="00517A4F" w:rsidP="00E63873">
            <w:pPr>
              <w:spacing w:line="360" w:lineRule="auto"/>
              <w:rPr>
                <w:rFonts w:ascii="Times New Roman" w:hAnsi="Times New Roman" w:cs="Times New Roman"/>
                <w:sz w:val="24"/>
                <w:szCs w:val="24"/>
              </w:rPr>
            </w:pPr>
          </w:p>
        </w:tc>
        <w:tc>
          <w:tcPr>
            <w:tcW w:w="3528" w:type="dxa"/>
          </w:tcPr>
          <w:p w:rsidR="00517A4F" w:rsidRPr="00320290" w:rsidRDefault="00517A4F" w:rsidP="00E63873">
            <w:pPr>
              <w:spacing w:line="360" w:lineRule="auto"/>
              <w:rPr>
                <w:rFonts w:ascii="Times New Roman" w:hAnsi="Times New Roman" w:cs="Times New Roman"/>
                <w:sz w:val="24"/>
                <w:szCs w:val="24"/>
              </w:rPr>
            </w:pPr>
          </w:p>
        </w:tc>
      </w:tr>
      <w:tr w:rsidR="00517A4F" w:rsidRPr="00320290" w:rsidTr="00E63873">
        <w:tc>
          <w:tcPr>
            <w:tcW w:w="2988" w:type="dxa"/>
          </w:tcPr>
          <w:p w:rsidR="00517A4F" w:rsidRPr="00320290" w:rsidRDefault="00517A4F" w:rsidP="00E63873">
            <w:pPr>
              <w:spacing w:line="360" w:lineRule="auto"/>
              <w:rPr>
                <w:rFonts w:ascii="Times New Roman" w:hAnsi="Times New Roman" w:cs="Times New Roman"/>
                <w:sz w:val="24"/>
                <w:szCs w:val="24"/>
              </w:rPr>
            </w:pPr>
            <w:r w:rsidRPr="00320290">
              <w:rPr>
                <w:rFonts w:ascii="Times New Roman" w:hAnsi="Times New Roman" w:cs="Times New Roman"/>
                <w:sz w:val="24"/>
                <w:szCs w:val="24"/>
              </w:rPr>
              <w:t>Economic batch size (units)</w:t>
            </w:r>
          </w:p>
        </w:tc>
        <w:tc>
          <w:tcPr>
            <w:tcW w:w="3060" w:type="dxa"/>
          </w:tcPr>
          <w:p w:rsidR="00517A4F" w:rsidRPr="00320290" w:rsidRDefault="00517A4F" w:rsidP="00E63873">
            <w:pPr>
              <w:spacing w:line="360" w:lineRule="auto"/>
              <w:rPr>
                <w:rFonts w:ascii="Times New Roman" w:hAnsi="Times New Roman" w:cs="Times New Roman"/>
                <w:sz w:val="24"/>
                <w:szCs w:val="24"/>
              </w:rPr>
            </w:pPr>
            <w:r w:rsidRPr="00320290">
              <w:rPr>
                <w:rFonts w:ascii="Times New Roman" w:hAnsi="Times New Roman" w:cs="Times New Roman"/>
                <w:sz w:val="24"/>
                <w:szCs w:val="24"/>
              </w:rPr>
              <w:t>1-1e5</w:t>
            </w:r>
          </w:p>
        </w:tc>
        <w:tc>
          <w:tcPr>
            <w:tcW w:w="3528" w:type="dxa"/>
          </w:tcPr>
          <w:p w:rsidR="00517A4F" w:rsidRPr="00320290" w:rsidRDefault="00517A4F" w:rsidP="00E63873">
            <w:pPr>
              <w:spacing w:line="360" w:lineRule="auto"/>
              <w:rPr>
                <w:rFonts w:ascii="Times New Roman" w:hAnsi="Times New Roman" w:cs="Times New Roman"/>
                <w:sz w:val="24"/>
                <w:szCs w:val="24"/>
              </w:rPr>
            </w:pPr>
            <w:r w:rsidRPr="00320290">
              <w:rPr>
                <w:rFonts w:ascii="Times New Roman" w:hAnsi="Times New Roman" w:cs="Times New Roman"/>
                <w:sz w:val="24"/>
                <w:szCs w:val="24"/>
              </w:rPr>
              <w:t>Low production rates</w:t>
            </w:r>
          </w:p>
        </w:tc>
      </w:tr>
      <w:tr w:rsidR="00517A4F" w:rsidRPr="00320290" w:rsidTr="00E63873">
        <w:tc>
          <w:tcPr>
            <w:tcW w:w="2988" w:type="dxa"/>
          </w:tcPr>
          <w:p w:rsidR="00517A4F" w:rsidRPr="00320290" w:rsidRDefault="00517A4F" w:rsidP="00E63873">
            <w:pPr>
              <w:spacing w:line="360" w:lineRule="auto"/>
              <w:rPr>
                <w:rFonts w:ascii="Times New Roman" w:hAnsi="Times New Roman" w:cs="Times New Roman"/>
                <w:sz w:val="24"/>
                <w:szCs w:val="24"/>
              </w:rPr>
            </w:pPr>
            <w:r w:rsidRPr="00320290">
              <w:rPr>
                <w:rFonts w:ascii="Times New Roman" w:hAnsi="Times New Roman" w:cs="Times New Roman"/>
                <w:sz w:val="24"/>
                <w:szCs w:val="24"/>
              </w:rPr>
              <w:t>Relative equipment cost</w:t>
            </w:r>
          </w:p>
        </w:tc>
        <w:tc>
          <w:tcPr>
            <w:tcW w:w="3060" w:type="dxa"/>
          </w:tcPr>
          <w:p w:rsidR="00517A4F" w:rsidRPr="00320290" w:rsidRDefault="00517A4F" w:rsidP="00E63873">
            <w:pPr>
              <w:spacing w:line="360" w:lineRule="auto"/>
              <w:rPr>
                <w:rFonts w:ascii="Times New Roman" w:hAnsi="Times New Roman" w:cs="Times New Roman"/>
                <w:sz w:val="24"/>
                <w:szCs w:val="24"/>
              </w:rPr>
            </w:pPr>
            <w:proofErr w:type="gramStart"/>
            <w:r w:rsidRPr="00320290">
              <w:rPr>
                <w:rFonts w:ascii="Times New Roman" w:hAnsi="Times New Roman" w:cs="Times New Roman"/>
                <w:sz w:val="24"/>
                <w:szCs w:val="24"/>
              </w:rPr>
              <w:t>medium</w:t>
            </w:r>
            <w:proofErr w:type="gramEnd"/>
          </w:p>
        </w:tc>
        <w:tc>
          <w:tcPr>
            <w:tcW w:w="3528" w:type="dxa"/>
          </w:tcPr>
          <w:p w:rsidR="00517A4F" w:rsidRPr="00320290" w:rsidRDefault="00517A4F" w:rsidP="00E63873">
            <w:pPr>
              <w:spacing w:line="360" w:lineRule="auto"/>
              <w:rPr>
                <w:rFonts w:ascii="Times New Roman" w:hAnsi="Times New Roman" w:cs="Times New Roman"/>
                <w:sz w:val="24"/>
                <w:szCs w:val="24"/>
              </w:rPr>
            </w:pPr>
            <w:proofErr w:type="gramStart"/>
            <w:r w:rsidRPr="00320290">
              <w:rPr>
                <w:rFonts w:ascii="Times New Roman" w:hAnsi="Times New Roman" w:cs="Times New Roman"/>
                <w:sz w:val="24"/>
                <w:szCs w:val="24"/>
              </w:rPr>
              <w:t>medium</w:t>
            </w:r>
            <w:proofErr w:type="gramEnd"/>
          </w:p>
        </w:tc>
      </w:tr>
      <w:tr w:rsidR="00517A4F" w:rsidRPr="00320290" w:rsidTr="00E63873">
        <w:tc>
          <w:tcPr>
            <w:tcW w:w="2988" w:type="dxa"/>
          </w:tcPr>
          <w:p w:rsidR="00517A4F" w:rsidRPr="00320290" w:rsidRDefault="00517A4F" w:rsidP="00E63873">
            <w:pPr>
              <w:spacing w:line="360" w:lineRule="auto"/>
              <w:rPr>
                <w:rFonts w:ascii="Times New Roman" w:hAnsi="Times New Roman" w:cs="Times New Roman"/>
                <w:sz w:val="24"/>
                <w:szCs w:val="24"/>
              </w:rPr>
            </w:pPr>
            <w:r w:rsidRPr="00320290">
              <w:rPr>
                <w:rFonts w:ascii="Times New Roman" w:hAnsi="Times New Roman" w:cs="Times New Roman"/>
                <w:sz w:val="24"/>
                <w:szCs w:val="24"/>
              </w:rPr>
              <w:t>Relative tooling cost</w:t>
            </w:r>
          </w:p>
        </w:tc>
        <w:tc>
          <w:tcPr>
            <w:tcW w:w="3060" w:type="dxa"/>
          </w:tcPr>
          <w:p w:rsidR="00517A4F" w:rsidRPr="00320290" w:rsidRDefault="00517A4F" w:rsidP="00E63873">
            <w:pPr>
              <w:spacing w:line="360" w:lineRule="auto"/>
              <w:rPr>
                <w:rFonts w:ascii="Times New Roman" w:hAnsi="Times New Roman" w:cs="Times New Roman"/>
                <w:sz w:val="24"/>
                <w:szCs w:val="24"/>
              </w:rPr>
            </w:pPr>
            <w:proofErr w:type="gramStart"/>
            <w:r w:rsidRPr="00320290">
              <w:rPr>
                <w:rFonts w:ascii="Times New Roman" w:hAnsi="Times New Roman" w:cs="Times New Roman"/>
                <w:sz w:val="24"/>
                <w:szCs w:val="24"/>
              </w:rPr>
              <w:t>low</w:t>
            </w:r>
            <w:proofErr w:type="gramEnd"/>
          </w:p>
        </w:tc>
        <w:tc>
          <w:tcPr>
            <w:tcW w:w="3528" w:type="dxa"/>
          </w:tcPr>
          <w:p w:rsidR="00517A4F" w:rsidRPr="00320290" w:rsidRDefault="00517A4F" w:rsidP="00E63873">
            <w:pPr>
              <w:spacing w:line="360" w:lineRule="auto"/>
              <w:rPr>
                <w:rFonts w:ascii="Times New Roman" w:hAnsi="Times New Roman" w:cs="Times New Roman"/>
                <w:sz w:val="24"/>
                <w:szCs w:val="24"/>
              </w:rPr>
            </w:pPr>
            <w:proofErr w:type="gramStart"/>
            <w:r w:rsidRPr="00320290">
              <w:rPr>
                <w:rFonts w:ascii="Times New Roman" w:hAnsi="Times New Roman" w:cs="Times New Roman"/>
                <w:sz w:val="24"/>
                <w:szCs w:val="24"/>
              </w:rPr>
              <w:t>medium</w:t>
            </w:r>
            <w:proofErr w:type="gramEnd"/>
          </w:p>
        </w:tc>
      </w:tr>
      <w:tr w:rsidR="00517A4F" w:rsidRPr="00320290" w:rsidTr="00E63873">
        <w:tc>
          <w:tcPr>
            <w:tcW w:w="2988" w:type="dxa"/>
          </w:tcPr>
          <w:p w:rsidR="00517A4F" w:rsidRPr="00320290" w:rsidRDefault="00517A4F" w:rsidP="00E63873">
            <w:pPr>
              <w:spacing w:line="360" w:lineRule="auto"/>
              <w:rPr>
                <w:rFonts w:ascii="Times New Roman" w:hAnsi="Times New Roman" w:cs="Times New Roman"/>
                <w:sz w:val="24"/>
                <w:szCs w:val="24"/>
              </w:rPr>
            </w:pPr>
            <w:r w:rsidRPr="00320290">
              <w:rPr>
                <w:rFonts w:ascii="Times New Roman" w:hAnsi="Times New Roman" w:cs="Times New Roman"/>
                <w:sz w:val="24"/>
                <w:szCs w:val="24"/>
              </w:rPr>
              <w:t>Labour intensity</w:t>
            </w:r>
          </w:p>
        </w:tc>
        <w:tc>
          <w:tcPr>
            <w:tcW w:w="3060" w:type="dxa"/>
          </w:tcPr>
          <w:p w:rsidR="00517A4F" w:rsidRPr="00320290" w:rsidRDefault="00517A4F" w:rsidP="00E63873">
            <w:pPr>
              <w:spacing w:line="360" w:lineRule="auto"/>
              <w:rPr>
                <w:rFonts w:ascii="Times New Roman" w:hAnsi="Times New Roman" w:cs="Times New Roman"/>
                <w:sz w:val="24"/>
                <w:szCs w:val="24"/>
              </w:rPr>
            </w:pPr>
            <w:proofErr w:type="gramStart"/>
            <w:r w:rsidRPr="00320290">
              <w:rPr>
                <w:rFonts w:ascii="Times New Roman" w:hAnsi="Times New Roman" w:cs="Times New Roman"/>
                <w:sz w:val="24"/>
                <w:szCs w:val="24"/>
              </w:rPr>
              <w:t>low</w:t>
            </w:r>
            <w:proofErr w:type="gramEnd"/>
          </w:p>
        </w:tc>
        <w:tc>
          <w:tcPr>
            <w:tcW w:w="3528" w:type="dxa"/>
          </w:tcPr>
          <w:p w:rsidR="00517A4F" w:rsidRPr="00320290" w:rsidRDefault="00517A4F" w:rsidP="00E63873">
            <w:pPr>
              <w:spacing w:line="360" w:lineRule="auto"/>
              <w:rPr>
                <w:rFonts w:ascii="Times New Roman" w:hAnsi="Times New Roman" w:cs="Times New Roman"/>
                <w:sz w:val="24"/>
                <w:szCs w:val="24"/>
              </w:rPr>
            </w:pPr>
            <w:proofErr w:type="gramStart"/>
            <w:r w:rsidRPr="00320290">
              <w:rPr>
                <w:rFonts w:ascii="Times New Roman" w:hAnsi="Times New Roman" w:cs="Times New Roman"/>
                <w:sz w:val="24"/>
                <w:szCs w:val="24"/>
              </w:rPr>
              <w:t>low</w:t>
            </w:r>
            <w:proofErr w:type="gramEnd"/>
          </w:p>
        </w:tc>
      </w:tr>
      <w:tr w:rsidR="00517A4F" w:rsidRPr="00320290" w:rsidTr="00E63873">
        <w:tc>
          <w:tcPr>
            <w:tcW w:w="2988" w:type="dxa"/>
          </w:tcPr>
          <w:p w:rsidR="00517A4F" w:rsidRPr="00320290" w:rsidRDefault="00517A4F" w:rsidP="00E63873">
            <w:pPr>
              <w:spacing w:line="360" w:lineRule="auto"/>
              <w:rPr>
                <w:rFonts w:ascii="Times New Roman" w:hAnsi="Times New Roman" w:cs="Times New Roman"/>
                <w:b/>
                <w:sz w:val="24"/>
                <w:szCs w:val="24"/>
              </w:rPr>
            </w:pPr>
            <w:r w:rsidRPr="00320290">
              <w:rPr>
                <w:rFonts w:ascii="Times New Roman" w:hAnsi="Times New Roman" w:cs="Times New Roman"/>
                <w:b/>
                <w:sz w:val="24"/>
                <w:szCs w:val="24"/>
              </w:rPr>
              <w:t>Materials</w:t>
            </w:r>
          </w:p>
        </w:tc>
        <w:tc>
          <w:tcPr>
            <w:tcW w:w="3060" w:type="dxa"/>
          </w:tcPr>
          <w:p w:rsidR="00517A4F" w:rsidRPr="00320290" w:rsidRDefault="00517A4F" w:rsidP="00E63873">
            <w:pPr>
              <w:spacing w:line="360" w:lineRule="auto"/>
              <w:rPr>
                <w:rFonts w:ascii="Times New Roman" w:hAnsi="Times New Roman" w:cs="Times New Roman"/>
                <w:sz w:val="24"/>
                <w:szCs w:val="24"/>
              </w:rPr>
            </w:pPr>
            <w:r w:rsidRPr="00320290">
              <w:rPr>
                <w:rFonts w:ascii="Times New Roman" w:hAnsi="Times New Roman" w:cs="Times New Roman"/>
                <w:sz w:val="24"/>
                <w:szCs w:val="24"/>
              </w:rPr>
              <w:t>Composites, metals, Glass, mica, silicon, ceramics</w:t>
            </w:r>
          </w:p>
        </w:tc>
        <w:tc>
          <w:tcPr>
            <w:tcW w:w="3528" w:type="dxa"/>
          </w:tcPr>
          <w:p w:rsidR="00517A4F" w:rsidRPr="00320290" w:rsidRDefault="00517A4F" w:rsidP="00E63873">
            <w:pPr>
              <w:spacing w:line="360" w:lineRule="auto"/>
              <w:rPr>
                <w:rFonts w:ascii="Times New Roman" w:hAnsi="Times New Roman" w:cs="Times New Roman"/>
                <w:sz w:val="24"/>
                <w:szCs w:val="24"/>
              </w:rPr>
            </w:pPr>
            <w:r w:rsidRPr="00320290">
              <w:rPr>
                <w:rFonts w:ascii="Times New Roman" w:hAnsi="Times New Roman" w:cs="Times New Roman"/>
                <w:sz w:val="24"/>
                <w:szCs w:val="24"/>
              </w:rPr>
              <w:t>Ceramics, carbides, precious stones, glass, tool steels, hardened steels ceramics, Titanium</w:t>
            </w:r>
          </w:p>
        </w:tc>
      </w:tr>
    </w:tbl>
    <w:p w:rsidR="00517A4F" w:rsidRPr="00320290" w:rsidRDefault="00517A4F" w:rsidP="00517A4F">
      <w:pPr>
        <w:spacing w:line="360" w:lineRule="auto"/>
        <w:rPr>
          <w:rFonts w:ascii="Times New Roman" w:hAnsi="Times New Roman" w:cs="Times New Roman"/>
          <w:sz w:val="24"/>
          <w:szCs w:val="24"/>
        </w:rPr>
      </w:pPr>
    </w:p>
    <w:p w:rsidR="00517A4F" w:rsidRPr="00320290" w:rsidRDefault="00517A4F" w:rsidP="00517A4F">
      <w:pPr>
        <w:spacing w:line="360" w:lineRule="auto"/>
        <w:rPr>
          <w:rFonts w:ascii="Times New Roman" w:hAnsi="Times New Roman" w:cs="Times New Roman"/>
          <w:sz w:val="24"/>
          <w:szCs w:val="24"/>
        </w:rPr>
      </w:pPr>
    </w:p>
    <w:p w:rsidR="00517A4F" w:rsidRPr="00320290" w:rsidRDefault="00517A4F" w:rsidP="00517A4F">
      <w:pPr>
        <w:spacing w:line="360" w:lineRule="auto"/>
        <w:rPr>
          <w:rFonts w:ascii="Times New Roman" w:hAnsi="Times New Roman" w:cs="Times New Roman"/>
          <w:sz w:val="24"/>
          <w:szCs w:val="24"/>
        </w:rPr>
      </w:pPr>
      <w:r w:rsidRPr="00320290">
        <w:rPr>
          <w:rFonts w:ascii="Times New Roman" w:hAnsi="Times New Roman" w:cs="Times New Roman"/>
          <w:sz w:val="24"/>
          <w:szCs w:val="24"/>
        </w:rPr>
        <w:t xml:space="preserve">As highlighted in this paper, non-conventional methods are better than conventional methods in a number of aspects including surface finishing, less production time, dimensional accuracy, high efficiency and ability to machine hard and brittle materials.  As an engineer and a manufacturer, it is imperative to consider new ways to increase the production rate and efficiency. Conventional methods are disadvantaged based on their inability or difficulty in machining hard and brittle materials, poor surface finish and difficulties in machining small and intricate shapes. With non-traditional methods, these problems are resolved and manufacturing and machining can be achieved at a low investment cost and for high production rate. These methods have also been found to have little or no effect on the </w:t>
      </w:r>
      <w:proofErr w:type="spellStart"/>
      <w:r w:rsidRPr="00320290">
        <w:rPr>
          <w:rFonts w:ascii="Times New Roman" w:hAnsi="Times New Roman" w:cs="Times New Roman"/>
          <w:sz w:val="24"/>
          <w:szCs w:val="24"/>
        </w:rPr>
        <w:t>workpiece</w:t>
      </w:r>
      <w:proofErr w:type="spellEnd"/>
      <w:r w:rsidRPr="00320290">
        <w:rPr>
          <w:rFonts w:ascii="Times New Roman" w:hAnsi="Times New Roman" w:cs="Times New Roman"/>
          <w:sz w:val="24"/>
          <w:szCs w:val="24"/>
        </w:rPr>
        <w:t xml:space="preserve"> with regard to physical, chemical or metallurgical properties.</w:t>
      </w:r>
    </w:p>
    <w:p w:rsidR="00517A4F" w:rsidRPr="00320290" w:rsidRDefault="00517A4F" w:rsidP="00517A4F">
      <w:pPr>
        <w:spacing w:line="360" w:lineRule="auto"/>
        <w:rPr>
          <w:rFonts w:ascii="Times New Roman" w:hAnsi="Times New Roman" w:cs="Times New Roman"/>
          <w:sz w:val="24"/>
          <w:szCs w:val="24"/>
        </w:rPr>
      </w:pPr>
      <w:r w:rsidRPr="00320290">
        <w:rPr>
          <w:rFonts w:ascii="Times New Roman" w:hAnsi="Times New Roman" w:cs="Times New Roman"/>
          <w:sz w:val="24"/>
          <w:szCs w:val="24"/>
        </w:rPr>
        <w:t xml:space="preserve">Whereas the two methods can be applied to manufacture and machine the components within the company portfolio, it is important to note that they differ in a number of aspects as indicated in </w:t>
      </w:r>
      <w:r w:rsidRPr="00320290">
        <w:rPr>
          <w:rFonts w:ascii="Times New Roman" w:hAnsi="Times New Roman" w:cs="Times New Roman"/>
          <w:sz w:val="24"/>
          <w:szCs w:val="24"/>
        </w:rPr>
        <w:fldChar w:fldCharType="begin"/>
      </w:r>
      <w:r w:rsidRPr="00320290">
        <w:rPr>
          <w:rFonts w:ascii="Times New Roman" w:hAnsi="Times New Roman" w:cs="Times New Roman"/>
          <w:sz w:val="24"/>
          <w:szCs w:val="24"/>
        </w:rPr>
        <w:instrText xml:space="preserve"> REF _Ref508802457 \h  \* MERGEFORMAT </w:instrText>
      </w:r>
      <w:r w:rsidRPr="00320290">
        <w:rPr>
          <w:rFonts w:ascii="Times New Roman" w:hAnsi="Times New Roman" w:cs="Times New Roman"/>
          <w:sz w:val="24"/>
          <w:szCs w:val="24"/>
        </w:rPr>
      </w:r>
      <w:r w:rsidRPr="00320290">
        <w:rPr>
          <w:rFonts w:ascii="Times New Roman" w:hAnsi="Times New Roman" w:cs="Times New Roman"/>
          <w:sz w:val="24"/>
          <w:szCs w:val="24"/>
        </w:rPr>
        <w:fldChar w:fldCharType="separate"/>
      </w:r>
      <w:r w:rsidRPr="00320290">
        <w:rPr>
          <w:rFonts w:ascii="Times New Roman" w:hAnsi="Times New Roman" w:cs="Times New Roman"/>
          <w:sz w:val="24"/>
          <w:szCs w:val="24"/>
        </w:rPr>
        <w:t xml:space="preserve">Table </w:t>
      </w:r>
      <w:r>
        <w:rPr>
          <w:rFonts w:ascii="Times New Roman" w:hAnsi="Times New Roman" w:cs="Times New Roman"/>
          <w:noProof/>
          <w:sz w:val="24"/>
          <w:szCs w:val="24"/>
        </w:rPr>
        <w:t>1</w:t>
      </w:r>
      <w:r w:rsidRPr="00320290">
        <w:rPr>
          <w:rFonts w:ascii="Times New Roman" w:hAnsi="Times New Roman" w:cs="Times New Roman"/>
          <w:sz w:val="24"/>
          <w:szCs w:val="24"/>
        </w:rPr>
        <w:fldChar w:fldCharType="end"/>
      </w:r>
      <w:r w:rsidRPr="00320290">
        <w:rPr>
          <w:rFonts w:ascii="Times New Roman" w:hAnsi="Times New Roman" w:cs="Times New Roman"/>
          <w:sz w:val="24"/>
          <w:szCs w:val="24"/>
        </w:rPr>
        <w:t>. From an economic point of view, AWJC is more favourable since it can be applied for large production volumes and has higher production rates than USM. The economic batch size is about 1-100,000 units and this can allow the company to produce the components in large scale. USM, on the other hand, is only suitable for low production rates and this may disadvantage the company if the demand increases. AWJC is also relatively cheaper than USM with regard to relative tooling cost</w:t>
      </w:r>
      <w:r>
        <w:rPr>
          <w:rFonts w:ascii="Times New Roman" w:hAnsi="Times New Roman" w:cs="Times New Roman"/>
          <w:sz w:val="24"/>
          <w:szCs w:val="24"/>
        </w:rPr>
        <w:t xml:space="preserve"> </w:t>
      </w:r>
      <w:r w:rsidRPr="00320290">
        <w:rPr>
          <w:rFonts w:ascii="Times New Roman" w:hAnsi="Times New Roman" w:cs="Times New Roman"/>
          <w:sz w:val="24"/>
          <w:szCs w:val="24"/>
        </w:rPr>
        <w:t xml:space="preserve">(CES </w:t>
      </w:r>
      <w:proofErr w:type="spellStart"/>
      <w:r w:rsidRPr="00320290">
        <w:rPr>
          <w:rFonts w:ascii="Times New Roman" w:hAnsi="Times New Roman" w:cs="Times New Roman"/>
          <w:sz w:val="24"/>
          <w:szCs w:val="24"/>
        </w:rPr>
        <w:t>EduPack</w:t>
      </w:r>
      <w:proofErr w:type="spellEnd"/>
      <w:r w:rsidRPr="00320290">
        <w:rPr>
          <w:rFonts w:ascii="Times New Roman" w:hAnsi="Times New Roman" w:cs="Times New Roman"/>
          <w:sz w:val="24"/>
          <w:szCs w:val="24"/>
        </w:rPr>
        <w:t xml:space="preserve">, 2017). </w:t>
      </w:r>
    </w:p>
    <w:p w:rsidR="00517A4F" w:rsidRPr="00320290" w:rsidRDefault="00517A4F" w:rsidP="00517A4F">
      <w:pPr>
        <w:spacing w:line="360" w:lineRule="auto"/>
        <w:rPr>
          <w:rFonts w:ascii="Times New Roman" w:hAnsi="Times New Roman" w:cs="Times New Roman"/>
          <w:sz w:val="24"/>
          <w:szCs w:val="24"/>
        </w:rPr>
      </w:pPr>
      <w:r w:rsidRPr="00320290">
        <w:rPr>
          <w:rFonts w:ascii="Times New Roman" w:hAnsi="Times New Roman" w:cs="Times New Roman"/>
          <w:sz w:val="24"/>
          <w:szCs w:val="24"/>
        </w:rPr>
        <w:t xml:space="preserve">It should be noted that the company </w:t>
      </w:r>
      <w:proofErr w:type="gramStart"/>
      <w:r w:rsidRPr="00320290">
        <w:rPr>
          <w:rFonts w:ascii="Times New Roman" w:hAnsi="Times New Roman" w:cs="Times New Roman"/>
          <w:sz w:val="24"/>
          <w:szCs w:val="24"/>
        </w:rPr>
        <w:t>can</w:t>
      </w:r>
      <w:proofErr w:type="gramEnd"/>
      <w:r w:rsidRPr="00320290">
        <w:rPr>
          <w:rFonts w:ascii="Times New Roman" w:hAnsi="Times New Roman" w:cs="Times New Roman"/>
          <w:sz w:val="24"/>
          <w:szCs w:val="24"/>
        </w:rPr>
        <w:t xml:space="preserve"> also apply the two options complementarily. In this case, USM can be used to do perforations of the spring stock material and other fixings while using the AWJC to cut the material to the right dimensions. Both methods can carry same tasks but where higher dimensional tolerances are required for the components, USM can be applied. </w:t>
      </w:r>
    </w:p>
    <w:p w:rsidR="00517A4F" w:rsidRPr="00320290" w:rsidRDefault="00517A4F" w:rsidP="00517A4F">
      <w:pPr>
        <w:pStyle w:val="Heading1"/>
        <w:spacing w:line="360" w:lineRule="auto"/>
        <w:rPr>
          <w:rFonts w:ascii="Times New Roman" w:hAnsi="Times New Roman" w:cs="Times New Roman"/>
          <w:sz w:val="24"/>
          <w:szCs w:val="24"/>
        </w:rPr>
      </w:pPr>
      <w:r w:rsidRPr="00320290">
        <w:rPr>
          <w:rFonts w:ascii="Times New Roman" w:hAnsi="Times New Roman" w:cs="Times New Roman"/>
          <w:sz w:val="24"/>
          <w:szCs w:val="24"/>
        </w:rPr>
        <w:t>Conclusion</w:t>
      </w:r>
    </w:p>
    <w:p w:rsidR="00517A4F" w:rsidRPr="00320290" w:rsidRDefault="00517A4F" w:rsidP="00517A4F">
      <w:pPr>
        <w:spacing w:line="360" w:lineRule="auto"/>
        <w:rPr>
          <w:rFonts w:ascii="Times New Roman" w:hAnsi="Times New Roman" w:cs="Times New Roman"/>
          <w:sz w:val="24"/>
          <w:szCs w:val="24"/>
        </w:rPr>
      </w:pPr>
      <w:r w:rsidRPr="00320290">
        <w:rPr>
          <w:rFonts w:ascii="Times New Roman" w:hAnsi="Times New Roman" w:cs="Times New Roman"/>
          <w:sz w:val="24"/>
          <w:szCs w:val="24"/>
        </w:rPr>
        <w:t>From the above discussion of the two options of AWJC and USM available to the company, it is clear that the company can enhance its manufacturing using these two methods. Each method has its own advantages and disadvantages. AWJSC offers better economic value due to its capability to offer higher production quantities and rates. USM gives higher dimensional accuracy and surface finish. The two methods can be used complementarily to enhance the manufacturing process.</w:t>
      </w:r>
    </w:p>
    <w:p w:rsidR="00517A4F" w:rsidRPr="00320290" w:rsidRDefault="00517A4F" w:rsidP="00517A4F">
      <w:pPr>
        <w:spacing w:line="360" w:lineRule="auto"/>
        <w:rPr>
          <w:rFonts w:ascii="Times New Roman" w:eastAsiaTheme="majorEastAsia" w:hAnsi="Times New Roman" w:cs="Times New Roman"/>
          <w:b/>
          <w:bCs/>
          <w:color w:val="365F91" w:themeColor="accent1" w:themeShade="BF"/>
          <w:sz w:val="24"/>
          <w:szCs w:val="24"/>
        </w:rPr>
      </w:pPr>
      <w:r w:rsidRPr="00320290">
        <w:rPr>
          <w:rFonts w:ascii="Times New Roman" w:hAnsi="Times New Roman" w:cs="Times New Roman"/>
          <w:sz w:val="24"/>
          <w:szCs w:val="24"/>
        </w:rPr>
        <w:br w:type="page"/>
      </w:r>
    </w:p>
    <w:p w:rsidR="00517A4F" w:rsidRPr="00320290" w:rsidRDefault="00517A4F" w:rsidP="00517A4F">
      <w:pPr>
        <w:pStyle w:val="Heading1"/>
        <w:spacing w:line="360" w:lineRule="auto"/>
        <w:rPr>
          <w:rFonts w:ascii="Times New Roman" w:hAnsi="Times New Roman" w:cs="Times New Roman"/>
          <w:sz w:val="24"/>
          <w:szCs w:val="24"/>
        </w:rPr>
      </w:pPr>
      <w:r w:rsidRPr="00320290">
        <w:rPr>
          <w:rFonts w:ascii="Times New Roman" w:hAnsi="Times New Roman" w:cs="Times New Roman"/>
          <w:sz w:val="24"/>
          <w:szCs w:val="24"/>
        </w:rPr>
        <w:t>Reference</w:t>
      </w:r>
    </w:p>
    <w:p w:rsidR="00517A4F" w:rsidRPr="00320290" w:rsidRDefault="00517A4F" w:rsidP="00517A4F">
      <w:pPr>
        <w:spacing w:line="360" w:lineRule="auto"/>
        <w:rPr>
          <w:rFonts w:ascii="Times New Roman" w:hAnsi="Times New Roman" w:cs="Times New Roman"/>
          <w:color w:val="666666"/>
          <w:sz w:val="24"/>
          <w:szCs w:val="24"/>
          <w:shd w:val="clear" w:color="auto" w:fill="FFFFFF"/>
        </w:rPr>
      </w:pPr>
    </w:p>
    <w:p w:rsidR="00517A4F" w:rsidRPr="00320290" w:rsidRDefault="00517A4F" w:rsidP="00517A4F">
      <w:pPr>
        <w:spacing w:line="360" w:lineRule="auto"/>
        <w:ind w:left="720" w:hanging="720"/>
        <w:rPr>
          <w:rFonts w:ascii="Times New Roman" w:hAnsi="Times New Roman" w:cs="Times New Roman"/>
          <w:sz w:val="24"/>
          <w:szCs w:val="24"/>
        </w:rPr>
      </w:pPr>
      <w:r w:rsidRPr="00320290">
        <w:rPr>
          <w:rFonts w:ascii="Times New Roman" w:hAnsi="Times New Roman" w:cs="Times New Roman"/>
          <w:sz w:val="24"/>
          <w:szCs w:val="24"/>
        </w:rPr>
        <w:t xml:space="preserve">CES </w:t>
      </w:r>
      <w:proofErr w:type="spellStart"/>
      <w:r w:rsidRPr="00320290">
        <w:rPr>
          <w:rFonts w:ascii="Times New Roman" w:hAnsi="Times New Roman" w:cs="Times New Roman"/>
          <w:sz w:val="24"/>
          <w:szCs w:val="24"/>
        </w:rPr>
        <w:t>EduPack</w:t>
      </w:r>
      <w:proofErr w:type="spellEnd"/>
      <w:r w:rsidRPr="00320290">
        <w:rPr>
          <w:rFonts w:ascii="Times New Roman" w:hAnsi="Times New Roman" w:cs="Times New Roman"/>
          <w:sz w:val="24"/>
          <w:szCs w:val="24"/>
        </w:rPr>
        <w:t xml:space="preserve">, 2017. </w:t>
      </w:r>
      <w:proofErr w:type="gramStart"/>
      <w:r w:rsidRPr="00320290">
        <w:rPr>
          <w:rFonts w:ascii="Times New Roman" w:hAnsi="Times New Roman" w:cs="Times New Roman"/>
          <w:sz w:val="24"/>
          <w:szCs w:val="24"/>
        </w:rPr>
        <w:t xml:space="preserve">Software from </w:t>
      </w:r>
      <w:proofErr w:type="spellStart"/>
      <w:r w:rsidRPr="00320290">
        <w:rPr>
          <w:rFonts w:ascii="Times New Roman" w:hAnsi="Times New Roman" w:cs="Times New Roman"/>
          <w:sz w:val="24"/>
          <w:szCs w:val="24"/>
        </w:rPr>
        <w:t>Granta</w:t>
      </w:r>
      <w:proofErr w:type="spellEnd"/>
      <w:r w:rsidRPr="00320290">
        <w:rPr>
          <w:rFonts w:ascii="Times New Roman" w:hAnsi="Times New Roman" w:cs="Times New Roman"/>
          <w:sz w:val="24"/>
          <w:szCs w:val="24"/>
        </w:rPr>
        <w:t xml:space="preserve"> Design Ltd.</w:t>
      </w:r>
      <w:proofErr w:type="gramEnd"/>
    </w:p>
    <w:p w:rsidR="00517A4F" w:rsidRPr="00320290" w:rsidRDefault="00517A4F" w:rsidP="00517A4F">
      <w:pPr>
        <w:spacing w:line="360" w:lineRule="auto"/>
        <w:ind w:left="720" w:hanging="720"/>
        <w:rPr>
          <w:rFonts w:ascii="Times New Roman" w:hAnsi="Times New Roman" w:cs="Times New Roman"/>
          <w:sz w:val="24"/>
          <w:szCs w:val="24"/>
        </w:rPr>
      </w:pPr>
      <w:r w:rsidRPr="00320290">
        <w:rPr>
          <w:rFonts w:ascii="Times New Roman" w:hAnsi="Times New Roman" w:cs="Times New Roman"/>
          <w:sz w:val="24"/>
          <w:szCs w:val="24"/>
        </w:rPr>
        <w:t xml:space="preserve">Miller, R.K., 1989. </w:t>
      </w:r>
      <w:proofErr w:type="spellStart"/>
      <w:r w:rsidRPr="00320290">
        <w:rPr>
          <w:rFonts w:ascii="Times New Roman" w:hAnsi="Times New Roman" w:cs="Times New Roman"/>
          <w:sz w:val="24"/>
          <w:szCs w:val="24"/>
        </w:rPr>
        <w:t>Waterjet</w:t>
      </w:r>
      <w:proofErr w:type="spellEnd"/>
      <w:r w:rsidRPr="00320290">
        <w:rPr>
          <w:rFonts w:ascii="Times New Roman" w:hAnsi="Times New Roman" w:cs="Times New Roman"/>
          <w:sz w:val="24"/>
          <w:szCs w:val="24"/>
        </w:rPr>
        <w:t xml:space="preserve"> Cutting. </w:t>
      </w:r>
      <w:proofErr w:type="gramStart"/>
      <w:r w:rsidRPr="00320290">
        <w:rPr>
          <w:rFonts w:ascii="Times New Roman" w:hAnsi="Times New Roman" w:cs="Times New Roman"/>
          <w:sz w:val="24"/>
          <w:szCs w:val="24"/>
        </w:rPr>
        <w:t>In </w:t>
      </w:r>
      <w:r w:rsidRPr="00320290">
        <w:rPr>
          <w:rFonts w:ascii="Times New Roman" w:hAnsi="Times New Roman" w:cs="Times New Roman"/>
          <w:i/>
          <w:iCs/>
          <w:sz w:val="24"/>
          <w:szCs w:val="24"/>
        </w:rPr>
        <w:t>Industrial Robot Handbook</w:t>
      </w:r>
      <w:r w:rsidRPr="00320290">
        <w:rPr>
          <w:rFonts w:ascii="Times New Roman" w:hAnsi="Times New Roman" w:cs="Times New Roman"/>
          <w:sz w:val="24"/>
          <w:szCs w:val="24"/>
        </w:rPr>
        <w:t> (pp. 267-283).</w:t>
      </w:r>
      <w:proofErr w:type="gramEnd"/>
      <w:r w:rsidRPr="00320290">
        <w:rPr>
          <w:rFonts w:ascii="Times New Roman" w:hAnsi="Times New Roman" w:cs="Times New Roman"/>
          <w:sz w:val="24"/>
          <w:szCs w:val="24"/>
        </w:rPr>
        <w:t xml:space="preserve"> </w:t>
      </w:r>
      <w:proofErr w:type="gramStart"/>
      <w:r w:rsidRPr="00320290">
        <w:rPr>
          <w:rFonts w:ascii="Times New Roman" w:hAnsi="Times New Roman" w:cs="Times New Roman"/>
          <w:sz w:val="24"/>
          <w:szCs w:val="24"/>
        </w:rPr>
        <w:t>Springer, Boston, MA.</w:t>
      </w:r>
      <w:proofErr w:type="gramEnd"/>
    </w:p>
    <w:p w:rsidR="00517A4F" w:rsidRPr="00320290" w:rsidRDefault="00517A4F" w:rsidP="00517A4F">
      <w:pPr>
        <w:spacing w:line="360" w:lineRule="auto"/>
        <w:ind w:left="720" w:hanging="720"/>
        <w:rPr>
          <w:rFonts w:ascii="Times New Roman" w:hAnsi="Times New Roman" w:cs="Times New Roman"/>
          <w:sz w:val="24"/>
          <w:szCs w:val="24"/>
        </w:rPr>
      </w:pPr>
      <w:r w:rsidRPr="00320290">
        <w:rPr>
          <w:rFonts w:ascii="Times New Roman" w:hAnsi="Times New Roman" w:cs="Times New Roman"/>
          <w:sz w:val="24"/>
          <w:szCs w:val="24"/>
        </w:rPr>
        <w:t>Olsen, J. (2006). </w:t>
      </w:r>
      <w:r w:rsidRPr="00320290">
        <w:rPr>
          <w:rFonts w:ascii="Times New Roman" w:hAnsi="Times New Roman" w:cs="Times New Roman"/>
          <w:i/>
          <w:iCs/>
          <w:sz w:val="24"/>
          <w:szCs w:val="24"/>
        </w:rPr>
        <w:t>Machine components you can fabricate with an abrasive jet</w:t>
      </w:r>
      <w:r w:rsidRPr="00320290">
        <w:rPr>
          <w:rFonts w:ascii="Times New Roman" w:hAnsi="Times New Roman" w:cs="Times New Roman"/>
          <w:sz w:val="24"/>
          <w:szCs w:val="24"/>
        </w:rPr>
        <w:t>. [</w:t>
      </w:r>
      <w:proofErr w:type="gramStart"/>
      <w:r w:rsidRPr="00320290">
        <w:rPr>
          <w:rFonts w:ascii="Times New Roman" w:hAnsi="Times New Roman" w:cs="Times New Roman"/>
          <w:sz w:val="24"/>
          <w:szCs w:val="24"/>
        </w:rPr>
        <w:t>online</w:t>
      </w:r>
      <w:proofErr w:type="gramEnd"/>
      <w:r w:rsidRPr="00320290">
        <w:rPr>
          <w:rFonts w:ascii="Times New Roman" w:hAnsi="Times New Roman" w:cs="Times New Roman"/>
          <w:sz w:val="24"/>
          <w:szCs w:val="24"/>
        </w:rPr>
        <w:t>] Thefabricator.com. Available at: https://www.thefabricator.com/article/waterjetcutting/machine-components-you-can-fabricate-with-an-abrasive-jet [Accessed 14 Mar. 2018].</w:t>
      </w:r>
    </w:p>
    <w:p w:rsidR="00517A4F" w:rsidRPr="00320290" w:rsidRDefault="00517A4F" w:rsidP="00517A4F">
      <w:pPr>
        <w:spacing w:line="360" w:lineRule="auto"/>
        <w:ind w:left="720" w:hanging="720"/>
        <w:rPr>
          <w:rFonts w:ascii="Times New Roman" w:hAnsi="Times New Roman" w:cs="Times New Roman"/>
          <w:sz w:val="24"/>
          <w:szCs w:val="24"/>
        </w:rPr>
      </w:pPr>
      <w:proofErr w:type="gramStart"/>
      <w:r w:rsidRPr="00320290">
        <w:rPr>
          <w:rFonts w:ascii="Times New Roman" w:hAnsi="Times New Roman" w:cs="Times New Roman"/>
          <w:sz w:val="24"/>
          <w:szCs w:val="24"/>
        </w:rPr>
        <w:t xml:space="preserve">Precision </w:t>
      </w:r>
      <w:proofErr w:type="spellStart"/>
      <w:r w:rsidRPr="00320290">
        <w:rPr>
          <w:rFonts w:ascii="Times New Roman" w:hAnsi="Times New Roman" w:cs="Times New Roman"/>
          <w:sz w:val="24"/>
          <w:szCs w:val="24"/>
        </w:rPr>
        <w:t>Waterjet</w:t>
      </w:r>
      <w:proofErr w:type="spellEnd"/>
      <w:r w:rsidRPr="00320290">
        <w:rPr>
          <w:rFonts w:ascii="Times New Roman" w:hAnsi="Times New Roman" w:cs="Times New Roman"/>
          <w:sz w:val="24"/>
          <w:szCs w:val="24"/>
        </w:rPr>
        <w:t xml:space="preserve"> &amp; Laser (2016).</w:t>
      </w:r>
      <w:proofErr w:type="gramEnd"/>
      <w:r w:rsidRPr="00320290">
        <w:rPr>
          <w:rFonts w:ascii="Times New Roman" w:hAnsi="Times New Roman" w:cs="Times New Roman"/>
          <w:sz w:val="24"/>
          <w:szCs w:val="24"/>
        </w:rPr>
        <w:t> </w:t>
      </w:r>
      <w:proofErr w:type="gramStart"/>
      <w:r w:rsidRPr="00320290">
        <w:rPr>
          <w:rFonts w:ascii="Times New Roman" w:hAnsi="Times New Roman" w:cs="Times New Roman"/>
          <w:i/>
          <w:iCs/>
          <w:sz w:val="24"/>
          <w:szCs w:val="24"/>
        </w:rPr>
        <w:t xml:space="preserve">How the Aerospace Industry Uses </w:t>
      </w:r>
      <w:proofErr w:type="spellStart"/>
      <w:r w:rsidRPr="00320290">
        <w:rPr>
          <w:rFonts w:ascii="Times New Roman" w:hAnsi="Times New Roman" w:cs="Times New Roman"/>
          <w:i/>
          <w:iCs/>
          <w:sz w:val="24"/>
          <w:szCs w:val="24"/>
        </w:rPr>
        <w:t>Waterjet</w:t>
      </w:r>
      <w:proofErr w:type="spellEnd"/>
      <w:r w:rsidRPr="00320290">
        <w:rPr>
          <w:rFonts w:ascii="Times New Roman" w:hAnsi="Times New Roman" w:cs="Times New Roman"/>
          <w:i/>
          <w:iCs/>
          <w:sz w:val="24"/>
          <w:szCs w:val="24"/>
        </w:rPr>
        <w:t xml:space="preserve"> Cutting</w:t>
      </w:r>
      <w:r w:rsidRPr="00320290">
        <w:rPr>
          <w:rFonts w:ascii="Times New Roman" w:hAnsi="Times New Roman" w:cs="Times New Roman"/>
          <w:sz w:val="24"/>
          <w:szCs w:val="24"/>
        </w:rPr>
        <w:t>.</w:t>
      </w:r>
      <w:proofErr w:type="gramEnd"/>
      <w:r w:rsidRPr="00320290">
        <w:rPr>
          <w:rFonts w:ascii="Times New Roman" w:hAnsi="Times New Roman" w:cs="Times New Roman"/>
          <w:sz w:val="24"/>
          <w:szCs w:val="24"/>
        </w:rPr>
        <w:t xml:space="preserve"> [</w:t>
      </w:r>
      <w:proofErr w:type="gramStart"/>
      <w:r w:rsidRPr="00320290">
        <w:rPr>
          <w:rFonts w:ascii="Times New Roman" w:hAnsi="Times New Roman" w:cs="Times New Roman"/>
          <w:sz w:val="24"/>
          <w:szCs w:val="24"/>
        </w:rPr>
        <w:t>online</w:t>
      </w:r>
      <w:proofErr w:type="gramEnd"/>
      <w:r w:rsidRPr="00320290">
        <w:rPr>
          <w:rFonts w:ascii="Times New Roman" w:hAnsi="Times New Roman" w:cs="Times New Roman"/>
          <w:sz w:val="24"/>
          <w:szCs w:val="24"/>
        </w:rPr>
        <w:t xml:space="preserve">] Precision </w:t>
      </w:r>
      <w:proofErr w:type="spellStart"/>
      <w:r w:rsidRPr="00320290">
        <w:rPr>
          <w:rFonts w:ascii="Times New Roman" w:hAnsi="Times New Roman" w:cs="Times New Roman"/>
          <w:sz w:val="24"/>
          <w:szCs w:val="24"/>
        </w:rPr>
        <w:t>Waterjet</w:t>
      </w:r>
      <w:proofErr w:type="spellEnd"/>
      <w:r w:rsidRPr="00320290">
        <w:rPr>
          <w:rFonts w:ascii="Times New Roman" w:hAnsi="Times New Roman" w:cs="Times New Roman"/>
          <w:sz w:val="24"/>
          <w:szCs w:val="24"/>
        </w:rPr>
        <w:t xml:space="preserve"> and Laser - Serving our clients with PRECISION. Available at: http://www.h2ojet.com/news/how-the-aerospace-industry-uses-waterjet-cutting [Accessed 14 Mar. 2018].</w:t>
      </w:r>
    </w:p>
    <w:p w:rsidR="00517A4F" w:rsidRPr="00320290" w:rsidRDefault="00517A4F" w:rsidP="00517A4F">
      <w:pPr>
        <w:spacing w:line="360" w:lineRule="auto"/>
        <w:ind w:left="720" w:hanging="720"/>
        <w:rPr>
          <w:rFonts w:ascii="Times New Roman" w:hAnsi="Times New Roman" w:cs="Times New Roman"/>
          <w:sz w:val="24"/>
          <w:szCs w:val="24"/>
        </w:rPr>
      </w:pPr>
      <w:proofErr w:type="spellStart"/>
      <w:proofErr w:type="gramStart"/>
      <w:r w:rsidRPr="00320290">
        <w:rPr>
          <w:rFonts w:ascii="Times New Roman" w:hAnsi="Times New Roman" w:cs="Times New Roman"/>
          <w:color w:val="222222"/>
          <w:sz w:val="24"/>
          <w:szCs w:val="24"/>
          <w:shd w:val="clear" w:color="auto" w:fill="FFFFFF"/>
        </w:rPr>
        <w:t>Selvan</w:t>
      </w:r>
      <w:proofErr w:type="spellEnd"/>
      <w:r w:rsidRPr="00320290">
        <w:rPr>
          <w:rFonts w:ascii="Times New Roman" w:hAnsi="Times New Roman" w:cs="Times New Roman"/>
          <w:color w:val="222222"/>
          <w:sz w:val="24"/>
          <w:szCs w:val="24"/>
          <w:shd w:val="clear" w:color="auto" w:fill="FFFFFF"/>
        </w:rPr>
        <w:t xml:space="preserve">, M.C.P. and </w:t>
      </w:r>
      <w:proofErr w:type="spellStart"/>
      <w:r w:rsidRPr="00320290">
        <w:rPr>
          <w:rFonts w:ascii="Times New Roman" w:hAnsi="Times New Roman" w:cs="Times New Roman"/>
          <w:color w:val="222222"/>
          <w:sz w:val="24"/>
          <w:szCs w:val="24"/>
          <w:shd w:val="clear" w:color="auto" w:fill="FFFFFF"/>
        </w:rPr>
        <w:t>Raju</w:t>
      </w:r>
      <w:proofErr w:type="spellEnd"/>
      <w:r w:rsidRPr="00320290">
        <w:rPr>
          <w:rFonts w:ascii="Times New Roman" w:hAnsi="Times New Roman" w:cs="Times New Roman"/>
          <w:color w:val="222222"/>
          <w:sz w:val="24"/>
          <w:szCs w:val="24"/>
          <w:shd w:val="clear" w:color="auto" w:fill="FFFFFF"/>
        </w:rPr>
        <w:t>, M., 2012.</w:t>
      </w:r>
      <w:proofErr w:type="gramEnd"/>
      <w:r w:rsidRPr="00320290">
        <w:rPr>
          <w:rFonts w:ascii="Times New Roman" w:hAnsi="Times New Roman" w:cs="Times New Roman"/>
          <w:color w:val="222222"/>
          <w:sz w:val="24"/>
          <w:szCs w:val="24"/>
          <w:shd w:val="clear" w:color="auto" w:fill="FFFFFF"/>
        </w:rPr>
        <w:t xml:space="preserve"> </w:t>
      </w:r>
      <w:proofErr w:type="gramStart"/>
      <w:r w:rsidRPr="00320290">
        <w:rPr>
          <w:rFonts w:ascii="Times New Roman" w:hAnsi="Times New Roman" w:cs="Times New Roman"/>
          <w:color w:val="222222"/>
          <w:sz w:val="24"/>
          <w:szCs w:val="24"/>
          <w:shd w:val="clear" w:color="auto" w:fill="FFFFFF"/>
        </w:rPr>
        <w:t xml:space="preserve">Abrasive </w:t>
      </w:r>
      <w:proofErr w:type="spellStart"/>
      <w:r w:rsidRPr="00320290">
        <w:rPr>
          <w:rFonts w:ascii="Times New Roman" w:hAnsi="Times New Roman" w:cs="Times New Roman"/>
          <w:color w:val="222222"/>
          <w:sz w:val="24"/>
          <w:szCs w:val="24"/>
          <w:shd w:val="clear" w:color="auto" w:fill="FFFFFF"/>
        </w:rPr>
        <w:t>waterjet</w:t>
      </w:r>
      <w:proofErr w:type="spellEnd"/>
      <w:r w:rsidRPr="00320290">
        <w:rPr>
          <w:rFonts w:ascii="Times New Roman" w:hAnsi="Times New Roman" w:cs="Times New Roman"/>
          <w:color w:val="222222"/>
          <w:sz w:val="24"/>
          <w:szCs w:val="24"/>
          <w:shd w:val="clear" w:color="auto" w:fill="FFFFFF"/>
        </w:rPr>
        <w:t xml:space="preserve"> cutting surfaces of ceramics–An experimental investigation.</w:t>
      </w:r>
      <w:proofErr w:type="gramEnd"/>
      <w:r w:rsidRPr="00320290">
        <w:rPr>
          <w:rFonts w:ascii="Times New Roman" w:hAnsi="Times New Roman" w:cs="Times New Roman"/>
          <w:color w:val="222222"/>
          <w:sz w:val="24"/>
          <w:szCs w:val="24"/>
          <w:shd w:val="clear" w:color="auto" w:fill="FFFFFF"/>
        </w:rPr>
        <w:t> </w:t>
      </w:r>
      <w:proofErr w:type="gramStart"/>
      <w:r w:rsidRPr="00320290">
        <w:rPr>
          <w:rFonts w:ascii="Times New Roman" w:hAnsi="Times New Roman" w:cs="Times New Roman"/>
          <w:i/>
          <w:iCs/>
          <w:color w:val="222222"/>
          <w:sz w:val="24"/>
          <w:szCs w:val="24"/>
          <w:shd w:val="clear" w:color="auto" w:fill="FFFFFF"/>
        </w:rPr>
        <w:t>International Journal of Advanced Scientific Engineering and Technological Research</w:t>
      </w:r>
      <w:r w:rsidRPr="00320290">
        <w:rPr>
          <w:rFonts w:ascii="Times New Roman" w:hAnsi="Times New Roman" w:cs="Times New Roman"/>
          <w:color w:val="222222"/>
          <w:sz w:val="24"/>
          <w:szCs w:val="24"/>
          <w:shd w:val="clear" w:color="auto" w:fill="FFFFFF"/>
        </w:rPr>
        <w:t>, </w:t>
      </w:r>
      <w:r w:rsidRPr="00320290">
        <w:rPr>
          <w:rFonts w:ascii="Times New Roman" w:hAnsi="Times New Roman" w:cs="Times New Roman"/>
          <w:i/>
          <w:iCs/>
          <w:color w:val="222222"/>
          <w:sz w:val="24"/>
          <w:szCs w:val="24"/>
          <w:shd w:val="clear" w:color="auto" w:fill="FFFFFF"/>
        </w:rPr>
        <w:t>1</w:t>
      </w:r>
      <w:r w:rsidRPr="00320290">
        <w:rPr>
          <w:rFonts w:ascii="Times New Roman" w:hAnsi="Times New Roman" w:cs="Times New Roman"/>
          <w:color w:val="222222"/>
          <w:sz w:val="24"/>
          <w:szCs w:val="24"/>
          <w:shd w:val="clear" w:color="auto" w:fill="FFFFFF"/>
        </w:rPr>
        <w:t>(3), pp.52-59.</w:t>
      </w:r>
      <w:proofErr w:type="gramEnd"/>
    </w:p>
    <w:p w:rsidR="00517A4F" w:rsidRPr="00320290" w:rsidRDefault="00517A4F" w:rsidP="00517A4F">
      <w:pPr>
        <w:spacing w:line="360" w:lineRule="auto"/>
        <w:rPr>
          <w:rFonts w:ascii="Times New Roman" w:hAnsi="Times New Roman" w:cs="Times New Roman"/>
          <w:sz w:val="24"/>
          <w:szCs w:val="24"/>
        </w:rPr>
      </w:pPr>
    </w:p>
    <w:p w:rsidR="00517A4F" w:rsidRPr="00320290" w:rsidRDefault="00517A4F" w:rsidP="00517A4F">
      <w:pPr>
        <w:spacing w:line="360" w:lineRule="auto"/>
        <w:rPr>
          <w:rFonts w:ascii="Times New Roman" w:hAnsi="Times New Roman" w:cs="Times New Roman"/>
          <w:sz w:val="24"/>
          <w:szCs w:val="24"/>
        </w:rPr>
      </w:pPr>
    </w:p>
    <w:p w:rsidR="00517A4F" w:rsidRDefault="00517A4F">
      <w:bookmarkStart w:id="1" w:name="_GoBack"/>
      <w:bookmarkEnd w:id="1"/>
    </w:p>
    <w:sectPr w:rsidR="00517A4F">
      <w:footerReference w:type="default" r:id="rId9"/>
      <w:pgSz w:w="12240" w:h="15840"/>
      <w:pgMar w:top="1440" w:right="1440" w:bottom="1440" w:left="1440" w:header="720" w:footer="720" w:gutter="0"/>
      <w:cols w:space="720"/>
      <w:titlePg/>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00000003" w:usb1="00000000" w:usb2="00000000" w:usb3="00000000" w:csb0="00000001"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00000001" w:usb1="08070000" w:usb2="00000010" w:usb3="00000000" w:csb0="00020000" w:csb1="00000000"/>
  </w:font>
  <w:font w:name="Calibri">
    <w:panose1 w:val="020F0502020204030204"/>
    <w:charset w:val="00"/>
    <w:family w:val="auto"/>
    <w:pitch w:val="variable"/>
    <w:sig w:usb0="E10002FF" w:usb1="4000ACFF" w:usb2="00000009" w:usb3="00000000" w:csb0="0000019F" w:csb1="00000000"/>
  </w:font>
  <w:font w:name="ＭＳ ゴシック">
    <w:charset w:val="4E"/>
    <w:family w:val="auto"/>
    <w:pitch w:val="variable"/>
    <w:sig w:usb0="00000001" w:usb1="08070000" w:usb2="00000010" w:usb3="00000000" w:csb0="00020000" w:csb1="00000000"/>
  </w:font>
  <w:font w:name="Lucida Grande">
    <w:panose1 w:val="020B0600040502020204"/>
    <w:charset w:val="00"/>
    <w:family w:val="auto"/>
    <w:pitch w:val="variable"/>
    <w:sig w:usb0="E1000AEF" w:usb1="5000A1FF" w:usb2="00000000" w:usb3="00000000" w:csb0="000001BF" w:csb1="00000000"/>
  </w:font>
  <w:font w:name="Arial">
    <w:panose1 w:val="020B06040202020202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651204517"/>
      <w:docPartObj>
        <w:docPartGallery w:val="Page Numbers (Bottom of Page)"/>
        <w:docPartUnique/>
      </w:docPartObj>
    </w:sdtPr>
    <w:sdtEndPr>
      <w:rPr>
        <w:color w:val="808080" w:themeColor="background1" w:themeShade="80"/>
        <w:spacing w:val="60"/>
      </w:rPr>
    </w:sdtEndPr>
    <w:sdtContent>
      <w:p w:rsidR="004E5AF9" w:rsidRDefault="00517A4F">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Pr="00517A4F">
          <w:rPr>
            <w:b/>
            <w:bCs/>
            <w:noProof/>
          </w:rPr>
          <w:t>5</w:t>
        </w:r>
        <w:r>
          <w:rPr>
            <w:b/>
            <w:bCs/>
            <w:noProof/>
          </w:rPr>
          <w:fldChar w:fldCharType="end"/>
        </w:r>
        <w:r>
          <w:rPr>
            <w:b/>
            <w:bCs/>
          </w:rPr>
          <w:t xml:space="preserve"> | </w:t>
        </w:r>
        <w:r>
          <w:rPr>
            <w:color w:val="808080" w:themeColor="background1" w:themeShade="80"/>
            <w:spacing w:val="60"/>
          </w:rPr>
          <w:t>Page</w:t>
        </w:r>
      </w:p>
    </w:sdtContent>
  </w:sdt>
  <w:p w:rsidR="009150E1" w:rsidRDefault="00517A4F">
    <w:pPr>
      <w:pStyle w:val="Footer"/>
    </w:pPr>
  </w:p>
</w:ft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5B52AE2"/>
    <w:multiLevelType w:val="hybridMultilevel"/>
    <w:tmpl w:val="9962B8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0D8F50E8"/>
    <w:multiLevelType w:val="hybridMultilevel"/>
    <w:tmpl w:val="FC783C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21B5460F"/>
    <w:multiLevelType w:val="hybridMultilevel"/>
    <w:tmpl w:val="010227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2E2038AE"/>
    <w:multiLevelType w:val="hybridMultilevel"/>
    <w:tmpl w:val="715E8D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4F827EB3"/>
    <w:multiLevelType w:val="hybridMultilevel"/>
    <w:tmpl w:val="CBE825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75CA175F"/>
    <w:multiLevelType w:val="hybridMultilevel"/>
    <w:tmpl w:val="EDAED3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4"/>
  </w:num>
  <w:num w:numId="4">
    <w:abstractNumId w:val="2"/>
  </w:num>
  <w:num w:numId="5">
    <w:abstractNumId w:val="5"/>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517A4F"/>
    <w:rsid w:val="00517A4F"/>
    <w:rsid w:val="009D4FDE"/>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17A4F"/>
    <w:pPr>
      <w:spacing w:after="200" w:line="276" w:lineRule="auto"/>
    </w:pPr>
    <w:rPr>
      <w:rFonts w:eastAsiaTheme="minorHAnsi"/>
      <w:sz w:val="22"/>
      <w:szCs w:val="22"/>
    </w:rPr>
  </w:style>
  <w:style w:type="paragraph" w:styleId="Heading1">
    <w:name w:val="heading 1"/>
    <w:basedOn w:val="Normal"/>
    <w:next w:val="Normal"/>
    <w:link w:val="Heading1Char"/>
    <w:uiPriority w:val="9"/>
    <w:qFormat/>
    <w:rsid w:val="00517A4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17A4F"/>
    <w:rPr>
      <w:rFonts w:asciiTheme="majorHAnsi" w:eastAsiaTheme="majorEastAsia" w:hAnsiTheme="majorHAnsi" w:cstheme="majorBidi"/>
      <w:b/>
      <w:bCs/>
      <w:color w:val="365F91" w:themeColor="accent1" w:themeShade="BF"/>
      <w:sz w:val="28"/>
      <w:szCs w:val="28"/>
    </w:rPr>
  </w:style>
  <w:style w:type="paragraph" w:styleId="Footer">
    <w:name w:val="footer"/>
    <w:basedOn w:val="Normal"/>
    <w:link w:val="FooterChar"/>
    <w:uiPriority w:val="99"/>
    <w:semiHidden/>
    <w:unhideWhenUsed/>
    <w:rsid w:val="00517A4F"/>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517A4F"/>
    <w:rPr>
      <w:rFonts w:eastAsiaTheme="minorHAnsi"/>
      <w:sz w:val="22"/>
      <w:szCs w:val="22"/>
    </w:rPr>
  </w:style>
  <w:style w:type="paragraph" w:styleId="Caption">
    <w:name w:val="caption"/>
    <w:basedOn w:val="Normal"/>
    <w:next w:val="Normal"/>
    <w:uiPriority w:val="35"/>
    <w:unhideWhenUsed/>
    <w:qFormat/>
    <w:rsid w:val="00517A4F"/>
    <w:pPr>
      <w:spacing w:line="240" w:lineRule="auto"/>
    </w:pPr>
    <w:rPr>
      <w:b/>
      <w:bCs/>
      <w:color w:val="4F81BD" w:themeColor="accent1"/>
      <w:sz w:val="18"/>
      <w:szCs w:val="18"/>
    </w:rPr>
  </w:style>
  <w:style w:type="paragraph" w:styleId="ListParagraph">
    <w:name w:val="List Paragraph"/>
    <w:basedOn w:val="Normal"/>
    <w:uiPriority w:val="34"/>
    <w:qFormat/>
    <w:rsid w:val="00517A4F"/>
    <w:pPr>
      <w:ind w:left="720"/>
      <w:contextualSpacing/>
    </w:pPr>
  </w:style>
  <w:style w:type="table" w:styleId="TableGrid">
    <w:name w:val="Table Grid"/>
    <w:basedOn w:val="TableNormal"/>
    <w:uiPriority w:val="59"/>
    <w:rsid w:val="00517A4F"/>
    <w:rPr>
      <w:rFonts w:eastAsiaTheme="minorHAnsi"/>
      <w:sz w:val="22"/>
      <w:szCs w:val="22"/>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alloonText">
    <w:name w:val="Balloon Text"/>
    <w:basedOn w:val="Normal"/>
    <w:link w:val="BalloonTextChar"/>
    <w:uiPriority w:val="99"/>
    <w:semiHidden/>
    <w:unhideWhenUsed/>
    <w:rsid w:val="00517A4F"/>
    <w:pPr>
      <w:spacing w:after="0" w:line="240" w:lineRule="auto"/>
    </w:pPr>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517A4F"/>
    <w:rPr>
      <w:rFonts w:ascii="Lucida Grande" w:eastAsiaTheme="minorHAnsi" w:hAnsi="Lucida Grande" w:cs="Lucida Grande"/>
      <w:sz w:val="18"/>
      <w:szCs w:val="18"/>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17A4F"/>
    <w:pPr>
      <w:spacing w:after="200" w:line="276" w:lineRule="auto"/>
    </w:pPr>
    <w:rPr>
      <w:rFonts w:eastAsiaTheme="minorHAnsi"/>
      <w:sz w:val="22"/>
      <w:szCs w:val="22"/>
    </w:rPr>
  </w:style>
  <w:style w:type="paragraph" w:styleId="Heading1">
    <w:name w:val="heading 1"/>
    <w:basedOn w:val="Normal"/>
    <w:next w:val="Normal"/>
    <w:link w:val="Heading1Char"/>
    <w:uiPriority w:val="9"/>
    <w:qFormat/>
    <w:rsid w:val="00517A4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17A4F"/>
    <w:rPr>
      <w:rFonts w:asciiTheme="majorHAnsi" w:eastAsiaTheme="majorEastAsia" w:hAnsiTheme="majorHAnsi" w:cstheme="majorBidi"/>
      <w:b/>
      <w:bCs/>
      <w:color w:val="365F91" w:themeColor="accent1" w:themeShade="BF"/>
      <w:sz w:val="28"/>
      <w:szCs w:val="28"/>
    </w:rPr>
  </w:style>
  <w:style w:type="paragraph" w:styleId="Footer">
    <w:name w:val="footer"/>
    <w:basedOn w:val="Normal"/>
    <w:link w:val="FooterChar"/>
    <w:uiPriority w:val="99"/>
    <w:semiHidden/>
    <w:unhideWhenUsed/>
    <w:rsid w:val="00517A4F"/>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517A4F"/>
    <w:rPr>
      <w:rFonts w:eastAsiaTheme="minorHAnsi"/>
      <w:sz w:val="22"/>
      <w:szCs w:val="22"/>
    </w:rPr>
  </w:style>
  <w:style w:type="paragraph" w:styleId="Caption">
    <w:name w:val="caption"/>
    <w:basedOn w:val="Normal"/>
    <w:next w:val="Normal"/>
    <w:uiPriority w:val="35"/>
    <w:unhideWhenUsed/>
    <w:qFormat/>
    <w:rsid w:val="00517A4F"/>
    <w:pPr>
      <w:spacing w:line="240" w:lineRule="auto"/>
    </w:pPr>
    <w:rPr>
      <w:b/>
      <w:bCs/>
      <w:color w:val="4F81BD" w:themeColor="accent1"/>
      <w:sz w:val="18"/>
      <w:szCs w:val="18"/>
    </w:rPr>
  </w:style>
  <w:style w:type="paragraph" w:styleId="ListParagraph">
    <w:name w:val="List Paragraph"/>
    <w:basedOn w:val="Normal"/>
    <w:uiPriority w:val="34"/>
    <w:qFormat/>
    <w:rsid w:val="00517A4F"/>
    <w:pPr>
      <w:ind w:left="720"/>
      <w:contextualSpacing/>
    </w:pPr>
  </w:style>
  <w:style w:type="table" w:styleId="TableGrid">
    <w:name w:val="Table Grid"/>
    <w:basedOn w:val="TableNormal"/>
    <w:uiPriority w:val="59"/>
    <w:rsid w:val="00517A4F"/>
    <w:rPr>
      <w:rFonts w:eastAsiaTheme="minorHAnsi"/>
      <w:sz w:val="22"/>
      <w:szCs w:val="22"/>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alloonText">
    <w:name w:val="Balloon Text"/>
    <w:basedOn w:val="Normal"/>
    <w:link w:val="BalloonTextChar"/>
    <w:uiPriority w:val="99"/>
    <w:semiHidden/>
    <w:unhideWhenUsed/>
    <w:rsid w:val="00517A4F"/>
    <w:pPr>
      <w:spacing w:after="0" w:line="240" w:lineRule="auto"/>
    </w:pPr>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517A4F"/>
    <w:rPr>
      <w:rFonts w:ascii="Lucida Grande" w:eastAsiaTheme="minorHAnsi" w:hAnsi="Lucida Grande" w:cs="Lucida Grande"/>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image" Target="media/image1.png"/><Relationship Id="rId7" Type="http://schemas.openxmlformats.org/officeDocument/2006/relationships/image" Target="media/image2.png"/><Relationship Id="rId8" Type="http://schemas.openxmlformats.org/officeDocument/2006/relationships/image" Target="media/image3.png"/><Relationship Id="rId9" Type="http://schemas.openxmlformats.org/officeDocument/2006/relationships/footer" Target="footer1.xml"/><Relationship Id="rId10" Type="http://schemas.openxmlformats.org/officeDocument/2006/relationships/fontTable" Target="fontTable.xml"/><Relationship Id="rId11"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11</Pages>
  <Words>1985</Words>
  <Characters>11316</Characters>
  <Application>Microsoft Macintosh Word</Application>
  <DocSecurity>0</DocSecurity>
  <Lines>94</Lines>
  <Paragraphs>26</Paragraphs>
  <ScaleCrop>false</ScaleCrop>
  <Company/>
  <LinksUpToDate>false</LinksUpToDate>
  <CharactersWithSpaces>13275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Guest User</dc:creator>
  <cp:keywords/>
  <dc:description/>
  <cp:lastModifiedBy>Guest User</cp:lastModifiedBy>
  <cp:revision>1</cp:revision>
  <dcterms:created xsi:type="dcterms:W3CDTF">2018-03-18T01:37:00Z</dcterms:created>
  <dcterms:modified xsi:type="dcterms:W3CDTF">2018-03-18T01:39:00Z</dcterms:modified>
</cp:coreProperties>
</file>