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tblGrid>
      <w:tr w:rsidR="003A3CE5" w:rsidRPr="00A406E5" w:rsidTr="00C44BD8">
        <w:tc>
          <w:tcPr>
            <w:tcW w:w="9922" w:type="dxa"/>
            <w:gridSpan w:val="4"/>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r w:rsidR="003B3F9D" w:rsidRPr="00A406E5" w:rsidTr="00C44BD8">
        <w:tblPrEx>
          <w:shd w:val="clear" w:color="auto" w:fill="auto"/>
          <w:tblLook w:val="0000" w:firstRow="0" w:lastRow="0" w:firstColumn="0" w:lastColumn="0" w:noHBand="0" w:noVBand="0"/>
        </w:tblPrEx>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C44BD8" w:rsidRPr="00A406E5" w:rsidTr="00C44BD8">
        <w:tblPrEx>
          <w:shd w:val="clear" w:color="auto" w:fill="auto"/>
          <w:tblLook w:val="0000" w:firstRow="0" w:lastRow="0" w:firstColumn="0" w:lastColumn="0" w:noHBand="0" w:noVBand="0"/>
        </w:tblPrEx>
        <w:tc>
          <w:tcPr>
            <w:tcW w:w="2093" w:type="dxa"/>
            <w:shd w:val="pct15" w:color="auto" w:fill="auto"/>
          </w:tcPr>
          <w:p w:rsidR="00C44BD8" w:rsidRPr="00A406E5" w:rsidRDefault="00C44BD8" w:rsidP="00C44BD8">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C44BD8" w:rsidRPr="00031C0F" w:rsidRDefault="00C44BD8" w:rsidP="00C44BD8">
            <w:pPr>
              <w:spacing w:before="120" w:after="120"/>
              <w:jc w:val="both"/>
              <w:rPr>
                <w:rFonts w:ascii="Calibri" w:hAnsi="Calibri" w:cs="Arial"/>
                <w:b/>
                <w:sz w:val="22"/>
                <w:szCs w:val="22"/>
              </w:rPr>
            </w:pPr>
            <w:r w:rsidRPr="00031C0F">
              <w:rPr>
                <w:rFonts w:ascii="Calibri" w:hAnsi="Calibri" w:cs="Arial"/>
                <w:b/>
                <w:sz w:val="22"/>
                <w:szCs w:val="22"/>
              </w:rPr>
              <w:t>BSc (Hons) Environmental Conservation</w:t>
            </w:r>
          </w:p>
        </w:tc>
      </w:tr>
      <w:tr w:rsidR="00C44BD8" w:rsidRPr="00A406E5" w:rsidTr="00C44BD8">
        <w:tblPrEx>
          <w:shd w:val="clear" w:color="auto" w:fill="auto"/>
          <w:tblLook w:val="0000" w:firstRow="0" w:lastRow="0" w:firstColumn="0" w:lastColumn="0" w:noHBand="0" w:noVBand="0"/>
        </w:tblPrEx>
        <w:tc>
          <w:tcPr>
            <w:tcW w:w="2093" w:type="dxa"/>
            <w:shd w:val="pct15" w:color="auto" w:fill="auto"/>
          </w:tcPr>
          <w:p w:rsidR="00C44BD8" w:rsidRPr="00A406E5" w:rsidRDefault="00C44BD8" w:rsidP="00C44BD8">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C44BD8" w:rsidRPr="00A406E5" w:rsidRDefault="00C44BD8" w:rsidP="00C44BD8">
            <w:pPr>
              <w:spacing w:before="120" w:after="120"/>
              <w:jc w:val="both"/>
              <w:rPr>
                <w:rFonts w:ascii="Arial" w:hAnsi="Arial" w:cs="Arial"/>
                <w:b/>
                <w:sz w:val="22"/>
                <w:szCs w:val="22"/>
              </w:rPr>
            </w:pPr>
            <w:r>
              <w:rPr>
                <w:rFonts w:ascii="Arial" w:hAnsi="Arial" w:cs="Arial"/>
                <w:b/>
                <w:sz w:val="22"/>
                <w:szCs w:val="22"/>
              </w:rPr>
              <w:t>GIS and Data Analysis</w:t>
            </w:r>
          </w:p>
        </w:tc>
      </w:tr>
      <w:tr w:rsidR="00C44BD8" w:rsidRPr="00A406E5" w:rsidTr="00C44BD8">
        <w:tblPrEx>
          <w:shd w:val="clear" w:color="auto" w:fill="auto"/>
          <w:tblLook w:val="0000" w:firstRow="0" w:lastRow="0" w:firstColumn="0" w:lastColumn="0" w:noHBand="0" w:noVBand="0"/>
        </w:tblPrEx>
        <w:tc>
          <w:tcPr>
            <w:tcW w:w="2093" w:type="dxa"/>
            <w:shd w:val="pct15" w:color="auto" w:fill="auto"/>
          </w:tcPr>
          <w:p w:rsidR="00C44BD8" w:rsidRPr="00A406E5" w:rsidRDefault="00C44BD8" w:rsidP="00C44BD8">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C44BD8" w:rsidRPr="00A406E5" w:rsidRDefault="00B95C82" w:rsidP="00C44BD8">
            <w:pPr>
              <w:spacing w:before="120" w:after="120"/>
              <w:jc w:val="both"/>
              <w:rPr>
                <w:rFonts w:ascii="Arial" w:hAnsi="Arial" w:cs="Arial"/>
                <w:b/>
                <w:sz w:val="22"/>
                <w:szCs w:val="22"/>
              </w:rPr>
            </w:pPr>
            <w:r>
              <w:rPr>
                <w:rFonts w:ascii="Arial" w:hAnsi="Arial" w:cs="Arial"/>
                <w:b/>
                <w:sz w:val="22"/>
                <w:szCs w:val="22"/>
              </w:rPr>
              <w:t>M6X01081</w:t>
            </w:r>
          </w:p>
        </w:tc>
        <w:tc>
          <w:tcPr>
            <w:tcW w:w="2268" w:type="dxa"/>
            <w:shd w:val="clear" w:color="auto" w:fill="D9D9D9"/>
          </w:tcPr>
          <w:p w:rsidR="00C44BD8" w:rsidRPr="004D5E9B" w:rsidRDefault="00C44BD8" w:rsidP="00C44BD8">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C44BD8" w:rsidRPr="00A406E5" w:rsidRDefault="00C44BD8" w:rsidP="00C44BD8">
            <w:pPr>
              <w:spacing w:before="120" w:after="120"/>
              <w:jc w:val="both"/>
              <w:rPr>
                <w:rFonts w:ascii="Arial" w:hAnsi="Arial" w:cs="Arial"/>
                <w:b/>
                <w:sz w:val="22"/>
                <w:szCs w:val="22"/>
              </w:rPr>
            </w:pPr>
          </w:p>
        </w:tc>
      </w:tr>
      <w:tr w:rsidR="00C44BD8" w:rsidRPr="00A406E5" w:rsidTr="00C44BD8">
        <w:tblPrEx>
          <w:shd w:val="clear" w:color="auto" w:fill="auto"/>
          <w:tblLook w:val="0000" w:firstRow="0" w:lastRow="0" w:firstColumn="0" w:lastColumn="0" w:noHBand="0" w:noVBand="0"/>
        </w:tblPrEx>
        <w:tc>
          <w:tcPr>
            <w:tcW w:w="2093" w:type="dxa"/>
            <w:shd w:val="pct15" w:color="auto" w:fill="auto"/>
          </w:tcPr>
          <w:p w:rsidR="00C44BD8" w:rsidRPr="00A406E5" w:rsidRDefault="00C44BD8" w:rsidP="00C44BD8">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C44BD8" w:rsidRPr="00A406E5" w:rsidRDefault="00C44BD8" w:rsidP="00C44BD8">
            <w:pPr>
              <w:spacing w:before="120" w:after="120"/>
              <w:jc w:val="both"/>
              <w:rPr>
                <w:rFonts w:ascii="Arial" w:hAnsi="Arial" w:cs="Arial"/>
                <w:b/>
                <w:sz w:val="22"/>
                <w:szCs w:val="22"/>
              </w:rPr>
            </w:pPr>
            <w:r>
              <w:rPr>
                <w:rFonts w:ascii="Arial" w:hAnsi="Arial" w:cs="Arial"/>
                <w:b/>
                <w:sz w:val="22"/>
                <w:szCs w:val="22"/>
              </w:rPr>
              <w:t>B Holland</w:t>
            </w:r>
          </w:p>
        </w:tc>
        <w:tc>
          <w:tcPr>
            <w:tcW w:w="2268" w:type="dxa"/>
            <w:shd w:val="clear" w:color="auto" w:fill="D9D9D9"/>
          </w:tcPr>
          <w:p w:rsidR="00C44BD8" w:rsidRPr="00A406E5" w:rsidRDefault="00C44BD8" w:rsidP="00C44BD8">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C44BD8" w:rsidRPr="00A406E5" w:rsidRDefault="002B5431" w:rsidP="00C44BD8">
            <w:pPr>
              <w:spacing w:before="120" w:after="120"/>
              <w:jc w:val="both"/>
              <w:rPr>
                <w:rFonts w:ascii="Arial" w:hAnsi="Arial" w:cs="Arial"/>
                <w:b/>
                <w:sz w:val="22"/>
                <w:szCs w:val="22"/>
              </w:rPr>
            </w:pPr>
            <w:r>
              <w:rPr>
                <w:rFonts w:ascii="Arial" w:hAnsi="Arial" w:cs="Arial"/>
                <w:b/>
                <w:sz w:val="22"/>
                <w:szCs w:val="22"/>
              </w:rPr>
              <w:t>Dr R Jenkins</w:t>
            </w:r>
          </w:p>
        </w:tc>
      </w:tr>
      <w:tr w:rsidR="00C44BD8" w:rsidRPr="00A406E5" w:rsidTr="00C44BD8">
        <w:tblPrEx>
          <w:shd w:val="clear" w:color="auto" w:fill="auto"/>
          <w:tblLook w:val="0000" w:firstRow="0" w:lastRow="0" w:firstColumn="0" w:lastColumn="0" w:noHBand="0" w:noVBand="0"/>
        </w:tblPrEx>
        <w:tc>
          <w:tcPr>
            <w:tcW w:w="2093" w:type="dxa"/>
            <w:shd w:val="pct15" w:color="auto" w:fill="auto"/>
          </w:tcPr>
          <w:p w:rsidR="00C44BD8" w:rsidRPr="00A406E5" w:rsidRDefault="00C44BD8" w:rsidP="00C44BD8">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C44BD8" w:rsidRPr="00A406E5" w:rsidRDefault="00C44BD8" w:rsidP="00C44BD8">
            <w:pPr>
              <w:spacing w:before="120" w:after="120"/>
              <w:jc w:val="both"/>
              <w:rPr>
                <w:rFonts w:ascii="Arial" w:hAnsi="Arial" w:cs="Arial"/>
                <w:b/>
                <w:sz w:val="22"/>
                <w:szCs w:val="22"/>
              </w:rPr>
            </w:pPr>
            <w:r w:rsidRPr="00C44BD8">
              <w:rPr>
                <w:rFonts w:ascii="Arial" w:hAnsi="Arial" w:cs="Arial"/>
                <w:b/>
                <w:sz w:val="22"/>
                <w:szCs w:val="22"/>
              </w:rPr>
              <w:t>Evaluating the use of GIS software as a modelling tool for environmental analysis</w:t>
            </w:r>
          </w:p>
        </w:tc>
        <w:tc>
          <w:tcPr>
            <w:tcW w:w="2268" w:type="dxa"/>
            <w:shd w:val="pct15" w:color="auto" w:fill="auto"/>
          </w:tcPr>
          <w:p w:rsidR="00C44BD8" w:rsidRPr="00A406E5" w:rsidRDefault="00C44BD8" w:rsidP="00C44BD8">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C44BD8" w:rsidRPr="00A406E5" w:rsidRDefault="00C44BD8" w:rsidP="00C44BD8">
            <w:pPr>
              <w:spacing w:before="120" w:after="120"/>
              <w:jc w:val="both"/>
              <w:rPr>
                <w:rFonts w:ascii="Arial" w:hAnsi="Arial" w:cs="Arial"/>
                <w:b/>
                <w:sz w:val="22"/>
                <w:szCs w:val="22"/>
              </w:rPr>
            </w:pPr>
            <w:r>
              <w:rPr>
                <w:rFonts w:ascii="Arial" w:hAnsi="Arial" w:cs="Arial"/>
                <w:b/>
                <w:sz w:val="22"/>
                <w:szCs w:val="22"/>
              </w:rPr>
              <w:t>2500</w:t>
            </w:r>
          </w:p>
        </w:tc>
      </w:tr>
      <w:tr w:rsidR="00C44BD8" w:rsidRPr="00A406E5" w:rsidTr="00C44BD8">
        <w:tblPrEx>
          <w:shd w:val="clear" w:color="auto" w:fill="auto"/>
          <w:tblLook w:val="0000" w:firstRow="0" w:lastRow="0" w:firstColumn="0" w:lastColumn="0" w:noHBand="0" w:noVBand="0"/>
        </w:tblPrEx>
        <w:tc>
          <w:tcPr>
            <w:tcW w:w="2093" w:type="dxa"/>
            <w:shd w:val="pct15" w:color="auto" w:fill="auto"/>
          </w:tcPr>
          <w:p w:rsidR="00C44BD8" w:rsidRPr="00A406E5" w:rsidRDefault="00C44BD8" w:rsidP="00C44BD8">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C44BD8" w:rsidRPr="00A406E5" w:rsidRDefault="002B5431" w:rsidP="00C44BD8">
            <w:pPr>
              <w:spacing w:before="120" w:after="120"/>
              <w:jc w:val="both"/>
              <w:rPr>
                <w:rFonts w:ascii="Arial" w:hAnsi="Arial" w:cs="Arial"/>
                <w:b/>
                <w:sz w:val="22"/>
                <w:szCs w:val="22"/>
              </w:rPr>
            </w:pPr>
            <w:r>
              <w:rPr>
                <w:rFonts w:ascii="Arial" w:hAnsi="Arial" w:cs="Arial"/>
                <w:b/>
                <w:sz w:val="22"/>
                <w:szCs w:val="22"/>
              </w:rPr>
              <w:t>May 8</w:t>
            </w:r>
            <w:r w:rsidRPr="002B5431">
              <w:rPr>
                <w:rFonts w:ascii="Arial" w:hAnsi="Arial" w:cs="Arial"/>
                <w:b/>
                <w:sz w:val="22"/>
                <w:szCs w:val="22"/>
                <w:vertAlign w:val="superscript"/>
              </w:rPr>
              <w:t>th</w:t>
            </w:r>
            <w:r>
              <w:rPr>
                <w:rFonts w:ascii="Arial" w:hAnsi="Arial" w:cs="Arial"/>
                <w:b/>
                <w:sz w:val="22"/>
                <w:szCs w:val="22"/>
              </w:rPr>
              <w:t xml:space="preserve"> 2019</w:t>
            </w:r>
          </w:p>
        </w:tc>
        <w:tc>
          <w:tcPr>
            <w:tcW w:w="2268" w:type="dxa"/>
            <w:shd w:val="pct15" w:color="auto" w:fill="auto"/>
          </w:tcPr>
          <w:p w:rsidR="00C44BD8" w:rsidRPr="00A406E5" w:rsidRDefault="00C44BD8" w:rsidP="00C44BD8">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C44BD8" w:rsidRPr="00A406E5" w:rsidRDefault="00C44BD8" w:rsidP="00C44BD8">
            <w:pPr>
              <w:spacing w:before="120" w:after="120"/>
              <w:jc w:val="both"/>
              <w:rPr>
                <w:rFonts w:ascii="Arial" w:hAnsi="Arial" w:cs="Arial"/>
                <w:b/>
                <w:sz w:val="22"/>
                <w:szCs w:val="22"/>
              </w:rPr>
            </w:pPr>
          </w:p>
        </w:tc>
      </w:tr>
      <w:tr w:rsidR="00C44BD8" w:rsidRPr="00A406E5" w:rsidTr="00C44BD8">
        <w:tblPrEx>
          <w:shd w:val="clear" w:color="auto" w:fill="auto"/>
          <w:tblLook w:val="0000" w:firstRow="0" w:lastRow="0" w:firstColumn="0" w:lastColumn="0" w:noHBand="0" w:noVBand="0"/>
        </w:tblPrEx>
        <w:tc>
          <w:tcPr>
            <w:tcW w:w="2093" w:type="dxa"/>
            <w:shd w:val="pct15" w:color="auto" w:fill="auto"/>
          </w:tcPr>
          <w:p w:rsidR="00C44BD8" w:rsidRPr="00A406E5" w:rsidRDefault="00C44BD8" w:rsidP="00C44BD8">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C44BD8" w:rsidRPr="00A406E5" w:rsidRDefault="00C44BD8" w:rsidP="00C44BD8">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C44BD8" w:rsidRPr="00A406E5" w:rsidRDefault="00C44BD8" w:rsidP="00C44BD8">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C44BD8" w:rsidRPr="00A406E5" w:rsidRDefault="00C44BD8" w:rsidP="00C44BD8">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C44BD8" w:rsidRPr="00A406E5" w:rsidTr="00C44BD8">
        <w:tblPrEx>
          <w:shd w:val="clear" w:color="auto" w:fill="auto"/>
          <w:tblLook w:val="0000" w:firstRow="0" w:lastRow="0" w:firstColumn="0" w:lastColumn="0" w:noHBand="0" w:noVBand="0"/>
        </w:tblPrEx>
        <w:tc>
          <w:tcPr>
            <w:tcW w:w="2093" w:type="dxa"/>
            <w:shd w:val="pct15" w:color="auto" w:fill="auto"/>
          </w:tcPr>
          <w:p w:rsidR="00C44BD8" w:rsidRPr="00A406E5" w:rsidRDefault="00C44BD8" w:rsidP="00C44BD8">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C44BD8" w:rsidRPr="00A406E5" w:rsidRDefault="00C44BD8" w:rsidP="00C44BD8">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C44BD8" w:rsidRPr="00C44BD8" w:rsidRDefault="00C44BD8" w:rsidP="00C44BD8">
            <w:pPr>
              <w:ind w:left="360"/>
              <w:rPr>
                <w:rFonts w:ascii="Arial" w:hAnsi="Arial" w:cs="Arial"/>
                <w:sz w:val="22"/>
                <w:szCs w:val="22"/>
              </w:rPr>
            </w:pPr>
          </w:p>
          <w:p w:rsidR="00C44BD8" w:rsidRPr="00C44BD8" w:rsidRDefault="00C44BD8" w:rsidP="00C44BD8">
            <w:pPr>
              <w:ind w:left="360"/>
              <w:rPr>
                <w:rFonts w:ascii="Arial" w:hAnsi="Arial" w:cs="Arial"/>
                <w:sz w:val="22"/>
                <w:szCs w:val="22"/>
              </w:rPr>
            </w:pPr>
            <w:r w:rsidRPr="00C44BD8">
              <w:rPr>
                <w:rFonts w:ascii="Arial" w:hAnsi="Arial" w:cs="Arial"/>
                <w:sz w:val="22"/>
                <w:szCs w:val="22"/>
              </w:rPr>
              <w:t>1.</w:t>
            </w:r>
            <w:r w:rsidRPr="00C44BD8">
              <w:rPr>
                <w:rFonts w:ascii="Arial" w:hAnsi="Arial" w:cs="Arial"/>
                <w:sz w:val="22"/>
                <w:szCs w:val="22"/>
              </w:rPr>
              <w:tab/>
              <w:t>Review the relative merits of computer software to analyse a range of data to model events and inform    decision making in an environmental context.</w:t>
            </w:r>
          </w:p>
          <w:p w:rsidR="00C44BD8" w:rsidRPr="00C44BD8" w:rsidRDefault="00C44BD8" w:rsidP="00C44BD8">
            <w:pPr>
              <w:ind w:left="360"/>
              <w:rPr>
                <w:rFonts w:ascii="Arial" w:hAnsi="Arial" w:cs="Arial"/>
                <w:sz w:val="22"/>
                <w:szCs w:val="22"/>
              </w:rPr>
            </w:pPr>
          </w:p>
          <w:p w:rsidR="00C44BD8" w:rsidRPr="00C44BD8" w:rsidRDefault="00C44BD8" w:rsidP="00C44BD8">
            <w:pPr>
              <w:ind w:left="360"/>
              <w:rPr>
                <w:rFonts w:ascii="Arial" w:hAnsi="Arial" w:cs="Arial"/>
                <w:sz w:val="22"/>
                <w:szCs w:val="22"/>
              </w:rPr>
            </w:pPr>
          </w:p>
          <w:p w:rsidR="00C01A3F" w:rsidRPr="00A406E5" w:rsidRDefault="00C44BD8" w:rsidP="00C44BD8">
            <w:pPr>
              <w:ind w:left="360"/>
              <w:rPr>
                <w:rFonts w:ascii="Arial" w:hAnsi="Arial" w:cs="Arial"/>
                <w:sz w:val="22"/>
                <w:szCs w:val="22"/>
              </w:rPr>
            </w:pPr>
            <w:r w:rsidRPr="00C44BD8">
              <w:rPr>
                <w:rFonts w:ascii="Arial" w:hAnsi="Arial" w:cs="Arial"/>
                <w:sz w:val="22"/>
                <w:szCs w:val="22"/>
              </w:rPr>
              <w:t>2.</w:t>
            </w:r>
            <w:r w:rsidRPr="00C44BD8">
              <w:rPr>
                <w:rFonts w:ascii="Arial" w:hAnsi="Arial" w:cs="Arial"/>
                <w:sz w:val="22"/>
                <w:szCs w:val="22"/>
              </w:rPr>
              <w:tab/>
              <w:t>Evaluate the use of statistical modelling in an environmental context.</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5C5BFA" w:rsidRDefault="005C5BFA" w:rsidP="005C5BFA">
      <w:pPr>
        <w:ind w:left="720"/>
        <w:jc w:val="both"/>
        <w:rPr>
          <w:rFonts w:asciiTheme="majorHAnsi" w:hAnsiTheme="majorHAnsi" w:cstheme="majorHAnsi"/>
          <w:sz w:val="24"/>
          <w:szCs w:val="24"/>
        </w:rPr>
      </w:pPr>
      <w:r w:rsidRPr="005C5BFA">
        <w:rPr>
          <w:rFonts w:asciiTheme="majorHAnsi" w:hAnsiTheme="majorHAnsi" w:cstheme="majorHAnsi"/>
          <w:sz w:val="24"/>
          <w:szCs w:val="24"/>
        </w:rPr>
        <w:t>The use of a computer based information system to aid the decision making process is not a new concept. However, with Geographical Information Systems (GIS)</w:t>
      </w:r>
      <w:r>
        <w:rPr>
          <w:rFonts w:asciiTheme="majorHAnsi" w:hAnsiTheme="majorHAnsi" w:cstheme="majorHAnsi"/>
          <w:sz w:val="24"/>
          <w:szCs w:val="24"/>
        </w:rPr>
        <w:t xml:space="preserve"> and other computer modelling</w:t>
      </w:r>
      <w:r w:rsidRPr="005C5BFA">
        <w:rPr>
          <w:rFonts w:asciiTheme="majorHAnsi" w:hAnsiTheme="majorHAnsi" w:cstheme="majorHAnsi"/>
          <w:sz w:val="24"/>
          <w:szCs w:val="24"/>
        </w:rPr>
        <w:t xml:space="preserve"> </w:t>
      </w:r>
      <w:r>
        <w:rPr>
          <w:rFonts w:asciiTheme="majorHAnsi" w:hAnsiTheme="majorHAnsi" w:cstheme="majorHAnsi"/>
          <w:sz w:val="24"/>
          <w:szCs w:val="24"/>
        </w:rPr>
        <w:t xml:space="preserve">software with </w:t>
      </w:r>
      <w:r w:rsidRPr="005C5BFA">
        <w:rPr>
          <w:rFonts w:asciiTheme="majorHAnsi" w:hAnsiTheme="majorHAnsi" w:cstheme="majorHAnsi"/>
          <w:sz w:val="24"/>
          <w:szCs w:val="24"/>
        </w:rPr>
        <w:t>their ability to support the development of visual information systems, communication of the processed data could hopefully reach a wide audience.</w:t>
      </w:r>
    </w:p>
    <w:p w:rsidR="005C5BFA" w:rsidRPr="005C5BFA" w:rsidRDefault="005C5BFA" w:rsidP="005C5BFA">
      <w:pPr>
        <w:ind w:left="720"/>
        <w:jc w:val="both"/>
        <w:rPr>
          <w:rFonts w:asciiTheme="majorHAnsi" w:hAnsiTheme="majorHAnsi" w:cstheme="majorHAnsi"/>
          <w:sz w:val="24"/>
          <w:szCs w:val="24"/>
        </w:rPr>
      </w:pPr>
    </w:p>
    <w:p w:rsidR="005C5BFA" w:rsidRPr="005C5BFA" w:rsidRDefault="002B5431" w:rsidP="005C5BFA">
      <w:pPr>
        <w:ind w:left="720"/>
        <w:jc w:val="both"/>
        <w:rPr>
          <w:rFonts w:asciiTheme="majorHAnsi" w:hAnsiTheme="majorHAnsi" w:cstheme="majorHAnsi"/>
          <w:sz w:val="24"/>
          <w:szCs w:val="24"/>
        </w:rPr>
      </w:pPr>
      <w:r w:rsidRPr="005C5BFA">
        <w:rPr>
          <w:rFonts w:asciiTheme="majorHAnsi" w:hAnsiTheme="majorHAnsi" w:cstheme="majorHAnsi"/>
          <w:sz w:val="24"/>
          <w:szCs w:val="24"/>
        </w:rPr>
        <w:t>Therefore,</w:t>
      </w:r>
      <w:r w:rsidR="005C5BFA" w:rsidRPr="005C5BFA">
        <w:rPr>
          <w:rFonts w:asciiTheme="majorHAnsi" w:hAnsiTheme="majorHAnsi" w:cstheme="majorHAnsi"/>
          <w:sz w:val="24"/>
          <w:szCs w:val="24"/>
        </w:rPr>
        <w:t xml:space="preserve"> the use technology is becoming an integral part of managing issues within both the social and physical geographical domains. </w:t>
      </w:r>
      <w:r>
        <w:rPr>
          <w:rFonts w:asciiTheme="majorHAnsi" w:hAnsiTheme="majorHAnsi" w:cstheme="majorHAnsi"/>
          <w:sz w:val="24"/>
          <w:szCs w:val="24"/>
        </w:rPr>
        <w:t xml:space="preserve">We now have </w:t>
      </w:r>
      <w:bookmarkStart w:id="0" w:name="_GoBack"/>
      <w:bookmarkEnd w:id="0"/>
      <w:r w:rsidR="005C5BFA" w:rsidRPr="005C5BFA">
        <w:rPr>
          <w:rFonts w:asciiTheme="majorHAnsi" w:hAnsiTheme="majorHAnsi" w:cstheme="majorHAnsi"/>
          <w:sz w:val="24"/>
          <w:szCs w:val="24"/>
        </w:rPr>
        <w:t>access to a vast data bank of statistics that can be used effectively within GIS to help with analysis and predictions.</w:t>
      </w:r>
    </w:p>
    <w:p w:rsidR="005C5BFA" w:rsidRPr="005C5BFA" w:rsidRDefault="005C5BFA" w:rsidP="005C5BFA">
      <w:pPr>
        <w:ind w:left="720"/>
        <w:jc w:val="both"/>
        <w:rPr>
          <w:rFonts w:asciiTheme="majorHAnsi" w:hAnsiTheme="majorHAnsi" w:cstheme="majorHAnsi"/>
          <w:sz w:val="24"/>
          <w:szCs w:val="24"/>
        </w:rPr>
      </w:pPr>
    </w:p>
    <w:p w:rsidR="005C5BFA" w:rsidRDefault="005C5BFA" w:rsidP="005C5BFA">
      <w:pPr>
        <w:ind w:left="720"/>
        <w:jc w:val="both"/>
        <w:rPr>
          <w:rFonts w:asciiTheme="majorHAnsi" w:hAnsiTheme="majorHAnsi" w:cstheme="majorHAnsi"/>
          <w:sz w:val="24"/>
          <w:szCs w:val="24"/>
        </w:rPr>
      </w:pPr>
      <w:r w:rsidRPr="005C5BFA">
        <w:rPr>
          <w:rFonts w:asciiTheme="majorHAnsi" w:hAnsiTheme="majorHAnsi" w:cstheme="majorHAnsi"/>
          <w:sz w:val="24"/>
          <w:szCs w:val="24"/>
        </w:rPr>
        <w:t xml:space="preserve">Use of a GIS and or associated data modelling tools and resources can be of great benefit when dealing with many projects and studies pertaining to spatial data and environmental or social investigations.  However, the relative youth of this set of technologies and the willingness of experts from non-computing backgrounds to continue utilising established, traditional techniques can lead to these advantages not being fully embraced within the spheres where they could be of most benefit.  </w:t>
      </w:r>
    </w:p>
    <w:p w:rsidR="002B5431" w:rsidRDefault="002B5431" w:rsidP="005C5BFA">
      <w:pPr>
        <w:ind w:left="720"/>
        <w:jc w:val="both"/>
        <w:rPr>
          <w:rFonts w:asciiTheme="majorHAnsi" w:hAnsiTheme="majorHAnsi" w:cstheme="majorHAnsi"/>
          <w:sz w:val="24"/>
          <w:szCs w:val="24"/>
        </w:rPr>
      </w:pPr>
    </w:p>
    <w:p w:rsidR="002B5431" w:rsidRPr="005C5BFA" w:rsidRDefault="002B5431" w:rsidP="005C5BFA">
      <w:pPr>
        <w:ind w:left="720"/>
        <w:jc w:val="both"/>
        <w:rPr>
          <w:rFonts w:asciiTheme="majorHAnsi" w:hAnsiTheme="majorHAnsi" w:cstheme="majorHAnsi"/>
          <w:sz w:val="24"/>
          <w:szCs w:val="24"/>
        </w:rPr>
      </w:pPr>
      <w:r>
        <w:rPr>
          <w:rFonts w:asciiTheme="majorHAnsi" w:hAnsiTheme="majorHAnsi" w:cstheme="majorHAnsi"/>
          <w:sz w:val="24"/>
          <w:szCs w:val="24"/>
        </w:rPr>
        <w:t>With this in mind you need to complete the following tasks</w:t>
      </w:r>
    </w:p>
    <w:p w:rsidR="005C5BFA" w:rsidRPr="005C5BFA" w:rsidRDefault="005C5BFA" w:rsidP="005C5BFA">
      <w:pPr>
        <w:ind w:left="720"/>
        <w:jc w:val="both"/>
        <w:rPr>
          <w:rFonts w:asciiTheme="majorHAnsi" w:hAnsiTheme="majorHAnsi" w:cstheme="majorHAnsi"/>
          <w:sz w:val="24"/>
          <w:szCs w:val="24"/>
        </w:rPr>
      </w:pPr>
    </w:p>
    <w:p w:rsidR="005C5BFA" w:rsidRDefault="005C5BFA" w:rsidP="005C5BFA">
      <w:pPr>
        <w:ind w:left="720"/>
        <w:jc w:val="both"/>
        <w:rPr>
          <w:rFonts w:asciiTheme="majorHAnsi" w:hAnsiTheme="majorHAnsi" w:cstheme="majorHAnsi"/>
          <w:sz w:val="24"/>
          <w:szCs w:val="24"/>
        </w:rPr>
      </w:pPr>
      <w:r w:rsidRPr="005C5BFA">
        <w:rPr>
          <w:rFonts w:asciiTheme="majorHAnsi" w:hAnsiTheme="majorHAnsi" w:cstheme="majorHAnsi"/>
          <w:sz w:val="24"/>
          <w:szCs w:val="24"/>
        </w:rPr>
        <w:t>Task 1</w:t>
      </w:r>
    </w:p>
    <w:p w:rsidR="006C500F" w:rsidRPr="005C5BFA" w:rsidRDefault="006C500F" w:rsidP="005C5BFA">
      <w:pPr>
        <w:ind w:left="720"/>
        <w:jc w:val="both"/>
        <w:rPr>
          <w:rFonts w:asciiTheme="majorHAnsi" w:hAnsiTheme="majorHAnsi" w:cstheme="majorHAnsi"/>
          <w:sz w:val="24"/>
          <w:szCs w:val="24"/>
        </w:rPr>
      </w:pPr>
    </w:p>
    <w:p w:rsidR="005C5BFA" w:rsidRPr="005C5BFA" w:rsidRDefault="005C5BFA" w:rsidP="005C5BFA">
      <w:pPr>
        <w:ind w:left="720"/>
        <w:jc w:val="both"/>
        <w:rPr>
          <w:rFonts w:asciiTheme="majorHAnsi" w:hAnsiTheme="majorHAnsi" w:cstheme="majorHAnsi"/>
          <w:sz w:val="24"/>
          <w:szCs w:val="24"/>
        </w:rPr>
      </w:pPr>
      <w:r w:rsidRPr="005C5BFA">
        <w:rPr>
          <w:rFonts w:asciiTheme="majorHAnsi" w:hAnsiTheme="majorHAnsi" w:cstheme="majorHAnsi"/>
          <w:sz w:val="24"/>
          <w:szCs w:val="24"/>
        </w:rPr>
        <w:t xml:space="preserve">You need to demonstrate an understanding of GIS </w:t>
      </w:r>
      <w:r w:rsidR="006C500F">
        <w:rPr>
          <w:rFonts w:asciiTheme="majorHAnsi" w:hAnsiTheme="majorHAnsi" w:cstheme="majorHAnsi"/>
          <w:sz w:val="24"/>
          <w:szCs w:val="24"/>
        </w:rPr>
        <w:t xml:space="preserve">/ data modelling </w:t>
      </w:r>
      <w:r w:rsidRPr="005C5BFA">
        <w:rPr>
          <w:rFonts w:asciiTheme="majorHAnsi" w:hAnsiTheme="majorHAnsi" w:cstheme="majorHAnsi"/>
          <w:sz w:val="24"/>
          <w:szCs w:val="24"/>
        </w:rPr>
        <w:t xml:space="preserve">software and build a model to solve a given environmental management problem. This will involve a field study location and study area of your choice (which you will have to discus with your lecturer. Normally student use this to support research for their final dissertation) </w:t>
      </w:r>
    </w:p>
    <w:p w:rsidR="005C5BFA" w:rsidRPr="005C5BFA" w:rsidRDefault="005C5BFA" w:rsidP="005C5BFA">
      <w:pPr>
        <w:ind w:left="720"/>
        <w:jc w:val="both"/>
        <w:rPr>
          <w:rFonts w:asciiTheme="majorHAnsi" w:hAnsiTheme="majorHAnsi" w:cstheme="majorHAnsi"/>
          <w:sz w:val="24"/>
          <w:szCs w:val="24"/>
        </w:rPr>
      </w:pPr>
    </w:p>
    <w:p w:rsidR="005C5BFA" w:rsidRDefault="005C5BFA" w:rsidP="005C5BFA">
      <w:pPr>
        <w:ind w:left="720"/>
        <w:jc w:val="both"/>
        <w:rPr>
          <w:rFonts w:asciiTheme="majorHAnsi" w:hAnsiTheme="majorHAnsi" w:cstheme="majorHAnsi"/>
          <w:sz w:val="24"/>
          <w:szCs w:val="24"/>
        </w:rPr>
      </w:pPr>
      <w:r w:rsidRPr="005C5BFA">
        <w:rPr>
          <w:rFonts w:asciiTheme="majorHAnsi" w:hAnsiTheme="majorHAnsi" w:cstheme="majorHAnsi"/>
          <w:sz w:val="24"/>
          <w:szCs w:val="24"/>
        </w:rPr>
        <w:t>Task 2</w:t>
      </w:r>
    </w:p>
    <w:p w:rsidR="006C500F" w:rsidRPr="005C5BFA" w:rsidRDefault="006C500F" w:rsidP="005C5BFA">
      <w:pPr>
        <w:ind w:left="720"/>
        <w:jc w:val="both"/>
        <w:rPr>
          <w:rFonts w:asciiTheme="majorHAnsi" w:hAnsiTheme="majorHAnsi" w:cstheme="majorHAnsi"/>
          <w:sz w:val="24"/>
          <w:szCs w:val="24"/>
        </w:rPr>
      </w:pPr>
    </w:p>
    <w:p w:rsidR="005C5BFA" w:rsidRPr="005C5BFA" w:rsidRDefault="005C5BFA" w:rsidP="005C5BFA">
      <w:pPr>
        <w:ind w:left="720"/>
        <w:jc w:val="both"/>
        <w:rPr>
          <w:rFonts w:asciiTheme="majorHAnsi" w:hAnsiTheme="majorHAnsi" w:cstheme="majorHAnsi"/>
          <w:sz w:val="24"/>
          <w:szCs w:val="24"/>
        </w:rPr>
      </w:pPr>
      <w:r w:rsidRPr="005C5BFA">
        <w:rPr>
          <w:rFonts w:asciiTheme="majorHAnsi" w:hAnsiTheme="majorHAnsi" w:cstheme="majorHAnsi"/>
          <w:sz w:val="24"/>
          <w:szCs w:val="24"/>
        </w:rPr>
        <w:t xml:space="preserve">Using the GIS </w:t>
      </w:r>
      <w:r w:rsidR="006C500F">
        <w:rPr>
          <w:rFonts w:asciiTheme="majorHAnsi" w:hAnsiTheme="majorHAnsi" w:cstheme="majorHAnsi"/>
          <w:sz w:val="24"/>
          <w:szCs w:val="24"/>
        </w:rPr>
        <w:t xml:space="preserve">/ Data model </w:t>
      </w:r>
      <w:r w:rsidRPr="005C5BFA">
        <w:rPr>
          <w:rFonts w:asciiTheme="majorHAnsi" w:hAnsiTheme="majorHAnsi" w:cstheme="majorHAnsi"/>
          <w:sz w:val="24"/>
          <w:szCs w:val="24"/>
        </w:rPr>
        <w:t xml:space="preserve">built in task 1 create a </w:t>
      </w:r>
      <w:r w:rsidR="002E029A">
        <w:rPr>
          <w:rFonts w:asciiTheme="majorHAnsi" w:hAnsiTheme="majorHAnsi" w:cstheme="majorHAnsi"/>
          <w:sz w:val="24"/>
          <w:szCs w:val="24"/>
        </w:rPr>
        <w:t>brief</w:t>
      </w:r>
      <w:r w:rsidRPr="005C5BFA">
        <w:rPr>
          <w:rFonts w:asciiTheme="majorHAnsi" w:hAnsiTheme="majorHAnsi" w:cstheme="majorHAnsi"/>
          <w:sz w:val="24"/>
          <w:szCs w:val="24"/>
        </w:rPr>
        <w:t xml:space="preserve"> report detailing the chief exponents of the system with particular emphasis on how the use of a technological solution (such as MapInfo) can be beneficial to the analyst as opposed to more traditional methods of investigating spatial data.  </w:t>
      </w:r>
    </w:p>
    <w:p w:rsidR="005C5BFA" w:rsidRPr="005C5BFA" w:rsidRDefault="005C5BFA" w:rsidP="005C5BFA">
      <w:pPr>
        <w:ind w:left="720"/>
        <w:jc w:val="both"/>
        <w:rPr>
          <w:rFonts w:asciiTheme="majorHAnsi" w:hAnsiTheme="majorHAnsi" w:cstheme="majorHAnsi"/>
          <w:sz w:val="24"/>
          <w:szCs w:val="24"/>
        </w:rPr>
      </w:pPr>
    </w:p>
    <w:p w:rsidR="00152E9D" w:rsidRPr="005C5BFA" w:rsidRDefault="00152E9D" w:rsidP="005C5BFA">
      <w:pPr>
        <w:ind w:left="720"/>
        <w:jc w:val="both"/>
        <w:rPr>
          <w:rFonts w:asciiTheme="majorHAnsi" w:hAnsiTheme="majorHAnsi" w:cstheme="majorHAnsi"/>
          <w:sz w:val="24"/>
          <w:szCs w:val="24"/>
        </w:rPr>
      </w:pPr>
    </w:p>
    <w:p w:rsidR="00152E9D" w:rsidRPr="005C5BFA" w:rsidRDefault="00152E9D" w:rsidP="005C5BFA">
      <w:pPr>
        <w:ind w:left="720"/>
        <w:jc w:val="both"/>
        <w:rPr>
          <w:rFonts w:asciiTheme="majorHAnsi" w:hAnsiTheme="majorHAnsi" w:cstheme="majorHAnsi"/>
          <w:sz w:val="24"/>
          <w:szCs w:val="24"/>
        </w:rPr>
      </w:pPr>
    </w:p>
    <w:p w:rsidR="00A85BFE" w:rsidRPr="005C5BFA" w:rsidRDefault="00A85BFE">
      <w:pPr>
        <w:rPr>
          <w:rFonts w:asciiTheme="majorHAnsi" w:hAnsiTheme="majorHAnsi" w:cstheme="majorHAnsi"/>
          <w:sz w:val="22"/>
          <w:szCs w:val="22"/>
        </w:rPr>
      </w:pPr>
      <w:r w:rsidRPr="005C5BFA">
        <w:rPr>
          <w:rFonts w:asciiTheme="majorHAnsi" w:hAnsiTheme="majorHAnsi" w:cstheme="majorHAnsi"/>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F23FD" w:rsidRDefault="008F23FD" w:rsidP="00C44BD8">
      <w:pPr>
        <w:jc w:val="both"/>
        <w:rPr>
          <w:rFonts w:ascii="Arial" w:hAnsi="Arial" w:cs="Arial"/>
          <w:sz w:val="22"/>
          <w:szCs w:val="22"/>
        </w:rPr>
      </w:pPr>
    </w:p>
    <w:p w:rsidR="008F23FD" w:rsidRDefault="008F23FD" w:rsidP="00C44BD8">
      <w:pPr>
        <w:jc w:val="both"/>
        <w:rPr>
          <w:rFonts w:ascii="Arial" w:hAnsi="Arial" w:cs="Arial"/>
          <w:sz w:val="22"/>
          <w:szCs w:val="22"/>
        </w:rPr>
      </w:pPr>
    </w:p>
    <w:p w:rsidR="00C44BD8" w:rsidRPr="00C44BD8" w:rsidRDefault="00C44BD8" w:rsidP="00C44BD8">
      <w:pPr>
        <w:jc w:val="both"/>
        <w:rPr>
          <w:rFonts w:ascii="Arial" w:hAnsi="Arial" w:cs="Arial"/>
          <w:sz w:val="22"/>
          <w:szCs w:val="22"/>
        </w:rPr>
      </w:pPr>
    </w:p>
    <w:p w:rsidR="00FB3B4E" w:rsidRPr="00A406E5" w:rsidRDefault="00C44BD8" w:rsidP="00C44BD8">
      <w:pPr>
        <w:jc w:val="both"/>
        <w:rPr>
          <w:rFonts w:ascii="Arial" w:hAnsi="Arial" w:cs="Arial"/>
          <w:sz w:val="22"/>
          <w:szCs w:val="22"/>
        </w:rPr>
      </w:pPr>
      <w:r w:rsidRPr="00C44BD8">
        <w:rPr>
          <w:rFonts w:ascii="Arial" w:hAnsi="Arial" w:cs="Arial"/>
          <w:sz w:val="22"/>
          <w:szCs w:val="22"/>
        </w:rPr>
        <w:t>.</w:t>
      </w:r>
    </w:p>
    <w:p w:rsidR="00D22D9C" w:rsidRDefault="00D22D9C" w:rsidP="00D22D9C">
      <w:pPr>
        <w:jc w:val="both"/>
        <w:rPr>
          <w:rFonts w:ascii="Arial" w:hAnsi="Arial" w:cs="Arial"/>
          <w:sz w:val="22"/>
          <w:szCs w:val="22"/>
        </w:rPr>
      </w:pPr>
    </w:p>
    <w:p w:rsidR="008F23FD" w:rsidRPr="008F23FD" w:rsidRDefault="008F23FD" w:rsidP="008F23FD">
      <w:pPr>
        <w:jc w:val="both"/>
        <w:rPr>
          <w:rFonts w:ascii="Arial" w:hAnsi="Arial" w:cs="Arial"/>
          <w:b/>
          <w:sz w:val="22"/>
          <w:szCs w:val="22"/>
          <w:u w:val="single"/>
        </w:rPr>
      </w:pPr>
      <w:r w:rsidRPr="008F23FD">
        <w:rPr>
          <w:rFonts w:ascii="Arial" w:hAnsi="Arial" w:cs="Arial"/>
          <w:b/>
          <w:sz w:val="22"/>
          <w:szCs w:val="22"/>
          <w:u w:val="single"/>
        </w:rPr>
        <w:t xml:space="preserve">Summary of Design requirements </w:t>
      </w:r>
    </w:p>
    <w:p w:rsidR="008F23FD" w:rsidRPr="008F23FD" w:rsidRDefault="008F23FD" w:rsidP="008F23FD">
      <w:pPr>
        <w:jc w:val="both"/>
        <w:rPr>
          <w:rFonts w:ascii="Arial" w:hAnsi="Arial" w:cs="Arial"/>
          <w:sz w:val="22"/>
          <w:szCs w:val="22"/>
        </w:rPr>
      </w:pPr>
    </w:p>
    <w:p w:rsidR="008F23FD" w:rsidRPr="008F23FD" w:rsidRDefault="008F23FD" w:rsidP="008F23FD">
      <w:pPr>
        <w:jc w:val="both"/>
        <w:rPr>
          <w:rFonts w:ascii="Arial" w:hAnsi="Arial" w:cs="Arial"/>
          <w:sz w:val="22"/>
          <w:szCs w:val="22"/>
        </w:rPr>
      </w:pPr>
    </w:p>
    <w:p w:rsidR="008F23FD" w:rsidRPr="008F23FD" w:rsidRDefault="008F23FD" w:rsidP="008F23FD">
      <w:pPr>
        <w:jc w:val="both"/>
        <w:rPr>
          <w:rFonts w:ascii="Arial" w:hAnsi="Arial" w:cs="Arial"/>
          <w:sz w:val="22"/>
          <w:szCs w:val="22"/>
        </w:rPr>
      </w:pPr>
      <w:r w:rsidRPr="008F23FD">
        <w:rPr>
          <w:rFonts w:ascii="Arial" w:hAnsi="Arial" w:cs="Arial"/>
          <w:sz w:val="22"/>
          <w:szCs w:val="22"/>
        </w:rPr>
        <w:t>From the given scenario to develop the system you should complete the following tasks: -</w:t>
      </w:r>
    </w:p>
    <w:p w:rsidR="008F23FD" w:rsidRPr="008F23FD" w:rsidRDefault="008F23FD" w:rsidP="008F23FD">
      <w:pPr>
        <w:jc w:val="both"/>
        <w:rPr>
          <w:rFonts w:ascii="Arial" w:hAnsi="Arial" w:cs="Arial"/>
          <w:sz w:val="22"/>
          <w:szCs w:val="22"/>
        </w:rPr>
      </w:pPr>
    </w:p>
    <w:p w:rsidR="008F23FD" w:rsidRPr="008F23FD" w:rsidRDefault="008F23FD" w:rsidP="008F23FD">
      <w:pPr>
        <w:jc w:val="both"/>
        <w:rPr>
          <w:rFonts w:ascii="Arial" w:hAnsi="Arial" w:cs="Arial"/>
          <w:sz w:val="22"/>
          <w:szCs w:val="22"/>
        </w:rPr>
      </w:pPr>
    </w:p>
    <w:p w:rsidR="008F23FD" w:rsidRPr="008F23FD" w:rsidRDefault="008F23FD" w:rsidP="008F23FD">
      <w:pPr>
        <w:numPr>
          <w:ilvl w:val="0"/>
          <w:numId w:val="18"/>
        </w:numPr>
        <w:jc w:val="both"/>
        <w:rPr>
          <w:rFonts w:ascii="Arial" w:hAnsi="Arial" w:cs="Arial"/>
          <w:sz w:val="22"/>
          <w:szCs w:val="22"/>
        </w:rPr>
      </w:pPr>
      <w:r w:rsidRPr="008F23FD">
        <w:rPr>
          <w:rFonts w:ascii="Arial" w:hAnsi="Arial" w:cs="Arial"/>
          <w:sz w:val="22"/>
          <w:szCs w:val="22"/>
        </w:rPr>
        <w:t>Describe and demonstrate how you would acquire the necessary geospatial data for you case study.</w:t>
      </w:r>
    </w:p>
    <w:p w:rsidR="008F23FD" w:rsidRPr="008F23FD" w:rsidRDefault="008F23FD" w:rsidP="008F23FD">
      <w:pPr>
        <w:numPr>
          <w:ilvl w:val="0"/>
          <w:numId w:val="18"/>
        </w:numPr>
        <w:jc w:val="both"/>
        <w:rPr>
          <w:rFonts w:ascii="Arial" w:hAnsi="Arial" w:cs="Arial"/>
          <w:sz w:val="22"/>
          <w:szCs w:val="22"/>
        </w:rPr>
      </w:pPr>
      <w:r w:rsidRPr="008F23FD">
        <w:rPr>
          <w:rFonts w:ascii="Arial" w:hAnsi="Arial" w:cs="Arial"/>
          <w:sz w:val="22"/>
          <w:szCs w:val="22"/>
        </w:rPr>
        <w:t xml:space="preserve">Design a system using MapInfo </w:t>
      </w:r>
      <w:r w:rsidR="00382B17">
        <w:rPr>
          <w:rFonts w:ascii="Arial" w:hAnsi="Arial" w:cs="Arial"/>
          <w:sz w:val="22"/>
          <w:szCs w:val="22"/>
        </w:rPr>
        <w:t xml:space="preserve">/ </w:t>
      </w:r>
      <w:r w:rsidRPr="008F23FD">
        <w:rPr>
          <w:rFonts w:ascii="Arial" w:hAnsi="Arial" w:cs="Arial"/>
          <w:sz w:val="22"/>
          <w:szCs w:val="22"/>
        </w:rPr>
        <w:t>GIS</w:t>
      </w:r>
      <w:r w:rsidR="002E029A">
        <w:rPr>
          <w:rFonts w:ascii="Arial" w:hAnsi="Arial" w:cs="Arial"/>
          <w:sz w:val="22"/>
          <w:szCs w:val="22"/>
        </w:rPr>
        <w:t xml:space="preserve"> or other </w:t>
      </w:r>
      <w:r w:rsidRPr="008F23FD">
        <w:rPr>
          <w:rFonts w:ascii="Arial" w:hAnsi="Arial" w:cs="Arial"/>
          <w:sz w:val="22"/>
          <w:szCs w:val="22"/>
        </w:rPr>
        <w:t>software that will perform the procedures as requested in the case study.</w:t>
      </w:r>
    </w:p>
    <w:p w:rsidR="008F23FD" w:rsidRPr="00A406E5" w:rsidRDefault="008F23FD" w:rsidP="00D22D9C">
      <w:pPr>
        <w:jc w:val="both"/>
        <w:rPr>
          <w:rFonts w:ascii="Arial" w:hAnsi="Arial" w:cs="Arial"/>
          <w:sz w:val="22"/>
          <w:szCs w:val="22"/>
        </w:rPr>
      </w:pPr>
    </w:p>
    <w:p w:rsidR="00CA2E56" w:rsidRDefault="002E029A">
      <w:pPr>
        <w:rPr>
          <w:rFonts w:ascii="Arial" w:hAnsi="Arial" w:cs="Arial"/>
          <w:sz w:val="22"/>
          <w:szCs w:val="22"/>
        </w:rPr>
      </w:pPr>
      <w:r w:rsidRPr="00C44BD8">
        <w:rPr>
          <w:rFonts w:ascii="Arial" w:hAnsi="Arial" w:cs="Arial"/>
          <w:sz w:val="22"/>
          <w:szCs w:val="22"/>
        </w:rPr>
        <w:t xml:space="preserve">You must present </w:t>
      </w:r>
      <w:r>
        <w:rPr>
          <w:rFonts w:ascii="Arial" w:hAnsi="Arial" w:cs="Arial"/>
          <w:sz w:val="22"/>
          <w:szCs w:val="22"/>
        </w:rPr>
        <w:t xml:space="preserve">a brief report of </w:t>
      </w:r>
      <w:r w:rsidRPr="00C44BD8">
        <w:rPr>
          <w:rFonts w:ascii="Arial" w:hAnsi="Arial" w:cs="Arial"/>
          <w:sz w:val="22"/>
          <w:szCs w:val="22"/>
        </w:rPr>
        <w:t xml:space="preserve">your </w:t>
      </w:r>
      <w:r>
        <w:rPr>
          <w:rFonts w:ascii="Arial" w:hAnsi="Arial" w:cs="Arial"/>
          <w:sz w:val="22"/>
          <w:szCs w:val="22"/>
        </w:rPr>
        <w:t xml:space="preserve">practical </w:t>
      </w:r>
      <w:r w:rsidRPr="00C44BD8">
        <w:rPr>
          <w:rFonts w:ascii="Arial" w:hAnsi="Arial" w:cs="Arial"/>
          <w:sz w:val="22"/>
          <w:szCs w:val="22"/>
        </w:rPr>
        <w:t xml:space="preserve">work in report format providing screen shots where necessary to highlight </w:t>
      </w:r>
      <w:r>
        <w:rPr>
          <w:rFonts w:ascii="Arial" w:hAnsi="Arial" w:cs="Arial"/>
          <w:sz w:val="22"/>
          <w:szCs w:val="22"/>
        </w:rPr>
        <w:t>t</w:t>
      </w:r>
      <w:r w:rsidR="000D25F2">
        <w:rPr>
          <w:rFonts w:ascii="Arial" w:hAnsi="Arial" w:cs="Arial"/>
          <w:sz w:val="22"/>
          <w:szCs w:val="22"/>
        </w:rPr>
        <w:t>he design of y</w:t>
      </w:r>
      <w:r>
        <w:rPr>
          <w:rFonts w:ascii="Arial" w:hAnsi="Arial" w:cs="Arial"/>
          <w:sz w:val="22"/>
          <w:szCs w:val="22"/>
        </w:rPr>
        <w:t>our computer model.</w:t>
      </w:r>
      <w:r w:rsidRPr="00A406E5">
        <w:rPr>
          <w:rFonts w:ascii="Arial" w:hAnsi="Arial" w:cs="Arial"/>
          <w:sz w:val="22"/>
          <w:szCs w:val="22"/>
        </w:rPr>
        <w:t xml:space="preserve"> </w:t>
      </w:r>
    </w:p>
    <w:p w:rsidR="00CA2E56" w:rsidRDefault="00CA2E56">
      <w:pPr>
        <w:rPr>
          <w:rFonts w:ascii="Arial" w:hAnsi="Arial" w:cs="Arial"/>
          <w:sz w:val="22"/>
          <w:szCs w:val="22"/>
        </w:rPr>
      </w:pPr>
    </w:p>
    <w:p w:rsidR="00C01A3F" w:rsidRPr="00A406E5" w:rsidRDefault="00CA2E56">
      <w:pPr>
        <w:rPr>
          <w:rFonts w:ascii="Arial" w:hAnsi="Arial" w:cs="Arial"/>
          <w:sz w:val="22"/>
          <w:szCs w:val="22"/>
        </w:rPr>
      </w:pPr>
      <w:r>
        <w:rPr>
          <w:rFonts w:ascii="Arial" w:hAnsi="Arial" w:cs="Arial"/>
          <w:sz w:val="22"/>
          <w:szCs w:val="22"/>
        </w:rPr>
        <w:t xml:space="preserve">You need to provide an electronic copy of your data model in appropriate software. You will need to demonstrate the working model to your lecturer (times will be arranged near the submission date). </w:t>
      </w:r>
      <w:r w:rsidR="00C01A3F"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9"/>
        <w:gridCol w:w="643"/>
        <w:gridCol w:w="1092"/>
      </w:tblGrid>
      <w:tr w:rsidR="00152E9D" w:rsidRPr="00A406E5" w:rsidTr="00CA2E56">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308"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52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CA2E56">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308"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523"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CA2E56">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308"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CA2E56">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308"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523"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CA2E56">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308"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523"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CA2E56">
        <w:trPr>
          <w:trHeight w:val="450"/>
        </w:trPr>
        <w:tc>
          <w:tcPr>
            <w:tcW w:w="4169" w:type="pct"/>
            <w:vMerge w:val="restart"/>
            <w:tcBorders>
              <w:top w:val="single" w:sz="4" w:space="0" w:color="auto"/>
              <w:left w:val="single" w:sz="4" w:space="0" w:color="auto"/>
              <w:right w:val="single" w:sz="4" w:space="0" w:color="auto"/>
            </w:tcBorders>
          </w:tcPr>
          <w:p w:rsidR="00152E9D" w:rsidRPr="00CA2E56" w:rsidRDefault="00152E9D" w:rsidP="00152E9D">
            <w:pPr>
              <w:spacing w:after="120"/>
              <w:rPr>
                <w:rFonts w:ascii="Arial" w:hAnsi="Arial" w:cs="Arial"/>
                <w:sz w:val="14"/>
                <w:szCs w:val="14"/>
              </w:rPr>
            </w:pPr>
          </w:p>
          <w:p w:rsidR="00152E9D" w:rsidRPr="00CA2E56" w:rsidRDefault="00CA2E56" w:rsidP="00382B17">
            <w:pPr>
              <w:spacing w:after="120"/>
              <w:rPr>
                <w:rFonts w:ascii="Arial" w:hAnsi="Arial" w:cs="Arial"/>
                <w:sz w:val="14"/>
                <w:szCs w:val="14"/>
              </w:rPr>
            </w:pPr>
            <w:r w:rsidRPr="00CA2E56">
              <w:rPr>
                <w:rFonts w:ascii="Arial" w:hAnsi="Arial" w:cs="Arial"/>
                <w:sz w:val="22"/>
                <w:szCs w:val="22"/>
              </w:rPr>
              <w:t>Investigation and discussion of applications of GIS</w:t>
            </w:r>
            <w:r>
              <w:rPr>
                <w:rFonts w:ascii="Arial" w:hAnsi="Arial" w:cs="Arial"/>
                <w:sz w:val="22"/>
                <w:szCs w:val="22"/>
              </w:rPr>
              <w:t>/Software modelling</w:t>
            </w:r>
          </w:p>
        </w:tc>
        <w:tc>
          <w:tcPr>
            <w:tcW w:w="308" w:type="pct"/>
            <w:tcBorders>
              <w:top w:val="single" w:sz="4" w:space="0" w:color="auto"/>
              <w:left w:val="single" w:sz="4" w:space="0" w:color="auto"/>
              <w:right w:val="single" w:sz="4" w:space="0" w:color="auto"/>
            </w:tcBorders>
          </w:tcPr>
          <w:p w:rsidR="00152E9D" w:rsidRPr="00A406E5" w:rsidRDefault="00CA2E56" w:rsidP="00152E9D">
            <w:pPr>
              <w:jc w:val="center"/>
              <w:rPr>
                <w:rFonts w:ascii="Arial" w:hAnsi="Arial" w:cs="Arial"/>
                <w:sz w:val="32"/>
              </w:rPr>
            </w:pPr>
            <w:r>
              <w:rPr>
                <w:rFonts w:ascii="Arial" w:hAnsi="Arial" w:cs="Arial"/>
                <w:sz w:val="32"/>
              </w:rPr>
              <w:t>20</w:t>
            </w:r>
          </w:p>
        </w:tc>
        <w:tc>
          <w:tcPr>
            <w:tcW w:w="523"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CA2E56">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308"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523"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CA2E56">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308"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523"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CA2E56">
        <w:trPr>
          <w:trHeight w:val="450"/>
        </w:trPr>
        <w:tc>
          <w:tcPr>
            <w:tcW w:w="4169" w:type="pct"/>
            <w:vMerge w:val="restart"/>
            <w:tcBorders>
              <w:top w:val="single" w:sz="4" w:space="0" w:color="auto"/>
              <w:left w:val="single" w:sz="4" w:space="0" w:color="auto"/>
              <w:right w:val="single" w:sz="4" w:space="0" w:color="auto"/>
            </w:tcBorders>
          </w:tcPr>
          <w:p w:rsidR="00152E9D" w:rsidRDefault="00152E9D" w:rsidP="00152E9D">
            <w:pPr>
              <w:spacing w:after="120"/>
              <w:rPr>
                <w:rFonts w:ascii="Arial" w:hAnsi="Arial" w:cs="Arial"/>
                <w:sz w:val="14"/>
                <w:szCs w:val="14"/>
              </w:rPr>
            </w:pPr>
          </w:p>
          <w:p w:rsidR="00CA2E56" w:rsidRPr="00A406E5" w:rsidRDefault="00CA2E56" w:rsidP="00152E9D">
            <w:pPr>
              <w:spacing w:after="120"/>
              <w:rPr>
                <w:rFonts w:ascii="Arial" w:hAnsi="Arial" w:cs="Arial"/>
                <w:sz w:val="14"/>
                <w:szCs w:val="14"/>
              </w:rPr>
            </w:pPr>
            <w:r w:rsidRPr="00CA2E56">
              <w:rPr>
                <w:rFonts w:ascii="Arial" w:hAnsi="Arial" w:cs="Arial"/>
                <w:sz w:val="24"/>
                <w:szCs w:val="24"/>
              </w:rPr>
              <w:t xml:space="preserve">Description of the spatial data sets </w:t>
            </w:r>
            <w:r>
              <w:rPr>
                <w:rFonts w:ascii="Arial" w:hAnsi="Arial" w:cs="Arial"/>
                <w:sz w:val="24"/>
                <w:szCs w:val="24"/>
              </w:rPr>
              <w:t>used in individual study</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308" w:type="pct"/>
            <w:tcBorders>
              <w:top w:val="single" w:sz="4" w:space="0" w:color="auto"/>
              <w:left w:val="single" w:sz="4" w:space="0" w:color="auto"/>
              <w:right w:val="single" w:sz="4" w:space="0" w:color="auto"/>
            </w:tcBorders>
          </w:tcPr>
          <w:p w:rsidR="00152E9D" w:rsidRPr="00A406E5" w:rsidRDefault="00382B17" w:rsidP="00CA2E56">
            <w:pPr>
              <w:jc w:val="center"/>
              <w:rPr>
                <w:rFonts w:ascii="Arial" w:hAnsi="Arial" w:cs="Arial"/>
                <w:sz w:val="32"/>
              </w:rPr>
            </w:pPr>
            <w:r>
              <w:rPr>
                <w:rFonts w:ascii="Arial" w:hAnsi="Arial" w:cs="Arial"/>
                <w:sz w:val="32"/>
              </w:rPr>
              <w:t>2</w:t>
            </w:r>
            <w:r w:rsidR="00CA2E56">
              <w:rPr>
                <w:rFonts w:ascii="Arial" w:hAnsi="Arial" w:cs="Arial"/>
                <w:sz w:val="32"/>
              </w:rPr>
              <w:t>0</w:t>
            </w:r>
          </w:p>
        </w:tc>
        <w:tc>
          <w:tcPr>
            <w:tcW w:w="523"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CA2E56">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308"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523"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CA2E56">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308"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523"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CA2E56">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CA2E56" w:rsidP="00152E9D">
            <w:pPr>
              <w:spacing w:after="120"/>
              <w:rPr>
                <w:rFonts w:ascii="Arial" w:hAnsi="Arial" w:cs="Arial"/>
                <w:sz w:val="14"/>
                <w:szCs w:val="14"/>
              </w:rPr>
            </w:pPr>
            <w:r w:rsidRPr="00CA2E56">
              <w:rPr>
                <w:rFonts w:ascii="Arial" w:hAnsi="Arial" w:cs="Arial"/>
                <w:sz w:val="24"/>
                <w:szCs w:val="24"/>
              </w:rPr>
              <w:t xml:space="preserve">Data collection and entry to the system. Functionality of System </w:t>
            </w:r>
          </w:p>
          <w:p w:rsidR="00152E9D" w:rsidRPr="00A406E5" w:rsidRDefault="00152E9D" w:rsidP="00CA2E56">
            <w:pPr>
              <w:spacing w:after="120"/>
              <w:rPr>
                <w:rFonts w:ascii="Arial" w:hAnsi="Arial" w:cs="Arial"/>
                <w:sz w:val="14"/>
                <w:szCs w:val="14"/>
              </w:rPr>
            </w:pPr>
          </w:p>
        </w:tc>
        <w:tc>
          <w:tcPr>
            <w:tcW w:w="308"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CA2E56">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308" w:type="pct"/>
            <w:tcBorders>
              <w:left w:val="single" w:sz="4" w:space="0" w:color="auto"/>
              <w:bottom w:val="single" w:sz="4" w:space="0" w:color="auto"/>
              <w:right w:val="single" w:sz="4" w:space="0" w:color="auto"/>
            </w:tcBorders>
          </w:tcPr>
          <w:p w:rsidR="00152E9D" w:rsidRPr="00A406E5" w:rsidRDefault="00CA2E56" w:rsidP="00152E9D">
            <w:pPr>
              <w:jc w:val="center"/>
              <w:rPr>
                <w:rFonts w:ascii="Arial" w:hAnsi="Arial" w:cs="Arial"/>
                <w:sz w:val="32"/>
              </w:rPr>
            </w:pPr>
            <w:r>
              <w:rPr>
                <w:rFonts w:ascii="Arial" w:hAnsi="Arial" w:cs="Arial"/>
                <w:sz w:val="32"/>
              </w:rPr>
              <w:t>30</w:t>
            </w:r>
          </w:p>
        </w:tc>
        <w:tc>
          <w:tcPr>
            <w:tcW w:w="523"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CA2E56">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308"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523"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CA2E56">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382B17" w:rsidRDefault="00382B17" w:rsidP="00152E9D">
            <w:pPr>
              <w:spacing w:after="120"/>
              <w:rPr>
                <w:rFonts w:ascii="Arial" w:hAnsi="Arial" w:cs="Arial"/>
                <w:sz w:val="24"/>
                <w:szCs w:val="24"/>
              </w:rPr>
            </w:pPr>
            <w:r w:rsidRPr="00382B17">
              <w:rPr>
                <w:rFonts w:ascii="Arial" w:hAnsi="Arial" w:cs="Arial"/>
                <w:sz w:val="24"/>
                <w:szCs w:val="24"/>
              </w:rPr>
              <w:t>Documentation / Report</w:t>
            </w:r>
            <w:r w:rsidR="00CA2E56">
              <w:rPr>
                <w:rFonts w:ascii="Arial" w:hAnsi="Arial" w:cs="Arial"/>
                <w:sz w:val="24"/>
                <w:szCs w:val="24"/>
              </w:rPr>
              <w:t xml:space="preserve"> / demonstration of software</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308" w:type="pct"/>
            <w:tcBorders>
              <w:top w:val="single" w:sz="4" w:space="0" w:color="auto"/>
              <w:left w:val="single" w:sz="4" w:space="0" w:color="auto"/>
              <w:right w:val="single" w:sz="4" w:space="0" w:color="auto"/>
            </w:tcBorders>
          </w:tcPr>
          <w:p w:rsidR="00152E9D" w:rsidRPr="00A406E5" w:rsidRDefault="00CA2E56" w:rsidP="00152E9D">
            <w:pPr>
              <w:jc w:val="center"/>
              <w:rPr>
                <w:rFonts w:ascii="Arial" w:hAnsi="Arial" w:cs="Arial"/>
                <w:sz w:val="32"/>
              </w:rPr>
            </w:pPr>
            <w:r>
              <w:rPr>
                <w:rFonts w:ascii="Arial" w:hAnsi="Arial" w:cs="Arial"/>
                <w:sz w:val="32"/>
              </w:rPr>
              <w:t>30</w:t>
            </w:r>
          </w:p>
        </w:tc>
        <w:tc>
          <w:tcPr>
            <w:tcW w:w="523"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CA2E56">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308"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523"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CA2E56" w:rsidRDefault="00CA2E56" w:rsidP="00152E9D">
            <w:pPr>
              <w:jc w:val="right"/>
              <w:rPr>
                <w:rFonts w:ascii="Arial" w:hAnsi="Arial" w:cs="Arial"/>
                <w:b/>
                <w:bCs/>
              </w:rPr>
            </w:pPr>
          </w:p>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C44BD8">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C44BD8">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C44BD8">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C44BD8">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C44BD8">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C44BD8">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C44BD8">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C44BD8">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C44BD8">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C44BD8">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C44BD8">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C44BD8">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C44BD8">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C44BD8">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C44BD8">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C44BD8">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C44BD8">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C44BD8">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C44BD8">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C44BD8">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C44BD8">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C44BD8">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C44BD8">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C44BD8">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C44BD8">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C44BD8">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C44BD8">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C44BD8">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C44BD8">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C44BD8">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C44BD8">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C44BD8">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C44BD8">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C44BD8">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C44BD8">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C44BD8">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C44BD8">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C44BD8">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rsidR="00C073F1" w:rsidRPr="00D9771E" w:rsidRDefault="00C073F1" w:rsidP="00C44BD8">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C44BD8">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C44BD8">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C44BD8">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C44BD8">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C44BD8">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C44BD8">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C44BD8">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C44BD8">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C44BD8">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C44BD8">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C44BD8">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C44BD8">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C44BD8">
            <w:pPr>
              <w:rPr>
                <w:rFonts w:ascii="Arial" w:hAnsi="Arial" w:cs="Arial"/>
              </w:rPr>
            </w:pPr>
          </w:p>
        </w:tc>
        <w:tc>
          <w:tcPr>
            <w:tcW w:w="1736" w:type="dxa"/>
          </w:tcPr>
          <w:p w:rsidR="00C073F1" w:rsidRPr="00B669B1" w:rsidRDefault="00C073F1" w:rsidP="00C44BD8">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C44BD8">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C44BD8">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C44BD8">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C44BD8">
            <w:pPr>
              <w:rPr>
                <w:rFonts w:ascii="Arial" w:hAnsi="Arial" w:cs="Arial"/>
              </w:rPr>
            </w:pPr>
          </w:p>
        </w:tc>
        <w:tc>
          <w:tcPr>
            <w:tcW w:w="1736" w:type="dxa"/>
          </w:tcPr>
          <w:p w:rsidR="00C073F1" w:rsidRPr="00B669B1" w:rsidRDefault="00C073F1" w:rsidP="00C44BD8">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C44BD8">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C44BD8">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00C073F1" w:rsidRPr="00B669B1" w:rsidRDefault="00C073F1" w:rsidP="00C44BD8">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C44BD8">
            <w:pPr>
              <w:rPr>
                <w:rFonts w:ascii="Arial" w:hAnsi="Arial" w:cs="Arial"/>
              </w:rPr>
            </w:pPr>
          </w:p>
        </w:tc>
        <w:tc>
          <w:tcPr>
            <w:tcW w:w="1736" w:type="dxa"/>
          </w:tcPr>
          <w:p w:rsidR="00C073F1" w:rsidRPr="00B669B1" w:rsidRDefault="00C073F1" w:rsidP="00C44BD8">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C44BD8">
            <w:pPr>
              <w:rPr>
                <w:rFonts w:ascii="Arial" w:hAnsi="Arial" w:cs="Arial"/>
              </w:rPr>
            </w:pPr>
          </w:p>
        </w:tc>
        <w:tc>
          <w:tcPr>
            <w:tcW w:w="1736" w:type="dxa"/>
          </w:tcPr>
          <w:p w:rsidR="00C073F1" w:rsidRPr="00B669B1" w:rsidRDefault="00C073F1" w:rsidP="00C44BD8">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C44BD8">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rsidTr="00AC5F32">
        <w:tc>
          <w:tcPr>
            <w:tcW w:w="1735" w:type="dxa"/>
            <w:shd w:val="clear" w:color="auto" w:fill="C2D69B" w:themeFill="accent3" w:themeFillTint="99"/>
          </w:tcPr>
          <w:p w:rsidR="00C073F1" w:rsidRDefault="00C073F1" w:rsidP="00C44BD8">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C44BD8">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C44BD8">
            <w:pPr>
              <w:rPr>
                <w:rFonts w:ascii="Arial" w:hAnsi="Arial" w:cs="Arial"/>
              </w:rPr>
            </w:pPr>
            <w:r w:rsidRPr="00B669B1">
              <w:rPr>
                <w:rFonts w:ascii="Arial" w:hAnsi="Arial" w:cs="Arial"/>
              </w:rPr>
              <w:t>Limited or no use of methods, materials, tools and/or techniques.</w:t>
            </w:r>
          </w:p>
          <w:p w:rsidR="00C073F1" w:rsidRDefault="00C073F1" w:rsidP="00C44BD8">
            <w:pPr>
              <w:rPr>
                <w:rFonts w:ascii="Arial" w:hAnsi="Arial" w:cs="Arial"/>
              </w:rPr>
            </w:pPr>
            <w:r w:rsidRPr="00B669B1">
              <w:rPr>
                <w:rFonts w:ascii="Arial" w:hAnsi="Arial" w:cs="Arial"/>
              </w:rPr>
              <w:t>Little or no appreciation of the context of the application.</w:t>
            </w:r>
          </w:p>
          <w:p w:rsidR="00C073F1" w:rsidRDefault="00C073F1" w:rsidP="00C44BD8">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C44BD8">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C44BD8">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C44BD8">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C44BD8">
            <w:pPr>
              <w:rPr>
                <w:rFonts w:ascii="Arial" w:hAnsi="Arial" w:cs="Arial"/>
              </w:rPr>
            </w:pPr>
          </w:p>
          <w:p w:rsidR="00C073F1" w:rsidRPr="00B669B1" w:rsidRDefault="00C073F1" w:rsidP="00C44BD8">
            <w:pPr>
              <w:rPr>
                <w:rFonts w:ascii="Arial" w:hAnsi="Arial" w:cs="Arial"/>
              </w:rPr>
            </w:pPr>
          </w:p>
        </w:tc>
        <w:tc>
          <w:tcPr>
            <w:tcW w:w="1736" w:type="dxa"/>
          </w:tcPr>
          <w:p w:rsidR="00C073F1" w:rsidRPr="00B669B1" w:rsidRDefault="00C073F1" w:rsidP="00C44BD8">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C44BD8">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C44BD8">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C44BD8">
            <w:pPr>
              <w:rPr>
                <w:rFonts w:ascii="Arial" w:hAnsi="Arial" w:cs="Arial"/>
              </w:rPr>
            </w:pPr>
            <w:r w:rsidRPr="00B669B1">
              <w:rPr>
                <w:rFonts w:ascii="Arial" w:hAnsi="Arial" w:cs="Arial"/>
              </w:rPr>
              <w:t>A good and appropriate application of standard methods, materials, tools and/or techniques.</w:t>
            </w:r>
          </w:p>
          <w:p w:rsidR="00C073F1" w:rsidRDefault="00C073F1" w:rsidP="00C44BD8">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C44BD8">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C44BD8">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C44BD8">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C44BD8">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C44BD8">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C44BD8">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C44BD8">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C44BD8">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C44BD8">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C44BD8">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C44BD8">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C44BD8">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C44BD8">
            <w:pPr>
              <w:rPr>
                <w:rFonts w:ascii="Arial" w:hAnsi="Arial" w:cs="Arial"/>
              </w:rPr>
            </w:pPr>
          </w:p>
          <w:p w:rsidR="00C073F1" w:rsidRPr="00E07BE3" w:rsidRDefault="00C073F1" w:rsidP="00C44BD8">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C44BD8">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C44BD8">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C44BD8">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C44BD8">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C44BD8">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C44BD8">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C44BD8">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C44BD8">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C44BD8">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C44BD8">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C44BD8">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C44BD8">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C44BD8">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C44BD8">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C44BD8">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356F" w:rsidRDefault="0042356F">
      <w:r>
        <w:separator/>
      </w:r>
    </w:p>
  </w:endnote>
  <w:endnote w:type="continuationSeparator" w:id="0">
    <w:p w:rsidR="0042356F" w:rsidRDefault="004235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C82" w:rsidRDefault="00B95C8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B5431">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B5431">
      <w:rPr>
        <w:b/>
        <w:noProof/>
      </w:rPr>
      <w:t>9</w:t>
    </w:r>
    <w:r>
      <w:rPr>
        <w:b/>
        <w:sz w:val="24"/>
        <w:szCs w:val="24"/>
      </w:rPr>
      <w:fldChar w:fldCharType="end"/>
    </w:r>
  </w:p>
  <w:p w:rsidR="00B95C82" w:rsidRDefault="00B95C82">
    <w:pPr>
      <w:pStyle w:val="Footer"/>
      <w:jc w:val="right"/>
      <w:rPr>
        <w:sz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C82" w:rsidRDefault="00B95C82">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356F" w:rsidRDefault="0042356F">
      <w:r>
        <w:separator/>
      </w:r>
    </w:p>
  </w:footnote>
  <w:footnote w:type="continuationSeparator" w:id="0">
    <w:p w:rsidR="0042356F" w:rsidRDefault="0042356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9A5DED"/>
    <w:multiLevelType w:val="multilevel"/>
    <w:tmpl w:val="11CC1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17"/>
  </w:num>
  <w:num w:numId="4">
    <w:abstractNumId w:val="13"/>
  </w:num>
  <w:num w:numId="5">
    <w:abstractNumId w:val="9"/>
  </w:num>
  <w:num w:numId="6">
    <w:abstractNumId w:val="16"/>
  </w:num>
  <w:num w:numId="7">
    <w:abstractNumId w:val="3"/>
  </w:num>
  <w:num w:numId="8">
    <w:abstractNumId w:val="15"/>
  </w:num>
  <w:num w:numId="9">
    <w:abstractNumId w:val="12"/>
  </w:num>
  <w:num w:numId="10">
    <w:abstractNumId w:val="5"/>
  </w:num>
  <w:num w:numId="11">
    <w:abstractNumId w:val="6"/>
  </w:num>
  <w:num w:numId="12">
    <w:abstractNumId w:val="10"/>
  </w:num>
  <w:num w:numId="13">
    <w:abstractNumId w:val="14"/>
  </w:num>
  <w:num w:numId="14">
    <w:abstractNumId w:val="4"/>
  </w:num>
  <w:num w:numId="15">
    <w:abstractNumId w:val="0"/>
  </w:num>
  <w:num w:numId="16">
    <w:abstractNumId w:val="8"/>
  </w:num>
  <w:num w:numId="17">
    <w:abstractNumId w:val="7"/>
  </w:num>
  <w:num w:numId="18">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5F2"/>
    <w:rsid w:val="000D2F80"/>
    <w:rsid w:val="000E413A"/>
    <w:rsid w:val="000F5AA3"/>
    <w:rsid w:val="00100396"/>
    <w:rsid w:val="00100B5C"/>
    <w:rsid w:val="00103507"/>
    <w:rsid w:val="001106E9"/>
    <w:rsid w:val="00124CA5"/>
    <w:rsid w:val="00134F77"/>
    <w:rsid w:val="00136279"/>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B5431"/>
    <w:rsid w:val="002C449B"/>
    <w:rsid w:val="002C6040"/>
    <w:rsid w:val="002D5B3F"/>
    <w:rsid w:val="002E029A"/>
    <w:rsid w:val="002E272E"/>
    <w:rsid w:val="002F5778"/>
    <w:rsid w:val="003223E0"/>
    <w:rsid w:val="00352C4A"/>
    <w:rsid w:val="00362560"/>
    <w:rsid w:val="003732FD"/>
    <w:rsid w:val="003753B2"/>
    <w:rsid w:val="00376559"/>
    <w:rsid w:val="00382B17"/>
    <w:rsid w:val="00382BAA"/>
    <w:rsid w:val="00384D73"/>
    <w:rsid w:val="00393EB6"/>
    <w:rsid w:val="003A3CE5"/>
    <w:rsid w:val="003B366F"/>
    <w:rsid w:val="003B3F9D"/>
    <w:rsid w:val="003B6C95"/>
    <w:rsid w:val="003E5751"/>
    <w:rsid w:val="004046A9"/>
    <w:rsid w:val="00404C50"/>
    <w:rsid w:val="0042356F"/>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C5BFA"/>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00F"/>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23FD"/>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93AD1"/>
    <w:rsid w:val="00B95C82"/>
    <w:rsid w:val="00BA1176"/>
    <w:rsid w:val="00BB39B6"/>
    <w:rsid w:val="00BE0B01"/>
    <w:rsid w:val="00BE79C7"/>
    <w:rsid w:val="00BF3CB5"/>
    <w:rsid w:val="00C01A3F"/>
    <w:rsid w:val="00C073F1"/>
    <w:rsid w:val="00C1285B"/>
    <w:rsid w:val="00C1361B"/>
    <w:rsid w:val="00C14E1F"/>
    <w:rsid w:val="00C26D65"/>
    <w:rsid w:val="00C315AF"/>
    <w:rsid w:val="00C36D9A"/>
    <w:rsid w:val="00C44A72"/>
    <w:rsid w:val="00C44BD8"/>
    <w:rsid w:val="00C61FC2"/>
    <w:rsid w:val="00C705F9"/>
    <w:rsid w:val="00C80F0F"/>
    <w:rsid w:val="00C8667A"/>
    <w:rsid w:val="00C93BCB"/>
    <w:rsid w:val="00CA2E56"/>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C5835"/>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D6F95"/>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926742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41</TotalTime>
  <Pages>9</Pages>
  <Words>3718</Words>
  <Characters>21196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24865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Beverley Holland</cp:lastModifiedBy>
  <cp:revision>5</cp:revision>
  <cp:lastPrinted>2014-10-10T07:42:00Z</cp:lastPrinted>
  <dcterms:created xsi:type="dcterms:W3CDTF">2019-02-01T13:17:00Z</dcterms:created>
  <dcterms:modified xsi:type="dcterms:W3CDTF">2019-02-07T10:51:00Z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