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F5456" w14:textId="3B06B407" w:rsidR="00122908" w:rsidRPr="002538E0" w:rsidRDefault="00122908" w:rsidP="002538E0">
      <w:pPr>
        <w:jc w:val="center"/>
        <w:rPr>
          <w:rFonts w:ascii="Amasis MT Pro Black" w:hAnsi="Amasis MT Pro Black"/>
          <w:b/>
          <w:bCs/>
          <w:color w:val="0F4761" w:themeColor="accent1" w:themeShade="BF"/>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22908">
        <w:rPr>
          <w:rFonts w:ascii="Amasis MT Pro Black" w:hAnsi="Amasis MT Pro Black"/>
          <w:b/>
          <w:bCs/>
          <w:color w:val="0F4761" w:themeColor="accent1" w:themeShade="BF"/>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Reception Department Experience</w:t>
      </w:r>
    </w:p>
    <w:p w14:paraId="4069A377" w14:textId="77777777" w:rsidR="00513CC4" w:rsidRDefault="00513CC4" w:rsidP="00122908">
      <w:pPr>
        <w:rPr>
          <w:b/>
          <w:bCs/>
          <w:sz w:val="32"/>
          <w:szCs w:val="32"/>
        </w:rPr>
      </w:pPr>
    </w:p>
    <w:p w14:paraId="31574820" w14:textId="7DBA3801" w:rsidR="00513CC4" w:rsidRDefault="00EB77A0" w:rsidP="00EB77A0">
      <w:pPr>
        <w:jc w:val="center"/>
        <w:rPr>
          <w:b/>
          <w:bCs/>
          <w:sz w:val="32"/>
          <w:szCs w:val="32"/>
        </w:rPr>
      </w:pPr>
      <w:r>
        <w:rPr>
          <w:noProof/>
        </w:rPr>
        <w:drawing>
          <wp:inline distT="0" distB="0" distL="0" distR="0" wp14:anchorId="478C292E" wp14:editId="6714B18F">
            <wp:extent cx="1185000" cy="515647"/>
            <wp:effectExtent l="0" t="0" r="0" b="0"/>
            <wp:docPr id="3" name="Image 2" descr="UWTSD new Logo">
              <a:extLst xmlns:a="http://schemas.openxmlformats.org/drawingml/2006/main">
                <a:ext uri="{FF2B5EF4-FFF2-40B4-BE49-F238E27FC236}">
                  <a16:creationId xmlns:a16="http://schemas.microsoft.com/office/drawing/2014/main" id="{BC407BC1-75CB-A98C-15C2-F5BB645AF993}"/>
                </a:ext>
              </a:extLst>
            </wp:docPr>
            <wp:cNvGraphicFramePr/>
            <a:graphic xmlns:a="http://schemas.openxmlformats.org/drawingml/2006/main">
              <a:graphicData uri="http://schemas.openxmlformats.org/drawingml/2006/picture">
                <pic:pic xmlns:pic="http://schemas.openxmlformats.org/drawingml/2006/picture">
                  <pic:nvPicPr>
                    <pic:cNvPr id="3" name="Image 2" descr="UWTSD new Logo">
                      <a:extLst>
                        <a:ext uri="{FF2B5EF4-FFF2-40B4-BE49-F238E27FC236}">
                          <a16:creationId xmlns:a16="http://schemas.microsoft.com/office/drawing/2014/main" id="{BC407BC1-75CB-A98C-15C2-F5BB645AF993}"/>
                        </a:ext>
                      </a:extLst>
                    </pic:cNvPr>
                    <pic:cNvPicPr/>
                  </pic:nvPicPr>
                  <pic:blipFill>
                    <a:blip r:embed="rId8">
                      <a:lum/>
                      <a:alphaModFix/>
                    </a:blip>
                    <a:srcRect/>
                    <a:stretch>
                      <a:fillRect/>
                    </a:stretch>
                  </pic:blipFill>
                  <pic:spPr>
                    <a:xfrm>
                      <a:off x="0" y="0"/>
                      <a:ext cx="1185000" cy="515647"/>
                    </a:xfrm>
                    <a:prstGeom prst="rect">
                      <a:avLst/>
                    </a:prstGeom>
                    <a:noFill/>
                    <a:ln>
                      <a:noFill/>
                      <a:prstDash/>
                    </a:ln>
                  </pic:spPr>
                </pic:pic>
              </a:graphicData>
            </a:graphic>
          </wp:inline>
        </w:drawing>
      </w:r>
    </w:p>
    <w:p w14:paraId="727639C4" w14:textId="77777777" w:rsidR="00513CC4" w:rsidRDefault="00513CC4" w:rsidP="00122908">
      <w:pPr>
        <w:rPr>
          <w:b/>
          <w:bCs/>
          <w:sz w:val="32"/>
          <w:szCs w:val="32"/>
        </w:rPr>
      </w:pPr>
    </w:p>
    <w:p w14:paraId="323C3D78" w14:textId="6DBFA09C" w:rsidR="00122908" w:rsidRDefault="00DE0167" w:rsidP="00F55C99">
      <w:pPr>
        <w:jc w:val="right"/>
        <w:rPr>
          <w:b/>
          <w:bCs/>
          <w:sz w:val="32"/>
          <w:szCs w:val="32"/>
        </w:rPr>
      </w:pPr>
      <w:r>
        <w:rPr>
          <w:noProof/>
        </w:rPr>
        <w:drawing>
          <wp:inline distT="0" distB="0" distL="0" distR="0" wp14:anchorId="765ADB1C" wp14:editId="5007540A">
            <wp:extent cx="5369842" cy="2684295"/>
            <wp:effectExtent l="152400" t="590550" r="0" b="1506855"/>
            <wp:docPr id="778865747" name="Picture 1" descr="A lobby with a reception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865747" name="Picture 1" descr="A lobby with a reception desk&#10;&#10;AI-generated content may be incorrect."/>
                    <pic:cNvPicPr/>
                  </pic:nvPicPr>
                  <pic:blipFill rotWithShape="1">
                    <a:blip r:embed="rId9"/>
                    <a:srcRect l="9576" t="10332" r="10055" b="29907"/>
                    <a:stretch>
                      <a:fillRect/>
                    </a:stretch>
                  </pic:blipFill>
                  <pic:spPr bwMode="auto">
                    <a:xfrm rot="346376">
                      <a:off x="0" y="0"/>
                      <a:ext cx="5385270" cy="2692007"/>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a:extLst>
                      <a:ext uri="{53640926-AAD7-44D8-BBD7-CCE9431645EC}">
                        <a14:shadowObscured xmlns:a14="http://schemas.microsoft.com/office/drawing/2010/main"/>
                      </a:ext>
                    </a:extLst>
                  </pic:spPr>
                </pic:pic>
              </a:graphicData>
            </a:graphic>
          </wp:inline>
        </w:drawing>
      </w:r>
      <w:r w:rsidR="00F55C99" w:rsidRPr="00F55C99">
        <w:rPr>
          <w:sz w:val="16"/>
          <w:szCs w:val="16"/>
        </w:rPr>
        <w:t>Ashford International Hotel &amp; Spa (2025)</w:t>
      </w:r>
    </w:p>
    <w:p w14:paraId="051BA21E" w14:textId="77777777" w:rsidR="00122908" w:rsidRPr="00122908" w:rsidRDefault="00122908" w:rsidP="00122908">
      <w:pPr>
        <w:rPr>
          <w:b/>
          <w:bCs/>
          <w:sz w:val="32"/>
          <w:szCs w:val="32"/>
        </w:rPr>
      </w:pPr>
    </w:p>
    <w:p w14:paraId="2148A177" w14:textId="5FE8C4E1" w:rsidR="00065911" w:rsidRPr="00B21F56" w:rsidRDefault="00122908" w:rsidP="00065911">
      <w:pPr>
        <w:spacing w:after="0"/>
        <w:rPr>
          <w:b/>
          <w:bCs/>
        </w:rPr>
      </w:pPr>
      <w:r w:rsidRPr="00122908">
        <w:rPr>
          <w:b/>
          <w:bCs/>
        </w:rPr>
        <w:t>Module:</w:t>
      </w:r>
      <w:r w:rsidRPr="00122908">
        <w:t xml:space="preserve"> BMIH6004 – Managing Hotel Administration</w:t>
      </w:r>
      <w:r w:rsidRPr="00122908">
        <w:br/>
      </w:r>
      <w:r w:rsidR="00065911" w:rsidRPr="00B21F56">
        <w:rPr>
          <w:rFonts w:ascii="Times New Roman" w:hAnsi="Times New Roman" w:cs="Times New Roman"/>
          <w:b/>
          <w:bCs/>
        </w:rPr>
        <w:t>Student Name</w:t>
      </w:r>
      <w:r w:rsidR="00576D74" w:rsidRPr="00B21F56">
        <w:rPr>
          <w:rFonts w:ascii="Times New Roman" w:hAnsi="Times New Roman" w:cs="Times New Roman"/>
          <w:b/>
          <w:bCs/>
        </w:rPr>
        <w:t>:</w:t>
      </w:r>
      <w:r w:rsidR="00576D74">
        <w:rPr>
          <w:rFonts w:ascii="Times New Roman" w:hAnsi="Times New Roman" w:cs="Times New Roman"/>
        </w:rPr>
        <w:t xml:space="preserve"> </w:t>
      </w:r>
      <w:r w:rsidR="00065911" w:rsidRPr="00B21F56">
        <w:rPr>
          <w:rFonts w:ascii="Times New Roman" w:hAnsi="Times New Roman" w:cs="Times New Roman"/>
        </w:rPr>
        <w:t xml:space="preserve">Georgiana Camelia Otesanu                                </w:t>
      </w:r>
      <w:r w:rsidR="00065911" w:rsidRPr="00B21F56">
        <w:rPr>
          <w:rFonts w:ascii="Times New Roman" w:hAnsi="Times New Roman" w:cs="Times New Roman"/>
        </w:rPr>
        <w:br/>
      </w:r>
      <w:r w:rsidR="00065911" w:rsidRPr="00B21F56">
        <w:rPr>
          <w:rFonts w:ascii="Times New Roman" w:hAnsi="Times New Roman" w:cs="Times New Roman"/>
          <w:b/>
          <w:bCs/>
        </w:rPr>
        <w:t>Student ID:</w:t>
      </w:r>
      <w:r w:rsidR="00065911" w:rsidRPr="00B21F56">
        <w:rPr>
          <w:rFonts w:ascii="Times New Roman" w:hAnsi="Times New Roman" w:cs="Times New Roman"/>
        </w:rPr>
        <w:t xml:space="preserve"> 2239363</w:t>
      </w:r>
    </w:p>
    <w:p w14:paraId="1D633E29" w14:textId="28A6DF30" w:rsidR="00122908" w:rsidRDefault="00122908" w:rsidP="00122908">
      <w:r w:rsidRPr="00122908">
        <w:rPr>
          <w:b/>
          <w:bCs/>
        </w:rPr>
        <w:t>Hotel:</w:t>
      </w:r>
      <w:r w:rsidRPr="00122908">
        <w:t xml:space="preserve"> Ashford International Hotel &amp; Spa</w:t>
      </w:r>
      <w:r w:rsidRPr="00122908">
        <w:br/>
      </w:r>
      <w:r w:rsidR="007C50CF" w:rsidRPr="007C50CF">
        <w:rPr>
          <w:b/>
          <w:lang w:val=""/>
        </w:rPr>
        <w:t>Lecturer name: Daniel Payne</w:t>
      </w:r>
    </w:p>
    <w:p w14:paraId="12577E8C" w14:textId="77777777" w:rsidR="00122908" w:rsidRDefault="00122908" w:rsidP="00122908"/>
    <w:p w14:paraId="20604414" w14:textId="77777777" w:rsidR="002C1543" w:rsidRDefault="002C1543" w:rsidP="00122908"/>
    <w:p w14:paraId="00A1BB37" w14:textId="77777777" w:rsidR="002C1543" w:rsidRDefault="002C1543" w:rsidP="00122908"/>
    <w:p w14:paraId="75A51B8A" w14:textId="77777777" w:rsidR="002C1543" w:rsidRDefault="002C1543" w:rsidP="00122908"/>
    <w:p w14:paraId="5EBDFDC8" w14:textId="77777777" w:rsidR="002C1543" w:rsidRDefault="002C1543" w:rsidP="00122908"/>
    <w:sdt>
      <w:sdtPr>
        <w:rPr>
          <w:rFonts w:asciiTheme="minorHAnsi" w:eastAsiaTheme="minorEastAsia" w:hAnsiTheme="minorHAnsi" w:cstheme="minorBidi"/>
          <w:color w:val="auto"/>
          <w:kern w:val="2"/>
          <w:sz w:val="24"/>
          <w:szCs w:val="24"/>
          <w:lang w:val="en-GB" w:eastAsia="zh-CN"/>
          <w14:ligatures w14:val="standardContextual"/>
        </w:rPr>
        <w:id w:val="-1148979051"/>
        <w:docPartObj>
          <w:docPartGallery w:val="Table of Contents"/>
          <w:docPartUnique/>
        </w:docPartObj>
      </w:sdtPr>
      <w:sdtEndPr>
        <w:rPr>
          <w:b/>
          <w:bCs/>
          <w:noProof/>
        </w:rPr>
      </w:sdtEndPr>
      <w:sdtContent>
        <w:p w14:paraId="4FDEAAF7" w14:textId="43137D7E" w:rsidR="00E82CCF" w:rsidRDefault="00E82CCF">
          <w:pPr>
            <w:pStyle w:val="TOCHeading"/>
          </w:pPr>
          <w:r>
            <w:t>Contents</w:t>
          </w:r>
        </w:p>
        <w:p w14:paraId="740FA4AA" w14:textId="77777777" w:rsidR="006F66F1" w:rsidRPr="006F66F1" w:rsidRDefault="006F66F1" w:rsidP="006F66F1">
          <w:pPr>
            <w:rPr>
              <w:lang w:val="en-US" w:eastAsia="en-US"/>
            </w:rPr>
          </w:pPr>
        </w:p>
        <w:p w14:paraId="188B2540" w14:textId="563937C4" w:rsidR="004F2105" w:rsidRDefault="00E82CCF">
          <w:pPr>
            <w:pStyle w:val="TOC1"/>
            <w:tabs>
              <w:tab w:val="left" w:pos="480"/>
              <w:tab w:val="right" w:leader="dot" w:pos="9016"/>
            </w:tabs>
            <w:rPr>
              <w:noProof/>
            </w:rPr>
          </w:pPr>
          <w:r>
            <w:fldChar w:fldCharType="begin"/>
          </w:r>
          <w:r>
            <w:instrText xml:space="preserve"> TOC \o "1-3" \h \z \u </w:instrText>
          </w:r>
          <w:r>
            <w:fldChar w:fldCharType="separate"/>
          </w:r>
          <w:hyperlink w:anchor="_Toc213943094" w:history="1">
            <w:r w:rsidR="004F2105" w:rsidRPr="00343EDC">
              <w:rPr>
                <w:rStyle w:val="Hyperlink"/>
                <w:noProof/>
              </w:rPr>
              <w:t>1.</w:t>
            </w:r>
            <w:r w:rsidR="004F2105">
              <w:rPr>
                <w:noProof/>
              </w:rPr>
              <w:tab/>
            </w:r>
            <w:r w:rsidR="004F2105" w:rsidRPr="00343EDC">
              <w:rPr>
                <w:rStyle w:val="Hyperlink"/>
                <w:rFonts w:ascii="Times New Roman" w:hAnsi="Times New Roman" w:cs="Times New Roman"/>
                <w:noProof/>
              </w:rPr>
              <w:t>Introduction.</w:t>
            </w:r>
            <w:r w:rsidR="004F2105">
              <w:rPr>
                <w:noProof/>
                <w:webHidden/>
              </w:rPr>
              <w:tab/>
            </w:r>
            <w:r w:rsidR="004F2105">
              <w:rPr>
                <w:noProof/>
                <w:webHidden/>
              </w:rPr>
              <w:fldChar w:fldCharType="begin"/>
            </w:r>
            <w:r w:rsidR="004F2105">
              <w:rPr>
                <w:noProof/>
                <w:webHidden/>
              </w:rPr>
              <w:instrText xml:space="preserve"> PAGEREF _Toc213943094 \h </w:instrText>
            </w:r>
            <w:r w:rsidR="004F2105">
              <w:rPr>
                <w:noProof/>
                <w:webHidden/>
              </w:rPr>
            </w:r>
            <w:r w:rsidR="004F2105">
              <w:rPr>
                <w:noProof/>
                <w:webHidden/>
              </w:rPr>
              <w:fldChar w:fldCharType="separate"/>
            </w:r>
            <w:r w:rsidR="004F2105">
              <w:rPr>
                <w:noProof/>
                <w:webHidden/>
              </w:rPr>
              <w:t>3</w:t>
            </w:r>
            <w:r w:rsidR="004F2105">
              <w:rPr>
                <w:noProof/>
                <w:webHidden/>
              </w:rPr>
              <w:fldChar w:fldCharType="end"/>
            </w:r>
          </w:hyperlink>
        </w:p>
        <w:p w14:paraId="2D20CCBC" w14:textId="37681B69" w:rsidR="004F2105" w:rsidRDefault="004F2105">
          <w:pPr>
            <w:pStyle w:val="TOC1"/>
            <w:tabs>
              <w:tab w:val="left" w:pos="480"/>
              <w:tab w:val="right" w:leader="dot" w:pos="9016"/>
            </w:tabs>
            <w:rPr>
              <w:noProof/>
            </w:rPr>
          </w:pPr>
          <w:hyperlink w:anchor="_Toc213943095" w:history="1">
            <w:r w:rsidRPr="00343EDC">
              <w:rPr>
                <w:rStyle w:val="Hyperlink"/>
                <w:noProof/>
              </w:rPr>
              <w:t>2.</w:t>
            </w:r>
            <w:r>
              <w:rPr>
                <w:noProof/>
              </w:rPr>
              <w:tab/>
            </w:r>
            <w:r w:rsidRPr="00343EDC">
              <w:rPr>
                <w:rStyle w:val="Hyperlink"/>
                <w:rFonts w:ascii="Times New Roman" w:hAnsi="Times New Roman" w:cs="Times New Roman"/>
                <w:noProof/>
              </w:rPr>
              <w:t>Reflection on Experience 1 – Language Barrier at Reception</w:t>
            </w:r>
            <w:r>
              <w:rPr>
                <w:noProof/>
                <w:webHidden/>
              </w:rPr>
              <w:tab/>
            </w:r>
            <w:r>
              <w:rPr>
                <w:noProof/>
                <w:webHidden/>
              </w:rPr>
              <w:fldChar w:fldCharType="begin"/>
            </w:r>
            <w:r>
              <w:rPr>
                <w:noProof/>
                <w:webHidden/>
              </w:rPr>
              <w:instrText xml:space="preserve"> PAGEREF _Toc213943095 \h </w:instrText>
            </w:r>
            <w:r>
              <w:rPr>
                <w:noProof/>
                <w:webHidden/>
              </w:rPr>
            </w:r>
            <w:r>
              <w:rPr>
                <w:noProof/>
                <w:webHidden/>
              </w:rPr>
              <w:fldChar w:fldCharType="separate"/>
            </w:r>
            <w:r>
              <w:rPr>
                <w:noProof/>
                <w:webHidden/>
              </w:rPr>
              <w:t>4</w:t>
            </w:r>
            <w:r>
              <w:rPr>
                <w:noProof/>
                <w:webHidden/>
              </w:rPr>
              <w:fldChar w:fldCharType="end"/>
            </w:r>
          </w:hyperlink>
        </w:p>
        <w:p w14:paraId="5E5B22E2" w14:textId="33117839" w:rsidR="004F2105" w:rsidRDefault="004F2105">
          <w:pPr>
            <w:pStyle w:val="TOC1"/>
            <w:tabs>
              <w:tab w:val="left" w:pos="480"/>
              <w:tab w:val="right" w:leader="dot" w:pos="9016"/>
            </w:tabs>
            <w:rPr>
              <w:noProof/>
            </w:rPr>
          </w:pPr>
          <w:hyperlink w:anchor="_Toc213943096" w:history="1">
            <w:r w:rsidRPr="00343EDC">
              <w:rPr>
                <w:rStyle w:val="Hyperlink"/>
                <w:noProof/>
              </w:rPr>
              <w:t>3.</w:t>
            </w:r>
            <w:r>
              <w:rPr>
                <w:noProof/>
              </w:rPr>
              <w:tab/>
            </w:r>
            <w:r w:rsidRPr="00343EDC">
              <w:rPr>
                <w:rStyle w:val="Hyperlink"/>
                <w:rFonts w:ascii="Times New Roman" w:hAnsi="Times New Roman" w:cs="Times New Roman"/>
                <w:noProof/>
              </w:rPr>
              <w:t>Reflection on Experience 2 – Integration of New Digital Payment System.</w:t>
            </w:r>
            <w:r>
              <w:rPr>
                <w:noProof/>
                <w:webHidden/>
              </w:rPr>
              <w:tab/>
            </w:r>
            <w:r>
              <w:rPr>
                <w:noProof/>
                <w:webHidden/>
              </w:rPr>
              <w:fldChar w:fldCharType="begin"/>
            </w:r>
            <w:r>
              <w:rPr>
                <w:noProof/>
                <w:webHidden/>
              </w:rPr>
              <w:instrText xml:space="preserve"> PAGEREF _Toc213943096 \h </w:instrText>
            </w:r>
            <w:r>
              <w:rPr>
                <w:noProof/>
                <w:webHidden/>
              </w:rPr>
            </w:r>
            <w:r>
              <w:rPr>
                <w:noProof/>
                <w:webHidden/>
              </w:rPr>
              <w:fldChar w:fldCharType="separate"/>
            </w:r>
            <w:r>
              <w:rPr>
                <w:noProof/>
                <w:webHidden/>
              </w:rPr>
              <w:t>6</w:t>
            </w:r>
            <w:r>
              <w:rPr>
                <w:noProof/>
                <w:webHidden/>
              </w:rPr>
              <w:fldChar w:fldCharType="end"/>
            </w:r>
          </w:hyperlink>
        </w:p>
        <w:p w14:paraId="69562917" w14:textId="21E3BD01" w:rsidR="004F2105" w:rsidRDefault="004F2105">
          <w:pPr>
            <w:pStyle w:val="TOC1"/>
            <w:tabs>
              <w:tab w:val="right" w:leader="dot" w:pos="9016"/>
            </w:tabs>
            <w:rPr>
              <w:noProof/>
            </w:rPr>
          </w:pPr>
          <w:hyperlink w:anchor="_Toc213943097" w:history="1">
            <w:r w:rsidRPr="00343EDC">
              <w:rPr>
                <w:rStyle w:val="Hyperlink"/>
                <w:rFonts w:ascii="Times New Roman" w:hAnsi="Times New Roman" w:cs="Times New Roman"/>
                <w:noProof/>
              </w:rPr>
              <w:t>4. Personal and Professional Development.</w:t>
            </w:r>
            <w:r>
              <w:rPr>
                <w:noProof/>
                <w:webHidden/>
              </w:rPr>
              <w:tab/>
            </w:r>
            <w:r>
              <w:rPr>
                <w:noProof/>
                <w:webHidden/>
              </w:rPr>
              <w:fldChar w:fldCharType="begin"/>
            </w:r>
            <w:r>
              <w:rPr>
                <w:noProof/>
                <w:webHidden/>
              </w:rPr>
              <w:instrText xml:space="preserve"> PAGEREF _Toc213943097 \h </w:instrText>
            </w:r>
            <w:r>
              <w:rPr>
                <w:noProof/>
                <w:webHidden/>
              </w:rPr>
            </w:r>
            <w:r>
              <w:rPr>
                <w:noProof/>
                <w:webHidden/>
              </w:rPr>
              <w:fldChar w:fldCharType="separate"/>
            </w:r>
            <w:r>
              <w:rPr>
                <w:noProof/>
                <w:webHidden/>
              </w:rPr>
              <w:t>7</w:t>
            </w:r>
            <w:r>
              <w:rPr>
                <w:noProof/>
                <w:webHidden/>
              </w:rPr>
              <w:fldChar w:fldCharType="end"/>
            </w:r>
          </w:hyperlink>
        </w:p>
        <w:p w14:paraId="29735443" w14:textId="1A043128" w:rsidR="004F2105" w:rsidRDefault="004F2105">
          <w:pPr>
            <w:pStyle w:val="TOC1"/>
            <w:tabs>
              <w:tab w:val="right" w:leader="dot" w:pos="9016"/>
            </w:tabs>
            <w:rPr>
              <w:noProof/>
            </w:rPr>
          </w:pPr>
          <w:hyperlink w:anchor="_Toc213943098" w:history="1">
            <w:r w:rsidRPr="00343EDC">
              <w:rPr>
                <w:rStyle w:val="Hyperlink"/>
                <w:rFonts w:ascii="Times New Roman" w:hAnsi="Times New Roman" w:cs="Times New Roman"/>
                <w:noProof/>
              </w:rPr>
              <w:t>5. Conclusion and Development Goals</w:t>
            </w:r>
            <w:r>
              <w:rPr>
                <w:noProof/>
                <w:webHidden/>
              </w:rPr>
              <w:tab/>
            </w:r>
            <w:r>
              <w:rPr>
                <w:noProof/>
                <w:webHidden/>
              </w:rPr>
              <w:fldChar w:fldCharType="begin"/>
            </w:r>
            <w:r>
              <w:rPr>
                <w:noProof/>
                <w:webHidden/>
              </w:rPr>
              <w:instrText xml:space="preserve"> PAGEREF _Toc213943098 \h </w:instrText>
            </w:r>
            <w:r>
              <w:rPr>
                <w:noProof/>
                <w:webHidden/>
              </w:rPr>
            </w:r>
            <w:r>
              <w:rPr>
                <w:noProof/>
                <w:webHidden/>
              </w:rPr>
              <w:fldChar w:fldCharType="separate"/>
            </w:r>
            <w:r>
              <w:rPr>
                <w:noProof/>
                <w:webHidden/>
              </w:rPr>
              <w:t>8</w:t>
            </w:r>
            <w:r>
              <w:rPr>
                <w:noProof/>
                <w:webHidden/>
              </w:rPr>
              <w:fldChar w:fldCharType="end"/>
            </w:r>
          </w:hyperlink>
        </w:p>
        <w:p w14:paraId="48746050" w14:textId="4EB7DEFF" w:rsidR="004F2105" w:rsidRDefault="004F2105">
          <w:pPr>
            <w:pStyle w:val="TOC1"/>
            <w:tabs>
              <w:tab w:val="right" w:leader="dot" w:pos="9016"/>
            </w:tabs>
            <w:rPr>
              <w:noProof/>
            </w:rPr>
          </w:pPr>
          <w:hyperlink w:anchor="_Toc213943099" w:history="1">
            <w:r w:rsidRPr="00343EDC">
              <w:rPr>
                <w:rStyle w:val="Hyperlink"/>
                <w:rFonts w:ascii="Times New Roman" w:hAnsi="Times New Roman" w:cs="Times New Roman"/>
                <w:noProof/>
              </w:rPr>
              <w:t>6.Reference List</w:t>
            </w:r>
            <w:r>
              <w:rPr>
                <w:noProof/>
                <w:webHidden/>
              </w:rPr>
              <w:tab/>
            </w:r>
            <w:r>
              <w:rPr>
                <w:noProof/>
                <w:webHidden/>
              </w:rPr>
              <w:fldChar w:fldCharType="begin"/>
            </w:r>
            <w:r>
              <w:rPr>
                <w:noProof/>
                <w:webHidden/>
              </w:rPr>
              <w:instrText xml:space="preserve"> PAGEREF _Toc213943099 \h </w:instrText>
            </w:r>
            <w:r>
              <w:rPr>
                <w:noProof/>
                <w:webHidden/>
              </w:rPr>
            </w:r>
            <w:r>
              <w:rPr>
                <w:noProof/>
                <w:webHidden/>
              </w:rPr>
              <w:fldChar w:fldCharType="separate"/>
            </w:r>
            <w:r>
              <w:rPr>
                <w:noProof/>
                <w:webHidden/>
              </w:rPr>
              <w:t>9</w:t>
            </w:r>
            <w:r>
              <w:rPr>
                <w:noProof/>
                <w:webHidden/>
              </w:rPr>
              <w:fldChar w:fldCharType="end"/>
            </w:r>
          </w:hyperlink>
        </w:p>
        <w:p w14:paraId="2C51A6C4" w14:textId="339FABF7" w:rsidR="00E82CCF" w:rsidRDefault="00E82CCF">
          <w:r>
            <w:rPr>
              <w:b/>
              <w:bCs/>
              <w:noProof/>
            </w:rPr>
            <w:fldChar w:fldCharType="end"/>
          </w:r>
        </w:p>
      </w:sdtContent>
    </w:sdt>
    <w:p w14:paraId="3E69A655" w14:textId="77777777" w:rsidR="001E5BDE" w:rsidRDefault="001E5BDE" w:rsidP="00122908"/>
    <w:p w14:paraId="1BE2A561" w14:textId="77777777" w:rsidR="001E5BDE" w:rsidRDefault="001E5BDE" w:rsidP="00122908"/>
    <w:p w14:paraId="534390F2" w14:textId="77777777" w:rsidR="001E5BDE" w:rsidRDefault="001E5BDE" w:rsidP="00122908"/>
    <w:p w14:paraId="76B421E7" w14:textId="77777777" w:rsidR="001E5BDE" w:rsidRDefault="001E5BDE" w:rsidP="00122908"/>
    <w:p w14:paraId="5CEA3701" w14:textId="77777777" w:rsidR="001E5BDE" w:rsidRDefault="001E5BDE" w:rsidP="00122908"/>
    <w:p w14:paraId="48641C7D" w14:textId="77777777" w:rsidR="001E5BDE" w:rsidRDefault="001E5BDE" w:rsidP="00122908"/>
    <w:p w14:paraId="484CCD6C" w14:textId="77777777" w:rsidR="001E5BDE" w:rsidRDefault="001E5BDE" w:rsidP="00122908"/>
    <w:p w14:paraId="2FD9D617" w14:textId="77777777" w:rsidR="001E5BDE" w:rsidRDefault="001E5BDE" w:rsidP="00122908"/>
    <w:p w14:paraId="6A0FB4AE" w14:textId="77777777" w:rsidR="001E5BDE" w:rsidRDefault="001E5BDE" w:rsidP="00122908"/>
    <w:p w14:paraId="6B9E9A1D" w14:textId="77777777" w:rsidR="001E5BDE" w:rsidRDefault="001E5BDE" w:rsidP="00122908"/>
    <w:p w14:paraId="7EC51D2A" w14:textId="77777777" w:rsidR="001E5BDE" w:rsidRDefault="001E5BDE" w:rsidP="00122908"/>
    <w:p w14:paraId="00DF9FA6" w14:textId="77777777" w:rsidR="001E5BDE" w:rsidRDefault="001E5BDE" w:rsidP="00122908"/>
    <w:p w14:paraId="758B7D77" w14:textId="77777777" w:rsidR="001E5BDE" w:rsidRDefault="001E5BDE" w:rsidP="00122908"/>
    <w:p w14:paraId="11E459BD" w14:textId="77777777" w:rsidR="001E5BDE" w:rsidRDefault="001E5BDE" w:rsidP="00122908"/>
    <w:p w14:paraId="18830366" w14:textId="77777777" w:rsidR="001E5BDE" w:rsidRPr="00122908" w:rsidRDefault="001E5BDE" w:rsidP="00122908"/>
    <w:p w14:paraId="6617D4DB" w14:textId="168B4FE6" w:rsidR="009149CF" w:rsidRDefault="00272DE9" w:rsidP="009149CF">
      <w:pPr>
        <w:pStyle w:val="Heading1"/>
        <w:numPr>
          <w:ilvl w:val="0"/>
          <w:numId w:val="12"/>
        </w:numPr>
        <w:rPr>
          <w:rStyle w:val="Heading1Char"/>
          <w:rFonts w:ascii="Times New Roman" w:hAnsi="Times New Roman" w:cs="Times New Roman"/>
          <w:sz w:val="28"/>
          <w:szCs w:val="28"/>
        </w:rPr>
      </w:pPr>
      <w:bookmarkStart w:id="0" w:name="_Toc213943094"/>
      <w:r w:rsidRPr="007336EF">
        <w:rPr>
          <w:rStyle w:val="Heading1Char"/>
          <w:rFonts w:ascii="Times New Roman" w:hAnsi="Times New Roman" w:cs="Times New Roman"/>
          <w:sz w:val="28"/>
          <w:szCs w:val="28"/>
        </w:rPr>
        <w:lastRenderedPageBreak/>
        <w:t>Introduction.</w:t>
      </w:r>
      <w:bookmarkEnd w:id="0"/>
    </w:p>
    <w:p w14:paraId="7CD301B5" w14:textId="77777777" w:rsidR="00EE3DBC" w:rsidRPr="00EE3DBC" w:rsidRDefault="00EE3DBC" w:rsidP="00EE3DBC"/>
    <w:p w14:paraId="2DCD5BAB" w14:textId="77777777" w:rsidR="009149CF" w:rsidRPr="009149CF" w:rsidRDefault="009149CF" w:rsidP="00576D74">
      <w:pPr>
        <w:spacing w:line="360" w:lineRule="auto"/>
        <w:rPr>
          <w:rFonts w:ascii="Times New Roman" w:hAnsi="Times New Roman" w:cs="Times New Roman"/>
        </w:rPr>
      </w:pPr>
      <w:r w:rsidRPr="009149CF">
        <w:rPr>
          <w:rFonts w:ascii="Times New Roman" w:hAnsi="Times New Roman" w:cs="Times New Roman"/>
        </w:rPr>
        <w:t>My Level 6 placement at the Ashford International Hotel &amp; Spa has given me the opportunity to develop my administrative and supervisory skills within the Front Office department. I worked closely with Kyle, the Front Office Manager, as well as Anna and Julie, who both supported my development and allowed me to shadow a range of reception tasks. Their guidance helped me understand the expectations of a supervisory role, especially during busy periods when quick decision-making and calm communication were essential.</w:t>
      </w:r>
    </w:p>
    <w:p w14:paraId="3A4277F4" w14:textId="77777777" w:rsidR="009149CF" w:rsidRPr="009149CF" w:rsidRDefault="009149CF" w:rsidP="00576D74">
      <w:pPr>
        <w:spacing w:line="360" w:lineRule="auto"/>
        <w:rPr>
          <w:rFonts w:ascii="Times New Roman" w:hAnsi="Times New Roman" w:cs="Times New Roman"/>
        </w:rPr>
      </w:pPr>
      <w:r w:rsidRPr="009149CF">
        <w:rPr>
          <w:rFonts w:ascii="Times New Roman" w:hAnsi="Times New Roman" w:cs="Times New Roman"/>
        </w:rPr>
        <w:t>For this reflection, I am using Gibbs’ Reflective Cycle (1988</w:t>
      </w:r>
      <w:r w:rsidRPr="009149CF">
        <w:rPr>
          <w:rFonts w:ascii="Times New Roman" w:hAnsi="Times New Roman" w:cs="Times New Roman"/>
          <w:b/>
          <w:bCs/>
        </w:rPr>
        <w:t>)</w:t>
      </w:r>
      <w:r w:rsidRPr="009149CF">
        <w:rPr>
          <w:rFonts w:ascii="Times New Roman" w:hAnsi="Times New Roman" w:cs="Times New Roman"/>
        </w:rPr>
        <w:t xml:space="preserve"> because it allows me to explore both the emotional and practical elements of my experiences. Unlike my Level 4 placement, which was more task-based, the Level 6 placement required me to apply academic knowledge, make independent judgements, and link theory to real-life hotel operations.</w:t>
      </w:r>
    </w:p>
    <w:p w14:paraId="23009466" w14:textId="77777777" w:rsidR="009149CF" w:rsidRPr="009149CF" w:rsidRDefault="009149CF" w:rsidP="00576D74">
      <w:pPr>
        <w:spacing w:line="360" w:lineRule="auto"/>
        <w:rPr>
          <w:rFonts w:ascii="Times New Roman" w:hAnsi="Times New Roman" w:cs="Times New Roman"/>
        </w:rPr>
      </w:pPr>
      <w:r w:rsidRPr="009149CF">
        <w:rPr>
          <w:rFonts w:ascii="Times New Roman" w:hAnsi="Times New Roman" w:cs="Times New Roman"/>
        </w:rPr>
        <w:t xml:space="preserve">My reflection will connect two of my key experiences to modules previously studied, including </w:t>
      </w:r>
      <w:r w:rsidRPr="009149CF">
        <w:rPr>
          <w:rFonts w:ascii="Times New Roman" w:hAnsi="Times New Roman" w:cs="Times New Roman"/>
          <w:i/>
          <w:iCs/>
        </w:rPr>
        <w:t>Foreign Languages and Cultural Awareness</w:t>
      </w:r>
      <w:r w:rsidRPr="009149CF">
        <w:rPr>
          <w:rFonts w:ascii="Times New Roman" w:hAnsi="Times New Roman" w:cs="Times New Roman"/>
        </w:rPr>
        <w:t xml:space="preserve"> and </w:t>
      </w:r>
      <w:r w:rsidRPr="009149CF">
        <w:rPr>
          <w:rFonts w:ascii="Times New Roman" w:hAnsi="Times New Roman" w:cs="Times New Roman"/>
          <w:i/>
          <w:iCs/>
        </w:rPr>
        <w:t>Business Skills for Hospitality</w:t>
      </w:r>
      <w:r w:rsidRPr="009149CF">
        <w:rPr>
          <w:rFonts w:ascii="Times New Roman" w:hAnsi="Times New Roman" w:cs="Times New Roman"/>
        </w:rPr>
        <w:t>. A major part of my development has been understanding how academic learning about communication, culture, and guest behaviour directly influences the quality of front office operations. These experiences have shaped my confidence, my professional identity, and my understanding of what effective hotel administration requires.</w:t>
      </w:r>
    </w:p>
    <w:p w14:paraId="0B2C0165" w14:textId="77777777" w:rsidR="009149CF" w:rsidRPr="00576D74" w:rsidRDefault="009149CF" w:rsidP="00576D74">
      <w:pPr>
        <w:spacing w:line="360" w:lineRule="auto"/>
        <w:rPr>
          <w:rFonts w:ascii="Times New Roman" w:hAnsi="Times New Roman" w:cs="Times New Roman"/>
        </w:rPr>
      </w:pPr>
    </w:p>
    <w:p w14:paraId="47D733EF" w14:textId="16E7C1C5" w:rsidR="00795FEC" w:rsidRPr="00576D74" w:rsidRDefault="00795FEC" w:rsidP="00825191">
      <w:pPr>
        <w:spacing w:line="360" w:lineRule="auto"/>
        <w:jc w:val="center"/>
        <w:rPr>
          <w:rFonts w:ascii="Times New Roman" w:hAnsi="Times New Roman" w:cs="Times New Roman"/>
        </w:rPr>
      </w:pPr>
      <w:r w:rsidRPr="00576D74">
        <w:rPr>
          <w:rFonts w:ascii="Times New Roman" w:hAnsi="Times New Roman" w:cs="Times New Roman"/>
          <w:noProof/>
        </w:rPr>
        <w:drawing>
          <wp:inline distT="0" distB="0" distL="0" distR="0" wp14:anchorId="579AB85F" wp14:editId="43EDEA20">
            <wp:extent cx="3937299" cy="2626029"/>
            <wp:effectExtent l="133350" t="114300" r="139700" b="155575"/>
            <wp:docPr id="2039622159" name="Picture 3" descr="A person in a suit with his arms cross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622159" name="Picture 3" descr="A person in a suit with his arms crossed&#10;&#10;AI-generated content may be incorrect."/>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967564" cy="26462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C821DD">
        <w:rPr>
          <w:rFonts w:ascii="Times New Roman" w:hAnsi="Times New Roman" w:cs="Times New Roman"/>
        </w:rPr>
        <w:t>(</w:t>
      </w:r>
      <w:r w:rsidR="00FE0AB9">
        <w:rPr>
          <w:rFonts w:ascii="Times New Roman" w:hAnsi="Times New Roman" w:cs="Times New Roman"/>
        </w:rPr>
        <w:t>By Bing,2025)</w:t>
      </w:r>
    </w:p>
    <w:p w14:paraId="14110AD5" w14:textId="77777777" w:rsidR="00272DE9" w:rsidRPr="00576D74" w:rsidRDefault="00272DE9" w:rsidP="00576D74">
      <w:pPr>
        <w:spacing w:line="360" w:lineRule="auto"/>
        <w:rPr>
          <w:rFonts w:ascii="Times New Roman" w:hAnsi="Times New Roman" w:cs="Times New Roman"/>
        </w:rPr>
      </w:pPr>
    </w:p>
    <w:p w14:paraId="0C0169D1" w14:textId="41510728" w:rsidR="00E610F9" w:rsidRPr="00155D5C" w:rsidRDefault="00272DE9" w:rsidP="00576D74">
      <w:pPr>
        <w:pStyle w:val="Heading1"/>
        <w:numPr>
          <w:ilvl w:val="0"/>
          <w:numId w:val="12"/>
        </w:numPr>
        <w:spacing w:line="360" w:lineRule="auto"/>
        <w:rPr>
          <w:rFonts w:ascii="Times New Roman" w:hAnsi="Times New Roman" w:cs="Times New Roman"/>
          <w:sz w:val="24"/>
          <w:szCs w:val="24"/>
        </w:rPr>
      </w:pPr>
      <w:bookmarkStart w:id="1" w:name="_Toc213943095"/>
      <w:r w:rsidRPr="00576D74">
        <w:rPr>
          <w:rStyle w:val="Heading1Char"/>
          <w:rFonts w:ascii="Times New Roman" w:hAnsi="Times New Roman" w:cs="Times New Roman"/>
          <w:sz w:val="24"/>
          <w:szCs w:val="24"/>
        </w:rPr>
        <w:lastRenderedPageBreak/>
        <w:t xml:space="preserve">Reflection on Experience 1 – </w:t>
      </w:r>
      <w:r w:rsidR="008A02F1" w:rsidRPr="00576D74">
        <w:rPr>
          <w:rFonts w:ascii="Times New Roman" w:hAnsi="Times New Roman" w:cs="Times New Roman"/>
          <w:sz w:val="24"/>
          <w:szCs w:val="24"/>
        </w:rPr>
        <w:t>Language Barrier at Reception</w:t>
      </w:r>
      <w:bookmarkEnd w:id="1"/>
    </w:p>
    <w:p w14:paraId="3929FC43" w14:textId="77777777" w:rsidR="00E610F9" w:rsidRPr="00E610F9" w:rsidRDefault="00E610F9" w:rsidP="00576D74">
      <w:pPr>
        <w:spacing w:line="360" w:lineRule="auto"/>
        <w:rPr>
          <w:rFonts w:ascii="Times New Roman" w:hAnsi="Times New Roman" w:cs="Times New Roman"/>
          <w:b/>
          <w:bCs/>
        </w:rPr>
      </w:pPr>
      <w:r w:rsidRPr="00E610F9">
        <w:rPr>
          <w:rFonts w:ascii="Times New Roman" w:hAnsi="Times New Roman" w:cs="Times New Roman"/>
          <w:b/>
          <w:bCs/>
        </w:rPr>
        <w:t>Description</w:t>
      </w:r>
    </w:p>
    <w:p w14:paraId="1ABF55A8" w14:textId="77777777" w:rsidR="00E610F9" w:rsidRPr="00E610F9" w:rsidRDefault="00E610F9" w:rsidP="00576D74">
      <w:pPr>
        <w:spacing w:line="360" w:lineRule="auto"/>
        <w:rPr>
          <w:rFonts w:ascii="Times New Roman" w:hAnsi="Times New Roman" w:cs="Times New Roman"/>
        </w:rPr>
      </w:pPr>
      <w:r w:rsidRPr="00E610F9">
        <w:rPr>
          <w:rFonts w:ascii="Times New Roman" w:hAnsi="Times New Roman" w:cs="Times New Roman"/>
        </w:rPr>
        <w:t>One of the most significant scenarios during my placement occurred when a large group of German tourists arrived for check-in. Only two of us were on reception, and my colleague spoke only English. The guests attempted to explain room preferences and some special requests, but communication quickly became difficult. Their frustration increased, and our check-in process slowed down considerably. Eventually, the group’s tour guide stepped in to translate, and we managed to complete the check-in. Although the situation ended well, it highlighted a clear challenge: no one on shift could communicate with them directly in German.</w:t>
      </w:r>
    </w:p>
    <w:p w14:paraId="3945D42A" w14:textId="77777777" w:rsidR="00E610F9" w:rsidRPr="00E610F9" w:rsidRDefault="00E610F9" w:rsidP="00576D74">
      <w:pPr>
        <w:spacing w:line="360" w:lineRule="auto"/>
        <w:rPr>
          <w:rFonts w:ascii="Times New Roman" w:hAnsi="Times New Roman" w:cs="Times New Roman"/>
          <w:b/>
          <w:bCs/>
        </w:rPr>
      </w:pPr>
      <w:r w:rsidRPr="00E610F9">
        <w:rPr>
          <w:rFonts w:ascii="Times New Roman" w:hAnsi="Times New Roman" w:cs="Times New Roman"/>
          <w:b/>
          <w:bCs/>
        </w:rPr>
        <w:t>Feelings</w:t>
      </w:r>
    </w:p>
    <w:p w14:paraId="46E929B2" w14:textId="77777777" w:rsidR="00E610F9" w:rsidRPr="00E610F9" w:rsidRDefault="00E610F9" w:rsidP="00576D74">
      <w:pPr>
        <w:spacing w:line="360" w:lineRule="auto"/>
        <w:rPr>
          <w:rFonts w:ascii="Times New Roman" w:hAnsi="Times New Roman" w:cs="Times New Roman"/>
        </w:rPr>
      </w:pPr>
      <w:r w:rsidRPr="00E610F9">
        <w:rPr>
          <w:rFonts w:ascii="Times New Roman" w:hAnsi="Times New Roman" w:cs="Times New Roman"/>
        </w:rPr>
        <w:t xml:space="preserve">I felt embarrassed and unprepared, especially because I had previously studied elements of German and French in my </w:t>
      </w:r>
      <w:r w:rsidRPr="00E610F9">
        <w:rPr>
          <w:rFonts w:ascii="Times New Roman" w:hAnsi="Times New Roman" w:cs="Times New Roman"/>
          <w:i/>
          <w:iCs/>
        </w:rPr>
        <w:t>Foreign Languages and Cultural Awareness</w:t>
      </w:r>
      <w:r w:rsidRPr="00E610F9">
        <w:rPr>
          <w:rFonts w:ascii="Times New Roman" w:hAnsi="Times New Roman" w:cs="Times New Roman"/>
        </w:rPr>
        <w:t xml:space="preserve"> module. At that time, I underestimated how important languages were in hospitality, assuming English would be enough. During this incident, however, I realised how essential multilingual skills are at reception. I also felt stressed, as I worried the guests would form a negative opinion of the hotel because of the initial confusion.</w:t>
      </w:r>
    </w:p>
    <w:p w14:paraId="79F174B7" w14:textId="77777777" w:rsidR="00E610F9" w:rsidRPr="00E610F9" w:rsidRDefault="00E610F9" w:rsidP="00576D74">
      <w:pPr>
        <w:spacing w:line="360" w:lineRule="auto"/>
        <w:rPr>
          <w:rFonts w:ascii="Times New Roman" w:hAnsi="Times New Roman" w:cs="Times New Roman"/>
          <w:b/>
          <w:bCs/>
        </w:rPr>
      </w:pPr>
      <w:r w:rsidRPr="00E610F9">
        <w:rPr>
          <w:rFonts w:ascii="Times New Roman" w:hAnsi="Times New Roman" w:cs="Times New Roman"/>
          <w:b/>
          <w:bCs/>
        </w:rPr>
        <w:t>Evaluation</w:t>
      </w:r>
    </w:p>
    <w:p w14:paraId="3F1795A1" w14:textId="77777777" w:rsidR="00E610F9" w:rsidRPr="00E610F9" w:rsidRDefault="00E610F9" w:rsidP="00576D74">
      <w:pPr>
        <w:spacing w:line="360" w:lineRule="auto"/>
        <w:rPr>
          <w:rFonts w:ascii="Times New Roman" w:hAnsi="Times New Roman" w:cs="Times New Roman"/>
        </w:rPr>
      </w:pPr>
      <w:r w:rsidRPr="00E610F9">
        <w:rPr>
          <w:rFonts w:ascii="Times New Roman" w:hAnsi="Times New Roman" w:cs="Times New Roman"/>
        </w:rPr>
        <w:t>The positive aspect of the situation was the guide’s willingness to help and our ability to remain polite and professional. However, the negative side was clear: the hotel had no linguistic support available for international guests. This slowed down operations, created tension, and placed unnecessary pressure on the team. For a hotel that receives frequent overseas visitors, this is a weakness in both HR planning and service strategy.</w:t>
      </w:r>
    </w:p>
    <w:p w14:paraId="06D412CA" w14:textId="77777777" w:rsidR="00E610F9" w:rsidRPr="00E610F9" w:rsidRDefault="00E610F9" w:rsidP="00576D74">
      <w:pPr>
        <w:spacing w:line="360" w:lineRule="auto"/>
        <w:rPr>
          <w:rFonts w:ascii="Times New Roman" w:hAnsi="Times New Roman" w:cs="Times New Roman"/>
          <w:b/>
          <w:bCs/>
        </w:rPr>
      </w:pPr>
      <w:r w:rsidRPr="00E610F9">
        <w:rPr>
          <w:rFonts w:ascii="Times New Roman" w:hAnsi="Times New Roman" w:cs="Times New Roman"/>
          <w:b/>
          <w:bCs/>
        </w:rPr>
        <w:t>Analysis</w:t>
      </w:r>
    </w:p>
    <w:p w14:paraId="10E185EF" w14:textId="77777777" w:rsidR="00E610F9" w:rsidRPr="00E610F9" w:rsidRDefault="00E610F9" w:rsidP="00576D74">
      <w:pPr>
        <w:spacing w:line="360" w:lineRule="auto"/>
        <w:rPr>
          <w:rFonts w:ascii="Times New Roman" w:hAnsi="Times New Roman" w:cs="Times New Roman"/>
        </w:rPr>
      </w:pPr>
      <w:r w:rsidRPr="00E610F9">
        <w:rPr>
          <w:rFonts w:ascii="Times New Roman" w:hAnsi="Times New Roman" w:cs="Times New Roman"/>
        </w:rPr>
        <w:t xml:space="preserve">This situation directly links back to theoretical content from Level 4. In the </w:t>
      </w:r>
      <w:r w:rsidRPr="00E610F9">
        <w:rPr>
          <w:rFonts w:ascii="Times New Roman" w:hAnsi="Times New Roman" w:cs="Times New Roman"/>
          <w:i/>
          <w:iCs/>
        </w:rPr>
        <w:t>Foreign Languages and Cultural Awareness</w:t>
      </w:r>
      <w:r w:rsidRPr="00E610F9">
        <w:rPr>
          <w:rFonts w:ascii="Times New Roman" w:hAnsi="Times New Roman" w:cs="Times New Roman"/>
        </w:rPr>
        <w:t xml:space="preserve"> module, we learned that language barriers can influence guest satisfaction, service speed, and emotional comfort. At the time, this seemed theoretical, but this placement showed me its real-world impact. Johnston and Clark (2012) argue that effective service delivery relies heavily on clear communication, and this incident demonstrated that principle clearly.</w:t>
      </w:r>
    </w:p>
    <w:p w14:paraId="36DBDE4B" w14:textId="77777777" w:rsidR="00E610F9" w:rsidRPr="00E610F9" w:rsidRDefault="00E610F9" w:rsidP="00576D74">
      <w:pPr>
        <w:spacing w:line="360" w:lineRule="auto"/>
        <w:rPr>
          <w:rFonts w:ascii="Times New Roman" w:hAnsi="Times New Roman" w:cs="Times New Roman"/>
        </w:rPr>
      </w:pPr>
      <w:r w:rsidRPr="00E610F9">
        <w:rPr>
          <w:rFonts w:ascii="Times New Roman" w:hAnsi="Times New Roman" w:cs="Times New Roman"/>
        </w:rPr>
        <w:lastRenderedPageBreak/>
        <w:t>Furthermore, Wood (2013) emphasises that Front Office staff act as the primary communication hub of a hotel, especially for international guests. My experience confirmed this; the front desk sets the tone for the entire stay, and when communication fails, overall satisfaction is at risk.</w:t>
      </w:r>
    </w:p>
    <w:p w14:paraId="2BEBAD20" w14:textId="77777777" w:rsidR="00E610F9" w:rsidRPr="00E610F9" w:rsidRDefault="00E610F9" w:rsidP="00576D74">
      <w:pPr>
        <w:spacing w:line="360" w:lineRule="auto"/>
        <w:rPr>
          <w:rFonts w:ascii="Times New Roman" w:hAnsi="Times New Roman" w:cs="Times New Roman"/>
          <w:b/>
          <w:bCs/>
        </w:rPr>
      </w:pPr>
      <w:r w:rsidRPr="00E610F9">
        <w:rPr>
          <w:rFonts w:ascii="Times New Roman" w:hAnsi="Times New Roman" w:cs="Times New Roman"/>
          <w:b/>
          <w:bCs/>
        </w:rPr>
        <w:t>Conclusion</w:t>
      </w:r>
    </w:p>
    <w:p w14:paraId="0B5D8237" w14:textId="77777777" w:rsidR="00E610F9" w:rsidRPr="00E610F9" w:rsidRDefault="00E610F9" w:rsidP="00576D74">
      <w:pPr>
        <w:spacing w:line="360" w:lineRule="auto"/>
        <w:rPr>
          <w:rFonts w:ascii="Times New Roman" w:hAnsi="Times New Roman" w:cs="Times New Roman"/>
        </w:rPr>
      </w:pPr>
      <w:r w:rsidRPr="00E610F9">
        <w:rPr>
          <w:rFonts w:ascii="Times New Roman" w:hAnsi="Times New Roman" w:cs="Times New Roman"/>
        </w:rPr>
        <w:t>I realised that I could have taken small steps that would have helped—using basic German phrases, visual aids, or translation tools. Even a simple attempt at communication might have reassured the guests.</w:t>
      </w:r>
    </w:p>
    <w:p w14:paraId="1D592670" w14:textId="77777777" w:rsidR="00E610F9" w:rsidRPr="00E610F9" w:rsidRDefault="00E610F9" w:rsidP="00576D74">
      <w:pPr>
        <w:spacing w:line="360" w:lineRule="auto"/>
        <w:rPr>
          <w:rFonts w:ascii="Times New Roman" w:hAnsi="Times New Roman" w:cs="Times New Roman"/>
          <w:b/>
          <w:bCs/>
        </w:rPr>
      </w:pPr>
      <w:r w:rsidRPr="00E610F9">
        <w:rPr>
          <w:rFonts w:ascii="Times New Roman" w:hAnsi="Times New Roman" w:cs="Times New Roman"/>
          <w:b/>
          <w:bCs/>
        </w:rPr>
        <w:t>Action Plan</w:t>
      </w:r>
    </w:p>
    <w:p w14:paraId="002461D8" w14:textId="77777777" w:rsidR="00E610F9" w:rsidRPr="00E610F9" w:rsidRDefault="00E610F9" w:rsidP="00576D74">
      <w:pPr>
        <w:spacing w:line="360" w:lineRule="auto"/>
        <w:rPr>
          <w:rFonts w:ascii="Times New Roman" w:hAnsi="Times New Roman" w:cs="Times New Roman"/>
        </w:rPr>
      </w:pPr>
      <w:r w:rsidRPr="00E610F9">
        <w:rPr>
          <w:rFonts w:ascii="Times New Roman" w:hAnsi="Times New Roman" w:cs="Times New Roman"/>
        </w:rPr>
        <w:t>In the future, I plan to revise basic German and French vocabulary relevant to reception tasks, encourage the team to use simple multilingual cheat sheets, and suggest short internal training on dealing with non-English-speaking guests. I also aim to apply what I learned in Level 4 more actively, recognising its value in daily hotel operations.</w:t>
      </w:r>
    </w:p>
    <w:p w14:paraId="51A0C147" w14:textId="77777777" w:rsidR="00E610F9" w:rsidRPr="00576D74" w:rsidRDefault="00E610F9" w:rsidP="00576D74">
      <w:pPr>
        <w:spacing w:line="360" w:lineRule="auto"/>
        <w:rPr>
          <w:rFonts w:ascii="Times New Roman" w:hAnsi="Times New Roman" w:cs="Times New Roman"/>
        </w:rPr>
      </w:pPr>
    </w:p>
    <w:p w14:paraId="0C40ADBB" w14:textId="013A3756" w:rsidR="00272DE9" w:rsidRDefault="005F1CCA" w:rsidP="000C4B44">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0D425C6E" wp14:editId="1CCABC56">
            <wp:extent cx="4615031" cy="3455393"/>
            <wp:effectExtent l="0" t="0" r="0" b="0"/>
            <wp:docPr id="883971354" name="Picture 1" descr="A group of people standing at a cou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71354" name="Picture 1" descr="A group of people standing at a counter&#10;&#10;AI-generated content may be incorrect."/>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4630003" cy="3466603"/>
                    </a:xfrm>
                    <a:prstGeom prst="rect">
                      <a:avLst/>
                    </a:prstGeom>
                    <a:ln>
                      <a:noFill/>
                    </a:ln>
                    <a:effectLst>
                      <a:softEdge rad="112500"/>
                    </a:effectLst>
                  </pic:spPr>
                </pic:pic>
              </a:graphicData>
            </a:graphic>
          </wp:inline>
        </w:drawing>
      </w:r>
      <w:r w:rsidR="00751CC1">
        <w:rPr>
          <w:rFonts w:ascii="Times New Roman" w:hAnsi="Times New Roman" w:cs="Times New Roman"/>
        </w:rPr>
        <w:t>(By Bing,2025)</w:t>
      </w:r>
    </w:p>
    <w:p w14:paraId="11A49B7D" w14:textId="77777777" w:rsidR="00155D5C" w:rsidRPr="00576D74" w:rsidRDefault="00155D5C" w:rsidP="000C4B44">
      <w:pPr>
        <w:spacing w:line="360" w:lineRule="auto"/>
        <w:jc w:val="center"/>
        <w:rPr>
          <w:rFonts w:ascii="Times New Roman" w:hAnsi="Times New Roman" w:cs="Times New Roman"/>
        </w:rPr>
      </w:pPr>
    </w:p>
    <w:p w14:paraId="73B641F7" w14:textId="099CBA6F" w:rsidR="001C0569" w:rsidRPr="00825191" w:rsidRDefault="00272DE9" w:rsidP="00576D74">
      <w:pPr>
        <w:pStyle w:val="Heading1"/>
        <w:numPr>
          <w:ilvl w:val="0"/>
          <w:numId w:val="12"/>
        </w:numPr>
        <w:spacing w:line="360" w:lineRule="auto"/>
        <w:rPr>
          <w:rFonts w:ascii="Times New Roman" w:hAnsi="Times New Roman" w:cs="Times New Roman"/>
          <w:sz w:val="24"/>
          <w:szCs w:val="24"/>
        </w:rPr>
      </w:pPr>
      <w:bookmarkStart w:id="2" w:name="_Toc213943096"/>
      <w:r w:rsidRPr="00576D74">
        <w:rPr>
          <w:rStyle w:val="Heading1Char"/>
          <w:rFonts w:ascii="Times New Roman" w:hAnsi="Times New Roman" w:cs="Times New Roman"/>
          <w:sz w:val="24"/>
          <w:szCs w:val="24"/>
        </w:rPr>
        <w:lastRenderedPageBreak/>
        <w:t>Reflection on Experience 2 –</w:t>
      </w:r>
      <w:r w:rsidR="001C0569" w:rsidRPr="00576D74">
        <w:rPr>
          <w:rStyle w:val="Heading1Char"/>
          <w:rFonts w:ascii="Times New Roman" w:hAnsi="Times New Roman" w:cs="Times New Roman"/>
          <w:sz w:val="24"/>
          <w:szCs w:val="24"/>
        </w:rPr>
        <w:t xml:space="preserve"> </w:t>
      </w:r>
      <w:r w:rsidR="001C0569" w:rsidRPr="00576D74">
        <w:rPr>
          <w:rFonts w:ascii="Times New Roman" w:hAnsi="Times New Roman" w:cs="Times New Roman"/>
          <w:sz w:val="24"/>
          <w:szCs w:val="24"/>
        </w:rPr>
        <w:t>Integration of New Digital Payment System</w:t>
      </w:r>
      <w:r w:rsidRPr="00576D74">
        <w:rPr>
          <w:rStyle w:val="Heading1Char"/>
          <w:rFonts w:ascii="Times New Roman" w:hAnsi="Times New Roman" w:cs="Times New Roman"/>
          <w:sz w:val="24"/>
          <w:szCs w:val="24"/>
        </w:rPr>
        <w:t>.</w:t>
      </w:r>
      <w:bookmarkEnd w:id="2"/>
    </w:p>
    <w:p w14:paraId="2C71BC03" w14:textId="77777777" w:rsidR="007D37CE" w:rsidRPr="007D37CE" w:rsidRDefault="007D37CE" w:rsidP="00576D74">
      <w:pPr>
        <w:spacing w:line="360" w:lineRule="auto"/>
        <w:rPr>
          <w:rFonts w:ascii="Times New Roman" w:hAnsi="Times New Roman" w:cs="Times New Roman"/>
          <w:b/>
          <w:bCs/>
        </w:rPr>
      </w:pPr>
      <w:r w:rsidRPr="007D37CE">
        <w:rPr>
          <w:rFonts w:ascii="Times New Roman" w:hAnsi="Times New Roman" w:cs="Times New Roman"/>
          <w:b/>
          <w:bCs/>
        </w:rPr>
        <w:t>Description</w:t>
      </w:r>
    </w:p>
    <w:p w14:paraId="22469A48" w14:textId="77777777" w:rsidR="007D37CE" w:rsidRPr="007D37CE" w:rsidRDefault="007D37CE" w:rsidP="00576D74">
      <w:pPr>
        <w:spacing w:line="360" w:lineRule="auto"/>
        <w:rPr>
          <w:rFonts w:ascii="Times New Roman" w:hAnsi="Times New Roman" w:cs="Times New Roman"/>
        </w:rPr>
      </w:pPr>
      <w:r w:rsidRPr="007D37CE">
        <w:rPr>
          <w:rFonts w:ascii="Times New Roman" w:hAnsi="Times New Roman" w:cs="Times New Roman"/>
        </w:rPr>
        <w:t>During my placement, the hotel introduced a new PMS-integrated card payment system. Previously, receptionists had to enter payment amounts manually, which increased the risk of errors. The new system automated the process, linking transactions directly to guest bookings. Although it was an improvement, staff initially struggled with network delays, technical issues, and uncertainty about the new workflow.</w:t>
      </w:r>
    </w:p>
    <w:p w14:paraId="099971CF" w14:textId="77777777" w:rsidR="007D37CE" w:rsidRPr="007D37CE" w:rsidRDefault="007D37CE" w:rsidP="00576D74">
      <w:pPr>
        <w:spacing w:line="360" w:lineRule="auto"/>
        <w:rPr>
          <w:rFonts w:ascii="Times New Roman" w:hAnsi="Times New Roman" w:cs="Times New Roman"/>
          <w:b/>
          <w:bCs/>
        </w:rPr>
      </w:pPr>
      <w:r w:rsidRPr="007D37CE">
        <w:rPr>
          <w:rFonts w:ascii="Times New Roman" w:hAnsi="Times New Roman" w:cs="Times New Roman"/>
          <w:b/>
          <w:bCs/>
        </w:rPr>
        <w:t>Feelings</w:t>
      </w:r>
    </w:p>
    <w:p w14:paraId="5EAFC7C5" w14:textId="77777777" w:rsidR="007D37CE" w:rsidRPr="007D37CE" w:rsidRDefault="007D37CE" w:rsidP="00576D74">
      <w:pPr>
        <w:spacing w:line="360" w:lineRule="auto"/>
        <w:rPr>
          <w:rFonts w:ascii="Times New Roman" w:hAnsi="Times New Roman" w:cs="Times New Roman"/>
        </w:rPr>
      </w:pPr>
      <w:r w:rsidRPr="007D37CE">
        <w:rPr>
          <w:rFonts w:ascii="Times New Roman" w:hAnsi="Times New Roman" w:cs="Times New Roman"/>
        </w:rPr>
        <w:t>I felt nervous at first, especially when handling payments during busy times. I worried about making mistakes or slowing down check-outs. However, as I practised and received guidance from Kyle and Anna, my confidence grew. Over time, I began to appreciate the efficiency it created.</w:t>
      </w:r>
    </w:p>
    <w:p w14:paraId="188FCBE7" w14:textId="77777777" w:rsidR="007D37CE" w:rsidRPr="007D37CE" w:rsidRDefault="007D37CE" w:rsidP="00576D74">
      <w:pPr>
        <w:spacing w:line="360" w:lineRule="auto"/>
        <w:rPr>
          <w:rFonts w:ascii="Times New Roman" w:hAnsi="Times New Roman" w:cs="Times New Roman"/>
          <w:b/>
          <w:bCs/>
        </w:rPr>
      </w:pPr>
      <w:r w:rsidRPr="007D37CE">
        <w:rPr>
          <w:rFonts w:ascii="Times New Roman" w:hAnsi="Times New Roman" w:cs="Times New Roman"/>
          <w:b/>
          <w:bCs/>
        </w:rPr>
        <w:t>Evaluation</w:t>
      </w:r>
    </w:p>
    <w:p w14:paraId="5F8E0FA5" w14:textId="77777777" w:rsidR="007D37CE" w:rsidRPr="007D37CE" w:rsidRDefault="007D37CE" w:rsidP="00576D74">
      <w:pPr>
        <w:spacing w:line="360" w:lineRule="auto"/>
        <w:rPr>
          <w:rFonts w:ascii="Times New Roman" w:hAnsi="Times New Roman" w:cs="Times New Roman"/>
        </w:rPr>
      </w:pPr>
      <w:r w:rsidRPr="007D37CE">
        <w:rPr>
          <w:rFonts w:ascii="Times New Roman" w:hAnsi="Times New Roman" w:cs="Times New Roman"/>
        </w:rPr>
        <w:t>The system had clear advantages: quicker transactions, fewer errors, and a more seamless guest experience. However, the early stages caused frustration among staff, and some were resistant to the change. The lack of initial training contributed to this uncertainty.</w:t>
      </w:r>
    </w:p>
    <w:p w14:paraId="67FB05A8" w14:textId="77777777" w:rsidR="007D37CE" w:rsidRPr="007D37CE" w:rsidRDefault="007D37CE" w:rsidP="00576D74">
      <w:pPr>
        <w:spacing w:line="360" w:lineRule="auto"/>
        <w:rPr>
          <w:rFonts w:ascii="Times New Roman" w:hAnsi="Times New Roman" w:cs="Times New Roman"/>
          <w:b/>
          <w:bCs/>
        </w:rPr>
      </w:pPr>
      <w:r w:rsidRPr="007D37CE">
        <w:rPr>
          <w:rFonts w:ascii="Times New Roman" w:hAnsi="Times New Roman" w:cs="Times New Roman"/>
          <w:b/>
          <w:bCs/>
        </w:rPr>
        <w:t>Analysis</w:t>
      </w:r>
    </w:p>
    <w:p w14:paraId="2414DA45" w14:textId="77777777" w:rsidR="007D37CE" w:rsidRPr="007D37CE" w:rsidRDefault="007D37CE" w:rsidP="00576D74">
      <w:pPr>
        <w:spacing w:line="360" w:lineRule="auto"/>
        <w:rPr>
          <w:rFonts w:ascii="Times New Roman" w:hAnsi="Times New Roman" w:cs="Times New Roman"/>
        </w:rPr>
      </w:pPr>
      <w:r w:rsidRPr="007D37CE">
        <w:rPr>
          <w:rFonts w:ascii="Times New Roman" w:hAnsi="Times New Roman" w:cs="Times New Roman"/>
        </w:rPr>
        <w:t xml:space="preserve">This experience connects closely with Level 4 learning, particularly from </w:t>
      </w:r>
      <w:r w:rsidRPr="007D37CE">
        <w:rPr>
          <w:rFonts w:ascii="Times New Roman" w:hAnsi="Times New Roman" w:cs="Times New Roman"/>
          <w:i/>
          <w:iCs/>
        </w:rPr>
        <w:t>Business Skills for Hospitality</w:t>
      </w:r>
      <w:r w:rsidRPr="007D37CE">
        <w:rPr>
          <w:rFonts w:ascii="Times New Roman" w:hAnsi="Times New Roman" w:cs="Times New Roman"/>
        </w:rPr>
        <w:t xml:space="preserve"> where we studied operational processes and the role of technology in service delivery. Sigala (2020) emphasises that digital transformation in hospitality relies heavily on continuous learning and adaptability. Our team’s experience reflected this: although sceptical at first, everyone eventually adapted and recognised the benefits.</w:t>
      </w:r>
    </w:p>
    <w:p w14:paraId="4F06538B" w14:textId="77777777" w:rsidR="007D37CE" w:rsidRDefault="007D37CE" w:rsidP="00576D74">
      <w:pPr>
        <w:spacing w:line="360" w:lineRule="auto"/>
        <w:rPr>
          <w:rFonts w:ascii="Times New Roman" w:hAnsi="Times New Roman" w:cs="Times New Roman"/>
        </w:rPr>
      </w:pPr>
      <w:r w:rsidRPr="007D37CE">
        <w:rPr>
          <w:rFonts w:ascii="Times New Roman" w:hAnsi="Times New Roman" w:cs="Times New Roman"/>
        </w:rPr>
        <w:t>The scenario also aligns with Bardi’s (2010) argument that technology enhances service quality only when staff are confident using it. Once I understood the system properly, I was able to communicate more freely with guests because the administrative burden was reduced. This shift reminded me that technology should support, not replace, human interaction.</w:t>
      </w:r>
    </w:p>
    <w:p w14:paraId="78738B61" w14:textId="77777777" w:rsidR="00867BCF" w:rsidRDefault="00867BCF" w:rsidP="00576D74">
      <w:pPr>
        <w:spacing w:line="360" w:lineRule="auto"/>
        <w:rPr>
          <w:rFonts w:ascii="Times New Roman" w:hAnsi="Times New Roman" w:cs="Times New Roman"/>
        </w:rPr>
      </w:pPr>
    </w:p>
    <w:p w14:paraId="49C2A58A" w14:textId="77777777" w:rsidR="00867BCF" w:rsidRDefault="00867BCF" w:rsidP="00576D74">
      <w:pPr>
        <w:spacing w:line="360" w:lineRule="auto"/>
        <w:rPr>
          <w:rFonts w:ascii="Times New Roman" w:hAnsi="Times New Roman" w:cs="Times New Roman"/>
        </w:rPr>
      </w:pPr>
    </w:p>
    <w:p w14:paraId="27B5C9A6" w14:textId="77777777" w:rsidR="00867BCF" w:rsidRPr="007D37CE" w:rsidRDefault="00867BCF" w:rsidP="00576D74">
      <w:pPr>
        <w:spacing w:line="360" w:lineRule="auto"/>
        <w:rPr>
          <w:rFonts w:ascii="Times New Roman" w:hAnsi="Times New Roman" w:cs="Times New Roman"/>
        </w:rPr>
      </w:pPr>
    </w:p>
    <w:p w14:paraId="40BFEA77" w14:textId="77777777" w:rsidR="007D37CE" w:rsidRPr="007D37CE" w:rsidRDefault="007D37CE" w:rsidP="00576D74">
      <w:pPr>
        <w:spacing w:line="360" w:lineRule="auto"/>
        <w:rPr>
          <w:rFonts w:ascii="Times New Roman" w:hAnsi="Times New Roman" w:cs="Times New Roman"/>
          <w:b/>
          <w:bCs/>
        </w:rPr>
      </w:pPr>
      <w:r w:rsidRPr="007D37CE">
        <w:rPr>
          <w:rFonts w:ascii="Times New Roman" w:hAnsi="Times New Roman" w:cs="Times New Roman"/>
          <w:b/>
          <w:bCs/>
        </w:rPr>
        <w:lastRenderedPageBreak/>
        <w:t>Conclusion &amp; Action Plan</w:t>
      </w:r>
    </w:p>
    <w:p w14:paraId="1D92B172" w14:textId="77777777" w:rsidR="007D37CE" w:rsidRPr="00576D74" w:rsidRDefault="007D37CE" w:rsidP="00576D74">
      <w:pPr>
        <w:spacing w:line="360" w:lineRule="auto"/>
        <w:rPr>
          <w:rFonts w:ascii="Times New Roman" w:hAnsi="Times New Roman" w:cs="Times New Roman"/>
        </w:rPr>
      </w:pPr>
      <w:r w:rsidRPr="007D37CE">
        <w:rPr>
          <w:rFonts w:ascii="Times New Roman" w:hAnsi="Times New Roman" w:cs="Times New Roman"/>
        </w:rPr>
        <w:t>In future supervisory roles, I would ensure that training is provided early and that feedback is collected regularly when new systems are introduced. I would also support colleagues who struggle with technical changes, encouraging a positive learning environment.</w:t>
      </w:r>
    </w:p>
    <w:p w14:paraId="0B8AC29E" w14:textId="00A3776E" w:rsidR="00600227" w:rsidRPr="007D37CE" w:rsidRDefault="00600227" w:rsidP="00825191">
      <w:pPr>
        <w:spacing w:line="360" w:lineRule="auto"/>
        <w:jc w:val="center"/>
        <w:rPr>
          <w:rFonts w:ascii="Times New Roman" w:hAnsi="Times New Roman" w:cs="Times New Roman"/>
        </w:rPr>
      </w:pPr>
      <w:r w:rsidRPr="00576D74">
        <w:rPr>
          <w:rFonts w:ascii="Times New Roman" w:hAnsi="Times New Roman" w:cs="Times New Roman"/>
          <w:noProof/>
        </w:rPr>
        <w:drawing>
          <wp:inline distT="0" distB="0" distL="0" distR="0" wp14:anchorId="39868E2A" wp14:editId="7A08B3FA">
            <wp:extent cx="4206240" cy="2804471"/>
            <wp:effectExtent l="0" t="209550" r="0" b="1024890"/>
            <wp:docPr id="235520096" name="Picture 2" descr="A hand touching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20096" name="Picture 2" descr="A hand touching a tablet&#10;&#10;AI-generated content may be incorrect."/>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4226598" cy="281804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r w:rsidR="000C4B44">
        <w:rPr>
          <w:rFonts w:ascii="Times New Roman" w:hAnsi="Times New Roman" w:cs="Times New Roman"/>
        </w:rPr>
        <w:t>(By Bing,2025)</w:t>
      </w:r>
    </w:p>
    <w:p w14:paraId="55E25397" w14:textId="77777777" w:rsidR="007D37CE" w:rsidRPr="00576D74" w:rsidRDefault="007D37CE" w:rsidP="00576D74">
      <w:pPr>
        <w:spacing w:line="360" w:lineRule="auto"/>
        <w:rPr>
          <w:rFonts w:ascii="Times New Roman" w:hAnsi="Times New Roman" w:cs="Times New Roman"/>
        </w:rPr>
      </w:pPr>
    </w:p>
    <w:p w14:paraId="70B55A4E" w14:textId="5F419F9A" w:rsidR="001E3C00" w:rsidRPr="00576D74" w:rsidRDefault="001E3C00" w:rsidP="00576D74">
      <w:pPr>
        <w:spacing w:line="360" w:lineRule="auto"/>
        <w:rPr>
          <w:rFonts w:ascii="Times New Roman" w:hAnsi="Times New Roman" w:cs="Times New Roman"/>
        </w:rPr>
      </w:pPr>
    </w:p>
    <w:p w14:paraId="688AADA6" w14:textId="77777777" w:rsidR="00272DE9" w:rsidRPr="00576D74" w:rsidRDefault="00272DE9" w:rsidP="00576D74">
      <w:pPr>
        <w:pStyle w:val="Heading1"/>
        <w:spacing w:line="360" w:lineRule="auto"/>
        <w:rPr>
          <w:rFonts w:ascii="Times New Roman" w:hAnsi="Times New Roman" w:cs="Times New Roman"/>
          <w:sz w:val="24"/>
          <w:szCs w:val="24"/>
        </w:rPr>
      </w:pPr>
      <w:bookmarkStart w:id="3" w:name="_Toc213943097"/>
      <w:r w:rsidRPr="00576D74">
        <w:rPr>
          <w:rFonts w:ascii="Times New Roman" w:hAnsi="Times New Roman" w:cs="Times New Roman"/>
          <w:sz w:val="24"/>
          <w:szCs w:val="24"/>
        </w:rPr>
        <w:t xml:space="preserve">4. </w:t>
      </w:r>
      <w:r w:rsidRPr="00576D74">
        <w:rPr>
          <w:rStyle w:val="Heading1Char"/>
          <w:rFonts w:ascii="Times New Roman" w:hAnsi="Times New Roman" w:cs="Times New Roman"/>
          <w:sz w:val="24"/>
          <w:szCs w:val="24"/>
        </w:rPr>
        <w:t>Personal and Professional Development.</w:t>
      </w:r>
      <w:bookmarkEnd w:id="3"/>
    </w:p>
    <w:p w14:paraId="49062F86" w14:textId="77777777" w:rsidR="008E758E" w:rsidRPr="008E758E" w:rsidRDefault="008E758E" w:rsidP="00576D74">
      <w:pPr>
        <w:spacing w:line="360" w:lineRule="auto"/>
        <w:rPr>
          <w:rFonts w:ascii="Times New Roman" w:hAnsi="Times New Roman" w:cs="Times New Roman"/>
        </w:rPr>
      </w:pPr>
      <w:r w:rsidRPr="008E758E">
        <w:rPr>
          <w:rFonts w:ascii="Times New Roman" w:hAnsi="Times New Roman" w:cs="Times New Roman"/>
        </w:rPr>
        <w:t>Working in the Front Office allowed me to observe different leadership styles. Kyle demonstrated calm and rational decision-making, especially during difficult guest interactions. Anna communicated with clarity and confidence, while Julie’s organisational approach ensured smooth operations even during peak check-ins and check-outs. Observing them helped me understand what good supervisory practice looks like.</w:t>
      </w:r>
    </w:p>
    <w:p w14:paraId="0D59FD53" w14:textId="77777777" w:rsidR="008E758E" w:rsidRPr="008E758E" w:rsidRDefault="008E758E" w:rsidP="00576D74">
      <w:pPr>
        <w:spacing w:line="360" w:lineRule="auto"/>
        <w:rPr>
          <w:rFonts w:ascii="Times New Roman" w:hAnsi="Times New Roman" w:cs="Times New Roman"/>
        </w:rPr>
      </w:pPr>
      <w:r w:rsidRPr="008E758E">
        <w:rPr>
          <w:rFonts w:ascii="Times New Roman" w:hAnsi="Times New Roman" w:cs="Times New Roman"/>
        </w:rPr>
        <w:t xml:space="preserve">Through my placement experiences, I have developed key skills essential for hotel administration: clearer communication, increased confidence when handling service challenges, and adaptability to change. The language barrier incident taught me the </w:t>
      </w:r>
      <w:r w:rsidRPr="008E758E">
        <w:rPr>
          <w:rFonts w:ascii="Times New Roman" w:hAnsi="Times New Roman" w:cs="Times New Roman"/>
        </w:rPr>
        <w:lastRenderedPageBreak/>
        <w:t>importance of cultural awareness and reinforced the value of my Level 4 modules. Meanwhile, the digital integration process improved my resilience and problem-solving abilities.</w:t>
      </w:r>
    </w:p>
    <w:p w14:paraId="034B2F2F" w14:textId="5D034CB4" w:rsidR="00272DE9" w:rsidRPr="00576D74" w:rsidRDefault="008E758E" w:rsidP="00576D74">
      <w:pPr>
        <w:spacing w:line="360" w:lineRule="auto"/>
        <w:rPr>
          <w:rFonts w:ascii="Times New Roman" w:hAnsi="Times New Roman" w:cs="Times New Roman"/>
        </w:rPr>
      </w:pPr>
      <w:r w:rsidRPr="008E758E">
        <w:rPr>
          <w:rFonts w:ascii="Times New Roman" w:hAnsi="Times New Roman" w:cs="Times New Roman"/>
        </w:rPr>
        <w:t>These experiences align with Goleman’s (2011) concept of emotional intelligence, which highlights empathy, self-awareness, and calmness as essential qualities for effective leaders. My goal moving forward is to continue building these attributes while also strengthening my multilingual abilities to better support international guests.</w:t>
      </w:r>
    </w:p>
    <w:p w14:paraId="38E1B0BD" w14:textId="3886D6D5" w:rsidR="00EE3DBC" w:rsidRPr="00576D74" w:rsidRDefault="00EE3DBC" w:rsidP="00576D74">
      <w:pPr>
        <w:pStyle w:val="Heading1"/>
        <w:spacing w:line="360" w:lineRule="auto"/>
        <w:rPr>
          <w:rFonts w:ascii="Times New Roman" w:hAnsi="Times New Roman" w:cs="Times New Roman"/>
          <w:sz w:val="24"/>
          <w:szCs w:val="24"/>
        </w:rPr>
      </w:pPr>
      <w:bookmarkStart w:id="4" w:name="_Toc213943098"/>
      <w:r w:rsidRPr="00576D74">
        <w:rPr>
          <w:rFonts w:ascii="Times New Roman" w:hAnsi="Times New Roman" w:cs="Times New Roman"/>
          <w:sz w:val="24"/>
          <w:szCs w:val="24"/>
        </w:rPr>
        <w:t>5. Conclusion and Development Goals</w:t>
      </w:r>
      <w:bookmarkEnd w:id="4"/>
      <w:r w:rsidRPr="00576D74">
        <w:rPr>
          <w:rFonts w:ascii="Times New Roman" w:hAnsi="Times New Roman" w:cs="Times New Roman"/>
          <w:sz w:val="24"/>
          <w:szCs w:val="24"/>
        </w:rPr>
        <w:t xml:space="preserve"> </w:t>
      </w:r>
    </w:p>
    <w:p w14:paraId="45460E0A" w14:textId="77777777" w:rsidR="00EE3DBC" w:rsidRPr="00EE3DBC" w:rsidRDefault="00EE3DBC" w:rsidP="00576D74">
      <w:pPr>
        <w:spacing w:line="360" w:lineRule="auto"/>
        <w:rPr>
          <w:rFonts w:ascii="Times New Roman" w:hAnsi="Times New Roman" w:cs="Times New Roman"/>
        </w:rPr>
      </w:pPr>
      <w:r w:rsidRPr="00EE3DBC">
        <w:rPr>
          <w:rFonts w:ascii="Times New Roman" w:hAnsi="Times New Roman" w:cs="Times New Roman"/>
        </w:rPr>
        <w:t>Reflecting on my placement through Gibbs’ model has helped me understand how much I have progressed since Level 4. The challenges I faced—particularly the communication issues with the German group and the introduction of the new digital payment system—highlighted how academic learning interacts with real operational practice. These experiences taught me that adaptability, emotional intelligence, and cultural awareness are essential to front office success.</w:t>
      </w:r>
    </w:p>
    <w:p w14:paraId="2B956522" w14:textId="77777777" w:rsidR="00EE3DBC" w:rsidRPr="00EE3DBC" w:rsidRDefault="00EE3DBC" w:rsidP="00576D74">
      <w:pPr>
        <w:spacing w:line="360" w:lineRule="auto"/>
        <w:rPr>
          <w:rFonts w:ascii="Times New Roman" w:hAnsi="Times New Roman" w:cs="Times New Roman"/>
        </w:rPr>
      </w:pPr>
      <w:r w:rsidRPr="00EE3DBC">
        <w:rPr>
          <w:rFonts w:ascii="Times New Roman" w:hAnsi="Times New Roman" w:cs="Times New Roman"/>
        </w:rPr>
        <w:t>My short-term development goal is to revise beginner-level German and French terminology relevant to hotel operations, so that I am better prepared for international guests. My long-term goal is to develop stronger supervisory skills by continuing reflective practice and seeking additional training in hospitality systems. I plan to take part in a hospitality technology course and continue learning languages to increase my employability and confidence in future management roles.</w:t>
      </w:r>
    </w:p>
    <w:p w14:paraId="0F40F44B" w14:textId="6C154BAB" w:rsidR="001E5BDE" w:rsidRPr="00576D74" w:rsidRDefault="00EE3DBC" w:rsidP="00576D74">
      <w:pPr>
        <w:spacing w:line="360" w:lineRule="auto"/>
        <w:rPr>
          <w:rFonts w:ascii="Times New Roman" w:hAnsi="Times New Roman" w:cs="Times New Roman"/>
        </w:rPr>
      </w:pPr>
      <w:r w:rsidRPr="00EE3DBC">
        <w:rPr>
          <w:rFonts w:ascii="Times New Roman" w:hAnsi="Times New Roman" w:cs="Times New Roman"/>
        </w:rPr>
        <w:t>Overall, this placement has shown me that successful hotel administration relies on a balance between people, communication, and technology—three areas I am committed to developing further.</w:t>
      </w:r>
    </w:p>
    <w:p w14:paraId="72C9B575" w14:textId="71684192" w:rsidR="00FB6979" w:rsidRPr="009B6D79" w:rsidRDefault="001E5BDE" w:rsidP="009B6D79">
      <w:pPr>
        <w:spacing w:line="360" w:lineRule="auto"/>
        <w:jc w:val="center"/>
        <w:rPr>
          <w:rFonts w:ascii="Times New Roman" w:hAnsi="Times New Roman" w:cs="Times New Roman"/>
        </w:rPr>
      </w:pPr>
      <w:r w:rsidRPr="00576D74">
        <w:rPr>
          <w:rFonts w:ascii="Times New Roman" w:hAnsi="Times New Roman" w:cs="Times New Roman"/>
          <w:noProof/>
        </w:rPr>
        <w:drawing>
          <wp:inline distT="0" distB="0" distL="0" distR="0" wp14:anchorId="5DC9B68F" wp14:editId="2EBDD700">
            <wp:extent cx="2524461" cy="1331593"/>
            <wp:effectExtent l="285750" t="285750" r="295275" b="288290"/>
            <wp:docPr id="1932426516" name="Picture 4" descr="A group of people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426516" name="Picture 4" descr="A group of people sitting at a table&#10;&#10;AI-generated content may be incorrect."/>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2555074" cy="1347741"/>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r w:rsidR="000C4B44">
        <w:rPr>
          <w:rFonts w:ascii="Times New Roman" w:hAnsi="Times New Roman" w:cs="Times New Roman"/>
        </w:rPr>
        <w:t>(By Bing,2025)</w:t>
      </w:r>
    </w:p>
    <w:p w14:paraId="7CBD598D" w14:textId="77777777" w:rsidR="00BE3BD6" w:rsidRDefault="00BE3BD6" w:rsidP="002513ED"/>
    <w:p w14:paraId="2C494181" w14:textId="6B5582AF" w:rsidR="00BE3BD6" w:rsidRPr="004F2105" w:rsidRDefault="004F2105" w:rsidP="00BE3BD6">
      <w:pPr>
        <w:rPr>
          <w:rFonts w:ascii="Times New Roman" w:hAnsi="Times New Roman" w:cs="Times New Roman"/>
          <w:b/>
          <w:bCs/>
          <w:sz w:val="32"/>
          <w:szCs w:val="32"/>
        </w:rPr>
      </w:pPr>
      <w:bookmarkStart w:id="5" w:name="_Toc213943099"/>
      <w:r w:rsidRPr="004F2105">
        <w:rPr>
          <w:rStyle w:val="Heading1Char"/>
          <w:rFonts w:ascii="Times New Roman" w:hAnsi="Times New Roman" w:cs="Times New Roman"/>
          <w:sz w:val="32"/>
          <w:szCs w:val="32"/>
        </w:rPr>
        <w:t>6.</w:t>
      </w:r>
      <w:r w:rsidR="00BE3BD6" w:rsidRPr="004F2105">
        <w:rPr>
          <w:rStyle w:val="Heading1Char"/>
          <w:rFonts w:ascii="Times New Roman" w:hAnsi="Times New Roman" w:cs="Times New Roman"/>
          <w:sz w:val="32"/>
          <w:szCs w:val="32"/>
        </w:rPr>
        <w:t>Referenc</w:t>
      </w:r>
      <w:r w:rsidR="00B06D4B" w:rsidRPr="004F2105">
        <w:rPr>
          <w:rStyle w:val="Heading1Char"/>
          <w:rFonts w:ascii="Times New Roman" w:hAnsi="Times New Roman" w:cs="Times New Roman"/>
          <w:sz w:val="32"/>
          <w:szCs w:val="32"/>
        </w:rPr>
        <w:t>e List</w:t>
      </w:r>
      <w:bookmarkEnd w:id="5"/>
    </w:p>
    <w:p w14:paraId="4A5132C3" w14:textId="542063D6" w:rsidR="00CE5372" w:rsidRPr="00CE5372" w:rsidRDefault="00CE5372" w:rsidP="00CE5372">
      <w:r w:rsidRPr="00CE5372">
        <w:t xml:space="preserve">Ashford International Hotel &amp; Spa (no date) </w:t>
      </w:r>
      <w:r w:rsidRPr="00CE5372">
        <w:rPr>
          <w:i/>
          <w:iCs/>
        </w:rPr>
        <w:t>Ashford International Hotel &amp; Spa, Kent</w:t>
      </w:r>
      <w:r w:rsidRPr="00CE5372">
        <w:t xml:space="preserve"> [online]. Available at: </w:t>
      </w:r>
      <w:hyperlink r:id="rId18" w:history="1">
        <w:r w:rsidR="00D274FB" w:rsidRPr="00D274FB">
          <w:rPr>
            <w:rStyle w:val="Hyperlink"/>
          </w:rPr>
          <w:t>Ashford International Hotel &amp; Spa | 4 Star Hotel in Kent</w:t>
        </w:r>
      </w:hyperlink>
      <w:r w:rsidR="00D274FB" w:rsidRPr="00D274FB">
        <w:t xml:space="preserve"> </w:t>
      </w:r>
      <w:r w:rsidRPr="00CE5372">
        <w:t xml:space="preserve">(Accessed:  </w:t>
      </w:r>
      <w:r w:rsidR="002C1B81">
        <w:t>30 October</w:t>
      </w:r>
      <w:r w:rsidRPr="00CE5372">
        <w:t xml:space="preserve"> 2025).</w:t>
      </w:r>
    </w:p>
    <w:p w14:paraId="28153EC7" w14:textId="77777777" w:rsidR="00CE5372" w:rsidRPr="00CE5372" w:rsidRDefault="00CE5372" w:rsidP="00CE5372">
      <w:r w:rsidRPr="00CE5372">
        <w:t xml:space="preserve">Bardi, J. (2010) </w:t>
      </w:r>
      <w:r w:rsidRPr="00CE5372">
        <w:rPr>
          <w:i/>
          <w:iCs/>
        </w:rPr>
        <w:t>Hotel Front Office Management</w:t>
      </w:r>
      <w:r w:rsidRPr="00CE5372">
        <w:t>. 5th edn. Hoboken, NJ: John Wiley &amp; Sons.</w:t>
      </w:r>
    </w:p>
    <w:p w14:paraId="52162D43" w14:textId="77777777" w:rsidR="00CE5372" w:rsidRPr="00CE5372" w:rsidRDefault="00CE5372" w:rsidP="00CE5372">
      <w:r w:rsidRPr="00CE5372">
        <w:t xml:space="preserve">Bohdanowicz, P. and Zientara, P. (2009) ‘Hotel companies’ contribution to improving the quality of life of local communities and the wellbeing of their employees’, </w:t>
      </w:r>
      <w:r w:rsidRPr="00CE5372">
        <w:rPr>
          <w:i/>
          <w:iCs/>
        </w:rPr>
        <w:t>Tourism and Hospitality Research</w:t>
      </w:r>
      <w:r w:rsidRPr="00CE5372">
        <w:t>, 9(2), pp. 147–158.</w:t>
      </w:r>
    </w:p>
    <w:p w14:paraId="37D33C6E" w14:textId="7B4B03BC" w:rsidR="00CE5372" w:rsidRPr="00CE5372" w:rsidRDefault="00CE5372" w:rsidP="00CE5372">
      <w:r w:rsidRPr="00CE5372">
        <w:t xml:space="preserve">CPD UK (no date) </w:t>
      </w:r>
      <w:r w:rsidRPr="00CE5372">
        <w:rPr>
          <w:i/>
          <w:iCs/>
        </w:rPr>
        <w:t>What is the difference between personal and professional learning?</w:t>
      </w:r>
      <w:r w:rsidRPr="00CE5372">
        <w:t xml:space="preserve"> [online]. Available at:</w:t>
      </w:r>
      <w:r w:rsidR="00D274FB" w:rsidRPr="00D274FB">
        <w:t xml:space="preserve"> </w:t>
      </w:r>
      <w:hyperlink r:id="rId19" w:history="1">
        <w:r w:rsidR="00D274FB" w:rsidRPr="00D274FB">
          <w:rPr>
            <w:rStyle w:val="Hyperlink"/>
          </w:rPr>
          <w:t>What is the difference between personal and professional learning?</w:t>
        </w:r>
      </w:hyperlink>
      <w:r w:rsidRPr="00CE5372">
        <w:t xml:space="preserve"> (Accessed: </w:t>
      </w:r>
      <w:r w:rsidR="002C1B81">
        <w:t>2</w:t>
      </w:r>
      <w:r w:rsidRPr="00CE5372">
        <w:t xml:space="preserve"> November 2025).</w:t>
      </w:r>
    </w:p>
    <w:p w14:paraId="3DC220AD" w14:textId="77777777" w:rsidR="00CE5372" w:rsidRPr="00CE5372" w:rsidRDefault="00CE5372" w:rsidP="00CE5372">
      <w:r w:rsidRPr="00CE5372">
        <w:t xml:space="preserve">Johnston, R. and Clark, G. (2012) </w:t>
      </w:r>
      <w:r w:rsidRPr="00CE5372">
        <w:rPr>
          <w:i/>
          <w:iCs/>
        </w:rPr>
        <w:t>Service Operations Management</w:t>
      </w:r>
      <w:r w:rsidRPr="00CE5372">
        <w:t>. 4th edn. Harlow: Pearson Education.</w:t>
      </w:r>
    </w:p>
    <w:p w14:paraId="5B6C6915" w14:textId="77777777" w:rsidR="00CE5372" w:rsidRPr="00CE5372" w:rsidRDefault="00CE5372" w:rsidP="00CE5372">
      <w:r w:rsidRPr="00CE5372">
        <w:t xml:space="preserve">Kolb, D. A. (1984) </w:t>
      </w:r>
      <w:r w:rsidRPr="00CE5372">
        <w:rPr>
          <w:i/>
          <w:iCs/>
        </w:rPr>
        <w:t>Experiential Learning: Experience as the Source of Learning and Development</w:t>
      </w:r>
      <w:r w:rsidRPr="00CE5372">
        <w:t>. Englewood Cliffs, NJ: Prentice Hall.</w:t>
      </w:r>
    </w:p>
    <w:p w14:paraId="69083B78" w14:textId="77777777" w:rsidR="00CE5372" w:rsidRPr="00CE5372" w:rsidRDefault="00CE5372" w:rsidP="00CE5372">
      <w:r w:rsidRPr="00CE5372">
        <w:t xml:space="preserve">Lashley, C. (2018) </w:t>
      </w:r>
      <w:r w:rsidRPr="00CE5372">
        <w:rPr>
          <w:i/>
          <w:iCs/>
        </w:rPr>
        <w:t>Hospitality Management: A Brief Introduction</w:t>
      </w:r>
      <w:r w:rsidRPr="00CE5372">
        <w:t>. London: Routledge.</w:t>
      </w:r>
    </w:p>
    <w:p w14:paraId="7BDE598F" w14:textId="56AAD99D" w:rsidR="00CE5372" w:rsidRPr="00CE5372" w:rsidRDefault="00CE5372" w:rsidP="00CE5372">
      <w:r w:rsidRPr="00CE5372">
        <w:t xml:space="preserve">Norwich University Online (no date) </w:t>
      </w:r>
      <w:r w:rsidRPr="00CE5372">
        <w:rPr>
          <w:i/>
          <w:iCs/>
        </w:rPr>
        <w:t>The 4 Components of the Experiential Learning Cycle</w:t>
      </w:r>
      <w:r w:rsidRPr="00CE5372">
        <w:t xml:space="preserve"> [online]. Available at:</w:t>
      </w:r>
      <w:r w:rsidR="00911EB5" w:rsidRPr="00911EB5">
        <w:t xml:space="preserve"> </w:t>
      </w:r>
      <w:hyperlink r:id="rId20" w:history="1">
        <w:r w:rsidR="00911EB5" w:rsidRPr="00911EB5">
          <w:rPr>
            <w:rStyle w:val="Hyperlink"/>
          </w:rPr>
          <w:t>The 4 Components of the Experiential Learning Cycle | Norwich University - Online</w:t>
        </w:r>
      </w:hyperlink>
      <w:r w:rsidRPr="00CE5372">
        <w:t xml:space="preserve"> (Accessed: </w:t>
      </w:r>
      <w:r w:rsidR="002C1B81">
        <w:t>26</w:t>
      </w:r>
      <w:r w:rsidRPr="00CE5372">
        <w:t xml:space="preserve"> </w:t>
      </w:r>
      <w:r w:rsidR="00A13BD1">
        <w:t>October</w:t>
      </w:r>
      <w:r w:rsidRPr="00CE5372">
        <w:t xml:space="preserve"> 2025).</w:t>
      </w:r>
    </w:p>
    <w:p w14:paraId="1C1EC387" w14:textId="77777777" w:rsidR="00CE5372" w:rsidRPr="00CE5372" w:rsidRDefault="00CE5372" w:rsidP="00CE5372">
      <w:r w:rsidRPr="00CE5372">
        <w:t xml:space="preserve">Smartsheet (no date) </w:t>
      </w:r>
      <w:r w:rsidRPr="00CE5372">
        <w:rPr>
          <w:i/>
          <w:iCs/>
        </w:rPr>
        <w:t>How to Write SMART Goals: Step-by-Step, Examples &amp; Template</w:t>
      </w:r>
      <w:r w:rsidRPr="00CE5372">
        <w:t xml:space="preserve"> [online]. Available at: </w:t>
      </w:r>
      <w:hyperlink r:id="rId21" w:tgtFrame="_new" w:history="1">
        <w:r w:rsidRPr="00CE5372">
          <w:rPr>
            <w:rStyle w:val="Hyperlink"/>
          </w:rPr>
          <w:t>https://www.smartsheet.com/blog/essential-guide-writing-smart-goals</w:t>
        </w:r>
      </w:hyperlink>
      <w:r w:rsidRPr="00CE5372">
        <w:t xml:space="preserve"> (Accessed: 3 November 2025).</w:t>
      </w:r>
    </w:p>
    <w:p w14:paraId="633FE031" w14:textId="77777777" w:rsidR="00CE5372" w:rsidRPr="00CE5372" w:rsidRDefault="00CE5372" w:rsidP="00CE5372">
      <w:r w:rsidRPr="00CE5372">
        <w:t xml:space="preserve">Tomkins, L. and Ulus, E. (2016) ‘“Oh, was that “experiential learning”?!”: Spaces, synergies and surprises with Kolb’s learning cycle’, </w:t>
      </w:r>
      <w:r w:rsidRPr="00CE5372">
        <w:rPr>
          <w:i/>
          <w:iCs/>
        </w:rPr>
        <w:t>Management Learning</w:t>
      </w:r>
      <w:r w:rsidRPr="00CE5372">
        <w:t>, 47(2), pp. 158–178. https://doi.org/10.1177/1350507615587451</w:t>
      </w:r>
    </w:p>
    <w:p w14:paraId="2488A2F3" w14:textId="77777777" w:rsidR="00CE5372" w:rsidRPr="00CE5372" w:rsidRDefault="00CE5372" w:rsidP="00CE5372">
      <w:r w:rsidRPr="00CE5372">
        <w:t xml:space="preserve">Vallen, G. and Vallen, J. (2014) </w:t>
      </w:r>
      <w:r w:rsidRPr="00CE5372">
        <w:rPr>
          <w:i/>
          <w:iCs/>
        </w:rPr>
        <w:t>Check-In Check-Out: Managing Hotel Operations</w:t>
      </w:r>
      <w:r w:rsidRPr="00CE5372">
        <w:t>. 9th edn. Harlow: Pearson Education.</w:t>
      </w:r>
    </w:p>
    <w:p w14:paraId="28E01461" w14:textId="77777777" w:rsidR="00CE5372" w:rsidRDefault="00CE5372" w:rsidP="00CE5372">
      <w:r w:rsidRPr="00CE5372">
        <w:t xml:space="preserve">Wood, R. C. (2013) </w:t>
      </w:r>
      <w:r w:rsidRPr="00CE5372">
        <w:rPr>
          <w:i/>
          <w:iCs/>
        </w:rPr>
        <w:t>Key Concepts in Hospitality Management</w:t>
      </w:r>
      <w:r w:rsidRPr="00CE5372">
        <w:t>. London: Sage Publications.</w:t>
      </w:r>
    </w:p>
    <w:p w14:paraId="76853B6F" w14:textId="77777777" w:rsidR="00A13BD1" w:rsidRDefault="00A13BD1" w:rsidP="00CE5372"/>
    <w:p w14:paraId="4C96A8B8" w14:textId="77777777" w:rsidR="00A13BD1" w:rsidRDefault="00A13BD1" w:rsidP="00CE5372"/>
    <w:p w14:paraId="2D24AFC4" w14:textId="7377B5B6" w:rsidR="00A13BD1" w:rsidRDefault="00A13BD1" w:rsidP="00CE5372">
      <w:r>
        <w:lastRenderedPageBreak/>
        <w:t xml:space="preserve"> </w:t>
      </w:r>
    </w:p>
    <w:p w14:paraId="05C59D19" w14:textId="77777777" w:rsidR="00A13BD1" w:rsidRDefault="00A13BD1" w:rsidP="00CE5372"/>
    <w:p w14:paraId="6FDF9CB7" w14:textId="77777777" w:rsidR="00A13BD1" w:rsidRDefault="00A13BD1" w:rsidP="00CE5372"/>
    <w:p w14:paraId="47DE374B" w14:textId="77777777" w:rsidR="00A13BD1" w:rsidRDefault="00A13BD1" w:rsidP="00CE5372"/>
    <w:p w14:paraId="093DBF77" w14:textId="77777777" w:rsidR="00A13BD1" w:rsidRDefault="00A13BD1" w:rsidP="00CE5372"/>
    <w:p w14:paraId="548320B8" w14:textId="77777777" w:rsidR="00A13BD1" w:rsidRDefault="00A13BD1" w:rsidP="00CE5372"/>
    <w:p w14:paraId="7729C789" w14:textId="77777777" w:rsidR="005D2A46" w:rsidRDefault="005D2A46" w:rsidP="00CE5372"/>
    <w:p w14:paraId="4E9E892C" w14:textId="77777777" w:rsidR="005D2A46" w:rsidRDefault="005D2A46" w:rsidP="00CE5372"/>
    <w:p w14:paraId="51F71EEF" w14:textId="77777777" w:rsidR="005D2A46" w:rsidRPr="00CE5372" w:rsidRDefault="005D2A46" w:rsidP="00324295">
      <w:pPr>
        <w:jc w:val="center"/>
      </w:pPr>
    </w:p>
    <w:p w14:paraId="67FC4922" w14:textId="77777777" w:rsidR="003A5100" w:rsidRPr="009B08EA" w:rsidRDefault="003A5100" w:rsidP="003A5100">
      <w:pPr>
        <w:spacing w:line="360" w:lineRule="auto"/>
        <w:jc w:val="center"/>
        <w:rPr>
          <w:rFonts w:ascii="Times New Roman" w:hAnsi="Times New Roman" w:cs="Times New Roman"/>
        </w:rPr>
      </w:pPr>
      <w:r w:rsidRPr="009B08EA">
        <w:rPr>
          <w:rFonts w:ascii="Times New Roman" w:hAnsi="Times New Roman" w:cs="Times New Roman"/>
        </w:rPr>
        <w:t>I confirm that I have not used any AI tools in the research and creation of this assignment.</w:t>
      </w:r>
    </w:p>
    <w:p w14:paraId="548E9A7B" w14:textId="77777777" w:rsidR="003A5100" w:rsidRPr="009B08EA" w:rsidRDefault="003A5100" w:rsidP="003A5100">
      <w:pPr>
        <w:spacing w:line="360" w:lineRule="auto"/>
        <w:jc w:val="center"/>
        <w:rPr>
          <w:rFonts w:ascii="Times New Roman" w:hAnsi="Times New Roman" w:cs="Times New Roman"/>
        </w:rPr>
      </w:pPr>
      <w:r w:rsidRPr="009B08EA">
        <w:rPr>
          <w:rFonts w:ascii="Times New Roman" w:hAnsi="Times New Roman" w:cs="Times New Roman"/>
        </w:rPr>
        <w:t>I confirm that I have not presented any AI generated materials as my own work.</w:t>
      </w:r>
    </w:p>
    <w:p w14:paraId="7DC9478F" w14:textId="77777777" w:rsidR="003A5100" w:rsidRPr="00CD546C" w:rsidRDefault="003A5100" w:rsidP="003A5100">
      <w:pPr>
        <w:spacing w:line="360" w:lineRule="auto"/>
        <w:jc w:val="center"/>
        <w:rPr>
          <w:rFonts w:ascii="Times New Roman" w:hAnsi="Times New Roman" w:cs="Times New Roman"/>
        </w:rPr>
      </w:pPr>
      <w:r w:rsidRPr="009B08EA">
        <w:rPr>
          <w:rFonts w:ascii="Times New Roman" w:hAnsi="Times New Roman" w:cs="Times New Roman"/>
        </w:rPr>
        <w:t>I confirm I have copies of my drafts, notes, and other resources I used, which I may be asked to provide in evidence.</w:t>
      </w:r>
    </w:p>
    <w:p w14:paraId="2A1C6185" w14:textId="77777777" w:rsidR="00BE3BD6" w:rsidRDefault="00BE3BD6" w:rsidP="002513ED"/>
    <w:sectPr w:rsidR="00BE3BD6" w:rsidSect="00D05E02">
      <w:footerReference w:type="default" r:id="rId22"/>
      <w:pgSz w:w="11906" w:h="16838"/>
      <w:pgMar w:top="1440" w:right="1440" w:bottom="1440" w:left="1440" w:header="708" w:footer="708" w:gutter="0"/>
      <w:pgBorders w:display="notFirstPage"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51ECF" w14:textId="77777777" w:rsidR="002A4F63" w:rsidRDefault="002A4F63" w:rsidP="00D05E02">
      <w:pPr>
        <w:spacing w:after="0" w:line="240" w:lineRule="auto"/>
      </w:pPr>
      <w:r>
        <w:separator/>
      </w:r>
    </w:p>
  </w:endnote>
  <w:endnote w:type="continuationSeparator" w:id="0">
    <w:p w14:paraId="24524AF9" w14:textId="77777777" w:rsidR="002A4F63" w:rsidRDefault="002A4F63" w:rsidP="00D05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masis MT Pro Black">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85CA7" w14:textId="77777777" w:rsidR="00D05E02" w:rsidRDefault="00D05E02">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35327517" w14:textId="77777777" w:rsidR="00D05E02" w:rsidRDefault="00D05E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07512" w14:textId="77777777" w:rsidR="002A4F63" w:rsidRDefault="002A4F63" w:rsidP="00D05E02">
      <w:pPr>
        <w:spacing w:after="0" w:line="240" w:lineRule="auto"/>
      </w:pPr>
      <w:r>
        <w:separator/>
      </w:r>
    </w:p>
  </w:footnote>
  <w:footnote w:type="continuationSeparator" w:id="0">
    <w:p w14:paraId="06CBEE9D" w14:textId="77777777" w:rsidR="002A4F63" w:rsidRDefault="002A4F63" w:rsidP="00D05E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pt;height:11pt" o:bullet="t">
        <v:imagedata r:id="rId1" o:title="mso404B"/>
      </v:shape>
    </w:pict>
  </w:numPicBullet>
  <w:abstractNum w:abstractNumId="0" w15:restartNumberingAfterBreak="0">
    <w:nsid w:val="0516509F"/>
    <w:multiLevelType w:val="hybridMultilevel"/>
    <w:tmpl w:val="70D4F2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349C1"/>
    <w:multiLevelType w:val="hybridMultilevel"/>
    <w:tmpl w:val="5974536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D40A7"/>
    <w:multiLevelType w:val="hybridMultilevel"/>
    <w:tmpl w:val="310031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0C3DDC"/>
    <w:multiLevelType w:val="hybridMultilevel"/>
    <w:tmpl w:val="EE168B9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5A06F26"/>
    <w:multiLevelType w:val="hybridMultilevel"/>
    <w:tmpl w:val="B80AF6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CB523C"/>
    <w:multiLevelType w:val="hybridMultilevel"/>
    <w:tmpl w:val="BFDAC3D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4A23A2C"/>
    <w:multiLevelType w:val="hybridMultilevel"/>
    <w:tmpl w:val="B936C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947414"/>
    <w:multiLevelType w:val="hybridMultilevel"/>
    <w:tmpl w:val="61CC5656"/>
    <w:lvl w:ilvl="0" w:tplc="1DE432FC">
      <w:start w:val="1"/>
      <w:numFmt w:val="decimal"/>
      <w:lvlText w:val="%1."/>
      <w:lvlJc w:val="left"/>
      <w:pPr>
        <w:ind w:left="720" w:hanging="360"/>
      </w:pPr>
      <w:rPr>
        <w:rFonts w:asciiTheme="majorHAnsi" w:hAnsiTheme="majorHAnsi" w:cstheme="majorBid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0176B5"/>
    <w:multiLevelType w:val="hybridMultilevel"/>
    <w:tmpl w:val="7A627C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4002F9"/>
    <w:multiLevelType w:val="hybridMultilevel"/>
    <w:tmpl w:val="8E0CE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6A46A0"/>
    <w:multiLevelType w:val="hybridMultilevel"/>
    <w:tmpl w:val="3CC817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241B1D"/>
    <w:multiLevelType w:val="hybridMultilevel"/>
    <w:tmpl w:val="AD38E3E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2009057">
    <w:abstractNumId w:val="0"/>
  </w:num>
  <w:num w:numId="2" w16cid:durableId="1819498406">
    <w:abstractNumId w:val="6"/>
  </w:num>
  <w:num w:numId="3" w16cid:durableId="1772164086">
    <w:abstractNumId w:val="3"/>
  </w:num>
  <w:num w:numId="4" w16cid:durableId="897593006">
    <w:abstractNumId w:val="2"/>
  </w:num>
  <w:num w:numId="5" w16cid:durableId="1164975121">
    <w:abstractNumId w:val="10"/>
  </w:num>
  <w:num w:numId="6" w16cid:durableId="2072192128">
    <w:abstractNumId w:val="9"/>
  </w:num>
  <w:num w:numId="7" w16cid:durableId="408498431">
    <w:abstractNumId w:val="5"/>
  </w:num>
  <w:num w:numId="8" w16cid:durableId="2144955821">
    <w:abstractNumId w:val="8"/>
  </w:num>
  <w:num w:numId="9" w16cid:durableId="1698119978">
    <w:abstractNumId w:val="4"/>
  </w:num>
  <w:num w:numId="10" w16cid:durableId="510607253">
    <w:abstractNumId w:val="11"/>
  </w:num>
  <w:num w:numId="11" w16cid:durableId="123277973">
    <w:abstractNumId w:val="1"/>
  </w:num>
  <w:num w:numId="12" w16cid:durableId="15681534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427"/>
    <w:rsid w:val="000014A6"/>
    <w:rsid w:val="00065911"/>
    <w:rsid w:val="000748D9"/>
    <w:rsid w:val="000C4B44"/>
    <w:rsid w:val="00122908"/>
    <w:rsid w:val="00143F85"/>
    <w:rsid w:val="00155D5C"/>
    <w:rsid w:val="001641B5"/>
    <w:rsid w:val="001B312F"/>
    <w:rsid w:val="001C0569"/>
    <w:rsid w:val="001C4B13"/>
    <w:rsid w:val="001E3C00"/>
    <w:rsid w:val="001E450A"/>
    <w:rsid w:val="001E5BDE"/>
    <w:rsid w:val="002513ED"/>
    <w:rsid w:val="002538E0"/>
    <w:rsid w:val="00272DE9"/>
    <w:rsid w:val="002A4F63"/>
    <w:rsid w:val="002C1543"/>
    <w:rsid w:val="002C1B81"/>
    <w:rsid w:val="002D4BFC"/>
    <w:rsid w:val="00324295"/>
    <w:rsid w:val="0036112B"/>
    <w:rsid w:val="00373096"/>
    <w:rsid w:val="00377AAB"/>
    <w:rsid w:val="00387CFF"/>
    <w:rsid w:val="003A5100"/>
    <w:rsid w:val="003D7A4B"/>
    <w:rsid w:val="004F2105"/>
    <w:rsid w:val="00513CC4"/>
    <w:rsid w:val="00556920"/>
    <w:rsid w:val="00576D74"/>
    <w:rsid w:val="005B5DFA"/>
    <w:rsid w:val="005D2A46"/>
    <w:rsid w:val="005E52C8"/>
    <w:rsid w:val="005F1CCA"/>
    <w:rsid w:val="005F2DBE"/>
    <w:rsid w:val="00600227"/>
    <w:rsid w:val="006168DA"/>
    <w:rsid w:val="006F66F1"/>
    <w:rsid w:val="007336EF"/>
    <w:rsid w:val="00751CC1"/>
    <w:rsid w:val="00795FEC"/>
    <w:rsid w:val="00797733"/>
    <w:rsid w:val="007A5D4A"/>
    <w:rsid w:val="007C50CF"/>
    <w:rsid w:val="007D37CE"/>
    <w:rsid w:val="00817E27"/>
    <w:rsid w:val="00825191"/>
    <w:rsid w:val="00867BCF"/>
    <w:rsid w:val="00896A3C"/>
    <w:rsid w:val="008A02F1"/>
    <w:rsid w:val="008D5867"/>
    <w:rsid w:val="008D7110"/>
    <w:rsid w:val="008E758E"/>
    <w:rsid w:val="00911EB5"/>
    <w:rsid w:val="009149CF"/>
    <w:rsid w:val="009639F8"/>
    <w:rsid w:val="0097195E"/>
    <w:rsid w:val="009A1150"/>
    <w:rsid w:val="009B6D79"/>
    <w:rsid w:val="009C4BAD"/>
    <w:rsid w:val="009D0A9B"/>
    <w:rsid w:val="00A13BD1"/>
    <w:rsid w:val="00A40048"/>
    <w:rsid w:val="00A403FE"/>
    <w:rsid w:val="00AF22E4"/>
    <w:rsid w:val="00B01363"/>
    <w:rsid w:val="00B06D4B"/>
    <w:rsid w:val="00B81FFD"/>
    <w:rsid w:val="00B87889"/>
    <w:rsid w:val="00BA3C50"/>
    <w:rsid w:val="00BE3BD6"/>
    <w:rsid w:val="00C44B31"/>
    <w:rsid w:val="00C6278B"/>
    <w:rsid w:val="00C821DD"/>
    <w:rsid w:val="00C83FB1"/>
    <w:rsid w:val="00CA6C56"/>
    <w:rsid w:val="00CE5372"/>
    <w:rsid w:val="00CF1FCC"/>
    <w:rsid w:val="00CF71A4"/>
    <w:rsid w:val="00D05E02"/>
    <w:rsid w:val="00D274FB"/>
    <w:rsid w:val="00D541F3"/>
    <w:rsid w:val="00D67124"/>
    <w:rsid w:val="00D67B93"/>
    <w:rsid w:val="00D73304"/>
    <w:rsid w:val="00D93954"/>
    <w:rsid w:val="00DC4BD8"/>
    <w:rsid w:val="00DE0167"/>
    <w:rsid w:val="00DF3C6B"/>
    <w:rsid w:val="00E2036C"/>
    <w:rsid w:val="00E35B6E"/>
    <w:rsid w:val="00E610F9"/>
    <w:rsid w:val="00E82CCF"/>
    <w:rsid w:val="00EB77A0"/>
    <w:rsid w:val="00ED1BC9"/>
    <w:rsid w:val="00ED40D5"/>
    <w:rsid w:val="00EE3DBC"/>
    <w:rsid w:val="00EF1EC3"/>
    <w:rsid w:val="00F11A90"/>
    <w:rsid w:val="00F55C99"/>
    <w:rsid w:val="00F56427"/>
    <w:rsid w:val="00FB6979"/>
    <w:rsid w:val="00FC4908"/>
    <w:rsid w:val="00FE0A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AF6EB"/>
  <w15:chartTrackingRefBased/>
  <w15:docId w15:val="{E522D0FB-D304-43AC-B08F-D1ACE6C34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4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64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64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4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4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4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4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4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4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4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564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64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4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4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4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4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4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427"/>
    <w:rPr>
      <w:rFonts w:eastAsiaTheme="majorEastAsia" w:cstheme="majorBidi"/>
      <w:color w:val="272727" w:themeColor="text1" w:themeTint="D8"/>
    </w:rPr>
  </w:style>
  <w:style w:type="paragraph" w:styleId="Title">
    <w:name w:val="Title"/>
    <w:basedOn w:val="Normal"/>
    <w:next w:val="Normal"/>
    <w:link w:val="TitleChar"/>
    <w:uiPriority w:val="10"/>
    <w:qFormat/>
    <w:rsid w:val="00F564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4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4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4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427"/>
    <w:pPr>
      <w:spacing w:before="160"/>
      <w:jc w:val="center"/>
    </w:pPr>
    <w:rPr>
      <w:i/>
      <w:iCs/>
      <w:color w:val="404040" w:themeColor="text1" w:themeTint="BF"/>
    </w:rPr>
  </w:style>
  <w:style w:type="character" w:customStyle="1" w:styleId="QuoteChar">
    <w:name w:val="Quote Char"/>
    <w:basedOn w:val="DefaultParagraphFont"/>
    <w:link w:val="Quote"/>
    <w:uiPriority w:val="29"/>
    <w:rsid w:val="00F56427"/>
    <w:rPr>
      <w:i/>
      <w:iCs/>
      <w:color w:val="404040" w:themeColor="text1" w:themeTint="BF"/>
    </w:rPr>
  </w:style>
  <w:style w:type="paragraph" w:styleId="ListParagraph">
    <w:name w:val="List Paragraph"/>
    <w:basedOn w:val="Normal"/>
    <w:uiPriority w:val="34"/>
    <w:qFormat/>
    <w:rsid w:val="00F56427"/>
    <w:pPr>
      <w:ind w:left="720"/>
      <w:contextualSpacing/>
    </w:pPr>
  </w:style>
  <w:style w:type="character" w:styleId="IntenseEmphasis">
    <w:name w:val="Intense Emphasis"/>
    <w:basedOn w:val="DefaultParagraphFont"/>
    <w:uiPriority w:val="21"/>
    <w:qFormat/>
    <w:rsid w:val="00F56427"/>
    <w:rPr>
      <w:i/>
      <w:iCs/>
      <w:color w:val="0F4761" w:themeColor="accent1" w:themeShade="BF"/>
    </w:rPr>
  </w:style>
  <w:style w:type="paragraph" w:styleId="IntenseQuote">
    <w:name w:val="Intense Quote"/>
    <w:basedOn w:val="Normal"/>
    <w:next w:val="Normal"/>
    <w:link w:val="IntenseQuoteChar"/>
    <w:uiPriority w:val="30"/>
    <w:qFormat/>
    <w:rsid w:val="00F564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427"/>
    <w:rPr>
      <w:i/>
      <w:iCs/>
      <w:color w:val="0F4761" w:themeColor="accent1" w:themeShade="BF"/>
    </w:rPr>
  </w:style>
  <w:style w:type="character" w:styleId="IntenseReference">
    <w:name w:val="Intense Reference"/>
    <w:basedOn w:val="DefaultParagraphFont"/>
    <w:uiPriority w:val="32"/>
    <w:qFormat/>
    <w:rsid w:val="00F56427"/>
    <w:rPr>
      <w:b/>
      <w:bCs/>
      <w:smallCaps/>
      <w:color w:val="0F4761" w:themeColor="accent1" w:themeShade="BF"/>
      <w:spacing w:val="5"/>
    </w:rPr>
  </w:style>
  <w:style w:type="paragraph" w:styleId="TOCHeading">
    <w:name w:val="TOC Heading"/>
    <w:basedOn w:val="Heading1"/>
    <w:next w:val="Normal"/>
    <w:uiPriority w:val="39"/>
    <w:unhideWhenUsed/>
    <w:qFormat/>
    <w:rsid w:val="001E5BDE"/>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1E5BDE"/>
    <w:pPr>
      <w:spacing w:after="100"/>
      <w:ind w:left="240"/>
    </w:pPr>
  </w:style>
  <w:style w:type="character" w:styleId="Hyperlink">
    <w:name w:val="Hyperlink"/>
    <w:basedOn w:val="DefaultParagraphFont"/>
    <w:uiPriority w:val="99"/>
    <w:unhideWhenUsed/>
    <w:rsid w:val="001E5BDE"/>
    <w:rPr>
      <w:color w:val="467886" w:themeColor="hyperlink"/>
      <w:u w:val="single"/>
    </w:rPr>
  </w:style>
  <w:style w:type="paragraph" w:styleId="TOC1">
    <w:name w:val="toc 1"/>
    <w:basedOn w:val="Normal"/>
    <w:next w:val="Normal"/>
    <w:autoRedefine/>
    <w:uiPriority w:val="39"/>
    <w:unhideWhenUsed/>
    <w:rsid w:val="00E82CCF"/>
    <w:pPr>
      <w:spacing w:after="100"/>
    </w:pPr>
  </w:style>
  <w:style w:type="paragraph" w:styleId="Header">
    <w:name w:val="header"/>
    <w:basedOn w:val="Normal"/>
    <w:link w:val="HeaderChar"/>
    <w:uiPriority w:val="99"/>
    <w:unhideWhenUsed/>
    <w:rsid w:val="00D05E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E02"/>
  </w:style>
  <w:style w:type="paragraph" w:styleId="Footer">
    <w:name w:val="footer"/>
    <w:basedOn w:val="Normal"/>
    <w:link w:val="FooterChar"/>
    <w:uiPriority w:val="99"/>
    <w:unhideWhenUsed/>
    <w:rsid w:val="00D05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E02"/>
  </w:style>
  <w:style w:type="character" w:styleId="UnresolvedMention">
    <w:name w:val="Unresolved Mention"/>
    <w:basedOn w:val="DefaultParagraphFont"/>
    <w:uiPriority w:val="99"/>
    <w:semiHidden/>
    <w:unhideWhenUsed/>
    <w:rsid w:val="00B01363"/>
    <w:rPr>
      <w:color w:val="605E5C"/>
      <w:shd w:val="clear" w:color="auto" w:fill="E1DFDD"/>
    </w:rPr>
  </w:style>
  <w:style w:type="character" w:styleId="FollowedHyperlink">
    <w:name w:val="FollowedHyperlink"/>
    <w:basedOn w:val="DefaultParagraphFont"/>
    <w:uiPriority w:val="99"/>
    <w:semiHidden/>
    <w:unhideWhenUsed/>
    <w:rsid w:val="00CE537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venimentdeolt.ro/2025/02/01/aproape-4-000-de-turisti-au-vizitat-judetul-olt-in-penultima-luna-a-anului-2024/" TargetMode="External"/><Relationship Id="rId18" Type="http://schemas.openxmlformats.org/officeDocument/2006/relationships/hyperlink" Target="https://www.ashfordhotel.co.uk/" TargetMode="External"/><Relationship Id="rId3" Type="http://schemas.openxmlformats.org/officeDocument/2006/relationships/styles" Target="styles.xml"/><Relationship Id="rId21" Type="http://schemas.openxmlformats.org/officeDocument/2006/relationships/hyperlink" Target="https://www.smartsheet.com/blog/essential-guide-writing-smart-goals"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dreamstime.com/business-people-handshake-thank-you-deal-meeting-applause-happiness-partnership-teamwork-business-people-video310228798" TargetMode="External"/><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hyperlink" Target="https://online.norwich.edu/online/about/resource-library/4-components-experiential-learning-cyc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1training.org/course/diploma-in-hotel-administration-and-opera-pms-hotel-software-training-level-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echfunnel.com/fintech/latest-digital-payment-trends/" TargetMode="External"/><Relationship Id="rId23"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hyperlink" Target="https://www.cpduk.co.uk/news/what-is-the-difference-between-personal-and-professional-learning"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0B43A-BF9E-4BA0-9E41-0C0A341F4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Camelia Otesanu</dc:creator>
  <cp:keywords/>
  <dc:description/>
  <cp:lastModifiedBy>Georgiana Otesanu</cp:lastModifiedBy>
  <cp:revision>90</cp:revision>
  <dcterms:created xsi:type="dcterms:W3CDTF">2025-11-01T22:27:00Z</dcterms:created>
  <dcterms:modified xsi:type="dcterms:W3CDTF">2025-11-13T20:19:00Z</dcterms:modified>
</cp:coreProperties>
</file>