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25B839" w14:textId="59D1B198" w:rsidR="00EB4EAF" w:rsidRDefault="00C127C3">
      <w:r>
        <w:t xml:space="preserve">Task 4 </w:t>
      </w:r>
    </w:p>
    <w:p w14:paraId="3E00AD98" w14:textId="77777777" w:rsidR="00C127C3" w:rsidRPr="00C127C3" w:rsidRDefault="00C127C3" w:rsidP="00C127C3">
      <w:pPr>
        <w:rPr>
          <w:b/>
        </w:rPr>
      </w:pPr>
      <w:r w:rsidRPr="00C127C3">
        <w:rPr>
          <w:b/>
        </w:rPr>
        <w:t>Question a:</w:t>
      </w:r>
    </w:p>
    <w:p w14:paraId="5FF7BC53" w14:textId="3B107A35" w:rsidR="00C127C3" w:rsidRDefault="00C127C3" w:rsidP="00C127C3">
      <w:r w:rsidRPr="00C127C3">
        <w:t xml:space="preserve">In an area </w:t>
      </w:r>
      <w:r w:rsidRPr="00C127C3">
        <w:rPr>
          <w:b/>
        </w:rPr>
        <w:t xml:space="preserve">that is not your </w:t>
      </w:r>
      <w:proofErr w:type="gramStart"/>
      <w:r w:rsidRPr="00C127C3">
        <w:rPr>
          <w:b/>
        </w:rPr>
        <w:t>main focus</w:t>
      </w:r>
      <w:proofErr w:type="gramEnd"/>
      <w:r w:rsidRPr="00C127C3">
        <w:rPr>
          <w:b/>
        </w:rPr>
        <w:t xml:space="preserve"> of work </w:t>
      </w:r>
      <w:r w:rsidRPr="00C127C3">
        <w:t>(see guidance above), explain the relevant legislation, and the national, local and organisational policies and procedures for safeguarding</w:t>
      </w:r>
    </w:p>
    <w:p w14:paraId="656E7F02" w14:textId="77777777" w:rsidR="00C127C3" w:rsidRDefault="00C127C3" w:rsidP="00C127C3"/>
    <w:p w14:paraId="10AA2757" w14:textId="5821FD7E" w:rsidR="00FF177B" w:rsidRDefault="00FF177B" w:rsidP="00C127C3">
      <w:r>
        <w:t>Safeguarding duties apply to any adult (18 years and over) who meet the following criteria:</w:t>
      </w:r>
    </w:p>
    <w:p w14:paraId="2D3EAFCB" w14:textId="072AD3B6" w:rsidR="00FF177B" w:rsidRDefault="00FF177B" w:rsidP="00C127C3">
      <w:r>
        <w:t xml:space="preserve">* </w:t>
      </w:r>
      <w:proofErr w:type="gramStart"/>
      <w:r>
        <w:t>an</w:t>
      </w:r>
      <w:proofErr w:type="gramEnd"/>
      <w:r>
        <w:t xml:space="preserve"> individual has needs for care and support (whether or not the local authority is meeting any of those needs)</w:t>
      </w:r>
    </w:p>
    <w:p w14:paraId="5D81D548" w14:textId="7B0A0928" w:rsidR="00C127C3" w:rsidRDefault="00FF177B" w:rsidP="00FF177B">
      <w:pPr>
        <w:pStyle w:val="ListParagraph"/>
        <w:numPr>
          <w:ilvl w:val="0"/>
          <w:numId w:val="1"/>
        </w:numPr>
      </w:pPr>
      <w:r>
        <w:t xml:space="preserve"> is experiencing, or at risk of abuse or neglect</w:t>
      </w:r>
    </w:p>
    <w:p w14:paraId="7BA887DE" w14:textId="73C29313" w:rsidR="00FF177B" w:rsidRDefault="00FF177B" w:rsidP="00FF177B">
      <w:pPr>
        <w:pStyle w:val="ListParagraph"/>
        <w:numPr>
          <w:ilvl w:val="0"/>
          <w:numId w:val="1"/>
        </w:numPr>
      </w:pPr>
      <w:r>
        <w:t xml:space="preserve">As a result of those care and support needs, is unable to protect themselves from either the risk of, or the experience of, abuse or neglect. </w:t>
      </w:r>
    </w:p>
    <w:p w14:paraId="7F66B3CC" w14:textId="7DD737CB" w:rsidR="00FF177B" w:rsidRDefault="00FF177B" w:rsidP="00FF177B">
      <w:pPr>
        <w:pStyle w:val="ListParagraph"/>
      </w:pPr>
      <w:r>
        <w:t>(</w:t>
      </w:r>
      <w:hyperlink r:id="rId5" w:history="1">
        <w:r w:rsidRPr="00857EAF">
          <w:rPr>
            <w:rStyle w:val="Hyperlink"/>
          </w:rPr>
          <w:t>www.unchosen.org.uk</w:t>
        </w:r>
      </w:hyperlink>
      <w:r>
        <w:t>)</w:t>
      </w:r>
    </w:p>
    <w:p w14:paraId="3AA76BB5" w14:textId="77777777" w:rsidR="00FF177B" w:rsidRDefault="00FF177B" w:rsidP="00FF177B">
      <w:pPr>
        <w:pStyle w:val="ListParagraph"/>
      </w:pPr>
    </w:p>
    <w:p w14:paraId="4B1C4837" w14:textId="77777777" w:rsidR="00FF177B" w:rsidRDefault="00FF177B" w:rsidP="00FF177B">
      <w:pPr>
        <w:pStyle w:val="ListParagraph"/>
      </w:pPr>
      <w:r w:rsidRPr="00FF177B">
        <w:t xml:space="preserve">The Social Services and Well-being (Wales) Act (2014) (SSWBA) came into force in April 2016. </w:t>
      </w:r>
    </w:p>
    <w:p w14:paraId="25CD0AC4" w14:textId="77777777" w:rsidR="00FF177B" w:rsidRDefault="00FF177B" w:rsidP="00FF177B">
      <w:pPr>
        <w:pStyle w:val="ListParagraph"/>
      </w:pPr>
    </w:p>
    <w:p w14:paraId="3D68DE26" w14:textId="77777777" w:rsidR="00FF177B" w:rsidRDefault="00FF177B" w:rsidP="00FF177B">
      <w:pPr>
        <w:pStyle w:val="ListParagraph"/>
      </w:pPr>
      <w:r w:rsidRPr="00FF177B">
        <w:t xml:space="preserve">The Act provides a single legal framework surrounding the well-being of people, and carers’ who have care and support needs (Welsh Government 2014). </w:t>
      </w:r>
    </w:p>
    <w:p w14:paraId="772AB3D3" w14:textId="77777777" w:rsidR="00FF177B" w:rsidRDefault="00FF177B" w:rsidP="00FF177B">
      <w:pPr>
        <w:pStyle w:val="ListParagraph"/>
      </w:pPr>
    </w:p>
    <w:p w14:paraId="62CACE5D" w14:textId="16F1808B" w:rsidR="00FF177B" w:rsidRDefault="00062F7A" w:rsidP="00FF177B">
      <w:pPr>
        <w:pStyle w:val="ListParagraph"/>
      </w:pPr>
      <w:r>
        <w:t xml:space="preserve">When a referral is made </w:t>
      </w:r>
      <w:r w:rsidR="008F4588">
        <w:t>in</w:t>
      </w:r>
      <w:r>
        <w:t xml:space="preserve"> relation to an adult, the process involves the following: </w:t>
      </w:r>
    </w:p>
    <w:p w14:paraId="7AC1EA08" w14:textId="182835DC" w:rsidR="00062F7A" w:rsidRDefault="00062F7A" w:rsidP="00062F7A">
      <w:pPr>
        <w:pStyle w:val="ListParagraph"/>
        <w:numPr>
          <w:ilvl w:val="0"/>
          <w:numId w:val="2"/>
        </w:numPr>
      </w:pPr>
      <w:r>
        <w:t xml:space="preserve">Initial assessment – The referral is reviewed to understand the nature and urgency of the risk. This step often involves gathering preliminary </w:t>
      </w:r>
      <w:r w:rsidR="008F4588">
        <w:t>information</w:t>
      </w:r>
      <w:r>
        <w:t xml:space="preserve"> about the </w:t>
      </w:r>
      <w:proofErr w:type="gramStart"/>
      <w:r>
        <w:t>adults</w:t>
      </w:r>
      <w:proofErr w:type="gramEnd"/>
      <w:r>
        <w:t xml:space="preserve"> situation. </w:t>
      </w:r>
    </w:p>
    <w:p w14:paraId="2D66C7B1" w14:textId="582F902A" w:rsidR="00062F7A" w:rsidRDefault="00062F7A" w:rsidP="00062F7A">
      <w:pPr>
        <w:pStyle w:val="ListParagraph"/>
        <w:numPr>
          <w:ilvl w:val="0"/>
          <w:numId w:val="2"/>
        </w:numPr>
      </w:pPr>
      <w:r>
        <w:t xml:space="preserve">Investigation: detailed investigation is conducted to assess the risks and needs of the adult. This may include interviews with the adult, family members, and professionals involved in their care. </w:t>
      </w:r>
    </w:p>
    <w:p w14:paraId="15E2B276" w14:textId="0323C15A" w:rsidR="00062F7A" w:rsidRDefault="008F4588" w:rsidP="00062F7A">
      <w:pPr>
        <w:pStyle w:val="ListParagraph"/>
        <w:numPr>
          <w:ilvl w:val="0"/>
          <w:numId w:val="2"/>
        </w:numPr>
      </w:pPr>
      <w:r>
        <w:t>Developing</w:t>
      </w:r>
      <w:r w:rsidR="00062F7A">
        <w:t xml:space="preserve"> a safeguarding plan: based on the findings, a safeguarding plan is created. This plan outlines the actions needed to protect the adult and reduce the risk they face. It includes input from the adult and relevant people. </w:t>
      </w:r>
    </w:p>
    <w:p w14:paraId="32BF8BC4" w14:textId="6AE658EA" w:rsidR="00062F7A" w:rsidRDefault="00062F7A" w:rsidP="00062F7A">
      <w:pPr>
        <w:pStyle w:val="ListParagraph"/>
        <w:numPr>
          <w:ilvl w:val="0"/>
          <w:numId w:val="2"/>
        </w:numPr>
      </w:pPr>
      <w:r>
        <w:t xml:space="preserve">Implementation: The safeguarding plan is put into action. This may involve arranging medical care, providing social support, or taking legal measures to ensure the adults safety. </w:t>
      </w:r>
    </w:p>
    <w:p w14:paraId="412F6D9B" w14:textId="25C095FD" w:rsidR="00062F7A" w:rsidRDefault="00062F7A" w:rsidP="00062F7A">
      <w:pPr>
        <w:pStyle w:val="ListParagraph"/>
        <w:numPr>
          <w:ilvl w:val="0"/>
          <w:numId w:val="2"/>
        </w:numPr>
      </w:pPr>
      <w:r>
        <w:t xml:space="preserve">Monitoring and review: The situation is </w:t>
      </w:r>
      <w:r w:rsidR="008F4588">
        <w:t>regularly</w:t>
      </w:r>
      <w:r>
        <w:t xml:space="preserve"> </w:t>
      </w:r>
      <w:r w:rsidR="008F4588">
        <w:t>monitored</w:t>
      </w:r>
      <w:r>
        <w:t xml:space="preserve"> to ensure the safeguarding plan is effective. Adjustments are made as needed to address any new risks or changes in the </w:t>
      </w:r>
      <w:r w:rsidR="008F4588">
        <w:t>adult’s</w:t>
      </w:r>
      <w:r>
        <w:t xml:space="preserve"> circumstances. </w:t>
      </w:r>
    </w:p>
    <w:p w14:paraId="6EB12D34" w14:textId="7ED178D0" w:rsidR="00062F7A" w:rsidRPr="00FF177B" w:rsidRDefault="00062F7A" w:rsidP="00062F7A">
      <w:pPr>
        <w:pStyle w:val="ListParagraph"/>
        <w:numPr>
          <w:ilvl w:val="0"/>
          <w:numId w:val="2"/>
        </w:numPr>
      </w:pPr>
      <w:r>
        <w:t xml:space="preserve">Closure: Once the risks are managed and the adult is safe, the case may be </w:t>
      </w:r>
      <w:r w:rsidR="008F4588">
        <w:t>closed</w:t>
      </w:r>
      <w:r>
        <w:t xml:space="preserve">, however, ongoing support may continue if necessary to ensure long term safety and wellbeing. </w:t>
      </w:r>
    </w:p>
    <w:p w14:paraId="24D33C72" w14:textId="70AE81B1" w:rsidR="00FF177B" w:rsidRDefault="00062F7A" w:rsidP="00FF177B">
      <w:pPr>
        <w:pStyle w:val="ListParagraph"/>
      </w:pPr>
      <w:r>
        <w:t xml:space="preserve">(Department of Health and Social Care (UK)) </w:t>
      </w:r>
    </w:p>
    <w:sectPr w:rsidR="00FF17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4E38D9"/>
    <w:multiLevelType w:val="hybridMultilevel"/>
    <w:tmpl w:val="0A0EF86E"/>
    <w:lvl w:ilvl="0" w:tplc="D556E00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062211"/>
    <w:multiLevelType w:val="hybridMultilevel"/>
    <w:tmpl w:val="A048862C"/>
    <w:lvl w:ilvl="0" w:tplc="DD76A0B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0853000">
    <w:abstractNumId w:val="1"/>
  </w:num>
  <w:num w:numId="2" w16cid:durableId="163147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7C3"/>
    <w:rsid w:val="00054C67"/>
    <w:rsid w:val="00062F7A"/>
    <w:rsid w:val="00164DC9"/>
    <w:rsid w:val="007B1A6C"/>
    <w:rsid w:val="008F4588"/>
    <w:rsid w:val="00C127C3"/>
    <w:rsid w:val="00EB4EAF"/>
    <w:rsid w:val="00F55201"/>
    <w:rsid w:val="00FF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E0EDE"/>
  <w15:chartTrackingRefBased/>
  <w15:docId w15:val="{1844EA3C-2E3B-42D7-A0A1-2142DD10D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27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27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27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27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27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27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27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27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27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27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27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27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27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27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27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27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27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27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27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27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27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27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27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27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27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27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27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27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27C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F17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17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nchosen.org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Williams (SW)</dc:creator>
  <cp:keywords/>
  <dc:description/>
  <cp:lastModifiedBy>Adele Williams (SW)</cp:lastModifiedBy>
  <cp:revision>2</cp:revision>
  <dcterms:created xsi:type="dcterms:W3CDTF">2024-08-07T23:18:00Z</dcterms:created>
  <dcterms:modified xsi:type="dcterms:W3CDTF">2024-08-07T23:18:00Z</dcterms:modified>
</cp:coreProperties>
</file>