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417B3" w14:textId="21407377" w:rsidR="002661D0" w:rsidRDefault="0011210A" w:rsidP="002661D0">
      <w:pPr>
        <w:spacing w:line="360" w:lineRule="auto"/>
        <w:jc w:val="both"/>
        <w:rPr>
          <w:rFonts w:ascii="Arial" w:hAnsi="Arial" w:cs="Arial"/>
          <w:sz w:val="24"/>
          <w:szCs w:val="24"/>
        </w:rPr>
      </w:pPr>
      <w:r w:rsidRPr="002661D0">
        <w:rPr>
          <w:rFonts w:ascii="Arial" w:hAnsi="Arial" w:cs="Arial"/>
          <w:sz w:val="24"/>
          <w:szCs w:val="24"/>
        </w:rPr>
        <w:t>Following completion of the micro-teaching session, reflect on and critically evaluate the experience, including an academic critique of the emergent technologies used</w:t>
      </w:r>
      <w:r w:rsidR="002661D0">
        <w:rPr>
          <w:rFonts w:ascii="Arial" w:hAnsi="Arial" w:cs="Arial"/>
          <w:sz w:val="24"/>
          <w:szCs w:val="24"/>
        </w:rPr>
        <w:t>.</w:t>
      </w:r>
    </w:p>
    <w:p w14:paraId="119239CD" w14:textId="77777777" w:rsidR="002661D0" w:rsidRPr="002661D0" w:rsidRDefault="002661D0" w:rsidP="002661D0">
      <w:pPr>
        <w:spacing w:line="360" w:lineRule="auto"/>
        <w:jc w:val="both"/>
        <w:rPr>
          <w:rFonts w:ascii="Arial" w:hAnsi="Arial" w:cs="Arial"/>
          <w:sz w:val="24"/>
          <w:szCs w:val="24"/>
        </w:rPr>
      </w:pPr>
    </w:p>
    <w:p w14:paraId="10156C35" w14:textId="0E953D5A" w:rsidR="006D4228" w:rsidRDefault="00537BF2" w:rsidP="002661D0">
      <w:pPr>
        <w:spacing w:line="360" w:lineRule="auto"/>
        <w:jc w:val="both"/>
        <w:rPr>
          <w:rFonts w:ascii="Arial" w:hAnsi="Arial" w:cs="Arial"/>
          <w:sz w:val="24"/>
          <w:szCs w:val="24"/>
        </w:rPr>
      </w:pPr>
      <w:r w:rsidRPr="002661D0">
        <w:rPr>
          <w:rFonts w:ascii="Arial" w:hAnsi="Arial" w:cs="Arial"/>
          <w:sz w:val="24"/>
          <w:szCs w:val="24"/>
        </w:rPr>
        <w:t>I was asked to design and facilitate a 30 minute micro-teach on a topic of my choic</w:t>
      </w:r>
      <w:r w:rsidR="00406A0E">
        <w:rPr>
          <w:rFonts w:ascii="Arial" w:hAnsi="Arial" w:cs="Arial"/>
          <w:sz w:val="24"/>
          <w:szCs w:val="24"/>
        </w:rPr>
        <w:t xml:space="preserve">e which </w:t>
      </w:r>
      <w:r w:rsidRPr="002661D0">
        <w:rPr>
          <w:rFonts w:ascii="Arial" w:hAnsi="Arial" w:cs="Arial"/>
          <w:sz w:val="24"/>
          <w:szCs w:val="24"/>
        </w:rPr>
        <w:t>had to include two different emerging technologies within it</w:t>
      </w:r>
      <w:r w:rsidR="00A9511F">
        <w:rPr>
          <w:rFonts w:ascii="Arial" w:hAnsi="Arial" w:cs="Arial"/>
          <w:sz w:val="24"/>
          <w:szCs w:val="24"/>
        </w:rPr>
        <w:t xml:space="preserve">. I was then asked to reflect upon and critically evaluate the experience of my micro-teach and the use of </w:t>
      </w:r>
      <w:r w:rsidR="006D4228">
        <w:rPr>
          <w:rFonts w:ascii="Arial" w:hAnsi="Arial" w:cs="Arial"/>
          <w:sz w:val="24"/>
          <w:szCs w:val="24"/>
        </w:rPr>
        <w:t>emergent</w:t>
      </w:r>
      <w:r w:rsidR="00A9511F">
        <w:rPr>
          <w:rFonts w:ascii="Arial" w:hAnsi="Arial" w:cs="Arial"/>
          <w:sz w:val="24"/>
          <w:szCs w:val="24"/>
        </w:rPr>
        <w:t xml:space="preserve"> technologies within it. I have decided to use Gibbs (1988) reflective cycle in order to reflect and critically evaluate my experience. </w:t>
      </w:r>
      <w:r w:rsidR="006D4228">
        <w:rPr>
          <w:rFonts w:ascii="Arial" w:hAnsi="Arial" w:cs="Arial"/>
          <w:sz w:val="24"/>
          <w:szCs w:val="24"/>
        </w:rPr>
        <w:t>Gibbs (1988) says that in order to reflect on an activity you must go through six separate stages, these are describing the experience; confronting how the activity made you feel; evaluating the activity so that I am able to draw out the positive and negative aspects of it; analysing the activity in order to understand it; conclusion so that I have the insight to know what I could have done differently and then finally draw up an action plan in order to either reinforce the positive aspects of the activity to do again, or those I would change for the future. Gibbs (1988) says that the process then starts again</w:t>
      </w:r>
      <w:r w:rsidR="006D4228" w:rsidRPr="002661D0">
        <w:rPr>
          <w:rFonts w:ascii="Arial" w:hAnsi="Arial" w:cs="Arial"/>
          <w:sz w:val="24"/>
          <w:szCs w:val="24"/>
        </w:rPr>
        <w:t xml:space="preserve">. </w:t>
      </w:r>
      <w:r w:rsidR="00A9511F">
        <w:rPr>
          <w:rFonts w:ascii="Arial" w:hAnsi="Arial" w:cs="Arial"/>
          <w:sz w:val="24"/>
          <w:szCs w:val="24"/>
        </w:rPr>
        <w:t xml:space="preserve">During </w:t>
      </w:r>
      <w:r w:rsidR="006D4228">
        <w:rPr>
          <w:rFonts w:ascii="Arial" w:hAnsi="Arial" w:cs="Arial"/>
          <w:sz w:val="24"/>
          <w:szCs w:val="24"/>
        </w:rPr>
        <w:t>my</w:t>
      </w:r>
      <w:r w:rsidR="00A9511F">
        <w:rPr>
          <w:rFonts w:ascii="Arial" w:hAnsi="Arial" w:cs="Arial"/>
          <w:sz w:val="24"/>
          <w:szCs w:val="24"/>
        </w:rPr>
        <w:t xml:space="preserve"> micro-teach I also used</w:t>
      </w:r>
      <w:r w:rsidR="00E07271">
        <w:rPr>
          <w:rFonts w:ascii="Arial" w:hAnsi="Arial" w:cs="Arial"/>
          <w:sz w:val="24"/>
          <w:szCs w:val="24"/>
        </w:rPr>
        <w:t xml:space="preserve"> Schon’s (</w:t>
      </w:r>
      <w:r w:rsidR="006D4228">
        <w:rPr>
          <w:rFonts w:ascii="Arial" w:hAnsi="Arial" w:cs="Arial"/>
          <w:sz w:val="24"/>
          <w:szCs w:val="24"/>
        </w:rPr>
        <w:t>1983</w:t>
      </w:r>
      <w:r w:rsidR="00E07271">
        <w:rPr>
          <w:rFonts w:ascii="Arial" w:hAnsi="Arial" w:cs="Arial"/>
          <w:sz w:val="24"/>
          <w:szCs w:val="24"/>
        </w:rPr>
        <w:t xml:space="preserve">) theory of reflection in practice which I will consider later in this reflection. </w:t>
      </w:r>
    </w:p>
    <w:p w14:paraId="7D670191" w14:textId="13E44A71" w:rsidR="00A90EA5" w:rsidRPr="002661D0" w:rsidRDefault="00537BF2" w:rsidP="002661D0">
      <w:pPr>
        <w:spacing w:line="360" w:lineRule="auto"/>
        <w:jc w:val="both"/>
        <w:rPr>
          <w:rFonts w:ascii="Arial" w:hAnsi="Arial" w:cs="Arial"/>
          <w:sz w:val="24"/>
          <w:szCs w:val="24"/>
        </w:rPr>
      </w:pPr>
      <w:r w:rsidRPr="002661D0">
        <w:rPr>
          <w:rFonts w:ascii="Arial" w:hAnsi="Arial" w:cs="Arial"/>
          <w:sz w:val="24"/>
          <w:szCs w:val="24"/>
        </w:rPr>
        <w:t>I decided, for my first micro-teach, to cover a topic that I am comfortable and knowledgeable within so that I would feel confident when delivering the lesson</w:t>
      </w:r>
      <w:r w:rsidR="00723A21">
        <w:rPr>
          <w:rFonts w:ascii="Arial" w:hAnsi="Arial" w:cs="Arial"/>
          <w:sz w:val="24"/>
          <w:szCs w:val="24"/>
        </w:rPr>
        <w:t xml:space="preserve"> therefore</w:t>
      </w:r>
      <w:r w:rsidR="00A90EA5" w:rsidRPr="002661D0">
        <w:rPr>
          <w:rFonts w:ascii="Arial" w:hAnsi="Arial" w:cs="Arial"/>
          <w:sz w:val="24"/>
          <w:szCs w:val="24"/>
        </w:rPr>
        <w:t xml:space="preserve"> I decided to teach an </w:t>
      </w:r>
      <w:r w:rsidR="00406A0E">
        <w:rPr>
          <w:rFonts w:ascii="Arial" w:hAnsi="Arial" w:cs="Arial"/>
          <w:sz w:val="24"/>
          <w:szCs w:val="24"/>
        </w:rPr>
        <w:t>I</w:t>
      </w:r>
      <w:r w:rsidR="00A90EA5" w:rsidRPr="002661D0">
        <w:rPr>
          <w:rFonts w:ascii="Arial" w:hAnsi="Arial" w:cs="Arial"/>
          <w:sz w:val="24"/>
          <w:szCs w:val="24"/>
        </w:rPr>
        <w:t>ntroduction to Child Sexual Exploitation</w:t>
      </w:r>
      <w:r w:rsidR="002C358A">
        <w:rPr>
          <w:rFonts w:ascii="Arial" w:hAnsi="Arial" w:cs="Arial"/>
          <w:sz w:val="24"/>
          <w:szCs w:val="24"/>
        </w:rPr>
        <w:t xml:space="preserve"> </w:t>
      </w:r>
      <w:r w:rsidR="004229EC">
        <w:rPr>
          <w:rFonts w:ascii="Arial" w:hAnsi="Arial" w:cs="Arial"/>
          <w:sz w:val="24"/>
          <w:szCs w:val="24"/>
        </w:rPr>
        <w:t>(CSE)</w:t>
      </w:r>
      <w:r w:rsidR="00A90EA5" w:rsidRPr="002661D0">
        <w:rPr>
          <w:rFonts w:ascii="Arial" w:hAnsi="Arial" w:cs="Arial"/>
          <w:sz w:val="24"/>
          <w:szCs w:val="24"/>
        </w:rPr>
        <w:t>.</w:t>
      </w:r>
    </w:p>
    <w:p w14:paraId="717CD1D0" w14:textId="68978C05" w:rsidR="00A90EA5" w:rsidRPr="002661D0" w:rsidRDefault="00A90EA5" w:rsidP="002661D0">
      <w:pPr>
        <w:spacing w:line="360" w:lineRule="auto"/>
        <w:jc w:val="both"/>
        <w:rPr>
          <w:rFonts w:ascii="Arial" w:hAnsi="Arial" w:cs="Arial"/>
          <w:sz w:val="24"/>
          <w:szCs w:val="24"/>
        </w:rPr>
      </w:pPr>
      <w:r w:rsidRPr="002661D0">
        <w:rPr>
          <w:rFonts w:ascii="Arial" w:hAnsi="Arial" w:cs="Arial"/>
          <w:sz w:val="24"/>
          <w:szCs w:val="24"/>
        </w:rPr>
        <w:t>When I wrote my lesson plan, I looked at the basic knowledge students would need on CSE and wrote objectives that would meet my aim in a short amount of time. I considered the professional standards within my lesson plan, matching standards to specific activities and sections of my lesson. I also considered the number of people and what educational strategies I could use within the 30-minute lesson</w:t>
      </w:r>
      <w:r w:rsidR="00B10E5E">
        <w:rPr>
          <w:rFonts w:ascii="Arial" w:hAnsi="Arial" w:cs="Arial"/>
          <w:sz w:val="24"/>
          <w:szCs w:val="24"/>
        </w:rPr>
        <w:t>. Reece and Walker (2006 p.25) explain that when teaching it is essential to ‘use a variety of ‘teaching and learning strategies’, they go on to explain that in order to get the most out of the learning experience that both ‘passive and active strategies’ should be used</w:t>
      </w:r>
      <w:r w:rsidRPr="002661D0">
        <w:rPr>
          <w:rFonts w:ascii="Arial" w:hAnsi="Arial" w:cs="Arial"/>
          <w:sz w:val="24"/>
          <w:szCs w:val="24"/>
        </w:rPr>
        <w:t>.</w:t>
      </w:r>
    </w:p>
    <w:p w14:paraId="12EF6892" w14:textId="512A0B8F" w:rsidR="00723A21" w:rsidRPr="002661D0" w:rsidRDefault="00A90EA5" w:rsidP="002661D0">
      <w:pPr>
        <w:spacing w:line="360" w:lineRule="auto"/>
        <w:jc w:val="both"/>
        <w:rPr>
          <w:rFonts w:ascii="Arial" w:hAnsi="Arial" w:cs="Arial"/>
          <w:sz w:val="24"/>
          <w:szCs w:val="24"/>
        </w:rPr>
      </w:pPr>
      <w:r w:rsidRPr="002661D0">
        <w:rPr>
          <w:rFonts w:ascii="Arial" w:hAnsi="Arial" w:cs="Arial"/>
          <w:sz w:val="24"/>
          <w:szCs w:val="24"/>
        </w:rPr>
        <w:t>There were 6 students in my lesson, I started</w:t>
      </w:r>
      <w:r w:rsidR="00723A21">
        <w:rPr>
          <w:rFonts w:ascii="Arial" w:hAnsi="Arial" w:cs="Arial"/>
          <w:sz w:val="24"/>
          <w:szCs w:val="24"/>
        </w:rPr>
        <w:t xml:space="preserve"> the lesson with Likert (1932) technique for measuring </w:t>
      </w:r>
      <w:r w:rsidR="00D600BF">
        <w:rPr>
          <w:rFonts w:ascii="Arial" w:hAnsi="Arial" w:cs="Arial"/>
          <w:sz w:val="24"/>
          <w:szCs w:val="24"/>
        </w:rPr>
        <w:t>attitudes</w:t>
      </w:r>
      <w:r w:rsidR="00723A21">
        <w:rPr>
          <w:rFonts w:ascii="Arial" w:hAnsi="Arial" w:cs="Arial"/>
          <w:sz w:val="24"/>
          <w:szCs w:val="24"/>
        </w:rPr>
        <w:t xml:space="preserve"> scale. This is a simple</w:t>
      </w:r>
      <w:r w:rsidRPr="002661D0">
        <w:rPr>
          <w:rFonts w:ascii="Arial" w:hAnsi="Arial" w:cs="Arial"/>
          <w:sz w:val="24"/>
          <w:szCs w:val="24"/>
        </w:rPr>
        <w:t xml:space="preserve"> self-evaluation of knowledge measuring tool</w:t>
      </w:r>
      <w:r w:rsidR="00723A21">
        <w:rPr>
          <w:rFonts w:ascii="Arial" w:hAnsi="Arial" w:cs="Arial"/>
          <w:sz w:val="24"/>
          <w:szCs w:val="24"/>
        </w:rPr>
        <w:t xml:space="preserve"> where learners scale themselves on a scale of 1-10 of knowledge, 1 being very little knowledge and 10 being expert knowledge. I did this in order</w:t>
      </w:r>
      <w:r w:rsidRPr="002661D0">
        <w:rPr>
          <w:rFonts w:ascii="Arial" w:hAnsi="Arial" w:cs="Arial"/>
          <w:sz w:val="24"/>
          <w:szCs w:val="24"/>
        </w:rPr>
        <w:t xml:space="preserve"> to understand</w:t>
      </w:r>
      <w:r w:rsidR="00723A21">
        <w:rPr>
          <w:rFonts w:ascii="Arial" w:hAnsi="Arial" w:cs="Arial"/>
          <w:sz w:val="24"/>
          <w:szCs w:val="24"/>
        </w:rPr>
        <w:t xml:space="preserve"> the</w:t>
      </w:r>
      <w:r w:rsidRPr="002661D0">
        <w:rPr>
          <w:rFonts w:ascii="Arial" w:hAnsi="Arial" w:cs="Arial"/>
          <w:sz w:val="24"/>
          <w:szCs w:val="24"/>
        </w:rPr>
        <w:t xml:space="preserve"> </w:t>
      </w:r>
      <w:r w:rsidRPr="002661D0">
        <w:rPr>
          <w:rFonts w:ascii="Arial" w:hAnsi="Arial" w:cs="Arial"/>
          <w:sz w:val="24"/>
          <w:szCs w:val="24"/>
        </w:rPr>
        <w:lastRenderedPageBreak/>
        <w:t>entry behaviour</w:t>
      </w:r>
      <w:r w:rsidR="00723A21">
        <w:rPr>
          <w:rFonts w:ascii="Arial" w:hAnsi="Arial" w:cs="Arial"/>
          <w:sz w:val="24"/>
          <w:szCs w:val="24"/>
        </w:rPr>
        <w:t xml:space="preserve"> of the learner’s</w:t>
      </w:r>
      <w:r w:rsidR="003D0F0B" w:rsidRPr="002661D0">
        <w:rPr>
          <w:rFonts w:ascii="Arial" w:hAnsi="Arial" w:cs="Arial"/>
          <w:sz w:val="24"/>
          <w:szCs w:val="24"/>
        </w:rPr>
        <w:t xml:space="preserve"> knowledge </w:t>
      </w:r>
      <w:r w:rsidR="00723A21">
        <w:rPr>
          <w:rFonts w:ascii="Arial" w:hAnsi="Arial" w:cs="Arial"/>
          <w:sz w:val="24"/>
          <w:szCs w:val="24"/>
        </w:rPr>
        <w:t xml:space="preserve">of </w:t>
      </w:r>
      <w:r w:rsidR="003D0F0B" w:rsidRPr="002661D0">
        <w:rPr>
          <w:rFonts w:ascii="Arial" w:hAnsi="Arial" w:cs="Arial"/>
          <w:sz w:val="24"/>
          <w:szCs w:val="24"/>
        </w:rPr>
        <w:t>CS</w:t>
      </w:r>
      <w:r w:rsidR="00723A21">
        <w:rPr>
          <w:rFonts w:ascii="Arial" w:hAnsi="Arial" w:cs="Arial"/>
          <w:sz w:val="24"/>
          <w:szCs w:val="24"/>
        </w:rPr>
        <w:t>E</w:t>
      </w:r>
      <w:r w:rsidR="00BB596C" w:rsidRPr="002661D0">
        <w:rPr>
          <w:rFonts w:ascii="Arial" w:hAnsi="Arial" w:cs="Arial"/>
          <w:sz w:val="24"/>
          <w:szCs w:val="24"/>
        </w:rPr>
        <w:t>.</w:t>
      </w:r>
      <w:r w:rsidR="003D0F0B" w:rsidRPr="002661D0">
        <w:rPr>
          <w:rFonts w:ascii="Arial" w:hAnsi="Arial" w:cs="Arial"/>
          <w:sz w:val="24"/>
          <w:szCs w:val="24"/>
        </w:rPr>
        <w:t xml:space="preserve"> The students at the beginning of the lesson all placed themselves between 1 and 2.5.</w:t>
      </w:r>
    </w:p>
    <w:p w14:paraId="3A140761" w14:textId="2C29F004" w:rsidR="003D0F0B" w:rsidRPr="002661D0" w:rsidRDefault="003D0F0B" w:rsidP="002661D0">
      <w:pPr>
        <w:spacing w:line="360" w:lineRule="auto"/>
        <w:jc w:val="both"/>
        <w:rPr>
          <w:rFonts w:ascii="Arial" w:hAnsi="Arial" w:cs="Arial"/>
          <w:sz w:val="24"/>
          <w:szCs w:val="24"/>
        </w:rPr>
      </w:pPr>
      <w:r w:rsidRPr="002661D0">
        <w:rPr>
          <w:rFonts w:ascii="Arial" w:hAnsi="Arial" w:cs="Arial"/>
          <w:sz w:val="24"/>
          <w:szCs w:val="24"/>
        </w:rPr>
        <w:t>I delivered my lesson using a</w:t>
      </w:r>
      <w:r w:rsidR="00D86109" w:rsidRPr="002661D0">
        <w:rPr>
          <w:rFonts w:ascii="Arial" w:hAnsi="Arial" w:cs="Arial"/>
          <w:sz w:val="24"/>
          <w:szCs w:val="24"/>
        </w:rPr>
        <w:t xml:space="preserve"> number of</w:t>
      </w:r>
      <w:r w:rsidR="00723A21">
        <w:rPr>
          <w:rFonts w:ascii="Arial" w:hAnsi="Arial" w:cs="Arial"/>
          <w:sz w:val="24"/>
          <w:szCs w:val="24"/>
        </w:rPr>
        <w:t xml:space="preserve"> different styles. I chose to use a</w:t>
      </w:r>
      <w:r w:rsidR="00D86109" w:rsidRPr="002661D0">
        <w:rPr>
          <w:rFonts w:ascii="Arial" w:hAnsi="Arial" w:cs="Arial"/>
          <w:sz w:val="24"/>
          <w:szCs w:val="24"/>
        </w:rPr>
        <w:t xml:space="preserve"> PowerPoint</w:t>
      </w:r>
      <w:r w:rsidRPr="002661D0">
        <w:rPr>
          <w:rFonts w:ascii="Arial" w:hAnsi="Arial" w:cs="Arial"/>
          <w:sz w:val="24"/>
          <w:szCs w:val="24"/>
        </w:rPr>
        <w:t xml:space="preserve"> presentation</w:t>
      </w:r>
      <w:r w:rsidR="00D86109" w:rsidRPr="002661D0">
        <w:rPr>
          <w:rFonts w:ascii="Arial" w:hAnsi="Arial" w:cs="Arial"/>
          <w:sz w:val="24"/>
          <w:szCs w:val="24"/>
        </w:rPr>
        <w:t>, flipchart and paper</w:t>
      </w:r>
      <w:r w:rsidRPr="002661D0">
        <w:rPr>
          <w:rFonts w:ascii="Arial" w:hAnsi="Arial" w:cs="Arial"/>
          <w:sz w:val="24"/>
          <w:szCs w:val="24"/>
        </w:rPr>
        <w:t xml:space="preserve">, </w:t>
      </w:r>
      <w:r w:rsidR="00D86109" w:rsidRPr="002661D0">
        <w:rPr>
          <w:rFonts w:ascii="Arial" w:hAnsi="Arial" w:cs="Arial"/>
          <w:sz w:val="24"/>
          <w:szCs w:val="24"/>
        </w:rPr>
        <w:t>a y</w:t>
      </w:r>
      <w:r w:rsidRPr="002661D0">
        <w:rPr>
          <w:rFonts w:ascii="Arial" w:hAnsi="Arial" w:cs="Arial"/>
          <w:sz w:val="24"/>
          <w:szCs w:val="24"/>
        </w:rPr>
        <w:t>ou tube clip</w:t>
      </w:r>
      <w:r w:rsidR="00D86109" w:rsidRPr="002661D0">
        <w:rPr>
          <w:rFonts w:ascii="Arial" w:hAnsi="Arial" w:cs="Arial"/>
          <w:sz w:val="24"/>
          <w:szCs w:val="24"/>
        </w:rPr>
        <w:t>, group work, feedback and questions and answer</w:t>
      </w:r>
      <w:r w:rsidR="00723A21">
        <w:rPr>
          <w:rFonts w:ascii="Arial" w:hAnsi="Arial" w:cs="Arial"/>
          <w:sz w:val="24"/>
          <w:szCs w:val="24"/>
        </w:rPr>
        <w:t>s</w:t>
      </w:r>
      <w:r w:rsidR="00D86109" w:rsidRPr="002661D0">
        <w:rPr>
          <w:rFonts w:ascii="Arial" w:hAnsi="Arial" w:cs="Arial"/>
          <w:sz w:val="24"/>
          <w:szCs w:val="24"/>
        </w:rPr>
        <w:t>.</w:t>
      </w:r>
      <w:r w:rsidR="002C358A">
        <w:rPr>
          <w:rFonts w:ascii="Arial" w:hAnsi="Arial" w:cs="Arial"/>
          <w:sz w:val="24"/>
          <w:szCs w:val="24"/>
        </w:rPr>
        <w:t xml:space="preserve"> There were no technical issues with my lesson.</w:t>
      </w:r>
      <w:r w:rsidR="00D86109" w:rsidRPr="002661D0">
        <w:rPr>
          <w:rFonts w:ascii="Arial" w:hAnsi="Arial" w:cs="Arial"/>
          <w:sz w:val="24"/>
          <w:szCs w:val="24"/>
        </w:rPr>
        <w:t xml:space="preserve"> There was a small amount of whole group discussion that came from the topic too.</w:t>
      </w:r>
      <w:r w:rsidR="00D90DE9" w:rsidRPr="002661D0">
        <w:rPr>
          <w:rFonts w:ascii="Arial" w:hAnsi="Arial" w:cs="Arial"/>
          <w:sz w:val="24"/>
          <w:szCs w:val="24"/>
        </w:rPr>
        <w:t xml:space="preserve"> I again used the Likert scale at the end of my lesson to measure the distance travelled by my students. They all moved a number of points up the scale with no one self-identifying under</w:t>
      </w:r>
      <w:r w:rsidR="00723A21">
        <w:rPr>
          <w:rFonts w:ascii="Arial" w:hAnsi="Arial" w:cs="Arial"/>
          <w:sz w:val="24"/>
          <w:szCs w:val="24"/>
        </w:rPr>
        <w:t xml:space="preserve"> a</w:t>
      </w:r>
      <w:r w:rsidR="00D90DE9" w:rsidRPr="002661D0">
        <w:rPr>
          <w:rFonts w:ascii="Arial" w:hAnsi="Arial" w:cs="Arial"/>
          <w:sz w:val="24"/>
          <w:szCs w:val="24"/>
        </w:rPr>
        <w:t xml:space="preserve"> 6 </w:t>
      </w:r>
      <w:r w:rsidR="00723A21">
        <w:rPr>
          <w:rFonts w:ascii="Arial" w:hAnsi="Arial" w:cs="Arial"/>
          <w:sz w:val="24"/>
          <w:szCs w:val="24"/>
        </w:rPr>
        <w:t xml:space="preserve">with new knowledge </w:t>
      </w:r>
      <w:r w:rsidR="00D90DE9" w:rsidRPr="002661D0">
        <w:rPr>
          <w:rFonts w:ascii="Arial" w:hAnsi="Arial" w:cs="Arial"/>
          <w:sz w:val="24"/>
          <w:szCs w:val="24"/>
        </w:rPr>
        <w:t>and with 2 students measuring their knowledge at an 8 out of 10.</w:t>
      </w:r>
    </w:p>
    <w:p w14:paraId="0FECF678" w14:textId="77777777" w:rsidR="005742B0" w:rsidRDefault="00406A0E" w:rsidP="002661D0">
      <w:pPr>
        <w:spacing w:line="360" w:lineRule="auto"/>
        <w:jc w:val="both"/>
        <w:rPr>
          <w:rFonts w:ascii="Arial" w:hAnsi="Arial" w:cs="Arial"/>
          <w:sz w:val="24"/>
          <w:szCs w:val="24"/>
        </w:rPr>
      </w:pPr>
      <w:r>
        <w:rPr>
          <w:rFonts w:ascii="Arial" w:hAnsi="Arial" w:cs="Arial"/>
          <w:sz w:val="24"/>
          <w:szCs w:val="24"/>
        </w:rPr>
        <w:t>Before the lesson I felt confident in my knowledge and subject matter. I was happy with the amount of preparation and work I had put into my lesson plan, emerging technologies and that I would be able to answer questions from students. I was worried about the time frame of the lesson and if my lesson objectives were too ambitions for 30 minutes</w:t>
      </w:r>
      <w:r w:rsidR="001D1FDB">
        <w:rPr>
          <w:rFonts w:ascii="Arial" w:hAnsi="Arial" w:cs="Arial"/>
          <w:sz w:val="24"/>
          <w:szCs w:val="24"/>
        </w:rPr>
        <w:t>. I was worried about the content of the lesson and not knowing the past of the group. As CSE is a difficult, emotive and challenging topic to learn about I was worried that some learners would be emotionally affected by it</w:t>
      </w:r>
      <w:r>
        <w:rPr>
          <w:rFonts w:ascii="Arial" w:hAnsi="Arial" w:cs="Arial"/>
          <w:sz w:val="24"/>
          <w:szCs w:val="24"/>
        </w:rPr>
        <w:t>.</w:t>
      </w:r>
      <w:r w:rsidR="001D1FDB">
        <w:rPr>
          <w:rFonts w:ascii="Arial" w:hAnsi="Arial" w:cs="Arial"/>
          <w:sz w:val="24"/>
          <w:szCs w:val="24"/>
        </w:rPr>
        <w:t xml:space="preserve"> I managed this by checking-in with the learners throughout the lesson</w:t>
      </w:r>
      <w:r w:rsidR="00F02AEA">
        <w:rPr>
          <w:rFonts w:ascii="Arial" w:hAnsi="Arial" w:cs="Arial"/>
          <w:sz w:val="24"/>
          <w:szCs w:val="24"/>
        </w:rPr>
        <w:t xml:space="preserve"> and</w:t>
      </w:r>
      <w:r w:rsidR="001D1FDB">
        <w:rPr>
          <w:rFonts w:ascii="Arial" w:hAnsi="Arial" w:cs="Arial"/>
          <w:sz w:val="24"/>
          <w:szCs w:val="24"/>
        </w:rPr>
        <w:t xml:space="preserve"> ensuring they were able to continue the work by asking and observing the learners. I also offered them supporting numbers at the end of the lesson if they needed to speak to someone.</w:t>
      </w:r>
      <w:r>
        <w:rPr>
          <w:rFonts w:ascii="Arial" w:hAnsi="Arial" w:cs="Arial"/>
          <w:sz w:val="24"/>
          <w:szCs w:val="24"/>
        </w:rPr>
        <w:t xml:space="preserve"> </w:t>
      </w:r>
    </w:p>
    <w:p w14:paraId="00C5F29C" w14:textId="6C5A25D3" w:rsidR="005742B0" w:rsidRDefault="005742B0" w:rsidP="002661D0">
      <w:pPr>
        <w:spacing w:line="360" w:lineRule="auto"/>
        <w:jc w:val="both"/>
        <w:rPr>
          <w:rFonts w:ascii="Arial" w:hAnsi="Arial" w:cs="Arial"/>
          <w:sz w:val="24"/>
          <w:szCs w:val="24"/>
        </w:rPr>
      </w:pPr>
      <w:r>
        <w:rPr>
          <w:rFonts w:ascii="Arial" w:hAnsi="Arial" w:cs="Arial"/>
          <w:sz w:val="24"/>
          <w:szCs w:val="24"/>
        </w:rPr>
        <w:t>Before I started my micro-</w:t>
      </w:r>
      <w:proofErr w:type="gramStart"/>
      <w:r>
        <w:rPr>
          <w:rFonts w:ascii="Arial" w:hAnsi="Arial" w:cs="Arial"/>
          <w:sz w:val="24"/>
          <w:szCs w:val="24"/>
        </w:rPr>
        <w:t>teach</w:t>
      </w:r>
      <w:proofErr w:type="gramEnd"/>
      <w:r>
        <w:rPr>
          <w:rFonts w:ascii="Arial" w:hAnsi="Arial" w:cs="Arial"/>
          <w:sz w:val="24"/>
          <w:szCs w:val="24"/>
        </w:rPr>
        <w:t xml:space="preserve"> I was waiting for the students to come in, one of the learners asked if I was nervous as I was walking around the at the front of the room and fiddling with my USB lid. I explained that I was not but that I am someone who moves a lot generally and that having something in my hands prevents me from talking with my hands too much. I do however recognise that this could come across as nervous behaviour. </w:t>
      </w:r>
    </w:p>
    <w:p w14:paraId="1BE2F431" w14:textId="10B81338" w:rsidR="002C358A" w:rsidRDefault="002C358A" w:rsidP="002661D0">
      <w:pPr>
        <w:spacing w:line="360" w:lineRule="auto"/>
        <w:jc w:val="both"/>
        <w:rPr>
          <w:rFonts w:ascii="Arial" w:hAnsi="Arial" w:cs="Arial"/>
          <w:sz w:val="24"/>
          <w:szCs w:val="24"/>
        </w:rPr>
      </w:pPr>
      <w:r>
        <w:rPr>
          <w:rFonts w:ascii="Arial" w:hAnsi="Arial" w:cs="Arial"/>
          <w:sz w:val="24"/>
          <w:szCs w:val="24"/>
        </w:rPr>
        <w:t>Throughout the lesson I felt it was going well, there were a lot of good discussions and challenges to conceptions of CSE, the groupwork activities provided me with further assessment of entry knowledge and how in depth I would be able to go with the group. I was able to keep to time and complete the lesson.</w:t>
      </w:r>
      <w:r w:rsidR="001D1FDB">
        <w:rPr>
          <w:rFonts w:ascii="Arial" w:hAnsi="Arial" w:cs="Arial"/>
          <w:sz w:val="24"/>
          <w:szCs w:val="24"/>
        </w:rPr>
        <w:t xml:space="preserve"> The students took part in the lesson and engaged in all of the </w:t>
      </w:r>
      <w:r w:rsidR="00975D1A">
        <w:rPr>
          <w:rFonts w:ascii="Arial" w:hAnsi="Arial" w:cs="Arial"/>
          <w:sz w:val="24"/>
          <w:szCs w:val="24"/>
        </w:rPr>
        <w:t>activities</w:t>
      </w:r>
      <w:r w:rsidR="001D1FDB">
        <w:rPr>
          <w:rFonts w:ascii="Arial" w:hAnsi="Arial" w:cs="Arial"/>
          <w:sz w:val="24"/>
          <w:szCs w:val="24"/>
        </w:rPr>
        <w:t>.</w:t>
      </w:r>
    </w:p>
    <w:p w14:paraId="364C1A80" w14:textId="7DB4BC54" w:rsidR="005A7AD7" w:rsidRDefault="005A7AD7" w:rsidP="002661D0">
      <w:pPr>
        <w:spacing w:line="360" w:lineRule="auto"/>
        <w:jc w:val="both"/>
        <w:rPr>
          <w:rFonts w:ascii="Arial" w:hAnsi="Arial" w:cs="Arial"/>
          <w:sz w:val="24"/>
          <w:szCs w:val="24"/>
        </w:rPr>
      </w:pPr>
      <w:r>
        <w:rPr>
          <w:rFonts w:ascii="Arial" w:hAnsi="Arial" w:cs="Arial"/>
          <w:sz w:val="24"/>
          <w:szCs w:val="24"/>
        </w:rPr>
        <w:t xml:space="preserve">All of the technology worked, which I was very pleased about. Although I only used PowerPoint and an imbedded YouTube clip, I was worried that the clip would not work </w:t>
      </w:r>
      <w:r>
        <w:rPr>
          <w:rFonts w:ascii="Arial" w:hAnsi="Arial" w:cs="Arial"/>
          <w:sz w:val="24"/>
          <w:szCs w:val="24"/>
        </w:rPr>
        <w:lastRenderedPageBreak/>
        <w:t>from my PowerPoint as this has been my experience in the past. Due to this however, I did have a backup. I decided to open the video I wanted to show in YouTube in the browser so that I could close my presentation down if I needed to and show the video from its original source.</w:t>
      </w:r>
    </w:p>
    <w:p w14:paraId="5D8EFCB2" w14:textId="3D04AFCE" w:rsidR="009F41F8" w:rsidRDefault="00214BC9" w:rsidP="002661D0">
      <w:pPr>
        <w:spacing w:line="360" w:lineRule="auto"/>
        <w:jc w:val="both"/>
        <w:rPr>
          <w:rFonts w:ascii="Arial" w:hAnsi="Arial" w:cs="Arial"/>
          <w:sz w:val="24"/>
          <w:szCs w:val="24"/>
        </w:rPr>
      </w:pPr>
      <w:r>
        <w:rPr>
          <w:rFonts w:ascii="Arial" w:hAnsi="Arial" w:cs="Arial"/>
          <w:sz w:val="24"/>
          <w:szCs w:val="24"/>
        </w:rPr>
        <w:t>After</w:t>
      </w:r>
      <w:r w:rsidR="002C358A">
        <w:rPr>
          <w:rFonts w:ascii="Arial" w:hAnsi="Arial" w:cs="Arial"/>
          <w:sz w:val="24"/>
          <w:szCs w:val="24"/>
        </w:rPr>
        <w:t xml:space="preserve"> the </w:t>
      </w:r>
      <w:r>
        <w:rPr>
          <w:rFonts w:ascii="Arial" w:hAnsi="Arial" w:cs="Arial"/>
          <w:sz w:val="24"/>
          <w:szCs w:val="24"/>
        </w:rPr>
        <w:t>lesson,</w:t>
      </w:r>
      <w:r w:rsidR="002C358A">
        <w:rPr>
          <w:rFonts w:ascii="Arial" w:hAnsi="Arial" w:cs="Arial"/>
          <w:sz w:val="24"/>
          <w:szCs w:val="24"/>
        </w:rPr>
        <w:t xml:space="preserve"> I realised that I spoke quickly, which might have been difficult for the learners to follow and is something I need to consider in the future. I realised when I sat down and looked at my flipchart paper that a lot of my writing was difficult to read and that it was, quite often, spelt incorrectly. This is something that I will consider later in the assignment when looking at other possible emerging technologies I can use.</w:t>
      </w:r>
      <w:r>
        <w:rPr>
          <w:rFonts w:ascii="Arial" w:hAnsi="Arial" w:cs="Arial"/>
          <w:sz w:val="24"/>
          <w:szCs w:val="24"/>
        </w:rPr>
        <w:t xml:space="preserve"> I also realised that there was too much information written on some of my PowerPoint slides and that, although I did not read all the PowerPoint slides and spoke around them there was a lot of information for the learners to read and hear at the same time. </w:t>
      </w:r>
      <w:r w:rsidR="00755A6D">
        <w:rPr>
          <w:rFonts w:ascii="Arial" w:hAnsi="Arial" w:cs="Arial"/>
          <w:sz w:val="24"/>
          <w:szCs w:val="24"/>
        </w:rPr>
        <w:t>There were 3 separate group tasks for the learners to take part in, although they had participated in the group work activity and I had feedback and checked in on the groups as</w:t>
      </w:r>
      <w:r w:rsidR="009F41F8">
        <w:rPr>
          <w:rFonts w:ascii="Arial" w:hAnsi="Arial" w:cs="Arial"/>
          <w:sz w:val="24"/>
          <w:szCs w:val="24"/>
        </w:rPr>
        <w:t xml:space="preserve"> they were completing the work, I realised that I had not asked the groups to feedback to one another. As a result of this I changed my plan whilst in the lesson and asked the groups to feedback to one another before I reinforced their learning and thoughts in a group. Reid (1993) cited in Reece and Walker (2006 p.421) says that ‘reflective practice is a process of reviewing an experience from practice in order to describe, analyse and evaluate and so informed learning from practice’. As I did this during my lesson Schon (1983) would describe this as reflection in action.</w:t>
      </w:r>
    </w:p>
    <w:p w14:paraId="5E83C8A8" w14:textId="738F5A7A" w:rsidR="002C358A" w:rsidRPr="002661D0" w:rsidRDefault="00214BC9" w:rsidP="002661D0">
      <w:pPr>
        <w:spacing w:line="360" w:lineRule="auto"/>
        <w:jc w:val="both"/>
        <w:rPr>
          <w:rFonts w:ascii="Arial" w:hAnsi="Arial" w:cs="Arial"/>
          <w:sz w:val="24"/>
          <w:szCs w:val="24"/>
        </w:rPr>
      </w:pPr>
      <w:r>
        <w:rPr>
          <w:rFonts w:ascii="Arial" w:hAnsi="Arial" w:cs="Arial"/>
          <w:sz w:val="24"/>
          <w:szCs w:val="24"/>
        </w:rPr>
        <w:t xml:space="preserve">I also realised that, although I completed the lesson in the 30 minutes, I had too many learning objectives within the lesson. It would have been more beneficial to </w:t>
      </w:r>
      <w:r w:rsidR="001D1FDB">
        <w:rPr>
          <w:rFonts w:ascii="Arial" w:hAnsi="Arial" w:cs="Arial"/>
          <w:sz w:val="24"/>
          <w:szCs w:val="24"/>
        </w:rPr>
        <w:t xml:space="preserve">keep a smaller amount of lesson objectives and explore those elements of the topic further rather than the broadness of an introduction into CSE, perhaps it would have been better to concentrate on the victims of CSE in a </w:t>
      </w:r>
      <w:r w:rsidR="007A3C14">
        <w:rPr>
          <w:rFonts w:ascii="Arial" w:hAnsi="Arial" w:cs="Arial"/>
          <w:sz w:val="24"/>
          <w:szCs w:val="24"/>
        </w:rPr>
        <w:t>30-minute</w:t>
      </w:r>
      <w:r w:rsidR="001D1FDB">
        <w:rPr>
          <w:rFonts w:ascii="Arial" w:hAnsi="Arial" w:cs="Arial"/>
          <w:sz w:val="24"/>
          <w:szCs w:val="24"/>
        </w:rPr>
        <w:t xml:space="preserve"> lesson.</w:t>
      </w:r>
    </w:p>
    <w:p w14:paraId="35695AA1" w14:textId="77777777" w:rsidR="00D600BF" w:rsidRDefault="005742B0" w:rsidP="002661D0">
      <w:pPr>
        <w:spacing w:line="360" w:lineRule="auto"/>
        <w:jc w:val="both"/>
        <w:rPr>
          <w:rFonts w:ascii="Arial" w:hAnsi="Arial" w:cs="Arial"/>
          <w:sz w:val="24"/>
          <w:szCs w:val="24"/>
        </w:rPr>
      </w:pPr>
      <w:r>
        <w:rPr>
          <w:rFonts w:ascii="Arial" w:hAnsi="Arial" w:cs="Arial"/>
          <w:sz w:val="24"/>
          <w:szCs w:val="24"/>
        </w:rPr>
        <w:t>At the end of my micro-teach some of the learners expressed that I’d spoken quickly. In the future I will need to ensure that I regulate the speed at which I talk. Although the feedback from the assessment said that I had very good voice projection and presence the feedback from learners about the speed at which I speak is an important one to consider.</w:t>
      </w:r>
      <w:r w:rsidR="0064609B">
        <w:rPr>
          <w:rFonts w:ascii="Arial" w:hAnsi="Arial" w:cs="Arial"/>
          <w:sz w:val="24"/>
          <w:szCs w:val="24"/>
        </w:rPr>
        <w:t xml:space="preserve"> </w:t>
      </w:r>
    </w:p>
    <w:p w14:paraId="38A800AB" w14:textId="69C493DC" w:rsidR="003D4FCE" w:rsidRDefault="0064609B" w:rsidP="002661D0">
      <w:pPr>
        <w:spacing w:line="360" w:lineRule="auto"/>
        <w:jc w:val="both"/>
        <w:rPr>
          <w:rFonts w:ascii="Arial" w:hAnsi="Arial" w:cs="Arial"/>
          <w:sz w:val="24"/>
          <w:szCs w:val="24"/>
        </w:rPr>
      </w:pPr>
      <w:r>
        <w:rPr>
          <w:rFonts w:ascii="Arial" w:hAnsi="Arial" w:cs="Arial"/>
          <w:sz w:val="24"/>
          <w:szCs w:val="24"/>
        </w:rPr>
        <w:lastRenderedPageBreak/>
        <w:t>Although I have delivered one off lessons and topics for adults in conferences or on training days, much of my experience in educations is either from participating in it or through the informal education of young people through youth work. This is the first time that I have delivered to a group of adult learners in a formal setting. This was a new way of delivering and imparting knowledge for me.</w:t>
      </w:r>
    </w:p>
    <w:p w14:paraId="6B054765" w14:textId="44DA92CD" w:rsidR="003D4FCE" w:rsidRDefault="0064609B" w:rsidP="002661D0">
      <w:pPr>
        <w:spacing w:line="360" w:lineRule="auto"/>
        <w:jc w:val="both"/>
        <w:rPr>
          <w:rFonts w:ascii="Arial" w:hAnsi="Arial" w:cs="Arial"/>
          <w:sz w:val="24"/>
          <w:szCs w:val="24"/>
        </w:rPr>
      </w:pPr>
      <w:r>
        <w:rPr>
          <w:rFonts w:ascii="Arial" w:hAnsi="Arial" w:cs="Arial"/>
          <w:sz w:val="24"/>
          <w:szCs w:val="24"/>
        </w:rPr>
        <w:t xml:space="preserve">I felt I had a good rapport with the students which is vital to adult education. Cole (2005 p.140) says that ‘The best teachers ensure that they build good relationships with the pupils they teach in subtle and important </w:t>
      </w:r>
      <w:proofErr w:type="gramStart"/>
      <w:r>
        <w:rPr>
          <w:rFonts w:ascii="Arial" w:hAnsi="Arial" w:cs="Arial"/>
          <w:sz w:val="24"/>
          <w:szCs w:val="24"/>
        </w:rPr>
        <w:t>ways’</w:t>
      </w:r>
      <w:proofErr w:type="gramEnd"/>
      <w:r w:rsidR="003D4FCE">
        <w:rPr>
          <w:rFonts w:ascii="Arial" w:hAnsi="Arial" w:cs="Arial"/>
          <w:sz w:val="24"/>
          <w:szCs w:val="24"/>
        </w:rPr>
        <w:t xml:space="preserve">. Reece and Walker (2006 p.398) support this view when evaluating the learning experience, by saying that </w:t>
      </w:r>
    </w:p>
    <w:p w14:paraId="7CAB687C" w14:textId="5EE56BFB" w:rsidR="005A7AD7" w:rsidRDefault="003D4FCE" w:rsidP="003D4FCE">
      <w:pPr>
        <w:keepLines/>
        <w:spacing w:line="240" w:lineRule="auto"/>
        <w:ind w:left="851" w:right="851"/>
        <w:jc w:val="both"/>
        <w:rPr>
          <w:rFonts w:ascii="Arial" w:hAnsi="Arial" w:cs="Arial"/>
          <w:sz w:val="24"/>
          <w:szCs w:val="24"/>
        </w:rPr>
      </w:pPr>
      <w:r>
        <w:rPr>
          <w:rFonts w:ascii="Arial" w:hAnsi="Arial" w:cs="Arial"/>
          <w:sz w:val="24"/>
          <w:szCs w:val="24"/>
        </w:rPr>
        <w:t>‘… as the teacher are able to relate to your students. This operates on the premise that the better the relationship between you and your students, the more likelihood there is of optimising learning’</w:t>
      </w:r>
    </w:p>
    <w:p w14:paraId="226C53ED" w14:textId="1A55AE01" w:rsidR="003D4FCE" w:rsidRDefault="003D4FCE" w:rsidP="003D4FCE">
      <w:pPr>
        <w:spacing w:line="360" w:lineRule="auto"/>
        <w:jc w:val="both"/>
        <w:rPr>
          <w:rFonts w:ascii="Arial" w:hAnsi="Arial" w:cs="Arial"/>
          <w:sz w:val="24"/>
          <w:szCs w:val="24"/>
        </w:rPr>
      </w:pPr>
      <w:r>
        <w:rPr>
          <w:rFonts w:ascii="Arial" w:hAnsi="Arial" w:cs="Arial"/>
          <w:sz w:val="24"/>
          <w:szCs w:val="24"/>
        </w:rPr>
        <w:t xml:space="preserve">I believe that this rapport was evident by the learners engaging with the group activities, identifying that they had learnt something by participating and through questions and answers. </w:t>
      </w:r>
    </w:p>
    <w:p w14:paraId="3DCA1AB7" w14:textId="0CFD855F" w:rsidR="005A7AD7" w:rsidRDefault="003D4FCE" w:rsidP="002661D0">
      <w:pPr>
        <w:spacing w:line="360" w:lineRule="auto"/>
        <w:jc w:val="both"/>
        <w:rPr>
          <w:rFonts w:ascii="Arial" w:hAnsi="Arial" w:cs="Arial"/>
          <w:sz w:val="24"/>
          <w:szCs w:val="24"/>
        </w:rPr>
      </w:pPr>
      <w:r>
        <w:rPr>
          <w:rFonts w:ascii="Arial" w:hAnsi="Arial" w:cs="Arial"/>
          <w:sz w:val="24"/>
          <w:szCs w:val="24"/>
        </w:rPr>
        <w:t>I believe that I came across as c</w:t>
      </w:r>
      <w:r w:rsidR="005A7AD7">
        <w:rPr>
          <w:rFonts w:ascii="Arial" w:hAnsi="Arial" w:cs="Arial"/>
          <w:sz w:val="24"/>
          <w:szCs w:val="24"/>
        </w:rPr>
        <w:t xml:space="preserve">alm and confident </w:t>
      </w:r>
      <w:r>
        <w:rPr>
          <w:rFonts w:ascii="Arial" w:hAnsi="Arial" w:cs="Arial"/>
          <w:sz w:val="24"/>
          <w:szCs w:val="24"/>
        </w:rPr>
        <w:t>in my delivery which also impacts on the learning experience</w:t>
      </w:r>
      <w:r w:rsidR="005742B0">
        <w:rPr>
          <w:rFonts w:ascii="Arial" w:hAnsi="Arial" w:cs="Arial"/>
          <w:sz w:val="24"/>
          <w:szCs w:val="24"/>
        </w:rPr>
        <w:t xml:space="preserve">. </w:t>
      </w:r>
    </w:p>
    <w:p w14:paraId="59B50D02" w14:textId="46EB3FF3" w:rsidR="005A7AD7" w:rsidRDefault="005742B0" w:rsidP="002661D0">
      <w:pPr>
        <w:spacing w:line="360" w:lineRule="auto"/>
        <w:jc w:val="both"/>
        <w:rPr>
          <w:rFonts w:ascii="Arial" w:hAnsi="Arial" w:cs="Arial"/>
          <w:sz w:val="24"/>
          <w:szCs w:val="24"/>
        </w:rPr>
      </w:pPr>
      <w:r>
        <w:rPr>
          <w:rFonts w:ascii="Arial" w:hAnsi="Arial" w:cs="Arial"/>
          <w:sz w:val="24"/>
          <w:szCs w:val="24"/>
        </w:rPr>
        <w:t>I have more insight now in the planning and preparation that goes into formal education lessons. I appreciate now how important it is to plan all aspects of the lesson</w:t>
      </w:r>
      <w:r w:rsidR="00E97FBB">
        <w:rPr>
          <w:rFonts w:ascii="Arial" w:hAnsi="Arial" w:cs="Arial"/>
          <w:sz w:val="24"/>
          <w:szCs w:val="24"/>
        </w:rPr>
        <w:t xml:space="preserve"> plan to optimise learning. Reece and Walker (2006 p11) say that ‘It is important to know where you want your students to finish and what you want them to learn’. They go on to discuss the importance of lesson plans, aims and objectives, as the way in which to do this.</w:t>
      </w:r>
    </w:p>
    <w:p w14:paraId="146F05FB" w14:textId="1C8DD664" w:rsidR="000A62D6" w:rsidRDefault="00FA52B3" w:rsidP="002661D0">
      <w:pPr>
        <w:spacing w:line="360" w:lineRule="auto"/>
        <w:jc w:val="both"/>
        <w:rPr>
          <w:rFonts w:ascii="Arial" w:hAnsi="Arial" w:cs="Arial"/>
          <w:sz w:val="24"/>
          <w:szCs w:val="24"/>
        </w:rPr>
      </w:pPr>
      <w:r>
        <w:rPr>
          <w:rFonts w:ascii="Arial" w:hAnsi="Arial" w:cs="Arial"/>
          <w:sz w:val="24"/>
          <w:szCs w:val="24"/>
        </w:rPr>
        <w:t>The assessment of learning is vital within education</w:t>
      </w:r>
      <w:r w:rsidR="000A62D6">
        <w:rPr>
          <w:rFonts w:ascii="Arial" w:hAnsi="Arial" w:cs="Arial"/>
          <w:sz w:val="24"/>
          <w:szCs w:val="24"/>
        </w:rPr>
        <w:t>. Both the assessment of entry behaviour and the assessment at the end of the lesson or taught programme.</w:t>
      </w:r>
      <w:r>
        <w:rPr>
          <w:rFonts w:ascii="Arial" w:hAnsi="Arial" w:cs="Arial"/>
          <w:sz w:val="24"/>
          <w:szCs w:val="24"/>
        </w:rPr>
        <w:t xml:space="preserve"> Coles (2004</w:t>
      </w:r>
      <w:r w:rsidR="000A62D6">
        <w:rPr>
          <w:rFonts w:ascii="Arial" w:hAnsi="Arial" w:cs="Arial"/>
          <w:sz w:val="24"/>
          <w:szCs w:val="24"/>
        </w:rPr>
        <w:t xml:space="preserve"> p.41</w:t>
      </w:r>
      <w:r>
        <w:rPr>
          <w:rFonts w:ascii="Arial" w:hAnsi="Arial" w:cs="Arial"/>
          <w:sz w:val="24"/>
          <w:szCs w:val="24"/>
        </w:rPr>
        <w:t>)</w:t>
      </w:r>
      <w:r w:rsidR="000A62D6">
        <w:rPr>
          <w:rFonts w:ascii="Arial" w:hAnsi="Arial" w:cs="Arial"/>
          <w:sz w:val="24"/>
          <w:szCs w:val="24"/>
        </w:rPr>
        <w:t xml:space="preserve"> says that</w:t>
      </w:r>
    </w:p>
    <w:p w14:paraId="5F18D067" w14:textId="033E4263" w:rsidR="00FA52B3" w:rsidRDefault="000A62D6" w:rsidP="000A62D6">
      <w:pPr>
        <w:spacing w:line="360" w:lineRule="auto"/>
        <w:ind w:left="851" w:right="851"/>
        <w:jc w:val="both"/>
        <w:rPr>
          <w:rFonts w:ascii="Arial" w:hAnsi="Arial" w:cs="Arial"/>
          <w:sz w:val="24"/>
          <w:szCs w:val="24"/>
        </w:rPr>
      </w:pPr>
      <w:r>
        <w:rPr>
          <w:rFonts w:ascii="Arial" w:hAnsi="Arial" w:cs="Arial"/>
          <w:sz w:val="24"/>
          <w:szCs w:val="24"/>
        </w:rPr>
        <w:t xml:space="preserve">Teaching, learning and assessment are the three pillars of the teaching triangle… it involves teachers and students making judgements about progress and motivation from the moment a course begins until it is concluded. </w:t>
      </w:r>
    </w:p>
    <w:p w14:paraId="792CD341" w14:textId="07DF68EE" w:rsidR="00D90DE9" w:rsidRDefault="000A62D6" w:rsidP="002661D0">
      <w:pPr>
        <w:spacing w:line="360" w:lineRule="auto"/>
        <w:jc w:val="both"/>
        <w:rPr>
          <w:rFonts w:ascii="Arial" w:hAnsi="Arial" w:cs="Arial"/>
          <w:sz w:val="24"/>
          <w:szCs w:val="24"/>
        </w:rPr>
      </w:pPr>
      <w:r>
        <w:rPr>
          <w:rFonts w:ascii="Arial" w:hAnsi="Arial" w:cs="Arial"/>
          <w:sz w:val="24"/>
          <w:szCs w:val="24"/>
        </w:rPr>
        <w:lastRenderedPageBreak/>
        <w:t xml:space="preserve">I was able to </w:t>
      </w:r>
      <w:r w:rsidR="003927F1">
        <w:rPr>
          <w:rFonts w:ascii="Arial" w:hAnsi="Arial" w:cs="Arial"/>
          <w:sz w:val="24"/>
          <w:szCs w:val="24"/>
        </w:rPr>
        <w:t>gain the entry behaviour, check learning throughout the microteach and gain their end learning assessment this was through a simple scaling system. I was able to gain the knowledge that the learners had learnt something and went away with more knowledge around CSE, however, I was not able to assess if they had learnt something that had changed their world view or if they would do anything differently in the future as a result of the lesson.</w:t>
      </w:r>
      <w:bookmarkStart w:id="0" w:name="_GoBack"/>
      <w:bookmarkEnd w:id="0"/>
    </w:p>
    <w:p w14:paraId="7911334A" w14:textId="7E0FBFBF" w:rsidR="00D90DE9" w:rsidRDefault="00E97FBB" w:rsidP="002661D0">
      <w:pPr>
        <w:spacing w:line="360" w:lineRule="auto"/>
        <w:jc w:val="both"/>
        <w:rPr>
          <w:rFonts w:ascii="Arial" w:hAnsi="Arial" w:cs="Arial"/>
          <w:sz w:val="24"/>
          <w:szCs w:val="24"/>
        </w:rPr>
      </w:pPr>
      <w:r>
        <w:rPr>
          <w:rFonts w:ascii="Arial" w:hAnsi="Arial" w:cs="Arial"/>
          <w:sz w:val="24"/>
          <w:szCs w:val="24"/>
        </w:rPr>
        <w:t>Although all in all I believe my micro-teach went well, and all feedback was positive, there are still areas I have identified I can develop my professional practice, which will then in turn improve the learners experience and ability to learn.</w:t>
      </w:r>
    </w:p>
    <w:p w14:paraId="3D3C092F" w14:textId="43A6B0FC" w:rsidR="00E97FBB" w:rsidRDefault="00E97FBB" w:rsidP="002661D0">
      <w:pPr>
        <w:spacing w:line="360" w:lineRule="auto"/>
        <w:jc w:val="both"/>
        <w:rPr>
          <w:rFonts w:ascii="Arial" w:hAnsi="Arial" w:cs="Arial"/>
          <w:sz w:val="24"/>
          <w:szCs w:val="24"/>
        </w:rPr>
      </w:pPr>
      <w:r>
        <w:rPr>
          <w:rFonts w:ascii="Arial" w:hAnsi="Arial" w:cs="Arial"/>
          <w:sz w:val="24"/>
          <w:szCs w:val="24"/>
        </w:rPr>
        <w:t>These are the areas in which I would like to develop my learning and teaching style:</w:t>
      </w:r>
    </w:p>
    <w:p w14:paraId="29796C52" w14:textId="52406DC4" w:rsidR="005A7AD7" w:rsidRDefault="00E97FBB"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Strategies – I would like to learn about and try different and new strategies within my teaching practice including more in-depth strategies such as project work.</w:t>
      </w:r>
    </w:p>
    <w:p w14:paraId="0CBFE035" w14:textId="57D293C7" w:rsidR="0012242F" w:rsidRPr="008C7038" w:rsidRDefault="0012242F" w:rsidP="008C7038">
      <w:pPr>
        <w:pStyle w:val="ListParagraph"/>
        <w:numPr>
          <w:ilvl w:val="0"/>
          <w:numId w:val="1"/>
        </w:numPr>
        <w:spacing w:line="360" w:lineRule="auto"/>
        <w:jc w:val="both"/>
        <w:rPr>
          <w:rFonts w:ascii="Arial" w:hAnsi="Arial" w:cs="Arial"/>
          <w:sz w:val="24"/>
          <w:szCs w:val="24"/>
        </w:rPr>
      </w:pPr>
      <w:r>
        <w:rPr>
          <w:rFonts w:ascii="Arial" w:hAnsi="Arial" w:cs="Arial"/>
          <w:sz w:val="24"/>
          <w:szCs w:val="24"/>
        </w:rPr>
        <w:t>Entry Behaviour assessment – I believe there are better and more comprehensive ways in which to gain the entry behaviour of learners than a Likert test and I would like to learn about these in order to use them in the future.</w:t>
      </w:r>
    </w:p>
    <w:p w14:paraId="6448BE89" w14:textId="10968BBC"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Assessment of learning</w:t>
      </w:r>
      <w:r w:rsidR="00E97FBB" w:rsidRPr="008C7038">
        <w:rPr>
          <w:rFonts w:ascii="Arial" w:hAnsi="Arial" w:cs="Arial"/>
          <w:sz w:val="24"/>
          <w:szCs w:val="24"/>
        </w:rPr>
        <w:t xml:space="preserve"> </w:t>
      </w:r>
      <w:r w:rsidR="003C256A" w:rsidRPr="008C7038">
        <w:rPr>
          <w:rFonts w:ascii="Arial" w:hAnsi="Arial" w:cs="Arial"/>
          <w:sz w:val="24"/>
          <w:szCs w:val="24"/>
        </w:rPr>
        <w:t>–</w:t>
      </w:r>
      <w:r w:rsidR="00E97FBB" w:rsidRPr="008C7038">
        <w:rPr>
          <w:rFonts w:ascii="Arial" w:hAnsi="Arial" w:cs="Arial"/>
          <w:sz w:val="24"/>
          <w:szCs w:val="24"/>
        </w:rPr>
        <w:t xml:space="preserve"> </w:t>
      </w:r>
      <w:r w:rsidR="003C256A" w:rsidRPr="008C7038">
        <w:rPr>
          <w:rFonts w:ascii="Arial" w:hAnsi="Arial" w:cs="Arial"/>
          <w:sz w:val="24"/>
          <w:szCs w:val="24"/>
        </w:rPr>
        <w:t xml:space="preserve">I would like to </w:t>
      </w:r>
      <w:r w:rsidR="00704A6A" w:rsidRPr="008C7038">
        <w:rPr>
          <w:rFonts w:ascii="Arial" w:hAnsi="Arial" w:cs="Arial"/>
          <w:sz w:val="24"/>
          <w:szCs w:val="24"/>
        </w:rPr>
        <w:t>engage in more active and reflective forms of the assessment of learning from my taught lessons</w:t>
      </w:r>
    </w:p>
    <w:p w14:paraId="2A50D3AA" w14:textId="63C46E1B" w:rsidR="005A7AD7" w:rsidRPr="008C7038" w:rsidRDefault="00E97FBB"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 xml:space="preserve">Delivery style </w:t>
      </w:r>
      <w:r w:rsidR="00704A6A" w:rsidRPr="008C7038">
        <w:rPr>
          <w:rFonts w:ascii="Arial" w:hAnsi="Arial" w:cs="Arial"/>
          <w:sz w:val="24"/>
          <w:szCs w:val="24"/>
        </w:rPr>
        <w:t>–</w:t>
      </w:r>
      <w:r w:rsidRPr="008C7038">
        <w:rPr>
          <w:rFonts w:ascii="Arial" w:hAnsi="Arial" w:cs="Arial"/>
          <w:sz w:val="24"/>
          <w:szCs w:val="24"/>
        </w:rPr>
        <w:t xml:space="preserve"> </w:t>
      </w:r>
      <w:r w:rsidR="00704A6A" w:rsidRPr="008C7038">
        <w:rPr>
          <w:rFonts w:ascii="Arial" w:hAnsi="Arial" w:cs="Arial"/>
          <w:sz w:val="24"/>
          <w:szCs w:val="24"/>
        </w:rPr>
        <w:t>I need to be aware of my delivery in the classroom, specifically the speed at which I speak during teaching.</w:t>
      </w:r>
    </w:p>
    <w:p w14:paraId="1F82631C" w14:textId="09BD44FD"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 xml:space="preserve">Time management – </w:t>
      </w:r>
      <w:r w:rsidR="00704A6A" w:rsidRPr="008C7038">
        <w:rPr>
          <w:rFonts w:ascii="Arial" w:hAnsi="Arial" w:cs="Arial"/>
          <w:sz w:val="24"/>
          <w:szCs w:val="24"/>
        </w:rPr>
        <w:t xml:space="preserve">I believe that the topic I chose teach about was too big for the amount of time I </w:t>
      </w:r>
      <w:r w:rsidR="008C7038" w:rsidRPr="008C7038">
        <w:rPr>
          <w:rFonts w:ascii="Arial" w:hAnsi="Arial" w:cs="Arial"/>
          <w:sz w:val="24"/>
          <w:szCs w:val="24"/>
        </w:rPr>
        <w:t>had;</w:t>
      </w:r>
      <w:r w:rsidR="00704A6A" w:rsidRPr="008C7038">
        <w:rPr>
          <w:rFonts w:ascii="Arial" w:hAnsi="Arial" w:cs="Arial"/>
          <w:sz w:val="24"/>
          <w:szCs w:val="24"/>
        </w:rPr>
        <w:t xml:space="preserve"> in the future I need to plan the right amount of learning outcomes for the amount of time I have.</w:t>
      </w:r>
    </w:p>
    <w:p w14:paraId="35F092BC" w14:textId="0F79982A"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Emergent technologies</w:t>
      </w:r>
      <w:r w:rsidR="00704A6A" w:rsidRPr="008C7038">
        <w:rPr>
          <w:rFonts w:ascii="Arial" w:hAnsi="Arial" w:cs="Arial"/>
          <w:sz w:val="24"/>
          <w:szCs w:val="24"/>
        </w:rPr>
        <w:t xml:space="preserve"> – In the future I would like to use a wider variety of emergent technologies within my taught lessons.</w:t>
      </w:r>
    </w:p>
    <w:p w14:paraId="25977711" w14:textId="77777777" w:rsidR="005A7AD7" w:rsidRDefault="005A7AD7" w:rsidP="002661D0">
      <w:pPr>
        <w:spacing w:line="360" w:lineRule="auto"/>
        <w:jc w:val="both"/>
        <w:rPr>
          <w:rFonts w:ascii="Arial" w:hAnsi="Arial" w:cs="Arial"/>
          <w:sz w:val="24"/>
          <w:szCs w:val="24"/>
        </w:rPr>
      </w:pPr>
    </w:p>
    <w:p w14:paraId="148ABCBD" w14:textId="29775DD4" w:rsidR="009F41F8" w:rsidRDefault="009F41F8" w:rsidP="002661D0">
      <w:pPr>
        <w:spacing w:line="360" w:lineRule="auto"/>
        <w:jc w:val="both"/>
        <w:rPr>
          <w:rFonts w:ascii="Arial" w:hAnsi="Arial" w:cs="Arial"/>
          <w:sz w:val="24"/>
          <w:szCs w:val="24"/>
        </w:rPr>
      </w:pPr>
    </w:p>
    <w:p w14:paraId="63575D37" w14:textId="299FE099" w:rsidR="009F41F8" w:rsidRDefault="009F41F8" w:rsidP="002661D0">
      <w:pPr>
        <w:spacing w:line="360" w:lineRule="auto"/>
        <w:jc w:val="both"/>
        <w:rPr>
          <w:rFonts w:ascii="Arial" w:hAnsi="Arial" w:cs="Arial"/>
          <w:sz w:val="24"/>
          <w:szCs w:val="24"/>
        </w:rPr>
      </w:pPr>
    </w:p>
    <w:p w14:paraId="75780A59" w14:textId="77777777" w:rsidR="009F41F8" w:rsidRPr="002661D0" w:rsidRDefault="009F41F8" w:rsidP="002661D0">
      <w:pPr>
        <w:spacing w:line="360" w:lineRule="auto"/>
        <w:jc w:val="both"/>
        <w:rPr>
          <w:rFonts w:ascii="Arial" w:hAnsi="Arial" w:cs="Arial"/>
          <w:sz w:val="24"/>
          <w:szCs w:val="24"/>
        </w:rPr>
      </w:pPr>
    </w:p>
    <w:p w14:paraId="55B8946C" w14:textId="2522E2E1" w:rsidR="00D90DE9" w:rsidRPr="002661D0" w:rsidRDefault="00D90DE9" w:rsidP="002661D0">
      <w:pPr>
        <w:spacing w:line="360" w:lineRule="auto"/>
        <w:jc w:val="both"/>
        <w:rPr>
          <w:rFonts w:ascii="Arial" w:hAnsi="Arial" w:cs="Arial"/>
          <w:sz w:val="24"/>
          <w:szCs w:val="24"/>
        </w:rPr>
      </w:pPr>
    </w:p>
    <w:p w14:paraId="46669DF1" w14:textId="69C5F5F9" w:rsidR="00D90DE9" w:rsidRPr="002661D0" w:rsidRDefault="00D90DE9" w:rsidP="002661D0">
      <w:pPr>
        <w:spacing w:line="360" w:lineRule="auto"/>
        <w:jc w:val="both"/>
        <w:rPr>
          <w:rFonts w:ascii="Arial" w:hAnsi="Arial" w:cs="Arial"/>
          <w:sz w:val="24"/>
          <w:szCs w:val="24"/>
        </w:rPr>
      </w:pPr>
    </w:p>
    <w:p w14:paraId="6A7A3FF9" w14:textId="6EF53096" w:rsidR="00D90DE9" w:rsidRPr="002661D0" w:rsidRDefault="00D90DE9" w:rsidP="002661D0">
      <w:pPr>
        <w:spacing w:line="360" w:lineRule="auto"/>
        <w:jc w:val="both"/>
        <w:rPr>
          <w:rFonts w:ascii="Arial" w:hAnsi="Arial" w:cs="Arial"/>
          <w:sz w:val="24"/>
          <w:szCs w:val="24"/>
        </w:rPr>
      </w:pPr>
    </w:p>
    <w:p w14:paraId="4F55D15E" w14:textId="2A4DEC20" w:rsidR="00D90DE9" w:rsidRPr="002661D0" w:rsidRDefault="00D90DE9" w:rsidP="002661D0">
      <w:pPr>
        <w:spacing w:line="360" w:lineRule="auto"/>
        <w:jc w:val="both"/>
        <w:rPr>
          <w:rFonts w:ascii="Arial" w:hAnsi="Arial" w:cs="Arial"/>
          <w:sz w:val="24"/>
          <w:szCs w:val="24"/>
        </w:rPr>
      </w:pPr>
    </w:p>
    <w:p w14:paraId="0A684D76" w14:textId="5E70666E" w:rsidR="00D90DE9" w:rsidRPr="002661D0" w:rsidRDefault="00D90DE9" w:rsidP="002661D0">
      <w:pPr>
        <w:spacing w:line="360" w:lineRule="auto"/>
        <w:jc w:val="both"/>
        <w:rPr>
          <w:rFonts w:ascii="Arial" w:hAnsi="Arial" w:cs="Arial"/>
          <w:sz w:val="24"/>
          <w:szCs w:val="24"/>
        </w:rPr>
      </w:pPr>
    </w:p>
    <w:p w14:paraId="19167D81" w14:textId="0ED974CA" w:rsidR="00D90DE9" w:rsidRPr="002661D0" w:rsidRDefault="00D90DE9" w:rsidP="002661D0">
      <w:pPr>
        <w:spacing w:line="360" w:lineRule="auto"/>
        <w:jc w:val="both"/>
        <w:rPr>
          <w:rFonts w:ascii="Arial" w:hAnsi="Arial" w:cs="Arial"/>
          <w:sz w:val="24"/>
          <w:szCs w:val="24"/>
        </w:rPr>
      </w:pPr>
    </w:p>
    <w:p w14:paraId="47622254" w14:textId="1ACBCC28" w:rsidR="00D90DE9" w:rsidRPr="002661D0" w:rsidRDefault="00D90DE9" w:rsidP="002661D0">
      <w:pPr>
        <w:spacing w:line="360" w:lineRule="auto"/>
        <w:jc w:val="both"/>
        <w:rPr>
          <w:rFonts w:ascii="Arial" w:hAnsi="Arial" w:cs="Arial"/>
          <w:sz w:val="24"/>
          <w:szCs w:val="24"/>
        </w:rPr>
      </w:pPr>
    </w:p>
    <w:p w14:paraId="1763D3A1" w14:textId="7B39CA87" w:rsidR="00D90DE9" w:rsidRDefault="00A9511F" w:rsidP="002661D0">
      <w:pPr>
        <w:spacing w:line="360" w:lineRule="auto"/>
        <w:jc w:val="both"/>
        <w:rPr>
          <w:rFonts w:ascii="Arial" w:hAnsi="Arial" w:cs="Arial"/>
          <w:sz w:val="24"/>
          <w:szCs w:val="24"/>
          <w:u w:val="single"/>
        </w:rPr>
      </w:pPr>
      <w:r w:rsidRPr="008119B0">
        <w:rPr>
          <w:rFonts w:ascii="Arial" w:hAnsi="Arial" w:cs="Arial"/>
          <w:sz w:val="24"/>
          <w:szCs w:val="24"/>
          <w:u w:val="single"/>
        </w:rPr>
        <w:t>References</w:t>
      </w:r>
    </w:p>
    <w:p w14:paraId="1CD7E8FE" w14:textId="240DCC37" w:rsidR="00CE34D0" w:rsidRDefault="0064609B" w:rsidP="00CE34D0">
      <w:pPr>
        <w:spacing w:line="276" w:lineRule="auto"/>
        <w:jc w:val="both"/>
        <w:rPr>
          <w:rFonts w:ascii="Arial" w:hAnsi="Arial" w:cs="Arial"/>
          <w:sz w:val="24"/>
          <w:szCs w:val="24"/>
        </w:rPr>
      </w:pPr>
      <w:r>
        <w:rPr>
          <w:rFonts w:ascii="Arial" w:hAnsi="Arial" w:cs="Arial"/>
          <w:sz w:val="24"/>
          <w:szCs w:val="24"/>
        </w:rPr>
        <w:t xml:space="preserve">Cole, M. (2005) </w:t>
      </w:r>
      <w:r w:rsidRPr="00CE34D0">
        <w:rPr>
          <w:rFonts w:ascii="Arial" w:hAnsi="Arial" w:cs="Arial"/>
          <w:i/>
          <w:iCs/>
          <w:sz w:val="24"/>
          <w:szCs w:val="24"/>
        </w:rPr>
        <w:t xml:space="preserve">Professional </w:t>
      </w:r>
      <w:r w:rsidR="00CE34D0">
        <w:rPr>
          <w:rFonts w:ascii="Arial" w:hAnsi="Arial" w:cs="Arial"/>
          <w:i/>
          <w:iCs/>
          <w:sz w:val="24"/>
          <w:szCs w:val="24"/>
        </w:rPr>
        <w:t>V</w:t>
      </w:r>
      <w:r w:rsidRPr="00CE34D0">
        <w:rPr>
          <w:rFonts w:ascii="Arial" w:hAnsi="Arial" w:cs="Arial"/>
          <w:i/>
          <w:iCs/>
          <w:sz w:val="24"/>
          <w:szCs w:val="24"/>
        </w:rPr>
        <w:t>alues and Practice, Meeting the Standards</w:t>
      </w:r>
      <w:r w:rsidR="00CE34D0">
        <w:rPr>
          <w:rFonts w:ascii="Arial" w:hAnsi="Arial" w:cs="Arial"/>
          <w:i/>
          <w:iCs/>
          <w:sz w:val="24"/>
          <w:szCs w:val="24"/>
        </w:rPr>
        <w:t>.</w:t>
      </w:r>
      <w:r w:rsidRPr="00CE34D0">
        <w:rPr>
          <w:rFonts w:ascii="Arial" w:hAnsi="Arial" w:cs="Arial"/>
          <w:i/>
          <w:iCs/>
          <w:sz w:val="24"/>
          <w:szCs w:val="24"/>
        </w:rPr>
        <w:t xml:space="preserve"> </w:t>
      </w:r>
      <w:r>
        <w:rPr>
          <w:rFonts w:ascii="Arial" w:hAnsi="Arial" w:cs="Arial"/>
          <w:sz w:val="24"/>
          <w:szCs w:val="24"/>
        </w:rPr>
        <w:t>3</w:t>
      </w:r>
      <w:r w:rsidRPr="0064609B">
        <w:rPr>
          <w:rFonts w:ascii="Arial" w:hAnsi="Arial" w:cs="Arial"/>
          <w:sz w:val="24"/>
          <w:szCs w:val="24"/>
          <w:vertAlign w:val="superscript"/>
        </w:rPr>
        <w:t>rd</w:t>
      </w:r>
      <w:r>
        <w:rPr>
          <w:rFonts w:ascii="Arial" w:hAnsi="Arial" w:cs="Arial"/>
          <w:sz w:val="24"/>
          <w:szCs w:val="24"/>
        </w:rPr>
        <w:t xml:space="preserve"> </w:t>
      </w:r>
      <w:proofErr w:type="spellStart"/>
      <w:r w:rsidR="00CE34D0">
        <w:rPr>
          <w:rFonts w:ascii="Arial" w:hAnsi="Arial" w:cs="Arial"/>
          <w:sz w:val="24"/>
          <w:szCs w:val="24"/>
        </w:rPr>
        <w:t>e</w:t>
      </w:r>
      <w:r>
        <w:rPr>
          <w:rFonts w:ascii="Arial" w:hAnsi="Arial" w:cs="Arial"/>
          <w:sz w:val="24"/>
          <w:szCs w:val="24"/>
        </w:rPr>
        <w:t>d</w:t>
      </w:r>
      <w:r w:rsidR="00CE34D0">
        <w:rPr>
          <w:rFonts w:ascii="Arial" w:hAnsi="Arial" w:cs="Arial"/>
          <w:sz w:val="24"/>
          <w:szCs w:val="24"/>
        </w:rPr>
        <w:t>n</w:t>
      </w:r>
      <w:proofErr w:type="spellEnd"/>
      <w:r>
        <w:rPr>
          <w:rFonts w:ascii="Arial" w:hAnsi="Arial" w:cs="Arial"/>
          <w:sz w:val="24"/>
          <w:szCs w:val="24"/>
        </w:rPr>
        <w:t xml:space="preserve">. </w:t>
      </w:r>
      <w:r w:rsidR="00CE34D0">
        <w:rPr>
          <w:rFonts w:ascii="Arial" w:hAnsi="Arial" w:cs="Arial"/>
          <w:sz w:val="24"/>
          <w:szCs w:val="24"/>
        </w:rPr>
        <w:t>London: David Fulton Publishers Ltd.</w:t>
      </w:r>
    </w:p>
    <w:p w14:paraId="40601600" w14:textId="77777777" w:rsidR="00CE34D0" w:rsidRPr="0064609B" w:rsidRDefault="00CE34D0" w:rsidP="00CE34D0">
      <w:pPr>
        <w:spacing w:line="276" w:lineRule="auto"/>
        <w:jc w:val="both"/>
        <w:rPr>
          <w:rFonts w:ascii="Arial" w:hAnsi="Arial" w:cs="Arial"/>
          <w:sz w:val="24"/>
          <w:szCs w:val="24"/>
        </w:rPr>
      </w:pPr>
    </w:p>
    <w:p w14:paraId="6241AA7F" w14:textId="6B9A33FA" w:rsidR="008119B0" w:rsidRDefault="008119B0" w:rsidP="00CE34D0">
      <w:pPr>
        <w:spacing w:line="276" w:lineRule="auto"/>
        <w:rPr>
          <w:rFonts w:ascii="Arial" w:hAnsi="Arial" w:cs="Arial"/>
          <w:color w:val="222222"/>
          <w:sz w:val="24"/>
          <w:szCs w:val="24"/>
          <w:shd w:val="clear" w:color="auto" w:fill="FFFFFF"/>
        </w:rPr>
      </w:pPr>
      <w:r w:rsidRPr="008119B0">
        <w:rPr>
          <w:rFonts w:ascii="Arial" w:hAnsi="Arial" w:cs="Arial"/>
          <w:color w:val="222222"/>
          <w:sz w:val="24"/>
          <w:szCs w:val="24"/>
        </w:rPr>
        <w:t>Gibbs</w:t>
      </w:r>
      <w:r w:rsidR="0064609B">
        <w:rPr>
          <w:rFonts w:ascii="Arial" w:hAnsi="Arial" w:cs="Arial"/>
          <w:color w:val="222222"/>
          <w:sz w:val="24"/>
          <w:szCs w:val="24"/>
        </w:rPr>
        <w:t>,</w:t>
      </w:r>
      <w:r w:rsidRPr="008119B0">
        <w:rPr>
          <w:rFonts w:ascii="Arial" w:hAnsi="Arial" w:cs="Arial"/>
          <w:color w:val="222222"/>
          <w:sz w:val="24"/>
          <w:szCs w:val="24"/>
          <w:shd w:val="clear" w:color="auto" w:fill="FFFFFF"/>
        </w:rPr>
        <w:t xml:space="preserve"> G</w:t>
      </w:r>
      <w:r>
        <w:rPr>
          <w:rFonts w:ascii="Arial" w:hAnsi="Arial" w:cs="Arial"/>
          <w:color w:val="222222"/>
          <w:sz w:val="24"/>
          <w:szCs w:val="24"/>
          <w:shd w:val="clear" w:color="auto" w:fill="FFFFFF"/>
        </w:rPr>
        <w:t>.</w:t>
      </w:r>
      <w:r w:rsidRPr="008119B0">
        <w:rPr>
          <w:rFonts w:ascii="Arial" w:hAnsi="Arial" w:cs="Arial"/>
          <w:color w:val="222222"/>
          <w:sz w:val="24"/>
          <w:szCs w:val="24"/>
          <w:shd w:val="clear" w:color="auto" w:fill="FFFFFF"/>
        </w:rPr>
        <w:t xml:space="preserve"> (</w:t>
      </w:r>
      <w:r w:rsidRPr="008119B0">
        <w:rPr>
          <w:rFonts w:ascii="Arial" w:hAnsi="Arial" w:cs="Arial"/>
          <w:color w:val="222222"/>
          <w:sz w:val="24"/>
          <w:szCs w:val="24"/>
        </w:rPr>
        <w:t>1988</w:t>
      </w:r>
      <w:r w:rsidRPr="008119B0">
        <w:rPr>
          <w:rFonts w:ascii="Arial" w:hAnsi="Arial" w:cs="Arial"/>
          <w:color w:val="222222"/>
          <w:sz w:val="24"/>
          <w:szCs w:val="24"/>
          <w:shd w:val="clear" w:color="auto" w:fill="FFFFFF"/>
        </w:rPr>
        <w:t xml:space="preserve">)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by Doing: A guide to teaching and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methods</w:t>
      </w:r>
      <w:r w:rsidRPr="008119B0">
        <w:rPr>
          <w:rFonts w:ascii="Arial" w:hAnsi="Arial" w:cs="Arial"/>
          <w:color w:val="222222"/>
          <w:sz w:val="24"/>
          <w:szCs w:val="24"/>
          <w:shd w:val="clear" w:color="auto" w:fill="FFFFFF"/>
        </w:rPr>
        <w:t>.</w:t>
      </w:r>
      <w:r w:rsidR="00CE34D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Oxford: </w:t>
      </w:r>
      <w:r w:rsidRPr="008119B0">
        <w:rPr>
          <w:rFonts w:ascii="Arial" w:hAnsi="Arial" w:cs="Arial"/>
          <w:color w:val="222222"/>
          <w:sz w:val="24"/>
          <w:szCs w:val="24"/>
          <w:shd w:val="clear" w:color="auto" w:fill="FFFFFF"/>
        </w:rPr>
        <w:t>Oxford Polytechnic</w:t>
      </w:r>
      <w:r w:rsidR="00CE34D0">
        <w:rPr>
          <w:rFonts w:ascii="Arial" w:hAnsi="Arial" w:cs="Arial"/>
          <w:color w:val="222222"/>
          <w:sz w:val="24"/>
          <w:szCs w:val="24"/>
          <w:shd w:val="clear" w:color="auto" w:fill="FFFFFF"/>
        </w:rPr>
        <w:t>.</w:t>
      </w:r>
    </w:p>
    <w:p w14:paraId="28F54BB5" w14:textId="06248187" w:rsidR="008119B0" w:rsidRDefault="00D90DE9" w:rsidP="00CE34D0">
      <w:pPr>
        <w:spacing w:line="276" w:lineRule="auto"/>
        <w:rPr>
          <w:rFonts w:ascii="Arial" w:hAnsi="Arial" w:cs="Arial"/>
          <w:color w:val="444444"/>
          <w:sz w:val="24"/>
          <w:szCs w:val="24"/>
        </w:rPr>
      </w:pPr>
      <w:r w:rsidRPr="008119B0">
        <w:rPr>
          <w:rFonts w:ascii="Arial" w:hAnsi="Arial" w:cs="Arial"/>
          <w:color w:val="444444"/>
          <w:sz w:val="24"/>
          <w:szCs w:val="24"/>
        </w:rPr>
        <w:br/>
        <w:t xml:space="preserve">Likert, </w:t>
      </w:r>
      <w:proofErr w:type="spellStart"/>
      <w:r w:rsidRPr="008119B0">
        <w:rPr>
          <w:rFonts w:ascii="Arial" w:hAnsi="Arial" w:cs="Arial"/>
          <w:color w:val="444444"/>
          <w:sz w:val="24"/>
          <w:szCs w:val="24"/>
        </w:rPr>
        <w:t>Rensis</w:t>
      </w:r>
      <w:proofErr w:type="spellEnd"/>
      <w:r w:rsidR="008119B0">
        <w:rPr>
          <w:rFonts w:ascii="Arial" w:hAnsi="Arial" w:cs="Arial"/>
          <w:color w:val="444444"/>
          <w:sz w:val="24"/>
          <w:szCs w:val="24"/>
        </w:rPr>
        <w:t>.</w:t>
      </w:r>
      <w:r w:rsidRPr="008119B0">
        <w:rPr>
          <w:rFonts w:ascii="Arial" w:hAnsi="Arial" w:cs="Arial"/>
          <w:color w:val="444444"/>
          <w:sz w:val="24"/>
          <w:szCs w:val="24"/>
        </w:rPr>
        <w:t xml:space="preserve"> (1932). </w:t>
      </w:r>
      <w:r w:rsidRPr="00CE34D0">
        <w:rPr>
          <w:rFonts w:ascii="Arial" w:hAnsi="Arial" w:cs="Arial"/>
          <w:i/>
          <w:iCs/>
          <w:color w:val="444444"/>
          <w:sz w:val="24"/>
          <w:szCs w:val="24"/>
        </w:rPr>
        <w:t>"A Technique for the Measurement of Attitudes"</w:t>
      </w:r>
      <w:r w:rsidRPr="008119B0">
        <w:rPr>
          <w:rFonts w:ascii="Arial" w:hAnsi="Arial" w:cs="Arial"/>
          <w:color w:val="444444"/>
          <w:sz w:val="24"/>
          <w:szCs w:val="24"/>
        </w:rPr>
        <w:t>. Archives of Psychology</w:t>
      </w:r>
      <w:r w:rsidR="008119B0">
        <w:rPr>
          <w:rFonts w:ascii="Arial" w:hAnsi="Arial" w:cs="Arial"/>
          <w:color w:val="444444"/>
          <w:sz w:val="24"/>
          <w:szCs w:val="24"/>
        </w:rPr>
        <w:t>.</w:t>
      </w:r>
      <w:r w:rsidR="00CE34D0">
        <w:rPr>
          <w:rFonts w:ascii="Arial" w:hAnsi="Arial" w:cs="Arial"/>
          <w:color w:val="444444"/>
          <w:sz w:val="24"/>
          <w:szCs w:val="24"/>
        </w:rPr>
        <w:t xml:space="preserve"> 140: 1-55</w:t>
      </w:r>
    </w:p>
    <w:p w14:paraId="5889F796" w14:textId="77777777" w:rsidR="00CE34D0" w:rsidRDefault="00CE34D0" w:rsidP="00CE34D0">
      <w:pPr>
        <w:spacing w:line="276" w:lineRule="auto"/>
        <w:rPr>
          <w:rFonts w:ascii="Arial" w:hAnsi="Arial" w:cs="Arial"/>
          <w:color w:val="222222"/>
          <w:sz w:val="24"/>
          <w:szCs w:val="24"/>
          <w:shd w:val="clear" w:color="auto" w:fill="FFFFFF"/>
        </w:rPr>
      </w:pPr>
    </w:p>
    <w:p w14:paraId="3D288B5D" w14:textId="19D2BFF3" w:rsidR="00723A21" w:rsidRPr="008119B0" w:rsidRDefault="008119B0" w:rsidP="00CE34D0">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Reece, I. and Walker, S. (2007) </w:t>
      </w:r>
      <w:r w:rsidRPr="00CE34D0">
        <w:rPr>
          <w:rFonts w:ascii="Arial" w:hAnsi="Arial" w:cs="Arial"/>
          <w:i/>
          <w:iCs/>
          <w:color w:val="222222"/>
          <w:sz w:val="24"/>
          <w:szCs w:val="24"/>
          <w:shd w:val="clear" w:color="auto" w:fill="FFFFFF"/>
        </w:rPr>
        <w:t>Teaching, Training and Learning: A Practical Guide</w:t>
      </w:r>
      <w:r w:rsidR="00CE34D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6</w:t>
      </w:r>
      <w:r w:rsidRPr="008119B0">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w:t>
      </w:r>
      <w:proofErr w:type="spellStart"/>
      <w:r w:rsidR="00CE34D0">
        <w:rPr>
          <w:rFonts w:ascii="Arial" w:hAnsi="Arial" w:cs="Arial"/>
          <w:color w:val="222222"/>
          <w:sz w:val="24"/>
          <w:szCs w:val="24"/>
          <w:shd w:val="clear" w:color="auto" w:fill="FFFFFF"/>
        </w:rPr>
        <w:t>edn</w:t>
      </w:r>
      <w:proofErr w:type="spellEnd"/>
      <w:r w:rsidR="00CE34D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Sunderland: Business Education Publishers.</w:t>
      </w:r>
    </w:p>
    <w:p w14:paraId="1B03AE82" w14:textId="77777777" w:rsidR="008119B0" w:rsidRDefault="008119B0" w:rsidP="00CE34D0">
      <w:pPr>
        <w:spacing w:line="276" w:lineRule="auto"/>
        <w:rPr>
          <w:rFonts w:ascii="Arial" w:hAnsi="Arial" w:cs="Arial"/>
          <w:sz w:val="24"/>
          <w:szCs w:val="24"/>
        </w:rPr>
      </w:pPr>
    </w:p>
    <w:p w14:paraId="3C7C256D" w14:textId="10484B34" w:rsidR="008119B0" w:rsidRPr="008119B0" w:rsidRDefault="009F41F8" w:rsidP="00CE34D0">
      <w:pPr>
        <w:spacing w:line="276" w:lineRule="auto"/>
        <w:rPr>
          <w:rFonts w:ascii="Arial" w:hAnsi="Arial" w:cs="Arial"/>
          <w:sz w:val="24"/>
          <w:szCs w:val="24"/>
        </w:rPr>
      </w:pPr>
      <w:r w:rsidRPr="008119B0">
        <w:rPr>
          <w:rFonts w:ascii="Arial" w:hAnsi="Arial" w:cs="Arial"/>
          <w:sz w:val="24"/>
          <w:szCs w:val="24"/>
        </w:rPr>
        <w:t>Schon, D.A. (1983)</w:t>
      </w:r>
      <w:r w:rsidR="008119B0" w:rsidRPr="008119B0">
        <w:rPr>
          <w:rFonts w:ascii="Arial" w:hAnsi="Arial" w:cs="Arial"/>
          <w:sz w:val="24"/>
          <w:szCs w:val="24"/>
        </w:rPr>
        <w:t>,</w:t>
      </w:r>
      <w:r w:rsidRPr="008119B0">
        <w:rPr>
          <w:rFonts w:ascii="Arial" w:hAnsi="Arial" w:cs="Arial"/>
          <w:sz w:val="24"/>
          <w:szCs w:val="24"/>
        </w:rPr>
        <w:t xml:space="preserve"> </w:t>
      </w:r>
      <w:r w:rsidRPr="00CE34D0">
        <w:rPr>
          <w:rFonts w:ascii="Arial" w:hAnsi="Arial" w:cs="Arial"/>
          <w:i/>
          <w:iCs/>
          <w:sz w:val="24"/>
          <w:szCs w:val="24"/>
        </w:rPr>
        <w:t xml:space="preserve">The </w:t>
      </w:r>
      <w:r w:rsidR="00CE34D0" w:rsidRPr="00CE34D0">
        <w:rPr>
          <w:rFonts w:ascii="Arial" w:hAnsi="Arial" w:cs="Arial"/>
          <w:i/>
          <w:iCs/>
          <w:sz w:val="24"/>
          <w:szCs w:val="24"/>
        </w:rPr>
        <w:t>R</w:t>
      </w:r>
      <w:r w:rsidRPr="00CE34D0">
        <w:rPr>
          <w:rFonts w:ascii="Arial" w:hAnsi="Arial" w:cs="Arial"/>
          <w:i/>
          <w:iCs/>
          <w:sz w:val="24"/>
          <w:szCs w:val="24"/>
        </w:rPr>
        <w:t xml:space="preserve">eflective Practitioner: How </w:t>
      </w:r>
      <w:r w:rsidR="008119B0" w:rsidRPr="00CE34D0">
        <w:rPr>
          <w:rFonts w:ascii="Arial" w:hAnsi="Arial" w:cs="Arial"/>
          <w:i/>
          <w:iCs/>
          <w:sz w:val="24"/>
          <w:szCs w:val="24"/>
        </w:rPr>
        <w:t>P</w:t>
      </w:r>
      <w:r w:rsidRPr="00CE34D0">
        <w:rPr>
          <w:rFonts w:ascii="Arial" w:hAnsi="Arial" w:cs="Arial"/>
          <w:i/>
          <w:iCs/>
          <w:sz w:val="24"/>
          <w:szCs w:val="24"/>
        </w:rPr>
        <w:t xml:space="preserve">rofessionals </w:t>
      </w:r>
      <w:r w:rsidR="008119B0" w:rsidRPr="00CE34D0">
        <w:rPr>
          <w:rFonts w:ascii="Arial" w:hAnsi="Arial" w:cs="Arial"/>
          <w:i/>
          <w:iCs/>
          <w:sz w:val="24"/>
          <w:szCs w:val="24"/>
        </w:rPr>
        <w:t>T</w:t>
      </w:r>
      <w:r w:rsidRPr="00CE34D0">
        <w:rPr>
          <w:rFonts w:ascii="Arial" w:hAnsi="Arial" w:cs="Arial"/>
          <w:i/>
          <w:iCs/>
          <w:sz w:val="24"/>
          <w:szCs w:val="24"/>
        </w:rPr>
        <w:t xml:space="preserve">hink in </w:t>
      </w:r>
      <w:r w:rsidR="008119B0" w:rsidRPr="00CE34D0">
        <w:rPr>
          <w:rFonts w:ascii="Arial" w:hAnsi="Arial" w:cs="Arial"/>
          <w:i/>
          <w:iCs/>
          <w:sz w:val="24"/>
          <w:szCs w:val="24"/>
        </w:rPr>
        <w:t>A</w:t>
      </w:r>
      <w:r w:rsidRPr="00CE34D0">
        <w:rPr>
          <w:rFonts w:ascii="Arial" w:hAnsi="Arial" w:cs="Arial"/>
          <w:i/>
          <w:iCs/>
          <w:sz w:val="24"/>
          <w:szCs w:val="24"/>
        </w:rPr>
        <w:t>ction</w:t>
      </w:r>
      <w:r w:rsidR="00CE34D0">
        <w:rPr>
          <w:rFonts w:ascii="Arial" w:hAnsi="Arial" w:cs="Arial"/>
          <w:sz w:val="24"/>
          <w:szCs w:val="24"/>
        </w:rPr>
        <w:t xml:space="preserve">. </w:t>
      </w:r>
      <w:r w:rsidR="008119B0" w:rsidRPr="008119B0">
        <w:rPr>
          <w:rFonts w:ascii="Arial" w:hAnsi="Arial" w:cs="Arial"/>
          <w:sz w:val="24"/>
          <w:szCs w:val="24"/>
        </w:rPr>
        <w:t xml:space="preserve">New York: </w:t>
      </w:r>
      <w:r w:rsidRPr="008119B0">
        <w:rPr>
          <w:rFonts w:ascii="Arial" w:hAnsi="Arial" w:cs="Arial"/>
          <w:sz w:val="24"/>
          <w:szCs w:val="24"/>
        </w:rPr>
        <w:t xml:space="preserve">Basic Books. </w:t>
      </w:r>
    </w:p>
    <w:sectPr w:rsidR="008119B0" w:rsidRPr="00811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1E04CB"/>
    <w:multiLevelType w:val="hybridMultilevel"/>
    <w:tmpl w:val="B2F84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10A"/>
    <w:rsid w:val="00093B15"/>
    <w:rsid w:val="000A62D6"/>
    <w:rsid w:val="0011210A"/>
    <w:rsid w:val="0012242F"/>
    <w:rsid w:val="001D1FDB"/>
    <w:rsid w:val="00214BC9"/>
    <w:rsid w:val="002661D0"/>
    <w:rsid w:val="002C358A"/>
    <w:rsid w:val="003927F1"/>
    <w:rsid w:val="003C256A"/>
    <w:rsid w:val="003D0F0B"/>
    <w:rsid w:val="003D4FCE"/>
    <w:rsid w:val="00406A0E"/>
    <w:rsid w:val="004229EC"/>
    <w:rsid w:val="00537BF2"/>
    <w:rsid w:val="005742B0"/>
    <w:rsid w:val="005A7AD7"/>
    <w:rsid w:val="0064609B"/>
    <w:rsid w:val="006D4228"/>
    <w:rsid w:val="00704A6A"/>
    <w:rsid w:val="00723A21"/>
    <w:rsid w:val="00755A6D"/>
    <w:rsid w:val="007A3C14"/>
    <w:rsid w:val="008119B0"/>
    <w:rsid w:val="008C132A"/>
    <w:rsid w:val="008C7038"/>
    <w:rsid w:val="00975D1A"/>
    <w:rsid w:val="009F30C9"/>
    <w:rsid w:val="009F41F8"/>
    <w:rsid w:val="00A90EA5"/>
    <w:rsid w:val="00A9511F"/>
    <w:rsid w:val="00B10E5E"/>
    <w:rsid w:val="00BB596C"/>
    <w:rsid w:val="00CE34D0"/>
    <w:rsid w:val="00CE3B63"/>
    <w:rsid w:val="00D600BF"/>
    <w:rsid w:val="00D86109"/>
    <w:rsid w:val="00D90DE9"/>
    <w:rsid w:val="00DF1450"/>
    <w:rsid w:val="00E07271"/>
    <w:rsid w:val="00E97FBB"/>
    <w:rsid w:val="00F02AEA"/>
    <w:rsid w:val="00FA5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4757"/>
  <w15:chartTrackingRefBased/>
  <w15:docId w15:val="{6F146BB9-E2E4-4163-85CF-1ACC463DA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0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6</Pages>
  <Words>1800</Words>
  <Characters>10265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32</cp:revision>
  <dcterms:created xsi:type="dcterms:W3CDTF">2019-10-02T12:37:00Z</dcterms:created>
  <dcterms:modified xsi:type="dcterms:W3CDTF">2019-11-01T16:31:00Z</dcterms:modified>
</cp:coreProperties>
</file>