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44428" w:rsidRDefault="005C548E" w:rsidP="00501027">
      <w:pPr>
        <w:jc w:val="center"/>
        <w:rPr>
          <w:b/>
          <w:bCs/>
          <w:sz w:val="32"/>
          <w:szCs w:val="32"/>
        </w:rPr>
      </w:pPr>
      <w:r>
        <w:rPr>
          <w:b/>
          <w:bCs/>
          <w:sz w:val="32"/>
          <w:szCs w:val="32"/>
        </w:rPr>
        <w:t>ASSESSMENT 2</w:t>
      </w:r>
    </w:p>
    <w:p w:rsidR="008D0AFD" w:rsidRDefault="008D0AFD" w:rsidP="00501027">
      <w:pPr>
        <w:jc w:val="center"/>
        <w:rPr>
          <w:b/>
          <w:bCs/>
          <w:sz w:val="32"/>
          <w:szCs w:val="32"/>
        </w:rPr>
      </w:pPr>
    </w:p>
    <w:p w:rsidR="00D101F0" w:rsidRDefault="00D101F0" w:rsidP="00501027">
      <w:pPr>
        <w:jc w:val="center"/>
        <w:rPr>
          <w:b/>
          <w:bCs/>
          <w:sz w:val="32"/>
          <w:szCs w:val="32"/>
        </w:rPr>
      </w:pPr>
    </w:p>
    <w:p w:rsidR="00D101F0" w:rsidRDefault="00D101F0" w:rsidP="00501027">
      <w:pPr>
        <w:jc w:val="center"/>
        <w:rPr>
          <w:b/>
          <w:bCs/>
          <w:sz w:val="32"/>
          <w:szCs w:val="32"/>
        </w:rPr>
      </w:pPr>
    </w:p>
    <w:p w:rsidR="00D101F0" w:rsidRDefault="00D101F0" w:rsidP="00501027">
      <w:pPr>
        <w:jc w:val="center"/>
        <w:rPr>
          <w:b/>
          <w:bCs/>
          <w:sz w:val="32"/>
          <w:szCs w:val="32"/>
        </w:rPr>
      </w:pPr>
    </w:p>
    <w:p w:rsidR="00D101F0" w:rsidRDefault="00D101F0" w:rsidP="00501027">
      <w:pPr>
        <w:jc w:val="center"/>
        <w:rPr>
          <w:b/>
          <w:bCs/>
          <w:sz w:val="32"/>
          <w:szCs w:val="32"/>
        </w:rPr>
      </w:pPr>
    </w:p>
    <w:p w:rsidR="008D0AFD" w:rsidRDefault="008D0AFD" w:rsidP="00501027">
      <w:pPr>
        <w:jc w:val="center"/>
        <w:rPr>
          <w:b/>
          <w:bCs/>
          <w:sz w:val="32"/>
          <w:szCs w:val="32"/>
        </w:rPr>
      </w:pPr>
    </w:p>
    <w:p w:rsidR="008D0AFD" w:rsidRPr="00D101F0" w:rsidRDefault="001B298B" w:rsidP="00501027">
      <w:pPr>
        <w:jc w:val="center"/>
        <w:rPr>
          <w:b/>
          <w:bCs/>
          <w:sz w:val="72"/>
          <w:szCs w:val="72"/>
        </w:rPr>
      </w:pPr>
      <w:r w:rsidRPr="00D101F0">
        <w:rPr>
          <w:b/>
          <w:bCs/>
          <w:sz w:val="72"/>
          <w:szCs w:val="72"/>
        </w:rPr>
        <w:t>ENTR</w:t>
      </w:r>
      <w:r w:rsidR="00DB3DE7">
        <w:rPr>
          <w:b/>
          <w:bCs/>
          <w:sz w:val="72"/>
          <w:szCs w:val="72"/>
        </w:rPr>
        <w:t>E</w:t>
      </w:r>
      <w:r w:rsidRPr="00D101F0">
        <w:rPr>
          <w:b/>
          <w:bCs/>
          <w:sz w:val="72"/>
          <w:szCs w:val="72"/>
        </w:rPr>
        <w:t>PREN</w:t>
      </w:r>
      <w:r w:rsidR="00DB3DE7">
        <w:rPr>
          <w:b/>
          <w:bCs/>
          <w:sz w:val="72"/>
          <w:szCs w:val="72"/>
        </w:rPr>
        <w:t>EU</w:t>
      </w:r>
      <w:r w:rsidR="00BD4849">
        <w:rPr>
          <w:b/>
          <w:bCs/>
          <w:sz w:val="72"/>
          <w:szCs w:val="72"/>
        </w:rPr>
        <w:t>R</w:t>
      </w:r>
      <w:r w:rsidRPr="00D101F0">
        <w:rPr>
          <w:b/>
          <w:bCs/>
          <w:sz w:val="72"/>
          <w:szCs w:val="72"/>
        </w:rPr>
        <w:t>SHIP</w:t>
      </w:r>
    </w:p>
    <w:p w:rsidR="001B298B" w:rsidRDefault="001B298B" w:rsidP="00501027">
      <w:pPr>
        <w:jc w:val="center"/>
        <w:rPr>
          <w:b/>
          <w:bCs/>
          <w:sz w:val="32"/>
          <w:szCs w:val="32"/>
        </w:rPr>
      </w:pPr>
    </w:p>
    <w:p w:rsidR="001B298B" w:rsidRDefault="001B298B" w:rsidP="00501027">
      <w:pPr>
        <w:jc w:val="center"/>
        <w:rPr>
          <w:b/>
          <w:bCs/>
          <w:sz w:val="32"/>
          <w:szCs w:val="32"/>
        </w:rPr>
      </w:pPr>
    </w:p>
    <w:p w:rsidR="001B298B" w:rsidRDefault="007D4FC1" w:rsidP="00501027">
      <w:pPr>
        <w:jc w:val="center"/>
        <w:rPr>
          <w:b/>
          <w:bCs/>
          <w:sz w:val="32"/>
          <w:szCs w:val="32"/>
        </w:rPr>
      </w:pPr>
      <w:r>
        <w:rPr>
          <w:b/>
          <w:bCs/>
          <w:sz w:val="32"/>
          <w:szCs w:val="32"/>
        </w:rPr>
        <w:t>By Mariya Krasimirova Staneva</w:t>
      </w:r>
    </w:p>
    <w:p w:rsidR="007D4FC1" w:rsidRDefault="007D4FC1" w:rsidP="00501027">
      <w:pPr>
        <w:jc w:val="center"/>
        <w:rPr>
          <w:b/>
          <w:bCs/>
          <w:sz w:val="32"/>
          <w:szCs w:val="32"/>
        </w:rPr>
      </w:pPr>
      <w:r>
        <w:rPr>
          <w:b/>
          <w:bCs/>
          <w:sz w:val="32"/>
          <w:szCs w:val="32"/>
        </w:rPr>
        <w:t>Student No: 2030579</w:t>
      </w:r>
    </w:p>
    <w:p w:rsidR="002764D1" w:rsidRDefault="002764D1" w:rsidP="00501027">
      <w:pPr>
        <w:jc w:val="center"/>
        <w:rPr>
          <w:b/>
          <w:bCs/>
          <w:sz w:val="32"/>
          <w:szCs w:val="32"/>
        </w:rPr>
      </w:pPr>
    </w:p>
    <w:p w:rsidR="002764D1" w:rsidRDefault="002764D1" w:rsidP="00501027">
      <w:pPr>
        <w:jc w:val="center"/>
        <w:rPr>
          <w:b/>
          <w:bCs/>
          <w:sz w:val="32"/>
          <w:szCs w:val="32"/>
        </w:rPr>
      </w:pPr>
    </w:p>
    <w:p w:rsidR="002764D1" w:rsidRDefault="002764D1" w:rsidP="00501027">
      <w:pPr>
        <w:jc w:val="center"/>
        <w:rPr>
          <w:b/>
          <w:bCs/>
          <w:sz w:val="32"/>
          <w:szCs w:val="32"/>
        </w:rPr>
      </w:pPr>
    </w:p>
    <w:p w:rsidR="002764D1" w:rsidRDefault="002764D1" w:rsidP="00501027">
      <w:pPr>
        <w:jc w:val="center"/>
        <w:rPr>
          <w:b/>
          <w:bCs/>
          <w:sz w:val="32"/>
          <w:szCs w:val="32"/>
        </w:rPr>
      </w:pPr>
    </w:p>
    <w:p w:rsidR="00A27933" w:rsidRDefault="00A27933" w:rsidP="00501027">
      <w:pPr>
        <w:jc w:val="center"/>
        <w:rPr>
          <w:b/>
          <w:bCs/>
          <w:sz w:val="32"/>
          <w:szCs w:val="32"/>
        </w:rPr>
      </w:pPr>
    </w:p>
    <w:p w:rsidR="00A27933" w:rsidRDefault="00A27933" w:rsidP="00501027">
      <w:pPr>
        <w:jc w:val="center"/>
        <w:rPr>
          <w:b/>
          <w:bCs/>
          <w:sz w:val="32"/>
          <w:szCs w:val="32"/>
        </w:rPr>
      </w:pPr>
      <w:r>
        <w:rPr>
          <w:b/>
          <w:bCs/>
          <w:sz w:val="32"/>
          <w:szCs w:val="32"/>
        </w:rPr>
        <w:t>Tutor: Nishi</w:t>
      </w:r>
      <w:r w:rsidR="00305152">
        <w:rPr>
          <w:b/>
          <w:bCs/>
          <w:sz w:val="32"/>
          <w:szCs w:val="32"/>
        </w:rPr>
        <w:t xml:space="preserve"> M Ramsurrun</w:t>
      </w:r>
    </w:p>
    <w:p w:rsidR="00A27933" w:rsidRDefault="00A27933" w:rsidP="00501027">
      <w:pPr>
        <w:jc w:val="center"/>
        <w:rPr>
          <w:b/>
          <w:bCs/>
          <w:sz w:val="32"/>
          <w:szCs w:val="32"/>
        </w:rPr>
      </w:pPr>
      <w:r>
        <w:rPr>
          <w:b/>
          <w:bCs/>
          <w:sz w:val="32"/>
          <w:szCs w:val="32"/>
        </w:rPr>
        <w:t xml:space="preserve">Module </w:t>
      </w:r>
      <w:r w:rsidR="00501027">
        <w:rPr>
          <w:b/>
          <w:bCs/>
          <w:sz w:val="32"/>
          <w:szCs w:val="32"/>
        </w:rPr>
        <w:t>code:</w:t>
      </w:r>
      <w:r w:rsidR="002924FF">
        <w:rPr>
          <w:b/>
          <w:bCs/>
          <w:sz w:val="32"/>
          <w:szCs w:val="32"/>
        </w:rPr>
        <w:t xml:space="preserve"> LCBB5001</w:t>
      </w:r>
    </w:p>
    <w:p w:rsidR="00A27933" w:rsidRPr="005876C1" w:rsidRDefault="00A27933">
      <w:pPr>
        <w:rPr>
          <w:b/>
          <w:bCs/>
          <w:sz w:val="32"/>
          <w:szCs w:val="32"/>
        </w:rPr>
      </w:pPr>
    </w:p>
    <w:p w:rsidR="00044428" w:rsidRDefault="00044428">
      <w:pPr>
        <w:rPr>
          <w:b/>
          <w:bCs/>
          <w:sz w:val="28"/>
          <w:szCs w:val="28"/>
        </w:rPr>
      </w:pPr>
    </w:p>
    <w:p w:rsidR="000278AB" w:rsidRDefault="000278AB">
      <w:pPr>
        <w:rPr>
          <w:b/>
          <w:bCs/>
          <w:sz w:val="28"/>
          <w:szCs w:val="28"/>
        </w:rPr>
      </w:pPr>
    </w:p>
    <w:tbl>
      <w:tblPr>
        <w:tblW w:w="0" w:type="auto"/>
        <w:tblInd w:w="-5" w:type="dxa"/>
        <w:tblLayout w:type="fixed"/>
        <w:tblLook w:val="0000" w:firstRow="0" w:lastRow="0" w:firstColumn="0" w:lastColumn="0" w:noHBand="0" w:noVBand="0"/>
      </w:tblPr>
      <w:tblGrid>
        <w:gridCol w:w="13958"/>
      </w:tblGrid>
      <w:tr w:rsidR="00044428">
        <w:tc>
          <w:tcPr>
            <w:tcW w:w="13958" w:type="dxa"/>
            <w:tcBorders>
              <w:top w:val="single" w:sz="4" w:space="0" w:color="808080"/>
              <w:left w:val="single" w:sz="4" w:space="0" w:color="808080"/>
              <w:bottom w:val="single" w:sz="8" w:space="0" w:color="808080"/>
              <w:right w:val="single" w:sz="4" w:space="0" w:color="808080"/>
            </w:tcBorders>
            <w:shd w:val="clear" w:color="auto" w:fill="auto"/>
          </w:tcPr>
          <w:p w:rsidR="00044428" w:rsidRDefault="00044428">
            <w:pPr>
              <w:jc w:val="both"/>
              <w:rPr>
                <w:rFonts w:ascii="Times New Roman" w:hAnsi="Times New Roman" w:cs="Times New Roman"/>
                <w:b/>
                <w:bCs/>
                <w:color w:val="000000"/>
              </w:rPr>
            </w:pPr>
            <w:r>
              <w:rPr>
                <w:rFonts w:ascii="Times New Roman" w:hAnsi="Times New Roman" w:cs="Times New Roman"/>
                <w:b/>
                <w:bCs/>
                <w:color w:val="000000"/>
              </w:rPr>
              <w:lastRenderedPageBreak/>
              <w:t>BUSINESS DESCRIPTION / MARKET OPPORTUNITY</w:t>
            </w:r>
          </w:p>
          <w:p w:rsidR="00044428" w:rsidRDefault="00044428">
            <w:pPr>
              <w:jc w:val="both"/>
              <w:rPr>
                <w:rFonts w:ascii="Times New Roman" w:hAnsi="Times New Roman" w:cs="Times New Roman"/>
                <w:b/>
                <w:bCs/>
                <w:color w:val="000000"/>
              </w:rPr>
            </w:pPr>
          </w:p>
          <w:p w:rsidR="00044428" w:rsidRDefault="00044428">
            <w:pPr>
              <w:spacing w:line="360" w:lineRule="auto"/>
              <w:jc w:val="both"/>
              <w:rPr>
                <w:rFonts w:ascii="Times New Roman" w:hAnsi="Times New Roman" w:cs="Times New Roman"/>
                <w:b/>
                <w:bCs/>
                <w:color w:val="000000"/>
              </w:rPr>
            </w:pPr>
            <w:r>
              <w:rPr>
                <w:rFonts w:ascii="Times New Roman" w:hAnsi="Times New Roman" w:cs="Times New Roman"/>
                <w:b/>
                <w:bCs/>
                <w:color w:val="000000"/>
              </w:rPr>
              <w:t xml:space="preserve">Overview: </w:t>
            </w:r>
            <w:r>
              <w:rPr>
                <w:rFonts w:ascii="Times New Roman" w:hAnsi="Times New Roman" w:cs="Times New Roman"/>
                <w:color w:val="000000"/>
              </w:rPr>
              <w:t xml:space="preserve"> The current business plan is for start-up of online grocery store named “fresh and healthy” that is been developed to meet the growing needs of customers. Also, store has been opened seeing increasing sales within online business after post COVID and larger market operat</w:t>
            </w:r>
            <w:r w:rsidR="00C74AFF">
              <w:rPr>
                <w:rFonts w:ascii="Times New Roman" w:hAnsi="Times New Roman" w:cs="Times New Roman"/>
                <w:color w:val="000000"/>
              </w:rPr>
              <w:t xml:space="preserve">ions on such market places. </w:t>
            </w:r>
          </w:p>
          <w:p w:rsidR="00044428" w:rsidRDefault="00044428">
            <w:pPr>
              <w:spacing w:line="360" w:lineRule="auto"/>
              <w:jc w:val="both"/>
              <w:rPr>
                <w:rFonts w:ascii="Times New Roman" w:hAnsi="Times New Roman" w:cs="Times New Roman"/>
                <w:b/>
                <w:bCs/>
                <w:color w:val="000000"/>
              </w:rPr>
            </w:pPr>
            <w:r>
              <w:rPr>
                <w:rFonts w:ascii="Times New Roman" w:hAnsi="Times New Roman" w:cs="Times New Roman"/>
                <w:b/>
                <w:bCs/>
                <w:color w:val="000000"/>
              </w:rPr>
              <w:t>Vision:</w:t>
            </w:r>
            <w:r>
              <w:rPr>
                <w:rFonts w:ascii="Times New Roman" w:hAnsi="Times New Roman" w:cs="Times New Roman"/>
                <w:color w:val="000000"/>
              </w:rPr>
              <w:t xml:space="preserve"> To become the best supermarket store and offer variety of innovative goods at much reasonable market prices in the future.</w:t>
            </w:r>
          </w:p>
          <w:p w:rsidR="00044428" w:rsidRDefault="00044428">
            <w:pPr>
              <w:spacing w:line="360" w:lineRule="auto"/>
              <w:jc w:val="both"/>
              <w:rPr>
                <w:rFonts w:ascii="Times New Roman" w:hAnsi="Times New Roman" w:cs="Times New Roman"/>
                <w:b/>
                <w:bCs/>
                <w:color w:val="000000"/>
              </w:rPr>
            </w:pPr>
            <w:r>
              <w:rPr>
                <w:rFonts w:ascii="Times New Roman" w:hAnsi="Times New Roman" w:cs="Times New Roman"/>
                <w:b/>
                <w:bCs/>
                <w:color w:val="000000"/>
              </w:rPr>
              <w:t>Mission:</w:t>
            </w:r>
            <w:r>
              <w:rPr>
                <w:rFonts w:ascii="Times New Roman" w:hAnsi="Times New Roman" w:cs="Times New Roman"/>
                <w:color w:val="000000"/>
              </w:rPr>
              <w:t xml:space="preserve"> The company strive to offer range of groceries at very lowest cost possible without compromising much on the quality of services.</w:t>
            </w:r>
          </w:p>
          <w:p w:rsidR="00044428" w:rsidRDefault="00044428">
            <w:pPr>
              <w:spacing w:line="360" w:lineRule="auto"/>
              <w:jc w:val="both"/>
              <w:rPr>
                <w:rFonts w:ascii="Times New Roman" w:hAnsi="Times New Roman" w:cs="Times New Roman"/>
                <w:color w:val="000000"/>
              </w:rPr>
            </w:pPr>
            <w:r>
              <w:rPr>
                <w:rFonts w:ascii="Times New Roman" w:hAnsi="Times New Roman" w:cs="Times New Roman"/>
                <w:b/>
                <w:bCs/>
                <w:color w:val="000000"/>
              </w:rPr>
              <w:t>Business objectives:</w:t>
            </w:r>
          </w:p>
          <w:p w:rsidR="00044428" w:rsidRDefault="00044428">
            <w:pPr>
              <w:spacing w:line="360" w:lineRule="auto"/>
              <w:jc w:val="both"/>
              <w:rPr>
                <w:rFonts w:ascii="Times New Roman" w:hAnsi="Times New Roman" w:cs="Times New Roman"/>
                <w:color w:val="000000"/>
              </w:rPr>
            </w:pPr>
            <w:r>
              <w:rPr>
                <w:rFonts w:ascii="Times New Roman" w:hAnsi="Times New Roman" w:cs="Times New Roman"/>
                <w:color w:val="000000"/>
              </w:rPr>
              <w:t>•</w:t>
            </w:r>
            <w:r>
              <w:rPr>
                <w:rFonts w:ascii="Times New Roman" w:hAnsi="Times New Roman" w:cs="Times New Roman"/>
                <w:color w:val="000000"/>
              </w:rPr>
              <w:tab/>
              <w:t>To increase overall profit of the company by 20% at the end of 2023.</w:t>
            </w:r>
          </w:p>
          <w:p w:rsidR="00044428" w:rsidRDefault="00044428">
            <w:pPr>
              <w:spacing w:line="360" w:lineRule="auto"/>
              <w:jc w:val="both"/>
              <w:rPr>
                <w:rFonts w:ascii="Times New Roman" w:hAnsi="Times New Roman" w:cs="Times New Roman"/>
                <w:color w:val="000000"/>
              </w:rPr>
            </w:pPr>
            <w:r>
              <w:rPr>
                <w:rFonts w:ascii="Times New Roman" w:hAnsi="Times New Roman" w:cs="Times New Roman"/>
                <w:color w:val="000000"/>
              </w:rPr>
              <w:t>•</w:t>
            </w:r>
            <w:r>
              <w:rPr>
                <w:rFonts w:ascii="Times New Roman" w:hAnsi="Times New Roman" w:cs="Times New Roman"/>
                <w:color w:val="000000"/>
              </w:rPr>
              <w:tab/>
              <w:t xml:space="preserve">To enhance the market, share by 15% by end of this quarter </w:t>
            </w:r>
          </w:p>
          <w:p w:rsidR="00044428" w:rsidRDefault="00044428">
            <w:pPr>
              <w:spacing w:line="360" w:lineRule="auto"/>
              <w:jc w:val="both"/>
              <w:rPr>
                <w:rFonts w:ascii="Times New Roman" w:hAnsi="Times New Roman" w:cs="Times New Roman"/>
                <w:b/>
                <w:bCs/>
                <w:color w:val="000000"/>
              </w:rPr>
            </w:pPr>
            <w:r>
              <w:rPr>
                <w:rFonts w:ascii="Times New Roman" w:hAnsi="Times New Roman" w:cs="Times New Roman"/>
                <w:color w:val="000000"/>
              </w:rPr>
              <w:t>•</w:t>
            </w:r>
            <w:r>
              <w:rPr>
                <w:rFonts w:ascii="Times New Roman" w:hAnsi="Times New Roman" w:cs="Times New Roman"/>
                <w:color w:val="000000"/>
              </w:rPr>
              <w:tab/>
              <w:t>To maintain the highest level of customer satisfaction and repeated purchases</w:t>
            </w:r>
          </w:p>
          <w:p w:rsidR="00044428" w:rsidRPr="000278AB" w:rsidRDefault="00044428" w:rsidP="000278AB">
            <w:pPr>
              <w:spacing w:line="360" w:lineRule="auto"/>
              <w:jc w:val="both"/>
              <w:rPr>
                <w:rFonts w:ascii="Times New Roman" w:hAnsi="Times New Roman" w:cs="Times New Roman"/>
                <w:b/>
                <w:bCs/>
                <w:color w:val="000000"/>
              </w:rPr>
            </w:pPr>
            <w:r>
              <w:rPr>
                <w:rFonts w:ascii="Times New Roman" w:hAnsi="Times New Roman" w:cs="Times New Roman"/>
                <w:b/>
                <w:bCs/>
                <w:color w:val="000000"/>
              </w:rPr>
              <w:t>Description of products &amp; services:</w:t>
            </w:r>
            <w:r>
              <w:rPr>
                <w:rFonts w:ascii="Times New Roman" w:hAnsi="Times New Roman" w:cs="Times New Roman"/>
                <w:color w:val="000000"/>
              </w:rPr>
              <w:t xml:space="preserve"> This new online grocery store would sell variety of products at reasonable prices.  Moreover, the products would consist of products like bread, wheat, oil etc. Apart from this it would consist of the separate section of all the organic food products that are available as fresh and healthy. Also, one good thing about the store is that all the products would be made instantly available next day or same day delivery depending upon the areas of customers.</w:t>
            </w:r>
            <w:r w:rsidR="00B065BC">
              <w:rPr>
                <w:rFonts w:ascii="Arial" w:hAnsi="Arial" w:cs="Arial"/>
                <w:b/>
                <w:bCs/>
                <w:noProof/>
                <w:color w:val="000000"/>
              </w:rPr>
              <w:t xml:space="preserve"> </w:t>
            </w:r>
          </w:p>
          <w:p w:rsidR="00044428" w:rsidRPr="00C6222A" w:rsidRDefault="00CF2A10">
            <w:pPr>
              <w:rPr>
                <w:rFonts w:ascii="Arial" w:hAnsi="Arial" w:cs="Arial"/>
                <w:b/>
                <w:bCs/>
                <w:color w:val="000000"/>
              </w:rPr>
            </w:pPr>
            <w:r>
              <w:rPr>
                <w:rFonts w:ascii="Arial" w:hAnsi="Arial" w:cs="Arial"/>
                <w:b/>
                <w:bCs/>
                <w:noProof/>
                <w:color w:val="000000"/>
              </w:rPr>
              <w:drawing>
                <wp:anchor distT="0" distB="0" distL="114300" distR="114300" simplePos="0" relativeHeight="251659264" behindDoc="0" locked="0" layoutInCell="1" allowOverlap="1">
                  <wp:simplePos x="0" y="0"/>
                  <wp:positionH relativeFrom="column">
                    <wp:posOffset>2577936</wp:posOffset>
                  </wp:positionH>
                  <wp:positionV relativeFrom="paragraph">
                    <wp:posOffset>262</wp:posOffset>
                  </wp:positionV>
                  <wp:extent cx="2384034" cy="1727200"/>
                  <wp:effectExtent l="0" t="0" r="0" b="6350"/>
                  <wp:wrapTopAndBottom/>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Картина 2"/>
                          <pic:cNvPicPr/>
                        </pic:nvPicPr>
                        <pic:blipFill>
                          <a:blip r:embed="rId5" cstate="print">
                            <a:extLst>
                              <a:ext uri="{28A0092B-C50C-407E-A947-70E740481C1C}">
                                <a14:useLocalDpi xmlns:a14="http://schemas.microsoft.com/office/drawing/2010/main" val="0"/>
                              </a:ext>
                            </a:extLst>
                          </a:blip>
                          <a:stretch>
                            <a:fillRect/>
                          </a:stretch>
                        </pic:blipFill>
                        <pic:spPr>
                          <a:xfrm>
                            <a:off x="0" y="0"/>
                            <a:ext cx="2384080" cy="1727233"/>
                          </a:xfrm>
                          <a:prstGeom prst="rect">
                            <a:avLst/>
                          </a:prstGeom>
                        </pic:spPr>
                      </pic:pic>
                    </a:graphicData>
                  </a:graphic>
                  <wp14:sizeRelH relativeFrom="margin">
                    <wp14:pctWidth>0</wp14:pctWidth>
                  </wp14:sizeRelH>
                  <wp14:sizeRelV relativeFrom="margin">
                    <wp14:pctHeight>0</wp14:pctHeight>
                  </wp14:sizeRelV>
                </wp:anchor>
              </w:drawing>
            </w:r>
          </w:p>
        </w:tc>
      </w:tr>
    </w:tbl>
    <w:p w:rsidR="00044428" w:rsidRDefault="00044428"/>
    <w:p w:rsidR="00044428" w:rsidRDefault="00044428"/>
    <w:tbl>
      <w:tblPr>
        <w:tblW w:w="0" w:type="auto"/>
        <w:tblInd w:w="-5" w:type="dxa"/>
        <w:tblLayout w:type="fixed"/>
        <w:tblLook w:val="0000" w:firstRow="0" w:lastRow="0" w:firstColumn="0" w:lastColumn="0" w:noHBand="0" w:noVBand="0"/>
      </w:tblPr>
      <w:tblGrid>
        <w:gridCol w:w="13958"/>
      </w:tblGrid>
      <w:tr w:rsidR="00044428">
        <w:tc>
          <w:tcPr>
            <w:tcW w:w="13958" w:type="dxa"/>
            <w:tcBorders>
              <w:top w:val="single" w:sz="4" w:space="0" w:color="808080"/>
              <w:left w:val="single" w:sz="4" w:space="0" w:color="808080"/>
              <w:bottom w:val="single" w:sz="8" w:space="0" w:color="808080"/>
              <w:right w:val="single" w:sz="4" w:space="0" w:color="808080"/>
            </w:tcBorders>
            <w:shd w:val="clear" w:color="auto" w:fill="auto"/>
          </w:tcPr>
          <w:p w:rsidR="00044428" w:rsidRDefault="00044428">
            <w:pPr>
              <w:rPr>
                <w:rFonts w:ascii="Arial" w:hAnsi="Arial" w:cs="Arial"/>
                <w:color w:val="000000"/>
              </w:rPr>
            </w:pPr>
            <w:r>
              <w:rPr>
                <w:rFonts w:ascii="Arial" w:hAnsi="Arial" w:cs="Arial"/>
                <w:color w:val="000000"/>
              </w:rPr>
              <w:t>INDUSTRY ANALYSIS</w:t>
            </w:r>
          </w:p>
          <w:p w:rsidR="00044428" w:rsidRDefault="00044428">
            <w:pPr>
              <w:rPr>
                <w:rFonts w:ascii="Arial" w:hAnsi="Arial" w:cs="Arial"/>
                <w:color w:val="000000"/>
              </w:rPr>
            </w:pPr>
          </w:p>
          <w:p w:rsidR="006552E8" w:rsidRPr="006552E8" w:rsidRDefault="006552E8" w:rsidP="006552E8">
            <w:pPr>
              <w:spacing w:line="360" w:lineRule="auto"/>
              <w:jc w:val="both"/>
              <w:rPr>
                <w:rFonts w:ascii="Times New Roman" w:hAnsi="Times New Roman" w:cs="Times New Roman"/>
                <w:color w:val="000000"/>
              </w:rPr>
            </w:pPr>
            <w:r w:rsidRPr="006552E8">
              <w:rPr>
                <w:rFonts w:ascii="Times New Roman" w:hAnsi="Times New Roman" w:cs="Times New Roman"/>
                <w:color w:val="000000"/>
              </w:rPr>
              <w:t>During the pre and post COVID it has been analysed that market for online grocery business in UK has been reached to peak of almost 30 billion pounds in 2021. Also, globally the growth of such online grocery business is expected to rise to 3% from 2022 to 2030. Thus, opening of such online business would be very much beneficial for company as it is expected to give better returns to the future. Moreover, it can be said that identifying the industry competitiveness is very much-needed so that best of options and changes than might be made in the future by such business start-up (Breier and et.al., 2021).  This could be through application of porter five force model that is as follows:</w:t>
            </w:r>
          </w:p>
          <w:p w:rsidR="006552E8" w:rsidRPr="006552E8" w:rsidRDefault="006552E8" w:rsidP="006552E8">
            <w:pPr>
              <w:spacing w:line="360" w:lineRule="auto"/>
              <w:jc w:val="both"/>
              <w:rPr>
                <w:rFonts w:ascii="Times New Roman" w:hAnsi="Times New Roman" w:cs="Times New Roman"/>
                <w:color w:val="000000"/>
              </w:rPr>
            </w:pPr>
            <w:r w:rsidRPr="006552E8">
              <w:rPr>
                <w:rFonts w:ascii="Times New Roman" w:hAnsi="Times New Roman" w:cs="Times New Roman"/>
                <w:b/>
                <w:color w:val="000000"/>
              </w:rPr>
              <w:t>Competition in the industry</w:t>
            </w:r>
            <w:r w:rsidRPr="006552E8">
              <w:rPr>
                <w:rFonts w:ascii="Times New Roman" w:hAnsi="Times New Roman" w:cs="Times New Roman"/>
                <w:color w:val="000000"/>
              </w:rPr>
              <w:t>: After pandemic such type of business has lot of marketers that are providing variety of goods at reasonable pieces. Thus, this factor is very high for this industry as lot of new entrants could easily enter into the market with low costs.</w:t>
            </w:r>
          </w:p>
          <w:p w:rsidR="006552E8" w:rsidRPr="006552E8" w:rsidRDefault="006552E8" w:rsidP="006552E8">
            <w:pPr>
              <w:spacing w:line="360" w:lineRule="auto"/>
              <w:jc w:val="both"/>
              <w:rPr>
                <w:rFonts w:ascii="Times New Roman" w:hAnsi="Times New Roman" w:cs="Times New Roman"/>
                <w:color w:val="000000"/>
              </w:rPr>
            </w:pPr>
            <w:r w:rsidRPr="006552E8">
              <w:rPr>
                <w:rFonts w:ascii="Times New Roman" w:hAnsi="Times New Roman" w:cs="Times New Roman"/>
                <w:b/>
                <w:color w:val="000000"/>
              </w:rPr>
              <w:t>Potential of new entrants</w:t>
            </w:r>
            <w:r w:rsidRPr="006552E8">
              <w:rPr>
                <w:rFonts w:ascii="Times New Roman" w:hAnsi="Times New Roman" w:cs="Times New Roman"/>
                <w:color w:val="000000"/>
              </w:rPr>
              <w:t xml:space="preserve">: This factor is also high for such business as minimal cost is been required for setting up of the such online grocery store. Also, all new entrants have the best option to offer new products that are different from the competitors in the market </w:t>
            </w:r>
          </w:p>
          <w:p w:rsidR="006552E8" w:rsidRPr="006552E8" w:rsidRDefault="006552E8" w:rsidP="006552E8">
            <w:pPr>
              <w:spacing w:line="360" w:lineRule="auto"/>
              <w:jc w:val="both"/>
              <w:rPr>
                <w:rFonts w:ascii="Times New Roman" w:hAnsi="Times New Roman" w:cs="Times New Roman"/>
                <w:color w:val="000000"/>
              </w:rPr>
            </w:pPr>
            <w:r w:rsidRPr="006552E8">
              <w:rPr>
                <w:rFonts w:ascii="Times New Roman" w:hAnsi="Times New Roman" w:cs="Times New Roman"/>
                <w:b/>
                <w:color w:val="000000"/>
              </w:rPr>
              <w:t>Power of suppliers</w:t>
            </w:r>
            <w:r w:rsidRPr="006552E8">
              <w:rPr>
                <w:rFonts w:ascii="Times New Roman" w:hAnsi="Times New Roman" w:cs="Times New Roman"/>
                <w:color w:val="000000"/>
              </w:rPr>
              <w:t xml:space="preserve">:  The industry is comparatively very large and therefore there is availability of variety of vendors in the market.  Thus, this factor is low for such industry as lots of suppliers are available to supply good to customers </w:t>
            </w:r>
          </w:p>
          <w:p w:rsidR="006552E8" w:rsidRPr="006552E8" w:rsidRDefault="006552E8" w:rsidP="006552E8">
            <w:pPr>
              <w:spacing w:line="360" w:lineRule="auto"/>
              <w:jc w:val="both"/>
              <w:rPr>
                <w:rFonts w:ascii="Times New Roman" w:hAnsi="Times New Roman" w:cs="Times New Roman"/>
                <w:color w:val="000000"/>
              </w:rPr>
            </w:pPr>
            <w:r w:rsidRPr="006552E8">
              <w:rPr>
                <w:rFonts w:ascii="Times New Roman" w:hAnsi="Times New Roman" w:cs="Times New Roman"/>
                <w:b/>
                <w:color w:val="000000"/>
              </w:rPr>
              <w:t>Power of customers</w:t>
            </w:r>
            <w:r w:rsidRPr="006552E8">
              <w:rPr>
                <w:rFonts w:ascii="Times New Roman" w:hAnsi="Times New Roman" w:cs="Times New Roman"/>
                <w:color w:val="000000"/>
              </w:rPr>
              <w:t>: This factor is also high as there are lot of customers that are available in the market that are ready to consume such healthy products anytime. Moreover, the company needs to analyse their demands and based on that it needs to sell the products accordingly in the target market (Frank and et.al., 2019).</w:t>
            </w:r>
          </w:p>
          <w:p w:rsidR="00044428" w:rsidRPr="006552E8" w:rsidRDefault="006552E8" w:rsidP="006552E8">
            <w:pPr>
              <w:spacing w:line="360" w:lineRule="auto"/>
              <w:jc w:val="both"/>
              <w:rPr>
                <w:rFonts w:ascii="Arial" w:hAnsi="Arial" w:cs="Arial"/>
                <w:color w:val="000000"/>
              </w:rPr>
            </w:pPr>
            <w:r w:rsidRPr="006552E8">
              <w:rPr>
                <w:rFonts w:ascii="Times New Roman" w:hAnsi="Times New Roman" w:cs="Times New Roman"/>
                <w:b/>
                <w:color w:val="000000"/>
              </w:rPr>
              <w:t>Threat of substitute</w:t>
            </w:r>
            <w:r w:rsidRPr="006552E8">
              <w:rPr>
                <w:rFonts w:ascii="Times New Roman" w:hAnsi="Times New Roman" w:cs="Times New Roman"/>
                <w:color w:val="000000"/>
              </w:rPr>
              <w:t>: This factor is high as lot of alternative options are available within the market that could be consumed by the target people whenever they are in need.</w:t>
            </w:r>
          </w:p>
          <w:p w:rsidR="00044428" w:rsidRDefault="00044428">
            <w:pPr>
              <w:rPr>
                <w:rFonts w:ascii="Arial" w:hAnsi="Arial" w:cs="Arial"/>
                <w:color w:val="000000"/>
              </w:rPr>
            </w:pPr>
            <w:r>
              <w:rPr>
                <w:rFonts w:ascii="Arial" w:hAnsi="Arial" w:cs="Arial"/>
                <w:color w:val="000000"/>
              </w:rPr>
              <w:t>Competitive Rivalry: who are your main competitors and how can you differentiate yourself from them</w:t>
            </w:r>
          </w:p>
          <w:p w:rsidR="000278AB" w:rsidRDefault="000278AB">
            <w:pPr>
              <w:rPr>
                <w:rFonts w:ascii="Arial" w:hAnsi="Arial" w:cs="Arial"/>
                <w:color w:val="000000"/>
              </w:rPr>
            </w:pPr>
          </w:p>
          <w:p w:rsidR="00356E00" w:rsidRDefault="00356E00">
            <w:pPr>
              <w:rPr>
                <w:rFonts w:ascii="Arial" w:hAnsi="Arial" w:cs="Arial"/>
                <w:color w:val="000000"/>
              </w:rPr>
            </w:pPr>
          </w:p>
          <w:p w:rsidR="00044428" w:rsidRDefault="00044428">
            <w:pPr>
              <w:rPr>
                <w:rFonts w:ascii="Arial" w:hAnsi="Arial" w:cs="Arial"/>
                <w:color w:val="000000"/>
              </w:rPr>
            </w:pPr>
          </w:p>
          <w:tbl>
            <w:tblPr>
              <w:tblW w:w="0" w:type="auto"/>
              <w:tblLayout w:type="fixed"/>
              <w:tblLook w:val="0000" w:firstRow="0" w:lastRow="0" w:firstColumn="0" w:lastColumn="0" w:noHBand="0" w:noVBand="0"/>
            </w:tblPr>
            <w:tblGrid>
              <w:gridCol w:w="2439"/>
              <w:gridCol w:w="11292"/>
            </w:tblGrid>
            <w:tr w:rsidR="00044428">
              <w:tc>
                <w:tcPr>
                  <w:tcW w:w="2439" w:type="dxa"/>
                  <w:tcBorders>
                    <w:top w:val="single" w:sz="4" w:space="0" w:color="000000"/>
                    <w:left w:val="single" w:sz="4" w:space="0" w:color="000000"/>
                    <w:bottom w:val="single" w:sz="4" w:space="0" w:color="000000"/>
                  </w:tcBorders>
                  <w:shd w:val="clear" w:color="auto" w:fill="auto"/>
                </w:tcPr>
                <w:p w:rsidR="00044428" w:rsidRDefault="00044428">
                  <w:pPr>
                    <w:rPr>
                      <w:rFonts w:ascii="Arial" w:hAnsi="Arial" w:cs="Arial"/>
                      <w:b/>
                      <w:bCs/>
                      <w:color w:val="000000"/>
                    </w:rPr>
                  </w:pPr>
                  <w:r>
                    <w:rPr>
                      <w:rFonts w:ascii="Arial" w:hAnsi="Arial" w:cs="Arial"/>
                      <w:b/>
                      <w:bCs/>
                      <w:color w:val="000000"/>
                    </w:rPr>
                    <w:lastRenderedPageBreak/>
                    <w:t>Name of competitor</w:t>
                  </w:r>
                </w:p>
              </w:tc>
              <w:tc>
                <w:tcPr>
                  <w:tcW w:w="11292" w:type="dxa"/>
                  <w:tcBorders>
                    <w:top w:val="single" w:sz="4" w:space="0" w:color="000000"/>
                    <w:left w:val="single" w:sz="4" w:space="0" w:color="000000"/>
                    <w:bottom w:val="single" w:sz="4" w:space="0" w:color="000000"/>
                    <w:right w:val="single" w:sz="4" w:space="0" w:color="000000"/>
                  </w:tcBorders>
                  <w:shd w:val="clear" w:color="auto" w:fill="auto"/>
                </w:tcPr>
                <w:p w:rsidR="00044428" w:rsidRDefault="00044428">
                  <w:r>
                    <w:rPr>
                      <w:rFonts w:ascii="Arial" w:hAnsi="Arial" w:cs="Arial"/>
                      <w:b/>
                      <w:bCs/>
                      <w:color w:val="000000"/>
                    </w:rPr>
                    <w:t>Differentiation</w:t>
                  </w:r>
                </w:p>
              </w:tc>
            </w:tr>
            <w:tr w:rsidR="00044428">
              <w:tc>
                <w:tcPr>
                  <w:tcW w:w="2439" w:type="dxa"/>
                  <w:tcBorders>
                    <w:top w:val="single" w:sz="4" w:space="0" w:color="000000"/>
                    <w:left w:val="single" w:sz="4" w:space="0" w:color="000000"/>
                    <w:bottom w:val="single" w:sz="4" w:space="0" w:color="000000"/>
                  </w:tcBorders>
                  <w:shd w:val="clear" w:color="auto" w:fill="auto"/>
                </w:tcPr>
                <w:p w:rsidR="00044428" w:rsidRDefault="00044428">
                  <w:pPr>
                    <w:rPr>
                      <w:rFonts w:ascii="Arial" w:hAnsi="Arial" w:cs="Arial"/>
                      <w:b/>
                      <w:bCs/>
                      <w:color w:val="000000"/>
                    </w:rPr>
                  </w:pPr>
                  <w:r>
                    <w:rPr>
                      <w:rFonts w:ascii="Arial" w:hAnsi="Arial" w:cs="Arial"/>
                      <w:color w:val="000000"/>
                    </w:rPr>
                    <w:t xml:space="preserve">Competitor 1 </w:t>
                  </w:r>
                </w:p>
                <w:p w:rsidR="00044428" w:rsidRDefault="00044428">
                  <w:pPr>
                    <w:rPr>
                      <w:rFonts w:ascii="Arial" w:hAnsi="Arial" w:cs="Arial"/>
                      <w:b/>
                      <w:bCs/>
                      <w:color w:val="000000"/>
                    </w:rPr>
                  </w:pPr>
                </w:p>
              </w:tc>
              <w:tc>
                <w:tcPr>
                  <w:tcW w:w="11292" w:type="dxa"/>
                  <w:tcBorders>
                    <w:top w:val="single" w:sz="4" w:space="0" w:color="000000"/>
                    <w:left w:val="single" w:sz="4" w:space="0" w:color="000000"/>
                    <w:bottom w:val="single" w:sz="4" w:space="0" w:color="000000"/>
                    <w:right w:val="single" w:sz="4" w:space="0" w:color="000000"/>
                  </w:tcBorders>
                  <w:shd w:val="clear" w:color="auto" w:fill="auto"/>
                </w:tcPr>
                <w:p w:rsidR="00044428" w:rsidRDefault="006552E8">
                  <w:pPr>
                    <w:snapToGrid w:val="0"/>
                    <w:rPr>
                      <w:rFonts w:ascii="Times New Roman" w:hAnsi="Times New Roman" w:cs="Times New Roman"/>
                      <w:bCs/>
                      <w:color w:val="000000"/>
                    </w:rPr>
                  </w:pPr>
                  <w:r w:rsidRPr="006552E8">
                    <w:rPr>
                      <w:rFonts w:ascii="Times New Roman" w:hAnsi="Times New Roman" w:cs="Times New Roman"/>
                      <w:bCs/>
                      <w:color w:val="000000"/>
                    </w:rPr>
                    <w:t>Sainsbury is online grocery store that are selling variety of goods and products that are highly differentiated and also available in lot of packages and sizes. Moreover, company is selling superior quality products that are rare to find at other stores in the market</w:t>
                  </w:r>
                </w:p>
              </w:tc>
            </w:tr>
            <w:tr w:rsidR="00044428">
              <w:tc>
                <w:tcPr>
                  <w:tcW w:w="2439" w:type="dxa"/>
                  <w:tcBorders>
                    <w:top w:val="single" w:sz="4" w:space="0" w:color="000000"/>
                    <w:left w:val="single" w:sz="4" w:space="0" w:color="000000"/>
                    <w:bottom w:val="single" w:sz="4" w:space="0" w:color="000000"/>
                  </w:tcBorders>
                  <w:shd w:val="clear" w:color="auto" w:fill="auto"/>
                </w:tcPr>
                <w:p w:rsidR="00044428" w:rsidRDefault="00044428">
                  <w:pPr>
                    <w:rPr>
                      <w:rFonts w:ascii="Arial" w:hAnsi="Arial" w:cs="Arial"/>
                      <w:b/>
                      <w:bCs/>
                      <w:color w:val="000000"/>
                    </w:rPr>
                  </w:pPr>
                  <w:r>
                    <w:rPr>
                      <w:rFonts w:ascii="Arial" w:hAnsi="Arial" w:cs="Arial"/>
                      <w:color w:val="000000"/>
                    </w:rPr>
                    <w:t>Competitor 2</w:t>
                  </w:r>
                </w:p>
                <w:p w:rsidR="00044428" w:rsidRDefault="00044428">
                  <w:pPr>
                    <w:rPr>
                      <w:rFonts w:ascii="Arial" w:hAnsi="Arial" w:cs="Arial"/>
                      <w:b/>
                      <w:bCs/>
                      <w:color w:val="000000"/>
                    </w:rPr>
                  </w:pPr>
                </w:p>
              </w:tc>
              <w:tc>
                <w:tcPr>
                  <w:tcW w:w="11292" w:type="dxa"/>
                  <w:tcBorders>
                    <w:top w:val="single" w:sz="4" w:space="0" w:color="000000"/>
                    <w:left w:val="single" w:sz="4" w:space="0" w:color="000000"/>
                    <w:bottom w:val="single" w:sz="4" w:space="0" w:color="000000"/>
                    <w:right w:val="single" w:sz="4" w:space="0" w:color="000000"/>
                  </w:tcBorders>
                  <w:shd w:val="clear" w:color="auto" w:fill="auto"/>
                </w:tcPr>
                <w:p w:rsidR="00044428" w:rsidRPr="006552E8" w:rsidRDefault="006552E8">
                  <w:pPr>
                    <w:snapToGrid w:val="0"/>
                    <w:rPr>
                      <w:rFonts w:ascii="Times New Roman" w:hAnsi="Times New Roman" w:cs="Times New Roman"/>
                      <w:bCs/>
                      <w:color w:val="000000"/>
                    </w:rPr>
                  </w:pPr>
                  <w:r w:rsidRPr="006552E8">
                    <w:rPr>
                      <w:rFonts w:ascii="Times New Roman" w:hAnsi="Times New Roman" w:cs="Times New Roman"/>
                      <w:bCs/>
                      <w:color w:val="000000"/>
                    </w:rPr>
                    <w:t>Tesco is another online store that is active in selling variety of goods both through online and offline medium (Ghezzi and Cavallo, 2020). Moreover, it is having comparatively larger amount of goods and also low prices that is make is suitable for other business types.</w:t>
                  </w:r>
                </w:p>
              </w:tc>
            </w:tr>
            <w:tr w:rsidR="00044428">
              <w:tc>
                <w:tcPr>
                  <w:tcW w:w="2439" w:type="dxa"/>
                  <w:tcBorders>
                    <w:top w:val="single" w:sz="4" w:space="0" w:color="000000"/>
                    <w:left w:val="single" w:sz="4" w:space="0" w:color="000000"/>
                    <w:bottom w:val="single" w:sz="4" w:space="0" w:color="000000"/>
                  </w:tcBorders>
                  <w:shd w:val="clear" w:color="auto" w:fill="auto"/>
                </w:tcPr>
                <w:p w:rsidR="00044428" w:rsidRDefault="00044428">
                  <w:pPr>
                    <w:rPr>
                      <w:rFonts w:ascii="Arial" w:hAnsi="Arial" w:cs="Arial"/>
                      <w:b/>
                      <w:bCs/>
                      <w:color w:val="000000"/>
                    </w:rPr>
                  </w:pPr>
                  <w:r>
                    <w:rPr>
                      <w:rFonts w:ascii="Arial" w:hAnsi="Arial" w:cs="Arial"/>
                      <w:color w:val="000000"/>
                    </w:rPr>
                    <w:t>Competitor 3</w:t>
                  </w:r>
                </w:p>
                <w:p w:rsidR="00044428" w:rsidRDefault="00044428">
                  <w:pPr>
                    <w:rPr>
                      <w:rFonts w:ascii="Arial" w:hAnsi="Arial" w:cs="Arial"/>
                      <w:b/>
                      <w:bCs/>
                      <w:color w:val="000000"/>
                    </w:rPr>
                  </w:pPr>
                </w:p>
              </w:tc>
              <w:tc>
                <w:tcPr>
                  <w:tcW w:w="11292" w:type="dxa"/>
                  <w:tcBorders>
                    <w:top w:val="single" w:sz="4" w:space="0" w:color="000000"/>
                    <w:left w:val="single" w:sz="4" w:space="0" w:color="000000"/>
                    <w:bottom w:val="single" w:sz="4" w:space="0" w:color="000000"/>
                    <w:right w:val="single" w:sz="4" w:space="0" w:color="000000"/>
                  </w:tcBorders>
                  <w:shd w:val="clear" w:color="auto" w:fill="auto"/>
                </w:tcPr>
                <w:p w:rsidR="00044428" w:rsidRDefault="006552E8">
                  <w:pPr>
                    <w:snapToGrid w:val="0"/>
                    <w:rPr>
                      <w:rFonts w:ascii="Arial" w:hAnsi="Arial" w:cs="Arial"/>
                      <w:b/>
                      <w:bCs/>
                      <w:color w:val="000000"/>
                    </w:rPr>
                  </w:pPr>
                  <w:r w:rsidRPr="006552E8">
                    <w:rPr>
                      <w:rFonts w:ascii="Times New Roman" w:hAnsi="Times New Roman" w:cs="Times New Roman"/>
                      <w:bCs/>
                      <w:color w:val="000000"/>
                    </w:rPr>
                    <w:t>ASDA is another market store that is selling goods online and ensures that there is super faster delivery through its various existing channels. Furthermore, ASDA has limited availability of goods as compared to other competitors available in the market</w:t>
                  </w:r>
                  <w:r w:rsidRPr="006552E8">
                    <w:rPr>
                      <w:rFonts w:ascii="Arial" w:hAnsi="Arial" w:cs="Arial"/>
                      <w:b/>
                      <w:bCs/>
                      <w:color w:val="000000"/>
                    </w:rPr>
                    <w:t>.</w:t>
                  </w:r>
                </w:p>
              </w:tc>
            </w:tr>
          </w:tbl>
          <w:p w:rsidR="00044428" w:rsidRDefault="00044428">
            <w:pPr>
              <w:rPr>
                <w:color w:val="000000"/>
              </w:rPr>
            </w:pPr>
          </w:p>
          <w:p w:rsidR="00044428" w:rsidRDefault="00044428">
            <w:pPr>
              <w:rPr>
                <w:color w:val="000000"/>
              </w:rPr>
            </w:pPr>
          </w:p>
          <w:p w:rsidR="00044428" w:rsidRDefault="00044428">
            <w:pPr>
              <w:rPr>
                <w:color w:val="000000"/>
              </w:rPr>
            </w:pPr>
          </w:p>
        </w:tc>
      </w:tr>
      <w:tr w:rsidR="00044428">
        <w:tc>
          <w:tcPr>
            <w:tcW w:w="13958" w:type="dxa"/>
            <w:tcBorders>
              <w:top w:val="single" w:sz="4" w:space="0" w:color="808080"/>
              <w:left w:val="single" w:sz="4" w:space="0" w:color="808080"/>
              <w:bottom w:val="single" w:sz="4" w:space="0" w:color="808080"/>
              <w:right w:val="single" w:sz="4" w:space="0" w:color="808080"/>
            </w:tcBorders>
            <w:shd w:val="clear" w:color="auto" w:fill="CCCCCC"/>
          </w:tcPr>
          <w:p w:rsidR="00044428" w:rsidRDefault="00044428">
            <w:pPr>
              <w:snapToGrid w:val="0"/>
              <w:rPr>
                <w:rFonts w:ascii="Arial" w:hAnsi="Arial" w:cs="Arial"/>
                <w:b/>
                <w:bCs/>
                <w:color w:val="000000"/>
              </w:rPr>
            </w:pPr>
          </w:p>
        </w:tc>
      </w:tr>
    </w:tbl>
    <w:p w:rsidR="00044428" w:rsidRDefault="00044428"/>
    <w:p w:rsidR="00044428" w:rsidRDefault="00044428"/>
    <w:p w:rsidR="00044428" w:rsidRDefault="00044428"/>
    <w:tbl>
      <w:tblPr>
        <w:tblW w:w="0" w:type="auto"/>
        <w:tblInd w:w="-5" w:type="dxa"/>
        <w:tblLayout w:type="fixed"/>
        <w:tblLook w:val="0000" w:firstRow="0" w:lastRow="0" w:firstColumn="0" w:lastColumn="0" w:noHBand="0" w:noVBand="0"/>
      </w:tblPr>
      <w:tblGrid>
        <w:gridCol w:w="13958"/>
      </w:tblGrid>
      <w:tr w:rsidR="00044428" w:rsidTr="006552E8">
        <w:tc>
          <w:tcPr>
            <w:tcW w:w="13958" w:type="dxa"/>
            <w:tcBorders>
              <w:top w:val="single" w:sz="4" w:space="0" w:color="808080"/>
              <w:left w:val="single" w:sz="4" w:space="0" w:color="808080"/>
              <w:bottom w:val="single" w:sz="4" w:space="0" w:color="808080"/>
              <w:right w:val="single" w:sz="4" w:space="0" w:color="808080"/>
            </w:tcBorders>
            <w:shd w:val="clear" w:color="auto" w:fill="auto"/>
          </w:tcPr>
          <w:p w:rsidR="00044428" w:rsidRDefault="00044428">
            <w:pPr>
              <w:rPr>
                <w:rFonts w:ascii="Arial" w:hAnsi="Arial" w:cs="Arial"/>
                <w:color w:val="000000"/>
              </w:rPr>
            </w:pPr>
            <w:r>
              <w:rPr>
                <w:rFonts w:ascii="Arial" w:hAnsi="Arial" w:cs="Arial"/>
                <w:color w:val="000000"/>
              </w:rPr>
              <w:t xml:space="preserve">OPERATIONS AND MANAGEMENT TEAM </w:t>
            </w:r>
          </w:p>
          <w:p w:rsidR="00044428" w:rsidRPr="006552E8" w:rsidRDefault="00044428">
            <w:pPr>
              <w:rPr>
                <w:rFonts w:ascii="Arial" w:hAnsi="Arial" w:cs="Arial"/>
                <w:b/>
                <w:color w:val="000000"/>
              </w:rPr>
            </w:pPr>
            <w:r w:rsidRPr="006552E8">
              <w:rPr>
                <w:rFonts w:ascii="Arial" w:hAnsi="Arial" w:cs="Arial"/>
                <w:b/>
                <w:color w:val="000000"/>
              </w:rPr>
              <w:t>OPERATIONS</w:t>
            </w:r>
          </w:p>
          <w:p w:rsidR="00044428" w:rsidRPr="006552E8" w:rsidRDefault="006552E8" w:rsidP="006552E8">
            <w:pPr>
              <w:jc w:val="both"/>
              <w:rPr>
                <w:rFonts w:ascii="Arial" w:hAnsi="Arial" w:cs="Arial"/>
                <w:color w:val="000000"/>
              </w:rPr>
            </w:pPr>
            <w:r w:rsidRPr="006552E8">
              <w:rPr>
                <w:rFonts w:ascii="Arial" w:hAnsi="Arial" w:cs="Arial"/>
                <w:color w:val="000000"/>
              </w:rPr>
              <w:t>The business process of opening such kind of online grocery store is that proper plan would be developed that would specify the overall organisational structure and the members involved in it. Moreover, the grocery business would be well planned through accumulating various resources and purchase of necessary equipment’s so that best results re achieved in end. Furthermore, it can be said all the supplies would be got from local suppliers that are ready to provide the raw materials at lower costs (Bocken, Schuit and Kraaijenhagen, 2018). Also, well-established transport facility would be chosen that would help in delivering the goods to target customers in faster and efficient manner.  Moreover, help of external party would be taken so that goods within the market could be sold in well efficient manner and in the best quantities in the future. Moreover, there would be proper establishment of the infrastructure like the warehouse where goods would be packed and dispatched in the best quantities based on orders that has been received in a day.</w:t>
            </w:r>
            <w:r w:rsidR="001B423B">
              <w:t xml:space="preserve"> </w:t>
            </w:r>
            <w:r w:rsidR="001B423B" w:rsidRPr="001B423B">
              <w:rPr>
                <w:rFonts w:ascii="Arial" w:hAnsi="Arial" w:cs="Arial"/>
                <w:color w:val="000000"/>
              </w:rPr>
              <w:t xml:space="preserve">Also, for starting up of such kind of online grocery business there has been availability of various options like franchising, licencing, partnerships etc. that could be opted by the firm so that working could be carried out in best of manner. However, the one that would be best suited for business to expand the business in future would be joint venture as would help the online store to reach new heights and reach to more remote areas through pooled resources </w:t>
            </w:r>
            <w:r w:rsidR="00404601" w:rsidRPr="001B423B">
              <w:rPr>
                <w:rFonts w:ascii="Arial" w:hAnsi="Arial" w:cs="Arial"/>
                <w:color w:val="000000"/>
              </w:rPr>
              <w:t>and availability</w:t>
            </w:r>
            <w:r w:rsidR="001B423B" w:rsidRPr="001B423B">
              <w:rPr>
                <w:rFonts w:ascii="Arial" w:hAnsi="Arial" w:cs="Arial"/>
                <w:color w:val="000000"/>
              </w:rPr>
              <w:t xml:space="preserve"> of various talents</w:t>
            </w:r>
          </w:p>
          <w:p w:rsidR="00044428" w:rsidRDefault="00044428">
            <w:pPr>
              <w:rPr>
                <w:rFonts w:ascii="Arial" w:hAnsi="Arial" w:cs="Arial"/>
                <w:i/>
                <w:color w:val="000000"/>
              </w:rPr>
            </w:pPr>
          </w:p>
          <w:p w:rsidR="00044428" w:rsidRPr="006552E8" w:rsidRDefault="00044428">
            <w:pPr>
              <w:rPr>
                <w:rFonts w:ascii="Arial" w:hAnsi="Arial" w:cs="Arial"/>
                <w:b/>
                <w:color w:val="000000"/>
              </w:rPr>
            </w:pPr>
            <w:r w:rsidRPr="006552E8">
              <w:rPr>
                <w:rFonts w:ascii="Arial" w:hAnsi="Arial" w:cs="Arial"/>
                <w:b/>
                <w:color w:val="000000"/>
              </w:rPr>
              <w:t>How would you generate revenue for your business? E.g., How would you prevent loss of revenue?</w:t>
            </w:r>
          </w:p>
          <w:p w:rsidR="006552E8" w:rsidRPr="006552E8" w:rsidRDefault="006552E8" w:rsidP="006552E8">
            <w:pPr>
              <w:jc w:val="both"/>
              <w:rPr>
                <w:rFonts w:ascii="Times New Roman" w:hAnsi="Times New Roman" w:cs="Times New Roman"/>
                <w:color w:val="000000"/>
              </w:rPr>
            </w:pPr>
            <w:r w:rsidRPr="006552E8">
              <w:rPr>
                <w:rFonts w:ascii="Times New Roman" w:hAnsi="Times New Roman" w:cs="Times New Roman"/>
                <w:color w:val="000000"/>
              </w:rPr>
              <w:t>Moreover, the revenues would be generated for the business through developing proper marketing and promotional of various goods and services. Also, revenues would be generated through using STP analysis where there would be proper target, segmentation and positioning of market areas (</w:t>
            </w:r>
            <w:r w:rsidR="00404601" w:rsidRPr="006552E8">
              <w:rPr>
                <w:rFonts w:ascii="Times New Roman" w:hAnsi="Times New Roman" w:cs="Times New Roman"/>
                <w:color w:val="000000"/>
              </w:rPr>
              <w:t>Hicklin</w:t>
            </w:r>
            <w:r w:rsidRPr="006552E8">
              <w:rPr>
                <w:rFonts w:ascii="Times New Roman" w:hAnsi="Times New Roman" w:cs="Times New Roman"/>
                <w:color w:val="000000"/>
              </w:rPr>
              <w:t>, Björkdahl and Wallin, 2018). Also, the loss of revenues would be presented through establishing certain key performance indicators so that is any deviations are been found than corrective actions could be taken on time.</w:t>
            </w:r>
          </w:p>
          <w:p w:rsidR="00044428" w:rsidRDefault="00044428">
            <w:pPr>
              <w:rPr>
                <w:rFonts w:ascii="Arial" w:hAnsi="Arial" w:cs="Arial"/>
                <w:color w:val="000000"/>
              </w:rPr>
            </w:pPr>
            <w:bookmarkStart w:id="0" w:name="_GoBack"/>
            <w:bookmarkEnd w:id="0"/>
          </w:p>
          <w:p w:rsidR="00044428" w:rsidRDefault="00044428">
            <w:pPr>
              <w:rPr>
                <w:rFonts w:ascii="Arial" w:hAnsi="Arial" w:cs="Arial"/>
                <w:color w:val="000000"/>
              </w:rPr>
            </w:pPr>
          </w:p>
          <w:p w:rsidR="00044428" w:rsidRDefault="00044428">
            <w:pPr>
              <w:rPr>
                <w:rFonts w:ascii="Arial" w:hAnsi="Arial" w:cs="Arial"/>
                <w:color w:val="000000"/>
              </w:rPr>
            </w:pPr>
          </w:p>
          <w:p w:rsidR="00044428" w:rsidRDefault="00044428">
            <w:pPr>
              <w:rPr>
                <w:rFonts w:ascii="Arial" w:hAnsi="Arial" w:cs="Arial"/>
                <w:color w:val="000000"/>
              </w:rPr>
            </w:pPr>
          </w:p>
          <w:p w:rsidR="00044428" w:rsidRDefault="00044428">
            <w:pPr>
              <w:rPr>
                <w:rFonts w:ascii="Arial" w:hAnsi="Arial" w:cs="Arial"/>
                <w:color w:val="000000"/>
              </w:rPr>
            </w:pPr>
            <w:r>
              <w:rPr>
                <w:rFonts w:ascii="Arial" w:hAnsi="Arial" w:cs="Arial"/>
                <w:color w:val="000000"/>
              </w:rPr>
              <w:t>MANAGEMENT TEAM</w:t>
            </w:r>
          </w:p>
          <w:p w:rsidR="00044428" w:rsidRDefault="00044428">
            <w:pPr>
              <w:rPr>
                <w:rFonts w:ascii="Arial" w:hAnsi="Arial" w:cs="Arial"/>
                <w:color w:val="000000"/>
              </w:rPr>
            </w:pPr>
          </w:p>
          <w:tbl>
            <w:tblPr>
              <w:tblW w:w="0" w:type="auto"/>
              <w:tblLayout w:type="fixed"/>
              <w:tblLook w:val="0000" w:firstRow="0" w:lastRow="0" w:firstColumn="0" w:lastColumn="0" w:noHBand="0" w:noVBand="0"/>
            </w:tblPr>
            <w:tblGrid>
              <w:gridCol w:w="4574"/>
              <w:gridCol w:w="4574"/>
              <w:gridCol w:w="4584"/>
            </w:tblGrid>
            <w:tr w:rsidR="00044428">
              <w:tc>
                <w:tcPr>
                  <w:tcW w:w="4574" w:type="dxa"/>
                  <w:tcBorders>
                    <w:top w:val="single" w:sz="4" w:space="0" w:color="000000"/>
                    <w:left w:val="single" w:sz="4" w:space="0" w:color="000000"/>
                    <w:bottom w:val="single" w:sz="4" w:space="0" w:color="000000"/>
                  </w:tcBorders>
                  <w:shd w:val="clear" w:color="auto" w:fill="auto"/>
                </w:tcPr>
                <w:p w:rsidR="00044428" w:rsidRDefault="00044428">
                  <w:pPr>
                    <w:rPr>
                      <w:rFonts w:ascii="Arial" w:hAnsi="Arial" w:cs="Arial"/>
                      <w:b/>
                      <w:bCs/>
                      <w:color w:val="000000"/>
                    </w:rPr>
                  </w:pPr>
                  <w:r>
                    <w:rPr>
                      <w:rFonts w:ascii="Arial" w:hAnsi="Arial" w:cs="Arial"/>
                      <w:b/>
                      <w:bCs/>
                      <w:color w:val="000000"/>
                    </w:rPr>
                    <w:t xml:space="preserve">Name </w:t>
                  </w:r>
                </w:p>
              </w:tc>
              <w:tc>
                <w:tcPr>
                  <w:tcW w:w="4574" w:type="dxa"/>
                  <w:tcBorders>
                    <w:top w:val="single" w:sz="4" w:space="0" w:color="000000"/>
                    <w:left w:val="single" w:sz="4" w:space="0" w:color="000000"/>
                    <w:bottom w:val="single" w:sz="4" w:space="0" w:color="000000"/>
                  </w:tcBorders>
                  <w:shd w:val="clear" w:color="auto" w:fill="auto"/>
                </w:tcPr>
                <w:p w:rsidR="00044428" w:rsidRDefault="00044428">
                  <w:pPr>
                    <w:rPr>
                      <w:rFonts w:ascii="Arial" w:hAnsi="Arial" w:cs="Arial"/>
                      <w:b/>
                      <w:bCs/>
                      <w:color w:val="000000"/>
                    </w:rPr>
                  </w:pPr>
                  <w:r>
                    <w:rPr>
                      <w:rFonts w:ascii="Arial" w:hAnsi="Arial" w:cs="Arial"/>
                      <w:b/>
                      <w:bCs/>
                      <w:color w:val="000000"/>
                    </w:rPr>
                    <w:t>Skills</w:t>
                  </w:r>
                </w:p>
              </w:tc>
              <w:tc>
                <w:tcPr>
                  <w:tcW w:w="4584" w:type="dxa"/>
                  <w:tcBorders>
                    <w:top w:val="single" w:sz="4" w:space="0" w:color="000000"/>
                    <w:left w:val="single" w:sz="4" w:space="0" w:color="000000"/>
                    <w:bottom w:val="single" w:sz="4" w:space="0" w:color="000000"/>
                    <w:right w:val="single" w:sz="4" w:space="0" w:color="000000"/>
                  </w:tcBorders>
                  <w:shd w:val="clear" w:color="auto" w:fill="auto"/>
                </w:tcPr>
                <w:p w:rsidR="00044428" w:rsidRDefault="00044428">
                  <w:r>
                    <w:rPr>
                      <w:rFonts w:ascii="Arial" w:hAnsi="Arial" w:cs="Arial"/>
                      <w:b/>
                      <w:bCs/>
                      <w:color w:val="000000"/>
                    </w:rPr>
                    <w:t>What do they bring to the firm</w:t>
                  </w:r>
                </w:p>
              </w:tc>
            </w:tr>
            <w:tr w:rsidR="00044428">
              <w:tc>
                <w:tcPr>
                  <w:tcW w:w="4574" w:type="dxa"/>
                  <w:tcBorders>
                    <w:top w:val="single" w:sz="4" w:space="0" w:color="000000"/>
                    <w:left w:val="single" w:sz="4" w:space="0" w:color="000000"/>
                    <w:bottom w:val="single" w:sz="4" w:space="0" w:color="000000"/>
                  </w:tcBorders>
                  <w:shd w:val="clear" w:color="auto" w:fill="auto"/>
                </w:tcPr>
                <w:p w:rsidR="00044428" w:rsidRDefault="006552E8">
                  <w:pPr>
                    <w:snapToGrid w:val="0"/>
                    <w:rPr>
                      <w:rFonts w:ascii="Arial" w:hAnsi="Arial" w:cs="Arial"/>
                      <w:color w:val="000000"/>
                    </w:rPr>
                  </w:pPr>
                  <w:r w:rsidRPr="006552E8">
                    <w:rPr>
                      <w:rFonts w:ascii="Arial" w:hAnsi="Arial" w:cs="Arial"/>
                      <w:color w:val="000000"/>
                    </w:rPr>
                    <w:t>Accounting team</w:t>
                  </w:r>
                </w:p>
              </w:tc>
              <w:tc>
                <w:tcPr>
                  <w:tcW w:w="4574" w:type="dxa"/>
                  <w:tcBorders>
                    <w:top w:val="single" w:sz="4" w:space="0" w:color="000000"/>
                    <w:left w:val="single" w:sz="4" w:space="0" w:color="000000"/>
                    <w:bottom w:val="single" w:sz="4" w:space="0" w:color="000000"/>
                  </w:tcBorders>
                  <w:shd w:val="clear" w:color="auto" w:fill="auto"/>
                </w:tcPr>
                <w:p w:rsidR="00044428" w:rsidRDefault="006552E8">
                  <w:pPr>
                    <w:snapToGrid w:val="0"/>
                    <w:rPr>
                      <w:rFonts w:ascii="Arial" w:hAnsi="Arial" w:cs="Arial"/>
                      <w:color w:val="000000"/>
                    </w:rPr>
                  </w:pPr>
                  <w:r w:rsidRPr="006552E8">
                    <w:rPr>
                      <w:rFonts w:ascii="Arial" w:hAnsi="Arial" w:cs="Arial"/>
                      <w:color w:val="000000"/>
                    </w:rPr>
                    <w:t>Able to manage all the funds and finances of the business so that right actions might be taken for the future conduct of various operations.</w:t>
                  </w:r>
                </w:p>
              </w:tc>
              <w:tc>
                <w:tcPr>
                  <w:tcW w:w="4584" w:type="dxa"/>
                  <w:tcBorders>
                    <w:top w:val="single" w:sz="4" w:space="0" w:color="000000"/>
                    <w:left w:val="single" w:sz="4" w:space="0" w:color="000000"/>
                    <w:bottom w:val="single" w:sz="4" w:space="0" w:color="000000"/>
                    <w:right w:val="single" w:sz="4" w:space="0" w:color="000000"/>
                  </w:tcBorders>
                  <w:shd w:val="clear" w:color="auto" w:fill="auto"/>
                </w:tcPr>
                <w:p w:rsidR="00044428" w:rsidRDefault="006552E8">
                  <w:pPr>
                    <w:snapToGrid w:val="0"/>
                    <w:rPr>
                      <w:rFonts w:ascii="Arial" w:hAnsi="Arial" w:cs="Arial"/>
                      <w:color w:val="000000"/>
                    </w:rPr>
                  </w:pPr>
                  <w:r w:rsidRPr="006552E8">
                    <w:rPr>
                      <w:rFonts w:ascii="Arial" w:hAnsi="Arial" w:cs="Arial"/>
                      <w:color w:val="000000"/>
                    </w:rPr>
                    <w:t>They would bring the right kind of expertise so that management is able to keep the systematic record of various losses and expenses that occur within business at point of time.</w:t>
                  </w:r>
                </w:p>
              </w:tc>
            </w:tr>
            <w:tr w:rsidR="00044428">
              <w:tc>
                <w:tcPr>
                  <w:tcW w:w="4574" w:type="dxa"/>
                  <w:tcBorders>
                    <w:top w:val="single" w:sz="4" w:space="0" w:color="000000"/>
                    <w:left w:val="single" w:sz="4" w:space="0" w:color="000000"/>
                    <w:bottom w:val="single" w:sz="4" w:space="0" w:color="000000"/>
                  </w:tcBorders>
                  <w:shd w:val="clear" w:color="auto" w:fill="auto"/>
                </w:tcPr>
                <w:p w:rsidR="00044428" w:rsidRDefault="006552E8">
                  <w:pPr>
                    <w:snapToGrid w:val="0"/>
                    <w:rPr>
                      <w:rFonts w:ascii="Arial" w:hAnsi="Arial" w:cs="Arial"/>
                      <w:color w:val="000000"/>
                    </w:rPr>
                  </w:pPr>
                  <w:r w:rsidRPr="006552E8">
                    <w:rPr>
                      <w:rFonts w:ascii="Arial" w:hAnsi="Arial" w:cs="Arial"/>
                      <w:color w:val="000000"/>
                    </w:rPr>
                    <w:t>Human resource team</w:t>
                  </w:r>
                </w:p>
              </w:tc>
              <w:tc>
                <w:tcPr>
                  <w:tcW w:w="4574" w:type="dxa"/>
                  <w:tcBorders>
                    <w:top w:val="single" w:sz="4" w:space="0" w:color="000000"/>
                    <w:left w:val="single" w:sz="4" w:space="0" w:color="000000"/>
                    <w:bottom w:val="single" w:sz="4" w:space="0" w:color="000000"/>
                  </w:tcBorders>
                  <w:shd w:val="clear" w:color="auto" w:fill="auto"/>
                </w:tcPr>
                <w:p w:rsidR="00044428" w:rsidRDefault="006552E8">
                  <w:pPr>
                    <w:snapToGrid w:val="0"/>
                    <w:rPr>
                      <w:rFonts w:ascii="Arial" w:hAnsi="Arial" w:cs="Arial"/>
                      <w:color w:val="000000"/>
                    </w:rPr>
                  </w:pPr>
                  <w:r w:rsidRPr="006552E8">
                    <w:rPr>
                      <w:rFonts w:ascii="Arial" w:hAnsi="Arial" w:cs="Arial"/>
                      <w:color w:val="000000"/>
                    </w:rPr>
                    <w:t>This team would be highly skilful in carrying out functions like hiring, selecting and relating of various employees that are involved in operation of such online business.</w:t>
                  </w:r>
                </w:p>
              </w:tc>
              <w:tc>
                <w:tcPr>
                  <w:tcW w:w="4584" w:type="dxa"/>
                  <w:tcBorders>
                    <w:top w:val="single" w:sz="4" w:space="0" w:color="000000"/>
                    <w:left w:val="single" w:sz="4" w:space="0" w:color="000000"/>
                    <w:bottom w:val="single" w:sz="4" w:space="0" w:color="000000"/>
                    <w:right w:val="single" w:sz="4" w:space="0" w:color="000000"/>
                  </w:tcBorders>
                  <w:shd w:val="clear" w:color="auto" w:fill="auto"/>
                </w:tcPr>
                <w:p w:rsidR="00044428" w:rsidRDefault="006552E8">
                  <w:pPr>
                    <w:snapToGrid w:val="0"/>
                    <w:rPr>
                      <w:rFonts w:ascii="Arial" w:hAnsi="Arial" w:cs="Arial"/>
                      <w:color w:val="000000"/>
                    </w:rPr>
                  </w:pPr>
                  <w:r w:rsidRPr="006552E8">
                    <w:rPr>
                      <w:rFonts w:ascii="Arial" w:hAnsi="Arial" w:cs="Arial"/>
                      <w:color w:val="000000"/>
                    </w:rPr>
                    <w:t>They would help in the bringing the right kind of qualified employees that are specialised in carrying out difficult and complex tasks within the workplace so that maximum revenues are generated in end</w:t>
                  </w:r>
                </w:p>
              </w:tc>
            </w:tr>
            <w:tr w:rsidR="00044428">
              <w:tc>
                <w:tcPr>
                  <w:tcW w:w="4574" w:type="dxa"/>
                  <w:tcBorders>
                    <w:top w:val="single" w:sz="4" w:space="0" w:color="000000"/>
                    <w:left w:val="single" w:sz="4" w:space="0" w:color="000000"/>
                    <w:bottom w:val="single" w:sz="4" w:space="0" w:color="000000"/>
                  </w:tcBorders>
                  <w:shd w:val="clear" w:color="auto" w:fill="auto"/>
                </w:tcPr>
                <w:p w:rsidR="00044428" w:rsidRDefault="006552E8">
                  <w:pPr>
                    <w:snapToGrid w:val="0"/>
                    <w:rPr>
                      <w:rFonts w:ascii="Arial" w:hAnsi="Arial" w:cs="Arial"/>
                      <w:color w:val="000000"/>
                    </w:rPr>
                  </w:pPr>
                  <w:r w:rsidRPr="006552E8">
                    <w:rPr>
                      <w:rFonts w:ascii="Arial" w:hAnsi="Arial" w:cs="Arial"/>
                      <w:color w:val="000000"/>
                    </w:rPr>
                    <w:t>Technology team:</w:t>
                  </w:r>
                </w:p>
              </w:tc>
              <w:tc>
                <w:tcPr>
                  <w:tcW w:w="4574" w:type="dxa"/>
                  <w:tcBorders>
                    <w:top w:val="single" w:sz="4" w:space="0" w:color="000000"/>
                    <w:left w:val="single" w:sz="4" w:space="0" w:color="000000"/>
                    <w:bottom w:val="single" w:sz="4" w:space="0" w:color="000000"/>
                  </w:tcBorders>
                  <w:shd w:val="clear" w:color="auto" w:fill="auto"/>
                </w:tcPr>
                <w:p w:rsidR="00044428" w:rsidRDefault="006552E8" w:rsidP="001B423B">
                  <w:pPr>
                    <w:snapToGrid w:val="0"/>
                    <w:jc w:val="both"/>
                    <w:rPr>
                      <w:rFonts w:ascii="Arial" w:hAnsi="Arial" w:cs="Arial"/>
                      <w:color w:val="000000"/>
                    </w:rPr>
                  </w:pPr>
                  <w:r>
                    <w:rPr>
                      <w:rFonts w:ascii="Arial" w:hAnsi="Arial" w:cs="Arial"/>
                      <w:color w:val="000000"/>
                    </w:rPr>
                    <w:t>T</w:t>
                  </w:r>
                  <w:r w:rsidRPr="006552E8">
                    <w:rPr>
                      <w:rFonts w:ascii="Arial" w:hAnsi="Arial" w:cs="Arial"/>
                      <w:color w:val="000000"/>
                    </w:rPr>
                    <w:t>his team would be efficient enough to handle all kind of digital problems within the workplace. Also, these would help the firm in updating to latest of technologies so that work could be carried out at much faster rate.</w:t>
                  </w:r>
                </w:p>
                <w:p w:rsidR="00D955FC" w:rsidRDefault="00D955FC" w:rsidP="001B423B">
                  <w:pPr>
                    <w:snapToGrid w:val="0"/>
                    <w:jc w:val="both"/>
                    <w:rPr>
                      <w:rFonts w:ascii="Arial" w:hAnsi="Arial" w:cs="Arial"/>
                      <w:color w:val="000000"/>
                    </w:rPr>
                  </w:pPr>
                </w:p>
                <w:p w:rsidR="00D955FC" w:rsidRDefault="00D955FC" w:rsidP="001B423B">
                  <w:pPr>
                    <w:snapToGrid w:val="0"/>
                    <w:jc w:val="both"/>
                    <w:rPr>
                      <w:rFonts w:ascii="Arial" w:hAnsi="Arial" w:cs="Arial"/>
                      <w:color w:val="000000"/>
                    </w:rPr>
                  </w:pPr>
                </w:p>
                <w:p w:rsidR="00D955FC" w:rsidRDefault="00D955FC" w:rsidP="001B423B">
                  <w:pPr>
                    <w:snapToGrid w:val="0"/>
                    <w:jc w:val="both"/>
                    <w:rPr>
                      <w:rFonts w:ascii="Arial" w:hAnsi="Arial" w:cs="Arial"/>
                      <w:color w:val="000000"/>
                    </w:rPr>
                  </w:pPr>
                </w:p>
                <w:p w:rsidR="00D955FC" w:rsidRDefault="00D955FC" w:rsidP="001B423B">
                  <w:pPr>
                    <w:snapToGrid w:val="0"/>
                    <w:jc w:val="both"/>
                    <w:rPr>
                      <w:rFonts w:ascii="Arial" w:hAnsi="Arial" w:cs="Arial"/>
                      <w:color w:val="000000"/>
                    </w:rPr>
                  </w:pPr>
                </w:p>
              </w:tc>
              <w:tc>
                <w:tcPr>
                  <w:tcW w:w="4584" w:type="dxa"/>
                  <w:tcBorders>
                    <w:top w:val="single" w:sz="4" w:space="0" w:color="000000"/>
                    <w:left w:val="single" w:sz="4" w:space="0" w:color="000000"/>
                    <w:bottom w:val="single" w:sz="4" w:space="0" w:color="000000"/>
                    <w:right w:val="single" w:sz="4" w:space="0" w:color="000000"/>
                  </w:tcBorders>
                  <w:shd w:val="clear" w:color="auto" w:fill="auto"/>
                </w:tcPr>
                <w:p w:rsidR="00044428" w:rsidRDefault="001B423B">
                  <w:pPr>
                    <w:snapToGrid w:val="0"/>
                    <w:rPr>
                      <w:rFonts w:ascii="Arial" w:hAnsi="Arial" w:cs="Arial"/>
                      <w:color w:val="000000"/>
                    </w:rPr>
                  </w:pPr>
                  <w:r w:rsidRPr="001B423B">
                    <w:rPr>
                      <w:rFonts w:ascii="Arial" w:hAnsi="Arial" w:cs="Arial"/>
                      <w:color w:val="000000"/>
                    </w:rPr>
                    <w:lastRenderedPageBreak/>
                    <w:t xml:space="preserve">They would bring right kind of systems and software’s that would track the overall performance and the deviations within the existing online website. Moreover, this team would find out the best solutions that would help the business run smoothly in the coming </w:t>
                  </w:r>
                  <w:r w:rsidRPr="001B423B">
                    <w:rPr>
                      <w:rFonts w:ascii="Arial" w:hAnsi="Arial" w:cs="Arial"/>
                      <w:color w:val="000000"/>
                    </w:rPr>
                    <w:lastRenderedPageBreak/>
                    <w:t>years (Pieroni, McAloone and Pigosso, 2019).</w:t>
                  </w:r>
                </w:p>
              </w:tc>
            </w:tr>
            <w:tr w:rsidR="00044428">
              <w:tc>
                <w:tcPr>
                  <w:tcW w:w="4574" w:type="dxa"/>
                  <w:tcBorders>
                    <w:top w:val="single" w:sz="4" w:space="0" w:color="000000"/>
                    <w:left w:val="single" w:sz="4" w:space="0" w:color="000000"/>
                    <w:bottom w:val="single" w:sz="4" w:space="0" w:color="000000"/>
                  </w:tcBorders>
                  <w:shd w:val="clear" w:color="auto" w:fill="auto"/>
                </w:tcPr>
                <w:p w:rsidR="00044428" w:rsidRDefault="00044428">
                  <w:pPr>
                    <w:snapToGrid w:val="0"/>
                    <w:rPr>
                      <w:rFonts w:ascii="Arial" w:hAnsi="Arial" w:cs="Arial"/>
                      <w:color w:val="000000"/>
                    </w:rPr>
                  </w:pPr>
                </w:p>
              </w:tc>
              <w:tc>
                <w:tcPr>
                  <w:tcW w:w="4574" w:type="dxa"/>
                  <w:tcBorders>
                    <w:top w:val="single" w:sz="4" w:space="0" w:color="000000"/>
                    <w:left w:val="single" w:sz="4" w:space="0" w:color="000000"/>
                    <w:bottom w:val="single" w:sz="4" w:space="0" w:color="000000"/>
                  </w:tcBorders>
                  <w:shd w:val="clear" w:color="auto" w:fill="auto"/>
                </w:tcPr>
                <w:p w:rsidR="00044428" w:rsidRDefault="00044428">
                  <w:pPr>
                    <w:snapToGrid w:val="0"/>
                    <w:rPr>
                      <w:rFonts w:ascii="Arial" w:hAnsi="Arial" w:cs="Arial"/>
                      <w:color w:val="000000"/>
                    </w:rPr>
                  </w:pPr>
                </w:p>
              </w:tc>
              <w:tc>
                <w:tcPr>
                  <w:tcW w:w="4584" w:type="dxa"/>
                  <w:tcBorders>
                    <w:top w:val="single" w:sz="4" w:space="0" w:color="000000"/>
                    <w:left w:val="single" w:sz="4" w:space="0" w:color="000000"/>
                    <w:bottom w:val="single" w:sz="4" w:space="0" w:color="000000"/>
                    <w:right w:val="single" w:sz="4" w:space="0" w:color="000000"/>
                  </w:tcBorders>
                  <w:shd w:val="clear" w:color="auto" w:fill="auto"/>
                </w:tcPr>
                <w:p w:rsidR="00044428" w:rsidRDefault="00044428">
                  <w:pPr>
                    <w:snapToGrid w:val="0"/>
                    <w:rPr>
                      <w:rFonts w:ascii="Arial" w:hAnsi="Arial" w:cs="Arial"/>
                      <w:color w:val="000000"/>
                    </w:rPr>
                  </w:pPr>
                </w:p>
              </w:tc>
            </w:tr>
          </w:tbl>
          <w:p w:rsidR="00044428" w:rsidRDefault="00044428"/>
        </w:tc>
      </w:tr>
      <w:tr w:rsidR="006552E8">
        <w:tc>
          <w:tcPr>
            <w:tcW w:w="13958" w:type="dxa"/>
            <w:tcBorders>
              <w:top w:val="single" w:sz="4" w:space="0" w:color="808080"/>
              <w:left w:val="single" w:sz="4" w:space="0" w:color="808080"/>
              <w:bottom w:val="single" w:sz="8" w:space="0" w:color="808080"/>
              <w:right w:val="single" w:sz="4" w:space="0" w:color="808080"/>
            </w:tcBorders>
            <w:shd w:val="clear" w:color="auto" w:fill="auto"/>
          </w:tcPr>
          <w:p w:rsidR="006552E8" w:rsidRDefault="006552E8">
            <w:pPr>
              <w:rPr>
                <w:rFonts w:ascii="Arial" w:hAnsi="Arial" w:cs="Arial"/>
                <w:color w:val="000000"/>
              </w:rPr>
            </w:pPr>
          </w:p>
        </w:tc>
      </w:tr>
    </w:tbl>
    <w:p w:rsidR="00044428" w:rsidRDefault="00044428"/>
    <w:p w:rsidR="00044428" w:rsidRDefault="00044428"/>
    <w:tbl>
      <w:tblPr>
        <w:tblW w:w="0" w:type="auto"/>
        <w:tblInd w:w="-5" w:type="dxa"/>
        <w:tblLayout w:type="fixed"/>
        <w:tblLook w:val="0000" w:firstRow="0" w:lastRow="0" w:firstColumn="0" w:lastColumn="0" w:noHBand="0" w:noVBand="0"/>
      </w:tblPr>
      <w:tblGrid>
        <w:gridCol w:w="13958"/>
      </w:tblGrid>
      <w:tr w:rsidR="00044428">
        <w:tc>
          <w:tcPr>
            <w:tcW w:w="13958" w:type="dxa"/>
            <w:tcBorders>
              <w:top w:val="single" w:sz="4" w:space="0" w:color="808080"/>
              <w:left w:val="single" w:sz="4" w:space="0" w:color="808080"/>
              <w:bottom w:val="single" w:sz="8" w:space="0" w:color="808080"/>
              <w:right w:val="single" w:sz="4" w:space="0" w:color="808080"/>
            </w:tcBorders>
            <w:shd w:val="clear" w:color="auto" w:fill="auto"/>
          </w:tcPr>
          <w:p w:rsidR="00044428" w:rsidRDefault="00044428">
            <w:pPr>
              <w:rPr>
                <w:b/>
                <w:bCs/>
                <w:color w:val="000000"/>
              </w:rPr>
            </w:pPr>
            <w:r>
              <w:rPr>
                <w:rFonts w:ascii="Arial" w:hAnsi="Arial" w:cs="Arial"/>
                <w:b/>
                <w:bCs/>
                <w:color w:val="000000"/>
              </w:rPr>
              <w:t>MARKETING: The Four P’s must be used to describe your marketing strategy</w:t>
            </w:r>
          </w:p>
          <w:p w:rsidR="00044428" w:rsidRDefault="00044428">
            <w:pPr>
              <w:rPr>
                <w:b/>
                <w:bCs/>
                <w:color w:val="000000"/>
              </w:rPr>
            </w:pPr>
          </w:p>
          <w:p w:rsidR="00044428" w:rsidRDefault="00044428">
            <w:pPr>
              <w:rPr>
                <w:b/>
                <w:bCs/>
                <w:color w:val="000000"/>
              </w:rPr>
            </w:pPr>
            <w:r>
              <w:rPr>
                <w:b/>
                <w:bCs/>
                <w:color w:val="000000"/>
              </w:rPr>
              <w:t>Product: Brief description of your product</w:t>
            </w:r>
          </w:p>
          <w:p w:rsidR="00044428" w:rsidRDefault="00044428">
            <w:pPr>
              <w:rPr>
                <w:b/>
                <w:bCs/>
                <w:color w:val="000000"/>
              </w:rPr>
            </w:pPr>
          </w:p>
          <w:p w:rsidR="00044428" w:rsidRPr="00513C24" w:rsidRDefault="00014974" w:rsidP="00B10AFD">
            <w:pPr>
              <w:jc w:val="both"/>
              <w:rPr>
                <w:bCs/>
                <w:color w:val="000000"/>
              </w:rPr>
            </w:pPr>
            <w:r w:rsidRPr="00513C24">
              <w:rPr>
                <w:bCs/>
                <w:color w:val="000000"/>
              </w:rPr>
              <w:t xml:space="preserve">The company </w:t>
            </w:r>
            <w:r w:rsidR="00404601" w:rsidRPr="00513C24">
              <w:rPr>
                <w:bCs/>
                <w:color w:val="000000"/>
              </w:rPr>
              <w:t>would sell all</w:t>
            </w:r>
            <w:r w:rsidRPr="00513C24">
              <w:rPr>
                <w:bCs/>
                <w:color w:val="000000"/>
              </w:rPr>
              <w:t xml:space="preserve"> kinds </w:t>
            </w:r>
            <w:r w:rsidR="00404601" w:rsidRPr="00513C24">
              <w:rPr>
                <w:bCs/>
                <w:color w:val="000000"/>
              </w:rPr>
              <w:t>of daily</w:t>
            </w:r>
            <w:r w:rsidRPr="00513C24">
              <w:rPr>
                <w:bCs/>
                <w:color w:val="000000"/>
              </w:rPr>
              <w:t xml:space="preserve"> essential </w:t>
            </w:r>
            <w:r w:rsidR="00404601" w:rsidRPr="00513C24">
              <w:rPr>
                <w:bCs/>
                <w:color w:val="000000"/>
              </w:rPr>
              <w:t>items like</w:t>
            </w:r>
            <w:r w:rsidRPr="00513C24">
              <w:rPr>
                <w:bCs/>
                <w:color w:val="000000"/>
              </w:rPr>
              <w:t xml:space="preserve"> </w:t>
            </w:r>
            <w:r w:rsidR="00404601" w:rsidRPr="00513C24">
              <w:rPr>
                <w:bCs/>
                <w:color w:val="000000"/>
              </w:rPr>
              <w:t>pasta,</w:t>
            </w:r>
            <w:r w:rsidRPr="00513C24">
              <w:rPr>
                <w:bCs/>
                <w:color w:val="000000"/>
              </w:rPr>
              <w:t xml:space="preserve"> rice, frozen foods, bakery and bread etc. that would satisfy most of the needs of the customers in well-defined way. Also, variety of organic food products would also be added within this online website so that the sales could </w:t>
            </w:r>
            <w:r w:rsidR="00404601" w:rsidRPr="00513C24">
              <w:rPr>
                <w:bCs/>
                <w:color w:val="000000"/>
              </w:rPr>
              <w:t>be reached</w:t>
            </w:r>
            <w:r w:rsidRPr="00513C24">
              <w:rPr>
                <w:bCs/>
                <w:color w:val="000000"/>
              </w:rPr>
              <w:t xml:space="preserve"> to maximum heights in the future.</w:t>
            </w:r>
          </w:p>
          <w:p w:rsidR="00044428" w:rsidRPr="00513C24" w:rsidRDefault="00044428">
            <w:pPr>
              <w:rPr>
                <w:bCs/>
                <w:color w:val="000000"/>
              </w:rPr>
            </w:pPr>
          </w:p>
          <w:p w:rsidR="00044428" w:rsidRDefault="00044428">
            <w:pPr>
              <w:rPr>
                <w:b/>
                <w:bCs/>
                <w:color w:val="000000"/>
              </w:rPr>
            </w:pPr>
          </w:p>
          <w:p w:rsidR="00044428" w:rsidRDefault="00044428">
            <w:pPr>
              <w:rPr>
                <w:b/>
                <w:bCs/>
                <w:color w:val="000000"/>
              </w:rPr>
            </w:pPr>
            <w:r>
              <w:rPr>
                <w:b/>
                <w:bCs/>
                <w:color w:val="000000"/>
              </w:rPr>
              <w:t>Price: How much would you charge for your product and what is the basis for the price chosen?</w:t>
            </w:r>
          </w:p>
          <w:p w:rsidR="00044428" w:rsidRDefault="00044428">
            <w:pPr>
              <w:rPr>
                <w:b/>
                <w:bCs/>
                <w:color w:val="000000"/>
              </w:rPr>
            </w:pPr>
          </w:p>
          <w:p w:rsidR="00044428" w:rsidRPr="00513C24" w:rsidRDefault="00014974">
            <w:pPr>
              <w:rPr>
                <w:bCs/>
                <w:color w:val="000000"/>
              </w:rPr>
            </w:pPr>
            <w:r w:rsidRPr="00513C24">
              <w:rPr>
                <w:bCs/>
                <w:color w:val="000000"/>
              </w:rPr>
              <w:t xml:space="preserve">Competitive pricing strategy would be </w:t>
            </w:r>
            <w:r w:rsidR="00404601" w:rsidRPr="00513C24">
              <w:rPr>
                <w:bCs/>
                <w:color w:val="000000"/>
              </w:rPr>
              <w:t>chosen for</w:t>
            </w:r>
            <w:r w:rsidRPr="00513C24">
              <w:rPr>
                <w:bCs/>
                <w:color w:val="000000"/>
              </w:rPr>
              <w:t xml:space="preserve"> most of the </w:t>
            </w:r>
            <w:r w:rsidR="00404601" w:rsidRPr="00513C24">
              <w:rPr>
                <w:bCs/>
                <w:color w:val="000000"/>
              </w:rPr>
              <w:t>products initially</w:t>
            </w:r>
            <w:r w:rsidRPr="00513C24">
              <w:rPr>
                <w:bCs/>
                <w:color w:val="000000"/>
              </w:rPr>
              <w:t xml:space="preserve"> so </w:t>
            </w:r>
            <w:r w:rsidR="00404601" w:rsidRPr="00513C24">
              <w:rPr>
                <w:bCs/>
                <w:color w:val="000000"/>
              </w:rPr>
              <w:t>that the</w:t>
            </w:r>
            <w:r w:rsidRPr="00513C24">
              <w:rPr>
                <w:bCs/>
                <w:color w:val="000000"/>
              </w:rPr>
              <w:t xml:space="preserve"> online business could survive in the best manner among various competitors. </w:t>
            </w:r>
            <w:r w:rsidR="00404601" w:rsidRPr="00513C24">
              <w:rPr>
                <w:bCs/>
                <w:color w:val="000000"/>
              </w:rPr>
              <w:t>Also, such</w:t>
            </w:r>
            <w:r w:rsidRPr="00513C24">
              <w:rPr>
                <w:bCs/>
                <w:color w:val="000000"/>
              </w:rPr>
              <w:t xml:space="preserve"> pricing strategy would help the </w:t>
            </w:r>
            <w:r w:rsidR="00404601" w:rsidRPr="00513C24">
              <w:rPr>
                <w:bCs/>
                <w:color w:val="000000"/>
              </w:rPr>
              <w:t>firm to</w:t>
            </w:r>
            <w:r w:rsidRPr="00513C24">
              <w:rPr>
                <w:bCs/>
                <w:color w:val="000000"/>
              </w:rPr>
              <w:t xml:space="preserve"> positively influence </w:t>
            </w:r>
            <w:r w:rsidR="00404601" w:rsidRPr="00513C24">
              <w:rPr>
                <w:bCs/>
                <w:color w:val="000000"/>
              </w:rPr>
              <w:t>customers among</w:t>
            </w:r>
            <w:r w:rsidRPr="00513C24">
              <w:rPr>
                <w:bCs/>
                <w:color w:val="000000"/>
              </w:rPr>
              <w:t xml:space="preserve"> the </w:t>
            </w:r>
            <w:r w:rsidR="00404601" w:rsidRPr="00513C24">
              <w:rPr>
                <w:bCs/>
                <w:color w:val="000000"/>
              </w:rPr>
              <w:t>large areas</w:t>
            </w:r>
            <w:r w:rsidRPr="00513C24">
              <w:rPr>
                <w:bCs/>
                <w:color w:val="000000"/>
              </w:rPr>
              <w:t>.</w:t>
            </w:r>
          </w:p>
          <w:p w:rsidR="00044428" w:rsidRDefault="00044428">
            <w:pPr>
              <w:rPr>
                <w:b/>
                <w:bCs/>
                <w:color w:val="000000"/>
              </w:rPr>
            </w:pPr>
          </w:p>
          <w:p w:rsidR="00044428" w:rsidRDefault="00044428">
            <w:pPr>
              <w:rPr>
                <w:b/>
                <w:bCs/>
                <w:color w:val="000000"/>
              </w:rPr>
            </w:pPr>
          </w:p>
          <w:p w:rsidR="00044428" w:rsidRDefault="00044428">
            <w:pPr>
              <w:rPr>
                <w:b/>
                <w:bCs/>
                <w:color w:val="000000"/>
              </w:rPr>
            </w:pPr>
            <w:r>
              <w:rPr>
                <w:b/>
                <w:bCs/>
                <w:color w:val="000000"/>
              </w:rPr>
              <w:t>Promotional Mix: What techniques would be used in promoting your product?</w:t>
            </w:r>
          </w:p>
          <w:p w:rsidR="00044428" w:rsidRDefault="00044428">
            <w:pPr>
              <w:rPr>
                <w:b/>
                <w:bCs/>
                <w:color w:val="000000"/>
              </w:rPr>
            </w:pPr>
          </w:p>
          <w:p w:rsidR="00044428" w:rsidRDefault="00014974">
            <w:pPr>
              <w:rPr>
                <w:b/>
                <w:bCs/>
                <w:color w:val="000000"/>
              </w:rPr>
            </w:pPr>
            <w:r>
              <w:t xml:space="preserve">Use </w:t>
            </w:r>
            <w:r w:rsidR="00404601">
              <w:t>of both</w:t>
            </w:r>
            <w:r>
              <w:t xml:space="preserve"> online and offline channels would be used to promote the </w:t>
            </w:r>
            <w:r w:rsidR="00404601">
              <w:t>various goods</w:t>
            </w:r>
            <w:r>
              <w:t xml:space="preserve"> and create awareness of special </w:t>
            </w:r>
            <w:r w:rsidR="00404601">
              <w:t>offers provided</w:t>
            </w:r>
            <w:r>
              <w:t xml:space="preserve"> by the firm. </w:t>
            </w:r>
            <w:r w:rsidR="00404601">
              <w:t>Also, social</w:t>
            </w:r>
            <w:r>
              <w:t xml:space="preserve"> </w:t>
            </w:r>
            <w:r w:rsidR="00404601">
              <w:t>media platforms like</w:t>
            </w:r>
            <w:r>
              <w:t xml:space="preserve"> Facebook, Instagram and twitter etc. would be used so that awareness is created quickly. On the other </w:t>
            </w:r>
            <w:r w:rsidR="00404601">
              <w:t>hand,</w:t>
            </w:r>
            <w:r>
              <w:t xml:space="preserve"> other methods </w:t>
            </w:r>
            <w:r w:rsidR="00404601">
              <w:t>like local</w:t>
            </w:r>
            <w:r>
              <w:t xml:space="preserve"> marketing campaigns, word of mouth etc. would be used so that there </w:t>
            </w:r>
            <w:r w:rsidR="00404601">
              <w:t>are</w:t>
            </w:r>
            <w:r>
              <w:t xml:space="preserve"> greater sales of business.</w:t>
            </w:r>
          </w:p>
          <w:p w:rsidR="00044428" w:rsidRDefault="00044428">
            <w:pPr>
              <w:rPr>
                <w:b/>
                <w:bCs/>
                <w:color w:val="000000"/>
              </w:rPr>
            </w:pPr>
          </w:p>
          <w:p w:rsidR="00836839" w:rsidRDefault="00836839">
            <w:pPr>
              <w:rPr>
                <w:b/>
                <w:bCs/>
                <w:color w:val="000000"/>
              </w:rPr>
            </w:pPr>
          </w:p>
          <w:p w:rsidR="00044428" w:rsidRDefault="00044428">
            <w:pPr>
              <w:rPr>
                <w:b/>
                <w:bCs/>
                <w:color w:val="000000"/>
              </w:rPr>
            </w:pPr>
          </w:p>
          <w:p w:rsidR="00044428" w:rsidRDefault="00044428">
            <w:pPr>
              <w:rPr>
                <w:b/>
                <w:bCs/>
                <w:color w:val="000000"/>
              </w:rPr>
            </w:pPr>
          </w:p>
          <w:p w:rsidR="00044428" w:rsidRDefault="00044428">
            <w:pPr>
              <w:rPr>
                <w:b/>
                <w:bCs/>
                <w:color w:val="000000"/>
              </w:rPr>
            </w:pPr>
            <w:r>
              <w:rPr>
                <w:b/>
                <w:bCs/>
                <w:color w:val="000000"/>
              </w:rPr>
              <w:lastRenderedPageBreak/>
              <w:t>Place (Distribution strategy): How would your product be distributed?</w:t>
            </w:r>
          </w:p>
          <w:p w:rsidR="00044428" w:rsidRPr="00836839" w:rsidRDefault="00014974">
            <w:pPr>
              <w:rPr>
                <w:b/>
                <w:bCs/>
              </w:rPr>
            </w:pPr>
            <w:r>
              <w:rPr>
                <w:bCs/>
              </w:rPr>
              <w:t xml:space="preserve">This online grocery store </w:t>
            </w:r>
            <w:r w:rsidR="00404601">
              <w:rPr>
                <w:bCs/>
              </w:rPr>
              <w:t>would conduct</w:t>
            </w:r>
            <w:r>
              <w:rPr>
                <w:bCs/>
              </w:rPr>
              <w:t xml:space="preserve"> </w:t>
            </w:r>
            <w:r w:rsidR="00404601">
              <w:rPr>
                <w:bCs/>
              </w:rPr>
              <w:t>all the</w:t>
            </w:r>
            <w:r>
              <w:rPr>
                <w:bCs/>
              </w:rPr>
              <w:t xml:space="preserve"> operations online </w:t>
            </w:r>
            <w:r w:rsidR="00404601">
              <w:rPr>
                <w:bCs/>
              </w:rPr>
              <w:t>and thus there</w:t>
            </w:r>
            <w:r>
              <w:rPr>
                <w:bCs/>
              </w:rPr>
              <w:t xml:space="preserve"> would not be virtual establishment of any store. Also, well-established warehouse would be set up so that </w:t>
            </w:r>
            <w:r w:rsidR="00404601">
              <w:rPr>
                <w:bCs/>
              </w:rPr>
              <w:t>all the</w:t>
            </w:r>
            <w:r>
              <w:rPr>
                <w:bCs/>
              </w:rPr>
              <w:t xml:space="preserve"> goods could be dispatched easily and efficiently to all the targeted customers.</w:t>
            </w:r>
          </w:p>
          <w:p w:rsidR="00044428" w:rsidRDefault="00044428">
            <w:pPr>
              <w:rPr>
                <w:b/>
                <w:bCs/>
                <w:color w:val="000000"/>
              </w:rPr>
            </w:pPr>
          </w:p>
        </w:tc>
      </w:tr>
    </w:tbl>
    <w:p w:rsidR="00044428" w:rsidRDefault="00044428"/>
    <w:tbl>
      <w:tblPr>
        <w:tblW w:w="0" w:type="auto"/>
        <w:tblInd w:w="-5" w:type="dxa"/>
        <w:tblLayout w:type="fixed"/>
        <w:tblLook w:val="0000" w:firstRow="0" w:lastRow="0" w:firstColumn="0" w:lastColumn="0" w:noHBand="0" w:noVBand="0"/>
      </w:tblPr>
      <w:tblGrid>
        <w:gridCol w:w="13958"/>
      </w:tblGrid>
      <w:tr w:rsidR="00044428">
        <w:tc>
          <w:tcPr>
            <w:tcW w:w="13958" w:type="dxa"/>
            <w:tcBorders>
              <w:top w:val="single" w:sz="4" w:space="0" w:color="808080"/>
              <w:left w:val="single" w:sz="4" w:space="0" w:color="808080"/>
              <w:bottom w:val="single" w:sz="8" w:space="0" w:color="808080"/>
              <w:right w:val="single" w:sz="4" w:space="0" w:color="808080"/>
            </w:tcBorders>
            <w:shd w:val="clear" w:color="auto" w:fill="auto"/>
          </w:tcPr>
          <w:p w:rsidR="00044428" w:rsidRDefault="00044428">
            <w:pPr>
              <w:rPr>
                <w:color w:val="000000"/>
              </w:rPr>
            </w:pPr>
            <w:r>
              <w:rPr>
                <w:color w:val="000000"/>
              </w:rPr>
              <w:t xml:space="preserve">FINANCIALS </w:t>
            </w:r>
          </w:p>
          <w:p w:rsidR="00044428" w:rsidRDefault="00044428">
            <w:pPr>
              <w:rPr>
                <w:color w:val="000000"/>
              </w:rPr>
            </w:pPr>
          </w:p>
          <w:p w:rsidR="00044428" w:rsidRPr="00B10AFD" w:rsidRDefault="00044428">
            <w:pPr>
              <w:rPr>
                <w:b/>
                <w:color w:val="000000"/>
              </w:rPr>
            </w:pPr>
            <w:r w:rsidRPr="00B10AFD">
              <w:rPr>
                <w:b/>
                <w:color w:val="000000"/>
              </w:rPr>
              <w:t>Sources of funds: where would you be getting funds from?</w:t>
            </w:r>
          </w:p>
          <w:p w:rsidR="00B10AFD" w:rsidRPr="00B10AFD" w:rsidRDefault="00B10AFD" w:rsidP="00B10AFD">
            <w:pPr>
              <w:spacing w:line="360" w:lineRule="auto"/>
              <w:jc w:val="both"/>
              <w:rPr>
                <w:rFonts w:ascii="Times New Roman" w:hAnsi="Times New Roman" w:cs="Times New Roman"/>
                <w:b/>
                <w:bCs/>
              </w:rPr>
            </w:pPr>
            <w:r w:rsidRPr="00B10AFD">
              <w:rPr>
                <w:rFonts w:ascii="Times New Roman" w:hAnsi="Times New Roman" w:cs="Times New Roman"/>
              </w:rPr>
              <w:t xml:space="preserve">There are variety of sources </w:t>
            </w:r>
            <w:r w:rsidR="00404601" w:rsidRPr="00B10AFD">
              <w:rPr>
                <w:rFonts w:ascii="Times New Roman" w:hAnsi="Times New Roman" w:cs="Times New Roman"/>
              </w:rPr>
              <w:t>where the</w:t>
            </w:r>
            <w:r w:rsidRPr="00B10AFD">
              <w:rPr>
                <w:rFonts w:ascii="Times New Roman" w:hAnsi="Times New Roman" w:cs="Times New Roman"/>
              </w:rPr>
              <w:t xml:space="preserve"> </w:t>
            </w:r>
            <w:r w:rsidR="00404601" w:rsidRPr="00B10AFD">
              <w:rPr>
                <w:rFonts w:ascii="Times New Roman" w:hAnsi="Times New Roman" w:cs="Times New Roman"/>
              </w:rPr>
              <w:t>required objectives starting</w:t>
            </w:r>
            <w:r w:rsidRPr="00B10AFD">
              <w:rPr>
                <w:rFonts w:ascii="Times New Roman" w:hAnsi="Times New Roman" w:cs="Times New Roman"/>
              </w:rPr>
              <w:t xml:space="preserve"> up of the new business could be accomplished in the best way. Also, all these sources needs to be closely evaluated and chosen by the firm so that there are no losses in the future.  One of the common source through which the funds could be acquired easily are as follows:</w:t>
            </w:r>
          </w:p>
          <w:p w:rsidR="00B10AFD" w:rsidRPr="00B10AFD" w:rsidRDefault="00B10AFD" w:rsidP="00B10AFD">
            <w:pPr>
              <w:spacing w:line="360" w:lineRule="auto"/>
              <w:jc w:val="both"/>
              <w:rPr>
                <w:rFonts w:ascii="Times New Roman" w:hAnsi="Times New Roman" w:cs="Times New Roman"/>
                <w:b/>
                <w:bCs/>
              </w:rPr>
            </w:pPr>
            <w:r w:rsidRPr="00B10AFD">
              <w:rPr>
                <w:rFonts w:ascii="Times New Roman" w:hAnsi="Times New Roman" w:cs="Times New Roman"/>
                <w:b/>
                <w:bCs/>
              </w:rPr>
              <w:tab/>
              <w:t xml:space="preserve">Bank loans: </w:t>
            </w:r>
            <w:r w:rsidRPr="00B10AFD">
              <w:rPr>
                <w:rFonts w:ascii="Times New Roman" w:hAnsi="Times New Roman" w:cs="Times New Roman"/>
              </w:rPr>
              <w:t xml:space="preserve"> This is the easiest way through which all the required amount of capital for starting up of the business could be fulfilled in proper way.  </w:t>
            </w:r>
            <w:r w:rsidR="00404601" w:rsidRPr="00B10AFD">
              <w:rPr>
                <w:rFonts w:ascii="Times New Roman" w:hAnsi="Times New Roman" w:cs="Times New Roman"/>
              </w:rPr>
              <w:t>Moreover, these</w:t>
            </w:r>
            <w:r w:rsidRPr="00B10AFD">
              <w:rPr>
                <w:rFonts w:ascii="Times New Roman" w:hAnsi="Times New Roman" w:cs="Times New Roman"/>
              </w:rPr>
              <w:t xml:space="preserve"> loans are </w:t>
            </w:r>
            <w:r w:rsidR="00404601" w:rsidRPr="00B10AFD">
              <w:rPr>
                <w:rFonts w:ascii="Times New Roman" w:hAnsi="Times New Roman" w:cs="Times New Roman"/>
              </w:rPr>
              <w:t>being</w:t>
            </w:r>
            <w:r w:rsidRPr="00B10AFD">
              <w:rPr>
                <w:rFonts w:ascii="Times New Roman" w:hAnsi="Times New Roman" w:cs="Times New Roman"/>
              </w:rPr>
              <w:t xml:space="preserve"> acquired through payment of fixed amount of </w:t>
            </w:r>
            <w:r w:rsidR="00404601" w:rsidRPr="00B10AFD">
              <w:rPr>
                <w:rFonts w:ascii="Times New Roman" w:hAnsi="Times New Roman" w:cs="Times New Roman"/>
              </w:rPr>
              <w:t>interest over</w:t>
            </w:r>
            <w:r w:rsidRPr="00B10AFD">
              <w:rPr>
                <w:rFonts w:ascii="Times New Roman" w:hAnsi="Times New Roman" w:cs="Times New Roman"/>
              </w:rPr>
              <w:t xml:space="preserve"> the amount that has been undertaken for specific time frame (</w:t>
            </w:r>
            <w:r w:rsidRPr="00B10AFD">
              <w:rPr>
                <w:rFonts w:ascii="Times New Roman" w:hAnsi="Times New Roman" w:cs="Times New Roman"/>
                <w:i/>
                <w:iCs/>
              </w:rPr>
              <w:t>Sources of Funding,</w:t>
            </w:r>
            <w:r w:rsidRPr="00B10AFD">
              <w:rPr>
                <w:rFonts w:ascii="Times New Roman" w:hAnsi="Times New Roman" w:cs="Times New Roman"/>
              </w:rPr>
              <w:t xml:space="preserve"> 2022).</w:t>
            </w:r>
          </w:p>
          <w:p w:rsidR="00B10AFD" w:rsidRPr="00B10AFD" w:rsidRDefault="00B10AFD" w:rsidP="00B10AFD">
            <w:pPr>
              <w:spacing w:line="360" w:lineRule="auto"/>
              <w:jc w:val="both"/>
              <w:rPr>
                <w:rFonts w:ascii="Times New Roman" w:hAnsi="Times New Roman" w:cs="Times New Roman"/>
                <w:b/>
                <w:bCs/>
              </w:rPr>
            </w:pPr>
            <w:r w:rsidRPr="00B10AFD">
              <w:rPr>
                <w:rFonts w:ascii="Times New Roman" w:hAnsi="Times New Roman" w:cs="Times New Roman"/>
                <w:b/>
                <w:bCs/>
              </w:rPr>
              <w:tab/>
              <w:t>Angel investors:</w:t>
            </w:r>
            <w:r w:rsidRPr="00B10AFD">
              <w:rPr>
                <w:rFonts w:ascii="Times New Roman" w:hAnsi="Times New Roman" w:cs="Times New Roman"/>
              </w:rPr>
              <w:t xml:space="preserve"> It </w:t>
            </w:r>
            <w:r w:rsidR="00404601" w:rsidRPr="00B10AFD">
              <w:rPr>
                <w:rFonts w:ascii="Times New Roman" w:hAnsi="Times New Roman" w:cs="Times New Roman"/>
              </w:rPr>
              <w:t>is one</w:t>
            </w:r>
            <w:r w:rsidRPr="00B10AFD">
              <w:rPr>
                <w:rFonts w:ascii="Times New Roman" w:hAnsi="Times New Roman" w:cs="Times New Roman"/>
              </w:rPr>
              <w:t xml:space="preserve"> option </w:t>
            </w:r>
            <w:r w:rsidR="00404601" w:rsidRPr="00B10AFD">
              <w:rPr>
                <w:rFonts w:ascii="Times New Roman" w:hAnsi="Times New Roman" w:cs="Times New Roman"/>
              </w:rPr>
              <w:t>where they</w:t>
            </w:r>
            <w:r w:rsidRPr="00B10AFD">
              <w:rPr>
                <w:rFonts w:ascii="Times New Roman" w:hAnsi="Times New Roman" w:cs="Times New Roman"/>
              </w:rPr>
              <w:t xml:space="preserve"> are leaders in their own field, and they have the network of the contacts, technical and required </w:t>
            </w:r>
            <w:r w:rsidR="00404601" w:rsidRPr="00B10AFD">
              <w:rPr>
                <w:rFonts w:ascii="Times New Roman" w:hAnsi="Times New Roman" w:cs="Times New Roman"/>
              </w:rPr>
              <w:t>knowledge that</w:t>
            </w:r>
            <w:r w:rsidRPr="00B10AFD">
              <w:rPr>
                <w:rFonts w:ascii="Times New Roman" w:hAnsi="Times New Roman" w:cs="Times New Roman"/>
              </w:rPr>
              <w:t xml:space="preserve"> would help the firm to conduct the business smoothly. Also, these parties would </w:t>
            </w:r>
            <w:r w:rsidR="00404601" w:rsidRPr="00B10AFD">
              <w:rPr>
                <w:rFonts w:ascii="Times New Roman" w:hAnsi="Times New Roman" w:cs="Times New Roman"/>
              </w:rPr>
              <w:t>also help</w:t>
            </w:r>
            <w:r w:rsidRPr="00B10AFD">
              <w:rPr>
                <w:rFonts w:ascii="Times New Roman" w:hAnsi="Times New Roman" w:cs="Times New Roman"/>
              </w:rPr>
              <w:t xml:space="preserve"> in finances </w:t>
            </w:r>
            <w:r w:rsidR="00404601" w:rsidRPr="00B10AFD">
              <w:rPr>
                <w:rFonts w:ascii="Times New Roman" w:hAnsi="Times New Roman" w:cs="Times New Roman"/>
              </w:rPr>
              <w:t>ate very</w:t>
            </w:r>
            <w:r w:rsidRPr="00B10AFD">
              <w:rPr>
                <w:rFonts w:ascii="Times New Roman" w:hAnsi="Times New Roman" w:cs="Times New Roman"/>
              </w:rPr>
              <w:t xml:space="preserve"> early stages </w:t>
            </w:r>
          </w:p>
          <w:p w:rsidR="00B10AFD" w:rsidRPr="00B10AFD" w:rsidRDefault="00B10AFD" w:rsidP="00B10AFD">
            <w:pPr>
              <w:spacing w:line="360" w:lineRule="auto"/>
              <w:jc w:val="both"/>
              <w:rPr>
                <w:rFonts w:ascii="Times New Roman" w:hAnsi="Times New Roman" w:cs="Times New Roman"/>
                <w:bCs/>
              </w:rPr>
            </w:pPr>
            <w:r w:rsidRPr="00B10AFD">
              <w:rPr>
                <w:rFonts w:ascii="Times New Roman" w:hAnsi="Times New Roman" w:cs="Times New Roman"/>
                <w:b/>
                <w:bCs/>
              </w:rPr>
              <w:tab/>
              <w:t>Family and friends:</w:t>
            </w:r>
            <w:r w:rsidRPr="00B10AFD">
              <w:rPr>
                <w:rFonts w:ascii="Times New Roman" w:hAnsi="Times New Roman" w:cs="Times New Roman"/>
              </w:rPr>
              <w:t xml:space="preserve"> This is method through which the new online business </w:t>
            </w:r>
            <w:r w:rsidR="00404601" w:rsidRPr="00B10AFD">
              <w:rPr>
                <w:rFonts w:ascii="Times New Roman" w:hAnsi="Times New Roman" w:cs="Times New Roman"/>
              </w:rPr>
              <w:t>like online</w:t>
            </w:r>
            <w:r w:rsidRPr="00B10AFD">
              <w:rPr>
                <w:rFonts w:ascii="Times New Roman" w:hAnsi="Times New Roman" w:cs="Times New Roman"/>
              </w:rPr>
              <w:t xml:space="preserve"> grocery store </w:t>
            </w:r>
            <w:r w:rsidR="00404601" w:rsidRPr="00B10AFD">
              <w:rPr>
                <w:rFonts w:ascii="Times New Roman" w:hAnsi="Times New Roman" w:cs="Times New Roman"/>
              </w:rPr>
              <w:t>would run</w:t>
            </w:r>
            <w:r w:rsidRPr="00B10AFD">
              <w:rPr>
                <w:rFonts w:ascii="Times New Roman" w:hAnsi="Times New Roman" w:cs="Times New Roman"/>
              </w:rPr>
              <w:t xml:space="preserve"> in the best possible manner as all requires resource and </w:t>
            </w:r>
            <w:r w:rsidR="00404601" w:rsidRPr="00B10AFD">
              <w:rPr>
                <w:rFonts w:ascii="Times New Roman" w:hAnsi="Times New Roman" w:cs="Times New Roman"/>
              </w:rPr>
              <w:t>requirements in</w:t>
            </w:r>
            <w:r w:rsidRPr="00B10AFD">
              <w:rPr>
                <w:rFonts w:ascii="Times New Roman" w:hAnsi="Times New Roman" w:cs="Times New Roman"/>
              </w:rPr>
              <w:t xml:space="preserve"> terms of finances would be provided </w:t>
            </w:r>
            <w:r w:rsidR="00404601" w:rsidRPr="00B10AFD">
              <w:rPr>
                <w:rFonts w:ascii="Times New Roman" w:hAnsi="Times New Roman" w:cs="Times New Roman"/>
              </w:rPr>
              <w:t>by relatives</w:t>
            </w:r>
            <w:r w:rsidRPr="00B10AFD">
              <w:rPr>
                <w:rFonts w:ascii="Times New Roman" w:hAnsi="Times New Roman" w:cs="Times New Roman"/>
              </w:rPr>
              <w:t xml:space="preserve"> </w:t>
            </w:r>
            <w:r w:rsidR="00404601" w:rsidRPr="00B10AFD">
              <w:rPr>
                <w:rFonts w:ascii="Times New Roman" w:hAnsi="Times New Roman" w:cs="Times New Roman"/>
              </w:rPr>
              <w:t>and other</w:t>
            </w:r>
            <w:r w:rsidRPr="00B10AFD">
              <w:rPr>
                <w:rFonts w:ascii="Times New Roman" w:hAnsi="Times New Roman" w:cs="Times New Roman"/>
              </w:rPr>
              <w:t xml:space="preserve"> family members.</w:t>
            </w:r>
          </w:p>
          <w:p w:rsidR="00B10AFD" w:rsidRPr="00B10AFD" w:rsidRDefault="00B10AFD" w:rsidP="00B10AFD">
            <w:pPr>
              <w:spacing w:line="360" w:lineRule="auto"/>
              <w:jc w:val="both"/>
              <w:rPr>
                <w:rFonts w:ascii="Times New Roman" w:hAnsi="Times New Roman" w:cs="Times New Roman"/>
                <w:bCs/>
              </w:rPr>
            </w:pPr>
          </w:p>
          <w:p w:rsidR="00B10AFD" w:rsidRDefault="00B10AFD" w:rsidP="00B10AFD">
            <w:pPr>
              <w:spacing w:line="360" w:lineRule="auto"/>
              <w:jc w:val="both"/>
              <w:rPr>
                <w:rFonts w:ascii="Times New Roman" w:hAnsi="Times New Roman" w:cs="Times New Roman"/>
                <w:bCs/>
              </w:rPr>
            </w:pPr>
            <w:r w:rsidRPr="00B10AFD">
              <w:rPr>
                <w:rFonts w:ascii="Times New Roman" w:hAnsi="Times New Roman" w:cs="Times New Roman"/>
                <w:bCs/>
              </w:rPr>
              <w:tab/>
              <w:t xml:space="preserve">Thus, </w:t>
            </w:r>
            <w:r w:rsidR="00404601" w:rsidRPr="00B10AFD">
              <w:rPr>
                <w:rFonts w:ascii="Times New Roman" w:hAnsi="Times New Roman" w:cs="Times New Roman"/>
                <w:bCs/>
              </w:rPr>
              <w:t>all the</w:t>
            </w:r>
            <w:r w:rsidRPr="00B10AFD">
              <w:rPr>
                <w:rFonts w:ascii="Times New Roman" w:hAnsi="Times New Roman" w:cs="Times New Roman"/>
                <w:bCs/>
              </w:rPr>
              <w:t xml:space="preserve"> funds would </w:t>
            </w:r>
            <w:r w:rsidR="00404601" w:rsidRPr="00B10AFD">
              <w:rPr>
                <w:rFonts w:ascii="Times New Roman" w:hAnsi="Times New Roman" w:cs="Times New Roman"/>
                <w:bCs/>
              </w:rPr>
              <w:t>be utilized</w:t>
            </w:r>
            <w:r w:rsidRPr="00B10AFD">
              <w:rPr>
                <w:rFonts w:ascii="Times New Roman" w:hAnsi="Times New Roman" w:cs="Times New Roman"/>
                <w:bCs/>
              </w:rPr>
              <w:t xml:space="preserve"> very carefully and systematically so </w:t>
            </w:r>
            <w:r w:rsidR="00404601" w:rsidRPr="00B10AFD">
              <w:rPr>
                <w:rFonts w:ascii="Times New Roman" w:hAnsi="Times New Roman" w:cs="Times New Roman"/>
                <w:bCs/>
              </w:rPr>
              <w:t>that business gain</w:t>
            </w:r>
            <w:r w:rsidRPr="00B10AFD">
              <w:rPr>
                <w:rFonts w:ascii="Times New Roman" w:hAnsi="Times New Roman" w:cs="Times New Roman"/>
                <w:bCs/>
              </w:rPr>
              <w:t xml:space="preserve"> the competitive advantage and also able to sustain on the online market place for long time-frame. Also, when right kind of sources are </w:t>
            </w:r>
            <w:r w:rsidR="00404601" w:rsidRPr="00B10AFD">
              <w:rPr>
                <w:rFonts w:ascii="Times New Roman" w:hAnsi="Times New Roman" w:cs="Times New Roman"/>
                <w:bCs/>
              </w:rPr>
              <w:t>being</w:t>
            </w:r>
            <w:r w:rsidRPr="00B10AFD">
              <w:rPr>
                <w:rFonts w:ascii="Times New Roman" w:hAnsi="Times New Roman" w:cs="Times New Roman"/>
                <w:bCs/>
              </w:rPr>
              <w:t xml:space="preserve"> selected than it helps in achievement of   business objectives in the great manner. </w:t>
            </w:r>
          </w:p>
          <w:p w:rsidR="00DF39A1" w:rsidRPr="00B10AFD" w:rsidRDefault="00DF39A1" w:rsidP="00B10AFD">
            <w:pPr>
              <w:spacing w:line="360" w:lineRule="auto"/>
              <w:jc w:val="both"/>
              <w:rPr>
                <w:rFonts w:ascii="Times New Roman" w:hAnsi="Times New Roman" w:cs="Times New Roman"/>
                <w:b/>
                <w:bCs/>
              </w:rPr>
            </w:pPr>
          </w:p>
          <w:p w:rsidR="00B10AFD" w:rsidRPr="00B10AFD" w:rsidRDefault="00B10AFD" w:rsidP="00B10AFD">
            <w:pPr>
              <w:spacing w:line="360" w:lineRule="auto"/>
              <w:jc w:val="both"/>
              <w:rPr>
                <w:rFonts w:ascii="Times New Roman" w:hAnsi="Times New Roman" w:cs="Times New Roman"/>
                <w:bCs/>
              </w:rPr>
            </w:pPr>
            <w:r w:rsidRPr="00B10AFD">
              <w:rPr>
                <w:rFonts w:ascii="Times New Roman" w:hAnsi="Times New Roman" w:cs="Times New Roman"/>
                <w:b/>
                <w:bCs/>
              </w:rPr>
              <w:lastRenderedPageBreak/>
              <w:t xml:space="preserve">Market </w:t>
            </w:r>
            <w:r w:rsidR="00404601" w:rsidRPr="00B10AFD">
              <w:rPr>
                <w:rFonts w:ascii="Times New Roman" w:hAnsi="Times New Roman" w:cs="Times New Roman"/>
                <w:b/>
                <w:bCs/>
              </w:rPr>
              <w:t>research:</w:t>
            </w:r>
          </w:p>
          <w:p w:rsidR="00B10AFD" w:rsidRPr="00B10AFD" w:rsidRDefault="00B10AFD" w:rsidP="00B10AFD">
            <w:pPr>
              <w:spacing w:line="360" w:lineRule="auto"/>
              <w:jc w:val="both"/>
              <w:rPr>
                <w:rFonts w:ascii="Times New Roman" w:hAnsi="Times New Roman" w:cs="Times New Roman"/>
                <w:b/>
                <w:bCs/>
              </w:rPr>
            </w:pPr>
            <w:r w:rsidRPr="00B10AFD">
              <w:rPr>
                <w:rFonts w:ascii="Times New Roman" w:hAnsi="Times New Roman" w:cs="Times New Roman"/>
                <w:bCs/>
              </w:rPr>
              <w:tab/>
              <w:t xml:space="preserve">For opening such kind of online grocery store that is capable to provide variety of </w:t>
            </w:r>
            <w:r w:rsidR="00404601" w:rsidRPr="00B10AFD">
              <w:rPr>
                <w:rFonts w:ascii="Times New Roman" w:hAnsi="Times New Roman" w:cs="Times New Roman"/>
                <w:bCs/>
              </w:rPr>
              <w:t>goods to</w:t>
            </w:r>
            <w:r w:rsidRPr="00B10AFD">
              <w:rPr>
                <w:rFonts w:ascii="Times New Roman" w:hAnsi="Times New Roman" w:cs="Times New Roman"/>
                <w:bCs/>
              </w:rPr>
              <w:t xml:space="preserve"> the customers it is very much </w:t>
            </w:r>
            <w:r w:rsidR="00404601" w:rsidRPr="00B10AFD">
              <w:rPr>
                <w:rFonts w:ascii="Times New Roman" w:hAnsi="Times New Roman" w:cs="Times New Roman"/>
                <w:bCs/>
              </w:rPr>
              <w:t>essential that</w:t>
            </w:r>
            <w:r w:rsidRPr="00B10AFD">
              <w:rPr>
                <w:rFonts w:ascii="Times New Roman" w:hAnsi="Times New Roman" w:cs="Times New Roman"/>
                <w:bCs/>
              </w:rPr>
              <w:t xml:space="preserve"> proper research is </w:t>
            </w:r>
            <w:r w:rsidR="00404601" w:rsidRPr="00B10AFD">
              <w:rPr>
                <w:rFonts w:ascii="Times New Roman" w:hAnsi="Times New Roman" w:cs="Times New Roman"/>
                <w:bCs/>
              </w:rPr>
              <w:t>been conducted</w:t>
            </w:r>
            <w:r w:rsidRPr="00B10AFD">
              <w:rPr>
                <w:rFonts w:ascii="Times New Roman" w:hAnsi="Times New Roman" w:cs="Times New Roman"/>
                <w:bCs/>
              </w:rPr>
              <w:t xml:space="preserve"> for the market so that there are </w:t>
            </w:r>
            <w:r w:rsidR="00404601" w:rsidRPr="00B10AFD">
              <w:rPr>
                <w:rFonts w:ascii="Times New Roman" w:hAnsi="Times New Roman" w:cs="Times New Roman"/>
                <w:bCs/>
              </w:rPr>
              <w:t>no possible</w:t>
            </w:r>
            <w:r w:rsidRPr="00B10AFD">
              <w:rPr>
                <w:rFonts w:ascii="Times New Roman" w:hAnsi="Times New Roman" w:cs="Times New Roman"/>
                <w:bCs/>
              </w:rPr>
              <w:t xml:space="preserve"> losses in the future. Thus, for this </w:t>
            </w:r>
            <w:r w:rsidR="00404601" w:rsidRPr="00B10AFD">
              <w:rPr>
                <w:rFonts w:ascii="Times New Roman" w:hAnsi="Times New Roman" w:cs="Times New Roman"/>
                <w:bCs/>
              </w:rPr>
              <w:t>reason both</w:t>
            </w:r>
            <w:r w:rsidRPr="00B10AFD">
              <w:rPr>
                <w:rFonts w:ascii="Times New Roman" w:hAnsi="Times New Roman" w:cs="Times New Roman"/>
                <w:bCs/>
              </w:rPr>
              <w:t xml:space="preserve"> PESTLE and SWOT analysis would be done that are as follows:</w:t>
            </w:r>
          </w:p>
          <w:p w:rsidR="00B10AFD" w:rsidRPr="00B10AFD" w:rsidRDefault="00B10AFD" w:rsidP="00B10AFD">
            <w:pPr>
              <w:pStyle w:val="a9"/>
              <w:numPr>
                <w:ilvl w:val="0"/>
                <w:numId w:val="1"/>
              </w:numPr>
              <w:rPr>
                <w:b/>
                <w:bCs/>
              </w:rPr>
            </w:pPr>
            <w:r w:rsidRPr="00B10AFD">
              <w:rPr>
                <w:b/>
                <w:bCs/>
              </w:rPr>
              <w:t>Political factors:</w:t>
            </w:r>
            <w:r w:rsidRPr="00B10AFD">
              <w:t xml:space="preserve">  </w:t>
            </w:r>
            <w:r w:rsidR="00404601" w:rsidRPr="00B10AFD">
              <w:t>This relates</w:t>
            </w:r>
            <w:r w:rsidRPr="00B10AFD">
              <w:t xml:space="preserve"> to </w:t>
            </w:r>
            <w:r w:rsidR="00404601" w:rsidRPr="00B10AFD">
              <w:t>factors like</w:t>
            </w:r>
            <w:r w:rsidRPr="00B10AFD">
              <w:t xml:space="preserve"> interest rates, political </w:t>
            </w:r>
            <w:r w:rsidR="00404601" w:rsidRPr="00B10AFD">
              <w:t>rates, political</w:t>
            </w:r>
            <w:r w:rsidRPr="00B10AFD">
              <w:t xml:space="preserve"> instability etc. that </w:t>
            </w:r>
            <w:r w:rsidR="00404601" w:rsidRPr="00B10AFD">
              <w:t>affects the</w:t>
            </w:r>
            <w:r w:rsidRPr="00B10AFD">
              <w:t xml:space="preserve"> working of the firm in long run.  Thus, if there is lot of political instability than online business could not be conducted in that regions </w:t>
            </w:r>
          </w:p>
          <w:p w:rsidR="00B10AFD" w:rsidRPr="00B10AFD" w:rsidRDefault="00B10AFD" w:rsidP="00B10AFD">
            <w:pPr>
              <w:pStyle w:val="a9"/>
              <w:numPr>
                <w:ilvl w:val="0"/>
                <w:numId w:val="1"/>
              </w:numPr>
              <w:rPr>
                <w:b/>
                <w:bCs/>
              </w:rPr>
            </w:pPr>
            <w:r w:rsidRPr="00B10AFD">
              <w:rPr>
                <w:b/>
                <w:bCs/>
              </w:rPr>
              <w:t xml:space="preserve">Economic factors: </w:t>
            </w:r>
            <w:r w:rsidRPr="00B10AFD">
              <w:t xml:space="preserve"> Various factors like trade and tariff </w:t>
            </w:r>
            <w:r w:rsidR="00404601" w:rsidRPr="00B10AFD">
              <w:t>rates, inflation, etc.</w:t>
            </w:r>
            <w:r w:rsidRPr="00B10AFD">
              <w:t xml:space="preserve"> </w:t>
            </w:r>
            <w:r w:rsidR="00404601" w:rsidRPr="00B10AFD">
              <w:t>had to</w:t>
            </w:r>
            <w:r w:rsidRPr="00B10AFD">
              <w:t xml:space="preserve"> be analysed by the firm clearly so </w:t>
            </w:r>
            <w:r w:rsidR="00404601" w:rsidRPr="00B10AFD">
              <w:t>that there</w:t>
            </w:r>
            <w:r w:rsidRPr="00B10AFD">
              <w:t xml:space="preserve"> are no losses in the future (</w:t>
            </w:r>
            <w:r w:rsidRPr="00B10AFD">
              <w:rPr>
                <w:i/>
                <w:iCs/>
              </w:rPr>
              <w:t xml:space="preserve">PESTLE ANALYSIS, </w:t>
            </w:r>
            <w:r w:rsidRPr="00B10AFD">
              <w:t xml:space="preserve">2022) </w:t>
            </w:r>
          </w:p>
          <w:p w:rsidR="00B10AFD" w:rsidRPr="00B10AFD" w:rsidRDefault="00B10AFD" w:rsidP="00B10AFD">
            <w:pPr>
              <w:pStyle w:val="a9"/>
              <w:numPr>
                <w:ilvl w:val="0"/>
                <w:numId w:val="1"/>
              </w:numPr>
              <w:rPr>
                <w:b/>
                <w:bCs/>
              </w:rPr>
            </w:pPr>
            <w:r w:rsidRPr="00B10AFD">
              <w:rPr>
                <w:b/>
                <w:bCs/>
              </w:rPr>
              <w:t xml:space="preserve">Social factors:  </w:t>
            </w:r>
            <w:r w:rsidRPr="00B10AFD">
              <w:t xml:space="preserve"> society various </w:t>
            </w:r>
            <w:r w:rsidR="00404601" w:rsidRPr="00B10AFD">
              <w:t>norms,</w:t>
            </w:r>
            <w:r w:rsidRPr="00B10AFD">
              <w:t xml:space="preserve"> </w:t>
            </w:r>
            <w:r w:rsidR="00404601" w:rsidRPr="00B10AFD">
              <w:t>culture,</w:t>
            </w:r>
            <w:r w:rsidRPr="00B10AFD">
              <w:t xml:space="preserve"> traditions etc. had to be analysed so based </w:t>
            </w:r>
            <w:r w:rsidR="00404601" w:rsidRPr="00B10AFD">
              <w:t>on certain</w:t>
            </w:r>
            <w:r w:rsidRPr="00B10AFD">
              <w:t xml:space="preserve"> </w:t>
            </w:r>
            <w:r w:rsidR="00404601" w:rsidRPr="00B10AFD">
              <w:t>good could</w:t>
            </w:r>
            <w:r w:rsidRPr="00B10AFD">
              <w:t xml:space="preserve"> be supplied to </w:t>
            </w:r>
            <w:r w:rsidR="00404601" w:rsidRPr="00B10AFD">
              <w:t>the target</w:t>
            </w:r>
            <w:r w:rsidRPr="00B10AFD">
              <w:t xml:space="preserve"> customers in future </w:t>
            </w:r>
          </w:p>
          <w:p w:rsidR="00DF39A1" w:rsidRDefault="00B10AFD" w:rsidP="00DF39A1">
            <w:pPr>
              <w:pStyle w:val="a9"/>
              <w:numPr>
                <w:ilvl w:val="0"/>
                <w:numId w:val="1"/>
              </w:numPr>
            </w:pPr>
            <w:r w:rsidRPr="00B10AFD">
              <w:rPr>
                <w:b/>
                <w:bCs/>
              </w:rPr>
              <w:t>Technological factors:</w:t>
            </w:r>
            <w:r w:rsidRPr="00B10AFD">
              <w:t xml:space="preserve">  technology and various software needs to be upgraded by the firm in timely manner so that wok could be carried out smoothly and in best manner in </w:t>
            </w:r>
            <w:r>
              <w:t>future</w:t>
            </w:r>
          </w:p>
          <w:p w:rsidR="00DF39A1" w:rsidRDefault="00DF39A1" w:rsidP="00DF39A1"/>
          <w:p w:rsidR="00044428" w:rsidRDefault="00044428">
            <w:pPr>
              <w:rPr>
                <w:color w:val="000000"/>
              </w:rPr>
            </w:pPr>
          </w:p>
          <w:p w:rsidR="00044428" w:rsidRPr="00B10AFD" w:rsidRDefault="00044428">
            <w:pPr>
              <w:rPr>
                <w:b/>
                <w:color w:val="000000"/>
              </w:rPr>
            </w:pPr>
            <w:r w:rsidRPr="00B10AFD">
              <w:rPr>
                <w:b/>
                <w:color w:val="000000"/>
              </w:rPr>
              <w:t>Use of funds</w:t>
            </w:r>
          </w:p>
          <w:p w:rsidR="00044428" w:rsidRDefault="00044428">
            <w:pPr>
              <w:rPr>
                <w:color w:val="000000"/>
              </w:rPr>
            </w:pPr>
          </w:p>
          <w:tbl>
            <w:tblPr>
              <w:tblW w:w="0" w:type="auto"/>
              <w:tblInd w:w="5" w:type="dxa"/>
              <w:tblLayout w:type="fixed"/>
              <w:tblLook w:val="0000" w:firstRow="0" w:lastRow="0" w:firstColumn="0" w:lastColumn="0" w:noHBand="0" w:noVBand="0"/>
            </w:tblPr>
            <w:tblGrid>
              <w:gridCol w:w="1965"/>
              <w:gridCol w:w="1935"/>
              <w:gridCol w:w="2010"/>
              <w:gridCol w:w="1864"/>
              <w:gridCol w:w="2019"/>
              <w:gridCol w:w="1904"/>
              <w:gridCol w:w="2019"/>
            </w:tblGrid>
            <w:tr w:rsidR="00044428">
              <w:tc>
                <w:tcPr>
                  <w:tcW w:w="1965" w:type="dxa"/>
                  <w:tcBorders>
                    <w:top w:val="single" w:sz="4" w:space="0" w:color="000000"/>
                    <w:left w:val="single" w:sz="4" w:space="0" w:color="000000"/>
                    <w:bottom w:val="single" w:sz="4" w:space="0" w:color="000000"/>
                  </w:tcBorders>
                  <w:shd w:val="clear" w:color="auto" w:fill="auto"/>
                </w:tcPr>
                <w:p w:rsidR="00044428" w:rsidRDefault="00044428">
                  <w:pPr>
                    <w:snapToGrid w:val="0"/>
                    <w:rPr>
                      <w:color w:val="000000"/>
                    </w:rPr>
                  </w:pPr>
                </w:p>
              </w:tc>
              <w:tc>
                <w:tcPr>
                  <w:tcW w:w="1935" w:type="dxa"/>
                  <w:tcBorders>
                    <w:top w:val="single" w:sz="4" w:space="0" w:color="000000"/>
                    <w:left w:val="single" w:sz="4" w:space="0" w:color="000000"/>
                    <w:bottom w:val="single" w:sz="4" w:space="0" w:color="000000"/>
                  </w:tcBorders>
                  <w:shd w:val="clear" w:color="auto" w:fill="auto"/>
                </w:tcPr>
                <w:p w:rsidR="00044428" w:rsidRDefault="00044428">
                  <w:pPr>
                    <w:rPr>
                      <w:color w:val="000000"/>
                    </w:rPr>
                  </w:pPr>
                  <w:r>
                    <w:rPr>
                      <w:color w:val="000000"/>
                    </w:rPr>
                    <w:t>Month 1</w:t>
                  </w:r>
                </w:p>
              </w:tc>
              <w:tc>
                <w:tcPr>
                  <w:tcW w:w="2010" w:type="dxa"/>
                  <w:tcBorders>
                    <w:top w:val="single" w:sz="4" w:space="0" w:color="000000"/>
                    <w:left w:val="single" w:sz="4" w:space="0" w:color="000000"/>
                    <w:bottom w:val="single" w:sz="4" w:space="0" w:color="000000"/>
                  </w:tcBorders>
                  <w:shd w:val="clear" w:color="auto" w:fill="auto"/>
                </w:tcPr>
                <w:p w:rsidR="00044428" w:rsidRDefault="00044428">
                  <w:pPr>
                    <w:rPr>
                      <w:color w:val="000000"/>
                    </w:rPr>
                  </w:pPr>
                  <w:r>
                    <w:rPr>
                      <w:color w:val="000000"/>
                    </w:rPr>
                    <w:t>Month 2</w:t>
                  </w:r>
                </w:p>
              </w:tc>
              <w:tc>
                <w:tcPr>
                  <w:tcW w:w="1864" w:type="dxa"/>
                  <w:tcBorders>
                    <w:top w:val="single" w:sz="4" w:space="0" w:color="000000"/>
                    <w:left w:val="single" w:sz="4" w:space="0" w:color="000000"/>
                    <w:bottom w:val="single" w:sz="4" w:space="0" w:color="000000"/>
                  </w:tcBorders>
                  <w:shd w:val="clear" w:color="auto" w:fill="auto"/>
                </w:tcPr>
                <w:p w:rsidR="00044428" w:rsidRDefault="00044428">
                  <w:pPr>
                    <w:rPr>
                      <w:color w:val="000000"/>
                    </w:rPr>
                  </w:pPr>
                  <w:r>
                    <w:rPr>
                      <w:color w:val="000000"/>
                    </w:rPr>
                    <w:t>Month 3</w:t>
                  </w:r>
                </w:p>
              </w:tc>
              <w:tc>
                <w:tcPr>
                  <w:tcW w:w="2019" w:type="dxa"/>
                  <w:tcBorders>
                    <w:top w:val="single" w:sz="4" w:space="0" w:color="000000"/>
                    <w:left w:val="single" w:sz="4" w:space="0" w:color="000000"/>
                    <w:bottom w:val="single" w:sz="4" w:space="0" w:color="000000"/>
                  </w:tcBorders>
                  <w:shd w:val="clear" w:color="auto" w:fill="auto"/>
                </w:tcPr>
                <w:p w:rsidR="00044428" w:rsidRDefault="00044428">
                  <w:pPr>
                    <w:rPr>
                      <w:color w:val="000000"/>
                    </w:rPr>
                  </w:pPr>
                  <w:r>
                    <w:rPr>
                      <w:color w:val="000000"/>
                    </w:rPr>
                    <w:t>Month 4</w:t>
                  </w:r>
                </w:p>
              </w:tc>
              <w:tc>
                <w:tcPr>
                  <w:tcW w:w="1904" w:type="dxa"/>
                  <w:tcBorders>
                    <w:top w:val="single" w:sz="4" w:space="0" w:color="000000"/>
                    <w:left w:val="single" w:sz="4" w:space="0" w:color="000000"/>
                    <w:bottom w:val="single" w:sz="4" w:space="0" w:color="000000"/>
                  </w:tcBorders>
                  <w:shd w:val="clear" w:color="auto" w:fill="auto"/>
                </w:tcPr>
                <w:p w:rsidR="00044428" w:rsidRDefault="00044428">
                  <w:pPr>
                    <w:rPr>
                      <w:color w:val="000000"/>
                    </w:rPr>
                  </w:pPr>
                  <w:r>
                    <w:rPr>
                      <w:color w:val="000000"/>
                    </w:rPr>
                    <w:t>Month 5</w:t>
                  </w:r>
                </w:p>
              </w:tc>
              <w:tc>
                <w:tcPr>
                  <w:tcW w:w="2019" w:type="dxa"/>
                  <w:tcBorders>
                    <w:top w:val="single" w:sz="4" w:space="0" w:color="000000"/>
                    <w:left w:val="single" w:sz="4" w:space="0" w:color="000000"/>
                    <w:bottom w:val="single" w:sz="4" w:space="0" w:color="000000"/>
                    <w:right w:val="single" w:sz="4" w:space="0" w:color="000000"/>
                  </w:tcBorders>
                  <w:shd w:val="clear" w:color="auto" w:fill="auto"/>
                </w:tcPr>
                <w:p w:rsidR="00044428" w:rsidRDefault="00044428">
                  <w:r>
                    <w:rPr>
                      <w:color w:val="000000"/>
                    </w:rPr>
                    <w:t>Month 6</w:t>
                  </w:r>
                </w:p>
              </w:tc>
            </w:tr>
            <w:tr w:rsidR="00044428">
              <w:tc>
                <w:tcPr>
                  <w:tcW w:w="1965" w:type="dxa"/>
                  <w:tcBorders>
                    <w:top w:val="single" w:sz="4" w:space="0" w:color="000000"/>
                    <w:left w:val="single" w:sz="4" w:space="0" w:color="000000"/>
                    <w:bottom w:val="single" w:sz="4" w:space="0" w:color="000000"/>
                  </w:tcBorders>
                  <w:shd w:val="clear" w:color="auto" w:fill="auto"/>
                </w:tcPr>
                <w:p w:rsidR="00044428" w:rsidRDefault="00044428">
                  <w:pPr>
                    <w:rPr>
                      <w:color w:val="000000"/>
                    </w:rPr>
                  </w:pPr>
                  <w:r>
                    <w:rPr>
                      <w:b/>
                      <w:bCs/>
                      <w:color w:val="000000"/>
                    </w:rPr>
                    <w:t>Revenue (from your operations and marketing section)</w:t>
                  </w:r>
                </w:p>
                <w:p w:rsidR="00044428" w:rsidRDefault="00044428">
                  <w:pPr>
                    <w:rPr>
                      <w:color w:val="000000"/>
                    </w:rPr>
                  </w:pPr>
                </w:p>
              </w:tc>
              <w:tc>
                <w:tcPr>
                  <w:tcW w:w="1935" w:type="dxa"/>
                  <w:tcBorders>
                    <w:top w:val="single" w:sz="4" w:space="0" w:color="000000"/>
                    <w:left w:val="single" w:sz="4" w:space="0" w:color="000000"/>
                    <w:bottom w:val="single" w:sz="4" w:space="0" w:color="000000"/>
                  </w:tcBorders>
                  <w:shd w:val="clear" w:color="auto" w:fill="auto"/>
                </w:tcPr>
                <w:p w:rsidR="00044428" w:rsidRDefault="00044428">
                  <w:pPr>
                    <w:rPr>
                      <w:color w:val="000000"/>
                    </w:rPr>
                  </w:pPr>
                  <w:r>
                    <w:rPr>
                      <w:color w:val="000000"/>
                    </w:rPr>
                    <w:t>300 pounds</w:t>
                  </w:r>
                </w:p>
              </w:tc>
              <w:tc>
                <w:tcPr>
                  <w:tcW w:w="2010" w:type="dxa"/>
                  <w:tcBorders>
                    <w:top w:val="single" w:sz="4" w:space="0" w:color="000000"/>
                    <w:left w:val="single" w:sz="4" w:space="0" w:color="000000"/>
                    <w:bottom w:val="single" w:sz="4" w:space="0" w:color="000000"/>
                  </w:tcBorders>
                  <w:shd w:val="clear" w:color="auto" w:fill="auto"/>
                </w:tcPr>
                <w:p w:rsidR="00044428" w:rsidRDefault="00044428">
                  <w:pPr>
                    <w:rPr>
                      <w:color w:val="000000"/>
                    </w:rPr>
                  </w:pPr>
                  <w:r>
                    <w:rPr>
                      <w:color w:val="000000"/>
                    </w:rPr>
                    <w:t>400 pounds</w:t>
                  </w:r>
                </w:p>
              </w:tc>
              <w:tc>
                <w:tcPr>
                  <w:tcW w:w="1864" w:type="dxa"/>
                  <w:tcBorders>
                    <w:top w:val="single" w:sz="4" w:space="0" w:color="000000"/>
                    <w:left w:val="single" w:sz="4" w:space="0" w:color="000000"/>
                    <w:bottom w:val="single" w:sz="4" w:space="0" w:color="000000"/>
                  </w:tcBorders>
                  <w:shd w:val="clear" w:color="auto" w:fill="auto"/>
                </w:tcPr>
                <w:p w:rsidR="00044428" w:rsidRDefault="00044428">
                  <w:pPr>
                    <w:rPr>
                      <w:color w:val="000000"/>
                    </w:rPr>
                  </w:pPr>
                  <w:r>
                    <w:rPr>
                      <w:color w:val="000000"/>
                    </w:rPr>
                    <w:t>350 pounds</w:t>
                  </w:r>
                </w:p>
              </w:tc>
              <w:tc>
                <w:tcPr>
                  <w:tcW w:w="2019" w:type="dxa"/>
                  <w:tcBorders>
                    <w:top w:val="single" w:sz="4" w:space="0" w:color="000000"/>
                    <w:left w:val="single" w:sz="4" w:space="0" w:color="000000"/>
                    <w:bottom w:val="single" w:sz="4" w:space="0" w:color="000000"/>
                  </w:tcBorders>
                  <w:shd w:val="clear" w:color="auto" w:fill="auto"/>
                </w:tcPr>
                <w:p w:rsidR="00044428" w:rsidRDefault="00044428">
                  <w:pPr>
                    <w:rPr>
                      <w:color w:val="000000"/>
                    </w:rPr>
                  </w:pPr>
                  <w:r>
                    <w:rPr>
                      <w:color w:val="000000"/>
                    </w:rPr>
                    <w:t>500 pounds</w:t>
                  </w:r>
                </w:p>
              </w:tc>
              <w:tc>
                <w:tcPr>
                  <w:tcW w:w="1904" w:type="dxa"/>
                  <w:tcBorders>
                    <w:top w:val="single" w:sz="4" w:space="0" w:color="000000"/>
                    <w:left w:val="single" w:sz="4" w:space="0" w:color="000000"/>
                    <w:bottom w:val="single" w:sz="4" w:space="0" w:color="000000"/>
                  </w:tcBorders>
                  <w:shd w:val="clear" w:color="auto" w:fill="auto"/>
                </w:tcPr>
                <w:p w:rsidR="00044428" w:rsidRDefault="00044428">
                  <w:pPr>
                    <w:rPr>
                      <w:color w:val="000000"/>
                    </w:rPr>
                  </w:pPr>
                  <w:r>
                    <w:rPr>
                      <w:color w:val="000000"/>
                    </w:rPr>
                    <w:t>450 pounds</w:t>
                  </w:r>
                </w:p>
              </w:tc>
              <w:tc>
                <w:tcPr>
                  <w:tcW w:w="2019" w:type="dxa"/>
                  <w:tcBorders>
                    <w:top w:val="single" w:sz="4" w:space="0" w:color="000000"/>
                    <w:left w:val="single" w:sz="4" w:space="0" w:color="000000"/>
                    <w:bottom w:val="single" w:sz="4" w:space="0" w:color="000000"/>
                    <w:right w:val="single" w:sz="4" w:space="0" w:color="000000"/>
                  </w:tcBorders>
                  <w:shd w:val="clear" w:color="auto" w:fill="auto"/>
                </w:tcPr>
                <w:p w:rsidR="00044428" w:rsidRDefault="00044428">
                  <w:r>
                    <w:rPr>
                      <w:color w:val="000000"/>
                    </w:rPr>
                    <w:t xml:space="preserve">600 pounds </w:t>
                  </w:r>
                </w:p>
              </w:tc>
            </w:tr>
            <w:tr w:rsidR="00044428">
              <w:tc>
                <w:tcPr>
                  <w:tcW w:w="1965" w:type="dxa"/>
                  <w:tcBorders>
                    <w:top w:val="single" w:sz="4" w:space="0" w:color="000000"/>
                    <w:left w:val="single" w:sz="4" w:space="0" w:color="000000"/>
                    <w:bottom w:val="single" w:sz="4" w:space="0" w:color="000000"/>
                  </w:tcBorders>
                  <w:shd w:val="clear" w:color="auto" w:fill="auto"/>
                </w:tcPr>
                <w:p w:rsidR="00044428" w:rsidRDefault="00044428">
                  <w:pPr>
                    <w:rPr>
                      <w:b/>
                      <w:bCs/>
                      <w:color w:val="000000"/>
                    </w:rPr>
                  </w:pPr>
                  <w:r>
                    <w:rPr>
                      <w:b/>
                      <w:bCs/>
                      <w:color w:val="000000"/>
                    </w:rPr>
                    <w:t>Fixed Costs</w:t>
                  </w:r>
                </w:p>
                <w:p w:rsidR="00044428" w:rsidRDefault="00044428">
                  <w:pPr>
                    <w:rPr>
                      <w:rFonts w:ascii="Times New Roman" w:hAnsi="Times New Roman" w:cs="Times New Roman"/>
                      <w:color w:val="000000"/>
                    </w:rPr>
                  </w:pPr>
                  <w:r>
                    <w:rPr>
                      <w:b/>
                      <w:bCs/>
                      <w:color w:val="000000"/>
                    </w:rPr>
                    <w:t>(List out your fixed costs)</w:t>
                  </w:r>
                </w:p>
                <w:p w:rsidR="00044428" w:rsidRDefault="00044428">
                  <w:pPr>
                    <w:rPr>
                      <w:rFonts w:ascii="Times New Roman" w:hAnsi="Times New Roman" w:cs="Times New Roman"/>
                      <w:color w:val="000000"/>
                    </w:rPr>
                  </w:pPr>
                  <w:r>
                    <w:rPr>
                      <w:rFonts w:ascii="Times New Roman" w:hAnsi="Times New Roman" w:cs="Times New Roman"/>
                      <w:color w:val="000000"/>
                    </w:rPr>
                    <w:t>salaries</w:t>
                  </w:r>
                </w:p>
                <w:p w:rsidR="00044428" w:rsidRDefault="00044428">
                  <w:pPr>
                    <w:rPr>
                      <w:rFonts w:ascii="Times New Roman" w:hAnsi="Times New Roman" w:cs="Times New Roman"/>
                      <w:color w:val="000000"/>
                    </w:rPr>
                  </w:pPr>
                  <w:r>
                    <w:rPr>
                      <w:rFonts w:ascii="Times New Roman" w:hAnsi="Times New Roman" w:cs="Times New Roman"/>
                      <w:color w:val="000000"/>
                    </w:rPr>
                    <w:lastRenderedPageBreak/>
                    <w:t>utility bills</w:t>
                  </w:r>
                </w:p>
                <w:p w:rsidR="00044428" w:rsidRDefault="00044428">
                  <w:pPr>
                    <w:rPr>
                      <w:rFonts w:ascii="Times New Roman" w:hAnsi="Times New Roman" w:cs="Times New Roman"/>
                      <w:color w:val="000000"/>
                    </w:rPr>
                  </w:pPr>
                  <w:r>
                    <w:rPr>
                      <w:rFonts w:ascii="Times New Roman" w:hAnsi="Times New Roman" w:cs="Times New Roman"/>
                      <w:color w:val="000000"/>
                    </w:rPr>
                    <w:t>rent and lease costs</w:t>
                  </w:r>
                </w:p>
                <w:p w:rsidR="00044428" w:rsidRDefault="00044428">
                  <w:pPr>
                    <w:rPr>
                      <w:b/>
                      <w:bCs/>
                      <w:color w:val="000000"/>
                    </w:rPr>
                  </w:pPr>
                  <w:r>
                    <w:rPr>
                      <w:rFonts w:ascii="Times New Roman" w:hAnsi="Times New Roman" w:cs="Times New Roman"/>
                      <w:color w:val="000000"/>
                    </w:rPr>
                    <w:t>insurance</w:t>
                  </w:r>
                </w:p>
                <w:p w:rsidR="00044428" w:rsidRDefault="00044428">
                  <w:pPr>
                    <w:rPr>
                      <w:b/>
                      <w:bCs/>
                      <w:color w:val="000000"/>
                    </w:rPr>
                  </w:pPr>
                </w:p>
                <w:p w:rsidR="00044428" w:rsidRDefault="00044428">
                  <w:pPr>
                    <w:rPr>
                      <w:b/>
                      <w:bCs/>
                      <w:color w:val="000000"/>
                    </w:rPr>
                  </w:pPr>
                </w:p>
                <w:p w:rsidR="00044428" w:rsidRDefault="00044428">
                  <w:pPr>
                    <w:rPr>
                      <w:b/>
                      <w:bCs/>
                      <w:color w:val="000000"/>
                    </w:rPr>
                  </w:pPr>
                </w:p>
                <w:p w:rsidR="00044428" w:rsidRDefault="00044428">
                  <w:pPr>
                    <w:rPr>
                      <w:b/>
                      <w:bCs/>
                      <w:color w:val="000000"/>
                    </w:rPr>
                  </w:pPr>
                </w:p>
                <w:p w:rsidR="00044428" w:rsidRDefault="00044428">
                  <w:pPr>
                    <w:rPr>
                      <w:b/>
                      <w:bCs/>
                      <w:color w:val="000000"/>
                    </w:rPr>
                  </w:pPr>
                </w:p>
              </w:tc>
              <w:tc>
                <w:tcPr>
                  <w:tcW w:w="1935" w:type="dxa"/>
                  <w:tcBorders>
                    <w:top w:val="single" w:sz="4" w:space="0" w:color="000000"/>
                    <w:left w:val="single" w:sz="4" w:space="0" w:color="000000"/>
                    <w:bottom w:val="single" w:sz="4" w:space="0" w:color="000000"/>
                  </w:tcBorders>
                  <w:shd w:val="clear" w:color="auto" w:fill="auto"/>
                </w:tcPr>
                <w:p w:rsidR="00044428" w:rsidRDefault="00044428">
                  <w:pPr>
                    <w:snapToGrid w:val="0"/>
                    <w:rPr>
                      <w:color w:val="000000"/>
                    </w:rPr>
                  </w:pPr>
                </w:p>
                <w:p w:rsidR="00044428" w:rsidRDefault="00044428">
                  <w:pPr>
                    <w:rPr>
                      <w:color w:val="000000"/>
                    </w:rPr>
                  </w:pPr>
                </w:p>
                <w:p w:rsidR="00044428" w:rsidRDefault="00044428">
                  <w:pPr>
                    <w:rPr>
                      <w:color w:val="000000"/>
                    </w:rPr>
                  </w:pPr>
                </w:p>
                <w:p w:rsidR="00044428" w:rsidRDefault="00044428">
                  <w:pPr>
                    <w:rPr>
                      <w:color w:val="000000"/>
                    </w:rPr>
                  </w:pPr>
                </w:p>
                <w:p w:rsidR="00044428" w:rsidRDefault="00044428">
                  <w:pPr>
                    <w:rPr>
                      <w:color w:val="000000"/>
                    </w:rPr>
                  </w:pPr>
                  <w:r>
                    <w:rPr>
                      <w:color w:val="000000"/>
                    </w:rPr>
                    <w:lastRenderedPageBreak/>
                    <w:t>100 pounds</w:t>
                  </w:r>
                </w:p>
                <w:p w:rsidR="00044428" w:rsidRDefault="00044428">
                  <w:pPr>
                    <w:rPr>
                      <w:color w:val="000000"/>
                    </w:rPr>
                  </w:pPr>
                  <w:r>
                    <w:rPr>
                      <w:color w:val="000000"/>
                    </w:rPr>
                    <w:t>50 pounds</w:t>
                  </w:r>
                </w:p>
                <w:p w:rsidR="00044428" w:rsidRDefault="00044428">
                  <w:pPr>
                    <w:rPr>
                      <w:color w:val="000000"/>
                    </w:rPr>
                  </w:pPr>
                  <w:r>
                    <w:rPr>
                      <w:color w:val="000000"/>
                    </w:rPr>
                    <w:t>200 pounds</w:t>
                  </w:r>
                </w:p>
                <w:p w:rsidR="00044428" w:rsidRDefault="00044428">
                  <w:pPr>
                    <w:rPr>
                      <w:color w:val="000000"/>
                    </w:rPr>
                  </w:pPr>
                  <w:r>
                    <w:rPr>
                      <w:color w:val="000000"/>
                    </w:rPr>
                    <w:t>100 pounds</w:t>
                  </w:r>
                </w:p>
                <w:p w:rsidR="00044428" w:rsidRDefault="00044428">
                  <w:pPr>
                    <w:rPr>
                      <w:color w:val="000000"/>
                    </w:rPr>
                  </w:pPr>
                  <w:r>
                    <w:rPr>
                      <w:color w:val="000000"/>
                    </w:rPr>
                    <w:t>150 pounds</w:t>
                  </w:r>
                </w:p>
                <w:p w:rsidR="00044428" w:rsidRDefault="00044428">
                  <w:pPr>
                    <w:rPr>
                      <w:color w:val="000000"/>
                    </w:rPr>
                  </w:pPr>
                </w:p>
              </w:tc>
              <w:tc>
                <w:tcPr>
                  <w:tcW w:w="2010" w:type="dxa"/>
                  <w:tcBorders>
                    <w:top w:val="single" w:sz="4" w:space="0" w:color="000000"/>
                    <w:left w:val="single" w:sz="4" w:space="0" w:color="000000"/>
                    <w:bottom w:val="single" w:sz="4" w:space="0" w:color="000000"/>
                  </w:tcBorders>
                  <w:shd w:val="clear" w:color="auto" w:fill="auto"/>
                </w:tcPr>
                <w:p w:rsidR="00044428" w:rsidRDefault="00044428">
                  <w:pPr>
                    <w:snapToGrid w:val="0"/>
                    <w:rPr>
                      <w:color w:val="000000"/>
                    </w:rPr>
                  </w:pPr>
                </w:p>
                <w:p w:rsidR="00044428" w:rsidRDefault="00044428">
                  <w:pPr>
                    <w:rPr>
                      <w:color w:val="000000"/>
                    </w:rPr>
                  </w:pPr>
                </w:p>
                <w:p w:rsidR="00044428" w:rsidRDefault="00044428">
                  <w:pPr>
                    <w:rPr>
                      <w:color w:val="000000"/>
                    </w:rPr>
                  </w:pPr>
                </w:p>
                <w:p w:rsidR="00044428" w:rsidRDefault="00044428">
                  <w:pPr>
                    <w:rPr>
                      <w:color w:val="000000"/>
                    </w:rPr>
                  </w:pPr>
                </w:p>
                <w:p w:rsidR="00044428" w:rsidRDefault="00044428">
                  <w:pPr>
                    <w:rPr>
                      <w:color w:val="000000"/>
                    </w:rPr>
                  </w:pPr>
                  <w:r>
                    <w:rPr>
                      <w:color w:val="000000"/>
                    </w:rPr>
                    <w:lastRenderedPageBreak/>
                    <w:t>100 pounds</w:t>
                  </w:r>
                </w:p>
                <w:p w:rsidR="00044428" w:rsidRDefault="00044428">
                  <w:pPr>
                    <w:rPr>
                      <w:color w:val="000000"/>
                    </w:rPr>
                  </w:pPr>
                  <w:r>
                    <w:rPr>
                      <w:color w:val="000000"/>
                    </w:rPr>
                    <w:t>50 pounds</w:t>
                  </w:r>
                </w:p>
                <w:p w:rsidR="00044428" w:rsidRDefault="00044428">
                  <w:pPr>
                    <w:rPr>
                      <w:color w:val="000000"/>
                    </w:rPr>
                  </w:pPr>
                  <w:r>
                    <w:rPr>
                      <w:color w:val="000000"/>
                    </w:rPr>
                    <w:t>200 pounds</w:t>
                  </w:r>
                </w:p>
                <w:p w:rsidR="00044428" w:rsidRDefault="00044428">
                  <w:pPr>
                    <w:rPr>
                      <w:color w:val="000000"/>
                    </w:rPr>
                  </w:pPr>
                  <w:r>
                    <w:rPr>
                      <w:color w:val="000000"/>
                    </w:rPr>
                    <w:t>100 pounds</w:t>
                  </w:r>
                </w:p>
                <w:p w:rsidR="00044428" w:rsidRDefault="00044428">
                  <w:pPr>
                    <w:rPr>
                      <w:color w:val="000000"/>
                    </w:rPr>
                  </w:pPr>
                  <w:r>
                    <w:rPr>
                      <w:color w:val="000000"/>
                    </w:rPr>
                    <w:t>150 pounds</w:t>
                  </w:r>
                </w:p>
              </w:tc>
              <w:tc>
                <w:tcPr>
                  <w:tcW w:w="1864" w:type="dxa"/>
                  <w:tcBorders>
                    <w:top w:val="single" w:sz="4" w:space="0" w:color="000000"/>
                    <w:left w:val="single" w:sz="4" w:space="0" w:color="000000"/>
                    <w:bottom w:val="single" w:sz="4" w:space="0" w:color="000000"/>
                  </w:tcBorders>
                  <w:shd w:val="clear" w:color="auto" w:fill="auto"/>
                </w:tcPr>
                <w:p w:rsidR="00044428" w:rsidRDefault="00044428">
                  <w:pPr>
                    <w:snapToGrid w:val="0"/>
                    <w:rPr>
                      <w:color w:val="000000"/>
                    </w:rPr>
                  </w:pPr>
                </w:p>
                <w:p w:rsidR="00044428" w:rsidRDefault="00044428">
                  <w:pPr>
                    <w:rPr>
                      <w:color w:val="000000"/>
                    </w:rPr>
                  </w:pPr>
                </w:p>
                <w:p w:rsidR="00044428" w:rsidRDefault="00044428">
                  <w:pPr>
                    <w:rPr>
                      <w:color w:val="000000"/>
                    </w:rPr>
                  </w:pPr>
                </w:p>
                <w:p w:rsidR="00044428" w:rsidRDefault="00044428">
                  <w:pPr>
                    <w:rPr>
                      <w:color w:val="000000"/>
                    </w:rPr>
                  </w:pPr>
                </w:p>
                <w:p w:rsidR="00044428" w:rsidRDefault="00044428">
                  <w:pPr>
                    <w:rPr>
                      <w:color w:val="000000"/>
                    </w:rPr>
                  </w:pPr>
                  <w:r>
                    <w:rPr>
                      <w:color w:val="000000"/>
                    </w:rPr>
                    <w:lastRenderedPageBreak/>
                    <w:t>100 pounds</w:t>
                  </w:r>
                </w:p>
                <w:p w:rsidR="00044428" w:rsidRDefault="00044428">
                  <w:pPr>
                    <w:rPr>
                      <w:color w:val="000000"/>
                    </w:rPr>
                  </w:pPr>
                  <w:r>
                    <w:rPr>
                      <w:color w:val="000000"/>
                    </w:rPr>
                    <w:t>50 pounds</w:t>
                  </w:r>
                </w:p>
                <w:p w:rsidR="00044428" w:rsidRDefault="00044428">
                  <w:pPr>
                    <w:rPr>
                      <w:color w:val="000000"/>
                    </w:rPr>
                  </w:pPr>
                  <w:r>
                    <w:rPr>
                      <w:color w:val="000000"/>
                    </w:rPr>
                    <w:t>200 pounds</w:t>
                  </w:r>
                </w:p>
                <w:p w:rsidR="00044428" w:rsidRDefault="00044428">
                  <w:pPr>
                    <w:rPr>
                      <w:color w:val="000000"/>
                    </w:rPr>
                  </w:pPr>
                  <w:r>
                    <w:rPr>
                      <w:color w:val="000000"/>
                    </w:rPr>
                    <w:t>100 pounds</w:t>
                  </w:r>
                </w:p>
                <w:p w:rsidR="00044428" w:rsidRDefault="00044428">
                  <w:pPr>
                    <w:rPr>
                      <w:color w:val="000000"/>
                    </w:rPr>
                  </w:pPr>
                  <w:r>
                    <w:rPr>
                      <w:color w:val="000000"/>
                    </w:rPr>
                    <w:t>150 pounds</w:t>
                  </w:r>
                </w:p>
              </w:tc>
              <w:tc>
                <w:tcPr>
                  <w:tcW w:w="2019" w:type="dxa"/>
                  <w:tcBorders>
                    <w:top w:val="single" w:sz="4" w:space="0" w:color="000000"/>
                    <w:left w:val="single" w:sz="4" w:space="0" w:color="000000"/>
                    <w:bottom w:val="single" w:sz="4" w:space="0" w:color="000000"/>
                  </w:tcBorders>
                  <w:shd w:val="clear" w:color="auto" w:fill="auto"/>
                </w:tcPr>
                <w:p w:rsidR="00044428" w:rsidRDefault="00044428">
                  <w:pPr>
                    <w:snapToGrid w:val="0"/>
                    <w:rPr>
                      <w:color w:val="000000"/>
                    </w:rPr>
                  </w:pPr>
                </w:p>
                <w:p w:rsidR="00044428" w:rsidRDefault="00044428">
                  <w:pPr>
                    <w:rPr>
                      <w:color w:val="000000"/>
                    </w:rPr>
                  </w:pPr>
                </w:p>
                <w:p w:rsidR="00044428" w:rsidRDefault="00044428">
                  <w:pPr>
                    <w:rPr>
                      <w:color w:val="000000"/>
                    </w:rPr>
                  </w:pPr>
                </w:p>
                <w:p w:rsidR="00044428" w:rsidRDefault="00044428">
                  <w:pPr>
                    <w:rPr>
                      <w:color w:val="000000"/>
                    </w:rPr>
                  </w:pPr>
                </w:p>
                <w:p w:rsidR="00044428" w:rsidRDefault="00044428">
                  <w:pPr>
                    <w:rPr>
                      <w:color w:val="000000"/>
                    </w:rPr>
                  </w:pPr>
                  <w:r>
                    <w:rPr>
                      <w:color w:val="000000"/>
                    </w:rPr>
                    <w:lastRenderedPageBreak/>
                    <w:t>100 pounds</w:t>
                  </w:r>
                </w:p>
                <w:p w:rsidR="00044428" w:rsidRDefault="00044428">
                  <w:pPr>
                    <w:rPr>
                      <w:color w:val="000000"/>
                    </w:rPr>
                  </w:pPr>
                  <w:r>
                    <w:rPr>
                      <w:color w:val="000000"/>
                    </w:rPr>
                    <w:t>50 pounds</w:t>
                  </w:r>
                </w:p>
                <w:p w:rsidR="00044428" w:rsidRDefault="00044428">
                  <w:pPr>
                    <w:rPr>
                      <w:color w:val="000000"/>
                    </w:rPr>
                  </w:pPr>
                  <w:r>
                    <w:rPr>
                      <w:color w:val="000000"/>
                    </w:rPr>
                    <w:t>200 pounds</w:t>
                  </w:r>
                </w:p>
                <w:p w:rsidR="00044428" w:rsidRDefault="00044428">
                  <w:pPr>
                    <w:rPr>
                      <w:color w:val="000000"/>
                    </w:rPr>
                  </w:pPr>
                  <w:r>
                    <w:rPr>
                      <w:color w:val="000000"/>
                    </w:rPr>
                    <w:t>100 pounds</w:t>
                  </w:r>
                </w:p>
                <w:p w:rsidR="00044428" w:rsidRDefault="00044428">
                  <w:pPr>
                    <w:rPr>
                      <w:color w:val="000000"/>
                    </w:rPr>
                  </w:pPr>
                  <w:r>
                    <w:rPr>
                      <w:color w:val="000000"/>
                    </w:rPr>
                    <w:t>150 pounds</w:t>
                  </w:r>
                </w:p>
              </w:tc>
              <w:tc>
                <w:tcPr>
                  <w:tcW w:w="1904" w:type="dxa"/>
                  <w:tcBorders>
                    <w:top w:val="single" w:sz="4" w:space="0" w:color="000000"/>
                    <w:left w:val="single" w:sz="4" w:space="0" w:color="000000"/>
                    <w:bottom w:val="single" w:sz="4" w:space="0" w:color="000000"/>
                  </w:tcBorders>
                  <w:shd w:val="clear" w:color="auto" w:fill="auto"/>
                </w:tcPr>
                <w:p w:rsidR="00044428" w:rsidRDefault="00044428">
                  <w:pPr>
                    <w:snapToGrid w:val="0"/>
                    <w:rPr>
                      <w:color w:val="000000"/>
                    </w:rPr>
                  </w:pPr>
                </w:p>
                <w:p w:rsidR="00044428" w:rsidRDefault="00044428">
                  <w:pPr>
                    <w:rPr>
                      <w:color w:val="000000"/>
                    </w:rPr>
                  </w:pPr>
                </w:p>
                <w:p w:rsidR="00044428" w:rsidRDefault="00044428">
                  <w:pPr>
                    <w:rPr>
                      <w:color w:val="000000"/>
                    </w:rPr>
                  </w:pPr>
                </w:p>
                <w:p w:rsidR="00044428" w:rsidRDefault="00044428">
                  <w:pPr>
                    <w:rPr>
                      <w:color w:val="000000"/>
                    </w:rPr>
                  </w:pPr>
                </w:p>
                <w:p w:rsidR="00044428" w:rsidRDefault="00044428">
                  <w:pPr>
                    <w:rPr>
                      <w:color w:val="000000"/>
                    </w:rPr>
                  </w:pPr>
                  <w:r>
                    <w:rPr>
                      <w:color w:val="000000"/>
                    </w:rPr>
                    <w:lastRenderedPageBreak/>
                    <w:t>100 pounds</w:t>
                  </w:r>
                </w:p>
                <w:p w:rsidR="00044428" w:rsidRDefault="00044428">
                  <w:pPr>
                    <w:rPr>
                      <w:color w:val="000000"/>
                    </w:rPr>
                  </w:pPr>
                  <w:r>
                    <w:rPr>
                      <w:color w:val="000000"/>
                    </w:rPr>
                    <w:t>50 pounds</w:t>
                  </w:r>
                </w:p>
                <w:p w:rsidR="00044428" w:rsidRDefault="00044428">
                  <w:pPr>
                    <w:rPr>
                      <w:color w:val="000000"/>
                    </w:rPr>
                  </w:pPr>
                  <w:r>
                    <w:rPr>
                      <w:color w:val="000000"/>
                    </w:rPr>
                    <w:t>200 pounds</w:t>
                  </w:r>
                </w:p>
                <w:p w:rsidR="00044428" w:rsidRDefault="00044428">
                  <w:pPr>
                    <w:rPr>
                      <w:color w:val="000000"/>
                    </w:rPr>
                  </w:pPr>
                  <w:r>
                    <w:rPr>
                      <w:color w:val="000000"/>
                    </w:rPr>
                    <w:t>100 pounds</w:t>
                  </w:r>
                </w:p>
                <w:p w:rsidR="00044428" w:rsidRDefault="00044428">
                  <w:pPr>
                    <w:rPr>
                      <w:color w:val="000000"/>
                    </w:rPr>
                  </w:pPr>
                  <w:r>
                    <w:rPr>
                      <w:color w:val="000000"/>
                    </w:rPr>
                    <w:t>150 pounds</w:t>
                  </w:r>
                </w:p>
              </w:tc>
              <w:tc>
                <w:tcPr>
                  <w:tcW w:w="2019" w:type="dxa"/>
                  <w:tcBorders>
                    <w:top w:val="single" w:sz="4" w:space="0" w:color="000000"/>
                    <w:left w:val="single" w:sz="4" w:space="0" w:color="000000"/>
                    <w:bottom w:val="single" w:sz="4" w:space="0" w:color="000000"/>
                    <w:right w:val="single" w:sz="4" w:space="0" w:color="000000"/>
                  </w:tcBorders>
                  <w:shd w:val="clear" w:color="auto" w:fill="auto"/>
                </w:tcPr>
                <w:p w:rsidR="00044428" w:rsidRDefault="00044428">
                  <w:pPr>
                    <w:snapToGrid w:val="0"/>
                    <w:rPr>
                      <w:color w:val="000000"/>
                    </w:rPr>
                  </w:pPr>
                </w:p>
                <w:p w:rsidR="00044428" w:rsidRDefault="00044428">
                  <w:pPr>
                    <w:rPr>
                      <w:color w:val="000000"/>
                    </w:rPr>
                  </w:pPr>
                </w:p>
                <w:p w:rsidR="00044428" w:rsidRDefault="00044428">
                  <w:pPr>
                    <w:rPr>
                      <w:color w:val="000000"/>
                    </w:rPr>
                  </w:pPr>
                </w:p>
                <w:p w:rsidR="00044428" w:rsidRDefault="00044428">
                  <w:pPr>
                    <w:rPr>
                      <w:color w:val="000000"/>
                    </w:rPr>
                  </w:pPr>
                </w:p>
                <w:p w:rsidR="00044428" w:rsidRDefault="00044428">
                  <w:pPr>
                    <w:rPr>
                      <w:color w:val="000000"/>
                    </w:rPr>
                  </w:pPr>
                  <w:r>
                    <w:rPr>
                      <w:color w:val="000000"/>
                    </w:rPr>
                    <w:lastRenderedPageBreak/>
                    <w:t>100 pounds</w:t>
                  </w:r>
                </w:p>
                <w:p w:rsidR="00044428" w:rsidRDefault="00044428">
                  <w:pPr>
                    <w:rPr>
                      <w:color w:val="000000"/>
                    </w:rPr>
                  </w:pPr>
                  <w:r>
                    <w:rPr>
                      <w:color w:val="000000"/>
                    </w:rPr>
                    <w:t>50 pounds</w:t>
                  </w:r>
                </w:p>
                <w:p w:rsidR="00044428" w:rsidRDefault="00044428">
                  <w:pPr>
                    <w:rPr>
                      <w:color w:val="000000"/>
                    </w:rPr>
                  </w:pPr>
                  <w:r>
                    <w:rPr>
                      <w:color w:val="000000"/>
                    </w:rPr>
                    <w:t>200 pounds</w:t>
                  </w:r>
                </w:p>
                <w:p w:rsidR="00044428" w:rsidRDefault="00044428">
                  <w:pPr>
                    <w:rPr>
                      <w:color w:val="000000"/>
                    </w:rPr>
                  </w:pPr>
                  <w:r>
                    <w:rPr>
                      <w:color w:val="000000"/>
                    </w:rPr>
                    <w:t>100 pounds</w:t>
                  </w:r>
                </w:p>
                <w:p w:rsidR="00044428" w:rsidRDefault="00044428">
                  <w:r>
                    <w:rPr>
                      <w:color w:val="000000"/>
                    </w:rPr>
                    <w:t>150 pounds</w:t>
                  </w:r>
                </w:p>
              </w:tc>
            </w:tr>
            <w:tr w:rsidR="00044428">
              <w:tc>
                <w:tcPr>
                  <w:tcW w:w="1965" w:type="dxa"/>
                  <w:tcBorders>
                    <w:top w:val="single" w:sz="4" w:space="0" w:color="000000"/>
                    <w:left w:val="single" w:sz="4" w:space="0" w:color="000000"/>
                    <w:bottom w:val="single" w:sz="4" w:space="0" w:color="000000"/>
                  </w:tcBorders>
                  <w:shd w:val="clear" w:color="auto" w:fill="auto"/>
                </w:tcPr>
                <w:p w:rsidR="00044428" w:rsidRDefault="00044428">
                  <w:pPr>
                    <w:rPr>
                      <w:b/>
                      <w:bCs/>
                      <w:color w:val="000000"/>
                    </w:rPr>
                  </w:pPr>
                  <w:r>
                    <w:rPr>
                      <w:b/>
                      <w:bCs/>
                      <w:color w:val="000000"/>
                    </w:rPr>
                    <w:lastRenderedPageBreak/>
                    <w:t>Variable Costs</w:t>
                  </w:r>
                </w:p>
                <w:p w:rsidR="00044428" w:rsidRDefault="00044428">
                  <w:pPr>
                    <w:rPr>
                      <w:b/>
                      <w:bCs/>
                      <w:color w:val="000000"/>
                    </w:rPr>
                  </w:pPr>
                  <w:r>
                    <w:rPr>
                      <w:b/>
                      <w:bCs/>
                      <w:color w:val="000000"/>
                    </w:rPr>
                    <w:t>(List out your variable costs)</w:t>
                  </w:r>
                </w:p>
                <w:p w:rsidR="00044428" w:rsidRDefault="00044428">
                  <w:pPr>
                    <w:rPr>
                      <w:rFonts w:ascii="Times New Roman" w:hAnsi="Times New Roman" w:cs="Times New Roman"/>
                      <w:color w:val="000000"/>
                    </w:rPr>
                  </w:pPr>
                  <w:r>
                    <w:rPr>
                      <w:b/>
                      <w:bCs/>
                      <w:color w:val="000000"/>
                    </w:rPr>
                    <w:t xml:space="preserve"> </w:t>
                  </w:r>
                </w:p>
                <w:p w:rsidR="00044428" w:rsidRDefault="00044428">
                  <w:pPr>
                    <w:rPr>
                      <w:rFonts w:ascii="Times New Roman" w:hAnsi="Times New Roman" w:cs="Times New Roman"/>
                      <w:color w:val="000000"/>
                    </w:rPr>
                  </w:pPr>
                  <w:r>
                    <w:rPr>
                      <w:rFonts w:ascii="Times New Roman" w:hAnsi="Times New Roman" w:cs="Times New Roman"/>
                      <w:color w:val="000000"/>
                    </w:rPr>
                    <w:t>Raw materials</w:t>
                  </w:r>
                </w:p>
                <w:p w:rsidR="00044428" w:rsidRDefault="00044428">
                  <w:pPr>
                    <w:rPr>
                      <w:rFonts w:ascii="Times New Roman" w:hAnsi="Times New Roman" w:cs="Times New Roman"/>
                      <w:color w:val="000000"/>
                    </w:rPr>
                  </w:pPr>
                  <w:r>
                    <w:rPr>
                      <w:rFonts w:ascii="Times New Roman" w:hAnsi="Times New Roman" w:cs="Times New Roman"/>
                      <w:color w:val="000000"/>
                    </w:rPr>
                    <w:t>production supplies</w:t>
                  </w:r>
                </w:p>
                <w:p w:rsidR="00044428" w:rsidRDefault="00044428">
                  <w:pPr>
                    <w:rPr>
                      <w:rFonts w:ascii="Times New Roman" w:hAnsi="Times New Roman" w:cs="Times New Roman"/>
                      <w:color w:val="000000"/>
                    </w:rPr>
                  </w:pPr>
                  <w:r>
                    <w:rPr>
                      <w:rFonts w:ascii="Times New Roman" w:hAnsi="Times New Roman" w:cs="Times New Roman"/>
                      <w:color w:val="000000"/>
                    </w:rPr>
                    <w:t>delivery costs</w:t>
                  </w:r>
                </w:p>
                <w:p w:rsidR="00044428" w:rsidRDefault="00044428">
                  <w:pPr>
                    <w:rPr>
                      <w:rFonts w:ascii="Times New Roman" w:hAnsi="Times New Roman" w:cs="Times New Roman"/>
                      <w:b/>
                      <w:bCs/>
                      <w:color w:val="000000"/>
                    </w:rPr>
                  </w:pPr>
                  <w:r>
                    <w:rPr>
                      <w:rFonts w:ascii="Times New Roman" w:hAnsi="Times New Roman" w:cs="Times New Roman"/>
                      <w:color w:val="000000"/>
                    </w:rPr>
                    <w:t>life insurance premiums</w:t>
                  </w:r>
                </w:p>
                <w:p w:rsidR="00044428" w:rsidRDefault="00044428">
                  <w:pPr>
                    <w:rPr>
                      <w:b/>
                      <w:bCs/>
                      <w:color w:val="000000"/>
                    </w:rPr>
                  </w:pPr>
                  <w:r>
                    <w:rPr>
                      <w:rFonts w:ascii="Times New Roman" w:hAnsi="Times New Roman" w:cs="Times New Roman"/>
                      <w:b/>
                      <w:bCs/>
                      <w:color w:val="000000"/>
                    </w:rPr>
                    <w:t>Total variable cost</w:t>
                  </w:r>
                </w:p>
                <w:p w:rsidR="00044428" w:rsidRDefault="00044428">
                  <w:pPr>
                    <w:rPr>
                      <w:b/>
                      <w:bCs/>
                      <w:color w:val="000000"/>
                    </w:rPr>
                  </w:pPr>
                </w:p>
                <w:p w:rsidR="00044428" w:rsidRDefault="00044428">
                  <w:pPr>
                    <w:rPr>
                      <w:b/>
                      <w:bCs/>
                      <w:color w:val="000000"/>
                    </w:rPr>
                  </w:pPr>
                </w:p>
                <w:p w:rsidR="00044428" w:rsidRDefault="00044428">
                  <w:pPr>
                    <w:rPr>
                      <w:b/>
                      <w:bCs/>
                      <w:color w:val="000000"/>
                    </w:rPr>
                  </w:pPr>
                </w:p>
                <w:p w:rsidR="00044428" w:rsidRDefault="00044428">
                  <w:pPr>
                    <w:rPr>
                      <w:b/>
                      <w:bCs/>
                      <w:color w:val="000000"/>
                    </w:rPr>
                  </w:pPr>
                </w:p>
                <w:p w:rsidR="00044428" w:rsidRDefault="00044428">
                  <w:pPr>
                    <w:rPr>
                      <w:b/>
                      <w:bCs/>
                      <w:color w:val="000000"/>
                    </w:rPr>
                  </w:pPr>
                </w:p>
                <w:p w:rsidR="00044428" w:rsidRDefault="00044428">
                  <w:pPr>
                    <w:rPr>
                      <w:b/>
                      <w:bCs/>
                      <w:color w:val="000000"/>
                    </w:rPr>
                  </w:pPr>
                </w:p>
                <w:p w:rsidR="00044428" w:rsidRDefault="00044428">
                  <w:pPr>
                    <w:rPr>
                      <w:b/>
                      <w:bCs/>
                      <w:color w:val="000000"/>
                    </w:rPr>
                  </w:pPr>
                </w:p>
                <w:p w:rsidR="00044428" w:rsidRDefault="00044428">
                  <w:pPr>
                    <w:rPr>
                      <w:b/>
                      <w:bCs/>
                      <w:color w:val="000000"/>
                    </w:rPr>
                  </w:pPr>
                </w:p>
              </w:tc>
              <w:tc>
                <w:tcPr>
                  <w:tcW w:w="1935" w:type="dxa"/>
                  <w:tcBorders>
                    <w:top w:val="single" w:sz="4" w:space="0" w:color="000000"/>
                    <w:left w:val="single" w:sz="4" w:space="0" w:color="000000"/>
                    <w:bottom w:val="single" w:sz="4" w:space="0" w:color="000000"/>
                  </w:tcBorders>
                  <w:shd w:val="clear" w:color="auto" w:fill="auto"/>
                </w:tcPr>
                <w:p w:rsidR="00044428" w:rsidRDefault="00044428">
                  <w:pPr>
                    <w:snapToGrid w:val="0"/>
                    <w:rPr>
                      <w:color w:val="000000"/>
                    </w:rPr>
                  </w:pPr>
                </w:p>
                <w:p w:rsidR="00044428" w:rsidRDefault="00044428">
                  <w:pPr>
                    <w:rPr>
                      <w:color w:val="000000"/>
                    </w:rPr>
                  </w:pPr>
                </w:p>
                <w:p w:rsidR="00044428" w:rsidRDefault="00044428">
                  <w:pPr>
                    <w:rPr>
                      <w:color w:val="000000"/>
                    </w:rPr>
                  </w:pPr>
                </w:p>
                <w:p w:rsidR="00044428" w:rsidRDefault="00044428">
                  <w:pPr>
                    <w:rPr>
                      <w:color w:val="000000"/>
                    </w:rPr>
                  </w:pPr>
                </w:p>
                <w:p w:rsidR="00044428" w:rsidRDefault="00044428">
                  <w:pPr>
                    <w:rPr>
                      <w:color w:val="000000"/>
                    </w:rPr>
                  </w:pPr>
                </w:p>
                <w:p w:rsidR="00044428" w:rsidRDefault="00044428">
                  <w:pPr>
                    <w:rPr>
                      <w:color w:val="000000"/>
                    </w:rPr>
                  </w:pPr>
                </w:p>
                <w:p w:rsidR="00044428" w:rsidRDefault="00044428">
                  <w:pPr>
                    <w:rPr>
                      <w:color w:val="000000"/>
                    </w:rPr>
                  </w:pPr>
                </w:p>
                <w:p w:rsidR="00044428" w:rsidRDefault="00044428">
                  <w:pPr>
                    <w:rPr>
                      <w:color w:val="000000"/>
                    </w:rPr>
                  </w:pPr>
                  <w:r>
                    <w:rPr>
                      <w:color w:val="000000"/>
                    </w:rPr>
                    <w:t>50 pounds</w:t>
                  </w:r>
                </w:p>
                <w:p w:rsidR="00044428" w:rsidRDefault="00044428">
                  <w:pPr>
                    <w:rPr>
                      <w:color w:val="000000"/>
                    </w:rPr>
                  </w:pPr>
                  <w:r>
                    <w:rPr>
                      <w:color w:val="000000"/>
                    </w:rPr>
                    <w:t>100 pounds</w:t>
                  </w:r>
                </w:p>
                <w:p w:rsidR="00044428" w:rsidRDefault="00044428">
                  <w:pPr>
                    <w:rPr>
                      <w:color w:val="000000"/>
                    </w:rPr>
                  </w:pPr>
                  <w:r>
                    <w:rPr>
                      <w:color w:val="000000"/>
                    </w:rPr>
                    <w:t>70 pounds</w:t>
                  </w:r>
                </w:p>
                <w:p w:rsidR="00044428" w:rsidRDefault="00044428">
                  <w:pPr>
                    <w:rPr>
                      <w:color w:val="000000"/>
                    </w:rPr>
                  </w:pPr>
                  <w:r>
                    <w:rPr>
                      <w:color w:val="000000"/>
                    </w:rPr>
                    <w:t>60 pounds</w:t>
                  </w:r>
                </w:p>
                <w:p w:rsidR="00044428" w:rsidRDefault="00044428">
                  <w:pPr>
                    <w:rPr>
                      <w:color w:val="000000"/>
                    </w:rPr>
                  </w:pPr>
                  <w:r>
                    <w:rPr>
                      <w:color w:val="000000"/>
                    </w:rPr>
                    <w:t>90 pounds</w:t>
                  </w:r>
                </w:p>
                <w:p w:rsidR="00044428" w:rsidRDefault="00044428">
                  <w:pPr>
                    <w:rPr>
                      <w:b/>
                      <w:bCs/>
                      <w:color w:val="000000"/>
                    </w:rPr>
                  </w:pPr>
                  <w:r>
                    <w:rPr>
                      <w:color w:val="000000"/>
                    </w:rPr>
                    <w:t>15 pounds</w:t>
                  </w:r>
                </w:p>
                <w:p w:rsidR="00044428" w:rsidRDefault="00044428">
                  <w:pPr>
                    <w:rPr>
                      <w:color w:val="000000"/>
                    </w:rPr>
                  </w:pPr>
                </w:p>
              </w:tc>
              <w:tc>
                <w:tcPr>
                  <w:tcW w:w="2010" w:type="dxa"/>
                  <w:tcBorders>
                    <w:top w:val="single" w:sz="4" w:space="0" w:color="000000"/>
                    <w:left w:val="single" w:sz="4" w:space="0" w:color="000000"/>
                    <w:bottom w:val="single" w:sz="4" w:space="0" w:color="000000"/>
                  </w:tcBorders>
                  <w:shd w:val="clear" w:color="auto" w:fill="auto"/>
                </w:tcPr>
                <w:p w:rsidR="00044428" w:rsidRDefault="00044428">
                  <w:pPr>
                    <w:snapToGrid w:val="0"/>
                    <w:rPr>
                      <w:color w:val="000000"/>
                    </w:rPr>
                  </w:pPr>
                </w:p>
                <w:p w:rsidR="00044428" w:rsidRDefault="00044428">
                  <w:pPr>
                    <w:rPr>
                      <w:color w:val="000000"/>
                    </w:rPr>
                  </w:pPr>
                </w:p>
                <w:p w:rsidR="00044428" w:rsidRDefault="00044428">
                  <w:pPr>
                    <w:rPr>
                      <w:color w:val="000000"/>
                    </w:rPr>
                  </w:pPr>
                </w:p>
                <w:p w:rsidR="00044428" w:rsidRDefault="00044428">
                  <w:pPr>
                    <w:rPr>
                      <w:color w:val="000000"/>
                    </w:rPr>
                  </w:pPr>
                </w:p>
                <w:p w:rsidR="00044428" w:rsidRDefault="00044428">
                  <w:pPr>
                    <w:rPr>
                      <w:color w:val="000000"/>
                    </w:rPr>
                  </w:pPr>
                </w:p>
                <w:p w:rsidR="00044428" w:rsidRDefault="00044428">
                  <w:pPr>
                    <w:rPr>
                      <w:color w:val="000000"/>
                    </w:rPr>
                  </w:pPr>
                </w:p>
                <w:p w:rsidR="00044428" w:rsidRDefault="00044428">
                  <w:pPr>
                    <w:rPr>
                      <w:color w:val="000000"/>
                    </w:rPr>
                  </w:pPr>
                </w:p>
                <w:p w:rsidR="00044428" w:rsidRDefault="00044428">
                  <w:pPr>
                    <w:rPr>
                      <w:color w:val="000000"/>
                    </w:rPr>
                  </w:pPr>
                  <w:r>
                    <w:rPr>
                      <w:color w:val="000000"/>
                    </w:rPr>
                    <w:t>70 pounds</w:t>
                  </w:r>
                </w:p>
                <w:p w:rsidR="00044428" w:rsidRDefault="00044428">
                  <w:pPr>
                    <w:rPr>
                      <w:color w:val="000000"/>
                    </w:rPr>
                  </w:pPr>
                  <w:r>
                    <w:rPr>
                      <w:color w:val="000000"/>
                    </w:rPr>
                    <w:t>80 pounds</w:t>
                  </w:r>
                </w:p>
                <w:p w:rsidR="00044428" w:rsidRDefault="00044428">
                  <w:pPr>
                    <w:rPr>
                      <w:color w:val="000000"/>
                    </w:rPr>
                  </w:pPr>
                  <w:r>
                    <w:rPr>
                      <w:color w:val="000000"/>
                    </w:rPr>
                    <w:t>55 pounds</w:t>
                  </w:r>
                </w:p>
                <w:p w:rsidR="00044428" w:rsidRDefault="00044428">
                  <w:pPr>
                    <w:rPr>
                      <w:color w:val="000000"/>
                    </w:rPr>
                  </w:pPr>
                  <w:r>
                    <w:rPr>
                      <w:color w:val="000000"/>
                    </w:rPr>
                    <w:t>40 pounds</w:t>
                  </w:r>
                </w:p>
                <w:p w:rsidR="00044428" w:rsidRDefault="00044428">
                  <w:pPr>
                    <w:rPr>
                      <w:color w:val="000000"/>
                    </w:rPr>
                  </w:pPr>
                  <w:r>
                    <w:rPr>
                      <w:color w:val="000000"/>
                    </w:rPr>
                    <w:t>70 pounds</w:t>
                  </w:r>
                </w:p>
                <w:p w:rsidR="00044428" w:rsidRDefault="00044428">
                  <w:pPr>
                    <w:rPr>
                      <w:b/>
                      <w:bCs/>
                      <w:color w:val="000000"/>
                    </w:rPr>
                  </w:pPr>
                  <w:r>
                    <w:rPr>
                      <w:color w:val="000000"/>
                    </w:rPr>
                    <w:t>20 pounds</w:t>
                  </w:r>
                </w:p>
                <w:p w:rsidR="00044428" w:rsidRDefault="00044428">
                  <w:pPr>
                    <w:rPr>
                      <w:color w:val="000000"/>
                    </w:rPr>
                  </w:pPr>
                </w:p>
              </w:tc>
              <w:tc>
                <w:tcPr>
                  <w:tcW w:w="1864" w:type="dxa"/>
                  <w:tcBorders>
                    <w:top w:val="single" w:sz="4" w:space="0" w:color="000000"/>
                    <w:left w:val="single" w:sz="4" w:space="0" w:color="000000"/>
                    <w:bottom w:val="single" w:sz="4" w:space="0" w:color="000000"/>
                  </w:tcBorders>
                  <w:shd w:val="clear" w:color="auto" w:fill="auto"/>
                </w:tcPr>
                <w:p w:rsidR="00044428" w:rsidRDefault="00044428">
                  <w:pPr>
                    <w:snapToGrid w:val="0"/>
                    <w:rPr>
                      <w:color w:val="000000"/>
                    </w:rPr>
                  </w:pPr>
                </w:p>
                <w:p w:rsidR="00044428" w:rsidRDefault="00044428">
                  <w:pPr>
                    <w:rPr>
                      <w:color w:val="000000"/>
                    </w:rPr>
                  </w:pPr>
                </w:p>
                <w:p w:rsidR="00044428" w:rsidRDefault="00044428">
                  <w:pPr>
                    <w:rPr>
                      <w:color w:val="000000"/>
                    </w:rPr>
                  </w:pPr>
                </w:p>
                <w:p w:rsidR="00044428" w:rsidRDefault="00044428">
                  <w:pPr>
                    <w:rPr>
                      <w:color w:val="000000"/>
                    </w:rPr>
                  </w:pPr>
                </w:p>
                <w:p w:rsidR="00044428" w:rsidRDefault="00044428">
                  <w:pPr>
                    <w:rPr>
                      <w:color w:val="000000"/>
                    </w:rPr>
                  </w:pPr>
                </w:p>
                <w:p w:rsidR="00044428" w:rsidRDefault="00044428">
                  <w:pPr>
                    <w:rPr>
                      <w:color w:val="000000"/>
                    </w:rPr>
                  </w:pPr>
                </w:p>
                <w:p w:rsidR="00044428" w:rsidRDefault="00044428">
                  <w:pPr>
                    <w:rPr>
                      <w:color w:val="000000"/>
                    </w:rPr>
                  </w:pPr>
                </w:p>
                <w:p w:rsidR="00044428" w:rsidRDefault="00044428">
                  <w:pPr>
                    <w:rPr>
                      <w:color w:val="000000"/>
                    </w:rPr>
                  </w:pPr>
                  <w:r>
                    <w:rPr>
                      <w:color w:val="000000"/>
                    </w:rPr>
                    <w:t>40 pounds</w:t>
                  </w:r>
                </w:p>
                <w:p w:rsidR="00044428" w:rsidRDefault="00044428">
                  <w:pPr>
                    <w:rPr>
                      <w:color w:val="000000"/>
                    </w:rPr>
                  </w:pPr>
                  <w:r>
                    <w:rPr>
                      <w:color w:val="000000"/>
                    </w:rPr>
                    <w:t>60 pounds</w:t>
                  </w:r>
                </w:p>
                <w:p w:rsidR="00044428" w:rsidRDefault="00044428">
                  <w:pPr>
                    <w:rPr>
                      <w:color w:val="000000"/>
                    </w:rPr>
                  </w:pPr>
                  <w:r>
                    <w:rPr>
                      <w:color w:val="000000"/>
                    </w:rPr>
                    <w:t>45 pounds</w:t>
                  </w:r>
                </w:p>
                <w:p w:rsidR="00044428" w:rsidRDefault="00044428">
                  <w:pPr>
                    <w:rPr>
                      <w:color w:val="000000"/>
                    </w:rPr>
                  </w:pPr>
                  <w:r>
                    <w:rPr>
                      <w:color w:val="000000"/>
                    </w:rPr>
                    <w:t>30 pounds</w:t>
                  </w:r>
                </w:p>
                <w:p w:rsidR="00044428" w:rsidRDefault="00044428">
                  <w:pPr>
                    <w:rPr>
                      <w:color w:val="000000"/>
                    </w:rPr>
                  </w:pPr>
                  <w:r>
                    <w:rPr>
                      <w:color w:val="000000"/>
                    </w:rPr>
                    <w:t>90 pounds</w:t>
                  </w:r>
                </w:p>
                <w:p w:rsidR="00044428" w:rsidRDefault="00044428">
                  <w:pPr>
                    <w:rPr>
                      <w:b/>
                      <w:bCs/>
                      <w:color w:val="000000"/>
                    </w:rPr>
                  </w:pPr>
                  <w:r>
                    <w:rPr>
                      <w:color w:val="000000"/>
                    </w:rPr>
                    <w:t>50 pounds</w:t>
                  </w:r>
                </w:p>
                <w:p w:rsidR="00044428" w:rsidRPr="00B10AFD" w:rsidRDefault="00044428" w:rsidP="00B10AFD">
                  <w:pPr>
                    <w:rPr>
                      <w:color w:val="000000"/>
                    </w:rPr>
                  </w:pPr>
                </w:p>
              </w:tc>
              <w:tc>
                <w:tcPr>
                  <w:tcW w:w="2019" w:type="dxa"/>
                  <w:tcBorders>
                    <w:top w:val="single" w:sz="4" w:space="0" w:color="000000"/>
                    <w:left w:val="single" w:sz="4" w:space="0" w:color="000000"/>
                    <w:bottom w:val="single" w:sz="4" w:space="0" w:color="000000"/>
                  </w:tcBorders>
                  <w:shd w:val="clear" w:color="auto" w:fill="auto"/>
                </w:tcPr>
                <w:p w:rsidR="00044428" w:rsidRDefault="00044428">
                  <w:pPr>
                    <w:snapToGrid w:val="0"/>
                    <w:rPr>
                      <w:color w:val="000000"/>
                    </w:rPr>
                  </w:pPr>
                </w:p>
                <w:p w:rsidR="00044428" w:rsidRDefault="00044428">
                  <w:pPr>
                    <w:rPr>
                      <w:color w:val="000000"/>
                    </w:rPr>
                  </w:pPr>
                </w:p>
                <w:p w:rsidR="00044428" w:rsidRDefault="00044428">
                  <w:pPr>
                    <w:rPr>
                      <w:color w:val="000000"/>
                    </w:rPr>
                  </w:pPr>
                </w:p>
                <w:p w:rsidR="00044428" w:rsidRDefault="00044428">
                  <w:pPr>
                    <w:rPr>
                      <w:color w:val="000000"/>
                    </w:rPr>
                  </w:pPr>
                </w:p>
                <w:p w:rsidR="00044428" w:rsidRDefault="00044428">
                  <w:pPr>
                    <w:rPr>
                      <w:color w:val="000000"/>
                    </w:rPr>
                  </w:pPr>
                </w:p>
                <w:p w:rsidR="00044428" w:rsidRDefault="00044428">
                  <w:pPr>
                    <w:rPr>
                      <w:color w:val="000000"/>
                    </w:rPr>
                  </w:pPr>
                </w:p>
                <w:p w:rsidR="00044428" w:rsidRDefault="00044428">
                  <w:pPr>
                    <w:rPr>
                      <w:color w:val="000000"/>
                    </w:rPr>
                  </w:pPr>
                </w:p>
                <w:p w:rsidR="00044428" w:rsidRDefault="00044428">
                  <w:pPr>
                    <w:rPr>
                      <w:color w:val="000000"/>
                    </w:rPr>
                  </w:pPr>
                  <w:r>
                    <w:rPr>
                      <w:color w:val="000000"/>
                    </w:rPr>
                    <w:t>40 pounds</w:t>
                  </w:r>
                </w:p>
                <w:p w:rsidR="00044428" w:rsidRDefault="00044428">
                  <w:pPr>
                    <w:rPr>
                      <w:color w:val="000000"/>
                    </w:rPr>
                  </w:pPr>
                  <w:r>
                    <w:rPr>
                      <w:color w:val="000000"/>
                    </w:rPr>
                    <w:t>80 pounds</w:t>
                  </w:r>
                </w:p>
                <w:p w:rsidR="00044428" w:rsidRDefault="00044428">
                  <w:pPr>
                    <w:rPr>
                      <w:color w:val="000000"/>
                    </w:rPr>
                  </w:pPr>
                  <w:r>
                    <w:rPr>
                      <w:color w:val="000000"/>
                    </w:rPr>
                    <w:t>40 pounds</w:t>
                  </w:r>
                </w:p>
                <w:p w:rsidR="00044428" w:rsidRDefault="00044428">
                  <w:pPr>
                    <w:rPr>
                      <w:color w:val="000000"/>
                    </w:rPr>
                  </w:pPr>
                  <w:r>
                    <w:rPr>
                      <w:color w:val="000000"/>
                    </w:rPr>
                    <w:t>35 pounds</w:t>
                  </w:r>
                </w:p>
                <w:p w:rsidR="00044428" w:rsidRDefault="00044428">
                  <w:pPr>
                    <w:rPr>
                      <w:color w:val="000000"/>
                    </w:rPr>
                  </w:pPr>
                  <w:r>
                    <w:rPr>
                      <w:color w:val="000000"/>
                    </w:rPr>
                    <w:t>65 pounds</w:t>
                  </w:r>
                </w:p>
                <w:p w:rsidR="00044428" w:rsidRDefault="00044428">
                  <w:pPr>
                    <w:rPr>
                      <w:b/>
                      <w:bCs/>
                      <w:color w:val="000000"/>
                    </w:rPr>
                  </w:pPr>
                  <w:r>
                    <w:rPr>
                      <w:color w:val="000000"/>
                    </w:rPr>
                    <w:t>30 pounds</w:t>
                  </w:r>
                </w:p>
                <w:p w:rsidR="00044428" w:rsidRDefault="00044428">
                  <w:pPr>
                    <w:rPr>
                      <w:color w:val="000000"/>
                    </w:rPr>
                  </w:pPr>
                </w:p>
              </w:tc>
              <w:tc>
                <w:tcPr>
                  <w:tcW w:w="1904" w:type="dxa"/>
                  <w:tcBorders>
                    <w:top w:val="single" w:sz="4" w:space="0" w:color="000000"/>
                    <w:left w:val="single" w:sz="4" w:space="0" w:color="000000"/>
                    <w:bottom w:val="single" w:sz="4" w:space="0" w:color="000000"/>
                  </w:tcBorders>
                  <w:shd w:val="clear" w:color="auto" w:fill="auto"/>
                </w:tcPr>
                <w:p w:rsidR="00044428" w:rsidRDefault="00044428">
                  <w:pPr>
                    <w:snapToGrid w:val="0"/>
                    <w:rPr>
                      <w:color w:val="000000"/>
                    </w:rPr>
                  </w:pPr>
                </w:p>
                <w:p w:rsidR="00044428" w:rsidRDefault="00044428">
                  <w:pPr>
                    <w:rPr>
                      <w:color w:val="000000"/>
                    </w:rPr>
                  </w:pPr>
                </w:p>
                <w:p w:rsidR="00044428" w:rsidRDefault="00044428">
                  <w:pPr>
                    <w:rPr>
                      <w:color w:val="000000"/>
                    </w:rPr>
                  </w:pPr>
                </w:p>
                <w:p w:rsidR="00044428" w:rsidRDefault="00044428">
                  <w:pPr>
                    <w:rPr>
                      <w:color w:val="000000"/>
                    </w:rPr>
                  </w:pPr>
                </w:p>
                <w:p w:rsidR="00044428" w:rsidRDefault="00044428">
                  <w:pPr>
                    <w:rPr>
                      <w:color w:val="000000"/>
                    </w:rPr>
                  </w:pPr>
                </w:p>
                <w:p w:rsidR="00044428" w:rsidRDefault="00044428">
                  <w:pPr>
                    <w:rPr>
                      <w:color w:val="000000"/>
                    </w:rPr>
                  </w:pPr>
                </w:p>
                <w:p w:rsidR="00044428" w:rsidRDefault="00044428">
                  <w:pPr>
                    <w:rPr>
                      <w:color w:val="000000"/>
                    </w:rPr>
                  </w:pPr>
                </w:p>
                <w:p w:rsidR="00044428" w:rsidRDefault="00044428">
                  <w:pPr>
                    <w:rPr>
                      <w:color w:val="000000"/>
                    </w:rPr>
                  </w:pPr>
                  <w:r>
                    <w:rPr>
                      <w:color w:val="000000"/>
                    </w:rPr>
                    <w:t>60 pounds</w:t>
                  </w:r>
                </w:p>
                <w:p w:rsidR="00044428" w:rsidRDefault="00044428">
                  <w:pPr>
                    <w:rPr>
                      <w:color w:val="000000"/>
                    </w:rPr>
                  </w:pPr>
                  <w:r>
                    <w:rPr>
                      <w:color w:val="000000"/>
                    </w:rPr>
                    <w:t>40 pounds</w:t>
                  </w:r>
                </w:p>
                <w:p w:rsidR="00044428" w:rsidRDefault="00044428">
                  <w:pPr>
                    <w:rPr>
                      <w:color w:val="000000"/>
                    </w:rPr>
                  </w:pPr>
                  <w:r>
                    <w:rPr>
                      <w:color w:val="000000"/>
                    </w:rPr>
                    <w:t>40 pounds</w:t>
                  </w:r>
                </w:p>
                <w:p w:rsidR="00044428" w:rsidRDefault="00044428">
                  <w:pPr>
                    <w:rPr>
                      <w:color w:val="000000"/>
                    </w:rPr>
                  </w:pPr>
                  <w:r>
                    <w:rPr>
                      <w:color w:val="000000"/>
                    </w:rPr>
                    <w:t>30 pounds</w:t>
                  </w:r>
                </w:p>
                <w:p w:rsidR="00044428" w:rsidRDefault="00044428">
                  <w:pPr>
                    <w:rPr>
                      <w:color w:val="000000"/>
                    </w:rPr>
                  </w:pPr>
                  <w:r>
                    <w:rPr>
                      <w:color w:val="000000"/>
                    </w:rPr>
                    <w:t>60 pounds</w:t>
                  </w:r>
                </w:p>
                <w:p w:rsidR="00044428" w:rsidRDefault="00044428">
                  <w:pPr>
                    <w:rPr>
                      <w:b/>
                      <w:bCs/>
                      <w:color w:val="000000"/>
                    </w:rPr>
                  </w:pPr>
                  <w:r>
                    <w:rPr>
                      <w:color w:val="000000"/>
                    </w:rPr>
                    <w:t>50pounds</w:t>
                  </w:r>
                </w:p>
                <w:p w:rsidR="00044428" w:rsidRDefault="00044428">
                  <w:pPr>
                    <w:rPr>
                      <w:color w:val="000000"/>
                    </w:rPr>
                  </w:pPr>
                </w:p>
              </w:tc>
              <w:tc>
                <w:tcPr>
                  <w:tcW w:w="2019" w:type="dxa"/>
                  <w:tcBorders>
                    <w:top w:val="single" w:sz="4" w:space="0" w:color="000000"/>
                    <w:left w:val="single" w:sz="4" w:space="0" w:color="000000"/>
                    <w:bottom w:val="single" w:sz="4" w:space="0" w:color="000000"/>
                    <w:right w:val="single" w:sz="4" w:space="0" w:color="000000"/>
                  </w:tcBorders>
                  <w:shd w:val="clear" w:color="auto" w:fill="auto"/>
                </w:tcPr>
                <w:p w:rsidR="00044428" w:rsidRDefault="00044428">
                  <w:pPr>
                    <w:snapToGrid w:val="0"/>
                    <w:rPr>
                      <w:color w:val="000000"/>
                    </w:rPr>
                  </w:pPr>
                </w:p>
                <w:p w:rsidR="00044428" w:rsidRDefault="00044428">
                  <w:pPr>
                    <w:rPr>
                      <w:color w:val="000000"/>
                    </w:rPr>
                  </w:pPr>
                </w:p>
                <w:p w:rsidR="00044428" w:rsidRDefault="00044428">
                  <w:pPr>
                    <w:rPr>
                      <w:color w:val="000000"/>
                    </w:rPr>
                  </w:pPr>
                </w:p>
                <w:p w:rsidR="00044428" w:rsidRDefault="00044428">
                  <w:pPr>
                    <w:rPr>
                      <w:color w:val="000000"/>
                    </w:rPr>
                  </w:pPr>
                </w:p>
                <w:p w:rsidR="00044428" w:rsidRDefault="00044428">
                  <w:pPr>
                    <w:rPr>
                      <w:color w:val="000000"/>
                    </w:rPr>
                  </w:pPr>
                </w:p>
                <w:p w:rsidR="00044428" w:rsidRDefault="00044428">
                  <w:pPr>
                    <w:rPr>
                      <w:color w:val="000000"/>
                    </w:rPr>
                  </w:pPr>
                </w:p>
                <w:p w:rsidR="00044428" w:rsidRDefault="00044428">
                  <w:pPr>
                    <w:rPr>
                      <w:color w:val="000000"/>
                    </w:rPr>
                  </w:pPr>
                </w:p>
                <w:p w:rsidR="00044428" w:rsidRDefault="00044428">
                  <w:pPr>
                    <w:rPr>
                      <w:color w:val="000000"/>
                    </w:rPr>
                  </w:pPr>
                  <w:r>
                    <w:rPr>
                      <w:color w:val="000000"/>
                    </w:rPr>
                    <w:t>120 pounds</w:t>
                  </w:r>
                </w:p>
                <w:p w:rsidR="00044428" w:rsidRDefault="00044428">
                  <w:pPr>
                    <w:rPr>
                      <w:color w:val="000000"/>
                    </w:rPr>
                  </w:pPr>
                  <w:r>
                    <w:rPr>
                      <w:color w:val="000000"/>
                    </w:rPr>
                    <w:t>50 pounds</w:t>
                  </w:r>
                </w:p>
                <w:p w:rsidR="00044428" w:rsidRDefault="00044428">
                  <w:pPr>
                    <w:rPr>
                      <w:color w:val="000000"/>
                    </w:rPr>
                  </w:pPr>
                  <w:r>
                    <w:rPr>
                      <w:color w:val="000000"/>
                    </w:rPr>
                    <w:t>50pounds</w:t>
                  </w:r>
                </w:p>
                <w:p w:rsidR="00044428" w:rsidRDefault="00044428">
                  <w:pPr>
                    <w:rPr>
                      <w:color w:val="000000"/>
                    </w:rPr>
                  </w:pPr>
                  <w:r>
                    <w:rPr>
                      <w:color w:val="000000"/>
                    </w:rPr>
                    <w:t>35 pounds</w:t>
                  </w:r>
                </w:p>
                <w:p w:rsidR="00044428" w:rsidRDefault="00044428">
                  <w:pPr>
                    <w:rPr>
                      <w:color w:val="000000"/>
                    </w:rPr>
                  </w:pPr>
                  <w:r>
                    <w:rPr>
                      <w:color w:val="000000"/>
                    </w:rPr>
                    <w:t>100 pounds</w:t>
                  </w:r>
                </w:p>
                <w:p w:rsidR="00044428" w:rsidRDefault="00044428">
                  <w:pPr>
                    <w:rPr>
                      <w:b/>
                      <w:bCs/>
                      <w:color w:val="000000"/>
                    </w:rPr>
                  </w:pPr>
                  <w:r>
                    <w:rPr>
                      <w:color w:val="000000"/>
                    </w:rPr>
                    <w:t>75pounds</w:t>
                  </w:r>
                </w:p>
                <w:p w:rsidR="00044428" w:rsidRDefault="00044428"/>
              </w:tc>
            </w:tr>
            <w:tr w:rsidR="00044428">
              <w:tc>
                <w:tcPr>
                  <w:tcW w:w="1965" w:type="dxa"/>
                  <w:tcBorders>
                    <w:top w:val="single" w:sz="4" w:space="0" w:color="000000"/>
                    <w:left w:val="single" w:sz="4" w:space="0" w:color="000000"/>
                    <w:bottom w:val="single" w:sz="4" w:space="0" w:color="000000"/>
                  </w:tcBorders>
                  <w:shd w:val="clear" w:color="auto" w:fill="auto"/>
                </w:tcPr>
                <w:p w:rsidR="00044428" w:rsidRDefault="00044428">
                  <w:pPr>
                    <w:rPr>
                      <w:b/>
                      <w:bCs/>
                      <w:color w:val="000000"/>
                    </w:rPr>
                  </w:pPr>
                  <w:r>
                    <w:rPr>
                      <w:b/>
                      <w:bCs/>
                      <w:color w:val="000000"/>
                    </w:rPr>
                    <w:t xml:space="preserve">Profit </w:t>
                  </w:r>
                </w:p>
              </w:tc>
              <w:tc>
                <w:tcPr>
                  <w:tcW w:w="1935" w:type="dxa"/>
                  <w:tcBorders>
                    <w:top w:val="single" w:sz="4" w:space="0" w:color="000000"/>
                    <w:left w:val="single" w:sz="4" w:space="0" w:color="000000"/>
                    <w:bottom w:val="single" w:sz="4" w:space="0" w:color="000000"/>
                  </w:tcBorders>
                  <w:shd w:val="clear" w:color="auto" w:fill="auto"/>
                </w:tcPr>
                <w:p w:rsidR="00044428" w:rsidRDefault="00044428">
                  <w:pPr>
                    <w:rPr>
                      <w:b/>
                      <w:bCs/>
                      <w:color w:val="000000"/>
                    </w:rPr>
                  </w:pPr>
                  <w:r>
                    <w:rPr>
                      <w:b/>
                      <w:bCs/>
                      <w:color w:val="000000"/>
                    </w:rPr>
                    <w:t>685 pounds</w:t>
                  </w:r>
                </w:p>
              </w:tc>
              <w:tc>
                <w:tcPr>
                  <w:tcW w:w="2010" w:type="dxa"/>
                  <w:tcBorders>
                    <w:top w:val="single" w:sz="4" w:space="0" w:color="000000"/>
                    <w:left w:val="single" w:sz="4" w:space="0" w:color="000000"/>
                    <w:bottom w:val="single" w:sz="4" w:space="0" w:color="000000"/>
                  </w:tcBorders>
                  <w:shd w:val="clear" w:color="auto" w:fill="auto"/>
                </w:tcPr>
                <w:p w:rsidR="00044428" w:rsidRDefault="00044428">
                  <w:pPr>
                    <w:rPr>
                      <w:b/>
                      <w:bCs/>
                      <w:color w:val="000000"/>
                    </w:rPr>
                  </w:pPr>
                  <w:r>
                    <w:rPr>
                      <w:b/>
                      <w:bCs/>
                      <w:color w:val="000000"/>
                    </w:rPr>
                    <w:t>535 pounds</w:t>
                  </w:r>
                </w:p>
              </w:tc>
              <w:tc>
                <w:tcPr>
                  <w:tcW w:w="1864" w:type="dxa"/>
                  <w:tcBorders>
                    <w:top w:val="single" w:sz="4" w:space="0" w:color="000000"/>
                    <w:left w:val="single" w:sz="4" w:space="0" w:color="000000"/>
                    <w:bottom w:val="single" w:sz="4" w:space="0" w:color="000000"/>
                  </w:tcBorders>
                  <w:shd w:val="clear" w:color="auto" w:fill="auto"/>
                </w:tcPr>
                <w:p w:rsidR="00044428" w:rsidRDefault="00044428">
                  <w:pPr>
                    <w:rPr>
                      <w:b/>
                      <w:bCs/>
                      <w:color w:val="000000"/>
                    </w:rPr>
                  </w:pPr>
                  <w:r>
                    <w:rPr>
                      <w:b/>
                      <w:bCs/>
                      <w:color w:val="000000"/>
                    </w:rPr>
                    <w:t>565 pounds</w:t>
                  </w:r>
                </w:p>
              </w:tc>
              <w:tc>
                <w:tcPr>
                  <w:tcW w:w="2019" w:type="dxa"/>
                  <w:tcBorders>
                    <w:top w:val="single" w:sz="4" w:space="0" w:color="000000"/>
                    <w:left w:val="single" w:sz="4" w:space="0" w:color="000000"/>
                    <w:bottom w:val="single" w:sz="4" w:space="0" w:color="000000"/>
                  </w:tcBorders>
                  <w:shd w:val="clear" w:color="auto" w:fill="auto"/>
                </w:tcPr>
                <w:p w:rsidR="00044428" w:rsidRDefault="00044428">
                  <w:pPr>
                    <w:rPr>
                      <w:b/>
                      <w:bCs/>
                      <w:color w:val="000000"/>
                    </w:rPr>
                  </w:pPr>
                  <w:r>
                    <w:rPr>
                      <w:b/>
                      <w:bCs/>
                      <w:color w:val="000000"/>
                    </w:rPr>
                    <w:t xml:space="preserve"> 390 pounds</w:t>
                  </w:r>
                </w:p>
              </w:tc>
              <w:tc>
                <w:tcPr>
                  <w:tcW w:w="1904" w:type="dxa"/>
                  <w:tcBorders>
                    <w:top w:val="single" w:sz="4" w:space="0" w:color="000000"/>
                    <w:left w:val="single" w:sz="4" w:space="0" w:color="000000"/>
                    <w:bottom w:val="single" w:sz="4" w:space="0" w:color="000000"/>
                  </w:tcBorders>
                  <w:shd w:val="clear" w:color="auto" w:fill="auto"/>
                </w:tcPr>
                <w:p w:rsidR="00044428" w:rsidRDefault="00044428">
                  <w:pPr>
                    <w:rPr>
                      <w:b/>
                      <w:bCs/>
                      <w:color w:val="000000"/>
                    </w:rPr>
                  </w:pPr>
                  <w:r>
                    <w:rPr>
                      <w:b/>
                      <w:bCs/>
                      <w:color w:val="000000"/>
                    </w:rPr>
                    <w:t xml:space="preserve"> 430 pounds </w:t>
                  </w:r>
                </w:p>
              </w:tc>
              <w:tc>
                <w:tcPr>
                  <w:tcW w:w="2019" w:type="dxa"/>
                  <w:tcBorders>
                    <w:top w:val="single" w:sz="4" w:space="0" w:color="000000"/>
                    <w:left w:val="single" w:sz="4" w:space="0" w:color="000000"/>
                    <w:bottom w:val="single" w:sz="4" w:space="0" w:color="000000"/>
                    <w:right w:val="single" w:sz="4" w:space="0" w:color="000000"/>
                  </w:tcBorders>
                  <w:shd w:val="clear" w:color="auto" w:fill="auto"/>
                </w:tcPr>
                <w:p w:rsidR="00044428" w:rsidRDefault="00044428">
                  <w:r>
                    <w:rPr>
                      <w:b/>
                      <w:bCs/>
                      <w:color w:val="000000"/>
                    </w:rPr>
                    <w:t xml:space="preserve"> 435 pounds </w:t>
                  </w:r>
                </w:p>
              </w:tc>
            </w:tr>
          </w:tbl>
          <w:p w:rsidR="00044428" w:rsidRDefault="00044428"/>
        </w:tc>
      </w:tr>
    </w:tbl>
    <w:p w:rsidR="00044428" w:rsidRDefault="00044428">
      <w:pPr>
        <w:jc w:val="both"/>
        <w:rPr>
          <w:b/>
          <w:bCs/>
        </w:rPr>
      </w:pPr>
    </w:p>
    <w:p w:rsidR="00404601" w:rsidRDefault="00404601" w:rsidP="00404601">
      <w:pPr>
        <w:pStyle w:val="1"/>
        <w:pageBreakBefore/>
        <w:numPr>
          <w:ilvl w:val="0"/>
          <w:numId w:val="2"/>
        </w:numPr>
        <w:rPr>
          <w:u w:val="single"/>
        </w:rPr>
      </w:pPr>
      <w:r>
        <w:lastRenderedPageBreak/>
        <w:t>REFERENCES</w:t>
      </w:r>
    </w:p>
    <w:p w:rsidR="00404601" w:rsidRDefault="00404601" w:rsidP="00404601">
      <w:pPr>
        <w:rPr>
          <w:rFonts w:ascii="Times New Roman" w:hAnsi="Times New Roman"/>
          <w:color w:val="222222"/>
        </w:rPr>
      </w:pPr>
      <w:r>
        <w:rPr>
          <w:color w:val="000000"/>
          <w:u w:val="single"/>
        </w:rPr>
        <w:t>Books and Journals</w:t>
      </w:r>
    </w:p>
    <w:p w:rsidR="00672DE2" w:rsidRDefault="00672DE2" w:rsidP="00672DE2">
      <w:pPr>
        <w:spacing w:line="360" w:lineRule="auto"/>
        <w:ind w:left="304" w:hanging="323"/>
        <w:jc w:val="both"/>
        <w:rPr>
          <w:rFonts w:ascii="Times New Roman" w:hAnsi="Times New Roman"/>
          <w:color w:val="222222"/>
        </w:rPr>
      </w:pPr>
      <w:r>
        <w:rPr>
          <w:rFonts w:ascii="Times New Roman" w:hAnsi="Times New Roman"/>
          <w:color w:val="222222"/>
        </w:rPr>
        <w:t>Bocken, N. M., Schuit, C. S. and Kraaijenhagen, C., 2018. Experimenting with a circular business model: Lessons from eight cases. </w:t>
      </w:r>
      <w:r>
        <w:rPr>
          <w:rFonts w:ascii="Times New Roman" w:hAnsi="Times New Roman"/>
          <w:i/>
          <w:color w:val="222222"/>
        </w:rPr>
        <w:t>Environmental innovation and societal transitions</w:t>
      </w:r>
      <w:r>
        <w:rPr>
          <w:rFonts w:ascii="Times New Roman" w:hAnsi="Times New Roman"/>
          <w:color w:val="222222"/>
        </w:rPr>
        <w:t>, </w:t>
      </w:r>
      <w:r>
        <w:rPr>
          <w:rFonts w:ascii="Times New Roman" w:hAnsi="Times New Roman"/>
          <w:i/>
          <w:color w:val="222222"/>
        </w:rPr>
        <w:t>28</w:t>
      </w:r>
      <w:r>
        <w:rPr>
          <w:rFonts w:ascii="Times New Roman" w:hAnsi="Times New Roman"/>
          <w:color w:val="222222"/>
        </w:rPr>
        <w:t>, pp.79-95.</w:t>
      </w:r>
    </w:p>
    <w:p w:rsidR="00672DE2" w:rsidRDefault="00672DE2" w:rsidP="00672DE2">
      <w:pPr>
        <w:spacing w:line="360" w:lineRule="auto"/>
        <w:ind w:left="304" w:hanging="323"/>
        <w:jc w:val="both"/>
        <w:rPr>
          <w:rFonts w:ascii="Times New Roman" w:hAnsi="Times New Roman"/>
          <w:color w:val="222222"/>
        </w:rPr>
      </w:pPr>
      <w:r>
        <w:rPr>
          <w:rFonts w:ascii="Times New Roman" w:hAnsi="Times New Roman"/>
          <w:color w:val="222222"/>
        </w:rPr>
        <w:t>Bocken, N., Boons, F. and Baldassarre, B., 2019. Sustainable business model experimentation by understanding ecologies of business models. </w:t>
      </w:r>
      <w:r>
        <w:rPr>
          <w:rFonts w:ascii="Times New Roman" w:hAnsi="Times New Roman"/>
          <w:i/>
          <w:color w:val="222222"/>
        </w:rPr>
        <w:t>Journal of Cleaner Production</w:t>
      </w:r>
      <w:r>
        <w:rPr>
          <w:rFonts w:ascii="Times New Roman" w:hAnsi="Times New Roman"/>
          <w:color w:val="222222"/>
        </w:rPr>
        <w:t>, </w:t>
      </w:r>
      <w:r>
        <w:rPr>
          <w:rFonts w:ascii="Times New Roman" w:hAnsi="Times New Roman"/>
          <w:i/>
          <w:color w:val="222222"/>
        </w:rPr>
        <w:t>208</w:t>
      </w:r>
      <w:r>
        <w:rPr>
          <w:rFonts w:ascii="Times New Roman" w:hAnsi="Times New Roman"/>
          <w:color w:val="222222"/>
        </w:rPr>
        <w:t>, pp.1498-1512.</w:t>
      </w:r>
    </w:p>
    <w:p w:rsidR="00672DE2" w:rsidRDefault="00672DE2" w:rsidP="00672DE2">
      <w:pPr>
        <w:spacing w:line="360" w:lineRule="auto"/>
        <w:ind w:left="304" w:hanging="323"/>
        <w:jc w:val="both"/>
        <w:rPr>
          <w:rFonts w:ascii="Times New Roman" w:hAnsi="Times New Roman"/>
          <w:color w:val="222222"/>
        </w:rPr>
      </w:pPr>
      <w:r>
        <w:rPr>
          <w:rFonts w:ascii="Times New Roman" w:hAnsi="Times New Roman"/>
          <w:color w:val="222222"/>
        </w:rPr>
        <w:t>Breier, M. and et.al., 2021. The role of business model innovation in the hospitality industry during the COVID-19 crisis. </w:t>
      </w:r>
      <w:r>
        <w:rPr>
          <w:rFonts w:ascii="Times New Roman" w:hAnsi="Times New Roman"/>
          <w:i/>
          <w:color w:val="222222"/>
        </w:rPr>
        <w:t>International Journal of Hospitality Management</w:t>
      </w:r>
      <w:r>
        <w:rPr>
          <w:rFonts w:ascii="Times New Roman" w:hAnsi="Times New Roman"/>
          <w:color w:val="222222"/>
        </w:rPr>
        <w:t>, </w:t>
      </w:r>
      <w:r>
        <w:rPr>
          <w:rFonts w:ascii="Times New Roman" w:hAnsi="Times New Roman"/>
          <w:i/>
          <w:color w:val="222222"/>
        </w:rPr>
        <w:t>92</w:t>
      </w:r>
      <w:r>
        <w:rPr>
          <w:rFonts w:ascii="Times New Roman" w:hAnsi="Times New Roman"/>
          <w:color w:val="222222"/>
        </w:rPr>
        <w:t>, p.102723.</w:t>
      </w:r>
    </w:p>
    <w:p w:rsidR="00672DE2" w:rsidRDefault="00672DE2" w:rsidP="00672DE2">
      <w:pPr>
        <w:spacing w:line="360" w:lineRule="auto"/>
        <w:ind w:left="304" w:hanging="323"/>
        <w:jc w:val="both"/>
        <w:rPr>
          <w:rFonts w:ascii="Times New Roman" w:hAnsi="Times New Roman"/>
          <w:color w:val="222222"/>
        </w:rPr>
      </w:pPr>
      <w:r>
        <w:rPr>
          <w:rFonts w:ascii="Times New Roman" w:hAnsi="Times New Roman"/>
          <w:color w:val="222222"/>
        </w:rPr>
        <w:t>Frank, A. G. and et.al., 2019. Servitization and Industry 4.0 convergence in the digital transformation of product firms: A business model innovation perspective. </w:t>
      </w:r>
      <w:r>
        <w:rPr>
          <w:rFonts w:ascii="Times New Roman" w:hAnsi="Times New Roman"/>
          <w:i/>
          <w:color w:val="222222"/>
        </w:rPr>
        <w:t>Technological Forecasting and Social Change</w:t>
      </w:r>
      <w:r>
        <w:rPr>
          <w:rFonts w:ascii="Times New Roman" w:hAnsi="Times New Roman"/>
          <w:color w:val="222222"/>
        </w:rPr>
        <w:t>, </w:t>
      </w:r>
      <w:r>
        <w:rPr>
          <w:rFonts w:ascii="Times New Roman" w:hAnsi="Times New Roman"/>
          <w:i/>
          <w:color w:val="222222"/>
        </w:rPr>
        <w:t>141</w:t>
      </w:r>
      <w:r>
        <w:rPr>
          <w:rFonts w:ascii="Times New Roman" w:hAnsi="Times New Roman"/>
          <w:color w:val="222222"/>
        </w:rPr>
        <w:t>, pp.341-351.</w:t>
      </w:r>
    </w:p>
    <w:p w:rsidR="00672DE2" w:rsidRDefault="00672DE2" w:rsidP="00672DE2">
      <w:pPr>
        <w:spacing w:line="360" w:lineRule="auto"/>
        <w:ind w:left="304" w:hanging="323"/>
        <w:jc w:val="both"/>
        <w:rPr>
          <w:rFonts w:ascii="Times New Roman" w:hAnsi="Times New Roman"/>
          <w:color w:val="222222"/>
        </w:rPr>
      </w:pPr>
      <w:r>
        <w:rPr>
          <w:rFonts w:ascii="Times New Roman" w:hAnsi="Times New Roman"/>
          <w:color w:val="222222"/>
        </w:rPr>
        <w:t>Ghezzi, A. and Cavallo, A., 2020. Agile business model innovation in digital entrepreneurship: Lean startup approaches. </w:t>
      </w:r>
      <w:r>
        <w:rPr>
          <w:rFonts w:ascii="Times New Roman" w:hAnsi="Times New Roman"/>
          <w:i/>
          <w:color w:val="222222"/>
        </w:rPr>
        <w:t>Journal of business research</w:t>
      </w:r>
      <w:r>
        <w:rPr>
          <w:rFonts w:ascii="Times New Roman" w:hAnsi="Times New Roman"/>
          <w:color w:val="222222"/>
        </w:rPr>
        <w:t>, </w:t>
      </w:r>
      <w:r>
        <w:rPr>
          <w:rFonts w:ascii="Times New Roman" w:hAnsi="Times New Roman"/>
          <w:i/>
          <w:color w:val="222222"/>
        </w:rPr>
        <w:t>110</w:t>
      </w:r>
      <w:r>
        <w:rPr>
          <w:rFonts w:ascii="Times New Roman" w:hAnsi="Times New Roman"/>
          <w:color w:val="222222"/>
        </w:rPr>
        <w:t>, pp.519-537.</w:t>
      </w:r>
    </w:p>
    <w:p w:rsidR="00672DE2" w:rsidRDefault="00672DE2" w:rsidP="00672DE2">
      <w:pPr>
        <w:spacing w:line="360" w:lineRule="auto"/>
        <w:ind w:left="304" w:hanging="323"/>
        <w:jc w:val="both"/>
      </w:pPr>
      <w:r>
        <w:rPr>
          <w:rFonts w:ascii="Times New Roman" w:hAnsi="Times New Roman"/>
          <w:color w:val="222222"/>
        </w:rPr>
        <w:t>Hacklin, F., Björkdahl, J. and Wallin, M. W., 2018. Strategies for business model innovation: How firms reel in migrating value. </w:t>
      </w:r>
      <w:r>
        <w:rPr>
          <w:rFonts w:ascii="Times New Roman" w:hAnsi="Times New Roman"/>
          <w:i/>
          <w:color w:val="222222"/>
        </w:rPr>
        <w:t>Long range planning</w:t>
      </w:r>
      <w:r>
        <w:rPr>
          <w:rFonts w:ascii="Times New Roman" w:hAnsi="Times New Roman"/>
          <w:color w:val="222222"/>
        </w:rPr>
        <w:t>, </w:t>
      </w:r>
      <w:r>
        <w:rPr>
          <w:rFonts w:ascii="Times New Roman" w:hAnsi="Times New Roman"/>
          <w:i/>
          <w:color w:val="222222"/>
        </w:rPr>
        <w:t>51</w:t>
      </w:r>
      <w:r>
        <w:rPr>
          <w:rFonts w:ascii="Times New Roman" w:hAnsi="Times New Roman"/>
          <w:color w:val="222222"/>
        </w:rPr>
        <w:t>(1), pp.82-110.</w:t>
      </w:r>
    </w:p>
    <w:p w:rsidR="00672DE2" w:rsidRDefault="00672DE2" w:rsidP="00672DE2">
      <w:pPr>
        <w:spacing w:line="360" w:lineRule="auto"/>
        <w:ind w:left="304" w:hanging="323"/>
        <w:jc w:val="both"/>
        <w:rPr>
          <w:rFonts w:ascii="Times New Roman" w:hAnsi="Times New Roman"/>
          <w:color w:val="222222"/>
        </w:rPr>
      </w:pPr>
      <w:r>
        <w:rPr>
          <w:rFonts w:ascii="Times New Roman" w:hAnsi="Times New Roman"/>
          <w:color w:val="222222"/>
        </w:rPr>
        <w:t>Morkunas, V.J., Paschen, J. and Boon, E., 2019. How blockchain technologies impact your business model. </w:t>
      </w:r>
      <w:r>
        <w:rPr>
          <w:rFonts w:ascii="Times New Roman" w:hAnsi="Times New Roman"/>
          <w:i/>
          <w:color w:val="222222"/>
        </w:rPr>
        <w:t>Business Horizons</w:t>
      </w:r>
      <w:r>
        <w:rPr>
          <w:rFonts w:ascii="Times New Roman" w:hAnsi="Times New Roman"/>
          <w:color w:val="222222"/>
        </w:rPr>
        <w:t>, </w:t>
      </w:r>
      <w:r>
        <w:rPr>
          <w:rFonts w:ascii="Times New Roman" w:hAnsi="Times New Roman"/>
          <w:i/>
          <w:color w:val="222222"/>
        </w:rPr>
        <w:t>62</w:t>
      </w:r>
      <w:r>
        <w:rPr>
          <w:rFonts w:ascii="Times New Roman" w:hAnsi="Times New Roman"/>
          <w:color w:val="222222"/>
        </w:rPr>
        <w:t>(3), pp.295-306.</w:t>
      </w:r>
    </w:p>
    <w:p w:rsidR="00672DE2" w:rsidRDefault="00672DE2" w:rsidP="00672DE2">
      <w:pPr>
        <w:spacing w:line="360" w:lineRule="auto"/>
        <w:ind w:left="304" w:hanging="323"/>
        <w:jc w:val="both"/>
        <w:rPr>
          <w:rFonts w:ascii="Times New Roman" w:hAnsi="Times New Roman"/>
          <w:color w:val="222222"/>
        </w:rPr>
      </w:pPr>
      <w:r>
        <w:rPr>
          <w:rFonts w:ascii="Times New Roman" w:hAnsi="Times New Roman"/>
          <w:color w:val="222222"/>
        </w:rPr>
        <w:t>Pieroni, M. P., McAloone, T. C. and Pigosso, D. C., 2019. Business model innovation for circular economy and sustainability: A review of approaches. </w:t>
      </w:r>
      <w:r>
        <w:rPr>
          <w:rFonts w:ascii="Times New Roman" w:hAnsi="Times New Roman"/>
          <w:i/>
          <w:color w:val="222222"/>
        </w:rPr>
        <w:t>Journal of cleaner production</w:t>
      </w:r>
      <w:r>
        <w:rPr>
          <w:rFonts w:ascii="Times New Roman" w:hAnsi="Times New Roman"/>
          <w:color w:val="222222"/>
        </w:rPr>
        <w:t>, </w:t>
      </w:r>
      <w:r>
        <w:rPr>
          <w:rFonts w:ascii="Times New Roman" w:hAnsi="Times New Roman"/>
          <w:i/>
          <w:color w:val="222222"/>
        </w:rPr>
        <w:t>215</w:t>
      </w:r>
      <w:r>
        <w:rPr>
          <w:rFonts w:ascii="Times New Roman" w:hAnsi="Times New Roman"/>
          <w:color w:val="222222"/>
        </w:rPr>
        <w:t>, pp.198-216.</w:t>
      </w:r>
    </w:p>
    <w:p w:rsidR="00404601" w:rsidRPr="00296217" w:rsidRDefault="00404601" w:rsidP="00186234">
      <w:pPr>
        <w:spacing w:line="360" w:lineRule="auto"/>
        <w:ind w:left="304" w:hanging="323"/>
        <w:jc w:val="both"/>
        <w:rPr>
          <w:rFonts w:ascii="Times New Roman" w:hAnsi="Times New Roman"/>
          <w:b/>
          <w:color w:val="222222"/>
        </w:rPr>
      </w:pPr>
      <w:r w:rsidRPr="00296217">
        <w:rPr>
          <w:rFonts w:ascii="Times New Roman" w:hAnsi="Times New Roman"/>
          <w:b/>
          <w:color w:val="222222"/>
        </w:rPr>
        <w:t>Online</w:t>
      </w:r>
    </w:p>
    <w:p w:rsidR="00404601" w:rsidRPr="00404601" w:rsidRDefault="00404601" w:rsidP="00404601">
      <w:pPr>
        <w:spacing w:line="360" w:lineRule="auto"/>
        <w:ind w:left="304" w:hanging="323"/>
        <w:jc w:val="both"/>
        <w:rPr>
          <w:rFonts w:ascii="Times New Roman" w:hAnsi="Times New Roman"/>
          <w:color w:val="222222"/>
        </w:rPr>
      </w:pPr>
      <w:r w:rsidRPr="00404601">
        <w:rPr>
          <w:rFonts w:ascii="Times New Roman" w:hAnsi="Times New Roman"/>
          <w:color w:val="222222"/>
        </w:rPr>
        <w:t xml:space="preserve">Sources of Funding. 2022. [Online]. Available through: &lt;https://corporatefinanceinstitute.com/resources/accounting/sources-of-funding/&gt; </w:t>
      </w:r>
    </w:p>
    <w:p w:rsidR="00404601" w:rsidRDefault="00404601" w:rsidP="00404601">
      <w:pPr>
        <w:pStyle w:val="a4"/>
        <w:spacing w:after="0" w:line="360" w:lineRule="auto"/>
        <w:ind w:left="225" w:hanging="210"/>
        <w:jc w:val="both"/>
      </w:pPr>
      <w:r>
        <w:rPr>
          <w:i/>
          <w:iCs/>
        </w:rPr>
        <w:t>PESTLE ANALYSIS</w:t>
      </w:r>
      <w:r>
        <w:t xml:space="preserve">. 2022. [Online]. Available through: &lt;https://pestleanalysis.com/what-is-pestle-analysis/&gt; </w:t>
      </w:r>
    </w:p>
    <w:p w:rsidR="00044428" w:rsidRDefault="00044428">
      <w:pPr>
        <w:jc w:val="both"/>
      </w:pPr>
    </w:p>
    <w:sectPr w:rsidR="00044428">
      <w:pgSz w:w="16838" w:h="11906" w:orient="landscape"/>
      <w:pgMar w:top="1440" w:right="1440" w:bottom="1440" w:left="1440"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DejaVu Sans Mono">
    <w:altName w:val="MS Gothic"/>
    <w:charset w:val="80"/>
    <w:family w:val="auto"/>
    <w:pitch w:val="variable"/>
  </w:font>
  <w:font w:name="Arimo">
    <w:altName w:val="Yu Gothic"/>
    <w:charset w:val="80"/>
    <w:family w:val="swiss"/>
    <w:pitch w:val="variable"/>
  </w:font>
  <w:font w:name="DejaVu Sans">
    <w:altName w:val="MS Gothic"/>
    <w:charset w:val="80"/>
    <w:family w:val="auto"/>
    <w:pitch w:val="variable"/>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16cid:durableId="831407831">
    <w:abstractNumId w:val="1"/>
  </w:num>
  <w:num w:numId="2" w16cid:durableId="19256451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a"/>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compat>
    <w:spaceForUL/>
    <w:balanceSingleByteDoubleByteWidth/>
    <w:doNotLeaveBackslashAlone/>
    <w:ulTrailSpace/>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A03"/>
    <w:rsid w:val="00014974"/>
    <w:rsid w:val="000278AB"/>
    <w:rsid w:val="00044428"/>
    <w:rsid w:val="000B72E9"/>
    <w:rsid w:val="00186234"/>
    <w:rsid w:val="001B298B"/>
    <w:rsid w:val="001B423B"/>
    <w:rsid w:val="001E07B7"/>
    <w:rsid w:val="002764D1"/>
    <w:rsid w:val="002924FF"/>
    <w:rsid w:val="00296217"/>
    <w:rsid w:val="00305152"/>
    <w:rsid w:val="00356E00"/>
    <w:rsid w:val="00372831"/>
    <w:rsid w:val="00380192"/>
    <w:rsid w:val="00404601"/>
    <w:rsid w:val="00421198"/>
    <w:rsid w:val="00501027"/>
    <w:rsid w:val="00513C24"/>
    <w:rsid w:val="005826E5"/>
    <w:rsid w:val="005876C1"/>
    <w:rsid w:val="005C548E"/>
    <w:rsid w:val="006552E8"/>
    <w:rsid w:val="00672DE2"/>
    <w:rsid w:val="006D5261"/>
    <w:rsid w:val="00717743"/>
    <w:rsid w:val="007D4FC1"/>
    <w:rsid w:val="00811A03"/>
    <w:rsid w:val="00825FCF"/>
    <w:rsid w:val="00836839"/>
    <w:rsid w:val="00862AAA"/>
    <w:rsid w:val="008D0AFD"/>
    <w:rsid w:val="00983960"/>
    <w:rsid w:val="00A1577B"/>
    <w:rsid w:val="00A27933"/>
    <w:rsid w:val="00A97D75"/>
    <w:rsid w:val="00B065BC"/>
    <w:rsid w:val="00B10AFD"/>
    <w:rsid w:val="00B40E8E"/>
    <w:rsid w:val="00B85837"/>
    <w:rsid w:val="00BA0D79"/>
    <w:rsid w:val="00BC05A8"/>
    <w:rsid w:val="00BD4849"/>
    <w:rsid w:val="00C0788A"/>
    <w:rsid w:val="00C1782F"/>
    <w:rsid w:val="00C2223F"/>
    <w:rsid w:val="00C24A1F"/>
    <w:rsid w:val="00C40DD6"/>
    <w:rsid w:val="00C6222A"/>
    <w:rsid w:val="00C74AFF"/>
    <w:rsid w:val="00CF2A10"/>
    <w:rsid w:val="00D101F0"/>
    <w:rsid w:val="00D955FC"/>
    <w:rsid w:val="00DB3DE7"/>
    <w:rsid w:val="00DF39A1"/>
    <w:rsid w:val="00EC01BA"/>
    <w:rsid w:val="00EF7243"/>
    <w:rsid w:val="00F05D88"/>
    <w:rsid w:val="00F464A1"/>
    <w:rsid w:val="00FE3E44"/>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oNotEmbedSmartTags/>
  <w:decimalSymbol w:val=","/>
  <w:listSeparator w:val=";"/>
  <w14:docId w14:val="6A7A5B23"/>
  <w15:chartTrackingRefBased/>
  <w15:docId w15:val="{F4778AE6-7156-0644-8F13-7759E7400A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bg-BG" w:eastAsia="bg-BG"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uppressAutoHyphens/>
    </w:pPr>
    <w:rPr>
      <w:rFonts w:ascii="Calibri" w:eastAsia="DejaVu Sans Mono" w:hAnsi="Calibri" w:cs="Calibri"/>
      <w:sz w:val="24"/>
      <w:szCs w:val="24"/>
      <w:lang w:val="en-GB" w:eastAsia="ar-SA"/>
    </w:rPr>
  </w:style>
  <w:style w:type="paragraph" w:styleId="1">
    <w:name w:val="heading 1"/>
    <w:basedOn w:val="a"/>
    <w:next w:val="a"/>
    <w:link w:val="10"/>
    <w:qFormat/>
    <w:rsid w:val="00404601"/>
    <w:pPr>
      <w:keepNext/>
      <w:keepLines/>
      <w:numPr>
        <w:numId w:val="1"/>
      </w:numPr>
      <w:spacing w:line="360" w:lineRule="auto"/>
      <w:jc w:val="both"/>
      <w:outlineLvl w:val="0"/>
    </w:pPr>
    <w:rPr>
      <w:rFonts w:ascii="Times New Roman" w:eastAsia="Times New Roman" w:hAnsi="Times New Roman" w:cs="Times New Roman"/>
      <w:b/>
      <w:bCs/>
      <w:color w:val="000000"/>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Default Paragraph Font"/>
  </w:style>
  <w:style w:type="character" w:customStyle="1" w:styleId="HeaderChar">
    <w:name w:val="Header Char"/>
    <w:basedOn w:val="a3"/>
  </w:style>
  <w:style w:type="character" w:customStyle="1" w:styleId="FooterChar">
    <w:name w:val="Footer Char"/>
    <w:basedOn w:val="a3"/>
  </w:style>
  <w:style w:type="paragraph" w:customStyle="1" w:styleId="Heading">
    <w:name w:val="Heading"/>
    <w:basedOn w:val="a"/>
    <w:next w:val="a4"/>
    <w:pPr>
      <w:keepNext/>
      <w:spacing w:before="240" w:after="120"/>
    </w:pPr>
    <w:rPr>
      <w:rFonts w:ascii="Arimo" w:hAnsi="Arimo" w:cs="DejaVu Sans"/>
      <w:sz w:val="28"/>
      <w:szCs w:val="28"/>
    </w:rPr>
  </w:style>
  <w:style w:type="paragraph" w:styleId="a4">
    <w:name w:val="Body Text"/>
    <w:basedOn w:val="a"/>
    <w:pPr>
      <w:spacing w:after="120"/>
    </w:pPr>
  </w:style>
  <w:style w:type="paragraph" w:styleId="a5">
    <w:name w:val="List"/>
    <w:basedOn w:val="a4"/>
    <w:rPr>
      <w:rFonts w:cs="DejaVu Sans"/>
    </w:rPr>
  </w:style>
  <w:style w:type="paragraph" w:styleId="a6">
    <w:name w:val="caption"/>
    <w:basedOn w:val="a"/>
    <w:qFormat/>
    <w:pPr>
      <w:suppressLineNumbers/>
      <w:spacing w:before="120" w:after="120"/>
    </w:pPr>
    <w:rPr>
      <w:rFonts w:cs="DejaVu Sans"/>
      <w:i/>
      <w:iCs/>
    </w:rPr>
  </w:style>
  <w:style w:type="paragraph" w:customStyle="1" w:styleId="Index">
    <w:name w:val="Index"/>
    <w:basedOn w:val="a"/>
    <w:pPr>
      <w:suppressLineNumbers/>
    </w:pPr>
    <w:rPr>
      <w:rFonts w:cs="DejaVu Sans"/>
    </w:rPr>
  </w:style>
  <w:style w:type="paragraph" w:styleId="a7">
    <w:name w:val="header"/>
    <w:basedOn w:val="a"/>
    <w:pPr>
      <w:suppressLineNumbers/>
      <w:tabs>
        <w:tab w:val="center" w:pos="4513"/>
        <w:tab w:val="right" w:pos="9026"/>
      </w:tabs>
    </w:pPr>
  </w:style>
  <w:style w:type="paragraph" w:styleId="a8">
    <w:name w:val="footer"/>
    <w:basedOn w:val="a"/>
    <w:pPr>
      <w:suppressLineNumbers/>
      <w:tabs>
        <w:tab w:val="center" w:pos="4513"/>
        <w:tab w:val="right" w:pos="9026"/>
      </w:tabs>
    </w:pPr>
  </w:style>
  <w:style w:type="paragraph" w:customStyle="1" w:styleId="TableContents">
    <w:name w:val="Table Contents"/>
    <w:basedOn w:val="a"/>
    <w:pPr>
      <w:suppressLineNumbers/>
    </w:pPr>
  </w:style>
  <w:style w:type="paragraph" w:customStyle="1" w:styleId="TableHeading">
    <w:name w:val="Table Heading"/>
    <w:basedOn w:val="TableContents"/>
    <w:pPr>
      <w:jc w:val="center"/>
    </w:pPr>
    <w:rPr>
      <w:b/>
      <w:bCs/>
    </w:rPr>
  </w:style>
  <w:style w:type="paragraph" w:styleId="a9">
    <w:name w:val="List Paragraph"/>
    <w:basedOn w:val="a"/>
    <w:qFormat/>
    <w:rsid w:val="00B10AFD"/>
    <w:pPr>
      <w:spacing w:line="360" w:lineRule="auto"/>
      <w:ind w:left="720"/>
      <w:jc w:val="both"/>
    </w:pPr>
    <w:rPr>
      <w:rFonts w:ascii="Times New Roman" w:eastAsia="Calibri" w:hAnsi="Times New Roman" w:cs="Times New Roman"/>
      <w:szCs w:val="22"/>
    </w:rPr>
  </w:style>
  <w:style w:type="character" w:customStyle="1" w:styleId="10">
    <w:name w:val="Заглавие 1 Знак"/>
    <w:link w:val="1"/>
    <w:rsid w:val="00404601"/>
    <w:rPr>
      <w:b/>
      <w:bCs/>
      <w:color w:val="000000"/>
      <w:sz w:val="28"/>
      <w:szCs w:val="28"/>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jpeg" /><Relationship Id="rId4" Type="http://schemas.openxmlformats.org/officeDocument/2006/relationships/webSettings" Target="webSettings.xml" /></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2312</Words>
  <Characters>13185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cp:lastModifiedBy>Mariya Staneva</cp:lastModifiedBy>
  <cp:revision>2</cp:revision>
  <cp:lastPrinted>1601-01-01T00:00:00Z</cp:lastPrinted>
  <dcterms:created xsi:type="dcterms:W3CDTF">2023-01-13T23:42:00Z</dcterms:created>
  <dcterms:modified xsi:type="dcterms:W3CDTF">2023-01-13T23:42:00Z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