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10FC7" w:rsidRDefault="00210FC7" w:rsidP="00210FC7">
      <w:pPr>
        <w:pStyle w:val="Title"/>
        <w:jc w:val="center"/>
      </w:pPr>
      <w:r>
        <w:rPr>
          <w:noProof/>
          <w:lang w:eastAsia="en-GB"/>
        </w:rPr>
        <w:drawing>
          <wp:inline distT="0" distB="0" distL="0" distR="0">
            <wp:extent cx="5905500" cy="237037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SDLogo.png"/>
                    <pic:cNvPicPr/>
                  </pic:nvPicPr>
                  <pic:blipFill>
                    <a:blip r:embed="rId7">
                      <a:extLst>
                        <a:ext uri="{28A0092B-C50C-407E-A947-70E740481C1C}">
                          <a14:useLocalDpi xmlns:a14="http://schemas.microsoft.com/office/drawing/2010/main" val="0"/>
                        </a:ext>
                      </a:extLst>
                    </a:blip>
                    <a:stretch>
                      <a:fillRect/>
                    </a:stretch>
                  </pic:blipFill>
                  <pic:spPr>
                    <a:xfrm>
                      <a:off x="0" y="0"/>
                      <a:ext cx="5959645" cy="2392107"/>
                    </a:xfrm>
                    <a:prstGeom prst="rect">
                      <a:avLst/>
                    </a:prstGeom>
                  </pic:spPr>
                </pic:pic>
              </a:graphicData>
            </a:graphic>
          </wp:inline>
        </w:drawing>
      </w:r>
    </w:p>
    <w:p w:rsidR="000C0D5A" w:rsidRPr="00523D9C" w:rsidRDefault="00565A9A" w:rsidP="00565A9A">
      <w:pPr>
        <w:pStyle w:val="Title"/>
        <w:jc w:val="center"/>
        <w:rPr>
          <w:b/>
        </w:rPr>
      </w:pPr>
      <w:r w:rsidRPr="00523D9C">
        <w:rPr>
          <w:b/>
        </w:rPr>
        <w:t>University of Wales Trinity Saint David</w:t>
      </w:r>
    </w:p>
    <w:p w:rsidR="00565A9A" w:rsidRPr="00523D9C" w:rsidRDefault="00210FC7" w:rsidP="00210FC7">
      <w:pPr>
        <w:pStyle w:val="Title"/>
        <w:jc w:val="center"/>
        <w:rPr>
          <w:b/>
        </w:rPr>
      </w:pPr>
      <w:r w:rsidRPr="00523D9C">
        <w:rPr>
          <w:b/>
        </w:rPr>
        <w:t>School of Engineering</w:t>
      </w:r>
    </w:p>
    <w:p w:rsidR="00210FC7" w:rsidRPr="00523D9C" w:rsidRDefault="00210FC7" w:rsidP="00210FC7">
      <w:pPr>
        <w:pStyle w:val="Title"/>
        <w:jc w:val="center"/>
        <w:rPr>
          <w:b/>
        </w:rPr>
      </w:pPr>
      <w:r w:rsidRPr="00523D9C">
        <w:rPr>
          <w:b/>
        </w:rPr>
        <w:t xml:space="preserve">Feasibility study of electric vehicles to reduce carbon impact </w:t>
      </w:r>
    </w:p>
    <w:p w:rsidR="00210FC7" w:rsidRPr="00523D9C" w:rsidRDefault="00210FC7" w:rsidP="00210FC7">
      <w:pPr>
        <w:pStyle w:val="Title"/>
        <w:jc w:val="center"/>
        <w:rPr>
          <w:b/>
        </w:rPr>
      </w:pPr>
      <w:r w:rsidRPr="00523D9C">
        <w:rPr>
          <w:b/>
        </w:rPr>
        <w:t>Mathew Marcus</w:t>
      </w:r>
    </w:p>
    <w:p w:rsidR="00210FC7" w:rsidRPr="00523D9C" w:rsidRDefault="00210FC7" w:rsidP="00210FC7">
      <w:pPr>
        <w:pStyle w:val="Title"/>
        <w:jc w:val="center"/>
        <w:rPr>
          <w:b/>
        </w:rPr>
      </w:pPr>
      <w:r w:rsidRPr="00523D9C">
        <w:rPr>
          <w:b/>
        </w:rPr>
        <w:t>P140029</w:t>
      </w:r>
    </w:p>
    <w:p w:rsidR="00210FC7" w:rsidRPr="00523D9C" w:rsidRDefault="00210FC7" w:rsidP="00210FC7">
      <w:pPr>
        <w:pStyle w:val="Title"/>
        <w:jc w:val="center"/>
        <w:rPr>
          <w:b/>
        </w:rPr>
      </w:pPr>
      <w:r w:rsidRPr="00523D9C">
        <w:rPr>
          <w:b/>
        </w:rPr>
        <w:t>BSc Automotive Engineering</w:t>
      </w:r>
    </w:p>
    <w:p w:rsidR="00210FC7" w:rsidRPr="00523D9C" w:rsidRDefault="005777FB" w:rsidP="00210FC7">
      <w:pPr>
        <w:pStyle w:val="Title"/>
        <w:jc w:val="center"/>
        <w:rPr>
          <w:b/>
        </w:rPr>
      </w:pPr>
      <w:r>
        <w:rPr>
          <w:b/>
        </w:rPr>
        <w:t>11</w:t>
      </w:r>
      <w:r w:rsidR="00210FC7" w:rsidRPr="00523D9C">
        <w:rPr>
          <w:b/>
        </w:rPr>
        <w:t>/12/2017</w:t>
      </w:r>
    </w:p>
    <w:p w:rsidR="00210FC7" w:rsidRPr="00523D9C" w:rsidRDefault="00210FC7" w:rsidP="00210FC7">
      <w:pPr>
        <w:pStyle w:val="Title"/>
        <w:jc w:val="center"/>
        <w:rPr>
          <w:b/>
        </w:rPr>
      </w:pPr>
      <w:r w:rsidRPr="00523D9C">
        <w:rPr>
          <w:b/>
        </w:rPr>
        <w:t>Su</w:t>
      </w:r>
      <w:r w:rsidR="00065D62" w:rsidRPr="00523D9C">
        <w:rPr>
          <w:b/>
        </w:rPr>
        <w:t>stainability through technology</w:t>
      </w:r>
      <w:r w:rsidRPr="00523D9C">
        <w:rPr>
          <w:b/>
        </w:rPr>
        <w:t xml:space="preserve"> M3X9483</w:t>
      </w:r>
    </w:p>
    <w:p w:rsidR="00210FC7" w:rsidRPr="00210FC7" w:rsidRDefault="00210FC7" w:rsidP="00210FC7"/>
    <w:p w:rsidR="00210FC7" w:rsidRPr="00210FC7" w:rsidRDefault="00210FC7" w:rsidP="00210FC7"/>
    <w:p w:rsidR="00210FC7" w:rsidRDefault="00210FC7" w:rsidP="00210FC7"/>
    <w:p w:rsidR="0091571D" w:rsidRDefault="0091571D" w:rsidP="00210FC7"/>
    <w:p w:rsidR="00784621" w:rsidRDefault="00784621" w:rsidP="00E81477"/>
    <w:p w:rsidR="00E66C62" w:rsidRPr="00E81477" w:rsidRDefault="00E66C62" w:rsidP="00E81477"/>
    <w:sdt>
      <w:sdtPr>
        <w:rPr>
          <w:rFonts w:asciiTheme="minorHAnsi" w:eastAsiaTheme="minorHAnsi" w:hAnsiTheme="minorHAnsi" w:cstheme="minorBidi"/>
          <w:color w:val="auto"/>
          <w:sz w:val="22"/>
          <w:szCs w:val="22"/>
          <w:lang w:val="en-GB"/>
        </w:rPr>
        <w:id w:val="2109847824"/>
        <w:docPartObj>
          <w:docPartGallery w:val="Table of Contents"/>
          <w:docPartUnique/>
        </w:docPartObj>
      </w:sdtPr>
      <w:sdtEndPr>
        <w:rPr>
          <w:b/>
          <w:bCs/>
          <w:noProof/>
        </w:rPr>
      </w:sdtEndPr>
      <w:sdtContent>
        <w:p w:rsidR="002A59CE" w:rsidRDefault="002A59CE">
          <w:pPr>
            <w:pStyle w:val="TOCHeading"/>
          </w:pPr>
          <w:r>
            <w:t>Contents</w:t>
          </w:r>
        </w:p>
        <w:p w:rsidR="00EA2207" w:rsidRDefault="002A59C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0598266" w:history="1">
            <w:r w:rsidR="00EA2207" w:rsidRPr="004F72DA">
              <w:rPr>
                <w:rStyle w:val="Hyperlink"/>
                <w:noProof/>
              </w:rPr>
              <w:t>List of Figures</w:t>
            </w:r>
            <w:r w:rsidR="00EA2207">
              <w:rPr>
                <w:noProof/>
                <w:webHidden/>
              </w:rPr>
              <w:tab/>
            </w:r>
            <w:r w:rsidR="00EA2207">
              <w:rPr>
                <w:noProof/>
                <w:webHidden/>
              </w:rPr>
              <w:fldChar w:fldCharType="begin"/>
            </w:r>
            <w:r w:rsidR="00EA2207">
              <w:rPr>
                <w:noProof/>
                <w:webHidden/>
              </w:rPr>
              <w:instrText xml:space="preserve"> PAGEREF _Toc500598266 \h </w:instrText>
            </w:r>
            <w:r w:rsidR="00EA2207">
              <w:rPr>
                <w:noProof/>
                <w:webHidden/>
              </w:rPr>
            </w:r>
            <w:r w:rsidR="00EA2207">
              <w:rPr>
                <w:noProof/>
                <w:webHidden/>
              </w:rPr>
              <w:fldChar w:fldCharType="separate"/>
            </w:r>
            <w:r w:rsidR="00EA2207">
              <w:rPr>
                <w:noProof/>
                <w:webHidden/>
              </w:rPr>
              <w:t>2</w:t>
            </w:r>
            <w:r w:rsidR="00EA2207">
              <w:rPr>
                <w:noProof/>
                <w:webHidden/>
              </w:rPr>
              <w:fldChar w:fldCharType="end"/>
            </w:r>
          </w:hyperlink>
        </w:p>
        <w:p w:rsidR="00EA2207" w:rsidRDefault="002C1AF9">
          <w:pPr>
            <w:pStyle w:val="TOC1"/>
            <w:tabs>
              <w:tab w:val="right" w:leader="dot" w:pos="9016"/>
            </w:tabs>
            <w:rPr>
              <w:rFonts w:eastAsiaTheme="minorEastAsia"/>
              <w:noProof/>
              <w:lang w:eastAsia="en-GB"/>
            </w:rPr>
          </w:pPr>
          <w:hyperlink w:anchor="_Toc500598267" w:history="1">
            <w:r w:rsidR="00EA2207" w:rsidRPr="004F72DA">
              <w:rPr>
                <w:rStyle w:val="Hyperlink"/>
                <w:noProof/>
              </w:rPr>
              <w:t>List of Tables</w:t>
            </w:r>
            <w:r w:rsidR="00EA2207">
              <w:rPr>
                <w:noProof/>
                <w:webHidden/>
              </w:rPr>
              <w:tab/>
            </w:r>
            <w:r w:rsidR="00EA2207">
              <w:rPr>
                <w:noProof/>
                <w:webHidden/>
              </w:rPr>
              <w:fldChar w:fldCharType="begin"/>
            </w:r>
            <w:r w:rsidR="00EA2207">
              <w:rPr>
                <w:noProof/>
                <w:webHidden/>
              </w:rPr>
              <w:instrText xml:space="preserve"> PAGEREF _Toc500598267 \h </w:instrText>
            </w:r>
            <w:r w:rsidR="00EA2207">
              <w:rPr>
                <w:noProof/>
                <w:webHidden/>
              </w:rPr>
            </w:r>
            <w:r w:rsidR="00EA2207">
              <w:rPr>
                <w:noProof/>
                <w:webHidden/>
              </w:rPr>
              <w:fldChar w:fldCharType="separate"/>
            </w:r>
            <w:r w:rsidR="00EA2207">
              <w:rPr>
                <w:noProof/>
                <w:webHidden/>
              </w:rPr>
              <w:t>3</w:t>
            </w:r>
            <w:r w:rsidR="00EA2207">
              <w:rPr>
                <w:noProof/>
                <w:webHidden/>
              </w:rPr>
              <w:fldChar w:fldCharType="end"/>
            </w:r>
          </w:hyperlink>
        </w:p>
        <w:p w:rsidR="00EA2207" w:rsidRDefault="002C1AF9">
          <w:pPr>
            <w:pStyle w:val="TOC1"/>
            <w:tabs>
              <w:tab w:val="right" w:leader="dot" w:pos="9016"/>
            </w:tabs>
            <w:rPr>
              <w:rFonts w:eastAsiaTheme="minorEastAsia"/>
              <w:noProof/>
              <w:lang w:eastAsia="en-GB"/>
            </w:rPr>
          </w:pPr>
          <w:hyperlink w:anchor="_Toc500598268" w:history="1">
            <w:r w:rsidR="00EA2207" w:rsidRPr="004F72DA">
              <w:rPr>
                <w:rStyle w:val="Hyperlink"/>
                <w:noProof/>
              </w:rPr>
              <w:t>1.0 Introduction</w:t>
            </w:r>
            <w:r w:rsidR="00EA2207">
              <w:rPr>
                <w:noProof/>
                <w:webHidden/>
              </w:rPr>
              <w:tab/>
            </w:r>
            <w:r w:rsidR="00EA2207">
              <w:rPr>
                <w:noProof/>
                <w:webHidden/>
              </w:rPr>
              <w:fldChar w:fldCharType="begin"/>
            </w:r>
            <w:r w:rsidR="00EA2207">
              <w:rPr>
                <w:noProof/>
                <w:webHidden/>
              </w:rPr>
              <w:instrText xml:space="preserve"> PAGEREF _Toc500598268 \h </w:instrText>
            </w:r>
            <w:r w:rsidR="00EA2207">
              <w:rPr>
                <w:noProof/>
                <w:webHidden/>
              </w:rPr>
            </w:r>
            <w:r w:rsidR="00EA2207">
              <w:rPr>
                <w:noProof/>
                <w:webHidden/>
              </w:rPr>
              <w:fldChar w:fldCharType="separate"/>
            </w:r>
            <w:r w:rsidR="00EA2207">
              <w:rPr>
                <w:noProof/>
                <w:webHidden/>
              </w:rPr>
              <w:t>3</w:t>
            </w:r>
            <w:r w:rsidR="00EA2207">
              <w:rPr>
                <w:noProof/>
                <w:webHidden/>
              </w:rPr>
              <w:fldChar w:fldCharType="end"/>
            </w:r>
          </w:hyperlink>
        </w:p>
        <w:p w:rsidR="00EA2207" w:rsidRDefault="002C1AF9">
          <w:pPr>
            <w:pStyle w:val="TOC1"/>
            <w:tabs>
              <w:tab w:val="right" w:leader="dot" w:pos="9016"/>
            </w:tabs>
            <w:rPr>
              <w:rFonts w:eastAsiaTheme="minorEastAsia"/>
              <w:noProof/>
              <w:lang w:eastAsia="en-GB"/>
            </w:rPr>
          </w:pPr>
          <w:hyperlink w:anchor="_Toc500598269" w:history="1">
            <w:r w:rsidR="00EA2207" w:rsidRPr="004F72DA">
              <w:rPr>
                <w:rStyle w:val="Hyperlink"/>
                <w:noProof/>
              </w:rPr>
              <w:t>2.0 Literature Review</w:t>
            </w:r>
            <w:r w:rsidR="00EA2207">
              <w:rPr>
                <w:noProof/>
                <w:webHidden/>
              </w:rPr>
              <w:tab/>
            </w:r>
            <w:r w:rsidR="00EA2207">
              <w:rPr>
                <w:noProof/>
                <w:webHidden/>
              </w:rPr>
              <w:fldChar w:fldCharType="begin"/>
            </w:r>
            <w:r w:rsidR="00EA2207">
              <w:rPr>
                <w:noProof/>
                <w:webHidden/>
              </w:rPr>
              <w:instrText xml:space="preserve"> PAGEREF _Toc500598269 \h </w:instrText>
            </w:r>
            <w:r w:rsidR="00EA2207">
              <w:rPr>
                <w:noProof/>
                <w:webHidden/>
              </w:rPr>
            </w:r>
            <w:r w:rsidR="00EA2207">
              <w:rPr>
                <w:noProof/>
                <w:webHidden/>
              </w:rPr>
              <w:fldChar w:fldCharType="separate"/>
            </w:r>
            <w:r w:rsidR="00EA2207">
              <w:rPr>
                <w:noProof/>
                <w:webHidden/>
              </w:rPr>
              <w:t>4</w:t>
            </w:r>
            <w:r w:rsidR="00EA2207">
              <w:rPr>
                <w:noProof/>
                <w:webHidden/>
              </w:rPr>
              <w:fldChar w:fldCharType="end"/>
            </w:r>
          </w:hyperlink>
        </w:p>
        <w:p w:rsidR="00EA2207" w:rsidRDefault="002C1AF9">
          <w:pPr>
            <w:pStyle w:val="TOC2"/>
            <w:tabs>
              <w:tab w:val="right" w:leader="dot" w:pos="9016"/>
            </w:tabs>
            <w:rPr>
              <w:rFonts w:eastAsiaTheme="minorEastAsia"/>
              <w:noProof/>
              <w:lang w:eastAsia="en-GB"/>
            </w:rPr>
          </w:pPr>
          <w:hyperlink w:anchor="_Toc500598270" w:history="1">
            <w:r w:rsidR="00EA2207" w:rsidRPr="004F72DA">
              <w:rPr>
                <w:rStyle w:val="Hyperlink"/>
                <w:noProof/>
              </w:rPr>
              <w:t>2.1 Emissions issues</w:t>
            </w:r>
            <w:r w:rsidR="00EA2207">
              <w:rPr>
                <w:noProof/>
                <w:webHidden/>
              </w:rPr>
              <w:tab/>
            </w:r>
            <w:r w:rsidR="00EA2207">
              <w:rPr>
                <w:noProof/>
                <w:webHidden/>
              </w:rPr>
              <w:fldChar w:fldCharType="begin"/>
            </w:r>
            <w:r w:rsidR="00EA2207">
              <w:rPr>
                <w:noProof/>
                <w:webHidden/>
              </w:rPr>
              <w:instrText xml:space="preserve"> PAGEREF _Toc500598270 \h </w:instrText>
            </w:r>
            <w:r w:rsidR="00EA2207">
              <w:rPr>
                <w:noProof/>
                <w:webHidden/>
              </w:rPr>
            </w:r>
            <w:r w:rsidR="00EA2207">
              <w:rPr>
                <w:noProof/>
                <w:webHidden/>
              </w:rPr>
              <w:fldChar w:fldCharType="separate"/>
            </w:r>
            <w:r w:rsidR="00EA2207">
              <w:rPr>
                <w:noProof/>
                <w:webHidden/>
              </w:rPr>
              <w:t>5</w:t>
            </w:r>
            <w:r w:rsidR="00EA2207">
              <w:rPr>
                <w:noProof/>
                <w:webHidden/>
              </w:rPr>
              <w:fldChar w:fldCharType="end"/>
            </w:r>
          </w:hyperlink>
        </w:p>
        <w:p w:rsidR="00EA2207" w:rsidRDefault="002C1AF9">
          <w:pPr>
            <w:pStyle w:val="TOC2"/>
            <w:tabs>
              <w:tab w:val="right" w:leader="dot" w:pos="9016"/>
            </w:tabs>
            <w:rPr>
              <w:rFonts w:eastAsiaTheme="minorEastAsia"/>
              <w:noProof/>
              <w:lang w:eastAsia="en-GB"/>
            </w:rPr>
          </w:pPr>
          <w:hyperlink w:anchor="_Toc500598271" w:history="1">
            <w:r w:rsidR="00EA2207" w:rsidRPr="004F72DA">
              <w:rPr>
                <w:rStyle w:val="Hyperlink"/>
                <w:noProof/>
              </w:rPr>
              <w:t>2.2 Electric vehicles (EVs)</w:t>
            </w:r>
            <w:r w:rsidR="00EA2207">
              <w:rPr>
                <w:noProof/>
                <w:webHidden/>
              </w:rPr>
              <w:tab/>
            </w:r>
            <w:r w:rsidR="00EA2207">
              <w:rPr>
                <w:noProof/>
                <w:webHidden/>
              </w:rPr>
              <w:fldChar w:fldCharType="begin"/>
            </w:r>
            <w:r w:rsidR="00EA2207">
              <w:rPr>
                <w:noProof/>
                <w:webHidden/>
              </w:rPr>
              <w:instrText xml:space="preserve"> PAGEREF _Toc500598271 \h </w:instrText>
            </w:r>
            <w:r w:rsidR="00EA2207">
              <w:rPr>
                <w:noProof/>
                <w:webHidden/>
              </w:rPr>
            </w:r>
            <w:r w:rsidR="00EA2207">
              <w:rPr>
                <w:noProof/>
                <w:webHidden/>
              </w:rPr>
              <w:fldChar w:fldCharType="separate"/>
            </w:r>
            <w:r w:rsidR="00EA2207">
              <w:rPr>
                <w:noProof/>
                <w:webHidden/>
              </w:rPr>
              <w:t>5</w:t>
            </w:r>
            <w:r w:rsidR="00EA2207">
              <w:rPr>
                <w:noProof/>
                <w:webHidden/>
              </w:rPr>
              <w:fldChar w:fldCharType="end"/>
            </w:r>
          </w:hyperlink>
        </w:p>
        <w:p w:rsidR="00EA2207" w:rsidRDefault="002C1AF9">
          <w:pPr>
            <w:pStyle w:val="TOC2"/>
            <w:tabs>
              <w:tab w:val="right" w:leader="dot" w:pos="9016"/>
            </w:tabs>
            <w:rPr>
              <w:rFonts w:eastAsiaTheme="minorEastAsia"/>
              <w:noProof/>
              <w:lang w:eastAsia="en-GB"/>
            </w:rPr>
          </w:pPr>
          <w:hyperlink w:anchor="_Toc500598272" w:history="1">
            <w:r w:rsidR="00EA2207" w:rsidRPr="004F72DA">
              <w:rPr>
                <w:rStyle w:val="Hyperlink"/>
                <w:noProof/>
              </w:rPr>
              <w:t>2.3 Short term implications</w:t>
            </w:r>
            <w:r w:rsidR="00EA2207">
              <w:rPr>
                <w:noProof/>
                <w:webHidden/>
              </w:rPr>
              <w:tab/>
            </w:r>
            <w:r w:rsidR="00EA2207">
              <w:rPr>
                <w:noProof/>
                <w:webHidden/>
              </w:rPr>
              <w:fldChar w:fldCharType="begin"/>
            </w:r>
            <w:r w:rsidR="00EA2207">
              <w:rPr>
                <w:noProof/>
                <w:webHidden/>
              </w:rPr>
              <w:instrText xml:space="preserve"> PAGEREF _Toc500598272 \h </w:instrText>
            </w:r>
            <w:r w:rsidR="00EA2207">
              <w:rPr>
                <w:noProof/>
                <w:webHidden/>
              </w:rPr>
            </w:r>
            <w:r w:rsidR="00EA2207">
              <w:rPr>
                <w:noProof/>
                <w:webHidden/>
              </w:rPr>
              <w:fldChar w:fldCharType="separate"/>
            </w:r>
            <w:r w:rsidR="00EA2207">
              <w:rPr>
                <w:noProof/>
                <w:webHidden/>
              </w:rPr>
              <w:t>5</w:t>
            </w:r>
            <w:r w:rsidR="00EA2207">
              <w:rPr>
                <w:noProof/>
                <w:webHidden/>
              </w:rPr>
              <w:fldChar w:fldCharType="end"/>
            </w:r>
          </w:hyperlink>
        </w:p>
        <w:p w:rsidR="00EA2207" w:rsidRDefault="002C1AF9">
          <w:pPr>
            <w:pStyle w:val="TOC2"/>
            <w:tabs>
              <w:tab w:val="right" w:leader="dot" w:pos="9016"/>
            </w:tabs>
            <w:rPr>
              <w:rFonts w:eastAsiaTheme="minorEastAsia"/>
              <w:noProof/>
              <w:lang w:eastAsia="en-GB"/>
            </w:rPr>
          </w:pPr>
          <w:hyperlink w:anchor="_Toc500598273" w:history="1">
            <w:r w:rsidR="00EA2207" w:rsidRPr="004F72DA">
              <w:rPr>
                <w:rStyle w:val="Hyperlink"/>
                <w:noProof/>
              </w:rPr>
              <w:t>2.4 Medium term implications</w:t>
            </w:r>
            <w:r w:rsidR="00EA2207">
              <w:rPr>
                <w:noProof/>
                <w:webHidden/>
              </w:rPr>
              <w:tab/>
            </w:r>
            <w:r w:rsidR="00EA2207">
              <w:rPr>
                <w:noProof/>
                <w:webHidden/>
              </w:rPr>
              <w:fldChar w:fldCharType="begin"/>
            </w:r>
            <w:r w:rsidR="00EA2207">
              <w:rPr>
                <w:noProof/>
                <w:webHidden/>
              </w:rPr>
              <w:instrText xml:space="preserve"> PAGEREF _Toc500598273 \h </w:instrText>
            </w:r>
            <w:r w:rsidR="00EA2207">
              <w:rPr>
                <w:noProof/>
                <w:webHidden/>
              </w:rPr>
            </w:r>
            <w:r w:rsidR="00EA2207">
              <w:rPr>
                <w:noProof/>
                <w:webHidden/>
              </w:rPr>
              <w:fldChar w:fldCharType="separate"/>
            </w:r>
            <w:r w:rsidR="00EA2207">
              <w:rPr>
                <w:noProof/>
                <w:webHidden/>
              </w:rPr>
              <w:t>6</w:t>
            </w:r>
            <w:r w:rsidR="00EA2207">
              <w:rPr>
                <w:noProof/>
                <w:webHidden/>
              </w:rPr>
              <w:fldChar w:fldCharType="end"/>
            </w:r>
          </w:hyperlink>
        </w:p>
        <w:p w:rsidR="00EA2207" w:rsidRDefault="002C1AF9">
          <w:pPr>
            <w:pStyle w:val="TOC3"/>
            <w:tabs>
              <w:tab w:val="right" w:leader="dot" w:pos="9016"/>
            </w:tabs>
            <w:rPr>
              <w:rFonts w:eastAsiaTheme="minorEastAsia"/>
              <w:noProof/>
              <w:lang w:eastAsia="en-GB"/>
            </w:rPr>
          </w:pPr>
          <w:hyperlink w:anchor="_Toc500598274" w:history="1">
            <w:r w:rsidR="00EA2207" w:rsidRPr="004F72DA">
              <w:rPr>
                <w:rStyle w:val="Hyperlink"/>
                <w:noProof/>
              </w:rPr>
              <w:t>2.5 Long term implications</w:t>
            </w:r>
            <w:r w:rsidR="00EA2207">
              <w:rPr>
                <w:noProof/>
                <w:webHidden/>
              </w:rPr>
              <w:tab/>
            </w:r>
            <w:r w:rsidR="00EA2207">
              <w:rPr>
                <w:noProof/>
                <w:webHidden/>
              </w:rPr>
              <w:fldChar w:fldCharType="begin"/>
            </w:r>
            <w:r w:rsidR="00EA2207">
              <w:rPr>
                <w:noProof/>
                <w:webHidden/>
              </w:rPr>
              <w:instrText xml:space="preserve"> PAGEREF _Toc500598274 \h </w:instrText>
            </w:r>
            <w:r w:rsidR="00EA2207">
              <w:rPr>
                <w:noProof/>
                <w:webHidden/>
              </w:rPr>
            </w:r>
            <w:r w:rsidR="00EA2207">
              <w:rPr>
                <w:noProof/>
                <w:webHidden/>
              </w:rPr>
              <w:fldChar w:fldCharType="separate"/>
            </w:r>
            <w:r w:rsidR="00EA2207">
              <w:rPr>
                <w:noProof/>
                <w:webHidden/>
              </w:rPr>
              <w:t>7</w:t>
            </w:r>
            <w:r w:rsidR="00EA2207">
              <w:rPr>
                <w:noProof/>
                <w:webHidden/>
              </w:rPr>
              <w:fldChar w:fldCharType="end"/>
            </w:r>
          </w:hyperlink>
        </w:p>
        <w:p w:rsidR="00EA2207" w:rsidRDefault="002C1AF9">
          <w:pPr>
            <w:pStyle w:val="TOC2"/>
            <w:tabs>
              <w:tab w:val="right" w:leader="dot" w:pos="9016"/>
            </w:tabs>
            <w:rPr>
              <w:rFonts w:eastAsiaTheme="minorEastAsia"/>
              <w:noProof/>
              <w:lang w:eastAsia="en-GB"/>
            </w:rPr>
          </w:pPr>
          <w:hyperlink w:anchor="_Toc500598275" w:history="1">
            <w:r w:rsidR="00EA2207" w:rsidRPr="004F72DA">
              <w:rPr>
                <w:rStyle w:val="Hyperlink"/>
                <w:noProof/>
              </w:rPr>
              <w:t>2.6 Electric vehicles usage for urban and rural communities</w:t>
            </w:r>
            <w:r w:rsidR="00EA2207">
              <w:rPr>
                <w:noProof/>
                <w:webHidden/>
              </w:rPr>
              <w:tab/>
            </w:r>
            <w:r w:rsidR="00EA2207">
              <w:rPr>
                <w:noProof/>
                <w:webHidden/>
              </w:rPr>
              <w:fldChar w:fldCharType="begin"/>
            </w:r>
            <w:r w:rsidR="00EA2207">
              <w:rPr>
                <w:noProof/>
                <w:webHidden/>
              </w:rPr>
              <w:instrText xml:space="preserve"> PAGEREF _Toc500598275 \h </w:instrText>
            </w:r>
            <w:r w:rsidR="00EA2207">
              <w:rPr>
                <w:noProof/>
                <w:webHidden/>
              </w:rPr>
            </w:r>
            <w:r w:rsidR="00EA2207">
              <w:rPr>
                <w:noProof/>
                <w:webHidden/>
              </w:rPr>
              <w:fldChar w:fldCharType="separate"/>
            </w:r>
            <w:r w:rsidR="00EA2207">
              <w:rPr>
                <w:noProof/>
                <w:webHidden/>
              </w:rPr>
              <w:t>9</w:t>
            </w:r>
            <w:r w:rsidR="00EA2207">
              <w:rPr>
                <w:noProof/>
                <w:webHidden/>
              </w:rPr>
              <w:fldChar w:fldCharType="end"/>
            </w:r>
          </w:hyperlink>
        </w:p>
        <w:p w:rsidR="00EA2207" w:rsidRDefault="002C1AF9">
          <w:pPr>
            <w:pStyle w:val="TOC2"/>
            <w:tabs>
              <w:tab w:val="right" w:leader="dot" w:pos="9016"/>
            </w:tabs>
            <w:rPr>
              <w:rFonts w:eastAsiaTheme="minorEastAsia"/>
              <w:noProof/>
              <w:lang w:eastAsia="en-GB"/>
            </w:rPr>
          </w:pPr>
          <w:hyperlink w:anchor="_Toc500598276" w:history="1">
            <w:r w:rsidR="00EA2207" w:rsidRPr="004F72DA">
              <w:rPr>
                <w:rStyle w:val="Hyperlink"/>
                <w:noProof/>
              </w:rPr>
              <w:t>2.7 Carbon Dioxide Benefits</w:t>
            </w:r>
            <w:r w:rsidR="00EA2207">
              <w:rPr>
                <w:noProof/>
                <w:webHidden/>
              </w:rPr>
              <w:tab/>
            </w:r>
            <w:r w:rsidR="00EA2207">
              <w:rPr>
                <w:noProof/>
                <w:webHidden/>
              </w:rPr>
              <w:fldChar w:fldCharType="begin"/>
            </w:r>
            <w:r w:rsidR="00EA2207">
              <w:rPr>
                <w:noProof/>
                <w:webHidden/>
              </w:rPr>
              <w:instrText xml:space="preserve"> PAGEREF _Toc500598276 \h </w:instrText>
            </w:r>
            <w:r w:rsidR="00EA2207">
              <w:rPr>
                <w:noProof/>
                <w:webHidden/>
              </w:rPr>
            </w:r>
            <w:r w:rsidR="00EA2207">
              <w:rPr>
                <w:noProof/>
                <w:webHidden/>
              </w:rPr>
              <w:fldChar w:fldCharType="separate"/>
            </w:r>
            <w:r w:rsidR="00EA2207">
              <w:rPr>
                <w:noProof/>
                <w:webHidden/>
              </w:rPr>
              <w:t>9</w:t>
            </w:r>
            <w:r w:rsidR="00EA2207">
              <w:rPr>
                <w:noProof/>
                <w:webHidden/>
              </w:rPr>
              <w:fldChar w:fldCharType="end"/>
            </w:r>
          </w:hyperlink>
        </w:p>
        <w:p w:rsidR="00EA2207" w:rsidRDefault="002C1AF9">
          <w:pPr>
            <w:pStyle w:val="TOC2"/>
            <w:tabs>
              <w:tab w:val="right" w:leader="dot" w:pos="9016"/>
            </w:tabs>
            <w:rPr>
              <w:rFonts w:eastAsiaTheme="minorEastAsia"/>
              <w:noProof/>
              <w:lang w:eastAsia="en-GB"/>
            </w:rPr>
          </w:pPr>
          <w:hyperlink w:anchor="_Toc500598277" w:history="1">
            <w:r w:rsidR="00EA2207" w:rsidRPr="004F72DA">
              <w:rPr>
                <w:rStyle w:val="Hyperlink"/>
                <w:noProof/>
              </w:rPr>
              <w:t>2.8 Ethics</w:t>
            </w:r>
            <w:r w:rsidR="00EA2207">
              <w:rPr>
                <w:noProof/>
                <w:webHidden/>
              </w:rPr>
              <w:tab/>
            </w:r>
            <w:r w:rsidR="00EA2207">
              <w:rPr>
                <w:noProof/>
                <w:webHidden/>
              </w:rPr>
              <w:fldChar w:fldCharType="begin"/>
            </w:r>
            <w:r w:rsidR="00EA2207">
              <w:rPr>
                <w:noProof/>
                <w:webHidden/>
              </w:rPr>
              <w:instrText xml:space="preserve"> PAGEREF _Toc500598277 \h </w:instrText>
            </w:r>
            <w:r w:rsidR="00EA2207">
              <w:rPr>
                <w:noProof/>
                <w:webHidden/>
              </w:rPr>
            </w:r>
            <w:r w:rsidR="00EA2207">
              <w:rPr>
                <w:noProof/>
                <w:webHidden/>
              </w:rPr>
              <w:fldChar w:fldCharType="separate"/>
            </w:r>
            <w:r w:rsidR="00EA2207">
              <w:rPr>
                <w:noProof/>
                <w:webHidden/>
              </w:rPr>
              <w:t>10</w:t>
            </w:r>
            <w:r w:rsidR="00EA2207">
              <w:rPr>
                <w:noProof/>
                <w:webHidden/>
              </w:rPr>
              <w:fldChar w:fldCharType="end"/>
            </w:r>
          </w:hyperlink>
        </w:p>
        <w:p w:rsidR="00EA2207" w:rsidRDefault="002C1AF9">
          <w:pPr>
            <w:pStyle w:val="TOC2"/>
            <w:tabs>
              <w:tab w:val="right" w:leader="dot" w:pos="9016"/>
            </w:tabs>
            <w:rPr>
              <w:rFonts w:eastAsiaTheme="minorEastAsia"/>
              <w:noProof/>
              <w:lang w:eastAsia="en-GB"/>
            </w:rPr>
          </w:pPr>
          <w:hyperlink w:anchor="_Toc500598278" w:history="1">
            <w:r w:rsidR="00EA2207" w:rsidRPr="004F72DA">
              <w:rPr>
                <w:rStyle w:val="Hyperlink"/>
                <w:noProof/>
              </w:rPr>
              <w:t>2.9 Cost</w:t>
            </w:r>
            <w:r w:rsidR="00EA2207">
              <w:rPr>
                <w:noProof/>
                <w:webHidden/>
              </w:rPr>
              <w:tab/>
            </w:r>
            <w:r w:rsidR="00EA2207">
              <w:rPr>
                <w:noProof/>
                <w:webHidden/>
              </w:rPr>
              <w:fldChar w:fldCharType="begin"/>
            </w:r>
            <w:r w:rsidR="00EA2207">
              <w:rPr>
                <w:noProof/>
                <w:webHidden/>
              </w:rPr>
              <w:instrText xml:space="preserve"> PAGEREF _Toc500598278 \h </w:instrText>
            </w:r>
            <w:r w:rsidR="00EA2207">
              <w:rPr>
                <w:noProof/>
                <w:webHidden/>
              </w:rPr>
            </w:r>
            <w:r w:rsidR="00EA2207">
              <w:rPr>
                <w:noProof/>
                <w:webHidden/>
              </w:rPr>
              <w:fldChar w:fldCharType="separate"/>
            </w:r>
            <w:r w:rsidR="00EA2207">
              <w:rPr>
                <w:noProof/>
                <w:webHidden/>
              </w:rPr>
              <w:t>10</w:t>
            </w:r>
            <w:r w:rsidR="00EA2207">
              <w:rPr>
                <w:noProof/>
                <w:webHidden/>
              </w:rPr>
              <w:fldChar w:fldCharType="end"/>
            </w:r>
          </w:hyperlink>
        </w:p>
        <w:p w:rsidR="00EA2207" w:rsidRDefault="002C1AF9">
          <w:pPr>
            <w:pStyle w:val="TOC1"/>
            <w:tabs>
              <w:tab w:val="right" w:leader="dot" w:pos="9016"/>
            </w:tabs>
            <w:rPr>
              <w:rFonts w:eastAsiaTheme="minorEastAsia"/>
              <w:noProof/>
              <w:lang w:eastAsia="en-GB"/>
            </w:rPr>
          </w:pPr>
          <w:hyperlink w:anchor="_Toc500598279" w:history="1">
            <w:r w:rsidR="00EA2207" w:rsidRPr="004F72DA">
              <w:rPr>
                <w:rStyle w:val="Hyperlink"/>
                <w:noProof/>
              </w:rPr>
              <w:t>Analysis and Discussion</w:t>
            </w:r>
            <w:r w:rsidR="00EA2207">
              <w:rPr>
                <w:noProof/>
                <w:webHidden/>
              </w:rPr>
              <w:tab/>
            </w:r>
            <w:r w:rsidR="00EA2207">
              <w:rPr>
                <w:noProof/>
                <w:webHidden/>
              </w:rPr>
              <w:fldChar w:fldCharType="begin"/>
            </w:r>
            <w:r w:rsidR="00EA2207">
              <w:rPr>
                <w:noProof/>
                <w:webHidden/>
              </w:rPr>
              <w:instrText xml:space="preserve"> PAGEREF _Toc500598279 \h </w:instrText>
            </w:r>
            <w:r w:rsidR="00EA2207">
              <w:rPr>
                <w:noProof/>
                <w:webHidden/>
              </w:rPr>
            </w:r>
            <w:r w:rsidR="00EA2207">
              <w:rPr>
                <w:noProof/>
                <w:webHidden/>
              </w:rPr>
              <w:fldChar w:fldCharType="separate"/>
            </w:r>
            <w:r w:rsidR="00EA2207">
              <w:rPr>
                <w:noProof/>
                <w:webHidden/>
              </w:rPr>
              <w:t>13</w:t>
            </w:r>
            <w:r w:rsidR="00EA2207">
              <w:rPr>
                <w:noProof/>
                <w:webHidden/>
              </w:rPr>
              <w:fldChar w:fldCharType="end"/>
            </w:r>
          </w:hyperlink>
        </w:p>
        <w:p w:rsidR="00EA2207" w:rsidRDefault="002C1AF9">
          <w:pPr>
            <w:pStyle w:val="TOC1"/>
            <w:tabs>
              <w:tab w:val="right" w:leader="dot" w:pos="9016"/>
            </w:tabs>
            <w:rPr>
              <w:rFonts w:eastAsiaTheme="minorEastAsia"/>
              <w:noProof/>
              <w:lang w:eastAsia="en-GB"/>
            </w:rPr>
          </w:pPr>
          <w:hyperlink w:anchor="_Toc500598280" w:history="1">
            <w:r w:rsidR="00EA2207" w:rsidRPr="004F72DA">
              <w:rPr>
                <w:rStyle w:val="Hyperlink"/>
                <w:noProof/>
              </w:rPr>
              <w:t>Conclusion</w:t>
            </w:r>
            <w:r w:rsidR="00EA2207">
              <w:rPr>
                <w:noProof/>
                <w:webHidden/>
              </w:rPr>
              <w:tab/>
            </w:r>
            <w:r w:rsidR="00EA2207">
              <w:rPr>
                <w:noProof/>
                <w:webHidden/>
              </w:rPr>
              <w:fldChar w:fldCharType="begin"/>
            </w:r>
            <w:r w:rsidR="00EA2207">
              <w:rPr>
                <w:noProof/>
                <w:webHidden/>
              </w:rPr>
              <w:instrText xml:space="preserve"> PAGEREF _Toc500598280 \h </w:instrText>
            </w:r>
            <w:r w:rsidR="00EA2207">
              <w:rPr>
                <w:noProof/>
                <w:webHidden/>
              </w:rPr>
            </w:r>
            <w:r w:rsidR="00EA2207">
              <w:rPr>
                <w:noProof/>
                <w:webHidden/>
              </w:rPr>
              <w:fldChar w:fldCharType="separate"/>
            </w:r>
            <w:r w:rsidR="00EA2207">
              <w:rPr>
                <w:noProof/>
                <w:webHidden/>
              </w:rPr>
              <w:t>13</w:t>
            </w:r>
            <w:r w:rsidR="00EA2207">
              <w:rPr>
                <w:noProof/>
                <w:webHidden/>
              </w:rPr>
              <w:fldChar w:fldCharType="end"/>
            </w:r>
          </w:hyperlink>
        </w:p>
        <w:p w:rsidR="00EA2207" w:rsidRDefault="002C1AF9">
          <w:pPr>
            <w:pStyle w:val="TOC1"/>
            <w:tabs>
              <w:tab w:val="right" w:leader="dot" w:pos="9016"/>
            </w:tabs>
            <w:rPr>
              <w:rFonts w:eastAsiaTheme="minorEastAsia"/>
              <w:noProof/>
              <w:lang w:eastAsia="en-GB"/>
            </w:rPr>
          </w:pPr>
          <w:hyperlink w:anchor="_Toc500598281" w:history="1">
            <w:r w:rsidR="00EA2207" w:rsidRPr="004F72DA">
              <w:rPr>
                <w:rStyle w:val="Hyperlink"/>
                <w:noProof/>
              </w:rPr>
              <w:t>References</w:t>
            </w:r>
            <w:r w:rsidR="00EA2207">
              <w:rPr>
                <w:noProof/>
                <w:webHidden/>
              </w:rPr>
              <w:tab/>
            </w:r>
            <w:r w:rsidR="00EA2207">
              <w:rPr>
                <w:noProof/>
                <w:webHidden/>
              </w:rPr>
              <w:fldChar w:fldCharType="begin"/>
            </w:r>
            <w:r w:rsidR="00EA2207">
              <w:rPr>
                <w:noProof/>
                <w:webHidden/>
              </w:rPr>
              <w:instrText xml:space="preserve"> PAGEREF _Toc500598281 \h </w:instrText>
            </w:r>
            <w:r w:rsidR="00EA2207">
              <w:rPr>
                <w:noProof/>
                <w:webHidden/>
              </w:rPr>
            </w:r>
            <w:r w:rsidR="00EA2207">
              <w:rPr>
                <w:noProof/>
                <w:webHidden/>
              </w:rPr>
              <w:fldChar w:fldCharType="separate"/>
            </w:r>
            <w:r w:rsidR="00EA2207">
              <w:rPr>
                <w:noProof/>
                <w:webHidden/>
              </w:rPr>
              <w:t>14</w:t>
            </w:r>
            <w:r w:rsidR="00EA2207">
              <w:rPr>
                <w:noProof/>
                <w:webHidden/>
              </w:rPr>
              <w:fldChar w:fldCharType="end"/>
            </w:r>
          </w:hyperlink>
        </w:p>
        <w:p w:rsidR="00EA2207" w:rsidRDefault="002C1AF9">
          <w:pPr>
            <w:pStyle w:val="TOC2"/>
            <w:tabs>
              <w:tab w:val="right" w:leader="dot" w:pos="9016"/>
            </w:tabs>
            <w:rPr>
              <w:rFonts w:eastAsiaTheme="minorEastAsia"/>
              <w:noProof/>
              <w:lang w:eastAsia="en-GB"/>
            </w:rPr>
          </w:pPr>
          <w:hyperlink w:anchor="_Toc500598282" w:history="1">
            <w:r w:rsidR="00EA2207" w:rsidRPr="004F72DA">
              <w:rPr>
                <w:rStyle w:val="Hyperlink"/>
                <w:noProof/>
              </w:rPr>
              <w:t>Books/Technical papers</w:t>
            </w:r>
            <w:r w:rsidR="00EA2207">
              <w:rPr>
                <w:noProof/>
                <w:webHidden/>
              </w:rPr>
              <w:tab/>
            </w:r>
            <w:r w:rsidR="00EA2207">
              <w:rPr>
                <w:noProof/>
                <w:webHidden/>
              </w:rPr>
              <w:fldChar w:fldCharType="begin"/>
            </w:r>
            <w:r w:rsidR="00EA2207">
              <w:rPr>
                <w:noProof/>
                <w:webHidden/>
              </w:rPr>
              <w:instrText xml:space="preserve"> PAGEREF _Toc500598282 \h </w:instrText>
            </w:r>
            <w:r w:rsidR="00EA2207">
              <w:rPr>
                <w:noProof/>
                <w:webHidden/>
              </w:rPr>
            </w:r>
            <w:r w:rsidR="00EA2207">
              <w:rPr>
                <w:noProof/>
                <w:webHidden/>
              </w:rPr>
              <w:fldChar w:fldCharType="separate"/>
            </w:r>
            <w:r w:rsidR="00EA2207">
              <w:rPr>
                <w:noProof/>
                <w:webHidden/>
              </w:rPr>
              <w:t>14</w:t>
            </w:r>
            <w:r w:rsidR="00EA2207">
              <w:rPr>
                <w:noProof/>
                <w:webHidden/>
              </w:rPr>
              <w:fldChar w:fldCharType="end"/>
            </w:r>
          </w:hyperlink>
        </w:p>
        <w:p w:rsidR="00EA2207" w:rsidRDefault="002C1AF9">
          <w:pPr>
            <w:pStyle w:val="TOC2"/>
            <w:tabs>
              <w:tab w:val="right" w:leader="dot" w:pos="9016"/>
            </w:tabs>
            <w:rPr>
              <w:rFonts w:eastAsiaTheme="minorEastAsia"/>
              <w:noProof/>
              <w:lang w:eastAsia="en-GB"/>
            </w:rPr>
          </w:pPr>
          <w:hyperlink w:anchor="_Toc500598283" w:history="1">
            <w:r w:rsidR="00EA2207" w:rsidRPr="004F72DA">
              <w:rPr>
                <w:rStyle w:val="Hyperlink"/>
                <w:noProof/>
              </w:rPr>
              <w:t>Websites</w:t>
            </w:r>
            <w:r w:rsidR="00EA2207">
              <w:rPr>
                <w:noProof/>
                <w:webHidden/>
              </w:rPr>
              <w:tab/>
            </w:r>
            <w:r w:rsidR="00EA2207">
              <w:rPr>
                <w:noProof/>
                <w:webHidden/>
              </w:rPr>
              <w:fldChar w:fldCharType="begin"/>
            </w:r>
            <w:r w:rsidR="00EA2207">
              <w:rPr>
                <w:noProof/>
                <w:webHidden/>
              </w:rPr>
              <w:instrText xml:space="preserve"> PAGEREF _Toc500598283 \h </w:instrText>
            </w:r>
            <w:r w:rsidR="00EA2207">
              <w:rPr>
                <w:noProof/>
                <w:webHidden/>
              </w:rPr>
            </w:r>
            <w:r w:rsidR="00EA2207">
              <w:rPr>
                <w:noProof/>
                <w:webHidden/>
              </w:rPr>
              <w:fldChar w:fldCharType="separate"/>
            </w:r>
            <w:r w:rsidR="00EA2207">
              <w:rPr>
                <w:noProof/>
                <w:webHidden/>
              </w:rPr>
              <w:t>15</w:t>
            </w:r>
            <w:r w:rsidR="00EA2207">
              <w:rPr>
                <w:noProof/>
                <w:webHidden/>
              </w:rPr>
              <w:fldChar w:fldCharType="end"/>
            </w:r>
          </w:hyperlink>
        </w:p>
        <w:p w:rsidR="002A59CE" w:rsidRDefault="002A59CE">
          <w:r>
            <w:rPr>
              <w:b/>
              <w:bCs/>
              <w:noProof/>
            </w:rPr>
            <w:fldChar w:fldCharType="end"/>
          </w:r>
        </w:p>
      </w:sdtContent>
    </w:sdt>
    <w:p w:rsidR="00E81477" w:rsidRPr="00E81477" w:rsidRDefault="00E81477" w:rsidP="00E81477"/>
    <w:p w:rsidR="00E81477" w:rsidRDefault="00E81477" w:rsidP="00E81477"/>
    <w:p w:rsidR="00113EE2" w:rsidRDefault="00113EE2" w:rsidP="00E81477"/>
    <w:p w:rsidR="00113EE2" w:rsidRDefault="00113EE2" w:rsidP="00E81477"/>
    <w:p w:rsidR="00113EE2" w:rsidRDefault="00113EE2" w:rsidP="00E81477"/>
    <w:p w:rsidR="00113EE2" w:rsidRDefault="00113EE2" w:rsidP="00E81477"/>
    <w:p w:rsidR="00113EE2" w:rsidRDefault="00113EE2" w:rsidP="00E81477"/>
    <w:p w:rsidR="00113EE2" w:rsidRDefault="00113EE2" w:rsidP="00E81477"/>
    <w:p w:rsidR="00113EE2" w:rsidRDefault="00113EE2" w:rsidP="00E81477"/>
    <w:p w:rsidR="002C1AF9" w:rsidRDefault="002C1AF9" w:rsidP="00E81477">
      <w:bookmarkStart w:id="0" w:name="_GoBack"/>
      <w:bookmarkEnd w:id="0"/>
    </w:p>
    <w:p w:rsidR="00113EE2" w:rsidRDefault="00113EE2" w:rsidP="00E81477"/>
    <w:p w:rsidR="000C0D5A" w:rsidRDefault="000C0D5A" w:rsidP="00E81477"/>
    <w:p w:rsidR="003028E3" w:rsidRDefault="003028E3" w:rsidP="003028E3">
      <w:pPr>
        <w:pStyle w:val="Heading1"/>
      </w:pPr>
      <w:bookmarkStart w:id="1" w:name="_Toc500598266"/>
      <w:r>
        <w:lastRenderedPageBreak/>
        <w:t>List of Figures</w:t>
      </w:r>
      <w:bookmarkEnd w:id="1"/>
      <w:r>
        <w:t xml:space="preserve"> </w:t>
      </w:r>
    </w:p>
    <w:p w:rsidR="00EA2207" w:rsidRDefault="003028E3">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500598240" w:history="1">
        <w:r w:rsidR="00EA2207" w:rsidRPr="00E823B0">
          <w:rPr>
            <w:rStyle w:val="Hyperlink"/>
            <w:noProof/>
          </w:rPr>
          <w:t>Figure 1: EV’s sold in US during 2016 (Bhuiyan.J, 2016)</w:t>
        </w:r>
        <w:r w:rsidR="00EA2207">
          <w:rPr>
            <w:noProof/>
            <w:webHidden/>
          </w:rPr>
          <w:tab/>
        </w:r>
        <w:r w:rsidR="00EA2207">
          <w:rPr>
            <w:noProof/>
            <w:webHidden/>
          </w:rPr>
          <w:fldChar w:fldCharType="begin"/>
        </w:r>
        <w:r w:rsidR="00EA2207">
          <w:rPr>
            <w:noProof/>
            <w:webHidden/>
          </w:rPr>
          <w:instrText xml:space="preserve"> PAGEREF _Toc500598240 \h </w:instrText>
        </w:r>
        <w:r w:rsidR="00EA2207">
          <w:rPr>
            <w:noProof/>
            <w:webHidden/>
          </w:rPr>
        </w:r>
        <w:r w:rsidR="00EA2207">
          <w:rPr>
            <w:noProof/>
            <w:webHidden/>
          </w:rPr>
          <w:fldChar w:fldCharType="separate"/>
        </w:r>
        <w:r w:rsidR="00EA2207">
          <w:rPr>
            <w:noProof/>
            <w:webHidden/>
          </w:rPr>
          <w:t>6</w:t>
        </w:r>
        <w:r w:rsidR="00EA2207">
          <w:rPr>
            <w:noProof/>
            <w:webHidden/>
          </w:rPr>
          <w:fldChar w:fldCharType="end"/>
        </w:r>
      </w:hyperlink>
    </w:p>
    <w:p w:rsidR="00EA2207" w:rsidRDefault="002C1AF9">
      <w:pPr>
        <w:pStyle w:val="TableofFigures"/>
        <w:tabs>
          <w:tab w:val="right" w:leader="dot" w:pos="9016"/>
        </w:tabs>
        <w:rPr>
          <w:rFonts w:eastAsiaTheme="minorEastAsia"/>
          <w:noProof/>
          <w:lang w:eastAsia="en-GB"/>
        </w:rPr>
      </w:pPr>
      <w:hyperlink w:anchor="_Toc500598241" w:history="1">
        <w:r w:rsidR="00EA2207" w:rsidRPr="00E823B0">
          <w:rPr>
            <w:rStyle w:val="Hyperlink"/>
            <w:noProof/>
          </w:rPr>
          <w:t>Figure 2: Estimated cost of the batteries (Dickinson. A, 2017)</w:t>
        </w:r>
        <w:r w:rsidR="00EA2207">
          <w:rPr>
            <w:noProof/>
            <w:webHidden/>
          </w:rPr>
          <w:tab/>
        </w:r>
        <w:r w:rsidR="00EA2207">
          <w:rPr>
            <w:noProof/>
            <w:webHidden/>
          </w:rPr>
          <w:fldChar w:fldCharType="begin"/>
        </w:r>
        <w:r w:rsidR="00EA2207">
          <w:rPr>
            <w:noProof/>
            <w:webHidden/>
          </w:rPr>
          <w:instrText xml:space="preserve"> PAGEREF _Toc500598241 \h </w:instrText>
        </w:r>
        <w:r w:rsidR="00EA2207">
          <w:rPr>
            <w:noProof/>
            <w:webHidden/>
          </w:rPr>
        </w:r>
        <w:r w:rsidR="00EA2207">
          <w:rPr>
            <w:noProof/>
            <w:webHidden/>
          </w:rPr>
          <w:fldChar w:fldCharType="separate"/>
        </w:r>
        <w:r w:rsidR="00EA2207">
          <w:rPr>
            <w:noProof/>
            <w:webHidden/>
          </w:rPr>
          <w:t>7</w:t>
        </w:r>
        <w:r w:rsidR="00EA2207">
          <w:rPr>
            <w:noProof/>
            <w:webHidden/>
          </w:rPr>
          <w:fldChar w:fldCharType="end"/>
        </w:r>
      </w:hyperlink>
    </w:p>
    <w:p w:rsidR="00EA2207" w:rsidRDefault="002C1AF9">
      <w:pPr>
        <w:pStyle w:val="TableofFigures"/>
        <w:tabs>
          <w:tab w:val="right" w:leader="dot" w:pos="9016"/>
        </w:tabs>
        <w:rPr>
          <w:rFonts w:eastAsiaTheme="minorEastAsia"/>
          <w:noProof/>
          <w:lang w:eastAsia="en-GB"/>
        </w:rPr>
      </w:pPr>
      <w:hyperlink w:anchor="_Toc500598242" w:history="1">
        <w:r w:rsidR="00EA2207" w:rsidRPr="00E823B0">
          <w:rPr>
            <w:rStyle w:val="Hyperlink"/>
            <w:noProof/>
          </w:rPr>
          <w:t>Figure 3: Future costing of the vehicles (Nesbitt.S, 2017)</w:t>
        </w:r>
        <w:r w:rsidR="00EA2207">
          <w:rPr>
            <w:noProof/>
            <w:webHidden/>
          </w:rPr>
          <w:tab/>
        </w:r>
        <w:r w:rsidR="00EA2207">
          <w:rPr>
            <w:noProof/>
            <w:webHidden/>
          </w:rPr>
          <w:fldChar w:fldCharType="begin"/>
        </w:r>
        <w:r w:rsidR="00EA2207">
          <w:rPr>
            <w:noProof/>
            <w:webHidden/>
          </w:rPr>
          <w:instrText xml:space="preserve"> PAGEREF _Toc500598242 \h </w:instrText>
        </w:r>
        <w:r w:rsidR="00EA2207">
          <w:rPr>
            <w:noProof/>
            <w:webHidden/>
          </w:rPr>
        </w:r>
        <w:r w:rsidR="00EA2207">
          <w:rPr>
            <w:noProof/>
            <w:webHidden/>
          </w:rPr>
          <w:fldChar w:fldCharType="separate"/>
        </w:r>
        <w:r w:rsidR="00EA2207">
          <w:rPr>
            <w:noProof/>
            <w:webHidden/>
          </w:rPr>
          <w:t>8</w:t>
        </w:r>
        <w:r w:rsidR="00EA2207">
          <w:rPr>
            <w:noProof/>
            <w:webHidden/>
          </w:rPr>
          <w:fldChar w:fldCharType="end"/>
        </w:r>
      </w:hyperlink>
    </w:p>
    <w:p w:rsidR="00EA2207" w:rsidRDefault="002C1AF9">
      <w:pPr>
        <w:pStyle w:val="TableofFigures"/>
        <w:tabs>
          <w:tab w:val="right" w:leader="dot" w:pos="9016"/>
        </w:tabs>
        <w:rPr>
          <w:rFonts w:eastAsiaTheme="minorEastAsia"/>
          <w:noProof/>
          <w:lang w:eastAsia="en-GB"/>
        </w:rPr>
      </w:pPr>
      <w:hyperlink w:anchor="_Toc500598243" w:history="1">
        <w:r w:rsidR="00EA2207" w:rsidRPr="00E823B0">
          <w:rPr>
            <w:rStyle w:val="Hyperlink"/>
            <w:noProof/>
          </w:rPr>
          <w:t>Figure 4: Plans to reduce the GHG in California by 2050 Jones, (C.M. 2014)</w:t>
        </w:r>
        <w:r w:rsidR="00EA2207">
          <w:rPr>
            <w:noProof/>
            <w:webHidden/>
          </w:rPr>
          <w:tab/>
        </w:r>
        <w:r w:rsidR="00EA2207">
          <w:rPr>
            <w:noProof/>
            <w:webHidden/>
          </w:rPr>
          <w:fldChar w:fldCharType="begin"/>
        </w:r>
        <w:r w:rsidR="00EA2207">
          <w:rPr>
            <w:noProof/>
            <w:webHidden/>
          </w:rPr>
          <w:instrText xml:space="preserve"> PAGEREF _Toc500598243 \h </w:instrText>
        </w:r>
        <w:r w:rsidR="00EA2207">
          <w:rPr>
            <w:noProof/>
            <w:webHidden/>
          </w:rPr>
        </w:r>
        <w:r w:rsidR="00EA2207">
          <w:rPr>
            <w:noProof/>
            <w:webHidden/>
          </w:rPr>
          <w:fldChar w:fldCharType="separate"/>
        </w:r>
        <w:r w:rsidR="00EA2207">
          <w:rPr>
            <w:noProof/>
            <w:webHidden/>
          </w:rPr>
          <w:t>9</w:t>
        </w:r>
        <w:r w:rsidR="00EA2207">
          <w:rPr>
            <w:noProof/>
            <w:webHidden/>
          </w:rPr>
          <w:fldChar w:fldCharType="end"/>
        </w:r>
      </w:hyperlink>
    </w:p>
    <w:p w:rsidR="00EA2207" w:rsidRDefault="002C1AF9">
      <w:pPr>
        <w:pStyle w:val="TableofFigures"/>
        <w:tabs>
          <w:tab w:val="right" w:leader="dot" w:pos="9016"/>
        </w:tabs>
        <w:rPr>
          <w:rFonts w:eastAsiaTheme="minorEastAsia"/>
          <w:noProof/>
          <w:lang w:eastAsia="en-GB"/>
        </w:rPr>
      </w:pPr>
      <w:hyperlink w:anchor="_Toc500598244" w:history="1">
        <w:r w:rsidR="00EA2207" w:rsidRPr="00E823B0">
          <w:rPr>
            <w:rStyle w:val="Hyperlink"/>
            <w:noProof/>
          </w:rPr>
          <w:t>Figure 5: CO2 level reduction (Advanced Industries, 2017)</w:t>
        </w:r>
        <w:r w:rsidR="00EA2207">
          <w:rPr>
            <w:noProof/>
            <w:webHidden/>
          </w:rPr>
          <w:tab/>
        </w:r>
        <w:r w:rsidR="00EA2207">
          <w:rPr>
            <w:noProof/>
            <w:webHidden/>
          </w:rPr>
          <w:fldChar w:fldCharType="begin"/>
        </w:r>
        <w:r w:rsidR="00EA2207">
          <w:rPr>
            <w:noProof/>
            <w:webHidden/>
          </w:rPr>
          <w:instrText xml:space="preserve"> PAGEREF _Toc500598244 \h </w:instrText>
        </w:r>
        <w:r w:rsidR="00EA2207">
          <w:rPr>
            <w:noProof/>
            <w:webHidden/>
          </w:rPr>
        </w:r>
        <w:r w:rsidR="00EA2207">
          <w:rPr>
            <w:noProof/>
            <w:webHidden/>
          </w:rPr>
          <w:fldChar w:fldCharType="separate"/>
        </w:r>
        <w:r w:rsidR="00EA2207">
          <w:rPr>
            <w:noProof/>
            <w:webHidden/>
          </w:rPr>
          <w:t>10</w:t>
        </w:r>
        <w:r w:rsidR="00EA2207">
          <w:rPr>
            <w:noProof/>
            <w:webHidden/>
          </w:rPr>
          <w:fldChar w:fldCharType="end"/>
        </w:r>
      </w:hyperlink>
    </w:p>
    <w:p w:rsidR="00EA2207" w:rsidRDefault="002C1AF9">
      <w:pPr>
        <w:pStyle w:val="TableofFigures"/>
        <w:tabs>
          <w:tab w:val="right" w:leader="dot" w:pos="9016"/>
        </w:tabs>
        <w:rPr>
          <w:rFonts w:eastAsiaTheme="minorEastAsia"/>
          <w:noProof/>
          <w:lang w:eastAsia="en-GB"/>
        </w:rPr>
      </w:pPr>
      <w:hyperlink w:anchor="_Toc500598245" w:history="1">
        <w:r w:rsidR="00EA2207" w:rsidRPr="00E823B0">
          <w:rPr>
            <w:rStyle w:val="Hyperlink"/>
            <w:noProof/>
          </w:rPr>
          <w:t>Figure 6: Hybrid vehicle breakeven over a combustion engine vehicle in years (Journal of Business Studies Quarterly, 2017)</w:t>
        </w:r>
        <w:r w:rsidR="00EA2207">
          <w:rPr>
            <w:noProof/>
            <w:webHidden/>
          </w:rPr>
          <w:tab/>
        </w:r>
        <w:r w:rsidR="00EA2207">
          <w:rPr>
            <w:noProof/>
            <w:webHidden/>
          </w:rPr>
          <w:fldChar w:fldCharType="begin"/>
        </w:r>
        <w:r w:rsidR="00EA2207">
          <w:rPr>
            <w:noProof/>
            <w:webHidden/>
          </w:rPr>
          <w:instrText xml:space="preserve"> PAGEREF _Toc500598245 \h </w:instrText>
        </w:r>
        <w:r w:rsidR="00EA2207">
          <w:rPr>
            <w:noProof/>
            <w:webHidden/>
          </w:rPr>
        </w:r>
        <w:r w:rsidR="00EA2207">
          <w:rPr>
            <w:noProof/>
            <w:webHidden/>
          </w:rPr>
          <w:fldChar w:fldCharType="separate"/>
        </w:r>
        <w:r w:rsidR="00EA2207">
          <w:rPr>
            <w:noProof/>
            <w:webHidden/>
          </w:rPr>
          <w:t>12</w:t>
        </w:r>
        <w:r w:rsidR="00EA2207">
          <w:rPr>
            <w:noProof/>
            <w:webHidden/>
          </w:rPr>
          <w:fldChar w:fldCharType="end"/>
        </w:r>
      </w:hyperlink>
    </w:p>
    <w:p w:rsidR="00EA2207" w:rsidRDefault="002C1AF9">
      <w:pPr>
        <w:pStyle w:val="TableofFigures"/>
        <w:tabs>
          <w:tab w:val="right" w:leader="dot" w:pos="9016"/>
        </w:tabs>
        <w:rPr>
          <w:rFonts w:eastAsiaTheme="minorEastAsia"/>
          <w:noProof/>
          <w:lang w:eastAsia="en-GB"/>
        </w:rPr>
      </w:pPr>
      <w:hyperlink w:anchor="_Toc500598246" w:history="1">
        <w:r w:rsidR="00EA2207" w:rsidRPr="00E823B0">
          <w:rPr>
            <w:rStyle w:val="Hyperlink"/>
            <w:noProof/>
          </w:rPr>
          <w:t>Figure 7: Electric vehicle breakeven over a combustion engine vehicle in years (Journal of Business Studies Quarterly, 2017)</w:t>
        </w:r>
        <w:r w:rsidR="00EA2207">
          <w:rPr>
            <w:noProof/>
            <w:webHidden/>
          </w:rPr>
          <w:tab/>
        </w:r>
        <w:r w:rsidR="00EA2207">
          <w:rPr>
            <w:noProof/>
            <w:webHidden/>
          </w:rPr>
          <w:fldChar w:fldCharType="begin"/>
        </w:r>
        <w:r w:rsidR="00EA2207">
          <w:rPr>
            <w:noProof/>
            <w:webHidden/>
          </w:rPr>
          <w:instrText xml:space="preserve"> PAGEREF _Toc500598246 \h </w:instrText>
        </w:r>
        <w:r w:rsidR="00EA2207">
          <w:rPr>
            <w:noProof/>
            <w:webHidden/>
          </w:rPr>
        </w:r>
        <w:r w:rsidR="00EA2207">
          <w:rPr>
            <w:noProof/>
            <w:webHidden/>
          </w:rPr>
          <w:fldChar w:fldCharType="separate"/>
        </w:r>
        <w:r w:rsidR="00EA2207">
          <w:rPr>
            <w:noProof/>
            <w:webHidden/>
          </w:rPr>
          <w:t>12</w:t>
        </w:r>
        <w:r w:rsidR="00EA2207">
          <w:rPr>
            <w:noProof/>
            <w:webHidden/>
          </w:rPr>
          <w:fldChar w:fldCharType="end"/>
        </w:r>
      </w:hyperlink>
    </w:p>
    <w:p w:rsidR="00EA2207" w:rsidRDefault="002C1AF9">
      <w:pPr>
        <w:pStyle w:val="TableofFigures"/>
        <w:tabs>
          <w:tab w:val="right" w:leader="dot" w:pos="9016"/>
        </w:tabs>
        <w:rPr>
          <w:rFonts w:eastAsiaTheme="minorEastAsia"/>
          <w:noProof/>
          <w:lang w:eastAsia="en-GB"/>
        </w:rPr>
      </w:pPr>
      <w:hyperlink w:anchor="_Toc500598247" w:history="1">
        <w:r w:rsidR="00EA2207" w:rsidRPr="00E823B0">
          <w:rPr>
            <w:rStyle w:val="Hyperlink"/>
            <w:noProof/>
          </w:rPr>
          <w:t>Figure 8: Passenger electric vehicle global sale from 2009-2013 (Nesbitt.S, 2017)</w:t>
        </w:r>
        <w:r w:rsidR="00EA2207">
          <w:rPr>
            <w:noProof/>
            <w:webHidden/>
          </w:rPr>
          <w:tab/>
        </w:r>
        <w:r w:rsidR="00EA2207">
          <w:rPr>
            <w:noProof/>
            <w:webHidden/>
          </w:rPr>
          <w:fldChar w:fldCharType="begin"/>
        </w:r>
        <w:r w:rsidR="00EA2207">
          <w:rPr>
            <w:noProof/>
            <w:webHidden/>
          </w:rPr>
          <w:instrText xml:space="preserve"> PAGEREF _Toc500598247 \h </w:instrText>
        </w:r>
        <w:r w:rsidR="00EA2207">
          <w:rPr>
            <w:noProof/>
            <w:webHidden/>
          </w:rPr>
        </w:r>
        <w:r w:rsidR="00EA2207">
          <w:rPr>
            <w:noProof/>
            <w:webHidden/>
          </w:rPr>
          <w:fldChar w:fldCharType="separate"/>
        </w:r>
        <w:r w:rsidR="00EA2207">
          <w:rPr>
            <w:noProof/>
            <w:webHidden/>
          </w:rPr>
          <w:t>13</w:t>
        </w:r>
        <w:r w:rsidR="00EA2207">
          <w:rPr>
            <w:noProof/>
            <w:webHidden/>
          </w:rPr>
          <w:fldChar w:fldCharType="end"/>
        </w:r>
      </w:hyperlink>
    </w:p>
    <w:p w:rsidR="00E81477" w:rsidRDefault="003028E3" w:rsidP="00E81477">
      <w:r>
        <w:fldChar w:fldCharType="end"/>
      </w:r>
    </w:p>
    <w:p w:rsidR="002A59CE" w:rsidRDefault="002A59CE" w:rsidP="002A59CE">
      <w:pPr>
        <w:pStyle w:val="Heading1"/>
      </w:pPr>
      <w:bookmarkStart w:id="2" w:name="_Toc500598267"/>
      <w:r>
        <w:t>List of Tables</w:t>
      </w:r>
      <w:bookmarkEnd w:id="2"/>
      <w:r>
        <w:t xml:space="preserve"> </w:t>
      </w:r>
    </w:p>
    <w:p w:rsidR="00EA2207" w:rsidRDefault="002A59CE">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500598235" w:history="1">
        <w:r w:rsidR="00EA2207" w:rsidRPr="00AB2D1B">
          <w:rPr>
            <w:rStyle w:val="Hyperlink"/>
            <w:noProof/>
          </w:rPr>
          <w:t>Table 1: Vehicles prices and fuel prices (journal of Business Studies Quarterly, 2017)</w:t>
        </w:r>
        <w:r w:rsidR="00EA2207">
          <w:rPr>
            <w:noProof/>
            <w:webHidden/>
          </w:rPr>
          <w:tab/>
        </w:r>
        <w:r w:rsidR="00EA2207">
          <w:rPr>
            <w:noProof/>
            <w:webHidden/>
          </w:rPr>
          <w:fldChar w:fldCharType="begin"/>
        </w:r>
        <w:r w:rsidR="00EA2207">
          <w:rPr>
            <w:noProof/>
            <w:webHidden/>
          </w:rPr>
          <w:instrText xml:space="preserve"> PAGEREF _Toc500598235 \h </w:instrText>
        </w:r>
        <w:r w:rsidR="00EA2207">
          <w:rPr>
            <w:noProof/>
            <w:webHidden/>
          </w:rPr>
        </w:r>
        <w:r w:rsidR="00EA2207">
          <w:rPr>
            <w:noProof/>
            <w:webHidden/>
          </w:rPr>
          <w:fldChar w:fldCharType="separate"/>
        </w:r>
        <w:r w:rsidR="00EA2207">
          <w:rPr>
            <w:noProof/>
            <w:webHidden/>
          </w:rPr>
          <w:t>11</w:t>
        </w:r>
        <w:r w:rsidR="00EA2207">
          <w:rPr>
            <w:noProof/>
            <w:webHidden/>
          </w:rPr>
          <w:fldChar w:fldCharType="end"/>
        </w:r>
      </w:hyperlink>
    </w:p>
    <w:p w:rsidR="002A59CE" w:rsidRDefault="002A59CE" w:rsidP="002A59CE">
      <w:r>
        <w:fldChar w:fldCharType="end"/>
      </w:r>
    </w:p>
    <w:p w:rsidR="002A59CE" w:rsidRDefault="002A59CE" w:rsidP="00E81477"/>
    <w:p w:rsidR="002A59CE" w:rsidRDefault="002A59CE" w:rsidP="00E81477"/>
    <w:p w:rsidR="002A59CE" w:rsidRDefault="002A59CE" w:rsidP="00E81477"/>
    <w:p w:rsidR="00E81477" w:rsidRPr="00E81477" w:rsidRDefault="00E81477" w:rsidP="00E81477"/>
    <w:p w:rsidR="0091571D" w:rsidRDefault="0091571D" w:rsidP="00210FC7"/>
    <w:p w:rsidR="00E81477" w:rsidRDefault="00E81477" w:rsidP="00210FC7"/>
    <w:p w:rsidR="00E81477" w:rsidRDefault="00E81477" w:rsidP="00210FC7"/>
    <w:p w:rsidR="00E81477" w:rsidRDefault="00E81477" w:rsidP="00210FC7"/>
    <w:p w:rsidR="00E81477" w:rsidRDefault="00E81477" w:rsidP="00210FC7"/>
    <w:p w:rsidR="00E81477" w:rsidRDefault="00E81477" w:rsidP="00210FC7"/>
    <w:p w:rsidR="00E81477" w:rsidRDefault="00E81477" w:rsidP="00210FC7"/>
    <w:p w:rsidR="00E81477" w:rsidRDefault="00E81477" w:rsidP="00210FC7"/>
    <w:p w:rsidR="00E81477" w:rsidRDefault="00E81477" w:rsidP="00210FC7"/>
    <w:p w:rsidR="00E81477" w:rsidRDefault="00E81477" w:rsidP="00210FC7"/>
    <w:p w:rsidR="00F00E7F" w:rsidRDefault="00F00E7F" w:rsidP="00210FC7"/>
    <w:p w:rsidR="00EF78E1" w:rsidRDefault="00EF78E1" w:rsidP="00210FC7"/>
    <w:p w:rsidR="00EF78E1" w:rsidRDefault="00EF78E1" w:rsidP="00210FC7"/>
    <w:p w:rsidR="00EF78E1" w:rsidRDefault="00EF78E1" w:rsidP="00210FC7"/>
    <w:p w:rsidR="00E66C62" w:rsidRDefault="00E66C62" w:rsidP="00210FC7"/>
    <w:p w:rsidR="00E81477" w:rsidRDefault="009F3C44" w:rsidP="00E81477">
      <w:pPr>
        <w:pStyle w:val="Heading1"/>
      </w:pPr>
      <w:bookmarkStart w:id="3" w:name="_Toc500598268"/>
      <w:r>
        <w:lastRenderedPageBreak/>
        <w:t xml:space="preserve">1.0 </w:t>
      </w:r>
      <w:r w:rsidR="00E81477">
        <w:t>Introduction</w:t>
      </w:r>
      <w:bookmarkEnd w:id="3"/>
    </w:p>
    <w:p w:rsidR="00195074" w:rsidRDefault="00195074" w:rsidP="00195074">
      <w:pPr>
        <w:rPr>
          <w:sz w:val="24"/>
        </w:rPr>
      </w:pPr>
      <w:r w:rsidRPr="00195074">
        <w:rPr>
          <w:sz w:val="24"/>
        </w:rPr>
        <w:t>The pur</w:t>
      </w:r>
      <w:r>
        <w:rPr>
          <w:sz w:val="24"/>
        </w:rPr>
        <w:t xml:space="preserve">pose of this report is to analyse the feasibility for widespread deployment of electric propulsion to reduce the carbon impact of automotive vehicles. </w:t>
      </w:r>
      <w:r w:rsidR="00FB0F68">
        <w:rPr>
          <w:sz w:val="24"/>
        </w:rPr>
        <w:t xml:space="preserve">Emissions are the main concerns globally. Countries around the world have been trying to reduce the emissions, in order to prevent global issue such as global warming. The main cause </w:t>
      </w:r>
      <w:r w:rsidR="00BF0A1F">
        <w:rPr>
          <w:sz w:val="24"/>
        </w:rPr>
        <w:t>has been known to be</w:t>
      </w:r>
      <w:r w:rsidR="003F7D2A">
        <w:rPr>
          <w:sz w:val="24"/>
        </w:rPr>
        <w:t xml:space="preserve"> the</w:t>
      </w:r>
      <w:r w:rsidR="00BF0A1F">
        <w:rPr>
          <w:sz w:val="24"/>
        </w:rPr>
        <w:t xml:space="preserve"> number of </w:t>
      </w:r>
      <w:r w:rsidR="00202FDF">
        <w:rPr>
          <w:sz w:val="24"/>
        </w:rPr>
        <w:t xml:space="preserve">combustion engine </w:t>
      </w:r>
      <w:r w:rsidR="00BF0A1F">
        <w:rPr>
          <w:sz w:val="24"/>
        </w:rPr>
        <w:t xml:space="preserve">vehicles on the road. </w:t>
      </w:r>
      <w:r w:rsidR="00202FDF">
        <w:rPr>
          <w:sz w:val="24"/>
        </w:rPr>
        <w:t xml:space="preserve"> </w:t>
      </w:r>
      <w:r w:rsidR="00BF0A1F">
        <w:rPr>
          <w:sz w:val="24"/>
        </w:rPr>
        <w:t>From a survey carried out</w:t>
      </w:r>
      <w:r w:rsidR="00532647">
        <w:rPr>
          <w:sz w:val="24"/>
        </w:rPr>
        <w:t xml:space="preserve"> in 2014 and published in 2016,</w:t>
      </w:r>
      <w:r w:rsidR="00BF0A1F">
        <w:rPr>
          <w:sz w:val="24"/>
        </w:rPr>
        <w:t xml:space="preserve"> by the </w:t>
      </w:r>
      <w:r w:rsidR="00B65A61">
        <w:rPr>
          <w:sz w:val="24"/>
        </w:rPr>
        <w:t>department for transport UK, shows that</w:t>
      </w:r>
      <w:r w:rsidR="00E0767E">
        <w:rPr>
          <w:sz w:val="24"/>
        </w:rPr>
        <w:t xml:space="preserve"> 76% of the </w:t>
      </w:r>
      <w:r w:rsidR="00532647">
        <w:rPr>
          <w:sz w:val="24"/>
        </w:rPr>
        <w:t>UK population have vehicles. 36% of the p</w:t>
      </w:r>
      <w:r w:rsidR="004557C3">
        <w:rPr>
          <w:sz w:val="24"/>
        </w:rPr>
        <w:t>eople have two or more vehicles. The survey also stated that 90% of the journeys made by the passengers was by road</w:t>
      </w:r>
      <w:r w:rsidR="000B09EE">
        <w:rPr>
          <w:sz w:val="24"/>
        </w:rPr>
        <w:t>, a</w:t>
      </w:r>
      <w:r w:rsidR="004557C3">
        <w:rPr>
          <w:sz w:val="24"/>
        </w:rPr>
        <w:t xml:space="preserve">nd the distanced travelled by both cars and vans have increased by over 1000% since 1952 </w:t>
      </w:r>
      <w:r w:rsidR="00B65A61">
        <w:rPr>
          <w:sz w:val="24"/>
        </w:rPr>
        <w:t>(Department for transport</w:t>
      </w:r>
      <w:r w:rsidR="00B65A61" w:rsidRPr="00B65A61">
        <w:rPr>
          <w:sz w:val="24"/>
        </w:rPr>
        <w:t>, 2017)</w:t>
      </w:r>
      <w:r w:rsidR="004557C3">
        <w:rPr>
          <w:sz w:val="24"/>
        </w:rPr>
        <w:t>.</w:t>
      </w:r>
      <w:r w:rsidR="00674BA1">
        <w:rPr>
          <w:sz w:val="24"/>
        </w:rPr>
        <w:t xml:space="preserve"> </w:t>
      </w:r>
      <w:r>
        <w:rPr>
          <w:sz w:val="24"/>
        </w:rPr>
        <w:t>In the main section of this report is the</w:t>
      </w:r>
      <w:r w:rsidRPr="00195074">
        <w:t xml:space="preserve"> </w:t>
      </w:r>
      <w:r>
        <w:rPr>
          <w:sz w:val="24"/>
        </w:rPr>
        <w:t>literature r</w:t>
      </w:r>
      <w:r w:rsidRPr="00195074">
        <w:rPr>
          <w:sz w:val="24"/>
        </w:rPr>
        <w:t>eview</w:t>
      </w:r>
      <w:r>
        <w:rPr>
          <w:sz w:val="24"/>
        </w:rPr>
        <w:t xml:space="preserve"> section. The literature review section will help to explain the </w:t>
      </w:r>
      <w:r w:rsidR="00186FA9">
        <w:rPr>
          <w:sz w:val="24"/>
        </w:rPr>
        <w:t>major changes being applied in automotive industries around the world. In that section, there will be explanations on different</w:t>
      </w:r>
      <w:r>
        <w:rPr>
          <w:sz w:val="24"/>
        </w:rPr>
        <w:t xml:space="preserve"> types of emissions produced by both petrol and diesel</w:t>
      </w:r>
      <w:r w:rsidR="00186FA9">
        <w:rPr>
          <w:sz w:val="24"/>
        </w:rPr>
        <w:t>. There will be critical analyse on the short, medium and long term implications for the usage of the electric vehicles on a large scale and what affects it will have on urban and rural communities. There will also be</w:t>
      </w:r>
      <w:r w:rsidR="00FB0F68">
        <w:rPr>
          <w:sz w:val="24"/>
        </w:rPr>
        <w:t xml:space="preserve"> section explaining the carbon dioxide (CO2) benefits</w:t>
      </w:r>
      <w:r w:rsidR="007C2C5A">
        <w:rPr>
          <w:sz w:val="24"/>
        </w:rPr>
        <w:t xml:space="preserve"> and how it will improve. </w:t>
      </w:r>
      <w:r w:rsidR="00FB0F68">
        <w:rPr>
          <w:sz w:val="24"/>
        </w:rPr>
        <w:t xml:space="preserve">The cost section will provide details on the cost of manufacturing, maintenance and charging.  </w:t>
      </w:r>
      <w:r w:rsidR="00186FA9">
        <w:rPr>
          <w:sz w:val="24"/>
        </w:rPr>
        <w:t xml:space="preserve">  </w:t>
      </w:r>
      <w:r>
        <w:rPr>
          <w:sz w:val="24"/>
        </w:rPr>
        <w:t xml:space="preserve"> </w:t>
      </w:r>
    </w:p>
    <w:p w:rsidR="00E81477" w:rsidRDefault="00E81477" w:rsidP="00E81477"/>
    <w:p w:rsidR="00E81477" w:rsidRDefault="00E81477" w:rsidP="00E81477"/>
    <w:p w:rsidR="00E81477" w:rsidRDefault="00E81477" w:rsidP="00E81477"/>
    <w:p w:rsidR="00F00E7F" w:rsidRDefault="00F00E7F" w:rsidP="00E81477">
      <w:pPr>
        <w:rPr>
          <w:rStyle w:val="Hyperlink"/>
        </w:rPr>
      </w:pPr>
    </w:p>
    <w:p w:rsidR="00F00E7F" w:rsidRDefault="00F00E7F" w:rsidP="00E81477">
      <w:pPr>
        <w:rPr>
          <w:rStyle w:val="Hyperlink"/>
        </w:rPr>
      </w:pPr>
    </w:p>
    <w:p w:rsidR="00F00E7F" w:rsidRDefault="00F00E7F" w:rsidP="00E81477">
      <w:pPr>
        <w:rPr>
          <w:rStyle w:val="Hyperlink"/>
        </w:rPr>
      </w:pPr>
    </w:p>
    <w:p w:rsidR="00F00E7F" w:rsidRDefault="00F00E7F" w:rsidP="00E81477">
      <w:pPr>
        <w:rPr>
          <w:rStyle w:val="Hyperlink"/>
        </w:rPr>
      </w:pPr>
    </w:p>
    <w:p w:rsidR="00674BA1" w:rsidRDefault="00674BA1" w:rsidP="00E81477">
      <w:pPr>
        <w:rPr>
          <w:rStyle w:val="Hyperlink"/>
        </w:rPr>
      </w:pPr>
    </w:p>
    <w:p w:rsidR="008B0768" w:rsidRDefault="008B0768" w:rsidP="00E81477"/>
    <w:p w:rsidR="003F57B2" w:rsidRDefault="003F57B2" w:rsidP="00E81477"/>
    <w:p w:rsidR="003F57B2" w:rsidRDefault="003F57B2" w:rsidP="00E81477"/>
    <w:p w:rsidR="003F57B2" w:rsidRDefault="003F57B2" w:rsidP="00E81477"/>
    <w:p w:rsidR="003F57B2" w:rsidRDefault="003F57B2" w:rsidP="00E81477"/>
    <w:p w:rsidR="00E66C62" w:rsidRDefault="00E66C62" w:rsidP="00E81477"/>
    <w:p w:rsidR="00E66C62" w:rsidRDefault="00E66C62" w:rsidP="00E81477"/>
    <w:p w:rsidR="00E66C62" w:rsidRDefault="00E66C62" w:rsidP="00E81477"/>
    <w:p w:rsidR="00E81477" w:rsidRPr="00E81477" w:rsidRDefault="009F3C44" w:rsidP="00E81477">
      <w:pPr>
        <w:pStyle w:val="Heading1"/>
      </w:pPr>
      <w:bookmarkStart w:id="4" w:name="_Toc500598269"/>
      <w:r>
        <w:lastRenderedPageBreak/>
        <w:t xml:space="preserve">2.0 </w:t>
      </w:r>
      <w:r w:rsidR="00E81477">
        <w:t>Literature Review</w:t>
      </w:r>
      <w:bookmarkEnd w:id="4"/>
      <w:r w:rsidR="00E81477">
        <w:t xml:space="preserve"> </w:t>
      </w:r>
    </w:p>
    <w:p w:rsidR="00571E46" w:rsidRDefault="00306411" w:rsidP="00571E46">
      <w:r w:rsidRPr="006D0B00">
        <w:rPr>
          <w:sz w:val="24"/>
        </w:rPr>
        <w:t>This section is based on the research carried out by the author on the current emission, and how the European emissions regulation were placed in order to reduce the pollution caused by the engines produced.</w:t>
      </w:r>
      <w:r w:rsidR="008A57C1">
        <w:rPr>
          <w:sz w:val="24"/>
        </w:rPr>
        <w:t xml:space="preserve"> The Author will also provide details on the electric vehicles (EV), and how they are becoming enforced. There will also be section explaining the implications that might occur.</w:t>
      </w:r>
      <w:r w:rsidR="00A27CE1">
        <w:rPr>
          <w:sz w:val="24"/>
        </w:rPr>
        <w:t xml:space="preserve"> </w:t>
      </w:r>
      <w:r w:rsidR="00EA0FD9">
        <w:rPr>
          <w:sz w:val="24"/>
        </w:rPr>
        <w:t xml:space="preserve">The main aim for the Euro emission standard minimise the amount of unsafe exhaust emissions. </w:t>
      </w:r>
      <w:r w:rsidR="00A27CE1">
        <w:rPr>
          <w:sz w:val="24"/>
        </w:rPr>
        <w:t xml:space="preserve">The main </w:t>
      </w:r>
      <w:r w:rsidR="00C966C1">
        <w:rPr>
          <w:sz w:val="24"/>
        </w:rPr>
        <w:t>gases, which</w:t>
      </w:r>
      <w:r w:rsidR="00A27CE1">
        <w:rPr>
          <w:sz w:val="24"/>
        </w:rPr>
        <w:t xml:space="preserve"> the Euro emission standard</w:t>
      </w:r>
      <w:r w:rsidR="00F76CB7">
        <w:rPr>
          <w:sz w:val="24"/>
        </w:rPr>
        <w:t>s</w:t>
      </w:r>
      <w:r w:rsidR="00A27CE1">
        <w:rPr>
          <w:sz w:val="24"/>
        </w:rPr>
        <w:t xml:space="preserve"> are </w:t>
      </w:r>
      <w:r w:rsidR="00F76CB7">
        <w:rPr>
          <w:sz w:val="24"/>
        </w:rPr>
        <w:t>focused on,</w:t>
      </w:r>
      <w:r w:rsidR="00A27CE1">
        <w:rPr>
          <w:sz w:val="24"/>
        </w:rPr>
        <w:t xml:space="preserve"> are nitrogen oxide (NOx), Carbon monoxide (CO), Hydrocarbons (HC) and </w:t>
      </w:r>
      <w:r w:rsidR="00A27CE1" w:rsidRPr="004C1D0E">
        <w:rPr>
          <w:sz w:val="24"/>
          <w:szCs w:val="24"/>
        </w:rPr>
        <w:t>Particulate matter (PM)</w:t>
      </w:r>
      <w:r w:rsidR="00571E46" w:rsidRPr="004C1D0E">
        <w:rPr>
          <w:sz w:val="24"/>
          <w:szCs w:val="24"/>
        </w:rPr>
        <w:t>, (Auto Express, 2017).</w:t>
      </w:r>
      <w:r w:rsidR="004C1D0E" w:rsidRPr="004C1D0E">
        <w:rPr>
          <w:sz w:val="24"/>
          <w:szCs w:val="24"/>
        </w:rPr>
        <w:t xml:space="preserve"> From the research carried out by Society of Motor Manufacturers and Traders (SMMT), it will 50 of the modern cars (euro 6 standard) to match the same level of exhaust emissions</w:t>
      </w:r>
      <w:r w:rsidR="004C1D0E">
        <w:rPr>
          <w:sz w:val="24"/>
          <w:szCs w:val="24"/>
        </w:rPr>
        <w:t xml:space="preserve"> as the one from 1970s </w:t>
      </w:r>
      <w:r w:rsidR="004C1D0E" w:rsidRPr="004C1D0E">
        <w:rPr>
          <w:sz w:val="24"/>
          <w:szCs w:val="24"/>
        </w:rPr>
        <w:t>(Rac.co.uk, 2017).</w:t>
      </w:r>
      <w:r w:rsidR="004C1D0E" w:rsidRPr="004C1D0E">
        <w:t xml:space="preserve">  </w:t>
      </w:r>
    </w:p>
    <w:p w:rsidR="00D62F54" w:rsidRDefault="00D62F54" w:rsidP="00D62F54">
      <w:pPr>
        <w:pStyle w:val="Heading2"/>
      </w:pPr>
      <w:bookmarkStart w:id="5" w:name="_Toc500598270"/>
      <w:r>
        <w:t>2.1 Emissions issues</w:t>
      </w:r>
      <w:bookmarkEnd w:id="5"/>
      <w:r>
        <w:t xml:space="preserve"> </w:t>
      </w:r>
    </w:p>
    <w:p w:rsidR="00D62F54" w:rsidRPr="007F3460" w:rsidRDefault="00D62F54" w:rsidP="00D62F54">
      <w:pPr>
        <w:rPr>
          <w:sz w:val="24"/>
        </w:rPr>
      </w:pPr>
      <w:r>
        <w:rPr>
          <w:sz w:val="24"/>
        </w:rPr>
        <w:t>In 1970 due to the rising concerns of the greenhouse gases, the first European regulation for emission was established, it was not until 1992 the first standard for the vehicles was applied which was known as euro 1. Since then the European Union have increased the standards. The regulation are set in order to help and reduce the amount of gases produced by the vehicles on the road. Moreover, currently the EU emission standard is Euro 6 which was established in 2014 but came compulsory all new vehicles on September 2015. This have pushed the automotive industries to develop combustion engines, which meet the standard requirement. The EU Emission standard agency have not just set the target, they have also financially encouraged the automotive industries</w:t>
      </w:r>
      <w:r w:rsidRPr="00641C34">
        <w:t xml:space="preserve"> </w:t>
      </w:r>
      <w:r w:rsidRPr="00641C34">
        <w:rPr>
          <w:sz w:val="24"/>
        </w:rPr>
        <w:t>(Rac.co.uk, 2017)</w:t>
      </w:r>
      <w:r>
        <w:rPr>
          <w:sz w:val="24"/>
        </w:rPr>
        <w:t xml:space="preserve">. The government have also set up campaigns and schemes to persuade and encourage the public to invest in hybrid or full electric cars </w:t>
      </w:r>
      <w:r w:rsidRPr="002D426B">
        <w:rPr>
          <w:sz w:val="24"/>
        </w:rPr>
        <w:t>(Gov.uk, 2017)</w:t>
      </w:r>
      <w:r>
        <w:rPr>
          <w:sz w:val="24"/>
        </w:rPr>
        <w:t xml:space="preserve">.  </w:t>
      </w:r>
    </w:p>
    <w:p w:rsidR="00CE2D65" w:rsidRDefault="00CE2D65" w:rsidP="00CE2D65">
      <w:pPr>
        <w:pStyle w:val="Heading2"/>
      </w:pPr>
      <w:bookmarkStart w:id="6" w:name="_Toc500598271"/>
      <w:r>
        <w:t>2.</w:t>
      </w:r>
      <w:r w:rsidR="00D62F54">
        <w:t>2</w:t>
      </w:r>
      <w:r>
        <w:t xml:space="preserve"> Electric vehicles </w:t>
      </w:r>
      <w:r w:rsidR="002B5920">
        <w:t>(EVs)</w:t>
      </w:r>
      <w:bookmarkEnd w:id="6"/>
    </w:p>
    <w:p w:rsidR="002B5920" w:rsidRPr="002B5920" w:rsidRDefault="002B5920" w:rsidP="002B5920">
      <w:pPr>
        <w:rPr>
          <w:sz w:val="24"/>
        </w:rPr>
      </w:pPr>
      <w:r>
        <w:rPr>
          <w:sz w:val="24"/>
        </w:rPr>
        <w:t xml:space="preserve">EVs have been around for a long time, the first EV was </w:t>
      </w:r>
      <w:r w:rsidR="0099211D">
        <w:rPr>
          <w:sz w:val="24"/>
        </w:rPr>
        <w:t>practically used in 1887.</w:t>
      </w:r>
      <w:r w:rsidR="0099211D">
        <w:t xml:space="preserve"> Philadelphian Electric Carriage and Wagon Company was the first to manufacture electric taxies for New York.</w:t>
      </w:r>
      <w:r w:rsidR="00CB7CCC">
        <w:t xml:space="preserve"> They were found to be </w:t>
      </w:r>
      <w:r w:rsidR="00B50E65">
        <w:t>cheaper</w:t>
      </w:r>
      <w:r w:rsidR="00CB7CCC">
        <w:t xml:space="preserve"> and more environmental friendly compared to petrol and diesel </w:t>
      </w:r>
      <w:r w:rsidR="0099211D" w:rsidRPr="00CB7CCC">
        <w:rPr>
          <w:sz w:val="24"/>
        </w:rPr>
        <w:t>(Todorova, 2017)</w:t>
      </w:r>
      <w:r w:rsidR="00CB7CCC">
        <w:rPr>
          <w:sz w:val="24"/>
        </w:rPr>
        <w:t xml:space="preserve">. </w:t>
      </w:r>
      <w:r w:rsidR="00B50E65">
        <w:rPr>
          <w:sz w:val="24"/>
        </w:rPr>
        <w:t>There were found to be more electric vehicles than internal combustion vehicles, h</w:t>
      </w:r>
      <w:r w:rsidR="00CB7CCC">
        <w:rPr>
          <w:sz w:val="24"/>
        </w:rPr>
        <w:t xml:space="preserve">owever in </w:t>
      </w:r>
      <w:r w:rsidR="00B50E65">
        <w:rPr>
          <w:sz w:val="24"/>
        </w:rPr>
        <w:t>later on 1990, after three year, the electric vehicles were slowly replaced by the internal combustion engines vehicles. The main reasons were, there was not enough range on the batteries and was believed to be lacking power</w:t>
      </w:r>
      <w:r w:rsidR="003A28B3">
        <w:rPr>
          <w:sz w:val="24"/>
        </w:rPr>
        <w:t xml:space="preserve"> </w:t>
      </w:r>
      <w:r w:rsidR="003A28B3" w:rsidRPr="003A28B3">
        <w:rPr>
          <w:sz w:val="24"/>
        </w:rPr>
        <w:t>(JalopyJournal, 2017)</w:t>
      </w:r>
      <w:r w:rsidR="003A28B3">
        <w:rPr>
          <w:sz w:val="24"/>
        </w:rPr>
        <w:t>.</w:t>
      </w:r>
      <w:r w:rsidR="00E96FD7">
        <w:rPr>
          <w:sz w:val="24"/>
        </w:rPr>
        <w:t xml:space="preserve"> </w:t>
      </w:r>
      <w:r w:rsidR="00C74213">
        <w:rPr>
          <w:sz w:val="24"/>
        </w:rPr>
        <w:t>From 2008, the automotive manufactures have made the batteries more advance to support and power features built in the modern vehicles.  This was also the period when the fuel prices increased and the plea to start reducing the greenhouse gasses. The batteries were then further developed to power the vehicles</w:t>
      </w:r>
      <w:r w:rsidR="00586950">
        <w:rPr>
          <w:sz w:val="24"/>
        </w:rPr>
        <w:t xml:space="preserve"> for better range</w:t>
      </w:r>
      <w:r w:rsidR="00802634" w:rsidRPr="00802634">
        <w:rPr>
          <w:sz w:val="24"/>
        </w:rPr>
        <w:t xml:space="preserve"> (Sperling and Gordon, 2010).</w:t>
      </w:r>
      <w:r w:rsidR="00586950">
        <w:rPr>
          <w:sz w:val="24"/>
        </w:rPr>
        <w:t xml:space="preserve"> </w:t>
      </w:r>
      <w:r w:rsidR="0062793C">
        <w:rPr>
          <w:sz w:val="24"/>
        </w:rPr>
        <w:t>From further research and development, it was found that, by using the recharging low-emission electrical power supply, the EVs were not producing any tailpipe emissions. This can also help to reduce the importation of oil on regular bases</w:t>
      </w:r>
      <w:r w:rsidR="0062793C">
        <w:rPr>
          <w:color w:val="FF0000"/>
          <w:sz w:val="24"/>
        </w:rPr>
        <w:t xml:space="preserve"> </w:t>
      </w:r>
      <w:r w:rsidR="00586950" w:rsidRPr="0062793C">
        <w:rPr>
          <w:sz w:val="24"/>
        </w:rPr>
        <w:t>(Sandalow, 2009)</w:t>
      </w:r>
      <w:r w:rsidR="0062793C" w:rsidRPr="0062793C">
        <w:rPr>
          <w:sz w:val="24"/>
        </w:rPr>
        <w:t>.</w:t>
      </w:r>
      <w:r w:rsidR="00F96A22">
        <w:rPr>
          <w:sz w:val="24"/>
        </w:rPr>
        <w:t xml:space="preserve"> </w:t>
      </w:r>
      <w:r>
        <w:rPr>
          <w:sz w:val="24"/>
        </w:rPr>
        <w:t>EVs are arguable the ideal technology to significantly reduced the environmental pressur</w:t>
      </w:r>
      <w:r w:rsidR="00127384">
        <w:rPr>
          <w:sz w:val="24"/>
        </w:rPr>
        <w:t xml:space="preserve">e of the automotive industries. </w:t>
      </w:r>
      <w:r w:rsidR="00B33DF4">
        <w:rPr>
          <w:sz w:val="24"/>
        </w:rPr>
        <w:t>However</w:t>
      </w:r>
      <w:r w:rsidR="00E96FD7">
        <w:rPr>
          <w:sz w:val="24"/>
        </w:rPr>
        <w:t xml:space="preserve"> due to lack of resources to produce the batteries and the power supply to charge the vehicles, the automotive industries have found a great challenge to produce the vehicles and keep the cost as same as the ICE vehicles.   </w:t>
      </w:r>
      <w:r w:rsidR="00B33DF4">
        <w:rPr>
          <w:sz w:val="24"/>
        </w:rPr>
        <w:t xml:space="preserve"> </w:t>
      </w:r>
      <w:r>
        <w:rPr>
          <w:sz w:val="24"/>
        </w:rPr>
        <w:t xml:space="preserve">   </w:t>
      </w:r>
    </w:p>
    <w:p w:rsidR="00127384" w:rsidRDefault="00CE2D65" w:rsidP="00127384">
      <w:pPr>
        <w:pStyle w:val="Heading2"/>
      </w:pPr>
      <w:bookmarkStart w:id="7" w:name="_Toc500598272"/>
      <w:r>
        <w:lastRenderedPageBreak/>
        <w:t xml:space="preserve">2.3 </w:t>
      </w:r>
      <w:r w:rsidR="00127384">
        <w:t>Short term implications</w:t>
      </w:r>
      <w:bookmarkEnd w:id="7"/>
    </w:p>
    <w:p w:rsidR="00137A45" w:rsidRPr="00137A45" w:rsidRDefault="00127384" w:rsidP="00127384">
      <w:r>
        <w:t xml:space="preserve"> In the automotive industries</w:t>
      </w:r>
      <w:r w:rsidR="00E44278">
        <w:t>,</w:t>
      </w:r>
      <w:r>
        <w:t xml:space="preserve"> there have been a lot of implication</w:t>
      </w:r>
      <w:r w:rsidR="00E44278">
        <w:t xml:space="preserve">s regarding the EV’s. As there is lack of interest from public, the automotive industries have trying to increase the interest in the EV’s by installing the features and gadgets to the vehicles. </w:t>
      </w:r>
      <w:r w:rsidR="00EC3482">
        <w:t>From the figure below, it can be seen that Tesla have sold more vehicles hand have increased the interest of the public b</w:t>
      </w:r>
      <w:r w:rsidR="00241F4F">
        <w:t xml:space="preserve">y apply advanced technology and features to make vehicles for the future. </w:t>
      </w:r>
    </w:p>
    <w:p w:rsidR="00137A45" w:rsidRDefault="00137A45" w:rsidP="00137A45">
      <w:pPr>
        <w:keepNext/>
      </w:pPr>
      <w:r>
        <w:rPr>
          <w:noProof/>
          <w:lang w:eastAsia="en-GB"/>
        </w:rPr>
        <w:drawing>
          <wp:inline distT="0" distB="0" distL="0" distR="0" wp14:anchorId="5815D134" wp14:editId="58079E51">
            <wp:extent cx="5786676" cy="3286125"/>
            <wp:effectExtent l="0" t="0" r="508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6481" t="17550" r="6603" b="3475"/>
                    <a:stretch/>
                  </pic:blipFill>
                  <pic:spPr bwMode="auto">
                    <a:xfrm>
                      <a:off x="0" y="0"/>
                      <a:ext cx="5800728" cy="3294105"/>
                    </a:xfrm>
                    <a:prstGeom prst="rect">
                      <a:avLst/>
                    </a:prstGeom>
                    <a:ln>
                      <a:noFill/>
                    </a:ln>
                    <a:extLst>
                      <a:ext uri="{53640926-AAD7-44D8-BBD7-CCE9431645EC}">
                        <a14:shadowObscured xmlns:a14="http://schemas.microsoft.com/office/drawing/2010/main"/>
                      </a:ext>
                    </a:extLst>
                  </pic:spPr>
                </pic:pic>
              </a:graphicData>
            </a:graphic>
          </wp:inline>
        </w:drawing>
      </w:r>
    </w:p>
    <w:p w:rsidR="00E44278" w:rsidRDefault="00137A45" w:rsidP="00137A45">
      <w:pPr>
        <w:pStyle w:val="Caption"/>
      </w:pPr>
      <w:bookmarkStart w:id="8" w:name="_Toc500598240"/>
      <w:r>
        <w:t xml:space="preserve">Figure </w:t>
      </w:r>
      <w:r w:rsidR="002C1AF9">
        <w:fldChar w:fldCharType="begin"/>
      </w:r>
      <w:r w:rsidR="002C1AF9">
        <w:instrText xml:space="preserve"> SEQ Figure \* ARABIC </w:instrText>
      </w:r>
      <w:r w:rsidR="002C1AF9">
        <w:fldChar w:fldCharType="separate"/>
      </w:r>
      <w:r w:rsidR="00C72969">
        <w:rPr>
          <w:noProof/>
        </w:rPr>
        <w:t>1</w:t>
      </w:r>
      <w:r w:rsidR="002C1AF9">
        <w:rPr>
          <w:noProof/>
        </w:rPr>
        <w:fldChar w:fldCharType="end"/>
      </w:r>
      <w:r>
        <w:t xml:space="preserve">: EV’s sold in US during 2016 </w:t>
      </w:r>
      <w:r w:rsidRPr="00137A45">
        <w:t>(Bhuiyan</w:t>
      </w:r>
      <w:r>
        <w:t>.J</w:t>
      </w:r>
      <w:r w:rsidRPr="00137A45">
        <w:t>, 2016)</w:t>
      </w:r>
      <w:bookmarkEnd w:id="8"/>
    </w:p>
    <w:p w:rsidR="00F84039" w:rsidRDefault="00E506FC" w:rsidP="00127384">
      <w:r>
        <w:t>In the year 2016, many countries have announced to end the sales of ICE vehicles in the coming future, Netherlands, were first to announced that from the year 2025, the law will be applied. Other counties have also announced that this law will be applied in the future. Most counties have decided to extend the deadline, to the year of 2040</w:t>
      </w:r>
      <w:r w:rsidR="002C6601">
        <w:t>. Norway have become the leading country to register over 40% of the</w:t>
      </w:r>
      <w:r>
        <w:t xml:space="preserve"> </w:t>
      </w:r>
      <w:r w:rsidR="002C6601">
        <w:t>new vehicles, this figure was a mix of hybrid, electric and hydrogen powered vehicles</w:t>
      </w:r>
      <w:r w:rsidR="005F3360">
        <w:t>.</w:t>
      </w:r>
      <w:r w:rsidR="002C6601">
        <w:t xml:space="preserve"> </w:t>
      </w:r>
      <w:r w:rsidR="005F3360">
        <w:t>The deadline, allowed the government to build the infrastructure and provided the automotive industries to manufacture more EV’s</w:t>
      </w:r>
      <w:r w:rsidR="005F3360" w:rsidRPr="00241F4F">
        <w:t xml:space="preserve"> (Roberts</w:t>
      </w:r>
      <w:r w:rsidR="005F3360">
        <w:t>. D</w:t>
      </w:r>
      <w:r w:rsidR="005F3360" w:rsidRPr="00241F4F">
        <w:t>, 2017)</w:t>
      </w:r>
      <w:r w:rsidR="005F3360">
        <w:t>.</w:t>
      </w:r>
      <w:r w:rsidR="00C37E19">
        <w:t xml:space="preserve"> Major automotive manufacture such as Volvo and BMW have announced that more investments will be made to on the EV’s and hybrid vehicles. The manufacturers have also announced the historic end of the ICE vehicles from the year 2019 onwards </w:t>
      </w:r>
      <w:r w:rsidR="00C37E19" w:rsidRPr="00C37E19">
        <w:t>(Vaughan</w:t>
      </w:r>
      <w:r w:rsidR="00C37E19">
        <w:t>. A</w:t>
      </w:r>
      <w:r w:rsidR="00C37E19" w:rsidRPr="00C37E19">
        <w:t>, 2017)</w:t>
      </w:r>
      <w:r w:rsidR="00C37E19">
        <w:t>.</w:t>
      </w:r>
      <w:r w:rsidR="006D0A79">
        <w:t xml:space="preserve"> The short term target is to calculate the target number of EV’s which can be produced and working with government, plan and design the infrastructure, pilot project and traffic rights. The automotive industries have also cooperated with the private companies and the PPP, the private public partnership to increase the interest and develop the EV’s. The automotive indurates across the global have collaborated to carry out researches in EU, US and Japan </w:t>
      </w:r>
      <w:r w:rsidR="00127384" w:rsidRPr="00972C55">
        <w:t>(Grünig et al., 2017)</w:t>
      </w:r>
      <w:r w:rsidR="006D0A79">
        <w:t>.</w:t>
      </w:r>
    </w:p>
    <w:p w:rsidR="00127384" w:rsidRDefault="00127384" w:rsidP="00127384">
      <w:pPr>
        <w:pStyle w:val="Heading2"/>
      </w:pPr>
      <w:bookmarkStart w:id="9" w:name="_Toc500598273"/>
      <w:r>
        <w:t>2.4 Medium term implications</w:t>
      </w:r>
      <w:bookmarkEnd w:id="9"/>
      <w:r>
        <w:t xml:space="preserve"> </w:t>
      </w:r>
    </w:p>
    <w:p w:rsidR="00414496" w:rsidRDefault="00A8583B" w:rsidP="00414496">
      <w:r>
        <w:t xml:space="preserve">As all the car manufactures have announced to manufacture EV’s, the metal for the EV’s have to pass the formulaic test as part of the security and safety laws. However, passing or failing the test will not make a difference, as there is a major concern </w:t>
      </w:r>
      <w:r w:rsidR="00817C33">
        <w:t xml:space="preserve">regarding the supplier of cobalt. Democratic Republic of Congo is known to supply over 60% of the cobalt produced globally. As there is one </w:t>
      </w:r>
      <w:r w:rsidR="00817C33">
        <w:lastRenderedPageBreak/>
        <w:t xml:space="preserve">major source, the automotive are currently looking for new sources, which can be used. Manufactures, such as Tesla, have had investors, investing a lot of money into their ideas and future technology. </w:t>
      </w:r>
      <w:r w:rsidR="002F0418">
        <w:t>Currently Tesla are in debt of 1.5 billion dollars, as they do not have the material to manufacture the EV’s at a right rate in order to breakeven. It was calculated that Tesla will reach breakeven point in the year 2025, however will lack of resources and the debt date has been extended to 2030. Allowing them to produce and sell the EV’s to meet the new deadline date.</w:t>
      </w:r>
      <w:r w:rsidR="006D06A3">
        <w:t xml:space="preserve"> As the automotive industry would reach the choke point of mass production of the EV’s, a more possible plan from 2030 will be to only manufacture light vehicles and light trucks. Until new and fast resources have been found for cobalt, which is a key </w:t>
      </w:r>
      <w:r w:rsidR="007C1B90">
        <w:t>component for the new high energy lithium ion batteries.</w:t>
      </w:r>
      <w:r w:rsidR="00C0192B">
        <w:t xml:space="preserve"> According to London Metal Exchange, the price of cobalt have increased from 26,200 to 56,500 dollars within few years due to the demand and</w:t>
      </w:r>
      <w:r w:rsidR="006B6B66">
        <w:t xml:space="preserve"> lack of physical availability (</w:t>
      </w:r>
      <w:r w:rsidR="006B6B66" w:rsidRPr="006B6B66">
        <w:t>Dizard, J. 2017</w:t>
      </w:r>
      <w:r w:rsidR="006B6B66">
        <w:t xml:space="preserve">). The </w:t>
      </w:r>
      <w:r w:rsidR="00D80731">
        <w:t>car manufacture have been instructed to manufacture at least 10% of the EV’s as part of their new vehicle range. This will be applied to all the automotive manufactures from the year 2019. This provided the automotive industries to invest in research, resources and equipment in order start the manufacturing process</w:t>
      </w:r>
      <w:r w:rsidR="00D80731" w:rsidRPr="00D80731">
        <w:t xml:space="preserve"> (Sawa</w:t>
      </w:r>
      <w:r w:rsidR="00D80731">
        <w:t>.T</w:t>
      </w:r>
      <w:r w:rsidR="00D80731" w:rsidRPr="00D80731">
        <w:t>, 2017)</w:t>
      </w:r>
      <w:r w:rsidR="00414496">
        <w:t xml:space="preserve">. </w:t>
      </w:r>
    </w:p>
    <w:p w:rsidR="00127384" w:rsidRDefault="00127384" w:rsidP="00414496">
      <w:pPr>
        <w:pStyle w:val="Heading3"/>
      </w:pPr>
      <w:bookmarkStart w:id="10" w:name="_Toc500598274"/>
      <w:r>
        <w:t>2.5 Long term implications</w:t>
      </w:r>
      <w:bookmarkEnd w:id="10"/>
      <w:r>
        <w:t xml:space="preserve"> </w:t>
      </w:r>
    </w:p>
    <w:p w:rsidR="00346245" w:rsidRPr="00FE6204" w:rsidRDefault="0020701E" w:rsidP="00A63C4E">
      <w:r>
        <w:t>Initially, Umicore the Belgian battery component manufacture have invested 300 million euros to further increase the lithium ion batteries by 2020, however, the date have been extended to 2026, this was extended due to lack of resources. However the automotive have planned to increase the fleet of the EV’s. From 2030, it has been planned to produce the electric commercial vehicles</w:t>
      </w:r>
      <w:r w:rsidR="00FE6204">
        <w:t xml:space="preserve"> (</w:t>
      </w:r>
      <w:r w:rsidR="00FE6204" w:rsidRPr="00972C55">
        <w:t>Sanderson, H. 2017</w:t>
      </w:r>
      <w:r w:rsidR="00FE6204">
        <w:t xml:space="preserve">). </w:t>
      </w:r>
      <w:r w:rsidR="007A63B0">
        <w:t>The figure below, shows the future plans to reduce the lithium-ion batteries cost. The plan is to have the batteries at an affordable prices in time for no ICE sale starts in the year of 2030. As the number of EV’s will increase globally, there will be more battery resources, this will reduce the cost of the batteries and will allow people to purchase them at a suitable cost</w:t>
      </w:r>
      <w:r w:rsidR="005146CB">
        <w:t xml:space="preserve"> </w:t>
      </w:r>
      <w:r w:rsidR="005146CB" w:rsidRPr="005146CB">
        <w:t>(Dickinson. A, 2017)</w:t>
      </w:r>
      <w:r w:rsidR="007A63B0">
        <w:t xml:space="preserve">.     </w:t>
      </w:r>
    </w:p>
    <w:p w:rsidR="00346245" w:rsidRDefault="00346245" w:rsidP="00346245">
      <w:pPr>
        <w:keepNext/>
      </w:pPr>
      <w:r>
        <w:rPr>
          <w:noProof/>
          <w:lang w:eastAsia="en-GB"/>
        </w:rPr>
        <w:drawing>
          <wp:inline distT="0" distB="0" distL="0" distR="0" wp14:anchorId="37516EE1" wp14:editId="4A178554">
            <wp:extent cx="5543550" cy="2818126"/>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4596" t="34569" r="25715" b="25013"/>
                    <a:stretch/>
                  </pic:blipFill>
                  <pic:spPr bwMode="auto">
                    <a:xfrm>
                      <a:off x="0" y="0"/>
                      <a:ext cx="5564597" cy="2828825"/>
                    </a:xfrm>
                    <a:prstGeom prst="rect">
                      <a:avLst/>
                    </a:prstGeom>
                    <a:ln>
                      <a:noFill/>
                    </a:ln>
                    <a:extLst>
                      <a:ext uri="{53640926-AAD7-44D8-BBD7-CCE9431645EC}">
                        <a14:shadowObscured xmlns:a14="http://schemas.microsoft.com/office/drawing/2010/main"/>
                      </a:ext>
                    </a:extLst>
                  </pic:spPr>
                </pic:pic>
              </a:graphicData>
            </a:graphic>
          </wp:inline>
        </w:drawing>
      </w:r>
    </w:p>
    <w:p w:rsidR="00346245" w:rsidRDefault="00346245" w:rsidP="00346245">
      <w:pPr>
        <w:pStyle w:val="Caption"/>
      </w:pPr>
      <w:bookmarkStart w:id="11" w:name="_Toc500598241"/>
      <w:r>
        <w:t xml:space="preserve">Figure </w:t>
      </w:r>
      <w:r w:rsidR="002C1AF9">
        <w:fldChar w:fldCharType="begin"/>
      </w:r>
      <w:r w:rsidR="002C1AF9">
        <w:instrText xml:space="preserve"> </w:instrText>
      </w:r>
      <w:r w:rsidR="002C1AF9">
        <w:instrText xml:space="preserve">SEQ Figure \* ARABIC </w:instrText>
      </w:r>
      <w:r w:rsidR="002C1AF9">
        <w:fldChar w:fldCharType="separate"/>
      </w:r>
      <w:r w:rsidR="00C72969">
        <w:rPr>
          <w:noProof/>
        </w:rPr>
        <w:t>2</w:t>
      </w:r>
      <w:r w:rsidR="002C1AF9">
        <w:rPr>
          <w:noProof/>
        </w:rPr>
        <w:fldChar w:fldCharType="end"/>
      </w:r>
      <w:r>
        <w:t xml:space="preserve">: Estimated cost of the batteries </w:t>
      </w:r>
      <w:r w:rsidRPr="00346245">
        <w:t>(Dickinson</w:t>
      </w:r>
      <w:r>
        <w:t>. A</w:t>
      </w:r>
      <w:r w:rsidRPr="00346245">
        <w:t>, 2017)</w:t>
      </w:r>
      <w:bookmarkEnd w:id="11"/>
    </w:p>
    <w:p w:rsidR="0006753D" w:rsidRPr="00F5271B" w:rsidRDefault="00373918" w:rsidP="00F77CDA">
      <w:r>
        <w:t>In future, around the year 2032, Australia have p</w:t>
      </w:r>
      <w:r w:rsidR="00E1036F">
        <w:t>lanned</w:t>
      </w:r>
      <w:r>
        <w:t xml:space="preserve">, to invest 490 million dollars on project called smart city program, the project involves improve and have more smart grid around city. The project will be invested by the Australian government and automotive industries based in Australia. The smart grid will provide more electric charging stations for the increasing number of cars in the </w:t>
      </w:r>
      <w:r w:rsidR="00A87E61">
        <w:lastRenderedPageBreak/>
        <w:t>future;</w:t>
      </w:r>
      <w:r>
        <w:t xml:space="preserve"> </w:t>
      </w:r>
      <w:r w:rsidR="007B73E0">
        <w:t xml:space="preserve">the project will begin in New South Wales. </w:t>
      </w:r>
      <w:r w:rsidR="00903963">
        <w:t>The smart grid will be first step to build the right infrastructure for the EV’s</w:t>
      </w:r>
      <w:r w:rsidR="008C41D5">
        <w:t>. In order to test the smart grid, twenty Mitsubishi iMiEV EV’s will be used as trial, if the trial became successful then</w:t>
      </w:r>
      <w:r w:rsidR="003754A7">
        <w:t xml:space="preserve"> the smart grid, it </w:t>
      </w:r>
      <w:r w:rsidR="008C41D5">
        <w:t>will</w:t>
      </w:r>
      <w:r w:rsidR="003754A7">
        <w:t xml:space="preserve"> then</w:t>
      </w:r>
      <w:r w:rsidR="008C41D5">
        <w:t xml:space="preserve"> be added as part of the Ausgrid</w:t>
      </w:r>
      <w:r w:rsidR="003754A7">
        <w:t>. To further test the grid system, the vehicles will be tested in the project known, as the home trial,</w:t>
      </w:r>
      <w:r w:rsidR="008C41D5">
        <w:t xml:space="preserve"> then it will used for public use.</w:t>
      </w:r>
      <w:r w:rsidR="00EE213C">
        <w:t xml:space="preserve"> From the home trials, the government will then be able to monitor the usage and calculate the peak time/demand, this will allow them to increase and decrease the flow, in order to prevent </w:t>
      </w:r>
      <w:r w:rsidR="00FF2DC2">
        <w:t xml:space="preserve">black outs. The net benefits has been estimated at 89 million dollars, the accurate figure will then be given in the year of 2034 according to ARUP 2014. </w:t>
      </w:r>
      <w:r w:rsidR="00A953EB">
        <w:rPr>
          <w:noProof/>
          <w:lang w:val="en-US"/>
        </w:rPr>
        <w:t>The figure below shows the fuel econmy and the cost of the vehicles. At current stage, the standard gasoline fuel is the cheapest option compared to other vehicles. The fully EV’s are the currently  are the second expensive vehicles. The most expensive vehicle in the graph is the plug in hybrid with 40% electric. The automotive indurties and the Austrailan government have calcualted, that there will be enough resources, in future to decrease the price of the EV’s. from the graph it also can be seen the increase of the standard gasloine vehicle</w:t>
      </w:r>
      <w:r w:rsidR="00F5271B">
        <w:rPr>
          <w:noProof/>
          <w:lang w:val="en-US"/>
        </w:rPr>
        <w:t xml:space="preserve">, while other vehicle prices decreaes. The paper also indecates that the major price drop and effects can be seen around the year 2040 </w:t>
      </w:r>
      <w:r w:rsidR="00F5271B" w:rsidRPr="00F77CDA">
        <w:t>(Nesbitt.S, 2017)</w:t>
      </w:r>
      <w:r w:rsidR="00F5271B">
        <w:t>.</w:t>
      </w:r>
    </w:p>
    <w:p w:rsidR="0006753D" w:rsidRDefault="0006753D" w:rsidP="0006753D">
      <w:pPr>
        <w:keepNext/>
      </w:pPr>
      <w:r>
        <w:rPr>
          <w:noProof/>
          <w:lang w:eastAsia="en-GB"/>
        </w:rPr>
        <w:drawing>
          <wp:inline distT="0" distB="0" distL="0" distR="0" wp14:anchorId="0362CE52" wp14:editId="0091DB5C">
            <wp:extent cx="5124450" cy="2571610"/>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6957" t="23736" r="29492" b="41293"/>
                    <a:stretch/>
                  </pic:blipFill>
                  <pic:spPr bwMode="auto">
                    <a:xfrm>
                      <a:off x="0" y="0"/>
                      <a:ext cx="5160650" cy="2589776"/>
                    </a:xfrm>
                    <a:prstGeom prst="rect">
                      <a:avLst/>
                    </a:prstGeom>
                    <a:ln>
                      <a:noFill/>
                    </a:ln>
                    <a:extLst>
                      <a:ext uri="{53640926-AAD7-44D8-BBD7-CCE9431645EC}">
                        <a14:shadowObscured xmlns:a14="http://schemas.microsoft.com/office/drawing/2010/main"/>
                      </a:ext>
                    </a:extLst>
                  </pic:spPr>
                </pic:pic>
              </a:graphicData>
            </a:graphic>
          </wp:inline>
        </w:drawing>
      </w:r>
    </w:p>
    <w:p w:rsidR="0038280D" w:rsidRDefault="0006753D" w:rsidP="00273A46">
      <w:pPr>
        <w:pStyle w:val="Caption"/>
      </w:pPr>
      <w:bookmarkStart w:id="12" w:name="_Toc500598242"/>
      <w:r>
        <w:t xml:space="preserve">Figure </w:t>
      </w:r>
      <w:r w:rsidR="002C1AF9">
        <w:fldChar w:fldCharType="begin"/>
      </w:r>
      <w:r w:rsidR="002C1AF9">
        <w:instrText xml:space="preserve"> SEQ Figure \* ARABIC </w:instrText>
      </w:r>
      <w:r w:rsidR="002C1AF9">
        <w:fldChar w:fldCharType="separate"/>
      </w:r>
      <w:r w:rsidR="00C72969">
        <w:rPr>
          <w:noProof/>
        </w:rPr>
        <w:t>3</w:t>
      </w:r>
      <w:r w:rsidR="002C1AF9">
        <w:rPr>
          <w:noProof/>
        </w:rPr>
        <w:fldChar w:fldCharType="end"/>
      </w:r>
      <w:r>
        <w:t xml:space="preserve">: Future costing of the vehicles </w:t>
      </w:r>
      <w:r w:rsidRPr="0006753D">
        <w:t>(Nesbitt.S, 2017)</w:t>
      </w:r>
      <w:bookmarkEnd w:id="12"/>
    </w:p>
    <w:p w:rsidR="00FE10AA" w:rsidRDefault="00C72969" w:rsidP="00FE10AA">
      <w:pPr>
        <w:rPr>
          <w:noProof/>
          <w:lang w:eastAsia="en-GB"/>
        </w:rPr>
      </w:pPr>
      <w:r>
        <w:rPr>
          <w:noProof/>
          <w:lang w:eastAsia="en-GB"/>
        </w:rPr>
        <w:t xml:space="preserve">The figure below, shows the future plans made by California on how to achive the taget of reducing green house gases by 60% in the year 2050. </w:t>
      </w:r>
    </w:p>
    <w:p w:rsidR="00C72969" w:rsidRDefault="00FE10AA" w:rsidP="00C72969">
      <w:pPr>
        <w:keepNext/>
      </w:pPr>
      <w:r>
        <w:rPr>
          <w:noProof/>
          <w:lang w:eastAsia="en-GB"/>
        </w:rPr>
        <w:lastRenderedPageBreak/>
        <w:drawing>
          <wp:inline distT="0" distB="0" distL="0" distR="0" wp14:anchorId="76991B68" wp14:editId="6ABD4D74">
            <wp:extent cx="5153025" cy="3411157"/>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8779" t="23941" r="45823" b="34384"/>
                    <a:stretch/>
                  </pic:blipFill>
                  <pic:spPr bwMode="auto">
                    <a:xfrm>
                      <a:off x="0" y="0"/>
                      <a:ext cx="5163295" cy="3417955"/>
                    </a:xfrm>
                    <a:prstGeom prst="rect">
                      <a:avLst/>
                    </a:prstGeom>
                    <a:ln>
                      <a:noFill/>
                    </a:ln>
                    <a:extLst>
                      <a:ext uri="{53640926-AAD7-44D8-BBD7-CCE9431645EC}">
                        <a14:shadowObscured xmlns:a14="http://schemas.microsoft.com/office/drawing/2010/main"/>
                      </a:ext>
                    </a:extLst>
                  </pic:spPr>
                </pic:pic>
              </a:graphicData>
            </a:graphic>
          </wp:inline>
        </w:drawing>
      </w:r>
    </w:p>
    <w:p w:rsidR="00FE10AA" w:rsidRPr="00FE10AA" w:rsidRDefault="00C72969" w:rsidP="00C72969">
      <w:pPr>
        <w:pStyle w:val="Caption"/>
      </w:pPr>
      <w:bookmarkStart w:id="13" w:name="_Toc500598243"/>
      <w:r>
        <w:t xml:space="preserve">Figure </w:t>
      </w:r>
      <w:r w:rsidR="002C1AF9">
        <w:fldChar w:fldCharType="begin"/>
      </w:r>
      <w:r w:rsidR="002C1AF9">
        <w:instrText xml:space="preserve"> SEQ Figure \* ARABIC </w:instrText>
      </w:r>
      <w:r w:rsidR="002C1AF9">
        <w:fldChar w:fldCharType="separate"/>
      </w:r>
      <w:r>
        <w:rPr>
          <w:noProof/>
        </w:rPr>
        <w:t>4</w:t>
      </w:r>
      <w:r w:rsidR="002C1AF9">
        <w:rPr>
          <w:noProof/>
        </w:rPr>
        <w:fldChar w:fldCharType="end"/>
      </w:r>
      <w:r>
        <w:t xml:space="preserve">: Plans to reduce the GHG in California by 2050 </w:t>
      </w:r>
      <w:r w:rsidRPr="00C72969">
        <w:t xml:space="preserve">Jones, </w:t>
      </w:r>
      <w:r>
        <w:t>(</w:t>
      </w:r>
      <w:r w:rsidRPr="00C72969">
        <w:t>C.M. 2014</w:t>
      </w:r>
      <w:r>
        <w:t>)</w:t>
      </w:r>
      <w:bookmarkEnd w:id="13"/>
    </w:p>
    <w:p w:rsidR="00121312" w:rsidRDefault="009F3C44" w:rsidP="00121312">
      <w:pPr>
        <w:pStyle w:val="Heading2"/>
      </w:pPr>
      <w:bookmarkStart w:id="14" w:name="_Toc500598275"/>
      <w:r>
        <w:t xml:space="preserve">2.6 </w:t>
      </w:r>
      <w:r w:rsidR="00121312">
        <w:t>Electric vehicles usage for urban and rural communities</w:t>
      </w:r>
      <w:bookmarkEnd w:id="14"/>
      <w:r w:rsidR="00121312">
        <w:t xml:space="preserve">  </w:t>
      </w:r>
    </w:p>
    <w:p w:rsidR="00FA6C53" w:rsidRDefault="001C2453" w:rsidP="00674BA1">
      <w:r w:rsidRPr="00163330">
        <w:t>In 2016 the former president of the US, announced that there would be rapid development of the grid, which can produce and restore renewable energy. The grid will be set up in 33 states, in the rural areas; it is estimated to achieve 1.3 gigawatts of additional storage. Mircogrid will be developed in the small rural areas and urban areas, to provide the power to the charging station for the future EV’</w:t>
      </w:r>
      <w:r w:rsidR="00163330" w:rsidRPr="00163330">
        <w:t xml:space="preserve">s </w:t>
      </w:r>
      <w:r w:rsidR="00CD7DD4" w:rsidRPr="00163330">
        <w:t>(Global data news, 2016)</w:t>
      </w:r>
      <w:r w:rsidR="00163330" w:rsidRPr="00163330">
        <w:t>.</w:t>
      </w:r>
      <w:r w:rsidR="00E77E69">
        <w:t xml:space="preserve"> From the year 2019, the British government have increased the price to £12.50 for the ICE vehicles driving though London city. Du to this less vehicle will drive though London city, this will lead to 50% reduction in the emissions by 2020. The government have also have decided to ban Euro 4 and below vehicles from </w:t>
      </w:r>
      <w:r w:rsidR="00A10692">
        <w:t>entering</w:t>
      </w:r>
      <w:r w:rsidR="00DB0CE0">
        <w:t xml:space="preserve">. This is the first process, to develop the public’s interest in the EV’s </w:t>
      </w:r>
      <w:r w:rsidR="00A10692" w:rsidRPr="00A10692">
        <w:t>(BBC News, 2017)</w:t>
      </w:r>
      <w:r w:rsidR="00A10692">
        <w:t>.</w:t>
      </w:r>
      <w:r w:rsidR="00DB0CE0">
        <w:t xml:space="preserve"> </w:t>
      </w:r>
      <w:r w:rsidR="00880956">
        <w:t>In some countries short range EV’s have used in the urban areas in order to improve the CO2 emissions</w:t>
      </w:r>
      <w:r w:rsidR="00880956" w:rsidRPr="00FA6C53">
        <w:t xml:space="preserve"> </w:t>
      </w:r>
      <w:r w:rsidR="00FA6C53" w:rsidRPr="00FA6C53">
        <w:t>(Grünig et al., 2017)</w:t>
      </w:r>
      <w:r w:rsidR="00880956">
        <w:t>.</w:t>
      </w:r>
    </w:p>
    <w:p w:rsidR="00E81477" w:rsidRDefault="009F3C44" w:rsidP="00121312">
      <w:pPr>
        <w:pStyle w:val="Heading2"/>
      </w:pPr>
      <w:bookmarkStart w:id="15" w:name="_Toc500598276"/>
      <w:r>
        <w:t xml:space="preserve">2.7 </w:t>
      </w:r>
      <w:r w:rsidR="00121312">
        <w:t>Carbon Dioxide Benefits</w:t>
      </w:r>
      <w:bookmarkEnd w:id="15"/>
      <w:r w:rsidR="00121312">
        <w:t xml:space="preserve"> </w:t>
      </w:r>
    </w:p>
    <w:p w:rsidR="00E04868" w:rsidRDefault="00B741EA" w:rsidP="00F5271B">
      <w:r>
        <w:t xml:space="preserve">An EU climate action have reported that the new vehicles being produces have been equipped with features such as start/stop system and devices such as turbos and EGRs in order to reduce the emissions. The CO2 produced by the new vehicles have been halved, this is the beginning of the process to reach the target of 95g/km by the year of 2020 </w:t>
      </w:r>
      <w:r w:rsidRPr="00B741EA">
        <w:t>(Climate Action - European Commission, 2017)</w:t>
      </w:r>
      <w:r>
        <w:t xml:space="preserve">. According to a government paper the advanced industries, making the vehicles greener has become very expensive. The paper, explains how the Europe, China US and Japan have enforced strong laws on the automotive industries, in order to reduce the CO2 levels. By using the advanced technology </w:t>
      </w:r>
      <w:r w:rsidR="00A125F6">
        <w:t xml:space="preserve">and further resources the automotive industries have decided reduce the CO2 level by manufacturing more hybrid vehicles and to improve the EV’s for the future use. </w:t>
      </w:r>
      <w:r w:rsidR="00E04868">
        <w:t>The graph below, shows the CO2 benefits the automotive indurates have by producing the EV’s. The graph shows that by using the EV’s, it allows the automotive indurates to achieve the CO2 target set by the government, despite having to invest mor</w:t>
      </w:r>
      <w:r w:rsidR="003E0031">
        <w:t>e money into produc</w:t>
      </w:r>
      <w:r w:rsidR="00FC0B69">
        <w:t>ing the EV’s (Dizard, J. 2017).</w:t>
      </w:r>
    </w:p>
    <w:p w:rsidR="00F5271B" w:rsidRDefault="00F5271B" w:rsidP="00F5271B">
      <w:pPr>
        <w:rPr>
          <w:noProof/>
          <w:lang w:val="en-US"/>
        </w:rPr>
      </w:pPr>
    </w:p>
    <w:p w:rsidR="00F5271B" w:rsidRDefault="00F5271B" w:rsidP="00F5271B">
      <w:pPr>
        <w:rPr>
          <w:noProof/>
          <w:lang w:val="en-US"/>
        </w:rPr>
      </w:pPr>
    </w:p>
    <w:p w:rsidR="00F5271B" w:rsidRDefault="00F5271B" w:rsidP="00F5271B">
      <w:pPr>
        <w:keepNext/>
      </w:pPr>
      <w:r>
        <w:rPr>
          <w:noProof/>
          <w:lang w:eastAsia="en-GB"/>
        </w:rPr>
        <w:drawing>
          <wp:inline distT="0" distB="0" distL="0" distR="0" wp14:anchorId="7B515D70" wp14:editId="7B7A8D04">
            <wp:extent cx="5219700" cy="2870375"/>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7207" t="46078" r="33172" b="27859"/>
                    <a:stretch/>
                  </pic:blipFill>
                  <pic:spPr bwMode="auto">
                    <a:xfrm>
                      <a:off x="0" y="0"/>
                      <a:ext cx="5244747" cy="2884149"/>
                    </a:xfrm>
                    <a:prstGeom prst="rect">
                      <a:avLst/>
                    </a:prstGeom>
                    <a:ln>
                      <a:noFill/>
                    </a:ln>
                    <a:extLst>
                      <a:ext uri="{53640926-AAD7-44D8-BBD7-CCE9431645EC}">
                        <a14:shadowObscured xmlns:a14="http://schemas.microsoft.com/office/drawing/2010/main"/>
                      </a:ext>
                    </a:extLst>
                  </pic:spPr>
                </pic:pic>
              </a:graphicData>
            </a:graphic>
          </wp:inline>
        </w:drawing>
      </w:r>
    </w:p>
    <w:p w:rsidR="00F5271B" w:rsidRDefault="00F5271B" w:rsidP="00F5271B">
      <w:pPr>
        <w:pStyle w:val="Caption"/>
      </w:pPr>
      <w:bookmarkStart w:id="16" w:name="_Toc500598244"/>
      <w:r>
        <w:t xml:space="preserve">Figure </w:t>
      </w:r>
      <w:r w:rsidR="002C1AF9">
        <w:fldChar w:fldCharType="begin"/>
      </w:r>
      <w:r w:rsidR="002C1AF9">
        <w:instrText xml:space="preserve"> SEQ Figure \* ARABIC </w:instrText>
      </w:r>
      <w:r w:rsidR="002C1AF9">
        <w:fldChar w:fldCharType="separate"/>
      </w:r>
      <w:r w:rsidR="00C72969">
        <w:rPr>
          <w:noProof/>
        </w:rPr>
        <w:t>5</w:t>
      </w:r>
      <w:r w:rsidR="002C1AF9">
        <w:rPr>
          <w:noProof/>
        </w:rPr>
        <w:fldChar w:fldCharType="end"/>
      </w:r>
      <w:r>
        <w:t xml:space="preserve">: CO2 level reduction </w:t>
      </w:r>
      <w:r w:rsidRPr="00F5271B">
        <w:t>(Advanced Industries, 2017)</w:t>
      </w:r>
      <w:bookmarkEnd w:id="16"/>
      <w:r>
        <w:t xml:space="preserve"> </w:t>
      </w:r>
    </w:p>
    <w:p w:rsidR="003E0031" w:rsidRPr="00FC0B69" w:rsidRDefault="000F40B0" w:rsidP="003E0031">
      <w:r>
        <w:t xml:space="preserve">In order to reach the goal set during the Paris agreement, it is very important to start looking at the major cause of CO2 which known to road vehicles. From a published government report, it states that over 80% of the CO2 produced in japan, have been from the road vehicles and public transport. A research shows, burning one litre of fuel emits 2300 grams of CO2. This research forced the automotive industries to </w:t>
      </w:r>
      <w:r w:rsidR="0041792F">
        <w:t>look at other resources to which emits less CO2, such as hybrid or EV’s.</w:t>
      </w:r>
      <w:r w:rsidR="005E6ED6">
        <w:t xml:space="preserve"> As EV’s do not directly emit CO2, it indirectly emits CO2, by the electricity generated and it only emits per unit distance, this is very less compared to the CO2 emitted from petrol powered vehicle.</w:t>
      </w:r>
      <w:r w:rsidR="00C360DA">
        <w:t xml:space="preserve"> The EV’s CO2 are monitored by the CO2 emitted from the energy source at the power plant. </w:t>
      </w:r>
      <w:r w:rsidR="00A86D9E">
        <w:t xml:space="preserve">On average it has been calculated that the Fukushima, a nuclear power plant, the power source of the EV’s, emits 416 grams per kilowatt-hour. The figure increased to 570 grams, despite this increase, the EV’s still emits lot less CO2 compared to the ICE vehicles </w:t>
      </w:r>
      <w:r w:rsidR="00A86D9E" w:rsidRPr="00A86D9E">
        <w:t>(Sawa</w:t>
      </w:r>
      <w:r w:rsidR="00A86D9E">
        <w:t>.T</w:t>
      </w:r>
      <w:r w:rsidR="00A86D9E" w:rsidRPr="00A86D9E">
        <w:t>, 2017)</w:t>
      </w:r>
      <w:r w:rsidR="00A86D9E">
        <w:t xml:space="preserve">  </w:t>
      </w:r>
      <w:r w:rsidR="00C360DA">
        <w:t xml:space="preserve">  </w:t>
      </w:r>
      <w:r w:rsidR="005E6ED6">
        <w:t xml:space="preserve"> </w:t>
      </w:r>
      <w:r w:rsidR="0041792F">
        <w:t xml:space="preserve"> </w:t>
      </w:r>
      <w:r>
        <w:t xml:space="preserve">    </w:t>
      </w:r>
    </w:p>
    <w:p w:rsidR="00121312" w:rsidRDefault="009F3C44" w:rsidP="00121312">
      <w:pPr>
        <w:pStyle w:val="Heading2"/>
      </w:pPr>
      <w:bookmarkStart w:id="17" w:name="_Toc500598277"/>
      <w:r>
        <w:t xml:space="preserve">2.8 </w:t>
      </w:r>
      <w:r w:rsidR="00121312">
        <w:t>Ethics</w:t>
      </w:r>
      <w:bookmarkEnd w:id="17"/>
      <w:r w:rsidR="00121312">
        <w:t xml:space="preserve"> </w:t>
      </w:r>
    </w:p>
    <w:p w:rsidR="00121312" w:rsidRDefault="00DA1331" w:rsidP="00121312">
      <w:r>
        <w:t>According to a technical paper, there are mixed ethical views on the use of the EV’s</w:t>
      </w:r>
      <w:r w:rsidR="00940465">
        <w:t xml:space="preserve">. In order to ad technology to the RV’s to make them interesting and to promote the future of the automotive industries, car manufactures such as Tesla have made their EV’s automated, this allows the vehicle to take more control during the journey. In order to overcome the emergency issues, automated vehicles such as Tesla have been designed to save the driver at all cost. This has raised the big question over the future EV’s which have the automated system in place </w:t>
      </w:r>
      <w:r w:rsidR="00A93870" w:rsidRPr="00A93870">
        <w:t>(Krakoff</w:t>
      </w:r>
      <w:r w:rsidR="00A93870">
        <w:t>.J</w:t>
      </w:r>
      <w:r w:rsidR="00A93870" w:rsidRPr="00A93870">
        <w:t>, 2017)</w:t>
      </w:r>
      <w:r w:rsidR="00A93870">
        <w:t>.</w:t>
      </w:r>
      <w:r w:rsidR="003E61F5">
        <w:t xml:space="preserve"> Another issues have been raised, about the</w:t>
      </w:r>
      <w:r w:rsidR="003E61F5" w:rsidRPr="003E61F5">
        <w:t xml:space="preserve"> Infrastructure</w:t>
      </w:r>
      <w:r w:rsidR="003E61F5">
        <w:t>, the production of the vehicles. Due to the lack of resources, the government have been questioned if given fair time to the automotive industries to develop vehicles to the standard calculated by the government</w:t>
      </w:r>
      <w:r w:rsidR="003E61F5" w:rsidRPr="003E0031">
        <w:t xml:space="preserve"> </w:t>
      </w:r>
      <w:r w:rsidR="003E0031" w:rsidRPr="003E0031">
        <w:t>(</w:t>
      </w:r>
      <w:proofErr w:type="spellStart"/>
      <w:r w:rsidR="003E0031" w:rsidRPr="003E0031">
        <w:t>Sawa</w:t>
      </w:r>
      <w:r w:rsidR="00414496">
        <w:t>.T</w:t>
      </w:r>
      <w:proofErr w:type="spellEnd"/>
      <w:r w:rsidR="003E0031" w:rsidRPr="003E0031">
        <w:t>, 2017)</w:t>
      </w:r>
      <w:r w:rsidR="003E61F5">
        <w:t>.</w:t>
      </w:r>
    </w:p>
    <w:p w:rsidR="00693EC8" w:rsidRDefault="00693EC8" w:rsidP="00121312"/>
    <w:p w:rsidR="00693EC8" w:rsidRDefault="00693EC8" w:rsidP="00121312"/>
    <w:p w:rsidR="00693EC8" w:rsidRDefault="00693EC8" w:rsidP="00121312"/>
    <w:p w:rsidR="00121312" w:rsidRDefault="008F0C1D" w:rsidP="00121312">
      <w:pPr>
        <w:pStyle w:val="Heading2"/>
      </w:pPr>
      <w:bookmarkStart w:id="18" w:name="_Toc500598278"/>
      <w:r>
        <w:lastRenderedPageBreak/>
        <w:t>2.9</w:t>
      </w:r>
      <w:r w:rsidR="009F3C44">
        <w:t xml:space="preserve"> </w:t>
      </w:r>
      <w:r w:rsidR="00121312">
        <w:t>Cost</w:t>
      </w:r>
      <w:bookmarkEnd w:id="18"/>
    </w:p>
    <w:p w:rsidR="00FD0818" w:rsidRPr="00A332B6" w:rsidRDefault="00C80014" w:rsidP="00FD0818">
      <w:pPr>
        <w:rPr>
          <w:color w:val="FF0000"/>
          <w:sz w:val="24"/>
        </w:rPr>
      </w:pPr>
      <w:r w:rsidRPr="00C80014">
        <w:rPr>
          <w:sz w:val="24"/>
        </w:rPr>
        <w:t>In 2011, there was a test conducted in the USA, to determine the better vehicle in terms of cost efficient</w:t>
      </w:r>
      <w:r w:rsidR="00CE3906">
        <w:rPr>
          <w:sz w:val="24"/>
        </w:rPr>
        <w:t>. T</w:t>
      </w:r>
      <w:r w:rsidR="00CE3906" w:rsidRPr="00C80014">
        <w:rPr>
          <w:sz w:val="24"/>
        </w:rPr>
        <w:t>here were three cars used in the test</w:t>
      </w:r>
      <w:r w:rsidR="00CE3906">
        <w:rPr>
          <w:sz w:val="24"/>
        </w:rPr>
        <w:t xml:space="preserve"> respectively, Hybrid vehicle (Toyota Prius), electric vehicle (Chevrolet Volt) and a combustion engine vehicle (Honda Civic).</w:t>
      </w:r>
      <w:r w:rsidR="00A332B6">
        <w:rPr>
          <w:sz w:val="24"/>
        </w:rPr>
        <w:t xml:space="preserve">  The test presents an average American buyer a new vehicle on finance, the interest rate of 6% was used. The buy will be driving up to 12,000 miles </w:t>
      </w:r>
      <w:r w:rsidR="00FD0818">
        <w:rPr>
          <w:sz w:val="24"/>
        </w:rPr>
        <w:t xml:space="preserve">per year. The vehicle will be used 20 days per month for work, 40 miles per day. The calculated to 800 miles per month, the buyer will also be driving on the weekends, 200 miles per month, giving the total driving distance of 1000 miles </w:t>
      </w:r>
      <w:r w:rsidR="00FD0818" w:rsidRPr="00FD0818">
        <w:rPr>
          <w:sz w:val="24"/>
        </w:rPr>
        <w:t>(Solheim 2011).</w:t>
      </w:r>
    </w:p>
    <w:p w:rsidR="00844D8F" w:rsidRDefault="00A332B6" w:rsidP="00C80014">
      <w:pPr>
        <w:rPr>
          <w:sz w:val="24"/>
        </w:rPr>
      </w:pPr>
      <w:r>
        <w:rPr>
          <w:sz w:val="24"/>
        </w:rPr>
        <w:t xml:space="preserve"> </w:t>
      </w:r>
      <w:r w:rsidR="007E5D08">
        <w:rPr>
          <w:sz w:val="24"/>
        </w:rPr>
        <w:t>The volt will save up to $58.00 per month by saving 5.8 cents saving per mile.</w:t>
      </w:r>
    </w:p>
    <w:p w:rsidR="00844D8F" w:rsidRPr="00E424B7" w:rsidRDefault="00E424B7" w:rsidP="00C622DA">
      <w:pPr>
        <w:rPr>
          <w:i/>
          <w:iCs/>
          <w:color w:val="44546A" w:themeColor="text2"/>
          <w:sz w:val="18"/>
          <w:szCs w:val="18"/>
        </w:rPr>
      </w:pPr>
      <w:r>
        <w:rPr>
          <w:sz w:val="24"/>
        </w:rPr>
        <w:t>In the table below, stated the Price of purchase and the fuel price of each vehicle. From the table it can be seen that the electric vehicle is the most expensive vehicle, followed by the hybrid, the internal combustion engine vehicle</w:t>
      </w:r>
      <w:r w:rsidR="009B6097">
        <w:rPr>
          <w:sz w:val="24"/>
        </w:rPr>
        <w:t xml:space="preserve"> (Honda Civic) is the cheapest. In the second row (Fuel price/distance (in cents/ mile)). Show the strength of the electric vehicle, despite being the expensive vehicle in the test it has the cheapest cost. The cheapest vehicle has the highest fuel cost.  </w:t>
      </w:r>
      <w:r>
        <w:rPr>
          <w:sz w:val="24"/>
        </w:rPr>
        <w:t xml:space="preserve"> </w:t>
      </w:r>
      <w:r w:rsidR="008500FC" w:rsidRPr="00E424B7">
        <w:rPr>
          <w:i/>
          <w:iCs/>
          <w:color w:val="44546A" w:themeColor="text2"/>
          <w:sz w:val="18"/>
          <w:szCs w:val="18"/>
        </w:rPr>
        <w:t xml:space="preserve"> </w:t>
      </w:r>
    </w:p>
    <w:p w:rsidR="002A59CE" w:rsidRDefault="002A59CE" w:rsidP="002A59CE">
      <w:pPr>
        <w:pStyle w:val="Caption"/>
        <w:keepNext/>
      </w:pPr>
      <w:bookmarkStart w:id="19" w:name="_Toc500598235"/>
      <w:r>
        <w:t xml:space="preserve">Table </w:t>
      </w:r>
      <w:r w:rsidR="002C1AF9">
        <w:fldChar w:fldCharType="begin"/>
      </w:r>
      <w:r w:rsidR="002C1AF9">
        <w:instrText xml:space="preserve"> SEQ Table \* ARABIC </w:instrText>
      </w:r>
      <w:r w:rsidR="002C1AF9">
        <w:fldChar w:fldCharType="separate"/>
      </w:r>
      <w:r>
        <w:rPr>
          <w:noProof/>
        </w:rPr>
        <w:t>1</w:t>
      </w:r>
      <w:r w:rsidR="002C1AF9">
        <w:rPr>
          <w:noProof/>
        </w:rPr>
        <w:fldChar w:fldCharType="end"/>
      </w:r>
      <w:r w:rsidR="00BD4677">
        <w:t>: Vehicles</w:t>
      </w:r>
      <w:r>
        <w:t xml:space="preserve"> prices and fuel prices</w:t>
      </w:r>
      <w:r w:rsidR="008500FC">
        <w:t xml:space="preserve"> (journal of Business Studies Quarterly, 2017)</w:t>
      </w:r>
      <w:bookmarkEnd w:id="19"/>
    </w:p>
    <w:tbl>
      <w:tblPr>
        <w:tblStyle w:val="TableGrid"/>
        <w:tblW w:w="0" w:type="auto"/>
        <w:tblLook w:val="04A0" w:firstRow="1" w:lastRow="0" w:firstColumn="1" w:lastColumn="0" w:noHBand="0" w:noVBand="1"/>
      </w:tblPr>
      <w:tblGrid>
        <w:gridCol w:w="2254"/>
        <w:gridCol w:w="2254"/>
        <w:gridCol w:w="2254"/>
        <w:gridCol w:w="2254"/>
      </w:tblGrid>
      <w:tr w:rsidR="00844D8F" w:rsidTr="00C622DA">
        <w:tc>
          <w:tcPr>
            <w:tcW w:w="2254" w:type="dxa"/>
            <w:tcBorders>
              <w:top w:val="nil"/>
              <w:left w:val="nil"/>
            </w:tcBorders>
          </w:tcPr>
          <w:p w:rsidR="00844D8F" w:rsidRDefault="00844D8F" w:rsidP="00C80014"/>
        </w:tc>
        <w:tc>
          <w:tcPr>
            <w:tcW w:w="2254" w:type="dxa"/>
          </w:tcPr>
          <w:p w:rsidR="00844D8F" w:rsidRPr="002A59CE" w:rsidRDefault="00844D8F" w:rsidP="002A59CE">
            <w:pPr>
              <w:jc w:val="center"/>
              <w:rPr>
                <w:b/>
                <w:sz w:val="24"/>
              </w:rPr>
            </w:pPr>
            <w:r w:rsidRPr="002A59CE">
              <w:rPr>
                <w:b/>
                <w:sz w:val="24"/>
              </w:rPr>
              <w:t>Honda Civic</w:t>
            </w:r>
          </w:p>
        </w:tc>
        <w:tc>
          <w:tcPr>
            <w:tcW w:w="2254" w:type="dxa"/>
          </w:tcPr>
          <w:p w:rsidR="00844D8F" w:rsidRPr="002A59CE" w:rsidRDefault="00844D8F" w:rsidP="002A59CE">
            <w:pPr>
              <w:jc w:val="center"/>
              <w:rPr>
                <w:b/>
                <w:sz w:val="24"/>
              </w:rPr>
            </w:pPr>
            <w:r w:rsidRPr="002A59CE">
              <w:rPr>
                <w:b/>
                <w:sz w:val="24"/>
              </w:rPr>
              <w:t>Toyota Prius</w:t>
            </w:r>
          </w:p>
        </w:tc>
        <w:tc>
          <w:tcPr>
            <w:tcW w:w="2254" w:type="dxa"/>
          </w:tcPr>
          <w:p w:rsidR="00844D8F" w:rsidRPr="002A59CE" w:rsidRDefault="00844D8F" w:rsidP="002A59CE">
            <w:pPr>
              <w:jc w:val="center"/>
              <w:rPr>
                <w:b/>
                <w:sz w:val="24"/>
              </w:rPr>
            </w:pPr>
            <w:r w:rsidRPr="002A59CE">
              <w:rPr>
                <w:b/>
                <w:sz w:val="24"/>
              </w:rPr>
              <w:t>Chevrolet Volt</w:t>
            </w:r>
          </w:p>
        </w:tc>
      </w:tr>
      <w:tr w:rsidR="00844D8F" w:rsidTr="00844D8F">
        <w:tc>
          <w:tcPr>
            <w:tcW w:w="2254" w:type="dxa"/>
          </w:tcPr>
          <w:p w:rsidR="00844D8F" w:rsidRPr="002A59CE" w:rsidRDefault="00844D8F" w:rsidP="002A59CE">
            <w:pPr>
              <w:jc w:val="center"/>
              <w:rPr>
                <w:b/>
                <w:sz w:val="24"/>
              </w:rPr>
            </w:pPr>
            <w:r w:rsidRPr="002A59CE">
              <w:rPr>
                <w:b/>
                <w:sz w:val="24"/>
              </w:rPr>
              <w:t>Initial Price ($)</w:t>
            </w:r>
          </w:p>
        </w:tc>
        <w:tc>
          <w:tcPr>
            <w:tcW w:w="2254" w:type="dxa"/>
          </w:tcPr>
          <w:p w:rsidR="00844D8F" w:rsidRPr="002A59CE" w:rsidRDefault="00844D8F" w:rsidP="002A59CE">
            <w:pPr>
              <w:jc w:val="center"/>
              <w:rPr>
                <w:sz w:val="24"/>
              </w:rPr>
            </w:pPr>
            <w:r w:rsidRPr="002A59CE">
              <w:rPr>
                <w:sz w:val="24"/>
              </w:rPr>
              <w:t>18,655</w:t>
            </w:r>
          </w:p>
        </w:tc>
        <w:tc>
          <w:tcPr>
            <w:tcW w:w="2254" w:type="dxa"/>
          </w:tcPr>
          <w:p w:rsidR="00844D8F" w:rsidRPr="002A59CE" w:rsidRDefault="00844D8F" w:rsidP="002A59CE">
            <w:pPr>
              <w:jc w:val="center"/>
              <w:rPr>
                <w:sz w:val="24"/>
              </w:rPr>
            </w:pPr>
            <w:r w:rsidRPr="002A59CE">
              <w:rPr>
                <w:sz w:val="24"/>
              </w:rPr>
              <w:t>22,000</w:t>
            </w:r>
          </w:p>
        </w:tc>
        <w:tc>
          <w:tcPr>
            <w:tcW w:w="2254" w:type="dxa"/>
          </w:tcPr>
          <w:p w:rsidR="00844D8F" w:rsidRPr="002A59CE" w:rsidRDefault="00844D8F" w:rsidP="002A59CE">
            <w:pPr>
              <w:jc w:val="center"/>
              <w:rPr>
                <w:sz w:val="24"/>
              </w:rPr>
            </w:pPr>
            <w:r w:rsidRPr="002A59CE">
              <w:rPr>
                <w:sz w:val="24"/>
              </w:rPr>
              <w:t>40,000</w:t>
            </w:r>
          </w:p>
        </w:tc>
      </w:tr>
      <w:tr w:rsidR="00844D8F" w:rsidTr="00844D8F">
        <w:tc>
          <w:tcPr>
            <w:tcW w:w="2254" w:type="dxa"/>
          </w:tcPr>
          <w:p w:rsidR="00844D8F" w:rsidRPr="002A59CE" w:rsidRDefault="00844D8F" w:rsidP="002A59CE">
            <w:pPr>
              <w:jc w:val="center"/>
              <w:rPr>
                <w:b/>
                <w:sz w:val="24"/>
              </w:rPr>
            </w:pPr>
            <w:r w:rsidRPr="002A59CE">
              <w:rPr>
                <w:b/>
                <w:sz w:val="24"/>
              </w:rPr>
              <w:t>Miles per gallon (mpg)</w:t>
            </w:r>
          </w:p>
        </w:tc>
        <w:tc>
          <w:tcPr>
            <w:tcW w:w="2254" w:type="dxa"/>
          </w:tcPr>
          <w:p w:rsidR="00844D8F" w:rsidRPr="002A59CE" w:rsidRDefault="00844D8F" w:rsidP="002A59CE">
            <w:pPr>
              <w:jc w:val="center"/>
              <w:rPr>
                <w:sz w:val="24"/>
              </w:rPr>
            </w:pPr>
            <w:r w:rsidRPr="002A59CE">
              <w:rPr>
                <w:sz w:val="24"/>
              </w:rPr>
              <w:t>32</w:t>
            </w:r>
          </w:p>
        </w:tc>
        <w:tc>
          <w:tcPr>
            <w:tcW w:w="2254" w:type="dxa"/>
          </w:tcPr>
          <w:p w:rsidR="00844D8F" w:rsidRPr="002A59CE" w:rsidRDefault="00844D8F" w:rsidP="002A59CE">
            <w:pPr>
              <w:jc w:val="center"/>
              <w:rPr>
                <w:sz w:val="24"/>
              </w:rPr>
            </w:pPr>
            <w:r w:rsidRPr="002A59CE">
              <w:rPr>
                <w:sz w:val="24"/>
              </w:rPr>
              <w:t>50</w:t>
            </w:r>
          </w:p>
        </w:tc>
        <w:tc>
          <w:tcPr>
            <w:tcW w:w="2254" w:type="dxa"/>
          </w:tcPr>
          <w:p w:rsidR="00844D8F" w:rsidRPr="002A59CE" w:rsidRDefault="00844D8F" w:rsidP="002A59CE">
            <w:pPr>
              <w:jc w:val="center"/>
              <w:rPr>
                <w:sz w:val="24"/>
              </w:rPr>
            </w:pPr>
            <w:r w:rsidRPr="002A59CE">
              <w:rPr>
                <w:sz w:val="24"/>
              </w:rPr>
              <w:t>N/A</w:t>
            </w:r>
          </w:p>
        </w:tc>
      </w:tr>
      <w:tr w:rsidR="00844D8F" w:rsidTr="00844D8F">
        <w:tc>
          <w:tcPr>
            <w:tcW w:w="2254" w:type="dxa"/>
          </w:tcPr>
          <w:p w:rsidR="00844D8F" w:rsidRPr="002A59CE" w:rsidRDefault="002A59CE" w:rsidP="002A59CE">
            <w:pPr>
              <w:jc w:val="center"/>
              <w:rPr>
                <w:b/>
                <w:sz w:val="24"/>
              </w:rPr>
            </w:pPr>
            <w:r w:rsidRPr="002A59CE">
              <w:rPr>
                <w:b/>
                <w:sz w:val="24"/>
              </w:rPr>
              <w:t>Fuel price/ distance (in cents/mile)</w:t>
            </w:r>
          </w:p>
        </w:tc>
        <w:tc>
          <w:tcPr>
            <w:tcW w:w="2254" w:type="dxa"/>
          </w:tcPr>
          <w:p w:rsidR="00844D8F" w:rsidRPr="002A59CE" w:rsidRDefault="00844D8F" w:rsidP="002A59CE">
            <w:pPr>
              <w:jc w:val="center"/>
              <w:rPr>
                <w:sz w:val="24"/>
              </w:rPr>
            </w:pPr>
            <w:r w:rsidRPr="002A59CE">
              <w:rPr>
                <w:sz w:val="24"/>
              </w:rPr>
              <w:t>400/32=12.50</w:t>
            </w:r>
          </w:p>
        </w:tc>
        <w:tc>
          <w:tcPr>
            <w:tcW w:w="2254" w:type="dxa"/>
          </w:tcPr>
          <w:p w:rsidR="00844D8F" w:rsidRPr="002A59CE" w:rsidRDefault="00844D8F" w:rsidP="002A59CE">
            <w:pPr>
              <w:jc w:val="center"/>
              <w:rPr>
                <w:sz w:val="24"/>
              </w:rPr>
            </w:pPr>
            <w:r w:rsidRPr="002A59CE">
              <w:rPr>
                <w:sz w:val="24"/>
              </w:rPr>
              <w:t>400/50=8.00</w:t>
            </w:r>
          </w:p>
        </w:tc>
        <w:tc>
          <w:tcPr>
            <w:tcW w:w="2254" w:type="dxa"/>
          </w:tcPr>
          <w:p w:rsidR="00844D8F" w:rsidRPr="002A59CE" w:rsidRDefault="00844D8F" w:rsidP="002A59CE">
            <w:pPr>
              <w:jc w:val="center"/>
              <w:rPr>
                <w:sz w:val="24"/>
              </w:rPr>
            </w:pPr>
            <w:r w:rsidRPr="002A59CE">
              <w:rPr>
                <w:sz w:val="24"/>
              </w:rPr>
              <w:t>2.2</w:t>
            </w:r>
          </w:p>
        </w:tc>
      </w:tr>
    </w:tbl>
    <w:p w:rsidR="00C80014" w:rsidRDefault="00C80014" w:rsidP="00C80014"/>
    <w:p w:rsidR="00693EC8" w:rsidRPr="00C80014" w:rsidRDefault="00693EC8" w:rsidP="00C80014"/>
    <w:p w:rsidR="00E81477" w:rsidRDefault="00273A46" w:rsidP="00210FC7">
      <w:r>
        <w:rPr>
          <w:noProof/>
          <w:lang w:eastAsia="en-GB"/>
        </w:rPr>
        <w:lastRenderedPageBreak/>
        <w:drawing>
          <wp:inline distT="0" distB="0" distL="0" distR="0" wp14:anchorId="2780D20F" wp14:editId="140749D1">
            <wp:extent cx="5429250" cy="345416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48345" cy="3466312"/>
                    </a:xfrm>
                    <a:prstGeom prst="rect">
                      <a:avLst/>
                    </a:prstGeom>
                    <a:noFill/>
                  </pic:spPr>
                </pic:pic>
              </a:graphicData>
            </a:graphic>
          </wp:inline>
        </w:drawing>
      </w:r>
    </w:p>
    <w:p w:rsidR="00273A46" w:rsidRDefault="00273A46" w:rsidP="00273A46">
      <w:pPr>
        <w:pStyle w:val="Caption"/>
      </w:pPr>
      <w:bookmarkStart w:id="20" w:name="_Toc500598245"/>
      <w:r>
        <w:t xml:space="preserve">Figure </w:t>
      </w:r>
      <w:r w:rsidR="002C1AF9">
        <w:fldChar w:fldCharType="begin"/>
      </w:r>
      <w:r w:rsidR="002C1AF9">
        <w:instrText xml:space="preserve"> SEQ Figure \* ARABIC </w:instrText>
      </w:r>
      <w:r w:rsidR="002C1AF9">
        <w:fldChar w:fldCharType="separate"/>
      </w:r>
      <w:r w:rsidR="00C72969">
        <w:rPr>
          <w:noProof/>
        </w:rPr>
        <w:t>6</w:t>
      </w:r>
      <w:r w:rsidR="002C1AF9">
        <w:rPr>
          <w:noProof/>
        </w:rPr>
        <w:fldChar w:fldCharType="end"/>
      </w:r>
      <w:r>
        <w:t xml:space="preserve">: Hybrid </w:t>
      </w:r>
      <w:r w:rsidR="00C80014">
        <w:t>vehicle breakeven</w:t>
      </w:r>
      <w:r>
        <w:t xml:space="preserve"> over a </w:t>
      </w:r>
      <w:r w:rsidR="00C80014">
        <w:t xml:space="preserve">combustion engine vehicle </w:t>
      </w:r>
      <w:r>
        <w:t xml:space="preserve">in years </w:t>
      </w:r>
      <w:r w:rsidRPr="0038280D">
        <w:t>(Journal of Business Studies Quarterly, 2017)</w:t>
      </w:r>
      <w:bookmarkEnd w:id="20"/>
    </w:p>
    <w:p w:rsidR="00273A46" w:rsidRDefault="00273A46" w:rsidP="00273A46">
      <w:pPr>
        <w:keepNext/>
      </w:pPr>
      <w:r>
        <w:rPr>
          <w:noProof/>
          <w:lang w:eastAsia="en-GB"/>
        </w:rPr>
        <w:drawing>
          <wp:inline distT="0" distB="0" distL="0" distR="0" wp14:anchorId="76A78B86" wp14:editId="14A08127">
            <wp:extent cx="5562600" cy="337493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80407" cy="3385740"/>
                    </a:xfrm>
                    <a:prstGeom prst="rect">
                      <a:avLst/>
                    </a:prstGeom>
                    <a:noFill/>
                  </pic:spPr>
                </pic:pic>
              </a:graphicData>
            </a:graphic>
          </wp:inline>
        </w:drawing>
      </w:r>
    </w:p>
    <w:p w:rsidR="00273A46" w:rsidRPr="00273A46" w:rsidRDefault="00273A46" w:rsidP="00273A46">
      <w:pPr>
        <w:pStyle w:val="Caption"/>
      </w:pPr>
      <w:bookmarkStart w:id="21" w:name="_Toc500598246"/>
      <w:r>
        <w:t xml:space="preserve">Figure </w:t>
      </w:r>
      <w:r w:rsidR="002C1AF9">
        <w:fldChar w:fldCharType="begin"/>
      </w:r>
      <w:r w:rsidR="002C1AF9">
        <w:instrText xml:space="preserve"> SEQ Figure \* ARABIC </w:instrText>
      </w:r>
      <w:r w:rsidR="002C1AF9">
        <w:fldChar w:fldCharType="separate"/>
      </w:r>
      <w:r w:rsidR="00C72969">
        <w:rPr>
          <w:noProof/>
        </w:rPr>
        <w:t>7</w:t>
      </w:r>
      <w:r w:rsidR="002C1AF9">
        <w:rPr>
          <w:noProof/>
        </w:rPr>
        <w:fldChar w:fldCharType="end"/>
      </w:r>
      <w:r>
        <w:t xml:space="preserve">: Electric </w:t>
      </w:r>
      <w:r w:rsidR="00C80014">
        <w:t>vehicle</w:t>
      </w:r>
      <w:r>
        <w:t xml:space="preserve"> breakeven over a </w:t>
      </w:r>
      <w:r w:rsidR="00C80014">
        <w:t>combustion engine vehicle</w:t>
      </w:r>
      <w:r>
        <w:t xml:space="preserve"> in years (Journal of Business Studies Quarterly</w:t>
      </w:r>
      <w:r w:rsidR="00C80014">
        <w:t>, 2017</w:t>
      </w:r>
      <w:r>
        <w:t>)</w:t>
      </w:r>
      <w:bookmarkEnd w:id="21"/>
    </w:p>
    <w:p w:rsidR="00BA70F7" w:rsidRDefault="00B33DF4" w:rsidP="00BA70F7">
      <w:r>
        <w:t>In the figure below, it shows the annual sale of the EV globally.</w:t>
      </w:r>
      <w:r w:rsidR="00BA70F7">
        <w:t xml:space="preserve"> From the graph it can be seen, that Japan, EU and US are the largest buyers of the electric vehicles compared to China and the other countries in the world. This is due to the government policies trying to invest in research and development to improve emissions and to in courage the public in purchasing the EV’s. The government have allowed many benefits which have persuaded the public such as tax reductions, parking fees have been exempted and the p</w:t>
      </w:r>
      <w:r w:rsidR="00F77CDA">
        <w:t xml:space="preserve">urchase cost have been rebated </w:t>
      </w:r>
      <w:r w:rsidR="00F77CDA" w:rsidRPr="00F77CDA">
        <w:t>(Nesbitt.S, 2017)</w:t>
      </w:r>
      <w:r w:rsidR="00F77CDA">
        <w:t>.</w:t>
      </w:r>
      <w:r w:rsidR="00F77CDA" w:rsidRPr="00F77CDA">
        <w:t xml:space="preserve"> </w:t>
      </w:r>
      <w:r w:rsidR="00BA70F7">
        <w:t xml:space="preserve">      </w:t>
      </w:r>
    </w:p>
    <w:p w:rsidR="00B33DF4" w:rsidRDefault="00B33DF4" w:rsidP="00B33DF4">
      <w:pPr>
        <w:keepNext/>
      </w:pPr>
      <w:r>
        <w:rPr>
          <w:noProof/>
          <w:lang w:eastAsia="en-GB"/>
        </w:rPr>
        <w:lastRenderedPageBreak/>
        <w:drawing>
          <wp:inline distT="0" distB="0" distL="0" distR="0" wp14:anchorId="6C87772D" wp14:editId="23F3FA87">
            <wp:extent cx="4733925" cy="3348386"/>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8252" t="44407" r="37680" b="17036"/>
                    <a:stretch/>
                  </pic:blipFill>
                  <pic:spPr bwMode="auto">
                    <a:xfrm>
                      <a:off x="0" y="0"/>
                      <a:ext cx="4753484" cy="3362220"/>
                    </a:xfrm>
                    <a:prstGeom prst="rect">
                      <a:avLst/>
                    </a:prstGeom>
                    <a:ln>
                      <a:noFill/>
                    </a:ln>
                    <a:extLst>
                      <a:ext uri="{53640926-AAD7-44D8-BBD7-CCE9431645EC}">
                        <a14:shadowObscured xmlns:a14="http://schemas.microsoft.com/office/drawing/2010/main"/>
                      </a:ext>
                    </a:extLst>
                  </pic:spPr>
                </pic:pic>
              </a:graphicData>
            </a:graphic>
          </wp:inline>
        </w:drawing>
      </w:r>
    </w:p>
    <w:p w:rsidR="00B33DF4" w:rsidRDefault="00B33DF4" w:rsidP="00B33DF4">
      <w:pPr>
        <w:pStyle w:val="Caption"/>
      </w:pPr>
      <w:bookmarkStart w:id="22" w:name="_Toc500598247"/>
      <w:r>
        <w:t xml:space="preserve">Figure </w:t>
      </w:r>
      <w:r w:rsidR="002C1AF9">
        <w:fldChar w:fldCharType="begin"/>
      </w:r>
      <w:r w:rsidR="002C1AF9">
        <w:instrText xml:space="preserve"> SEQ Figure \* ARABIC </w:instrText>
      </w:r>
      <w:r w:rsidR="002C1AF9">
        <w:fldChar w:fldCharType="separate"/>
      </w:r>
      <w:r w:rsidR="00C72969">
        <w:rPr>
          <w:noProof/>
        </w:rPr>
        <w:t>8</w:t>
      </w:r>
      <w:r w:rsidR="002C1AF9">
        <w:rPr>
          <w:noProof/>
        </w:rPr>
        <w:fldChar w:fldCharType="end"/>
      </w:r>
      <w:r>
        <w:t xml:space="preserve">: Passenger electric vehicle global sale from 2009-2013 </w:t>
      </w:r>
      <w:r w:rsidRPr="00B33DF4">
        <w:t>(Nesbitt</w:t>
      </w:r>
      <w:r>
        <w:t>.S</w:t>
      </w:r>
      <w:r w:rsidRPr="00B33DF4">
        <w:t>, 2017)</w:t>
      </w:r>
      <w:bookmarkEnd w:id="22"/>
      <w:r>
        <w:t xml:space="preserve"> </w:t>
      </w:r>
    </w:p>
    <w:p w:rsidR="00F73F24" w:rsidRDefault="00A03985" w:rsidP="00F73F24">
      <w:r>
        <w:t>Although the automotive indurates have found an alternative solution to the ICE vehicles, the total production cost of the vehicles have been the major concern. Due to the rapid growth of interest in the design and the power the EV’s produces, the global resources</w:t>
      </w:r>
      <w:r w:rsidR="001270AD">
        <w:t xml:space="preserve"> to manufacture the batteries is not fast enough to meet the target value or to be close to the number of vehicles purchases. Car manufactures such as Tesla have decided to develop batteries with Panasonic in the US. According to Tesla, 500,000 EV’s per year can be achieved by the 2020, this is a very high production number despite not have enough resources to produce the batteries for the vehicles. Due to this </w:t>
      </w:r>
      <w:r w:rsidR="00F73F24">
        <w:t xml:space="preserve">factor the EV’s final cost have been very </w:t>
      </w:r>
      <w:r w:rsidR="00F73F24" w:rsidRPr="00F73F24">
        <w:t>high (Venture Beat 2014).</w:t>
      </w:r>
    </w:p>
    <w:p w:rsidR="00F77CDA" w:rsidRPr="00F77CDA" w:rsidRDefault="001270AD" w:rsidP="00F77CDA">
      <w:r>
        <w:t xml:space="preserve">     </w:t>
      </w:r>
      <w:r w:rsidR="00A03985">
        <w:t xml:space="preserve">    </w:t>
      </w:r>
    </w:p>
    <w:p w:rsidR="00E81477" w:rsidRDefault="00B33DF4" w:rsidP="00210FC7">
      <w:r>
        <w:t xml:space="preserve"> </w:t>
      </w:r>
    </w:p>
    <w:p w:rsidR="00E81477" w:rsidRDefault="00E81477" w:rsidP="00210FC7"/>
    <w:p w:rsidR="00E81477" w:rsidRDefault="00E81477" w:rsidP="00B33DF4"/>
    <w:p w:rsidR="00E81477" w:rsidRDefault="00E81477" w:rsidP="00210FC7"/>
    <w:p w:rsidR="00E81477" w:rsidRDefault="00E81477" w:rsidP="00210FC7"/>
    <w:p w:rsidR="00E81477" w:rsidRDefault="00E81477" w:rsidP="00E81477"/>
    <w:p w:rsidR="00693EC8" w:rsidRDefault="00693EC8" w:rsidP="00E81477"/>
    <w:p w:rsidR="00693EC8" w:rsidRDefault="00693EC8" w:rsidP="00E81477"/>
    <w:p w:rsidR="00693EC8" w:rsidRDefault="00693EC8" w:rsidP="00E81477"/>
    <w:p w:rsidR="00693EC8" w:rsidRDefault="00693EC8" w:rsidP="00E81477"/>
    <w:p w:rsidR="00E81477" w:rsidRDefault="00BF5BD9" w:rsidP="00F175D3">
      <w:pPr>
        <w:pStyle w:val="Heading1"/>
      </w:pPr>
      <w:bookmarkStart w:id="23" w:name="_Toc500598279"/>
      <w:r>
        <w:lastRenderedPageBreak/>
        <w:t>Analysis</w:t>
      </w:r>
      <w:r w:rsidR="008F0C1D">
        <w:t xml:space="preserve"> and </w:t>
      </w:r>
      <w:r w:rsidR="00E81477">
        <w:t>Discussion</w:t>
      </w:r>
      <w:bookmarkEnd w:id="23"/>
      <w:r w:rsidR="00E81477">
        <w:t xml:space="preserve"> </w:t>
      </w:r>
    </w:p>
    <w:p w:rsidR="00693EC8" w:rsidRDefault="00F175D3" w:rsidP="00E81477">
      <w:r>
        <w:t xml:space="preserve">The main purpose of introducing the EV’s, the emission standard set by the agencies around the world have become very changeling, especially with Euro 7, which will be applied in 2019. In order to control the CO2 emissions in urban areas especially, EV’s were the suitable chose. The only CO2 emission emitted by the EV’s are indirect as spoken in the test above. Despite that it is very little compare one ICE vehicle driving through an urban city for few minutes. </w:t>
      </w:r>
      <w:r w:rsidR="006A4BA8">
        <w:t xml:space="preserve">Currently the government and the automotive industry are working closer than ever to identify the problems and solve the issues. When comparing the ICE vehicles to the EV’s, the EV’s are only lacking the reliability factor, the range is not great when compared to 42mpg diesel, which cost a lot less than the EV. As the batteries currently cost a lot more to replace, research have shown that people still prefer ICE vehicles over the EV’s. Once more resource for the lithium ion batteries have been found, the cost of the batteries will decrease and will be more affordable to the public. </w:t>
      </w:r>
      <w:r w:rsidR="00507D2D">
        <w:t xml:space="preserve">From the research, it can also be seen, the government has made plan for the future, to build better </w:t>
      </w:r>
      <w:r w:rsidR="00B16AEE">
        <w:t>i</w:t>
      </w:r>
      <w:r w:rsidR="00507D2D" w:rsidRPr="00507D2D">
        <w:t>nfrastructure</w:t>
      </w:r>
      <w:r w:rsidR="00507D2D">
        <w:t xml:space="preserve">, to build smart grid will allow to generator more electric city in order power electrical vehicles and provide power to the public without problem.  </w:t>
      </w:r>
      <w:r w:rsidR="006A4BA8">
        <w:t xml:space="preserve">  </w:t>
      </w:r>
      <w:r>
        <w:t xml:space="preserve">       </w:t>
      </w:r>
    </w:p>
    <w:p w:rsidR="00E81477" w:rsidRDefault="00E81477" w:rsidP="00E81477">
      <w:pPr>
        <w:pStyle w:val="Heading1"/>
      </w:pPr>
      <w:bookmarkStart w:id="24" w:name="_Toc500598280"/>
      <w:r>
        <w:t>Conclusion</w:t>
      </w:r>
      <w:bookmarkEnd w:id="24"/>
      <w:r>
        <w:t xml:space="preserve"> </w:t>
      </w:r>
    </w:p>
    <w:p w:rsidR="00E81477" w:rsidRDefault="000476F5" w:rsidP="00E81477">
      <w:r>
        <w:t>The government around the world have not been fair to the automotive industries, public are now more aware of the emissions and the globally warming issues. The changes should be applied gradually; this would provide the automotive industries to manufacture the EV’s a lot better. As the change and the emissions standard have been suddenly applied, with challenging figures for the automotive industries</w:t>
      </w:r>
      <w:r w:rsidR="00C527BE">
        <w:t xml:space="preserve"> had</w:t>
      </w:r>
      <w:r>
        <w:t xml:space="preserve"> to achieve</w:t>
      </w:r>
      <w:r w:rsidR="00C527BE">
        <w:t>. According to one of the technical paper discussed above, the changes have been applied before the proper i</w:t>
      </w:r>
      <w:r w:rsidR="00C527BE" w:rsidRPr="00C527BE">
        <w:t>nfrastructure</w:t>
      </w:r>
      <w:r w:rsidR="00C527BE">
        <w:t xml:space="preserve"> and more resources have been found to set up for the changes.</w:t>
      </w:r>
      <w:r w:rsidR="00533904">
        <w:t xml:space="preserve"> Despite these issues, the EV’s developed and are currently developing by the automotive manufacture have been proven to be a break through to the future of the automotive industries around the world.  </w:t>
      </w:r>
      <w:r w:rsidR="00C527BE">
        <w:t xml:space="preserve"> </w:t>
      </w:r>
      <w:r>
        <w:t xml:space="preserve">     </w:t>
      </w:r>
    </w:p>
    <w:p w:rsidR="00E81477" w:rsidRDefault="00E81477" w:rsidP="00E81477"/>
    <w:p w:rsidR="00E81477" w:rsidRDefault="00E81477" w:rsidP="00E81477"/>
    <w:p w:rsidR="00E81477" w:rsidRDefault="00E81477" w:rsidP="00E81477"/>
    <w:p w:rsidR="00E81477" w:rsidRDefault="00E81477" w:rsidP="00E81477"/>
    <w:p w:rsidR="00E81477" w:rsidRDefault="00E81477" w:rsidP="00E81477"/>
    <w:p w:rsidR="00E81477" w:rsidRDefault="00E81477" w:rsidP="00E81477"/>
    <w:p w:rsidR="00E81477" w:rsidRDefault="00E81477" w:rsidP="00E81477"/>
    <w:p w:rsidR="00E81477" w:rsidRDefault="00E81477" w:rsidP="00E81477"/>
    <w:p w:rsidR="00E81477" w:rsidRDefault="00E81477" w:rsidP="00E81477"/>
    <w:p w:rsidR="00E734E1" w:rsidRDefault="00E734E1" w:rsidP="00E81477"/>
    <w:p w:rsidR="00E734E1" w:rsidRDefault="00E734E1" w:rsidP="00E81477"/>
    <w:p w:rsidR="00E81477" w:rsidRDefault="00E81477" w:rsidP="00E81477">
      <w:pPr>
        <w:pStyle w:val="Heading1"/>
      </w:pPr>
      <w:bookmarkStart w:id="25" w:name="_Toc500598281"/>
      <w:r>
        <w:lastRenderedPageBreak/>
        <w:t>References</w:t>
      </w:r>
      <w:bookmarkEnd w:id="25"/>
      <w:r>
        <w:t xml:space="preserve"> </w:t>
      </w:r>
    </w:p>
    <w:p w:rsidR="00802634" w:rsidRDefault="00802634" w:rsidP="00802634">
      <w:pPr>
        <w:pStyle w:val="Heading2"/>
      </w:pPr>
      <w:bookmarkStart w:id="26" w:name="_Toc500598282"/>
      <w:r>
        <w:t>Books</w:t>
      </w:r>
      <w:r w:rsidR="00C72969">
        <w:t>/Technical papers</w:t>
      </w:r>
      <w:bookmarkEnd w:id="26"/>
      <w:r w:rsidR="00C72969">
        <w:t xml:space="preserve"> </w:t>
      </w:r>
      <w:r>
        <w:t xml:space="preserve"> </w:t>
      </w:r>
    </w:p>
    <w:p w:rsidR="00802634" w:rsidRDefault="00802634" w:rsidP="00802634">
      <w:r w:rsidRPr="00802634">
        <w:t>Sperling, D. and Gordon, D. (2010). Two billion cars. New York [etc.]: Oxford University Press.</w:t>
      </w:r>
    </w:p>
    <w:p w:rsidR="0062793C" w:rsidRDefault="0062793C" w:rsidP="00802634">
      <w:r w:rsidRPr="0062793C">
        <w:t>Sandalow, D. (2009). Plug-in electric vehicles. Washington, D.C.: Brookings Institution Press.</w:t>
      </w:r>
    </w:p>
    <w:p w:rsidR="00FA6C53" w:rsidRDefault="00FA6C53" w:rsidP="00802634">
      <w:r w:rsidRPr="00FA6C53">
        <w:t>Dizard, J. 2017, "Lack of ethical cobalt underm</w:t>
      </w:r>
      <w:r>
        <w:t xml:space="preserve">ines Tesla debt issue", </w:t>
      </w:r>
      <w:proofErr w:type="gramStart"/>
      <w:r>
        <w:t>FT.com,</w:t>
      </w:r>
      <w:r w:rsidRPr="00FA6C53">
        <w:t>.</w:t>
      </w:r>
      <w:proofErr w:type="gramEnd"/>
    </w:p>
    <w:p w:rsidR="00FA6C53" w:rsidRDefault="00FA6C53" w:rsidP="00802634">
      <w:r w:rsidRPr="00FA6C53">
        <w:t xml:space="preserve">Grünig, M., Witte, M., </w:t>
      </w:r>
      <w:proofErr w:type="spellStart"/>
      <w:r w:rsidRPr="00FA6C53">
        <w:t>Marcellino</w:t>
      </w:r>
      <w:proofErr w:type="spellEnd"/>
      <w:r w:rsidRPr="00FA6C53">
        <w:t>, D., Selig, J. and Essen, H. (2017). [online] Available at: http://file:///C:/Users/mary/Downloads/4058_D1defreportHvE_1314726034.pdf [Accessed 4 Dec. 2017].</w:t>
      </w:r>
    </w:p>
    <w:p w:rsidR="00B33DF4" w:rsidRDefault="00972C55" w:rsidP="00B33DF4">
      <w:r w:rsidRPr="00972C55">
        <w:t>Sanderson, H. 2017, "Battery component maker to boost production sixfold", FT.com</w:t>
      </w:r>
      <w:proofErr w:type="gramStart"/>
      <w:r w:rsidRPr="00972C55">
        <w:t>, .</w:t>
      </w:r>
      <w:proofErr w:type="gramEnd"/>
      <w:r w:rsidR="00B33DF4" w:rsidRPr="00B33DF4">
        <w:t xml:space="preserve"> </w:t>
      </w:r>
    </w:p>
    <w:p w:rsidR="00B33DF4" w:rsidRDefault="00B33DF4" w:rsidP="00B33DF4">
      <w:r w:rsidRPr="00B33DF4">
        <w:t>Nesbitt, S. (2017). Electric Vehicle Fleet Feasibility Study. [online] Moreland.vic.gov.au. Available at: http://www.moreland.vic.gov.au/globalassets/areas/esd/esd-electric-vehicle-ev-feasibility-study-august-2014 [Accessed 31 Oct. 2017].</w:t>
      </w:r>
    </w:p>
    <w:p w:rsidR="00972C55" w:rsidRDefault="00F5271B" w:rsidP="00802634">
      <w:r w:rsidRPr="00F5271B">
        <w:t xml:space="preserve">Advanced Industries. (2017). The road to 2020 and beyond: What’s driving the global automotive </w:t>
      </w:r>
      <w:proofErr w:type="gramStart"/>
      <w:r w:rsidRPr="00F5271B">
        <w:t>industry?.</w:t>
      </w:r>
      <w:proofErr w:type="gramEnd"/>
    </w:p>
    <w:p w:rsidR="00C0192B" w:rsidRDefault="00C0192B" w:rsidP="00802634">
      <w:r w:rsidRPr="00C0192B">
        <w:t>Dizard, J. 2017, "Lack of ethical cobalt undermines Tesla debt issue", FT.com</w:t>
      </w:r>
      <w:proofErr w:type="gramStart"/>
      <w:r w:rsidRPr="00C0192B">
        <w:t>, .</w:t>
      </w:r>
      <w:proofErr w:type="gramEnd"/>
    </w:p>
    <w:p w:rsidR="00FE6204" w:rsidRDefault="00FE6204" w:rsidP="00802634">
      <w:r w:rsidRPr="00FE6204">
        <w:t xml:space="preserve">Sanderson, H. 2017, "Battery component maker to boost production </w:t>
      </w:r>
      <w:proofErr w:type="spellStart"/>
      <w:r w:rsidRPr="00FE6204">
        <w:t>sixfold</w:t>
      </w:r>
      <w:proofErr w:type="spellEnd"/>
      <w:r w:rsidRPr="00FE6204">
        <w:t>", FT.com</w:t>
      </w:r>
      <w:proofErr w:type="gramStart"/>
      <w:r w:rsidRPr="00FE6204">
        <w:t>, .</w:t>
      </w:r>
      <w:proofErr w:type="gramEnd"/>
    </w:p>
    <w:p w:rsidR="00C72969" w:rsidRDefault="00C72969" w:rsidP="00802634">
      <w:r w:rsidRPr="00C72969">
        <w:t>Jones, C.M. 2014, Enabling Low Carbon Communities: The Roles of Smart Planning Tools and Place-Based Solutions, University of California, Berkeley.</w:t>
      </w:r>
    </w:p>
    <w:p w:rsidR="00940465" w:rsidRPr="00802634" w:rsidRDefault="00940465" w:rsidP="00802634">
      <w:proofErr w:type="spellStart"/>
      <w:r w:rsidRPr="00940465">
        <w:t>Krakoff</w:t>
      </w:r>
      <w:proofErr w:type="spellEnd"/>
      <w:r w:rsidRPr="00940465">
        <w:t>, J. (2017). ETHICS OF ELECTRIC VEHICLES. [online] Pitt.edu. Available at: http://pitt.edu/~jrk107/Writing_Assignment3.pdf [Accessed 4 Nov. 2017].</w:t>
      </w:r>
    </w:p>
    <w:p w:rsidR="002D7649" w:rsidRDefault="002D7649" w:rsidP="002D7649">
      <w:pPr>
        <w:pStyle w:val="Heading2"/>
      </w:pPr>
      <w:bookmarkStart w:id="27" w:name="_Toc500598283"/>
      <w:r>
        <w:t>Websites</w:t>
      </w:r>
      <w:bookmarkEnd w:id="27"/>
    </w:p>
    <w:p w:rsidR="002D7649" w:rsidRDefault="002D7649" w:rsidP="002D7649">
      <w:r>
        <w:t>Department for Transport</w:t>
      </w:r>
      <w:r w:rsidRPr="002D7649">
        <w:t>, (2017). [online] Available at: https://www.licencebureau.co.uk/wp-content/uploads/road-use-statistics.pdf [Accessed 27 Oct. 2017].</w:t>
      </w:r>
    </w:p>
    <w:p w:rsidR="00571E46" w:rsidRDefault="00571E46" w:rsidP="00571E46">
      <w:r w:rsidRPr="00571E46">
        <w:t xml:space="preserve">Auto Express. (2017). Euro 6 emissions standards: what do they mean for </w:t>
      </w:r>
      <w:proofErr w:type="gramStart"/>
      <w:r w:rsidRPr="00571E46">
        <w:t>you?.</w:t>
      </w:r>
      <w:proofErr w:type="gramEnd"/>
      <w:r w:rsidRPr="00571E46">
        <w:t xml:space="preserve"> [online] Available at: http://www.autoexpress.co.uk/car-news/consumer-news/90816/euro-6-emissions-standards-what-do-they-mean-for-you [Accessed 27 Oct. 2017].</w:t>
      </w:r>
    </w:p>
    <w:p w:rsidR="00641C34" w:rsidRDefault="00641C34" w:rsidP="00641C34">
      <w:r>
        <w:t>Rac.co.uk. (2017). Euro 1 to Euro 6 – find out your vehicle's emissions standard | RAC Drive. [online] Available at: https://www.rac.co.uk/drive/advice/know-how/euro-emissions-standards/ [Accessed 27 Oct. 2017].</w:t>
      </w:r>
    </w:p>
    <w:p w:rsidR="002D426B" w:rsidRDefault="002D426B" w:rsidP="002D426B">
      <w:r w:rsidRPr="002D426B">
        <w:t xml:space="preserve">Gov.uk. (2017). Low-emission vehicles eligible for a plug-in grant - GOV.UK. [online] Available at: https://www.gov.uk/plug-in-car-van-grants [Accessed 27 Oct. 2017].     </w:t>
      </w:r>
    </w:p>
    <w:p w:rsidR="00CE027B" w:rsidRDefault="00CE027B" w:rsidP="00CE027B">
      <w:r>
        <w:t>Your Bibliography: AA, (2017). [online] Available at: https://www.theaa.com/driving-advice/fuels-environment/euro-emissions-standards [Accessed 27 Oct. 2017].</w:t>
      </w:r>
    </w:p>
    <w:p w:rsidR="0038280D" w:rsidRDefault="0038280D" w:rsidP="00CE027B">
      <w:r w:rsidRPr="0038280D">
        <w:t>Journal of Business Studies Quarterly. (2017). Short and Long-Term Cost Efficiency Analysis of Fossil Fuel versus Alternative Energy Vehicles. [online] Available at: http://jbsq.org/wp-content/uploads/2011/12/Dec_2011_4.pdf [Accessed 29 Oct. 2017].</w:t>
      </w:r>
    </w:p>
    <w:p w:rsidR="0099211D" w:rsidRDefault="0099211D" w:rsidP="00CE027B">
      <w:r w:rsidRPr="0099211D">
        <w:lastRenderedPageBreak/>
        <w:t>Todorova, L. (2017). Some facts about Electric Vehicles. [online] AutomobilesReview.com. Available at: http://www.automobilesreview.com/auto-news/some-facts-about-electric-vehicles/42240/ [Accessed 30 Oct. 2017].</w:t>
      </w:r>
    </w:p>
    <w:p w:rsidR="004C451F" w:rsidRDefault="004C451F" w:rsidP="00CE027B">
      <w:r w:rsidRPr="004C451F">
        <w:t xml:space="preserve">JalopyJournal. (2017). How A New York Taxi Company Killed The Electric Car In 1900. [online] Available at: https://jalopnik.com/5870808/how-a-new-york-taxi-company-killed-the-electric-car-in-1900 [Accessed 30 Oct. 2017].  </w:t>
      </w:r>
    </w:p>
    <w:p w:rsidR="00537292" w:rsidRDefault="00537292" w:rsidP="00CE027B">
      <w:r w:rsidRPr="00537292">
        <w:t>Climate Action - European Commission. (2017). Reducing CO2 emissions from passenger cars - Climate Action - European Commission. [online] Available at: https://ec.europa.eu/clima/policies/transport/vehicles/cars_en [Accessed 31 Oct. 2017].</w:t>
      </w:r>
    </w:p>
    <w:p w:rsidR="00137A45" w:rsidRDefault="00137A45" w:rsidP="00137A45">
      <w:proofErr w:type="spellStart"/>
      <w:r w:rsidRPr="00137A45">
        <w:t>Bhuiyan</w:t>
      </w:r>
      <w:proofErr w:type="spellEnd"/>
      <w:r w:rsidRPr="00137A45">
        <w:t xml:space="preserve">, J. (2016). There have now been over 540,000 electric vehicles sold in the </w:t>
      </w:r>
      <w:proofErr w:type="gramStart"/>
      <w:r w:rsidRPr="00137A45">
        <w:t>U.S..</w:t>
      </w:r>
      <w:proofErr w:type="gramEnd"/>
      <w:r w:rsidRPr="00137A45">
        <w:t xml:space="preserve"> [online] Recode. Available at: https://www.recode.net/2016/12/21/14041112/electric-vehicles-report-2016 [Accessed 1 Nov. 2017].</w:t>
      </w:r>
    </w:p>
    <w:p w:rsidR="00015D57" w:rsidRDefault="00015D57" w:rsidP="00137A45">
      <w:r w:rsidRPr="00015D57">
        <w:t xml:space="preserve">Roberts, D. (2017). The world’s largest car market just announced an imminent end to gas and diesel cars. [online] </w:t>
      </w:r>
      <w:proofErr w:type="spellStart"/>
      <w:r w:rsidRPr="00015D57">
        <w:t>Vox</w:t>
      </w:r>
      <w:proofErr w:type="spellEnd"/>
      <w:r w:rsidRPr="00015D57">
        <w:t>. Available at: https://www.vox.com/energy-and-environment/2017/9/13/16293258/ev-revolution [Accessed 1 Nov. 2017].</w:t>
      </w:r>
    </w:p>
    <w:p w:rsidR="00346245" w:rsidRDefault="00346245" w:rsidP="00346245">
      <w:r w:rsidRPr="00346245">
        <w:t>A. (2017). Here’s How Electric Cars Will Cause the Next Oil Crisis. [online] Bloomberg.com. Available at: https://www.bloomberg.com/features/2016-ev-oil-crisis/ [Accessed 2 Nov. 2017].</w:t>
      </w:r>
    </w:p>
    <w:p w:rsidR="000F0196" w:rsidRDefault="000F0196" w:rsidP="00346245">
      <w:r w:rsidRPr="000F0196">
        <w:t>Vaughan, A. (2017). All Volvo cars to be electric or hybrid from 2019. [online] the Guardian. Available at: https://www.theguardian.com/business/2017/jul/05/volvo-cars-electric-hybrid-2019 [Accessed 2 Nov. 2017].</w:t>
      </w:r>
    </w:p>
    <w:p w:rsidR="00D80731" w:rsidRDefault="00D80731" w:rsidP="00346245">
      <w:proofErr w:type="spellStart"/>
      <w:r w:rsidRPr="00D80731">
        <w:t>Sawa</w:t>
      </w:r>
      <w:proofErr w:type="spellEnd"/>
      <w:r w:rsidRPr="00D80731">
        <w:t>, T. (2017). What electric vehicles portend for the future | The Japan Times. [online] The Japan Times. Available at: https://www.japantimes.co.jp/opinion/2017/10/24/commentary/world-commentary/electric-vehicles-portend-future/#.Wimdg0pl8dU [Accessed 3 Nov. 2017].</w:t>
      </w:r>
    </w:p>
    <w:p w:rsidR="00E77E69" w:rsidRDefault="00E77E69" w:rsidP="00346245">
      <w:r w:rsidRPr="00E77E69">
        <w:t>BBC News. (2017). Date set for new London pollution charge. [online] Available at: http://www.bbc.co.uk/news/uk-england-london-39488291 [Accessed 4 Nov. 2017].</w:t>
      </w:r>
    </w:p>
    <w:p w:rsidR="000F0196" w:rsidRPr="00346245" w:rsidRDefault="000F0196" w:rsidP="00346245"/>
    <w:p w:rsidR="00E81477" w:rsidRPr="00E81477" w:rsidRDefault="00E81477" w:rsidP="00E734E1"/>
    <w:sectPr w:rsidR="00E81477" w:rsidRPr="00E81477">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24AA0" w:rsidRDefault="00724AA0" w:rsidP="00210FC7">
      <w:pPr>
        <w:spacing w:after="0" w:line="240" w:lineRule="auto"/>
      </w:pPr>
      <w:r>
        <w:separator/>
      </w:r>
    </w:p>
  </w:endnote>
  <w:endnote w:type="continuationSeparator" w:id="0">
    <w:p w:rsidR="00724AA0" w:rsidRDefault="00724AA0" w:rsidP="00210F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24AA0" w:rsidRDefault="00724AA0" w:rsidP="00210FC7">
    <w:pPr>
      <w:pStyle w:val="Footer"/>
      <w:rPr>
        <w:caps/>
        <w:noProof/>
        <w:color w:val="4472C4" w:themeColor="accent1"/>
      </w:rPr>
    </w:pPr>
    <w:r>
      <w:rPr>
        <w:caps/>
        <w:color w:val="4472C4" w:themeColor="accent1"/>
      </w:rPr>
      <w:t xml:space="preserve">MAthew Marcus       </w:t>
    </w:r>
    <w:r>
      <w:rPr>
        <w:caps/>
        <w:color w:val="4472C4" w:themeColor="accent1"/>
      </w:rPr>
      <w:tab/>
      <w:t>Feasibility study of electic vehicles to reduce carbon</w:t>
    </w:r>
    <w:r>
      <w:rPr>
        <w:caps/>
        <w:color w:val="4472C4" w:themeColor="accent1"/>
      </w:rPr>
      <w:tab/>
      <w:t xml:space="preserve"> </w:t>
    </w: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2C1AF9">
      <w:rPr>
        <w:caps/>
        <w:noProof/>
        <w:color w:val="4472C4" w:themeColor="accent1"/>
      </w:rPr>
      <w:t>16</w:t>
    </w:r>
    <w:r>
      <w:rPr>
        <w:caps/>
        <w:noProof/>
        <w:color w:val="4472C4" w:themeColor="accent1"/>
      </w:rPr>
      <w:fldChar w:fldCharType="end"/>
    </w:r>
  </w:p>
  <w:p w:rsidR="00724AA0" w:rsidRDefault="00724A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24AA0" w:rsidRDefault="00724AA0" w:rsidP="00210FC7">
      <w:pPr>
        <w:spacing w:after="0" w:line="240" w:lineRule="auto"/>
      </w:pPr>
      <w:r>
        <w:separator/>
      </w:r>
    </w:p>
  </w:footnote>
  <w:footnote w:type="continuationSeparator" w:id="0">
    <w:p w:rsidR="00724AA0" w:rsidRDefault="00724AA0" w:rsidP="00210FC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65A9A"/>
    <w:rsid w:val="00015D57"/>
    <w:rsid w:val="00020266"/>
    <w:rsid w:val="00033AD1"/>
    <w:rsid w:val="000476F5"/>
    <w:rsid w:val="00065D62"/>
    <w:rsid w:val="0006753D"/>
    <w:rsid w:val="000B09EE"/>
    <w:rsid w:val="000C0D5A"/>
    <w:rsid w:val="000C1EE5"/>
    <w:rsid w:val="000F0196"/>
    <w:rsid w:val="000F40B0"/>
    <w:rsid w:val="00113EE2"/>
    <w:rsid w:val="00116255"/>
    <w:rsid w:val="00121312"/>
    <w:rsid w:val="001270AD"/>
    <w:rsid w:val="00127384"/>
    <w:rsid w:val="00137A45"/>
    <w:rsid w:val="00163330"/>
    <w:rsid w:val="001837A6"/>
    <w:rsid w:val="00186FA9"/>
    <w:rsid w:val="00194257"/>
    <w:rsid w:val="00195074"/>
    <w:rsid w:val="001C2453"/>
    <w:rsid w:val="00202759"/>
    <w:rsid w:val="00202FDF"/>
    <w:rsid w:val="0020701E"/>
    <w:rsid w:val="00210FC7"/>
    <w:rsid w:val="00214B0D"/>
    <w:rsid w:val="00241F4F"/>
    <w:rsid w:val="00273A46"/>
    <w:rsid w:val="0029254A"/>
    <w:rsid w:val="002A59CE"/>
    <w:rsid w:val="002B4C1A"/>
    <w:rsid w:val="002B5920"/>
    <w:rsid w:val="002B650B"/>
    <w:rsid w:val="002C1AF9"/>
    <w:rsid w:val="002C6601"/>
    <w:rsid w:val="002D426B"/>
    <w:rsid w:val="002D487E"/>
    <w:rsid w:val="002D7649"/>
    <w:rsid w:val="002F0418"/>
    <w:rsid w:val="003028E3"/>
    <w:rsid w:val="003060CE"/>
    <w:rsid w:val="00306411"/>
    <w:rsid w:val="00314CB1"/>
    <w:rsid w:val="003170E3"/>
    <w:rsid w:val="0032520C"/>
    <w:rsid w:val="00346245"/>
    <w:rsid w:val="0035360F"/>
    <w:rsid w:val="00361A94"/>
    <w:rsid w:val="00365F02"/>
    <w:rsid w:val="00373918"/>
    <w:rsid w:val="003754A7"/>
    <w:rsid w:val="0038280D"/>
    <w:rsid w:val="003A28B3"/>
    <w:rsid w:val="003C03E0"/>
    <w:rsid w:val="003D18D2"/>
    <w:rsid w:val="003E0031"/>
    <w:rsid w:val="003E1C2F"/>
    <w:rsid w:val="003E4447"/>
    <w:rsid w:val="003E61F5"/>
    <w:rsid w:val="003F57B2"/>
    <w:rsid w:val="003F7D2A"/>
    <w:rsid w:val="0040334B"/>
    <w:rsid w:val="00414496"/>
    <w:rsid w:val="0041792F"/>
    <w:rsid w:val="00450C9B"/>
    <w:rsid w:val="004557C3"/>
    <w:rsid w:val="0048004C"/>
    <w:rsid w:val="00492012"/>
    <w:rsid w:val="004934A4"/>
    <w:rsid w:val="004C1D0E"/>
    <w:rsid w:val="004C451F"/>
    <w:rsid w:val="00507D2D"/>
    <w:rsid w:val="00511076"/>
    <w:rsid w:val="005146CB"/>
    <w:rsid w:val="00523D9C"/>
    <w:rsid w:val="00532647"/>
    <w:rsid w:val="00533904"/>
    <w:rsid w:val="00537292"/>
    <w:rsid w:val="00565A9A"/>
    <w:rsid w:val="00571E46"/>
    <w:rsid w:val="005777FB"/>
    <w:rsid w:val="00586950"/>
    <w:rsid w:val="005B0129"/>
    <w:rsid w:val="005D33D5"/>
    <w:rsid w:val="005D6310"/>
    <w:rsid w:val="005E6ED6"/>
    <w:rsid w:val="005E77E9"/>
    <w:rsid w:val="005F3360"/>
    <w:rsid w:val="0062793C"/>
    <w:rsid w:val="006353BD"/>
    <w:rsid w:val="00641C34"/>
    <w:rsid w:val="00674BA1"/>
    <w:rsid w:val="00693EC8"/>
    <w:rsid w:val="006966D5"/>
    <w:rsid w:val="006A4BA8"/>
    <w:rsid w:val="006B6B66"/>
    <w:rsid w:val="006C01DA"/>
    <w:rsid w:val="006C358D"/>
    <w:rsid w:val="006C4F2F"/>
    <w:rsid w:val="006C6D48"/>
    <w:rsid w:val="006D06A3"/>
    <w:rsid w:val="006D0A79"/>
    <w:rsid w:val="006D0B00"/>
    <w:rsid w:val="006E1F19"/>
    <w:rsid w:val="006E2F89"/>
    <w:rsid w:val="006E6DD6"/>
    <w:rsid w:val="006F379E"/>
    <w:rsid w:val="00702108"/>
    <w:rsid w:val="00714997"/>
    <w:rsid w:val="00724AA0"/>
    <w:rsid w:val="007321D9"/>
    <w:rsid w:val="00784621"/>
    <w:rsid w:val="007A63B0"/>
    <w:rsid w:val="007B73E0"/>
    <w:rsid w:val="007C1B90"/>
    <w:rsid w:val="007C2C5A"/>
    <w:rsid w:val="007E5D08"/>
    <w:rsid w:val="007F0FEC"/>
    <w:rsid w:val="007F3460"/>
    <w:rsid w:val="00802634"/>
    <w:rsid w:val="00817C33"/>
    <w:rsid w:val="008437DF"/>
    <w:rsid w:val="00844D8F"/>
    <w:rsid w:val="008500FC"/>
    <w:rsid w:val="00872CCE"/>
    <w:rsid w:val="00880956"/>
    <w:rsid w:val="0088268B"/>
    <w:rsid w:val="00896B39"/>
    <w:rsid w:val="008A5149"/>
    <w:rsid w:val="008A57C1"/>
    <w:rsid w:val="008B0768"/>
    <w:rsid w:val="008C41D5"/>
    <w:rsid w:val="008E1B9F"/>
    <w:rsid w:val="008F0C1D"/>
    <w:rsid w:val="00903963"/>
    <w:rsid w:val="00907E3D"/>
    <w:rsid w:val="0091571D"/>
    <w:rsid w:val="009305B0"/>
    <w:rsid w:val="00940465"/>
    <w:rsid w:val="009636BE"/>
    <w:rsid w:val="00972C55"/>
    <w:rsid w:val="0099211D"/>
    <w:rsid w:val="009A4DCB"/>
    <w:rsid w:val="009B6097"/>
    <w:rsid w:val="009F3C44"/>
    <w:rsid w:val="00A03985"/>
    <w:rsid w:val="00A10692"/>
    <w:rsid w:val="00A125F6"/>
    <w:rsid w:val="00A13BE1"/>
    <w:rsid w:val="00A27CE1"/>
    <w:rsid w:val="00A332B6"/>
    <w:rsid w:val="00A47656"/>
    <w:rsid w:val="00A55790"/>
    <w:rsid w:val="00A63C4E"/>
    <w:rsid w:val="00A64126"/>
    <w:rsid w:val="00A67A46"/>
    <w:rsid w:val="00A8411A"/>
    <w:rsid w:val="00A8583B"/>
    <w:rsid w:val="00A86D9E"/>
    <w:rsid w:val="00A87E61"/>
    <w:rsid w:val="00A93870"/>
    <w:rsid w:val="00A953EB"/>
    <w:rsid w:val="00AB4339"/>
    <w:rsid w:val="00AC737E"/>
    <w:rsid w:val="00AE426E"/>
    <w:rsid w:val="00B16AEE"/>
    <w:rsid w:val="00B2376E"/>
    <w:rsid w:val="00B334C2"/>
    <w:rsid w:val="00B33DF4"/>
    <w:rsid w:val="00B35796"/>
    <w:rsid w:val="00B45E50"/>
    <w:rsid w:val="00B50E65"/>
    <w:rsid w:val="00B65A61"/>
    <w:rsid w:val="00B741EA"/>
    <w:rsid w:val="00BA70F7"/>
    <w:rsid w:val="00BB1964"/>
    <w:rsid w:val="00BB2C47"/>
    <w:rsid w:val="00BD4677"/>
    <w:rsid w:val="00BE10A2"/>
    <w:rsid w:val="00BF0A1F"/>
    <w:rsid w:val="00BF5BD9"/>
    <w:rsid w:val="00C0192B"/>
    <w:rsid w:val="00C0527B"/>
    <w:rsid w:val="00C360DA"/>
    <w:rsid w:val="00C37E19"/>
    <w:rsid w:val="00C527BE"/>
    <w:rsid w:val="00C622DA"/>
    <w:rsid w:val="00C72969"/>
    <w:rsid w:val="00C74213"/>
    <w:rsid w:val="00C80014"/>
    <w:rsid w:val="00C93C71"/>
    <w:rsid w:val="00C966C1"/>
    <w:rsid w:val="00CA768B"/>
    <w:rsid w:val="00CB51BB"/>
    <w:rsid w:val="00CB7CCC"/>
    <w:rsid w:val="00CC6536"/>
    <w:rsid w:val="00CD7DD4"/>
    <w:rsid w:val="00CE027B"/>
    <w:rsid w:val="00CE2D65"/>
    <w:rsid w:val="00CE3906"/>
    <w:rsid w:val="00CF6DBE"/>
    <w:rsid w:val="00D03F5B"/>
    <w:rsid w:val="00D1019D"/>
    <w:rsid w:val="00D20BDF"/>
    <w:rsid w:val="00D42C62"/>
    <w:rsid w:val="00D47C6E"/>
    <w:rsid w:val="00D51665"/>
    <w:rsid w:val="00D62F54"/>
    <w:rsid w:val="00D7658A"/>
    <w:rsid w:val="00D80731"/>
    <w:rsid w:val="00DA1331"/>
    <w:rsid w:val="00DB0CE0"/>
    <w:rsid w:val="00E04868"/>
    <w:rsid w:val="00E0767E"/>
    <w:rsid w:val="00E1036F"/>
    <w:rsid w:val="00E424B7"/>
    <w:rsid w:val="00E44278"/>
    <w:rsid w:val="00E506FC"/>
    <w:rsid w:val="00E57D97"/>
    <w:rsid w:val="00E66C62"/>
    <w:rsid w:val="00E734E1"/>
    <w:rsid w:val="00E77E69"/>
    <w:rsid w:val="00E80272"/>
    <w:rsid w:val="00E81477"/>
    <w:rsid w:val="00E96FD7"/>
    <w:rsid w:val="00EA0FD9"/>
    <w:rsid w:val="00EA2207"/>
    <w:rsid w:val="00EB2107"/>
    <w:rsid w:val="00EC3482"/>
    <w:rsid w:val="00EE213C"/>
    <w:rsid w:val="00EE70CA"/>
    <w:rsid w:val="00EF78E1"/>
    <w:rsid w:val="00F00E7F"/>
    <w:rsid w:val="00F175D3"/>
    <w:rsid w:val="00F21968"/>
    <w:rsid w:val="00F44FBC"/>
    <w:rsid w:val="00F5271B"/>
    <w:rsid w:val="00F73F24"/>
    <w:rsid w:val="00F76CB7"/>
    <w:rsid w:val="00F77CDA"/>
    <w:rsid w:val="00F83506"/>
    <w:rsid w:val="00F84039"/>
    <w:rsid w:val="00F8486D"/>
    <w:rsid w:val="00F96A22"/>
    <w:rsid w:val="00FA58E1"/>
    <w:rsid w:val="00FA6C53"/>
    <w:rsid w:val="00FA7A1F"/>
    <w:rsid w:val="00FB0F68"/>
    <w:rsid w:val="00FB21E8"/>
    <w:rsid w:val="00FC0B69"/>
    <w:rsid w:val="00FD0818"/>
    <w:rsid w:val="00FE10AA"/>
    <w:rsid w:val="00FE125A"/>
    <w:rsid w:val="00FE6204"/>
    <w:rsid w:val="00FF2D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587DC7"/>
  <w15:chartTrackingRefBased/>
  <w15:docId w15:val="{22A8254C-5269-4640-9CBD-5034531FCA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8147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D764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2738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65A9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5A9A"/>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210F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0FC7"/>
  </w:style>
  <w:style w:type="paragraph" w:styleId="Footer">
    <w:name w:val="footer"/>
    <w:basedOn w:val="Normal"/>
    <w:link w:val="FooterChar"/>
    <w:uiPriority w:val="99"/>
    <w:unhideWhenUsed/>
    <w:rsid w:val="00210F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0FC7"/>
  </w:style>
  <w:style w:type="character" w:customStyle="1" w:styleId="Heading1Char">
    <w:name w:val="Heading 1 Char"/>
    <w:basedOn w:val="DefaultParagraphFont"/>
    <w:link w:val="Heading1"/>
    <w:uiPriority w:val="9"/>
    <w:rsid w:val="00E8147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81477"/>
    <w:pPr>
      <w:outlineLvl w:val="9"/>
    </w:pPr>
    <w:rPr>
      <w:lang w:val="en-US"/>
    </w:rPr>
  </w:style>
  <w:style w:type="paragraph" w:styleId="TOC1">
    <w:name w:val="toc 1"/>
    <w:basedOn w:val="Normal"/>
    <w:next w:val="Normal"/>
    <w:autoRedefine/>
    <w:uiPriority w:val="39"/>
    <w:unhideWhenUsed/>
    <w:rsid w:val="00E81477"/>
    <w:pPr>
      <w:spacing w:after="100"/>
    </w:pPr>
  </w:style>
  <w:style w:type="character" w:styleId="Hyperlink">
    <w:name w:val="Hyperlink"/>
    <w:basedOn w:val="DefaultParagraphFont"/>
    <w:uiPriority w:val="99"/>
    <w:unhideWhenUsed/>
    <w:rsid w:val="00E81477"/>
    <w:rPr>
      <w:color w:val="0563C1" w:themeColor="hyperlink"/>
      <w:u w:val="single"/>
    </w:rPr>
  </w:style>
  <w:style w:type="character" w:customStyle="1" w:styleId="Heading2Char">
    <w:name w:val="Heading 2 Char"/>
    <w:basedOn w:val="DefaultParagraphFont"/>
    <w:link w:val="Heading2"/>
    <w:uiPriority w:val="9"/>
    <w:rsid w:val="002D7649"/>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E2F89"/>
    <w:pPr>
      <w:spacing w:after="100"/>
      <w:ind w:left="220"/>
    </w:pPr>
  </w:style>
  <w:style w:type="paragraph" w:styleId="Caption">
    <w:name w:val="caption"/>
    <w:basedOn w:val="Normal"/>
    <w:next w:val="Normal"/>
    <w:uiPriority w:val="35"/>
    <w:unhideWhenUsed/>
    <w:qFormat/>
    <w:rsid w:val="003028E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3028E3"/>
    <w:pPr>
      <w:spacing w:after="0"/>
    </w:pPr>
  </w:style>
  <w:style w:type="table" w:styleId="TableGrid">
    <w:name w:val="Table Grid"/>
    <w:basedOn w:val="TableNormal"/>
    <w:uiPriority w:val="39"/>
    <w:rsid w:val="00844D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127384"/>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0F0196"/>
    <w:pPr>
      <w:ind w:left="720"/>
      <w:contextualSpacing/>
    </w:pPr>
  </w:style>
  <w:style w:type="paragraph" w:styleId="TOC3">
    <w:name w:val="toc 3"/>
    <w:basedOn w:val="Normal"/>
    <w:next w:val="Normal"/>
    <w:autoRedefine/>
    <w:uiPriority w:val="39"/>
    <w:unhideWhenUsed/>
    <w:rsid w:val="00E66C6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11FFE1-6881-499F-9CDE-94918D4EB2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1841</TotalTime>
  <Pages>16</Pages>
  <Words>4408</Words>
  <Characters>25132</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29482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dc:creator>
  <cp:keywords/>
  <dc:description/>
  <cp:lastModifiedBy>Elisha</cp:lastModifiedBy>
  <cp:revision>199</cp:revision>
  <dcterms:created xsi:type="dcterms:W3CDTF">2017-10-11T11:42:00Z</dcterms:created>
  <dcterms:modified xsi:type="dcterms:W3CDTF">2017-12-09T15:57:00Z</dcterms:modified>
</cp:coreProperties>
</file>