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FEDE7B" w14:textId="77777777" w:rsidR="005E24E2" w:rsidRDefault="005E24E2" w:rsidP="005E24E2">
      <w:pPr>
        <w:jc w:val="center"/>
        <w:rPr>
          <w:b/>
          <w:bCs/>
        </w:rPr>
      </w:pPr>
    </w:p>
    <w:p w14:paraId="2C078E63" w14:textId="1390F475" w:rsidR="00EC7735" w:rsidRDefault="003741DB" w:rsidP="005E24E2">
      <w:pPr>
        <w:jc w:val="center"/>
        <w:rPr>
          <w:b/>
          <w:bCs/>
        </w:rPr>
      </w:pPr>
      <w:r>
        <w:rPr>
          <w:b/>
          <w:bCs/>
        </w:rPr>
        <w:t>A</w:t>
      </w:r>
      <w:r w:rsidRPr="22CA530D">
        <w:rPr>
          <w:b/>
          <w:bCs/>
        </w:rPr>
        <w:t>ssessment</w:t>
      </w:r>
      <w:r w:rsidR="27CCC88C" w:rsidRPr="22CA530D">
        <w:rPr>
          <w:b/>
          <w:bCs/>
        </w:rPr>
        <w:t xml:space="preserve">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6FFDDD8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</w:t>
      </w:r>
      <w:proofErr w:type="gramStart"/>
      <w:r w:rsidR="00552A55">
        <w:rPr>
          <w:b/>
          <w:bCs/>
        </w:rPr>
        <w:t>T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552A55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552A55">
        <w:rPr>
          <w:b/>
          <w:bCs/>
        </w:rPr>
        <w:t>EXP</w:t>
      </w:r>
      <w:r w:rsidR="728E95D3" w:rsidRPr="4418BE8E">
        <w:rPr>
          <w:b/>
          <w:bCs/>
        </w:rPr>
        <w:t xml:space="preserve">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 </w:t>
      </w:r>
      <w:r w:rsidR="00552A55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r w:rsidR="208FAA18" w:rsidRPr="4418BE8E">
        <w:rPr>
          <w:b/>
          <w:bCs/>
        </w:rPr>
        <w:t xml:space="preserve"> </w:t>
      </w:r>
      <w:r w:rsidR="00552A55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552A55">
        <w:rPr>
          <w:b/>
          <w:bCs/>
        </w:rPr>
        <w:t>E</w:t>
      </w:r>
      <w:r w:rsidR="4C61B7C6" w:rsidRPr="4418BE8E">
        <w:rPr>
          <w:b/>
          <w:bCs/>
        </w:rPr>
        <w:t xml:space="preserve">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r w:rsidR="00552A55">
        <w:rPr>
          <w:b/>
          <w:bCs/>
        </w:rPr>
        <w:t>EXP</w:t>
      </w:r>
      <w:r w:rsidR="677CDC73" w:rsidRPr="4418BE8E">
        <w:rPr>
          <w:b/>
          <w:bCs/>
        </w:rPr>
        <w:t xml:space="preserve">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proofErr w:type="gramStart"/>
      <w:r w:rsidR="6AEA6DD4" w:rsidRPr="4418BE8E">
        <w:rPr>
          <w:b/>
          <w:bCs/>
        </w:rPr>
        <w:t xml:space="preserve">[  </w:t>
      </w:r>
      <w:r w:rsidR="00552A55">
        <w:rPr>
          <w:b/>
          <w:bCs/>
        </w:rPr>
        <w:t>EXP</w:t>
      </w:r>
      <w:r w:rsidR="6AEA6DD4" w:rsidRPr="4418BE8E">
        <w:rPr>
          <w:b/>
          <w:bCs/>
        </w:rPr>
        <w:t xml:space="preserve"> 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proofErr w:type="gramStart"/>
      <w:r w:rsidR="00552A55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4422C38C" w14:textId="50E3E823" w:rsidR="00343D38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52A55">
        <w:t xml:space="preserve"> A</w:t>
      </w:r>
      <w:r w:rsidR="00005D06">
        <w:t>dditionally</w:t>
      </w:r>
    </w:p>
    <w:p w14:paraId="3352F0AA" w14:textId="2CECD322" w:rsidR="05E6926A" w:rsidRDefault="00415FB4" w:rsidP="00343D38">
      <w:pPr>
        <w:pStyle w:val="ListParagraph"/>
        <w:spacing w:before="240" w:after="240"/>
      </w:pPr>
      <w:r>
        <w:t>Purpose</w:t>
      </w:r>
      <w:r w:rsidR="007857B9">
        <w:t xml:space="preserve">: To </w:t>
      </w:r>
      <w:r w:rsidR="001F472B">
        <w:t xml:space="preserve">add supporting </w:t>
      </w:r>
      <w:r w:rsidR="005D6CA1">
        <w:t xml:space="preserve">information or </w:t>
      </w:r>
      <w:r w:rsidR="008C4C52">
        <w:t>ideas</w:t>
      </w:r>
      <w:r w:rsidR="00203080">
        <w:t>.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</w:t>
      </w:r>
    </w:p>
    <w:p w14:paraId="4FE8A886" w14:textId="77777777" w:rsidR="00292EE7" w:rsidRDefault="00292EE7" w:rsidP="00292EE7">
      <w:pPr>
        <w:pStyle w:val="ListParagraph"/>
        <w:spacing w:before="240" w:after="240"/>
      </w:pPr>
    </w:p>
    <w:p w14:paraId="7945E34C" w14:textId="634EDC16" w:rsidR="009463A4" w:rsidRDefault="00FD028B" w:rsidP="00292EE7">
      <w:pPr>
        <w:pStyle w:val="ListParagraph"/>
        <w:numPr>
          <w:ilvl w:val="0"/>
          <w:numId w:val="17"/>
        </w:numPr>
        <w:spacing w:before="240" w:after="240"/>
      </w:pPr>
      <w:r>
        <w:t xml:space="preserve">Device: For </w:t>
      </w:r>
      <w:r w:rsidR="009463A4">
        <w:t>Example.</w:t>
      </w:r>
    </w:p>
    <w:p w14:paraId="22256AB9" w14:textId="5837977B" w:rsidR="008C4C52" w:rsidRDefault="009463A4" w:rsidP="009463A4">
      <w:pPr>
        <w:pStyle w:val="ListParagraph"/>
        <w:spacing w:before="240" w:after="240"/>
      </w:pPr>
      <w:r>
        <w:t>Purpose</w:t>
      </w:r>
      <w:r w:rsidR="0049335E">
        <w:t xml:space="preserve">: </w:t>
      </w:r>
      <w:r w:rsidR="00E92E18">
        <w:t>Explanation of the statement</w:t>
      </w:r>
      <w:r w:rsidR="00F57973">
        <w:t>.</w:t>
      </w:r>
    </w:p>
    <w:p w14:paraId="114E9D5B" w14:textId="33469B46" w:rsidR="00F57973" w:rsidRDefault="00F57973" w:rsidP="00EA6DED">
      <w:pPr>
        <w:pStyle w:val="ListParagraph"/>
        <w:spacing w:before="240" w:after="240"/>
      </w:pPr>
    </w:p>
    <w:p w14:paraId="71FB6F7E" w14:textId="03EB7099" w:rsidR="00EA6DED" w:rsidRDefault="00005D06" w:rsidP="003C79FB">
      <w:pPr>
        <w:pStyle w:val="ListParagraph"/>
        <w:numPr>
          <w:ilvl w:val="0"/>
          <w:numId w:val="17"/>
        </w:numPr>
        <w:spacing w:before="240" w:after="240"/>
      </w:pPr>
      <w:r>
        <w:t>Device: Overall</w:t>
      </w:r>
      <w:r w:rsidR="00D1789A">
        <w:t xml:space="preserve"> </w:t>
      </w:r>
    </w:p>
    <w:p w14:paraId="6F898743" w14:textId="790081E8" w:rsidR="00D1789A" w:rsidRDefault="00D1789A" w:rsidP="00D1789A">
      <w:pPr>
        <w:pStyle w:val="ListParagraph"/>
        <w:spacing w:before="240" w:after="240"/>
      </w:pPr>
      <w:r>
        <w:t>Purpose</w:t>
      </w:r>
      <w:r w:rsidR="000A451B">
        <w:t xml:space="preserve">: </w:t>
      </w:r>
      <w:r w:rsidR="005613B5">
        <w:t>To conclude the main statements of the paragraph</w:t>
      </w:r>
      <w:r w:rsidR="00952FEB">
        <w:t>.</w:t>
      </w:r>
    </w:p>
    <w:p w14:paraId="37F86C89" w14:textId="77777777" w:rsidR="00D1789A" w:rsidRDefault="00D1789A" w:rsidP="00D1789A">
      <w:pPr>
        <w:spacing w:before="240" w:after="240"/>
        <w:ind w:left="360"/>
      </w:pPr>
    </w:p>
    <w:p w14:paraId="784E39BB" w14:textId="77777777" w:rsidR="00EA6DED" w:rsidRDefault="00EA6DED" w:rsidP="00EA6DED">
      <w:pPr>
        <w:spacing w:before="240" w:after="240"/>
        <w:ind w:left="360"/>
      </w:pPr>
    </w:p>
    <w:p w14:paraId="7D94E476" w14:textId="7B49C5D6" w:rsidR="00E92E18" w:rsidRDefault="00E92E18" w:rsidP="009463A4">
      <w:pPr>
        <w:pStyle w:val="ListParagraph"/>
        <w:spacing w:before="240" w:after="240"/>
      </w:pPr>
    </w:p>
    <w:p w14:paraId="3637FB98" w14:textId="77777777" w:rsidR="00B55321" w:rsidRDefault="00B55321" w:rsidP="00B55321">
      <w:pPr>
        <w:spacing w:before="240" w:after="240"/>
      </w:pPr>
    </w:p>
    <w:p w14:paraId="768D1592" w14:textId="77777777" w:rsidR="00E92E18" w:rsidRDefault="00E92E18" w:rsidP="009463A4">
      <w:pPr>
        <w:pStyle w:val="ListParagraph"/>
        <w:spacing w:before="240" w:after="240"/>
      </w:pPr>
    </w:p>
    <w:p w14:paraId="34550162" w14:textId="7124C1CA" w:rsidR="008C4C52" w:rsidRDefault="008C4C52" w:rsidP="00906FAB">
      <w:pPr>
        <w:spacing w:before="240" w:after="240"/>
      </w:pPr>
      <w:r>
        <w:t xml:space="preserve"> </w:t>
      </w:r>
    </w:p>
    <w:p w14:paraId="66CC39C0" w14:textId="0140F71F" w:rsidR="05E6926A" w:rsidRDefault="05E6926A" w:rsidP="008C4C52">
      <w:pPr>
        <w:spacing w:before="240" w:after="240"/>
      </w:pPr>
      <w:r>
        <w:tab/>
      </w:r>
      <w:r>
        <w:tab/>
      </w:r>
      <w:r>
        <w:tab/>
      </w:r>
      <w:r>
        <w:tab/>
      </w:r>
      <w:r w:rsidR="3ACAF243" w:rsidRPr="22CA530D">
        <w:t xml:space="preserve">  </w:t>
      </w:r>
      <w:r w:rsidR="6E20D4E0" w:rsidRPr="22CA530D">
        <w:t xml:space="preserve">   </w:t>
      </w:r>
    </w:p>
    <w:p w14:paraId="30EE385B" w14:textId="7D296CF2" w:rsidR="05E6926A" w:rsidRDefault="05E6926A" w:rsidP="00552A55">
      <w:pPr>
        <w:spacing w:before="240" w:after="240"/>
        <w:ind w:left="360"/>
      </w:pPr>
      <w:r>
        <w:tab/>
      </w:r>
      <w:r>
        <w:tab/>
      </w:r>
      <w:r>
        <w:tab/>
      </w:r>
      <w:r>
        <w:tab/>
      </w:r>
      <w:r w:rsidR="60231178" w:rsidRPr="22CA530D">
        <w:t xml:space="preserve">   </w:t>
      </w:r>
      <w:r w:rsidR="6E20D4E0" w:rsidRPr="22CA530D">
        <w:t xml:space="preserve">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Pr="00655BAD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highlight w:val="yellow"/>
        </w:rPr>
      </w:pPr>
      <w:r w:rsidRPr="00655BAD">
        <w:rPr>
          <w:b/>
          <w:bCs/>
          <w:highlight w:val="yellow"/>
        </w:rPr>
        <w:t xml:space="preserve">Time management is important because it helps people </w:t>
      </w:r>
      <w:proofErr w:type="spellStart"/>
      <w:r w:rsidRPr="00655BAD">
        <w:rPr>
          <w:b/>
          <w:bCs/>
          <w:highlight w:val="yellow"/>
        </w:rPr>
        <w:t>organise</w:t>
      </w:r>
      <w:proofErr w:type="spellEnd"/>
      <w:r w:rsidRPr="00655BAD">
        <w:rPr>
          <w:b/>
          <w:bCs/>
          <w:highlight w:val="yellow"/>
        </w:rPr>
        <w:t xml:space="preserve"> their work.</w:t>
      </w:r>
    </w:p>
    <w:p w14:paraId="215A0DB3" w14:textId="0FD48804" w:rsidR="5302A6F9" w:rsidRPr="00172A01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</w:t>
      </w:r>
      <w:r w:rsidRPr="00172A01">
        <w:t>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Pr="00DD70D6" w:rsidRDefault="1EFB7730" w:rsidP="22CA530D">
      <w:pPr>
        <w:spacing w:before="240" w:after="240"/>
        <w:ind w:firstLine="720"/>
        <w:rPr>
          <w:b/>
          <w:bCs/>
        </w:rPr>
      </w:pPr>
      <w:r w:rsidRPr="00655BAD">
        <w:rPr>
          <w:b/>
          <w:bCs/>
        </w:rPr>
        <w:t>Which is the best explanation?</w:t>
      </w:r>
    </w:p>
    <w:p w14:paraId="34B53B76" w14:textId="12F854FF" w:rsidR="571B455E" w:rsidRPr="001132C2" w:rsidRDefault="571B455E" w:rsidP="22CA530D">
      <w:pPr>
        <w:spacing w:before="240" w:after="240"/>
      </w:pPr>
      <w:r w:rsidRPr="00DD70D6">
        <w:t xml:space="preserve">        </w:t>
      </w:r>
      <w:r w:rsidR="307CB9A2" w:rsidRPr="00DD70D6">
        <w:t xml:space="preserve">       </w:t>
      </w:r>
      <w:r w:rsidR="307CB9A2" w:rsidRPr="00655BAD">
        <w:t xml:space="preserve">A) </w:t>
      </w:r>
      <w:r w:rsidR="1EFB7730" w:rsidRPr="00655BAD">
        <w:t>Teamwork happens in many workplaces.</w:t>
      </w:r>
      <w:r w:rsidRPr="00655BAD">
        <w:br/>
      </w:r>
      <w:r w:rsidR="1EFB7730" w:rsidRPr="00655BAD">
        <w:t xml:space="preserve">  </w:t>
      </w:r>
      <w:r w:rsidRPr="00655BAD">
        <w:tab/>
      </w:r>
      <w:r w:rsidR="5610099B" w:rsidRPr="00655BAD">
        <w:rPr>
          <w:highlight w:val="yellow"/>
        </w:rPr>
        <w:t xml:space="preserve">B) </w:t>
      </w:r>
      <w:r w:rsidR="1EFB7730" w:rsidRPr="00655BAD">
        <w:rPr>
          <w:highlight w:val="yellow"/>
        </w:rPr>
        <w:t xml:space="preserve">When employees collaborate effectively, they can share ideas, </w:t>
      </w:r>
      <w:r w:rsidR="00697C90" w:rsidRPr="00655BAD">
        <w:rPr>
          <w:highlight w:val="yellow"/>
        </w:rPr>
        <w:t>solve problems</w:t>
      </w:r>
      <w:r w:rsidRPr="00655BAD">
        <w:tab/>
      </w:r>
      <w:r w:rsidR="1EFB7730" w:rsidRPr="00655BAD">
        <w:rPr>
          <w:highlight w:val="yellow"/>
        </w:rPr>
        <w:t>faster, and support each other’s strengths.</w:t>
      </w:r>
      <w:r w:rsidRPr="00655BAD">
        <w:br/>
      </w:r>
      <w:r w:rsidR="1EFB7730" w:rsidRPr="00655BAD">
        <w:t xml:space="preserve"> </w:t>
      </w:r>
      <w:r w:rsidRPr="00655BAD">
        <w:tab/>
      </w:r>
      <w:r w:rsidR="72C2B2FE" w:rsidRPr="00655BAD">
        <w:t xml:space="preserve">C) </w:t>
      </w:r>
      <w:r w:rsidR="1EFB7730" w:rsidRPr="00655BA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655BAD">
        <w:rPr>
          <w:highlight w:val="yellow"/>
        </w:rPr>
        <w:t xml:space="preserve">b) </w:t>
      </w:r>
      <w:r w:rsidR="1E871FD3" w:rsidRPr="00655BAD">
        <w:rPr>
          <w:highlight w:val="yellow"/>
        </w:rPr>
        <w:t>A study by LinkedIn (2023) found that 94% of employees said they would stay</w:t>
      </w:r>
      <w:r w:rsidR="1E871FD3" w:rsidRPr="4418BE8E">
        <w:t xml:space="preserve"> </w:t>
      </w:r>
      <w:r w:rsidR="5CFE9173">
        <w:tab/>
      </w:r>
      <w:r w:rsidR="1E871FD3" w:rsidRPr="00655BAD">
        <w:rPr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46ADE727" w14:textId="77777777" w:rsidR="0091732C" w:rsidRDefault="3581B93E" w:rsidP="0091732C">
      <w:pPr>
        <w:spacing w:before="240" w:after="240" w:line="360" w:lineRule="auto"/>
        <w:ind w:firstLine="720"/>
        <w:jc w:val="both"/>
      </w:pPr>
      <w:r w:rsidRPr="00655BAD">
        <w:rPr>
          <w:highlight w:val="yellow"/>
        </w:rPr>
        <w:t xml:space="preserve">C) </w:t>
      </w:r>
      <w:r w:rsidR="1E871FD3" w:rsidRPr="00655BAD">
        <w:rPr>
          <w:highlight w:val="yellow"/>
        </w:rPr>
        <w:t xml:space="preserve">Overall, flexible working hours contribute to a more productive and </w:t>
      </w:r>
      <w:proofErr w:type="gramStart"/>
      <w:r w:rsidR="1E871FD3" w:rsidRPr="00655BAD">
        <w:rPr>
          <w:highlight w:val="yellow"/>
        </w:rPr>
        <w:t>satisfied</w:t>
      </w:r>
      <w:r w:rsidR="1E871FD3" w:rsidRPr="4418BE8E">
        <w:t xml:space="preserve"> </w:t>
      </w:r>
      <w:r w:rsidR="22CA530D">
        <w:tab/>
      </w:r>
      <w:proofErr w:type="gramEnd"/>
      <w:r w:rsidR="1E871FD3" w:rsidRPr="00655BAD">
        <w:rPr>
          <w:highlight w:val="yellow"/>
        </w:rPr>
        <w:t>workforce.</w:t>
      </w:r>
      <w:r w:rsidR="0091732C" w:rsidRPr="0091732C">
        <w:t xml:space="preserve"> </w:t>
      </w:r>
    </w:p>
    <w:p w14:paraId="73F15508" w14:textId="77777777" w:rsidR="0091732C" w:rsidRDefault="0091732C" w:rsidP="0091732C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</w:p>
    <w:p w14:paraId="2ED39414" w14:textId="1889A7A6" w:rsidR="0091732C" w:rsidRDefault="0091732C" w:rsidP="0091732C">
      <w:pPr>
        <w:spacing w:before="240" w:after="240" w:line="360" w:lineRule="auto"/>
        <w:ind w:firstLine="720"/>
        <w:jc w:val="both"/>
      </w:pPr>
      <w:r>
        <w:t>This is the final draft of the paragraph you started in class!</w:t>
      </w:r>
    </w:p>
    <w:p w14:paraId="009DEDA4" w14:textId="05E48090" w:rsidR="22CA530D" w:rsidRDefault="22CA530D" w:rsidP="4418BE8E">
      <w:pPr>
        <w:spacing w:before="240" w:after="240" w:line="360" w:lineRule="auto"/>
        <w:ind w:firstLine="720"/>
      </w:pPr>
    </w:p>
    <w:p w14:paraId="51163811" w14:textId="733BA1AD" w:rsidR="4418BE8E" w:rsidRDefault="4418BE8E" w:rsidP="4418BE8E">
      <w:pPr>
        <w:spacing w:before="240" w:after="240"/>
        <w:ind w:firstLine="720"/>
      </w:pPr>
    </w:p>
    <w:p w14:paraId="352FB98B" w14:textId="56C718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D2AD1DC" w14:textId="77777777" w:rsidR="00D35DCA" w:rsidRDefault="00D35DCA" w:rsidP="00BE1AF2">
      <w:pPr>
        <w:pStyle w:val="NormalWeb"/>
        <w:spacing w:line="360" w:lineRule="auto"/>
        <w:ind w:firstLine="720"/>
        <w:jc w:val="both"/>
      </w:pPr>
      <w:r>
        <w:t xml:space="preserve">The Importance of Motivation in the Workplace </w:t>
      </w:r>
    </w:p>
    <w:p w14:paraId="1CF458D0" w14:textId="356FCD7C" w:rsidR="00D35DCA" w:rsidRDefault="00D35DCA" w:rsidP="00BE1AF2">
      <w:pPr>
        <w:pStyle w:val="NormalWeb"/>
        <w:spacing w:line="360" w:lineRule="auto"/>
        <w:ind w:left="720"/>
        <w:jc w:val="both"/>
      </w:pPr>
      <w:r>
        <w:br/>
        <w:t xml:space="preserve">The subject today is about the importance of motivation in the workplace, which helps employees to achieve their goals; it also helps with productivity and commitment. Motivation is also another main factor for employees' well-being and psychological health. An employer who recognises employees for their achievements and hard work by providing them with opportunities is essential. A positive working environment encourages </w:t>
      </w:r>
      <w:r>
        <w:lastRenderedPageBreak/>
        <w:t>employees to do their tasks efficiently, whether it’s in production or in an office within their work organisations. Having a strategy for employees has been a matter of interest in many organisations. When employees are motivated, they are more likely to work efficiently and complete all tasks on time, including maintaining a positive attitude. According to research (Deci and Ryan, 2012), motivation is a key proposition of self-determination which deeply evolves, improves productivity and helps businesses for long-term success with the support of employee well-being.</w:t>
      </w:r>
    </w:p>
    <w:p w14:paraId="3A4821BF" w14:textId="44F97AC0" w:rsidR="00417889" w:rsidRDefault="00E37609" w:rsidP="00BE1AF2">
      <w:pPr>
        <w:spacing w:before="240" w:after="240"/>
        <w:ind w:left="720"/>
        <w:rPr>
          <w:b/>
          <w:bCs/>
        </w:rPr>
      </w:pPr>
      <w:r>
        <w:rPr>
          <w:b/>
          <w:bCs/>
        </w:rPr>
        <w:t xml:space="preserve">  </w:t>
      </w:r>
    </w:p>
    <w:p w14:paraId="735B5AD6" w14:textId="23CB777A" w:rsidR="00417889" w:rsidRDefault="00E37609" w:rsidP="00BE1AF2">
      <w:pPr>
        <w:spacing w:before="240" w:after="240"/>
        <w:rPr>
          <w:b/>
          <w:bCs/>
        </w:rPr>
      </w:pPr>
      <w:r>
        <w:rPr>
          <w:b/>
          <w:bCs/>
        </w:rPr>
        <w:t xml:space="preserve">  </w:t>
      </w:r>
      <w:r w:rsidR="00BE1AF2">
        <w:rPr>
          <w:b/>
          <w:bCs/>
        </w:rPr>
        <w:tab/>
      </w:r>
      <w:r w:rsidR="00AA7317">
        <w:rPr>
          <w:b/>
          <w:bCs/>
        </w:rPr>
        <w:t>REF</w:t>
      </w:r>
      <w:r w:rsidR="00417889">
        <w:rPr>
          <w:b/>
          <w:bCs/>
        </w:rPr>
        <w:t xml:space="preserve">ERENCE </w:t>
      </w:r>
    </w:p>
    <w:p w14:paraId="60A25490" w14:textId="4FB33A18" w:rsidR="00650A57" w:rsidRDefault="00E37609" w:rsidP="00417889">
      <w:pPr>
        <w:spacing w:before="240" w:after="240"/>
        <w:rPr>
          <w:b/>
          <w:bCs/>
        </w:rPr>
      </w:pPr>
      <w:r>
        <w:rPr>
          <w:b/>
          <w:bCs/>
        </w:rPr>
        <w:t xml:space="preserve"> </w:t>
      </w:r>
      <w:r w:rsidR="00BE1AF2">
        <w:rPr>
          <w:b/>
          <w:bCs/>
        </w:rPr>
        <w:tab/>
      </w:r>
      <w:r w:rsidR="00D66955">
        <w:t xml:space="preserve">Deci, E.L. and </w:t>
      </w:r>
      <w:r w:rsidR="00D66955">
        <w:rPr>
          <w:rStyle w:val="whitespace-normal"/>
        </w:rPr>
        <w:t>Richard M. Ryan</w:t>
      </w:r>
      <w:r w:rsidR="00D66955">
        <w:t xml:space="preserve"> (</w:t>
      </w:r>
      <w:proofErr w:type="gramStart"/>
      <w:r w:rsidR="00D66955">
        <w:t>2012) ‘</w:t>
      </w:r>
      <w:proofErr w:type="gramEnd"/>
      <w:r w:rsidR="00D66955">
        <w:t xml:space="preserve">Motivation, personality, and development </w:t>
      </w:r>
      <w:r w:rsidR="00D66955">
        <w:tab/>
      </w:r>
      <w:r w:rsidR="00D66955">
        <w:tab/>
      </w:r>
      <w:r w:rsidR="00EF67D1">
        <w:tab/>
      </w:r>
      <w:r w:rsidR="00D66955">
        <w:t xml:space="preserve">within embedded social contexts: An overview of self-determination theory’. </w:t>
      </w:r>
      <w:r w:rsidR="00EF67D1">
        <w:tab/>
      </w:r>
      <w:r w:rsidR="004867F9">
        <w:tab/>
      </w:r>
      <w:r w:rsidR="004867F9">
        <w:tab/>
      </w:r>
      <w:r w:rsidR="00D66955">
        <w:t xml:space="preserve">In: </w:t>
      </w:r>
      <w:r w:rsidR="00D66955">
        <w:rPr>
          <w:rStyle w:val="whitespace-normal"/>
        </w:rPr>
        <w:t>Richard M. Ryan</w:t>
      </w:r>
      <w:r w:rsidR="00D66955">
        <w:t xml:space="preserve"> (ed.) </w:t>
      </w:r>
      <w:r w:rsidR="00D66955">
        <w:rPr>
          <w:rStyle w:val="Emphasis"/>
        </w:rPr>
        <w:t>The Oxford Handbook of Human Motivation</w:t>
      </w:r>
      <w:r w:rsidR="00D66955">
        <w:t xml:space="preserve">. Oxford: </w:t>
      </w:r>
      <w:r w:rsidR="00EF67D1">
        <w:tab/>
      </w:r>
      <w:r w:rsidR="004867F9">
        <w:tab/>
      </w:r>
      <w:r w:rsidR="00D66955">
        <w:t>Oxford University Press, pp. 85–107.</w:t>
      </w:r>
    </w:p>
    <w:p w14:paraId="2E47DC72" w14:textId="098AB15D" w:rsidR="6378D1FA" w:rsidRDefault="00650A57" w:rsidP="0079723F">
      <w:pPr>
        <w:spacing w:before="240" w:after="240"/>
        <w:rPr>
          <w:b/>
          <w:bCs/>
        </w:rPr>
      </w:pPr>
      <w:r>
        <w:rPr>
          <w:b/>
          <w:bCs/>
        </w:rPr>
        <w:t xml:space="preserve">  </w:t>
      </w:r>
    </w:p>
    <w:p w14:paraId="54FCCA13" w14:textId="77777777" w:rsidR="00650A57" w:rsidRDefault="00650A57" w:rsidP="00E37609">
      <w:pPr>
        <w:spacing w:before="240" w:after="240"/>
        <w:rPr>
          <w:b/>
          <w:bCs/>
        </w:rPr>
      </w:pPr>
    </w:p>
    <w:sectPr w:rsidR="00650A5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69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5D06"/>
    <w:rsid w:val="00022B47"/>
    <w:rsid w:val="000242F1"/>
    <w:rsid w:val="00052C35"/>
    <w:rsid w:val="000612A7"/>
    <w:rsid w:val="00076E3F"/>
    <w:rsid w:val="000A094D"/>
    <w:rsid w:val="000A451B"/>
    <w:rsid w:val="000C72BE"/>
    <w:rsid w:val="000D022B"/>
    <w:rsid w:val="000E750C"/>
    <w:rsid w:val="001132C2"/>
    <w:rsid w:val="001200EF"/>
    <w:rsid w:val="0013216C"/>
    <w:rsid w:val="00136141"/>
    <w:rsid w:val="00136DBA"/>
    <w:rsid w:val="00150B65"/>
    <w:rsid w:val="001551B9"/>
    <w:rsid w:val="00166595"/>
    <w:rsid w:val="00172A01"/>
    <w:rsid w:val="001824E8"/>
    <w:rsid w:val="001C3D9C"/>
    <w:rsid w:val="001C5C19"/>
    <w:rsid w:val="001D1401"/>
    <w:rsid w:val="001F26EA"/>
    <w:rsid w:val="001F472B"/>
    <w:rsid w:val="00203080"/>
    <w:rsid w:val="002127FB"/>
    <w:rsid w:val="0022247D"/>
    <w:rsid w:val="00227D94"/>
    <w:rsid w:val="00253F63"/>
    <w:rsid w:val="00267717"/>
    <w:rsid w:val="00284866"/>
    <w:rsid w:val="00292EE7"/>
    <w:rsid w:val="002C2FF1"/>
    <w:rsid w:val="002D799B"/>
    <w:rsid w:val="002E6D53"/>
    <w:rsid w:val="002F17FD"/>
    <w:rsid w:val="002F18D9"/>
    <w:rsid w:val="00302970"/>
    <w:rsid w:val="0032094E"/>
    <w:rsid w:val="00327A2A"/>
    <w:rsid w:val="00340BC0"/>
    <w:rsid w:val="00343D38"/>
    <w:rsid w:val="003741DB"/>
    <w:rsid w:val="003741FA"/>
    <w:rsid w:val="003A2A7A"/>
    <w:rsid w:val="003B687E"/>
    <w:rsid w:val="003C79FB"/>
    <w:rsid w:val="003E40A6"/>
    <w:rsid w:val="003F49B5"/>
    <w:rsid w:val="00414F80"/>
    <w:rsid w:val="00415FB4"/>
    <w:rsid w:val="00417889"/>
    <w:rsid w:val="00420634"/>
    <w:rsid w:val="004340B0"/>
    <w:rsid w:val="00435CF5"/>
    <w:rsid w:val="004500F3"/>
    <w:rsid w:val="00455058"/>
    <w:rsid w:val="00481D35"/>
    <w:rsid w:val="004867F9"/>
    <w:rsid w:val="00490D6E"/>
    <w:rsid w:val="004922C9"/>
    <w:rsid w:val="0049335E"/>
    <w:rsid w:val="004A1D83"/>
    <w:rsid w:val="004A2D7B"/>
    <w:rsid w:val="004A72A6"/>
    <w:rsid w:val="004D0B18"/>
    <w:rsid w:val="004D7506"/>
    <w:rsid w:val="00503C8E"/>
    <w:rsid w:val="00524993"/>
    <w:rsid w:val="00526954"/>
    <w:rsid w:val="00533987"/>
    <w:rsid w:val="00545FAB"/>
    <w:rsid w:val="0054605B"/>
    <w:rsid w:val="00552A55"/>
    <w:rsid w:val="00555500"/>
    <w:rsid w:val="005613B5"/>
    <w:rsid w:val="00565326"/>
    <w:rsid w:val="00571DA9"/>
    <w:rsid w:val="0058688A"/>
    <w:rsid w:val="00587960"/>
    <w:rsid w:val="005A2D46"/>
    <w:rsid w:val="005B4EFB"/>
    <w:rsid w:val="005C2B83"/>
    <w:rsid w:val="005D19BE"/>
    <w:rsid w:val="005D6CA1"/>
    <w:rsid w:val="005E24E2"/>
    <w:rsid w:val="00614B06"/>
    <w:rsid w:val="006159BC"/>
    <w:rsid w:val="00636119"/>
    <w:rsid w:val="006361F9"/>
    <w:rsid w:val="00636B2F"/>
    <w:rsid w:val="00650A57"/>
    <w:rsid w:val="00651B49"/>
    <w:rsid w:val="00655BAD"/>
    <w:rsid w:val="00667374"/>
    <w:rsid w:val="00672A2E"/>
    <w:rsid w:val="00697C90"/>
    <w:rsid w:val="006B3ED9"/>
    <w:rsid w:val="006C6C48"/>
    <w:rsid w:val="006D4090"/>
    <w:rsid w:val="006E0E0D"/>
    <w:rsid w:val="006F062C"/>
    <w:rsid w:val="00712BDD"/>
    <w:rsid w:val="007169BC"/>
    <w:rsid w:val="00726FD0"/>
    <w:rsid w:val="0072793B"/>
    <w:rsid w:val="007368D4"/>
    <w:rsid w:val="0075765B"/>
    <w:rsid w:val="00766B18"/>
    <w:rsid w:val="00767436"/>
    <w:rsid w:val="00775F7B"/>
    <w:rsid w:val="007857B9"/>
    <w:rsid w:val="007909F5"/>
    <w:rsid w:val="0079723F"/>
    <w:rsid w:val="007B02B3"/>
    <w:rsid w:val="00801A4A"/>
    <w:rsid w:val="00811175"/>
    <w:rsid w:val="00826DEC"/>
    <w:rsid w:val="00846041"/>
    <w:rsid w:val="00855823"/>
    <w:rsid w:val="00857287"/>
    <w:rsid w:val="008609FD"/>
    <w:rsid w:val="00874C39"/>
    <w:rsid w:val="00875931"/>
    <w:rsid w:val="0088D3FB"/>
    <w:rsid w:val="00896754"/>
    <w:rsid w:val="008A5225"/>
    <w:rsid w:val="008A557F"/>
    <w:rsid w:val="008B146D"/>
    <w:rsid w:val="008C3282"/>
    <w:rsid w:val="008C4C52"/>
    <w:rsid w:val="008C5AD7"/>
    <w:rsid w:val="008C7AC0"/>
    <w:rsid w:val="008D52B5"/>
    <w:rsid w:val="008F22AE"/>
    <w:rsid w:val="0090003E"/>
    <w:rsid w:val="009019D1"/>
    <w:rsid w:val="00906FAB"/>
    <w:rsid w:val="00907E5E"/>
    <w:rsid w:val="0091732C"/>
    <w:rsid w:val="00923DD7"/>
    <w:rsid w:val="009317CA"/>
    <w:rsid w:val="0093514D"/>
    <w:rsid w:val="009463A4"/>
    <w:rsid w:val="009515F0"/>
    <w:rsid w:val="00952FEB"/>
    <w:rsid w:val="009638CE"/>
    <w:rsid w:val="0096485E"/>
    <w:rsid w:val="00983DB3"/>
    <w:rsid w:val="00995370"/>
    <w:rsid w:val="009A049B"/>
    <w:rsid w:val="009A0B91"/>
    <w:rsid w:val="009A43DE"/>
    <w:rsid w:val="009B4987"/>
    <w:rsid w:val="009B5620"/>
    <w:rsid w:val="009C6D98"/>
    <w:rsid w:val="009D1EC6"/>
    <w:rsid w:val="009F463E"/>
    <w:rsid w:val="00A150A6"/>
    <w:rsid w:val="00A22762"/>
    <w:rsid w:val="00A27665"/>
    <w:rsid w:val="00A35D22"/>
    <w:rsid w:val="00A46412"/>
    <w:rsid w:val="00A671F1"/>
    <w:rsid w:val="00A67EAD"/>
    <w:rsid w:val="00A74490"/>
    <w:rsid w:val="00A94EF6"/>
    <w:rsid w:val="00AA1A94"/>
    <w:rsid w:val="00AA70AA"/>
    <w:rsid w:val="00AA7317"/>
    <w:rsid w:val="00AC125C"/>
    <w:rsid w:val="00AD5C5A"/>
    <w:rsid w:val="00AE483D"/>
    <w:rsid w:val="00AE54C0"/>
    <w:rsid w:val="00B136CB"/>
    <w:rsid w:val="00B30672"/>
    <w:rsid w:val="00B40342"/>
    <w:rsid w:val="00B4668F"/>
    <w:rsid w:val="00B46E5C"/>
    <w:rsid w:val="00B55321"/>
    <w:rsid w:val="00B835A0"/>
    <w:rsid w:val="00B931E8"/>
    <w:rsid w:val="00B9759E"/>
    <w:rsid w:val="00BC0B8A"/>
    <w:rsid w:val="00BE15CA"/>
    <w:rsid w:val="00BE1AF2"/>
    <w:rsid w:val="00C06DD8"/>
    <w:rsid w:val="00C11CE4"/>
    <w:rsid w:val="00C42AC0"/>
    <w:rsid w:val="00C50D60"/>
    <w:rsid w:val="00C53809"/>
    <w:rsid w:val="00C606CC"/>
    <w:rsid w:val="00C71FDB"/>
    <w:rsid w:val="00C81A8F"/>
    <w:rsid w:val="00C81CF6"/>
    <w:rsid w:val="00C91DDC"/>
    <w:rsid w:val="00C97616"/>
    <w:rsid w:val="00CA2ADB"/>
    <w:rsid w:val="00CC7735"/>
    <w:rsid w:val="00CD6D95"/>
    <w:rsid w:val="00CE00AD"/>
    <w:rsid w:val="00CE0507"/>
    <w:rsid w:val="00CE3538"/>
    <w:rsid w:val="00CE68AC"/>
    <w:rsid w:val="00CF508A"/>
    <w:rsid w:val="00D158CA"/>
    <w:rsid w:val="00D1789A"/>
    <w:rsid w:val="00D31286"/>
    <w:rsid w:val="00D35DCA"/>
    <w:rsid w:val="00D36BC8"/>
    <w:rsid w:val="00D54AD3"/>
    <w:rsid w:val="00D66955"/>
    <w:rsid w:val="00D75CA1"/>
    <w:rsid w:val="00D93F8F"/>
    <w:rsid w:val="00DB1FF6"/>
    <w:rsid w:val="00DD70D6"/>
    <w:rsid w:val="00DE1828"/>
    <w:rsid w:val="00DE1D09"/>
    <w:rsid w:val="00E0147C"/>
    <w:rsid w:val="00E01C41"/>
    <w:rsid w:val="00E21D5F"/>
    <w:rsid w:val="00E22029"/>
    <w:rsid w:val="00E24B02"/>
    <w:rsid w:val="00E37609"/>
    <w:rsid w:val="00E37F84"/>
    <w:rsid w:val="00E61B14"/>
    <w:rsid w:val="00E92E18"/>
    <w:rsid w:val="00E9366E"/>
    <w:rsid w:val="00EA6DED"/>
    <w:rsid w:val="00EA7C1A"/>
    <w:rsid w:val="00EC58C2"/>
    <w:rsid w:val="00EC7735"/>
    <w:rsid w:val="00ED35FB"/>
    <w:rsid w:val="00EE15A1"/>
    <w:rsid w:val="00EE510C"/>
    <w:rsid w:val="00EF246C"/>
    <w:rsid w:val="00EF67D1"/>
    <w:rsid w:val="00F07921"/>
    <w:rsid w:val="00F23EDC"/>
    <w:rsid w:val="00F2477E"/>
    <w:rsid w:val="00F25EC9"/>
    <w:rsid w:val="00F36609"/>
    <w:rsid w:val="00F53004"/>
    <w:rsid w:val="00F57973"/>
    <w:rsid w:val="00F709D2"/>
    <w:rsid w:val="00F723DF"/>
    <w:rsid w:val="00F729FE"/>
    <w:rsid w:val="00F80776"/>
    <w:rsid w:val="00F86BA9"/>
    <w:rsid w:val="00F92BD6"/>
    <w:rsid w:val="00FB079D"/>
    <w:rsid w:val="00FB39CC"/>
    <w:rsid w:val="00FB490F"/>
    <w:rsid w:val="00FD028B"/>
    <w:rsid w:val="00FD161F"/>
    <w:rsid w:val="00FD27EA"/>
    <w:rsid w:val="00FE1E34"/>
    <w:rsid w:val="00FF2A61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customStyle="1" w:styleId="whitespace-normal">
    <w:name w:val="whitespace-normal"/>
    <w:basedOn w:val="DefaultParagraphFont"/>
    <w:rsid w:val="00D66955"/>
  </w:style>
  <w:style w:type="character" w:styleId="Emphasis">
    <w:name w:val="Emphasis"/>
    <w:basedOn w:val="DefaultParagraphFont"/>
    <w:uiPriority w:val="20"/>
    <w:qFormat/>
    <w:rsid w:val="00D66955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D35D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747</Words>
  <Characters>4260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Ramesh Prabharan Krishnan (2540712)</cp:lastModifiedBy>
  <cp:revision>2</cp:revision>
  <dcterms:created xsi:type="dcterms:W3CDTF">2026-07-29T09:38:00Z</dcterms:created>
  <dcterms:modified xsi:type="dcterms:W3CDTF">2026-07-29T09:38:00Z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