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74288" w14:textId="77777777" w:rsidR="00295A0B" w:rsidRPr="00014E79" w:rsidRDefault="00451928" w:rsidP="00014E79">
      <w:pPr>
        <w:pStyle w:val="Title"/>
        <w:spacing w:line="360" w:lineRule="auto"/>
        <w:rPr>
          <w:u w:val="none"/>
        </w:rPr>
      </w:pPr>
      <w:bookmarkStart w:id="0" w:name="_heading=h.gjdgxs" w:colFirst="0" w:colLast="0"/>
      <w:bookmarkEnd w:id="0"/>
      <w:r w:rsidRPr="00014E79">
        <w:rPr>
          <w:u w:val="none"/>
        </w:rPr>
        <w:t>Module Name: Management and Organisational Behaviour</w:t>
      </w:r>
    </w:p>
    <w:p w14:paraId="09D0394C" w14:textId="77777777" w:rsidR="00295A0B" w:rsidRPr="00014E79" w:rsidRDefault="00451928">
      <w:pPr>
        <w:pStyle w:val="Title"/>
        <w:spacing w:line="360" w:lineRule="auto"/>
        <w:rPr>
          <w:u w:val="none"/>
        </w:rPr>
      </w:pPr>
      <w:bookmarkStart w:id="1" w:name="_heading=h.30j0zll" w:colFirst="0" w:colLast="0"/>
      <w:bookmarkEnd w:id="1"/>
      <w:r w:rsidRPr="00014E79">
        <w:rPr>
          <w:u w:val="none"/>
        </w:rPr>
        <w:t>Module Code: BMIH5004</w:t>
      </w:r>
    </w:p>
    <w:p w14:paraId="1432BC94" w14:textId="04307219" w:rsidR="00295A0B" w:rsidRPr="00014E79" w:rsidRDefault="00451928">
      <w:pPr>
        <w:jc w:val="center"/>
        <w:rPr>
          <w:b/>
          <w:sz w:val="32"/>
          <w:szCs w:val="32"/>
        </w:rPr>
      </w:pPr>
      <w:r w:rsidRPr="00014E79">
        <w:rPr>
          <w:b/>
          <w:sz w:val="32"/>
          <w:szCs w:val="32"/>
        </w:rPr>
        <w:t>Student Name:</w:t>
      </w:r>
      <w:r w:rsidR="00F97A01">
        <w:rPr>
          <w:b/>
          <w:sz w:val="32"/>
          <w:szCs w:val="32"/>
        </w:rPr>
        <w:t xml:space="preserve"> Nicolae Nica</w:t>
      </w:r>
    </w:p>
    <w:p w14:paraId="7979346E" w14:textId="43C68C11" w:rsidR="00295A0B" w:rsidRPr="00014E79" w:rsidRDefault="00451928">
      <w:pPr>
        <w:pStyle w:val="Title"/>
        <w:spacing w:line="360" w:lineRule="auto"/>
      </w:pPr>
      <w:bookmarkStart w:id="2" w:name="_heading=h.1fob9te" w:colFirst="0" w:colLast="0"/>
      <w:bookmarkEnd w:id="2"/>
      <w:r w:rsidRPr="00014E79">
        <w:rPr>
          <w:u w:val="none"/>
        </w:rPr>
        <w:t>Student ID Number:</w:t>
      </w:r>
      <w:r w:rsidR="00F97A01">
        <w:rPr>
          <w:u w:val="none"/>
        </w:rPr>
        <w:t xml:space="preserve"> 2122931</w:t>
      </w:r>
      <w:r w:rsidRPr="00014E79">
        <w:br w:type="page"/>
      </w:r>
    </w:p>
    <w:p w14:paraId="783764CB" w14:textId="11A69D68" w:rsidR="00295A0B" w:rsidRPr="00F97A01" w:rsidRDefault="00295A0B" w:rsidP="00F97A01">
      <w:pPr>
        <w:jc w:val="left"/>
        <w:rPr>
          <w:rFonts w:ascii="Arial" w:hAnsi="Arial" w:cs="Arial"/>
        </w:rPr>
      </w:pPr>
      <w:bookmarkStart w:id="3" w:name="_heading=h.3znysh7" w:colFirst="0" w:colLast="0"/>
      <w:bookmarkEnd w:id="3"/>
    </w:p>
    <w:p w14:paraId="2D8AB36B" w14:textId="77777777" w:rsidR="00295A0B" w:rsidRPr="00F97A01" w:rsidRDefault="00451928" w:rsidP="00F97A01">
      <w:pPr>
        <w:jc w:val="left"/>
        <w:rPr>
          <w:rFonts w:ascii="Arial" w:hAnsi="Arial" w:cs="Arial"/>
        </w:rPr>
      </w:pPr>
      <w:bookmarkStart w:id="4" w:name="_heading=h.3rdcrjn" w:colFirst="0" w:colLast="0"/>
      <w:bookmarkStart w:id="5" w:name="_heading=h.26in1rg" w:colFirst="0" w:colLast="0"/>
      <w:bookmarkEnd w:id="4"/>
      <w:bookmarkEnd w:id="5"/>
      <w:r w:rsidRPr="00F97A01">
        <w:rPr>
          <w:rFonts w:ascii="Arial" w:hAnsi="Arial" w:cs="Arial"/>
        </w:rPr>
        <w:t xml:space="preserve">Blake and Mouton’s leadership grid is a framework that evaluates leadership styles based on concern for people and production. It offers five different leadership styles that allow managers to tailor their approach to the needs of their team and organisation. Management and organisational behaviour are used to create interpretation managing strategies that align employee goals with organisational objectives (PRABHAKARAN, 2021). This report is going to be about Craig Poole’s identification of leadership based on Blake and Mouton’s leadership grid which highlights the club country management in which he has high concerns for the employees. The report will provide the significance of team management in his leadership skills where Craig shows concern for both people and production which highlights the significance of product management in Craig’s leadership and middle-of-the-road management where he aims to acquire a proportion between the people and the production </w:t>
      </w:r>
      <w:proofErr w:type="gramStart"/>
      <w:r w:rsidRPr="00F97A01">
        <w:rPr>
          <w:rFonts w:ascii="Arial" w:hAnsi="Arial" w:cs="Arial"/>
        </w:rPr>
        <w:t>‌(</w:t>
      </w:r>
      <w:proofErr w:type="gramEnd"/>
      <w:r w:rsidRPr="00F97A01">
        <w:rPr>
          <w:rFonts w:ascii="Arial" w:hAnsi="Arial" w:cs="Arial"/>
        </w:rPr>
        <w:t xml:space="preserve">Mathews, 2023). Also, the plan will involve Craig Poole's management based on Adair’s model of action-centred leadership where it will provide information about his management based on three principles of leadership which include the relevance of his leadership skills to maintain customer relationships and his hard work for maintaining the brand value of the company. </w:t>
      </w:r>
    </w:p>
    <w:p w14:paraId="3D11D6FB" w14:textId="77777777" w:rsidR="00295A0B" w:rsidRPr="00F97A01" w:rsidRDefault="00451928" w:rsidP="00F97A01">
      <w:pPr>
        <w:pStyle w:val="Heading1"/>
        <w:spacing w:line="360" w:lineRule="auto"/>
        <w:jc w:val="left"/>
        <w:rPr>
          <w:rFonts w:ascii="Arial" w:hAnsi="Arial" w:cs="Arial"/>
          <w:b w:val="0"/>
        </w:rPr>
      </w:pPr>
      <w:bookmarkStart w:id="6" w:name="_heading=h.tyjcwt" w:colFirst="0" w:colLast="0"/>
      <w:bookmarkEnd w:id="6"/>
      <w:r w:rsidRPr="00F97A01">
        <w:rPr>
          <w:rFonts w:ascii="Arial" w:hAnsi="Arial" w:cs="Arial"/>
        </w:rPr>
        <w:br w:type="page"/>
      </w:r>
    </w:p>
    <w:p w14:paraId="3E77021B" w14:textId="77777777" w:rsidR="00295A0B" w:rsidRPr="00F97A01" w:rsidRDefault="00451928" w:rsidP="00F97A01">
      <w:pPr>
        <w:jc w:val="left"/>
        <w:rPr>
          <w:rFonts w:ascii="Arial" w:hAnsi="Arial" w:cs="Arial"/>
        </w:rPr>
      </w:pPr>
      <w:bookmarkStart w:id="7" w:name="_heading=h.lnxbz9" w:colFirst="0" w:colLast="0"/>
      <w:bookmarkEnd w:id="7"/>
      <w:r w:rsidRPr="00F97A01">
        <w:rPr>
          <w:rFonts w:ascii="Arial" w:hAnsi="Arial" w:cs="Arial"/>
        </w:rPr>
        <w:lastRenderedPageBreak/>
        <w:t xml:space="preserve">Doubletree by Hilton is one of the fastest-growing brands of Hilton. The success of the brand heavily relies on the management style of general manager Craig Poole. His management approach has been the major factor in enhancing the productivity of the workforce and hotel. He tends to prioritise serving the greater good and has a flexible leadership approach. For evaluating and understanding the organisational leadership styles of Craig Poole, the Blake and Mouton managerial grid is an ideal model. It is a two-dimensional grid that calculates driven behaviour based on two main dimensions: Concern for the people and Concern for production. Concern for people measures a leader’s concern for the well-being, satisfaction and personal development of the employees </w:t>
      </w:r>
      <w:proofErr w:type="gramStart"/>
      <w:r w:rsidRPr="00F97A01">
        <w:rPr>
          <w:rFonts w:ascii="Arial" w:hAnsi="Arial" w:cs="Arial"/>
        </w:rPr>
        <w:t>‌(</w:t>
      </w:r>
      <w:proofErr w:type="gramEnd"/>
      <w:r w:rsidRPr="00F97A01">
        <w:rPr>
          <w:rFonts w:ascii="Arial" w:hAnsi="Arial" w:cs="Arial"/>
        </w:rPr>
        <w:t xml:space="preserve">Wallbridge, 2022). Leaders who score high on the axis prioritise the needs and sentiments of their employees. Concern for production measures a leader’s focus on executing organisational goals, productivity and task performance. Leaders who score high on this axis highlight efficiency and getting the job done. </w:t>
      </w:r>
    </w:p>
    <w:p w14:paraId="7698A989" w14:textId="77777777" w:rsidR="00295A0B" w:rsidRPr="00F97A01" w:rsidRDefault="00451928" w:rsidP="00F97A01">
      <w:pPr>
        <w:jc w:val="left"/>
        <w:rPr>
          <w:rFonts w:ascii="Arial" w:hAnsi="Arial" w:cs="Arial"/>
        </w:rPr>
      </w:pPr>
      <w:r w:rsidRPr="00F97A01">
        <w:rPr>
          <w:rFonts w:ascii="Arial" w:hAnsi="Arial" w:cs="Arial"/>
        </w:rPr>
        <w:t xml:space="preserve">There are five leadership styles as per the Blake and Mouton Grid. In </w:t>
      </w:r>
      <w:r w:rsidRPr="00F97A01">
        <w:rPr>
          <w:rFonts w:ascii="Arial" w:hAnsi="Arial" w:cs="Arial"/>
          <w:b/>
          <w:i/>
        </w:rPr>
        <w:t xml:space="preserve">country club management </w:t>
      </w:r>
      <w:r w:rsidRPr="00F97A01">
        <w:rPr>
          <w:rFonts w:ascii="Arial" w:hAnsi="Arial" w:cs="Arial"/>
        </w:rPr>
        <w:t xml:space="preserve">style manager is highly concerned about their employees but least concerned about the production. They prioritise creating a friendly and pleasant working environment, often at the expense of increased productivity </w:t>
      </w:r>
      <w:proofErr w:type="gramStart"/>
      <w:r w:rsidRPr="00F97A01">
        <w:rPr>
          <w:rFonts w:ascii="Arial" w:hAnsi="Arial" w:cs="Arial"/>
        </w:rPr>
        <w:t>‌(</w:t>
      </w:r>
      <w:proofErr w:type="gramEnd"/>
      <w:r w:rsidRPr="00F97A01">
        <w:rPr>
          <w:rFonts w:ascii="Arial" w:hAnsi="Arial" w:cs="Arial"/>
        </w:rPr>
        <w:t xml:space="preserve">Wallbridge, 2022). </w:t>
      </w:r>
      <w:r w:rsidRPr="00F97A01">
        <w:rPr>
          <w:rFonts w:ascii="Arial" w:hAnsi="Arial" w:cs="Arial"/>
          <w:b/>
          <w:i/>
        </w:rPr>
        <w:t>Team managemen</w:t>
      </w:r>
      <w:r w:rsidRPr="00F97A01">
        <w:rPr>
          <w:rFonts w:ascii="Arial" w:hAnsi="Arial" w:cs="Arial"/>
        </w:rPr>
        <w:t xml:space="preserve">t style is considered to be an ideal leadership style on the grid. Management is interested in both people and production to create a cooperating and encouraging work culture. They promote cooperation, communication and inspiration, leading to high productivity as well as employee satisfaction. </w:t>
      </w:r>
      <w:r w:rsidRPr="00F97A01">
        <w:rPr>
          <w:rFonts w:ascii="Arial" w:hAnsi="Arial" w:cs="Arial"/>
          <w:b/>
          <w:i/>
        </w:rPr>
        <w:t xml:space="preserve">Middle-of-the-road management style </w:t>
      </w:r>
      <w:r w:rsidRPr="00F97A01">
        <w:rPr>
          <w:rFonts w:ascii="Arial" w:hAnsi="Arial" w:cs="Arial"/>
        </w:rPr>
        <w:t xml:space="preserve">enables the manager to strive to achieve a balance between people and production. This approach may result in a fairly functional work environment, but it may not be good for productivity or employee satisfaction </w:t>
      </w:r>
      <w:proofErr w:type="gramStart"/>
      <w:r w:rsidRPr="00F97A01">
        <w:rPr>
          <w:rFonts w:ascii="Arial" w:hAnsi="Arial" w:cs="Arial"/>
        </w:rPr>
        <w:t>‌(</w:t>
      </w:r>
      <w:proofErr w:type="gramEnd"/>
      <w:r w:rsidRPr="00F97A01">
        <w:rPr>
          <w:rFonts w:ascii="Arial" w:hAnsi="Arial" w:cs="Arial"/>
        </w:rPr>
        <w:t xml:space="preserve">To and </w:t>
      </w:r>
      <w:proofErr w:type="spellStart"/>
      <w:r w:rsidRPr="00F97A01">
        <w:rPr>
          <w:rFonts w:ascii="Arial" w:hAnsi="Arial" w:cs="Arial"/>
        </w:rPr>
        <w:t>Mindapa</w:t>
      </w:r>
      <w:proofErr w:type="spellEnd"/>
      <w:r w:rsidRPr="00F97A01">
        <w:rPr>
          <w:rFonts w:ascii="Arial" w:hAnsi="Arial" w:cs="Arial"/>
        </w:rPr>
        <w:t xml:space="preserve">, 2022). In a </w:t>
      </w:r>
      <w:r w:rsidRPr="00F97A01">
        <w:rPr>
          <w:rFonts w:ascii="Arial" w:hAnsi="Arial" w:cs="Arial"/>
          <w:b/>
          <w:i/>
        </w:rPr>
        <w:t>Poor management style</w:t>
      </w:r>
      <w:r w:rsidRPr="00F97A01">
        <w:rPr>
          <w:rFonts w:ascii="Arial" w:hAnsi="Arial" w:cs="Arial"/>
        </w:rPr>
        <w:t xml:space="preserve">, managers are not bothered about their employees as well as the production. They tend to be lethargic and unconcerned, often during the bare minimum to get by. This method can lead to a lack of inspiration and inadequate performance among the company's employees </w:t>
      </w:r>
      <w:proofErr w:type="gramStart"/>
      <w:r w:rsidRPr="00F97A01">
        <w:rPr>
          <w:rFonts w:ascii="Arial" w:hAnsi="Arial" w:cs="Arial"/>
        </w:rPr>
        <w:t>‌(</w:t>
      </w:r>
      <w:proofErr w:type="gramEnd"/>
      <w:r w:rsidRPr="00F97A01">
        <w:rPr>
          <w:rFonts w:ascii="Arial" w:hAnsi="Arial" w:cs="Arial"/>
        </w:rPr>
        <w:t xml:space="preserve">To and </w:t>
      </w:r>
      <w:proofErr w:type="spellStart"/>
      <w:r w:rsidRPr="00F97A01">
        <w:rPr>
          <w:rFonts w:ascii="Arial" w:hAnsi="Arial" w:cs="Arial"/>
        </w:rPr>
        <w:t>Mindapa</w:t>
      </w:r>
      <w:proofErr w:type="spellEnd"/>
      <w:r w:rsidRPr="00F97A01">
        <w:rPr>
          <w:rFonts w:ascii="Arial" w:hAnsi="Arial" w:cs="Arial"/>
        </w:rPr>
        <w:t xml:space="preserve">, 2022). Lastly, the </w:t>
      </w:r>
      <w:r w:rsidRPr="00F97A01">
        <w:rPr>
          <w:rFonts w:ascii="Arial" w:hAnsi="Arial" w:cs="Arial"/>
          <w:b/>
          <w:i/>
        </w:rPr>
        <w:t>produce management style</w:t>
      </w:r>
      <w:r w:rsidRPr="00F97A01">
        <w:rPr>
          <w:rFonts w:ascii="Arial" w:hAnsi="Arial" w:cs="Arial"/>
        </w:rPr>
        <w:t xml:space="preserve"> highlights concern for production but little concern for people. Managers in this style tend to be task-oriented and focus on achieving goals, sometimes at the expense of employee keenness </w:t>
      </w:r>
      <w:proofErr w:type="gramStart"/>
      <w:r w:rsidRPr="00F97A01">
        <w:rPr>
          <w:rFonts w:ascii="Arial" w:hAnsi="Arial" w:cs="Arial"/>
        </w:rPr>
        <w:t>‌(</w:t>
      </w:r>
      <w:proofErr w:type="gramEnd"/>
      <w:r w:rsidRPr="00F97A01">
        <w:rPr>
          <w:rFonts w:ascii="Arial" w:hAnsi="Arial" w:cs="Arial"/>
        </w:rPr>
        <w:t xml:space="preserve">Mathews, 2023). </w:t>
      </w:r>
    </w:p>
    <w:p w14:paraId="59ACE3E7" w14:textId="77777777" w:rsidR="00295A0B" w:rsidRPr="00F97A01" w:rsidRDefault="00451928" w:rsidP="00F97A01">
      <w:pPr>
        <w:jc w:val="left"/>
        <w:rPr>
          <w:rFonts w:ascii="Arial" w:hAnsi="Arial" w:cs="Arial"/>
        </w:rPr>
      </w:pPr>
      <w:r w:rsidRPr="00F97A01">
        <w:rPr>
          <w:rFonts w:ascii="Arial" w:hAnsi="Arial" w:cs="Arial"/>
        </w:rPr>
        <w:lastRenderedPageBreak/>
        <w:t>Craig Poole’s management behaviour would be categorised on this grid depending on his management behaviour. In context to country club leadership style, (low concern for production, high concern for people), Craig Poole highly focuses on the well-being and happiness of his employees by expressing his love for them and expressing gestures like shaking hands with the employees or hugging them for a harmonious working environment (Gutman, 2022). Craig has employed around 200 people with no experience. He sets up rallies for the employees every month and provides regular awards, events and programs because his main focus is to treat the employees right and equally and build a culture that supports the employees at every step of their personal and professional journeys to create inclusion and health (</w:t>
      </w:r>
      <w:proofErr w:type="spellStart"/>
      <w:r w:rsidRPr="00F97A01">
        <w:rPr>
          <w:rFonts w:ascii="Arial" w:hAnsi="Arial" w:cs="Arial"/>
          <w:highlight w:val="white"/>
        </w:rPr>
        <w:t>Janovac</w:t>
      </w:r>
      <w:proofErr w:type="spellEnd"/>
      <w:r w:rsidRPr="00F97A01">
        <w:rPr>
          <w:rFonts w:ascii="Arial" w:hAnsi="Arial" w:cs="Arial"/>
          <w:highlight w:val="white"/>
        </w:rPr>
        <w:t xml:space="preserve"> and </w:t>
      </w:r>
      <w:proofErr w:type="spellStart"/>
      <w:r w:rsidRPr="00F97A01">
        <w:rPr>
          <w:rFonts w:ascii="Arial" w:hAnsi="Arial" w:cs="Arial"/>
          <w:highlight w:val="white"/>
        </w:rPr>
        <w:t>Đoković</w:t>
      </w:r>
      <w:proofErr w:type="spellEnd"/>
      <w:r w:rsidRPr="00F97A01">
        <w:rPr>
          <w:rFonts w:ascii="Arial" w:hAnsi="Arial" w:cs="Arial"/>
          <w:highlight w:val="white"/>
        </w:rPr>
        <w:t xml:space="preserve"> 2022). </w:t>
      </w:r>
      <w:r w:rsidRPr="00F97A01">
        <w:rPr>
          <w:rFonts w:ascii="Arial" w:hAnsi="Arial" w:cs="Arial"/>
        </w:rPr>
        <w:t xml:space="preserve"> He also promotes dozens of people because he believes that even the employees should enjoy the success of the organisation. Craig has employed homeless people who previously lived in prison and street, he has provided well-furnished homes for them. Craig hires people with abnormalities like Down syndrome and autism to break the perfect world’s stereotypes. </w:t>
      </w:r>
    </w:p>
    <w:p w14:paraId="58B00DED" w14:textId="77777777" w:rsidR="00295A0B" w:rsidRPr="00F97A01" w:rsidRDefault="00451928" w:rsidP="00F97A01">
      <w:pPr>
        <w:jc w:val="left"/>
        <w:rPr>
          <w:rFonts w:ascii="Arial" w:hAnsi="Arial" w:cs="Arial"/>
        </w:rPr>
      </w:pPr>
      <w:r w:rsidRPr="00F97A01">
        <w:rPr>
          <w:rFonts w:ascii="Arial" w:hAnsi="Arial" w:cs="Arial"/>
        </w:rPr>
        <w:t>Craig Poole has set up his Spanish-to-English course to educate people (Gutman, 2022). Craig provides courses for the employees to enhance their skills like management training and customer service for emerging superintendence among the employees. These factors will lead to a harmonious working environment but can reduce productivity because the increased focus on the employees will decrease their focus on productivity because the General Manager in this style cares a lot about their employees and neglects productivity. This approach can lead to a comfortable but not particularly efficient work environment (</w:t>
      </w:r>
      <w:r w:rsidRPr="00F97A01">
        <w:rPr>
          <w:rFonts w:ascii="Arial" w:hAnsi="Arial" w:cs="Arial"/>
          <w:highlight w:val="white"/>
        </w:rPr>
        <w:t>Scribd, 2019)</w:t>
      </w:r>
      <w:proofErr w:type="gramStart"/>
      <w:r w:rsidRPr="00F97A01">
        <w:rPr>
          <w:rFonts w:ascii="Arial" w:hAnsi="Arial" w:cs="Arial"/>
          <w:highlight w:val="white"/>
        </w:rPr>
        <w:t xml:space="preserve">. </w:t>
      </w:r>
      <w:r w:rsidRPr="00F97A01">
        <w:rPr>
          <w:rFonts w:ascii="Arial" w:hAnsi="Arial" w:cs="Arial"/>
        </w:rPr>
        <w:t>.</w:t>
      </w:r>
      <w:proofErr w:type="gramEnd"/>
      <w:r w:rsidRPr="00F97A01">
        <w:rPr>
          <w:rFonts w:ascii="Arial" w:hAnsi="Arial" w:cs="Arial"/>
        </w:rPr>
        <w:t xml:space="preserve"> Craig makes an effort to create collaboration between the employees and production to encourage work culture. They encourage teamwork, communication and motivation, leading to high productivity as well as employee satisfaction. Craig has employed many people despite their backgrounds and they are trained for production so that they can work hard and increase productivity. They train the employees to work together for the company’s profit so that they can maintain high productivity (Talbot, 2019).</w:t>
      </w:r>
    </w:p>
    <w:p w14:paraId="75132459" w14:textId="77777777" w:rsidR="00295A0B" w:rsidRPr="00F97A01" w:rsidRDefault="00451928" w:rsidP="00F97A01">
      <w:pPr>
        <w:jc w:val="left"/>
        <w:rPr>
          <w:rFonts w:ascii="Arial" w:hAnsi="Arial" w:cs="Arial"/>
        </w:rPr>
      </w:pPr>
      <w:r w:rsidRPr="00F97A01">
        <w:rPr>
          <w:rFonts w:ascii="Arial" w:hAnsi="Arial" w:cs="Arial"/>
        </w:rPr>
        <w:t xml:space="preserve">Craig tends to be task-oriented and he is focused on achieving his goals. He has high concerns about this production to increase the revenue of his company. Craig has </w:t>
      </w:r>
      <w:r w:rsidRPr="00F97A01">
        <w:rPr>
          <w:rFonts w:ascii="Arial" w:hAnsi="Arial" w:cs="Arial"/>
        </w:rPr>
        <w:lastRenderedPageBreak/>
        <w:t xml:space="preserve">introduced advanced technologies for production which sometimes becomes hectic for his employee. He involves a global scale during times of high productivity which affects the employees leading to the risk of intense competition in the company which can cause low job opportunities and low wages for the employees. </w:t>
      </w:r>
    </w:p>
    <w:p w14:paraId="7A664FB5" w14:textId="77777777" w:rsidR="00295A0B" w:rsidRPr="00F97A01" w:rsidRDefault="00451928" w:rsidP="00F97A01">
      <w:pPr>
        <w:jc w:val="left"/>
        <w:rPr>
          <w:rFonts w:ascii="Arial" w:hAnsi="Arial" w:cs="Arial"/>
        </w:rPr>
      </w:pPr>
      <w:r w:rsidRPr="00F97A01">
        <w:rPr>
          <w:rFonts w:ascii="Arial" w:hAnsi="Arial" w:cs="Arial"/>
        </w:rPr>
        <w:t xml:space="preserve">Craig has partnerships with many companies when it comes to production which involves other suppliers and manufacturers to increase the revenue and demands to build a strong relationship with the customers which later becomes a burden of resource commitments and a hectic workplace for the employees. In Middle-of-the-road management Craig Poole achieves a balance between people and production because the main strength of the company is their employees (Talbot, 2019). He maintains the balance by sustaining moderate levels of both by providing free Wi-Fi to the employees and promoting them according to their designation which brings a sense of responsibility among the employees to work </w:t>
      </w:r>
      <w:proofErr w:type="gramStart"/>
      <w:r w:rsidRPr="00F97A01">
        <w:rPr>
          <w:rFonts w:ascii="Arial" w:hAnsi="Arial" w:cs="Arial"/>
        </w:rPr>
        <w:t>more hard</w:t>
      </w:r>
      <w:proofErr w:type="gramEnd"/>
      <w:r w:rsidRPr="00F97A01">
        <w:rPr>
          <w:rFonts w:ascii="Arial" w:hAnsi="Arial" w:cs="Arial"/>
        </w:rPr>
        <w:t xml:space="preserve"> for the production. </w:t>
      </w:r>
    </w:p>
    <w:p w14:paraId="420CC9D1" w14:textId="77777777" w:rsidR="00295A0B" w:rsidRPr="00F97A01" w:rsidRDefault="00451928" w:rsidP="00F97A01">
      <w:pPr>
        <w:jc w:val="left"/>
        <w:rPr>
          <w:rFonts w:ascii="Arial" w:hAnsi="Arial" w:cs="Arial"/>
        </w:rPr>
      </w:pPr>
      <w:r w:rsidRPr="00F97A01">
        <w:rPr>
          <w:rFonts w:ascii="Arial" w:hAnsi="Arial" w:cs="Arial"/>
        </w:rPr>
        <w:t>Craig provides expert training to his employees so that they can perform their tasks well during production. He also involves other suppliers from all over the world to increase productivity and stand out from the other competitors (</w:t>
      </w:r>
      <w:r w:rsidRPr="00F97A01">
        <w:rPr>
          <w:rFonts w:ascii="Arial" w:hAnsi="Arial" w:cs="Arial"/>
          <w:highlight w:val="white"/>
        </w:rPr>
        <w:t xml:space="preserve">Simha, 2022). </w:t>
      </w:r>
      <w:r w:rsidRPr="00F97A01">
        <w:rPr>
          <w:rFonts w:ascii="Arial" w:hAnsi="Arial" w:cs="Arial"/>
        </w:rPr>
        <w:t xml:space="preserve"> Craig has introduced a premium pricing strategy to attract customers by providing them with free internet, and digital key. This approach may result in a fairly functional work environment, but it may not be good for productivity or employee satisfaction. </w:t>
      </w:r>
    </w:p>
    <w:p w14:paraId="7FA72286" w14:textId="77777777" w:rsidR="00295A0B" w:rsidRPr="00F97A01" w:rsidRDefault="00451928" w:rsidP="00F97A01">
      <w:pPr>
        <w:jc w:val="left"/>
        <w:rPr>
          <w:rFonts w:ascii="Arial" w:hAnsi="Arial" w:cs="Arial"/>
        </w:rPr>
      </w:pPr>
      <w:r w:rsidRPr="00F97A01">
        <w:rPr>
          <w:rFonts w:ascii="Arial" w:hAnsi="Arial" w:cs="Arial"/>
        </w:rPr>
        <w:t>Adair’s model of action-centred leadership is a leadership measure that concentrates on balancing three key factors to achieve effective supervision (‌</w:t>
      </w:r>
      <w:r w:rsidRPr="00F97A01">
        <w:rPr>
          <w:rFonts w:ascii="Arial" w:hAnsi="Arial" w:cs="Arial"/>
          <w:highlight w:val="white"/>
        </w:rPr>
        <w:t xml:space="preserve">Ackah, 2019). </w:t>
      </w:r>
      <w:r w:rsidRPr="00F97A01">
        <w:rPr>
          <w:rFonts w:ascii="Arial" w:hAnsi="Arial" w:cs="Arial"/>
        </w:rPr>
        <w:t>The three key factors are task management, team management and individual management. In task management, the management should ensure that missions and ideals are distinctly defined and that the team has the necessary aids to execute them (</w:t>
      </w:r>
      <w:r w:rsidRPr="00F97A01">
        <w:rPr>
          <w:rFonts w:ascii="Arial" w:hAnsi="Arial" w:cs="Arial"/>
          <w:highlight w:val="white"/>
        </w:rPr>
        <w:t>Coman</w:t>
      </w:r>
      <w:r w:rsidRPr="00F97A01">
        <w:rPr>
          <w:rFonts w:ascii="Arial" w:hAnsi="Arial" w:cs="Arial"/>
          <w:i/>
          <w:highlight w:val="white"/>
        </w:rPr>
        <w:t xml:space="preserve"> et al., </w:t>
      </w:r>
      <w:r w:rsidRPr="00F97A01">
        <w:rPr>
          <w:rFonts w:ascii="Arial" w:hAnsi="Arial" w:cs="Arial"/>
          <w:highlight w:val="white"/>
        </w:rPr>
        <w:t>2021).</w:t>
      </w:r>
      <w:r w:rsidRPr="00F97A01">
        <w:rPr>
          <w:rFonts w:ascii="Arial" w:hAnsi="Arial" w:cs="Arial"/>
        </w:rPr>
        <w:t xml:space="preserve"> The team management ensures that the leadership should pay attention to the requirements of the team members, assuring that they work skilfully together and are encouraged to accomplish the task. Lastly, in Individual management, the leadership should assess the requirements and growth of each team member, delivering reinforcement and recommendations as required (Channell, 2021). The action-centred leadership model highlights that influential managers are required to </w:t>
      </w:r>
      <w:r w:rsidRPr="00F97A01">
        <w:rPr>
          <w:rFonts w:ascii="Arial" w:hAnsi="Arial" w:cs="Arial"/>
        </w:rPr>
        <w:lastRenderedPageBreak/>
        <w:t xml:space="preserve">strike a harmony among these three components, acclimating their leadership type by relying on the precise position and the necessities of the team.  </w:t>
      </w:r>
    </w:p>
    <w:p w14:paraId="49E47972" w14:textId="77777777" w:rsidR="00295A0B" w:rsidRPr="00F97A01" w:rsidRDefault="00451928" w:rsidP="00F97A01">
      <w:pPr>
        <w:jc w:val="left"/>
        <w:rPr>
          <w:rFonts w:ascii="Arial" w:hAnsi="Arial" w:cs="Arial"/>
        </w:rPr>
      </w:pPr>
      <w:r w:rsidRPr="00F97A01">
        <w:rPr>
          <w:rFonts w:ascii="Arial" w:hAnsi="Arial" w:cs="Arial"/>
        </w:rPr>
        <w:t>Craig Poole’s management behaviour would be categorised on this grid depending on his management behaviour. During this time of the task, Craig’s main mission is to make his company the world’s most hospitable company and to serve the world with the glare and ardour of hospitality by providing a superior understanding (</w:t>
      </w:r>
      <w:r w:rsidRPr="00F97A01">
        <w:rPr>
          <w:rFonts w:ascii="Arial" w:hAnsi="Arial" w:cs="Arial"/>
          <w:highlight w:val="white"/>
        </w:rPr>
        <w:t xml:space="preserve">Staff, 2022). </w:t>
      </w:r>
      <w:r w:rsidRPr="00F97A01">
        <w:rPr>
          <w:rFonts w:ascii="Arial" w:hAnsi="Arial" w:cs="Arial"/>
        </w:rPr>
        <w:t xml:space="preserve">To achieve these goals Craig has placed high-performance websites for his company which are designed to increase revenue and build the customer's trust and loyalty. His outstanding contribution towards the company has led his hotels to be the highest-rated and most visited sites online (Menken, 2022). </w:t>
      </w:r>
    </w:p>
    <w:p w14:paraId="5D13F389" w14:textId="77777777" w:rsidR="00295A0B" w:rsidRPr="00F97A01" w:rsidRDefault="00451928" w:rsidP="00F97A01">
      <w:pPr>
        <w:jc w:val="left"/>
        <w:rPr>
          <w:rFonts w:ascii="Arial" w:hAnsi="Arial" w:cs="Arial"/>
        </w:rPr>
      </w:pPr>
      <w:r w:rsidRPr="00F97A01">
        <w:rPr>
          <w:rFonts w:ascii="Arial" w:hAnsi="Arial" w:cs="Arial"/>
        </w:rPr>
        <w:t xml:space="preserve">Craig has introduced mobile marketing for the company like online ads and social media collaboration with renowned faces to increase the reach of his company. The company provides high-quality services to more than 6,000 people globally (Menken, 2022). To attract more </w:t>
      </w:r>
      <w:proofErr w:type="gramStart"/>
      <w:r w:rsidRPr="00F97A01">
        <w:rPr>
          <w:rFonts w:ascii="Arial" w:hAnsi="Arial" w:cs="Arial"/>
        </w:rPr>
        <w:t>clients</w:t>
      </w:r>
      <w:proofErr w:type="gramEnd"/>
      <w:r w:rsidRPr="00F97A01">
        <w:rPr>
          <w:rFonts w:ascii="Arial" w:hAnsi="Arial" w:cs="Arial"/>
        </w:rPr>
        <w:t xml:space="preserve"> he has set the best pricing with high quality for his consumers. The company also provides fast delivery of the products. To maintain the relationship between the employees and the product he has decided to add no extra work or backlogs for them. Craig has also worked for a sustainable hotel environment by training his employees to decrease water usage and reduce carbon emissions (</w:t>
      </w:r>
      <w:r w:rsidRPr="00F97A01">
        <w:rPr>
          <w:rFonts w:ascii="Arial" w:hAnsi="Arial" w:cs="Arial"/>
          <w:highlight w:val="white"/>
        </w:rPr>
        <w:t xml:space="preserve">Paraskevas and Quek, 2019). </w:t>
      </w:r>
      <w:r w:rsidRPr="00F97A01">
        <w:rPr>
          <w:rFonts w:ascii="Arial" w:hAnsi="Arial" w:cs="Arial"/>
        </w:rPr>
        <w:t xml:space="preserve"> Craig calculates the carbon footprints of the company’s meetings and conferences to maintain sustainability in his company. When it comes to the team Craig trains his employees and aims to make a peaceful working environment (Menken, 2022). He concentrates on the employees who align with the company's significance.</w:t>
      </w:r>
    </w:p>
    <w:p w14:paraId="6172C8E7" w14:textId="77777777" w:rsidR="00295A0B" w:rsidRPr="00F97A01" w:rsidRDefault="00451928" w:rsidP="00F97A01">
      <w:pPr>
        <w:jc w:val="left"/>
        <w:rPr>
          <w:rFonts w:ascii="Arial" w:hAnsi="Arial" w:cs="Arial"/>
        </w:rPr>
      </w:pPr>
      <w:r w:rsidRPr="00F97A01">
        <w:rPr>
          <w:rFonts w:ascii="Arial" w:hAnsi="Arial" w:cs="Arial"/>
        </w:rPr>
        <w:t>Craig Poole provides the means for employment advancement to his employees where they get to gain knowledge about the hotel industry, civilisation and leadership. He allows the employees in terms of skilled networking and individual development. According to Craig Poole his five pillars towards the contribution of the Hotel industry are the sense of urgency, leadership, ownership, teamwork and integrity (</w:t>
      </w:r>
      <w:r w:rsidRPr="00F97A01">
        <w:rPr>
          <w:rFonts w:ascii="Arial" w:hAnsi="Arial" w:cs="Arial"/>
          <w:highlight w:val="white"/>
        </w:rPr>
        <w:t>Cai</w:t>
      </w:r>
      <w:r w:rsidR="00014E79" w:rsidRPr="00F97A01">
        <w:rPr>
          <w:rFonts w:ascii="Arial" w:hAnsi="Arial" w:cs="Arial"/>
          <w:highlight w:val="white"/>
        </w:rPr>
        <w:t xml:space="preserve"> </w:t>
      </w:r>
      <w:r w:rsidRPr="00F97A01">
        <w:rPr>
          <w:rFonts w:ascii="Arial" w:hAnsi="Arial" w:cs="Arial"/>
          <w:i/>
          <w:highlight w:val="white"/>
        </w:rPr>
        <w:t>et al.,</w:t>
      </w:r>
      <w:r w:rsidRPr="00F97A01">
        <w:rPr>
          <w:rFonts w:ascii="Arial" w:hAnsi="Arial" w:cs="Arial"/>
          <w:highlight w:val="white"/>
        </w:rPr>
        <w:t xml:space="preserve"> 2019). </w:t>
      </w:r>
      <w:r w:rsidRPr="00F97A01">
        <w:rPr>
          <w:rFonts w:ascii="Arial" w:hAnsi="Arial" w:cs="Arial"/>
        </w:rPr>
        <w:t xml:space="preserve">The leadership program of Craig Poole encourages the team members to stay in the company permanently. He provides free meals and drinks to show gratefulness to the employees for their dedication towards the company and trains the employees to be </w:t>
      </w:r>
      <w:r w:rsidRPr="00F97A01">
        <w:rPr>
          <w:rFonts w:ascii="Arial" w:hAnsi="Arial" w:cs="Arial"/>
        </w:rPr>
        <w:lastRenderedPageBreak/>
        <w:t>dedicated towards one team. This makes the company have a supportive team leader and productive employees (</w:t>
      </w:r>
      <w:proofErr w:type="spellStart"/>
      <w:r w:rsidRPr="00F97A01">
        <w:rPr>
          <w:rFonts w:ascii="Arial" w:hAnsi="Arial" w:cs="Arial"/>
          <w:highlight w:val="white"/>
        </w:rPr>
        <w:t>Mindapa</w:t>
      </w:r>
      <w:proofErr w:type="spellEnd"/>
      <w:r w:rsidRPr="00F97A01">
        <w:rPr>
          <w:rFonts w:ascii="Arial" w:hAnsi="Arial" w:cs="Arial"/>
          <w:highlight w:val="white"/>
        </w:rPr>
        <w:t xml:space="preserve">, 2022). </w:t>
      </w:r>
      <w:r w:rsidRPr="00F97A01">
        <w:rPr>
          <w:rFonts w:ascii="Arial" w:hAnsi="Arial" w:cs="Arial"/>
        </w:rPr>
        <w:t>Craig Poole's management towards individuals is outstanding as he takes the time to know about every individual employer's interest and awards those gifts and trophies for their dedication towards the company. He has offered flexible working hours and shift patterns so that they do not feel burdened by the work and get time for their personal life (</w:t>
      </w:r>
      <w:r w:rsidRPr="00F97A01">
        <w:rPr>
          <w:rFonts w:ascii="Arial" w:hAnsi="Arial" w:cs="Arial"/>
          <w:highlight w:val="white"/>
        </w:rPr>
        <w:t>Bashir</w:t>
      </w:r>
      <w:r w:rsidRPr="00F97A01">
        <w:rPr>
          <w:rFonts w:ascii="Arial" w:hAnsi="Arial" w:cs="Arial"/>
          <w:i/>
          <w:highlight w:val="white"/>
        </w:rPr>
        <w:t xml:space="preserve"> et al.,</w:t>
      </w:r>
      <w:r w:rsidRPr="00F97A01">
        <w:rPr>
          <w:rFonts w:ascii="Arial" w:hAnsi="Arial" w:cs="Arial"/>
          <w:highlight w:val="white"/>
        </w:rPr>
        <w:t xml:space="preserve"> 2022). </w:t>
      </w:r>
      <w:r w:rsidRPr="00F97A01">
        <w:rPr>
          <w:rFonts w:ascii="Arial" w:hAnsi="Arial" w:cs="Arial"/>
        </w:rPr>
        <w:t>He offers promotions to every employee after a year of their work according to their designation. He provides a stay for every homeless employee of his company (</w:t>
      </w:r>
      <w:r w:rsidRPr="00F97A01">
        <w:rPr>
          <w:rFonts w:ascii="Arial" w:hAnsi="Arial" w:cs="Arial"/>
          <w:highlight w:val="white"/>
        </w:rPr>
        <w:t>Enriquez, 2023).</w:t>
      </w:r>
    </w:p>
    <w:p w14:paraId="0B92229C" w14:textId="77777777" w:rsidR="00295A0B" w:rsidRPr="00F97A01" w:rsidRDefault="00451928" w:rsidP="00F97A01">
      <w:pPr>
        <w:jc w:val="left"/>
        <w:rPr>
          <w:rFonts w:ascii="Arial" w:hAnsi="Arial" w:cs="Arial"/>
        </w:rPr>
      </w:pPr>
      <w:r w:rsidRPr="00F97A01">
        <w:rPr>
          <w:rFonts w:ascii="Arial" w:hAnsi="Arial" w:cs="Arial"/>
        </w:rPr>
        <w:t xml:space="preserve">Hence, Craig Poole’s dedication towards team and employee management has been outstanding all these years for which Hilton has been ranked top 2 out of the top 25 companies in the world because the hotel provides a level of customer service that improves the client understanding, competitive trade, adequate expense management and trademark differentiation (Gutman, 2022). </w:t>
      </w:r>
    </w:p>
    <w:p w14:paraId="0046623D" w14:textId="77777777" w:rsidR="00295A0B" w:rsidRPr="00F97A01" w:rsidRDefault="00295A0B" w:rsidP="00F97A01">
      <w:pPr>
        <w:jc w:val="left"/>
        <w:rPr>
          <w:rFonts w:ascii="Arial" w:hAnsi="Arial" w:cs="Arial"/>
        </w:rPr>
      </w:pPr>
    </w:p>
    <w:p w14:paraId="27336E0B" w14:textId="77777777" w:rsidR="00295A0B" w:rsidRPr="00F97A01" w:rsidRDefault="00295A0B" w:rsidP="00F97A01">
      <w:pPr>
        <w:jc w:val="left"/>
        <w:rPr>
          <w:rFonts w:ascii="Arial" w:hAnsi="Arial" w:cs="Arial"/>
        </w:rPr>
      </w:pPr>
    </w:p>
    <w:p w14:paraId="7C27A94B" w14:textId="73DE8276" w:rsidR="00295A0B" w:rsidRPr="00F97A01" w:rsidRDefault="00451928" w:rsidP="00F97A01">
      <w:pPr>
        <w:pStyle w:val="Heading1"/>
        <w:spacing w:line="360" w:lineRule="auto"/>
        <w:jc w:val="left"/>
        <w:rPr>
          <w:rFonts w:ascii="Arial" w:hAnsi="Arial" w:cs="Arial"/>
          <w:b w:val="0"/>
          <w:bCs/>
        </w:rPr>
      </w:pPr>
      <w:bookmarkStart w:id="8" w:name="_heading=h.4fv23o5j1lbe" w:colFirst="0" w:colLast="0"/>
      <w:bookmarkStart w:id="9" w:name="_heading=h.35nkun2" w:colFirst="0" w:colLast="0"/>
      <w:bookmarkEnd w:id="8"/>
      <w:bookmarkEnd w:id="9"/>
      <w:r w:rsidRPr="00F97A01">
        <w:rPr>
          <w:rFonts w:ascii="Arial" w:hAnsi="Arial" w:cs="Arial"/>
          <w:b w:val="0"/>
          <w:bCs/>
        </w:rPr>
        <w:t xml:space="preserve">The report has identified the management style of Craig Poole based on Blake and Mouton’s leadership grid and Adair’s model of action-centred leadership. It has highlighted Craig's management skills of Craig towards the employees and production where he has shown heartfelt gratitude towards his employees by providing them employment and rewarding them for their hard work. As the report has been based on his dedication towards the productivity of the workplace, it shows that Craig Poole has introduced advanced technologies, and customer service to stand out from its competitors. Moreover, the report has highlighted the success gained by the company because of Craig Poole’s hard work and his outstanding service towards the company. </w:t>
      </w:r>
    </w:p>
    <w:p w14:paraId="189692F1" w14:textId="77777777" w:rsidR="00295A0B" w:rsidRPr="00F97A01" w:rsidRDefault="00295A0B" w:rsidP="00F97A01">
      <w:pPr>
        <w:jc w:val="left"/>
        <w:rPr>
          <w:rFonts w:ascii="Arial" w:hAnsi="Arial" w:cs="Arial"/>
          <w:bCs/>
        </w:rPr>
      </w:pPr>
    </w:p>
    <w:p w14:paraId="638FE238" w14:textId="77777777" w:rsidR="00295A0B" w:rsidRPr="00F97A01" w:rsidRDefault="00451928" w:rsidP="00F97A01">
      <w:pPr>
        <w:jc w:val="left"/>
        <w:rPr>
          <w:rFonts w:ascii="Arial" w:hAnsi="Arial" w:cs="Arial"/>
          <w:b/>
        </w:rPr>
      </w:pPr>
      <w:r w:rsidRPr="00F97A01">
        <w:rPr>
          <w:rFonts w:ascii="Arial" w:hAnsi="Arial" w:cs="Arial"/>
        </w:rPr>
        <w:br w:type="page"/>
      </w:r>
    </w:p>
    <w:p w14:paraId="21E660CD" w14:textId="6339C319" w:rsidR="00295A0B" w:rsidRPr="00014E79" w:rsidRDefault="00295A0B">
      <w:pPr>
        <w:pStyle w:val="Heading1"/>
        <w:spacing w:line="360" w:lineRule="auto"/>
        <w:rPr>
          <w:b w:val="0"/>
        </w:rPr>
      </w:pPr>
      <w:bookmarkStart w:id="10" w:name="_heading=h.1ksv4uv" w:colFirst="0" w:colLast="0"/>
      <w:bookmarkEnd w:id="10"/>
    </w:p>
    <w:p w14:paraId="1E1C65E0" w14:textId="77777777" w:rsidR="00295A0B" w:rsidRPr="00014E79" w:rsidRDefault="00451928">
      <w:pPr>
        <w:spacing w:before="240" w:after="240"/>
      </w:pPr>
      <w:r w:rsidRPr="00014E79">
        <w:t>‌</w:t>
      </w:r>
      <w:r w:rsidRPr="00014E79">
        <w:rPr>
          <w:highlight w:val="white"/>
        </w:rPr>
        <w:t xml:space="preserve">Ackah, D., (2019). Models of Leadership and Teamwork: Adairs Action-Centred Leadership Model (1973). </w:t>
      </w:r>
      <w:r w:rsidRPr="00014E79">
        <w:rPr>
          <w:i/>
          <w:highlight w:val="white"/>
        </w:rPr>
        <w:t>Worldwide Journal of Multi-disciplinary Studies</w:t>
      </w:r>
      <w:r w:rsidRPr="00014E79">
        <w:rPr>
          <w:highlight w:val="white"/>
        </w:rPr>
        <w:t xml:space="preserve">, </w:t>
      </w:r>
      <w:r w:rsidRPr="00014E79">
        <w:rPr>
          <w:i/>
          <w:highlight w:val="white"/>
        </w:rPr>
        <w:t>1</w:t>
      </w:r>
      <w:r w:rsidRPr="00014E79">
        <w:rPr>
          <w:highlight w:val="white"/>
        </w:rPr>
        <w:t>(5), pp.01-06.</w:t>
      </w:r>
    </w:p>
    <w:p w14:paraId="427D0E34" w14:textId="77777777" w:rsidR="00295A0B" w:rsidRPr="00014E79" w:rsidRDefault="00451928">
      <w:pPr>
        <w:spacing w:before="240" w:after="240"/>
      </w:pPr>
      <w:r w:rsidRPr="00014E79">
        <w:t xml:space="preserve">‌Admin., (2020). </w:t>
      </w:r>
      <w:r w:rsidRPr="00014E79">
        <w:rPr>
          <w:i/>
        </w:rPr>
        <w:t>Adair's Action-Centred Leadership Model</w:t>
      </w:r>
      <w:r w:rsidRPr="00014E79">
        <w:t>. [online] Leadership and Management Training Courses UK | MTD Training. Available at: https://www.mtdtraining.com/blog/adairs-action-centred-leadership-model.htm [Accessed 5 Oct. 2023].</w:t>
      </w:r>
    </w:p>
    <w:p w14:paraId="5296B3D6" w14:textId="77777777" w:rsidR="00295A0B" w:rsidRPr="00014E79" w:rsidRDefault="00451928">
      <w:pPr>
        <w:spacing w:after="240"/>
      </w:pPr>
      <w:r w:rsidRPr="00014E79">
        <w:t xml:space="preserve">Channell, M., (2021). </w:t>
      </w:r>
      <w:r w:rsidRPr="00014E79">
        <w:rPr>
          <w:i/>
        </w:rPr>
        <w:t xml:space="preserve">John Adair’s Action </w:t>
      </w:r>
      <w:proofErr w:type="spellStart"/>
      <w:r w:rsidRPr="00014E79">
        <w:rPr>
          <w:i/>
        </w:rPr>
        <w:t>Centered</w:t>
      </w:r>
      <w:proofErr w:type="spellEnd"/>
      <w:r w:rsidRPr="00014E79">
        <w:rPr>
          <w:i/>
        </w:rPr>
        <w:t xml:space="preserve"> Leadership: Learn How to be a Leader</w:t>
      </w:r>
      <w:r w:rsidRPr="00014E79">
        <w:t>. [online] TSW Training. Available at: https://www.tsw.co.uk/blog/leadership-and-management/john-adairs-action-centered-leadership/ [Accessed 5 Oct. 2023].</w:t>
      </w:r>
    </w:p>
    <w:p w14:paraId="7A7DF580" w14:textId="77777777" w:rsidR="00295A0B" w:rsidRPr="00014E79" w:rsidRDefault="00451928">
      <w:pPr>
        <w:spacing w:after="240"/>
      </w:pPr>
      <w:r w:rsidRPr="00014E79">
        <w:t xml:space="preserve">Gutman, A., (2022). </w:t>
      </w:r>
      <w:r w:rsidRPr="00014E79">
        <w:rPr>
          <w:i/>
        </w:rPr>
        <w:t>Julian Star Award-Winning General Manager, Craig Poole talks about, Authentic, Selfless Hospitality</w:t>
      </w:r>
      <w:r w:rsidRPr="00014E79">
        <w:t xml:space="preserve">. [online] Adele </w:t>
      </w:r>
      <w:proofErr w:type="gramStart"/>
      <w:r w:rsidRPr="00014E79">
        <w:t>Gutman .</w:t>
      </w:r>
      <w:proofErr w:type="gramEnd"/>
      <w:r w:rsidRPr="00014E79">
        <w:t xml:space="preserve"> Available at: https://www.adelegutman.com/post/authentic-hospitality-craig-poole [Accessed 5 Oct. 2023].</w:t>
      </w:r>
    </w:p>
    <w:p w14:paraId="4D402AC2" w14:textId="77777777" w:rsidR="00295A0B" w:rsidRPr="00014E79" w:rsidRDefault="00451928">
      <w:pPr>
        <w:spacing w:before="240" w:after="240"/>
      </w:pPr>
      <w:r w:rsidRPr="00014E79">
        <w:t xml:space="preserve">‌Mathews, S., (2023). </w:t>
      </w:r>
      <w:r w:rsidRPr="00014E79">
        <w:rPr>
          <w:i/>
        </w:rPr>
        <w:t>Blake Mouton Leadership Grid- Styles and their Polarities</w:t>
      </w:r>
      <w:r w:rsidRPr="00014E79">
        <w:t>. [online] Leading Sapiens. Available at: https://www.leadingsapiens.com/blake-mouton-leadership-grid-styles/ [Accessed 5 Oct. 2023].</w:t>
      </w:r>
    </w:p>
    <w:p w14:paraId="31B526AD" w14:textId="77777777" w:rsidR="00295A0B" w:rsidRPr="00014E79" w:rsidRDefault="00451928">
      <w:pPr>
        <w:spacing w:after="240"/>
      </w:pPr>
      <w:r w:rsidRPr="00014E79">
        <w:t xml:space="preserve">Menken, S., (2022). </w:t>
      </w:r>
      <w:r w:rsidRPr="00014E79">
        <w:rPr>
          <w:i/>
        </w:rPr>
        <w:t>Hilton’s New Marketing Strategies and Other Top Stories This Week</w:t>
      </w:r>
      <w:r w:rsidRPr="00014E79">
        <w:t>. [online] Skift. Available at: https://skift.com/2022/07/30/hiltons-new-marketing-strategies-and-other-top-stories-this-week/ [Accessed 5 Oct. 2023].</w:t>
      </w:r>
    </w:p>
    <w:p w14:paraId="0D99784B" w14:textId="77777777" w:rsidR="00295A0B" w:rsidRPr="00014E79" w:rsidRDefault="00451928">
      <w:pPr>
        <w:spacing w:after="240"/>
      </w:pPr>
      <w:r w:rsidRPr="00014E79">
        <w:t xml:space="preserve">PRABHAKARAN, S., (2021). </w:t>
      </w:r>
      <w:r w:rsidRPr="00014E79">
        <w:rPr>
          <w:i/>
        </w:rPr>
        <w:t>Blake-Mouton’s Managerial Grid Theory - The Shadow - Medium</w:t>
      </w:r>
      <w:r w:rsidRPr="00014E79">
        <w:t>. [online] Medium. Available at: https://medium.com/the-shadow/blake-moutons-managerial-grid-theory-aa0842e771a [Accessed 5 Oct. 2023].</w:t>
      </w:r>
    </w:p>
    <w:p w14:paraId="53A8869F" w14:textId="77777777" w:rsidR="00295A0B" w:rsidRPr="00014E79" w:rsidRDefault="00451928">
      <w:pPr>
        <w:spacing w:after="240"/>
      </w:pPr>
      <w:r w:rsidRPr="00014E79">
        <w:t xml:space="preserve">Talbot, P., (2019). Inside Hilton’s Marketing Strategy. </w:t>
      </w:r>
      <w:r w:rsidRPr="00014E79">
        <w:rPr>
          <w:i/>
        </w:rPr>
        <w:t>Forbes</w:t>
      </w:r>
      <w:r w:rsidRPr="00014E79">
        <w:t>. [online] 23 May. Available at: https://www.forbes.com/sites/paultalbot/2019/05/23/inside-hiltons-marketing-strategy/?sh=37ecbe501be9 [Accessed 5 Oct. 2023].</w:t>
      </w:r>
    </w:p>
    <w:p w14:paraId="03417681" w14:textId="77777777" w:rsidR="00295A0B" w:rsidRPr="00014E79" w:rsidRDefault="00451928">
      <w:pPr>
        <w:spacing w:after="240"/>
      </w:pPr>
      <w:r w:rsidRPr="00014E79">
        <w:lastRenderedPageBreak/>
        <w:t xml:space="preserve">Team TB., (2023). </w:t>
      </w:r>
      <w:r w:rsidRPr="00014E79">
        <w:rPr>
          <w:i/>
        </w:rPr>
        <w:t>Breaking Down Marketing Strategy of Hilton Hotels</w:t>
      </w:r>
      <w:r w:rsidRPr="00014E79">
        <w:t>. [online] The Brand Hopper. Available at: https://thebrandhopper.com/2023/09/24/breaking-down-hilton-marketing-strategy/ [Accessed 5 Oct. 2023].</w:t>
      </w:r>
    </w:p>
    <w:p w14:paraId="016BE631" w14:textId="77777777" w:rsidR="00295A0B" w:rsidRPr="00014E79" w:rsidRDefault="00451928">
      <w:pPr>
        <w:spacing w:before="240" w:after="240"/>
      </w:pPr>
      <w:r w:rsidRPr="00014E79">
        <w:t>‌</w:t>
      </w:r>
      <w:proofErr w:type="spellStart"/>
      <w:r w:rsidRPr="00014E79">
        <w:t>TechnoFun</w:t>
      </w:r>
      <w:proofErr w:type="spellEnd"/>
      <w:r w:rsidRPr="00014E79">
        <w:t xml:space="preserve">., (2020). </w:t>
      </w:r>
      <w:proofErr w:type="spellStart"/>
      <w:r w:rsidRPr="00014E79">
        <w:rPr>
          <w:i/>
        </w:rPr>
        <w:t>TechnoFunc</w:t>
      </w:r>
      <w:proofErr w:type="spellEnd"/>
      <w:r w:rsidRPr="00014E79">
        <w:rPr>
          <w:i/>
        </w:rPr>
        <w:t xml:space="preserve"> - Action-</w:t>
      </w:r>
      <w:proofErr w:type="spellStart"/>
      <w:r w:rsidRPr="00014E79">
        <w:rPr>
          <w:i/>
        </w:rPr>
        <w:t>Centered</w:t>
      </w:r>
      <w:proofErr w:type="spellEnd"/>
      <w:r w:rsidRPr="00014E79">
        <w:rPr>
          <w:i/>
        </w:rPr>
        <w:t xml:space="preserve"> Leadership</w:t>
      </w:r>
      <w:r w:rsidRPr="00014E79">
        <w:t>. [online] Technofunc.com. Available at: https://www.technofunc.com/index.php/leadership-skills-2/leadership-theories/item/action-centered-leadership [Accessed 5 Oct. 2023].</w:t>
      </w:r>
    </w:p>
    <w:p w14:paraId="236AA98A" w14:textId="77777777" w:rsidR="00295A0B" w:rsidRPr="00014E79" w:rsidRDefault="00451928">
      <w:pPr>
        <w:spacing w:before="240" w:after="240"/>
      </w:pPr>
      <w:r w:rsidRPr="00014E79">
        <w:t xml:space="preserve">‌To, A. and </w:t>
      </w:r>
      <w:proofErr w:type="spellStart"/>
      <w:r w:rsidRPr="00014E79">
        <w:t>Mindapa</w:t>
      </w:r>
      <w:proofErr w:type="spellEnd"/>
      <w:r w:rsidRPr="00014E79">
        <w:t xml:space="preserve">, A., (2022). </w:t>
      </w:r>
      <w:r w:rsidRPr="00014E79">
        <w:rPr>
          <w:i/>
        </w:rPr>
        <w:t xml:space="preserve">Critical Evaluation of Blake </w:t>
      </w:r>
      <w:proofErr w:type="gramStart"/>
      <w:r w:rsidRPr="00014E79">
        <w:rPr>
          <w:i/>
        </w:rPr>
        <w:t>And</w:t>
      </w:r>
      <w:proofErr w:type="gramEnd"/>
      <w:r w:rsidRPr="00014E79">
        <w:rPr>
          <w:i/>
        </w:rPr>
        <w:t xml:space="preserve"> Mouton’s Managerial Grid and Its Critical Evaluation of Blake And Mouton’s Managerial Grid and Its</w:t>
      </w:r>
      <w:r w:rsidRPr="00014E79">
        <w:t xml:space="preserve">. [Online] Available at: </w:t>
      </w:r>
      <w:hyperlink r:id="rId7">
        <w:r w:rsidRPr="00014E79">
          <w:rPr>
            <w:u w:val="single"/>
          </w:rPr>
          <w:t>https://digitalcommons.unl.edu/cgi/viewcontent.cgi?article=13769&amp;context=libphilprac</w:t>
        </w:r>
      </w:hyperlink>
      <w:r w:rsidRPr="00014E79">
        <w:t>.</w:t>
      </w:r>
    </w:p>
    <w:p w14:paraId="4DF6E566" w14:textId="77777777" w:rsidR="00295A0B" w:rsidRPr="00014E79" w:rsidRDefault="00451928">
      <w:pPr>
        <w:spacing w:before="240" w:after="240"/>
      </w:pPr>
      <w:r w:rsidRPr="00014E79">
        <w:t xml:space="preserve">‌Wallbridge, A., (2022). </w:t>
      </w:r>
      <w:r w:rsidRPr="00014E79">
        <w:rPr>
          <w:i/>
        </w:rPr>
        <w:t xml:space="preserve">The Blake Mouton Grid – How </w:t>
      </w:r>
      <w:proofErr w:type="gramStart"/>
      <w:r w:rsidRPr="00014E79">
        <w:rPr>
          <w:i/>
        </w:rPr>
        <w:t>To</w:t>
      </w:r>
      <w:proofErr w:type="gramEnd"/>
      <w:r w:rsidRPr="00014E79">
        <w:rPr>
          <w:i/>
        </w:rPr>
        <w:t xml:space="preserve"> Lead People And Produce Better Results</w:t>
      </w:r>
      <w:r w:rsidRPr="00014E79">
        <w:t>. [online] TSW Training. Available at: https://www.tsw.co.uk/blog/leadership-and-management/the-blake-mouton-grid/ [Accessed 5 Oct. 2023].</w:t>
      </w:r>
    </w:p>
    <w:p w14:paraId="13CB51B0" w14:textId="77777777" w:rsidR="00295A0B" w:rsidRPr="00014E79" w:rsidRDefault="00451928">
      <w:pPr>
        <w:spacing w:before="240" w:after="240"/>
        <w:rPr>
          <w:highlight w:val="white"/>
        </w:rPr>
      </w:pPr>
      <w:r w:rsidRPr="00014E79">
        <w:rPr>
          <w:highlight w:val="white"/>
        </w:rPr>
        <w:t xml:space="preserve">Cai, D.A., Fink, E.L. and Walker, C.B., (2019). Robert R. Blake, With Recognition of Jane S. Mouton. </w:t>
      </w:r>
      <w:r w:rsidRPr="00014E79">
        <w:rPr>
          <w:i/>
          <w:highlight w:val="white"/>
        </w:rPr>
        <w:t>Negotiation and Conflict Management Research</w:t>
      </w:r>
      <w:r w:rsidRPr="00014E79">
        <w:rPr>
          <w:highlight w:val="white"/>
        </w:rPr>
        <w:t>.</w:t>
      </w:r>
    </w:p>
    <w:p w14:paraId="7A097DA3" w14:textId="77777777" w:rsidR="00295A0B" w:rsidRPr="00014E79" w:rsidRDefault="00451928">
      <w:pPr>
        <w:spacing w:before="240" w:after="240"/>
        <w:rPr>
          <w:highlight w:val="white"/>
        </w:rPr>
      </w:pPr>
      <w:proofErr w:type="spellStart"/>
      <w:r w:rsidRPr="00014E79">
        <w:rPr>
          <w:highlight w:val="white"/>
        </w:rPr>
        <w:t>Mindapa</w:t>
      </w:r>
      <w:proofErr w:type="spellEnd"/>
      <w:r w:rsidRPr="00014E79">
        <w:rPr>
          <w:highlight w:val="white"/>
        </w:rPr>
        <w:t xml:space="preserve">, A.K., (2022). Critical Evaluation of Blake </w:t>
      </w:r>
      <w:proofErr w:type="gramStart"/>
      <w:r w:rsidRPr="00014E79">
        <w:rPr>
          <w:highlight w:val="white"/>
        </w:rPr>
        <w:t>And</w:t>
      </w:r>
      <w:proofErr w:type="gramEnd"/>
      <w:r w:rsidRPr="00014E79">
        <w:rPr>
          <w:highlight w:val="white"/>
        </w:rPr>
        <w:t xml:space="preserve"> Mouton’s Managerial Grid and Its Application To Baze University Library. </w:t>
      </w:r>
      <w:r w:rsidRPr="00014E79">
        <w:rPr>
          <w:i/>
          <w:highlight w:val="white"/>
        </w:rPr>
        <w:t>Library Philosophy &amp; Practice</w:t>
      </w:r>
      <w:r w:rsidRPr="00014E79">
        <w:rPr>
          <w:highlight w:val="white"/>
        </w:rPr>
        <w:t>.</w:t>
      </w:r>
    </w:p>
    <w:p w14:paraId="5925D8F7" w14:textId="77777777" w:rsidR="00295A0B" w:rsidRPr="00014E79" w:rsidRDefault="00451928">
      <w:pPr>
        <w:spacing w:before="240" w:after="240"/>
        <w:rPr>
          <w:highlight w:val="white"/>
        </w:rPr>
      </w:pPr>
      <w:r w:rsidRPr="00014E79">
        <w:rPr>
          <w:highlight w:val="white"/>
        </w:rPr>
        <w:t xml:space="preserve">Bashir, I., Rana, R.A., Naseem, A., Ghafoor, A. and Mumtaz, B., (2022). A Comparative Analysis of Situational and Style Leadership Theories. </w:t>
      </w:r>
      <w:r w:rsidRPr="00014E79">
        <w:rPr>
          <w:i/>
          <w:highlight w:val="white"/>
        </w:rPr>
        <w:t>Competitive Education Research Journal</w:t>
      </w:r>
      <w:r w:rsidRPr="00014E79">
        <w:rPr>
          <w:highlight w:val="white"/>
        </w:rPr>
        <w:t xml:space="preserve">, </w:t>
      </w:r>
      <w:r w:rsidRPr="00014E79">
        <w:rPr>
          <w:i/>
          <w:highlight w:val="white"/>
        </w:rPr>
        <w:t>3</w:t>
      </w:r>
      <w:r w:rsidRPr="00014E79">
        <w:rPr>
          <w:highlight w:val="white"/>
        </w:rPr>
        <w:t>(1), pp.127-134.</w:t>
      </w:r>
    </w:p>
    <w:p w14:paraId="1C015439" w14:textId="77777777" w:rsidR="00295A0B" w:rsidRPr="00014E79" w:rsidRDefault="00451928">
      <w:pPr>
        <w:spacing w:before="240" w:after="240"/>
        <w:rPr>
          <w:highlight w:val="white"/>
        </w:rPr>
      </w:pPr>
      <w:r w:rsidRPr="00014E79">
        <w:rPr>
          <w:highlight w:val="white"/>
        </w:rPr>
        <w:t xml:space="preserve">Simha, A., (2022). </w:t>
      </w:r>
      <w:proofErr w:type="spellStart"/>
      <w:r w:rsidRPr="00014E79">
        <w:rPr>
          <w:highlight w:val="white"/>
        </w:rPr>
        <w:t>Behavioral</w:t>
      </w:r>
      <w:proofErr w:type="spellEnd"/>
      <w:r w:rsidRPr="00014E79">
        <w:rPr>
          <w:highlight w:val="white"/>
        </w:rPr>
        <w:t xml:space="preserve"> and Style Approaches to Leadership. In </w:t>
      </w:r>
      <w:r w:rsidRPr="00014E79">
        <w:rPr>
          <w:i/>
          <w:highlight w:val="white"/>
        </w:rPr>
        <w:t>Leadership Insights for Wizards and Witches</w:t>
      </w:r>
      <w:r w:rsidRPr="00014E79">
        <w:rPr>
          <w:highlight w:val="white"/>
        </w:rPr>
        <w:t xml:space="preserve"> (pp. 27-32). Emerald Publishing Limited.</w:t>
      </w:r>
    </w:p>
    <w:p w14:paraId="7A08D609" w14:textId="77777777" w:rsidR="00295A0B" w:rsidRPr="00014E79" w:rsidRDefault="00451928">
      <w:pPr>
        <w:spacing w:before="240" w:after="240"/>
        <w:rPr>
          <w:highlight w:val="white"/>
        </w:rPr>
      </w:pPr>
      <w:proofErr w:type="spellStart"/>
      <w:r w:rsidRPr="00014E79">
        <w:rPr>
          <w:highlight w:val="white"/>
        </w:rPr>
        <w:t>Janovac</w:t>
      </w:r>
      <w:proofErr w:type="spellEnd"/>
      <w:r w:rsidRPr="00014E79">
        <w:rPr>
          <w:highlight w:val="white"/>
        </w:rPr>
        <w:t xml:space="preserve">, T.D. and </w:t>
      </w:r>
      <w:proofErr w:type="spellStart"/>
      <w:r w:rsidRPr="00014E79">
        <w:rPr>
          <w:highlight w:val="white"/>
        </w:rPr>
        <w:t>Đoković</w:t>
      </w:r>
      <w:proofErr w:type="spellEnd"/>
      <w:r w:rsidRPr="00014E79">
        <w:rPr>
          <w:highlight w:val="white"/>
        </w:rPr>
        <w:t>, G., (2022). The Application of the “Leadership Grid" Model: Case Study of Human Resources Sector in the Ministry of Internal Affairs of Serbia.</w:t>
      </w:r>
    </w:p>
    <w:p w14:paraId="4008147A" w14:textId="77777777" w:rsidR="00295A0B" w:rsidRPr="00014E79" w:rsidRDefault="00451928">
      <w:pPr>
        <w:spacing w:before="240" w:after="240"/>
        <w:rPr>
          <w:highlight w:val="white"/>
        </w:rPr>
      </w:pPr>
      <w:r w:rsidRPr="00014E79">
        <w:rPr>
          <w:highlight w:val="white"/>
        </w:rPr>
        <w:t xml:space="preserve">Paraskevas, A. and Quek, M., (2019). When Castro seized the Hilton: Risk and crisis management lessons from the past. </w:t>
      </w:r>
      <w:r w:rsidRPr="00014E79">
        <w:rPr>
          <w:i/>
          <w:highlight w:val="white"/>
        </w:rPr>
        <w:t>Tourism Management</w:t>
      </w:r>
      <w:r w:rsidRPr="00014E79">
        <w:rPr>
          <w:highlight w:val="white"/>
        </w:rPr>
        <w:t xml:space="preserve">, </w:t>
      </w:r>
      <w:r w:rsidRPr="00014E79">
        <w:rPr>
          <w:i/>
          <w:highlight w:val="white"/>
        </w:rPr>
        <w:t>70</w:t>
      </w:r>
      <w:r w:rsidRPr="00014E79">
        <w:rPr>
          <w:highlight w:val="white"/>
        </w:rPr>
        <w:t>, pp.419-429.</w:t>
      </w:r>
    </w:p>
    <w:p w14:paraId="110653E1" w14:textId="77777777" w:rsidR="00295A0B" w:rsidRPr="00014E79" w:rsidRDefault="00451928">
      <w:pPr>
        <w:spacing w:after="240"/>
        <w:rPr>
          <w:highlight w:val="white"/>
        </w:rPr>
      </w:pPr>
      <w:r w:rsidRPr="00014E79">
        <w:rPr>
          <w:highlight w:val="white"/>
        </w:rPr>
        <w:lastRenderedPageBreak/>
        <w:t xml:space="preserve">Staff, L., (2022). </w:t>
      </w:r>
      <w:r w:rsidRPr="00014E79">
        <w:rPr>
          <w:i/>
          <w:highlight w:val="white"/>
        </w:rPr>
        <w:t>Craig Poole</w:t>
      </w:r>
      <w:r w:rsidRPr="00014E79">
        <w:rPr>
          <w:highlight w:val="white"/>
        </w:rPr>
        <w:t>. [online] LVB. Available at: https://lvb.com/craig-poole-2/#:~:text=He%20is%20a%20Hilton%20CEO,you%20do%2C%20do%20it%20well. [Accessed 9 Oct. 2023].</w:t>
      </w:r>
    </w:p>
    <w:p w14:paraId="3ACCA41F" w14:textId="77777777" w:rsidR="00295A0B" w:rsidRPr="00014E79" w:rsidRDefault="00451928">
      <w:pPr>
        <w:spacing w:before="240" w:after="240"/>
        <w:rPr>
          <w:highlight w:val="white"/>
        </w:rPr>
      </w:pPr>
      <w:r w:rsidRPr="00014E79">
        <w:rPr>
          <w:highlight w:val="white"/>
        </w:rPr>
        <w:t xml:space="preserve">‌Scribd., (2019). </w:t>
      </w:r>
      <w:r w:rsidRPr="00014E79">
        <w:rPr>
          <w:i/>
          <w:highlight w:val="white"/>
        </w:rPr>
        <w:t>The Blake Mouton Managerial Grid</w:t>
      </w:r>
      <w:r w:rsidRPr="00014E79">
        <w:rPr>
          <w:highlight w:val="white"/>
        </w:rPr>
        <w:t>. [online] Available at: https://www.scribd.com/document/258411880/The-Blake-Mouton-Managerial-Grid [Accessed 9 Oct. 2023].</w:t>
      </w:r>
    </w:p>
    <w:p w14:paraId="57C11ABE" w14:textId="77777777" w:rsidR="00295A0B" w:rsidRPr="00014E79" w:rsidRDefault="00295A0B">
      <w:pPr>
        <w:spacing w:before="240" w:after="240"/>
        <w:ind w:left="720"/>
        <w:rPr>
          <w:highlight w:val="white"/>
        </w:rPr>
      </w:pPr>
    </w:p>
    <w:p w14:paraId="262BD0EE" w14:textId="77777777" w:rsidR="00295A0B" w:rsidRPr="00014E79" w:rsidRDefault="00295A0B">
      <w:pPr>
        <w:spacing w:before="240" w:after="240"/>
        <w:rPr>
          <w:highlight w:val="white"/>
        </w:rPr>
      </w:pPr>
    </w:p>
    <w:p w14:paraId="79FAEF22" w14:textId="77777777" w:rsidR="00295A0B" w:rsidRPr="00014E79" w:rsidRDefault="00295A0B">
      <w:pPr>
        <w:spacing w:after="240"/>
      </w:pPr>
    </w:p>
    <w:p w14:paraId="2AB4DFCB" w14:textId="77777777" w:rsidR="00295A0B" w:rsidRPr="00014E79" w:rsidRDefault="00451928">
      <w:pPr>
        <w:spacing w:before="240" w:after="240"/>
      </w:pPr>
      <w:r w:rsidRPr="00014E79">
        <w:t>‌</w:t>
      </w:r>
    </w:p>
    <w:p w14:paraId="77FA2CB5" w14:textId="77777777" w:rsidR="00295A0B" w:rsidRPr="00014E79" w:rsidRDefault="00295A0B">
      <w:pPr>
        <w:spacing w:after="240"/>
      </w:pPr>
    </w:p>
    <w:p w14:paraId="53922446" w14:textId="77777777" w:rsidR="00295A0B" w:rsidRPr="00014E79" w:rsidRDefault="00451928">
      <w:pPr>
        <w:spacing w:before="240" w:after="240"/>
      </w:pPr>
      <w:r w:rsidRPr="00014E79">
        <w:t>‌</w:t>
      </w:r>
    </w:p>
    <w:p w14:paraId="28866979" w14:textId="77777777" w:rsidR="00295A0B" w:rsidRPr="00014E79" w:rsidRDefault="00295A0B">
      <w:pPr>
        <w:spacing w:after="240"/>
      </w:pPr>
    </w:p>
    <w:p w14:paraId="47890AD8" w14:textId="77777777" w:rsidR="00295A0B" w:rsidRPr="00014E79" w:rsidRDefault="00451928">
      <w:pPr>
        <w:spacing w:before="240" w:after="240"/>
      </w:pPr>
      <w:r w:rsidRPr="00014E79">
        <w:t>‌</w:t>
      </w:r>
    </w:p>
    <w:p w14:paraId="6F71C9AC" w14:textId="77777777" w:rsidR="00295A0B" w:rsidRPr="00014E79" w:rsidRDefault="00295A0B">
      <w:pPr>
        <w:spacing w:before="240" w:after="240"/>
      </w:pPr>
    </w:p>
    <w:p w14:paraId="7B52B714" w14:textId="77777777" w:rsidR="00295A0B" w:rsidRPr="00014E79" w:rsidRDefault="00451928">
      <w:pPr>
        <w:spacing w:before="240" w:after="240"/>
      </w:pPr>
      <w:r w:rsidRPr="00014E79">
        <w:t>‌</w:t>
      </w:r>
    </w:p>
    <w:p w14:paraId="2F46742D" w14:textId="77777777" w:rsidR="00295A0B" w:rsidRPr="00014E79" w:rsidRDefault="00295A0B"/>
    <w:p w14:paraId="3CE3AA34" w14:textId="77777777" w:rsidR="00295A0B" w:rsidRPr="00014E79" w:rsidRDefault="00295A0B">
      <w:pPr>
        <w:pStyle w:val="Heading1"/>
        <w:jc w:val="center"/>
        <w:rPr>
          <w:b w:val="0"/>
        </w:rPr>
      </w:pPr>
      <w:bookmarkStart w:id="11" w:name="_heading=h.17dp8vu" w:colFirst="0" w:colLast="0"/>
      <w:bookmarkEnd w:id="11"/>
    </w:p>
    <w:sectPr w:rsidR="00295A0B" w:rsidRPr="00014E79" w:rsidSect="00145C18">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1F794" w14:textId="77777777" w:rsidR="00281E3E" w:rsidRDefault="00281E3E">
      <w:pPr>
        <w:spacing w:line="240" w:lineRule="auto"/>
      </w:pPr>
      <w:r>
        <w:separator/>
      </w:r>
    </w:p>
  </w:endnote>
  <w:endnote w:type="continuationSeparator" w:id="0">
    <w:p w14:paraId="7519A2F2" w14:textId="77777777" w:rsidR="00281E3E" w:rsidRDefault="00281E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655001"/>
      <w:docPartObj>
        <w:docPartGallery w:val="Page Numbers (Bottom of Page)"/>
        <w:docPartUnique/>
      </w:docPartObj>
    </w:sdtPr>
    <w:sdtContent>
      <w:p w14:paraId="6D0E0603" w14:textId="77777777" w:rsidR="00014E79" w:rsidRDefault="00000000">
        <w:pPr>
          <w:pStyle w:val="Footer"/>
          <w:jc w:val="right"/>
        </w:pPr>
        <w:r>
          <w:fldChar w:fldCharType="begin"/>
        </w:r>
        <w:r>
          <w:instrText xml:space="preserve"> PAGE   \* MERGEFORMAT </w:instrText>
        </w:r>
        <w:r>
          <w:fldChar w:fldCharType="separate"/>
        </w:r>
        <w:r w:rsidR="00014E79">
          <w:rPr>
            <w:noProof/>
          </w:rPr>
          <w:t>12</w:t>
        </w:r>
        <w:r>
          <w:rPr>
            <w:noProof/>
          </w:rPr>
          <w:fldChar w:fldCharType="end"/>
        </w:r>
      </w:p>
    </w:sdtContent>
  </w:sdt>
  <w:p w14:paraId="4E09990D" w14:textId="77777777" w:rsidR="00295A0B" w:rsidRDefault="00295A0B">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BC361" w14:textId="77777777" w:rsidR="00281E3E" w:rsidRDefault="00281E3E">
      <w:pPr>
        <w:spacing w:line="240" w:lineRule="auto"/>
      </w:pPr>
      <w:r>
        <w:separator/>
      </w:r>
    </w:p>
  </w:footnote>
  <w:footnote w:type="continuationSeparator" w:id="0">
    <w:p w14:paraId="54183E35" w14:textId="77777777" w:rsidR="00281E3E" w:rsidRDefault="00281E3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95A0B"/>
    <w:rsid w:val="00014E79"/>
    <w:rsid w:val="00145C18"/>
    <w:rsid w:val="00281E3E"/>
    <w:rsid w:val="00295A0B"/>
    <w:rsid w:val="00372A40"/>
    <w:rsid w:val="00451928"/>
    <w:rsid w:val="00B254BF"/>
    <w:rsid w:val="00C05A8C"/>
    <w:rsid w:val="00C67F41"/>
    <w:rsid w:val="00F97A0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5EF8B"/>
  <w15:docId w15:val="{41F9D932-6BAE-4DC9-9D1F-ED0D7BB15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21FFC"/>
    <w:rPr>
      <w:color w:val="000000" w:themeColor="text1"/>
    </w:rPr>
  </w:style>
  <w:style w:type="paragraph" w:styleId="Heading1">
    <w:name w:val="heading 1"/>
    <w:basedOn w:val="Normal"/>
    <w:next w:val="Normal"/>
    <w:link w:val="Heading1Char"/>
    <w:rsid w:val="00221FFC"/>
    <w:pPr>
      <w:keepNext/>
      <w:keepLines/>
      <w:spacing w:line="480" w:lineRule="auto"/>
      <w:outlineLvl w:val="0"/>
    </w:pPr>
    <w:rPr>
      <w:b/>
      <w:szCs w:val="40"/>
    </w:rPr>
  </w:style>
  <w:style w:type="paragraph" w:styleId="Heading2">
    <w:name w:val="heading 2"/>
    <w:basedOn w:val="Normal"/>
    <w:next w:val="Normal"/>
    <w:rsid w:val="009631E3"/>
    <w:pPr>
      <w:keepNext/>
      <w:keepLines/>
      <w:spacing w:before="360" w:after="120"/>
      <w:outlineLvl w:val="1"/>
    </w:pPr>
    <w:rPr>
      <w:sz w:val="32"/>
      <w:szCs w:val="32"/>
    </w:rPr>
  </w:style>
  <w:style w:type="paragraph" w:styleId="Heading3">
    <w:name w:val="heading 3"/>
    <w:basedOn w:val="Normal"/>
    <w:next w:val="Normal"/>
    <w:rsid w:val="009631E3"/>
    <w:pPr>
      <w:keepNext/>
      <w:keepLines/>
      <w:spacing w:before="320" w:after="80"/>
      <w:outlineLvl w:val="2"/>
    </w:pPr>
    <w:rPr>
      <w:color w:val="434343"/>
      <w:sz w:val="28"/>
      <w:szCs w:val="28"/>
    </w:rPr>
  </w:style>
  <w:style w:type="paragraph" w:styleId="Heading4">
    <w:name w:val="heading 4"/>
    <w:basedOn w:val="Normal"/>
    <w:next w:val="Normal"/>
    <w:rsid w:val="009631E3"/>
    <w:pPr>
      <w:keepNext/>
      <w:keepLines/>
      <w:spacing w:before="280" w:after="80"/>
      <w:outlineLvl w:val="3"/>
    </w:pPr>
    <w:rPr>
      <w:color w:val="666666"/>
    </w:rPr>
  </w:style>
  <w:style w:type="paragraph" w:styleId="Heading5">
    <w:name w:val="heading 5"/>
    <w:basedOn w:val="Normal"/>
    <w:next w:val="Normal"/>
    <w:rsid w:val="009631E3"/>
    <w:pPr>
      <w:keepNext/>
      <w:keepLines/>
      <w:spacing w:before="240" w:after="80"/>
      <w:outlineLvl w:val="4"/>
    </w:pPr>
    <w:rPr>
      <w:color w:val="666666"/>
      <w:sz w:val="22"/>
    </w:rPr>
  </w:style>
  <w:style w:type="paragraph" w:styleId="Heading6">
    <w:name w:val="heading 6"/>
    <w:basedOn w:val="Normal"/>
    <w:next w:val="Normal"/>
    <w:rsid w:val="009631E3"/>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B55F7"/>
    <w:pPr>
      <w:keepNext/>
      <w:keepLines/>
      <w:spacing w:after="60" w:line="480" w:lineRule="auto"/>
      <w:jc w:val="center"/>
    </w:pPr>
    <w:rPr>
      <w:b/>
      <w:sz w:val="32"/>
      <w:szCs w:val="52"/>
      <w:u w:val="single"/>
    </w:rPr>
  </w:style>
  <w:style w:type="paragraph" w:customStyle="1" w:styleId="Normal1">
    <w:name w:val="Normal1"/>
    <w:rsid w:val="009631E3"/>
  </w:style>
  <w:style w:type="table" w:customStyle="1" w:styleId="TableNormal1">
    <w:name w:val="Table Normal1"/>
    <w:rsid w:val="009631E3"/>
    <w:tblPr>
      <w:tblCellMar>
        <w:top w:w="0" w:type="dxa"/>
        <w:left w:w="0" w:type="dxa"/>
        <w:bottom w:w="0" w:type="dxa"/>
        <w:right w:w="0" w:type="dxa"/>
      </w:tblCellMar>
    </w:tblPr>
  </w:style>
  <w:style w:type="paragraph" w:styleId="CommentText">
    <w:name w:val="annotation text"/>
    <w:basedOn w:val="Normal"/>
    <w:link w:val="CommentTextChar"/>
    <w:uiPriority w:val="99"/>
    <w:semiHidden/>
    <w:unhideWhenUsed/>
    <w:rsid w:val="009631E3"/>
    <w:rPr>
      <w:sz w:val="20"/>
      <w:szCs w:val="20"/>
    </w:rPr>
  </w:style>
  <w:style w:type="character" w:customStyle="1" w:styleId="CommentTextChar">
    <w:name w:val="Comment Text Char"/>
    <w:basedOn w:val="DefaultParagraphFont"/>
    <w:link w:val="CommentText"/>
    <w:uiPriority w:val="99"/>
    <w:semiHidden/>
    <w:rsid w:val="009631E3"/>
    <w:rPr>
      <w:sz w:val="20"/>
      <w:szCs w:val="20"/>
    </w:rPr>
  </w:style>
  <w:style w:type="character" w:styleId="CommentReference">
    <w:name w:val="annotation reference"/>
    <w:basedOn w:val="DefaultParagraphFont"/>
    <w:uiPriority w:val="99"/>
    <w:semiHidden/>
    <w:unhideWhenUsed/>
    <w:rsid w:val="009631E3"/>
    <w:rPr>
      <w:sz w:val="16"/>
      <w:szCs w:val="16"/>
    </w:rPr>
  </w:style>
  <w:style w:type="paragraph" w:styleId="BalloonText">
    <w:name w:val="Balloon Text"/>
    <w:basedOn w:val="Normal"/>
    <w:link w:val="BalloonTextChar"/>
    <w:uiPriority w:val="99"/>
    <w:semiHidden/>
    <w:unhideWhenUsed/>
    <w:rsid w:val="00325833"/>
    <w:rPr>
      <w:rFonts w:ascii="Tahoma" w:hAnsi="Tahoma" w:cs="Tahoma"/>
      <w:sz w:val="16"/>
      <w:szCs w:val="16"/>
    </w:rPr>
  </w:style>
  <w:style w:type="character" w:customStyle="1" w:styleId="BalloonTextChar">
    <w:name w:val="Balloon Text Char"/>
    <w:basedOn w:val="DefaultParagraphFont"/>
    <w:link w:val="BalloonText"/>
    <w:uiPriority w:val="99"/>
    <w:semiHidden/>
    <w:rsid w:val="00325833"/>
    <w:rPr>
      <w:rFonts w:ascii="Tahoma" w:hAnsi="Tahoma" w:cs="Tahoma"/>
      <w:sz w:val="16"/>
      <w:szCs w:val="16"/>
    </w:rPr>
  </w:style>
  <w:style w:type="paragraph" w:styleId="TOCHeading">
    <w:name w:val="TOC Heading"/>
    <w:basedOn w:val="Heading1"/>
    <w:next w:val="Normal"/>
    <w:uiPriority w:val="39"/>
    <w:semiHidden/>
    <w:unhideWhenUsed/>
    <w:qFormat/>
    <w:rsid w:val="009B55F7"/>
    <w:pPr>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9B55F7"/>
    <w:pPr>
      <w:spacing w:after="100"/>
    </w:pPr>
  </w:style>
  <w:style w:type="character" w:styleId="Hyperlink">
    <w:name w:val="Hyperlink"/>
    <w:basedOn w:val="DefaultParagraphFont"/>
    <w:uiPriority w:val="99"/>
    <w:unhideWhenUsed/>
    <w:rsid w:val="009B55F7"/>
    <w:rPr>
      <w:color w:val="0000FF" w:themeColor="hyperlink"/>
      <w:u w:val="single"/>
    </w:rPr>
  </w:style>
  <w:style w:type="paragraph" w:styleId="Header">
    <w:name w:val="header"/>
    <w:basedOn w:val="Normal"/>
    <w:link w:val="HeaderChar"/>
    <w:uiPriority w:val="99"/>
    <w:unhideWhenUsed/>
    <w:rsid w:val="003E0DD2"/>
    <w:pPr>
      <w:tabs>
        <w:tab w:val="center" w:pos="4680"/>
        <w:tab w:val="right" w:pos="9360"/>
      </w:tabs>
    </w:pPr>
  </w:style>
  <w:style w:type="character" w:customStyle="1" w:styleId="HeaderChar">
    <w:name w:val="Header Char"/>
    <w:basedOn w:val="DefaultParagraphFont"/>
    <w:link w:val="Header"/>
    <w:uiPriority w:val="99"/>
    <w:rsid w:val="003E0DD2"/>
    <w:rPr>
      <w:rFonts w:ascii="Times New Roman" w:hAnsi="Times New Roman"/>
      <w:sz w:val="24"/>
    </w:rPr>
  </w:style>
  <w:style w:type="paragraph" w:styleId="Footer">
    <w:name w:val="footer"/>
    <w:basedOn w:val="Normal"/>
    <w:link w:val="FooterChar"/>
    <w:uiPriority w:val="99"/>
    <w:unhideWhenUsed/>
    <w:rsid w:val="003E0DD2"/>
    <w:pPr>
      <w:tabs>
        <w:tab w:val="center" w:pos="4680"/>
        <w:tab w:val="right" w:pos="9360"/>
      </w:tabs>
    </w:pPr>
  </w:style>
  <w:style w:type="character" w:customStyle="1" w:styleId="FooterChar">
    <w:name w:val="Footer Char"/>
    <w:basedOn w:val="DefaultParagraphFont"/>
    <w:link w:val="Footer"/>
    <w:uiPriority w:val="99"/>
    <w:rsid w:val="003E0DD2"/>
    <w:rPr>
      <w:rFonts w:ascii="Times New Roman" w:hAnsi="Times New Roman"/>
      <w:sz w:val="24"/>
    </w:rPr>
  </w:style>
  <w:style w:type="paragraph" w:styleId="CommentSubject">
    <w:name w:val="annotation subject"/>
    <w:basedOn w:val="CommentText"/>
    <w:next w:val="CommentText"/>
    <w:link w:val="CommentSubjectChar"/>
    <w:uiPriority w:val="99"/>
    <w:semiHidden/>
    <w:unhideWhenUsed/>
    <w:rsid w:val="0052715B"/>
    <w:rPr>
      <w:b/>
      <w:bCs/>
    </w:rPr>
  </w:style>
  <w:style w:type="character" w:customStyle="1" w:styleId="CommentSubjectChar">
    <w:name w:val="Comment Subject Char"/>
    <w:basedOn w:val="CommentTextChar"/>
    <w:link w:val="CommentSubject"/>
    <w:uiPriority w:val="99"/>
    <w:semiHidden/>
    <w:rsid w:val="0052715B"/>
    <w:rPr>
      <w:rFonts w:ascii="Times New Roman" w:hAnsi="Times New Roman"/>
      <w:b/>
      <w:bCs/>
      <w:sz w:val="20"/>
      <w:szCs w:val="20"/>
    </w:rPr>
  </w:style>
  <w:style w:type="paragraph" w:styleId="Subtitle">
    <w:name w:val="Subtitle"/>
    <w:basedOn w:val="Normal"/>
    <w:next w:val="Normal"/>
    <w:rsid w:val="00145C18"/>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rsid w:val="00DB5095"/>
    <w:rPr>
      <w:b/>
      <w:color w:val="000000" w:themeColor="text1"/>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igitalcommons.unl.edu/cgi/viewcontent.cgi?article=13769&amp;context=libphilprac"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96I23Tx568lS38sbPlxm53wabg==">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2604</Words>
  <Characters>14846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Nicolae Nica (2122931)</cp:lastModifiedBy>
  <cp:revision>6</cp:revision>
  <dcterms:created xsi:type="dcterms:W3CDTF">2023-10-09T06:53:00Z</dcterms:created>
  <dcterms:modified xsi:type="dcterms:W3CDTF">2023-10-25T11:49:00Z</dcterms:modified>
</cp:coreProperties>
</file>