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DC612B" w14:textId="77777777" w:rsidR="00D72E65" w:rsidRDefault="00D72E65" w:rsidP="00D72E65">
      <w:pPr>
        <w:tabs>
          <w:tab w:val="left" w:pos="2730"/>
        </w:tabs>
        <w:jc w:val="center"/>
      </w:pPr>
      <w:r>
        <w:rPr>
          <w:noProof/>
          <w:lang w:eastAsia="en-GB"/>
        </w:rPr>
        <w:drawing>
          <wp:inline distT="0" distB="0" distL="0" distR="0" wp14:anchorId="7A57A444" wp14:editId="0E62A46A">
            <wp:extent cx="3114675" cy="1743075"/>
            <wp:effectExtent l="0" t="0" r="9525" b="9525"/>
            <wp:docPr id="2" name="Picture 2" descr="C:\Users\p151245\AppData\Local\Microsoft\Windows\INetCache\Content.MSO\33C296E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151245\AppData\Local\Microsoft\Windows\INetCache\Content.MSO\33C296E1.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14675" cy="1743075"/>
                    </a:xfrm>
                    <a:prstGeom prst="rect">
                      <a:avLst/>
                    </a:prstGeom>
                    <a:noFill/>
                    <a:ln>
                      <a:noFill/>
                    </a:ln>
                  </pic:spPr>
                </pic:pic>
              </a:graphicData>
            </a:graphic>
          </wp:inline>
        </w:drawing>
      </w:r>
    </w:p>
    <w:p w14:paraId="5B160F15" w14:textId="77777777" w:rsidR="009063BD" w:rsidRPr="00BF23DD" w:rsidRDefault="009063BD" w:rsidP="00661EC3">
      <w:pPr>
        <w:tabs>
          <w:tab w:val="left" w:pos="2730"/>
        </w:tabs>
        <w:jc w:val="center"/>
        <w:rPr>
          <w:sz w:val="36"/>
          <w:szCs w:val="36"/>
        </w:rPr>
      </w:pPr>
      <w:r w:rsidRPr="00BF23DD">
        <w:rPr>
          <w:sz w:val="36"/>
          <w:szCs w:val="36"/>
        </w:rPr>
        <w:t>School of Engineering</w:t>
      </w:r>
    </w:p>
    <w:p w14:paraId="784D8499" w14:textId="3DCD25A9" w:rsidR="009063BD" w:rsidRPr="00BF23DD" w:rsidRDefault="008F1153" w:rsidP="00661EC3">
      <w:pPr>
        <w:tabs>
          <w:tab w:val="left" w:pos="2730"/>
        </w:tabs>
        <w:jc w:val="center"/>
        <w:rPr>
          <w:sz w:val="36"/>
          <w:szCs w:val="36"/>
        </w:rPr>
      </w:pPr>
      <w:r w:rsidRPr="00BF23DD">
        <w:rPr>
          <w:sz w:val="36"/>
          <w:szCs w:val="36"/>
        </w:rPr>
        <w:t>Taking a Legacy Piece of Equipment, Install an up to date interface with the prospect of</w:t>
      </w:r>
      <w:r w:rsidR="00EF3399" w:rsidRPr="00BF23DD">
        <w:rPr>
          <w:sz w:val="36"/>
          <w:szCs w:val="36"/>
        </w:rPr>
        <w:t xml:space="preserve"> preparing the CNC Machine to integrate with a closed loop manufacturing chain in the manner of </w:t>
      </w:r>
      <w:r w:rsidR="001C0218" w:rsidRPr="00BF23DD">
        <w:rPr>
          <w:sz w:val="36"/>
          <w:szCs w:val="36"/>
        </w:rPr>
        <w:t>Industry</w:t>
      </w:r>
      <w:r w:rsidR="00EF3399" w:rsidRPr="00BF23DD">
        <w:rPr>
          <w:sz w:val="36"/>
          <w:szCs w:val="36"/>
        </w:rPr>
        <w:t xml:space="preserve"> 4.0</w:t>
      </w:r>
    </w:p>
    <w:p w14:paraId="50E4D7F8" w14:textId="3203E0B3" w:rsidR="009063BD" w:rsidRPr="00BF23DD" w:rsidRDefault="00EF3399" w:rsidP="00661EC3">
      <w:pPr>
        <w:tabs>
          <w:tab w:val="left" w:pos="2730"/>
        </w:tabs>
        <w:jc w:val="center"/>
        <w:rPr>
          <w:sz w:val="36"/>
          <w:szCs w:val="36"/>
        </w:rPr>
      </w:pPr>
      <w:r w:rsidRPr="00BF23DD">
        <w:rPr>
          <w:sz w:val="36"/>
          <w:szCs w:val="36"/>
        </w:rPr>
        <w:t>Paul Williams</w:t>
      </w:r>
    </w:p>
    <w:p w14:paraId="763E1EA1" w14:textId="161D85CF" w:rsidR="00661EC3" w:rsidRPr="00BF23DD" w:rsidRDefault="00EF3399" w:rsidP="00661EC3">
      <w:pPr>
        <w:tabs>
          <w:tab w:val="left" w:pos="2730"/>
        </w:tabs>
        <w:jc w:val="center"/>
        <w:rPr>
          <w:sz w:val="36"/>
          <w:szCs w:val="36"/>
        </w:rPr>
      </w:pPr>
      <w:r w:rsidRPr="00BF23DD">
        <w:rPr>
          <w:sz w:val="36"/>
          <w:szCs w:val="36"/>
        </w:rPr>
        <w:t>P151245</w:t>
      </w:r>
    </w:p>
    <w:p w14:paraId="482A0903" w14:textId="7059FEB4" w:rsidR="00661EC3" w:rsidRPr="00BF23DD" w:rsidRDefault="00D72E65" w:rsidP="00661EC3">
      <w:pPr>
        <w:tabs>
          <w:tab w:val="left" w:pos="2730"/>
        </w:tabs>
        <w:jc w:val="center"/>
        <w:rPr>
          <w:sz w:val="36"/>
          <w:szCs w:val="36"/>
        </w:rPr>
      </w:pPr>
      <w:r w:rsidRPr="00BF23DD">
        <w:rPr>
          <w:sz w:val="36"/>
          <w:szCs w:val="36"/>
        </w:rPr>
        <w:t>18/10/2019</w:t>
      </w:r>
    </w:p>
    <w:p w14:paraId="0FA8A21E" w14:textId="02A7EC59" w:rsidR="00661EC3" w:rsidRPr="00BF23DD" w:rsidRDefault="00D72E65" w:rsidP="00661EC3">
      <w:pPr>
        <w:tabs>
          <w:tab w:val="left" w:pos="2730"/>
        </w:tabs>
        <w:jc w:val="center"/>
        <w:rPr>
          <w:sz w:val="36"/>
          <w:szCs w:val="36"/>
        </w:rPr>
      </w:pPr>
      <w:r w:rsidRPr="00BF23DD">
        <w:rPr>
          <w:sz w:val="36"/>
          <w:szCs w:val="36"/>
        </w:rPr>
        <w:t>Dissertation Proposal</w:t>
      </w:r>
    </w:p>
    <w:p w14:paraId="53600D33" w14:textId="6250BBF4" w:rsidR="00661EC3" w:rsidRPr="00BF23DD" w:rsidRDefault="00EF3399" w:rsidP="00661EC3">
      <w:pPr>
        <w:tabs>
          <w:tab w:val="left" w:pos="2730"/>
        </w:tabs>
        <w:jc w:val="center"/>
        <w:rPr>
          <w:sz w:val="36"/>
          <w:szCs w:val="36"/>
        </w:rPr>
      </w:pPr>
      <w:r w:rsidRPr="00BF23DD">
        <w:rPr>
          <w:sz w:val="36"/>
          <w:szCs w:val="36"/>
        </w:rPr>
        <w:t>Kelvin Lake</w:t>
      </w:r>
    </w:p>
    <w:p w14:paraId="26E72F20" w14:textId="7A6456A0" w:rsidR="009063BD" w:rsidRDefault="009063BD" w:rsidP="009063BD">
      <w:pPr>
        <w:tabs>
          <w:tab w:val="left" w:pos="2730"/>
        </w:tabs>
      </w:pPr>
    </w:p>
    <w:p w14:paraId="765C3B06" w14:textId="4B513B9B" w:rsidR="0093194B" w:rsidRDefault="0093194B" w:rsidP="009063BD">
      <w:pPr>
        <w:tabs>
          <w:tab w:val="left" w:pos="2730"/>
        </w:tabs>
      </w:pPr>
    </w:p>
    <w:p w14:paraId="06688ED7" w14:textId="743C864D" w:rsidR="0093194B" w:rsidRDefault="0093194B" w:rsidP="009063BD">
      <w:pPr>
        <w:tabs>
          <w:tab w:val="left" w:pos="2730"/>
        </w:tabs>
      </w:pPr>
    </w:p>
    <w:p w14:paraId="50F91AA7" w14:textId="7F805B0C" w:rsidR="0093194B" w:rsidRDefault="0093194B" w:rsidP="009063BD">
      <w:pPr>
        <w:tabs>
          <w:tab w:val="left" w:pos="2730"/>
        </w:tabs>
      </w:pPr>
    </w:p>
    <w:p w14:paraId="7A31C827" w14:textId="62D8767A" w:rsidR="0093194B" w:rsidRDefault="0093194B" w:rsidP="009063BD">
      <w:pPr>
        <w:tabs>
          <w:tab w:val="left" w:pos="2730"/>
        </w:tabs>
      </w:pPr>
    </w:p>
    <w:p w14:paraId="25461F55" w14:textId="77777777" w:rsidR="0093194B" w:rsidRDefault="0093194B" w:rsidP="009063BD">
      <w:pPr>
        <w:tabs>
          <w:tab w:val="left" w:pos="2730"/>
        </w:tabs>
      </w:pPr>
    </w:p>
    <w:p w14:paraId="5BC046AE" w14:textId="6CF5F0A1" w:rsidR="0093194B" w:rsidRDefault="0093194B" w:rsidP="0093194B">
      <w:pPr>
        <w:pStyle w:val="Heading1"/>
      </w:pPr>
      <w:r>
        <w:t>Overview</w:t>
      </w:r>
    </w:p>
    <w:p w14:paraId="321D520A" w14:textId="39302805" w:rsidR="005E6756" w:rsidRDefault="0093194B" w:rsidP="005E6756">
      <w:r>
        <w:t xml:space="preserve">In the robotics workshop, there is an old EMCO PC Mill 50 that is need </w:t>
      </w:r>
      <w:r w:rsidR="009C3D9C">
        <w:t xml:space="preserve">of updating.  It hasn’t been used for many years, as there isn’t a piece of software to interface with it or a control board with modern inputs.  </w:t>
      </w:r>
      <w:r w:rsidR="000E2AF0">
        <w:t>My proposal would be to retrofit the machine with a new cont</w:t>
      </w:r>
      <w:r w:rsidR="005E6756">
        <w:t>rol system that would bring a legacy piece of equipment in line with modern standards.  Furthermore to prepare the machine for Industry 4.0 capabilities</w:t>
      </w:r>
      <w:r w:rsidR="00B675F7">
        <w:t>, add a sensor array</w:t>
      </w:r>
      <w:r w:rsidR="00271AB9">
        <w:t xml:space="preserve"> that will theoretically allow this to happen.  With the eventual aim of </w:t>
      </w:r>
      <w:r w:rsidR="001C0218">
        <w:t>integrating</w:t>
      </w:r>
      <w:r w:rsidR="00271AB9">
        <w:t xml:space="preserve"> the robots with the CNC PC mill so they can work with together.</w:t>
      </w:r>
    </w:p>
    <w:p w14:paraId="0E07B10D" w14:textId="408F159F" w:rsidR="00733112" w:rsidRDefault="0093194B" w:rsidP="0093194B">
      <w:pPr>
        <w:pStyle w:val="Heading1"/>
      </w:pPr>
      <w:r>
        <w:t>Relevance of the Project</w:t>
      </w:r>
    </w:p>
    <w:p w14:paraId="029321EB" w14:textId="294DC18D" w:rsidR="0093194B" w:rsidRDefault="00271AB9" w:rsidP="0093194B">
      <w:r>
        <w:t xml:space="preserve">This project has </w:t>
      </w:r>
      <w:r w:rsidR="00715C0A">
        <w:t xml:space="preserve">several interesting and relevant </w:t>
      </w:r>
      <w:r w:rsidR="001674BE">
        <w:t xml:space="preserve">points, small to medium enterprises wouldn’t have the capital to buy new machinery to tie in with Industry 4.0.  The legacy equipment aspect opens Industry 4.0 to SME’s in that they can upgrade a piece of machinery with minimum </w:t>
      </w:r>
      <w:r w:rsidR="00F6138B">
        <w:t xml:space="preserve">investment.  Also there would be an ethical and environmental aspect, when updated aged machinery instead of buying a new machine then you reduce the carbon footprint of recycling an old machine, not to mention the carbon gasses produced in the manufacturing of a new machine.  This is all in line with current policy of reuse rather than recycle.  </w:t>
      </w:r>
      <w:r w:rsidR="0088013C">
        <w:t xml:space="preserve">Within the Industry 4.0 element, there are many interesting points that would make an interesting study into modern manufacturing techniques. </w:t>
      </w:r>
    </w:p>
    <w:p w14:paraId="270713DE" w14:textId="2E969EF8" w:rsidR="0088013C" w:rsidRDefault="009B2135" w:rsidP="0088013C">
      <w:pPr>
        <w:pStyle w:val="Heading1"/>
      </w:pPr>
      <w:r>
        <w:t>Aims</w:t>
      </w:r>
    </w:p>
    <w:p w14:paraId="635D56F9" w14:textId="1BC8AD42" w:rsidR="009B2135" w:rsidRDefault="009B2135" w:rsidP="00340D42">
      <w:pPr>
        <w:pStyle w:val="ListParagraph"/>
        <w:numPr>
          <w:ilvl w:val="0"/>
          <w:numId w:val="2"/>
        </w:numPr>
      </w:pPr>
      <w:r>
        <w:t>To research the</w:t>
      </w:r>
      <w:r w:rsidR="00340D42">
        <w:t xml:space="preserve"> </w:t>
      </w:r>
      <w:r w:rsidR="001C0218">
        <w:t>feasibility</w:t>
      </w:r>
      <w:r w:rsidR="00340D42">
        <w:t xml:space="preserve"> of the project</w:t>
      </w:r>
    </w:p>
    <w:p w14:paraId="33C78E32" w14:textId="7F63D7AF" w:rsidR="00340D42" w:rsidRDefault="00340D42" w:rsidP="00340D42">
      <w:pPr>
        <w:pStyle w:val="ListParagraph"/>
        <w:numPr>
          <w:ilvl w:val="0"/>
          <w:numId w:val="2"/>
        </w:numPr>
      </w:pPr>
      <w:r>
        <w:t>Research the hardware needed to complete the project</w:t>
      </w:r>
    </w:p>
    <w:p w14:paraId="7B4CCD77" w14:textId="54652723" w:rsidR="00340D42" w:rsidRDefault="00340D42" w:rsidP="00340D42">
      <w:pPr>
        <w:pStyle w:val="ListParagraph"/>
        <w:numPr>
          <w:ilvl w:val="0"/>
          <w:numId w:val="2"/>
        </w:numPr>
      </w:pPr>
      <w:r>
        <w:t>Purchase the hardware</w:t>
      </w:r>
    </w:p>
    <w:p w14:paraId="479B4A4C" w14:textId="723FB26F" w:rsidR="00340D42" w:rsidRDefault="00340D42" w:rsidP="00340D42">
      <w:pPr>
        <w:pStyle w:val="ListParagraph"/>
        <w:numPr>
          <w:ilvl w:val="0"/>
          <w:numId w:val="2"/>
        </w:numPr>
      </w:pPr>
      <w:r>
        <w:t>Fit the hardware</w:t>
      </w:r>
    </w:p>
    <w:p w14:paraId="10AD4D47" w14:textId="14903674" w:rsidR="00340D42" w:rsidRDefault="00340D42" w:rsidP="00340D42">
      <w:pPr>
        <w:pStyle w:val="ListParagraph"/>
        <w:numPr>
          <w:ilvl w:val="0"/>
          <w:numId w:val="2"/>
        </w:numPr>
      </w:pPr>
      <w:r>
        <w:t>Test the Machine</w:t>
      </w:r>
    </w:p>
    <w:p w14:paraId="7B85C991" w14:textId="0679F5C5" w:rsidR="00340D42" w:rsidRDefault="00340D42" w:rsidP="00340D42">
      <w:pPr>
        <w:pStyle w:val="ListParagraph"/>
        <w:numPr>
          <w:ilvl w:val="0"/>
          <w:numId w:val="2"/>
        </w:numPr>
      </w:pPr>
      <w:r>
        <w:t>Write the dissertation</w:t>
      </w:r>
    </w:p>
    <w:p w14:paraId="0FD6406A" w14:textId="016E15C6" w:rsidR="00340D42" w:rsidRDefault="00340D42" w:rsidP="00340D42">
      <w:pPr>
        <w:pStyle w:val="ListParagraph"/>
        <w:numPr>
          <w:ilvl w:val="0"/>
          <w:numId w:val="2"/>
        </w:numPr>
      </w:pPr>
      <w:r>
        <w:t>Make a poster</w:t>
      </w:r>
    </w:p>
    <w:p w14:paraId="7746074C" w14:textId="6D92BFCA" w:rsidR="00340D42" w:rsidRDefault="00340D42" w:rsidP="00340D42">
      <w:pPr>
        <w:pStyle w:val="ListParagraph"/>
        <w:numPr>
          <w:ilvl w:val="0"/>
          <w:numId w:val="2"/>
        </w:numPr>
      </w:pPr>
      <w:r>
        <w:t>Final VIVA</w:t>
      </w:r>
    </w:p>
    <w:p w14:paraId="31D4A241" w14:textId="44B59F70" w:rsidR="00340D42" w:rsidRDefault="00340D42" w:rsidP="00340D42">
      <w:pPr>
        <w:pStyle w:val="Heading1"/>
      </w:pPr>
      <w:r>
        <w:t>Gantt Chart</w:t>
      </w:r>
    </w:p>
    <w:p w14:paraId="06B25319" w14:textId="58540E70" w:rsidR="00340D42" w:rsidRDefault="007E7675" w:rsidP="00340D42">
      <w:r>
        <w:rPr>
          <w:noProof/>
          <w:lang w:eastAsia="en-GB"/>
        </w:rPr>
        <w:drawing>
          <wp:inline distT="0" distB="0" distL="0" distR="0" wp14:anchorId="05DD1769" wp14:editId="55F78E7B">
            <wp:extent cx="7964042" cy="5590166"/>
            <wp:effectExtent l="5715" t="0" r="508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rot="5400000">
                      <a:off x="0" y="0"/>
                      <a:ext cx="7998982" cy="5614691"/>
                    </a:xfrm>
                    <a:prstGeom prst="rect">
                      <a:avLst/>
                    </a:prstGeom>
                    <a:noFill/>
                  </pic:spPr>
                </pic:pic>
              </a:graphicData>
            </a:graphic>
          </wp:inline>
        </w:drawing>
      </w:r>
    </w:p>
    <w:p w14:paraId="37EA2DC5" w14:textId="2DEA9D5C" w:rsidR="00340D42" w:rsidRDefault="00340D42" w:rsidP="00340D42"/>
    <w:p w14:paraId="5872FA57" w14:textId="1521D9BB" w:rsidR="00340D42" w:rsidRDefault="00340D42" w:rsidP="00340D42">
      <w:pPr>
        <w:pStyle w:val="Heading1"/>
      </w:pPr>
      <w:r>
        <w:t>Background Research</w:t>
      </w:r>
    </w:p>
    <w:p w14:paraId="4EAA94A1" w14:textId="187422D1" w:rsidR="007E7675" w:rsidRDefault="007E7675" w:rsidP="007E7675">
      <w:hyperlink r:id="rId10" w:history="1">
        <w:r>
          <w:rPr>
            <w:rStyle w:val="Hyperlink"/>
          </w:rPr>
          <w:t>https://www.bosch.com/stories/industry-4-0-production-line/</w:t>
        </w:r>
      </w:hyperlink>
    </w:p>
    <w:p w14:paraId="3A685B6E" w14:textId="7C90C31E" w:rsidR="007E7675" w:rsidRDefault="007E7675" w:rsidP="007E7675">
      <w:r>
        <w:t xml:space="preserve">Bosch is currently running Industry 4.0 </w:t>
      </w:r>
      <w:r w:rsidR="00D80E76">
        <w:t>and this website showcases that.</w:t>
      </w:r>
    </w:p>
    <w:p w14:paraId="589A51D4" w14:textId="1E3B0A26" w:rsidR="00D80E76" w:rsidRDefault="00D80E76" w:rsidP="007E7675">
      <w:hyperlink r:id="rId11" w:history="1">
        <w:r>
          <w:rPr>
            <w:rStyle w:val="Hyperlink"/>
          </w:rPr>
          <w:t>https://link.springer.com/article/10.1007/s12599-014-0334-4</w:t>
        </w:r>
      </w:hyperlink>
    </w:p>
    <w:p w14:paraId="5A0113DE" w14:textId="158FADB6" w:rsidR="00D80E76" w:rsidRDefault="00D80E76" w:rsidP="007E7675">
      <w:r>
        <w:t>Industry 4.0 Journal Article</w:t>
      </w:r>
    </w:p>
    <w:p w14:paraId="10BC52C4" w14:textId="46855219" w:rsidR="00D80E76" w:rsidRDefault="00D80E76" w:rsidP="007E7675">
      <w:hyperlink r:id="rId12" w:history="1">
        <w:r>
          <w:rPr>
            <w:rStyle w:val="Hyperlink"/>
          </w:rPr>
          <w:t>https://www.theengineer.co.uk/amrc-vintage-machine-tools-industry-4-0/</w:t>
        </w:r>
      </w:hyperlink>
    </w:p>
    <w:p w14:paraId="03AB6D44" w14:textId="6C1A9355" w:rsidR="00D80E76" w:rsidRDefault="00255EB6" w:rsidP="007E7675">
      <w:r>
        <w:t>Legacy equipment in accordance with industry 4.0 context</w:t>
      </w:r>
    </w:p>
    <w:p w14:paraId="529325E1" w14:textId="04BF9362" w:rsidR="00255EB6" w:rsidRPr="007E7675" w:rsidRDefault="00255EB6" w:rsidP="007E7675">
      <w:hyperlink r:id="rId13" w:history="1">
        <w:r>
          <w:rPr>
            <w:rStyle w:val="Hyperlink"/>
          </w:rPr>
          <w:t>https://www.amrc.co.uk/files/document/239/1542365809_WHITE_PAPER_LEGACY_AW.pdf</w:t>
        </w:r>
      </w:hyperlink>
    </w:p>
    <w:p w14:paraId="6F2431D8" w14:textId="00B96FF9" w:rsidR="007E7675" w:rsidRDefault="00255EB6" w:rsidP="007E7675">
      <w:r>
        <w:t>Legacy Digitisation</w:t>
      </w:r>
    </w:p>
    <w:p w14:paraId="0DCEC4B2" w14:textId="4F929CBC" w:rsidR="00255EB6" w:rsidRDefault="00255EB6" w:rsidP="00D10609">
      <w:pPr>
        <w:pStyle w:val="Heading1"/>
        <w:spacing w:line="259" w:lineRule="auto"/>
      </w:pPr>
      <w:r>
        <w:t>Facilities needed</w:t>
      </w:r>
    </w:p>
    <w:p w14:paraId="4693A6E6" w14:textId="29768DCA" w:rsidR="00255EB6" w:rsidRDefault="00255EB6" w:rsidP="00255EB6"/>
    <w:p w14:paraId="439B7CEE" w14:textId="77777777" w:rsidR="00255EB6" w:rsidRDefault="00255EB6" w:rsidP="00255EB6">
      <w:r>
        <w:t xml:space="preserve">Use of the robotics lab, </w:t>
      </w:r>
    </w:p>
    <w:p w14:paraId="442A35C1" w14:textId="23F9522C" w:rsidR="00255EB6" w:rsidRDefault="00255EB6" w:rsidP="00255EB6">
      <w:r>
        <w:t>Machine lab</w:t>
      </w:r>
    </w:p>
    <w:p w14:paraId="2ED22A97" w14:textId="2CFDD74B" w:rsidR="00255EB6" w:rsidRDefault="00255EB6" w:rsidP="00255EB6">
      <w:r>
        <w:t>Time with dissertation supervisor</w:t>
      </w:r>
    </w:p>
    <w:p w14:paraId="213926EC" w14:textId="79390F2C" w:rsidR="00255EB6" w:rsidRDefault="00255EB6" w:rsidP="00255EB6">
      <w:r>
        <w:t>Matlab for simulation and analysis</w:t>
      </w:r>
    </w:p>
    <w:p w14:paraId="1D07F469" w14:textId="5746F602" w:rsidR="00255EB6" w:rsidRPr="00255EB6" w:rsidRDefault="00F15428" w:rsidP="00255EB6">
      <w:r>
        <w:t xml:space="preserve">Solidworks </w:t>
      </w:r>
      <w:bookmarkStart w:id="0" w:name="_GoBack"/>
      <w:bookmarkEnd w:id="0"/>
    </w:p>
    <w:sectPr w:rsidR="00255EB6" w:rsidRPr="00255EB6" w:rsidSect="00BF23DD">
      <w:pgSz w:w="11906" w:h="16838"/>
      <w:pgMar w:top="1440" w:right="1440" w:bottom="1440" w:left="1440" w:header="708" w:footer="708" w:gutter="0"/>
      <w:pgNumType w:fmt="lowerRoman"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389B6D" w14:textId="77777777" w:rsidR="00733112" w:rsidRDefault="00733112" w:rsidP="00733112">
      <w:pPr>
        <w:spacing w:after="0" w:line="240" w:lineRule="auto"/>
      </w:pPr>
      <w:r>
        <w:separator/>
      </w:r>
    </w:p>
  </w:endnote>
  <w:endnote w:type="continuationSeparator" w:id="0">
    <w:p w14:paraId="495990FC" w14:textId="77777777" w:rsidR="00733112" w:rsidRDefault="00733112" w:rsidP="007331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E33F5A" w14:textId="77777777" w:rsidR="00733112" w:rsidRDefault="00733112" w:rsidP="00733112">
      <w:pPr>
        <w:spacing w:after="0" w:line="240" w:lineRule="auto"/>
      </w:pPr>
      <w:r>
        <w:separator/>
      </w:r>
    </w:p>
  </w:footnote>
  <w:footnote w:type="continuationSeparator" w:id="0">
    <w:p w14:paraId="3615BD93" w14:textId="77777777" w:rsidR="00733112" w:rsidRDefault="00733112" w:rsidP="0073311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2F2D58"/>
    <w:multiLevelType w:val="hybridMultilevel"/>
    <w:tmpl w:val="A418D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F293FB7"/>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3112"/>
    <w:rsid w:val="000C57D9"/>
    <w:rsid w:val="000E2AF0"/>
    <w:rsid w:val="001674BE"/>
    <w:rsid w:val="001C0218"/>
    <w:rsid w:val="00255EB6"/>
    <w:rsid w:val="00271AB9"/>
    <w:rsid w:val="00340D42"/>
    <w:rsid w:val="005E6756"/>
    <w:rsid w:val="00661EC3"/>
    <w:rsid w:val="00715C0A"/>
    <w:rsid w:val="00733112"/>
    <w:rsid w:val="007B5F24"/>
    <w:rsid w:val="007E7675"/>
    <w:rsid w:val="0088013C"/>
    <w:rsid w:val="008F1153"/>
    <w:rsid w:val="009063BD"/>
    <w:rsid w:val="0093194B"/>
    <w:rsid w:val="009B2135"/>
    <w:rsid w:val="009C3D9C"/>
    <w:rsid w:val="00B675F7"/>
    <w:rsid w:val="00BF23DD"/>
    <w:rsid w:val="00D72E65"/>
    <w:rsid w:val="00D80E76"/>
    <w:rsid w:val="00EF3399"/>
    <w:rsid w:val="00F15428"/>
    <w:rsid w:val="00F613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CED8AA7"/>
  <w15:chartTrackingRefBased/>
  <w15:docId w15:val="{7B511D0C-EABB-4221-80B2-BE3456F81C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3112"/>
    <w:pPr>
      <w:spacing w:line="360" w:lineRule="auto"/>
    </w:pPr>
    <w:rPr>
      <w:rFonts w:ascii="Arial" w:hAnsi="Arial"/>
    </w:rPr>
  </w:style>
  <w:style w:type="paragraph" w:styleId="Heading1">
    <w:name w:val="heading 1"/>
    <w:basedOn w:val="Normal"/>
    <w:next w:val="Normal"/>
    <w:link w:val="Heading1Char"/>
    <w:uiPriority w:val="9"/>
    <w:qFormat/>
    <w:rsid w:val="00733112"/>
    <w:pPr>
      <w:keepNext/>
      <w:keepLines/>
      <w:numPr>
        <w:numId w:val="1"/>
      </w:numPr>
      <w:spacing w:before="240" w:after="0"/>
      <w:outlineLvl w:val="0"/>
    </w:pPr>
    <w:rPr>
      <w:rFonts w:asciiTheme="minorHAnsi" w:eastAsiaTheme="majorEastAsia" w:hAnsiTheme="min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33112"/>
    <w:pPr>
      <w:keepNext/>
      <w:keepLines/>
      <w:numPr>
        <w:ilvl w:val="1"/>
        <w:numId w:val="1"/>
      </w:numPr>
      <w:spacing w:before="40" w:after="0"/>
      <w:outlineLvl w:val="1"/>
    </w:pPr>
    <w:rPr>
      <w:rFonts w:eastAsiaTheme="majorEastAsia"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733112"/>
    <w:pPr>
      <w:keepNext/>
      <w:keepLines/>
      <w:numPr>
        <w:ilvl w:val="2"/>
        <w:numId w:val="1"/>
      </w:numPr>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733112"/>
    <w:pPr>
      <w:keepNext/>
      <w:keepLines/>
      <w:numPr>
        <w:ilvl w:val="3"/>
        <w:numId w:val="1"/>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733112"/>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733112"/>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733112"/>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733112"/>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733112"/>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3112"/>
    <w:rPr>
      <w:rFonts w:eastAsiaTheme="majorEastAsia" w:cstheme="majorBidi"/>
      <w:color w:val="2E74B5" w:themeColor="accent1" w:themeShade="BF"/>
      <w:sz w:val="32"/>
      <w:szCs w:val="32"/>
    </w:rPr>
  </w:style>
  <w:style w:type="character" w:customStyle="1" w:styleId="Heading2Char">
    <w:name w:val="Heading 2 Char"/>
    <w:basedOn w:val="DefaultParagraphFont"/>
    <w:link w:val="Heading2"/>
    <w:uiPriority w:val="9"/>
    <w:rsid w:val="00733112"/>
    <w:rPr>
      <w:rFonts w:ascii="Arial" w:eastAsiaTheme="majorEastAsia" w:hAnsi="Arial"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733112"/>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733112"/>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733112"/>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733112"/>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733112"/>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733112"/>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733112"/>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7331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3112"/>
    <w:rPr>
      <w:rFonts w:ascii="Arial" w:hAnsi="Arial"/>
    </w:rPr>
  </w:style>
  <w:style w:type="paragraph" w:styleId="Footer">
    <w:name w:val="footer"/>
    <w:basedOn w:val="Normal"/>
    <w:link w:val="FooterChar"/>
    <w:uiPriority w:val="99"/>
    <w:unhideWhenUsed/>
    <w:rsid w:val="007331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3112"/>
    <w:rPr>
      <w:rFonts w:ascii="Arial" w:hAnsi="Arial"/>
    </w:rPr>
  </w:style>
  <w:style w:type="paragraph" w:styleId="TOCHeading">
    <w:name w:val="TOC Heading"/>
    <w:basedOn w:val="Heading1"/>
    <w:next w:val="Normal"/>
    <w:uiPriority w:val="39"/>
    <w:unhideWhenUsed/>
    <w:qFormat/>
    <w:rsid w:val="009063BD"/>
    <w:pPr>
      <w:numPr>
        <w:numId w:val="0"/>
      </w:numPr>
      <w:spacing w:line="259" w:lineRule="auto"/>
      <w:outlineLvl w:val="9"/>
    </w:pPr>
    <w:rPr>
      <w:rFonts w:asciiTheme="majorHAnsi" w:hAnsiTheme="majorHAnsi"/>
      <w:lang w:val="en-US"/>
    </w:rPr>
  </w:style>
  <w:style w:type="paragraph" w:styleId="TOC1">
    <w:name w:val="toc 1"/>
    <w:basedOn w:val="Normal"/>
    <w:next w:val="Normal"/>
    <w:autoRedefine/>
    <w:uiPriority w:val="39"/>
    <w:unhideWhenUsed/>
    <w:rsid w:val="009063BD"/>
    <w:pPr>
      <w:spacing w:after="100"/>
    </w:pPr>
  </w:style>
  <w:style w:type="paragraph" w:styleId="TOC2">
    <w:name w:val="toc 2"/>
    <w:basedOn w:val="Normal"/>
    <w:next w:val="Normal"/>
    <w:autoRedefine/>
    <w:uiPriority w:val="39"/>
    <w:unhideWhenUsed/>
    <w:rsid w:val="009063BD"/>
    <w:pPr>
      <w:spacing w:after="100"/>
      <w:ind w:left="220"/>
    </w:pPr>
  </w:style>
  <w:style w:type="character" w:styleId="Hyperlink">
    <w:name w:val="Hyperlink"/>
    <w:basedOn w:val="DefaultParagraphFont"/>
    <w:uiPriority w:val="99"/>
    <w:unhideWhenUsed/>
    <w:rsid w:val="009063BD"/>
    <w:rPr>
      <w:color w:val="0563C1" w:themeColor="hyperlink"/>
      <w:u w:val="single"/>
    </w:rPr>
  </w:style>
  <w:style w:type="table" w:styleId="TableGrid">
    <w:name w:val="Table Grid"/>
    <w:basedOn w:val="TableNormal"/>
    <w:uiPriority w:val="39"/>
    <w:rsid w:val="009063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9063BD"/>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9063BD"/>
    <w:pPr>
      <w:spacing w:after="0"/>
    </w:pPr>
  </w:style>
  <w:style w:type="paragraph" w:styleId="ListParagraph">
    <w:name w:val="List Paragraph"/>
    <w:basedOn w:val="Normal"/>
    <w:uiPriority w:val="34"/>
    <w:qFormat/>
    <w:rsid w:val="00340D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amrc.co.uk/files/document/239/1542365809_WHITE_PAPER_LEGACY_AW.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theengineer.co.uk/amrc-vintage-machine-tools-industry-4-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nk.springer.com/article/10.1007/s12599-014-0334-4"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bosch.com/stories/industry-4-0-production-lin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29EA90-3240-492E-9620-723A4356EA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TotalTime>
  <Pages>4</Pages>
  <Words>426</Words>
  <Characters>2431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Williams (P151245)</dc:creator>
  <cp:keywords/>
  <dc:description/>
  <cp:lastModifiedBy>Paul Williams (P151245)</cp:lastModifiedBy>
  <cp:revision>6</cp:revision>
  <dcterms:created xsi:type="dcterms:W3CDTF">2019-10-18T13:14:00Z</dcterms:created>
  <dcterms:modified xsi:type="dcterms:W3CDTF">2019-10-18T16:31:00Z</dcterms:modified>
</cp:coreProperties>
</file>