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Types>
</file>

<file path=_rels/.rels><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
        <w:t xml:space="preserve">Introduction</w:t>
      </w:r>
    </w:p>
    <w:p>
      <w:r>
        <w:t xml:space="preserve"/>
      </w:r>
    </w:p>
    <w:p>
      <w:r>
        <w:t xml:space="preserve">In South Wales, the renowned and well-liked Miskin Manor Hotel provides its visitors with first-rate lodging, dining, and meeting options. From July 1 through July 15, 2021, a comprehensive audit evaluation of the hotel was to be carried out by our company. The audit's objectives were to pinpoint areas that needed improvement, confirm compliance with legal and regulatory standards, and offer suggestions for improving the hotel's operations and raising visitor satisfaction. The results of our audit of the Miskin Manor Hotel are presented in this report.</w:t>
      </w:r>
    </w:p>
    <w:p>
      <w:r>
        <w:t xml:space="preserve"/>
      </w:r>
    </w:p>
    <w:p>
      <w:r>
        <w:t xml:space="preserve">Scope</w:t>
      </w:r>
    </w:p>
    <w:p>
      <w:r>
        <w:t xml:space="preserve"/>
      </w:r>
    </w:p>
    <w:p>
      <w:r>
        <w:t xml:space="preserve">The following areas were the focus of the Miskin Manor Hotel audit:</w:t>
      </w:r>
    </w:p>
    <w:p>
      <w:r>
        <w:t xml:space="preserve"/>
      </w:r>
    </w:p>
    <w:p>
      <w:r>
        <w:t xml:space="preserve">• Front-office and back-office operations; management and organisational structure; financial and accounting systems; procurement and inventory control; sales and marketing plans; and human resource</w:t>
      </w:r>
    </w:p>
    <w:sectPr>
      <w:pgSz w:w="11906" w:h="16838" w:orient="portrait"/>
      <w:pgMar w:top="1440" w:right="1440" w:bottom="1440" w:left="1440" w:header="708" w:footer="708" w:gutter="0" w:mirrorMargins="false"/>
      <w:cols w:space="708" w:num="1" w:sep="false"/>
      <w:docGrid w:linePitch="360"/>
      <w:pgNumType/>
    </w:sectPr>
  </w:body>
</w:document>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multiLevelType w:val="hybridMultilevel"/>
    <w:lvl w:ilvl="0" w15:tentative="1">
      <w:start w:val="1"/>
      <w:lvlJc w:val="left"/>
      <w:numFmt w:val="bullet"/>
      <w:lvlText w:val="●"/>
      <w:pPr>
        <w:ind w:left="720" w:hanging="360"/>
      </w:pPr>
    </w:lvl>
    <w:lvl w:ilvl="1" w15:tentative="1">
      <w:start w:val="1"/>
      <w:lvlJc w:val="left"/>
      <w:numFmt w:val="bullet"/>
      <w:lvlText w:val="○"/>
      <w:pPr>
        <w:ind w:left="1440" w:hanging="360"/>
      </w:pPr>
    </w:lvl>
    <w:lvl w:ilvl="2" w15:tentative="1">
      <w:start w:val="1"/>
      <w:lvlJc w:val="left"/>
      <w:numFmt w:val="bullet"/>
      <w:lvlText w:val="■"/>
      <w:pPr>
        <w:ind w:left="2160" w:hanging="360"/>
      </w:pPr>
    </w:lvl>
    <w:lvl w:ilvl="3" w15:tentative="1">
      <w:start w:val="1"/>
      <w:lvlJc w:val="left"/>
      <w:numFmt w:val="bullet"/>
      <w:lvlText w:val="●"/>
      <w:pPr>
        <w:ind w:left="2880" w:hanging="360"/>
      </w:pPr>
    </w:lvl>
    <w:lvl w:ilvl="4" w15:tentative="1">
      <w:start w:val="1"/>
      <w:lvlJc w:val="left"/>
      <w:numFmt w:val="bullet"/>
      <w:lvlText w:val="○"/>
      <w:pPr>
        <w:ind w:left="3600" w:hanging="360"/>
      </w:pPr>
    </w:lvl>
    <w:lvl w:ilvl="5" w15:tentative="1">
      <w:start w:val="1"/>
      <w:lvlJc w:val="left"/>
      <w:numFmt w:val="bullet"/>
      <w:lvlText w:val="■"/>
      <w:pPr>
        <w:ind w:left="4320" w:hanging="360"/>
      </w:pPr>
    </w:lvl>
    <w:lvl w:ilvl="6" w15:tentative="1">
      <w:start w:val="1"/>
      <w:lvlJc w:val="left"/>
      <w:numFmt w:val="bullet"/>
      <w:lvlText w:val="●"/>
      <w:pPr>
        <w:ind w:left="5040" w:hanging="360"/>
      </w:pPr>
    </w:lvl>
    <w:lvl w:ilvl="7" w15:tentative="1">
      <w:start w:val="1"/>
      <w:lvlJc w:val="left"/>
      <w:numFmt w:val="bullet"/>
      <w:lvlText w:val="●"/>
      <w:pPr>
        <w:ind w:left="5760" w:hanging="360"/>
      </w:pPr>
    </w:lvl>
    <w:lvl w:ilvl="8" w15:tentative="1">
      <w:start w:val="1"/>
      <w:lvlJc w:val="left"/>
      <w:numFmt w:val="bullet"/>
      <w:lvlText w:val="●"/>
      <w:pPr>
        <w:ind w:left="6480" w:hanging="360"/>
      </w:pPr>
    </w:lvl>
  </w:abstractNum>
  <w:num w:numId="0">
    <w:abstractNumId w:val="0"/>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pat>
    <w:compatSetting w:val="15" w:uri="http://schemas.microsoft.com/office/word" w:name="compatibilityMode"/>
  </w:compat>
  <w:displayBackgroundShap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rPr>
      <w:sz w:val="56"/>
      <w:szCs w:val="56"/>
    </w:rPr>
    <w:basedOn w:val="Normal"/>
    <w:next w:val="Normal"/>
    <w:qFormat/>
  </w:style>
  <w:style w:type="paragraph" w:styleId="Heading1">
    <w:name w:val="Heading 1"/>
    <w:rPr>
      <w:color w:val="2E74B5"/>
      <w:sz w:val="32"/>
      <w:szCs w:val="32"/>
    </w:rPr>
    <w:basedOn w:val="Normal"/>
    <w:next w:val="Normal"/>
    <w:qFormat/>
  </w:style>
  <w:style w:type="paragraph" w:styleId="Heading2">
    <w:name w:val="Heading 2"/>
    <w:rPr>
      <w:color w:val="2E74B5"/>
      <w:sz w:val="26"/>
      <w:szCs w:val="26"/>
    </w:rPr>
    <w:basedOn w:val="Normal"/>
    <w:next w:val="Normal"/>
    <w:qFormat/>
  </w:style>
  <w:style w:type="paragraph" w:styleId="Heading3">
    <w:name w:val="Heading 3"/>
    <w:rPr>
      <w:color w:val="1F4D78"/>
      <w:sz w:val="24"/>
      <w:szCs w:val="24"/>
    </w:rPr>
    <w:basedOn w:val="Normal"/>
    <w:next w:val="Normal"/>
    <w:qFormat/>
  </w:style>
  <w:style w:type="paragraph" w:styleId="Heading4">
    <w:name w:val="Heading 4"/>
    <w:rPr>
      <w:i w:val="true"/>
      <w:iCs w:val="true"/>
      <w:color w:val="2E74B5"/>
    </w:rPr>
    <w:basedOn w:val="Normal"/>
    <w:next w:val="Normal"/>
    <w:qFormat/>
  </w:style>
  <w:style w:type="paragraph" w:styleId="Heading5">
    <w:name w:val="Heading 5"/>
    <w:rPr>
      <w:color w:val="2E74B5"/>
    </w:rPr>
    <w:basedOn w:val="Normal"/>
    <w:next w:val="Normal"/>
    <w:qFormat/>
  </w:style>
  <w:style w:type="paragraph" w:styleId="Heading6">
    <w:name w:val="Heading 6"/>
    <w:rPr>
      <w:color w:val="1F4D78"/>
    </w:rPr>
    <w:basedOn w:val="Normal"/>
    <w:next w:val="Normal"/>
    <w:qFormat/>
  </w:style>
  <w:style w:type="paragraph" w:styleId="Strong">
    <w:name w:val="Strong"/>
    <w:rPr>
      <w:b w:val="true"/>
      <w:bCs w:val="true"/>
    </w:rPr>
    <w:basedOn w:val="Normal"/>
    <w:next w:val="Normal"/>
    <w:qFormat/>
  </w:style>
  <w:style w:type="paragraph" w:styleId="ListParagraph">
    <w:name w:val="List Paragraph"/>
    <w:basedOn w:val="Normal"/>
    <w:qFormat/>
  </w:style>
  <w:style w:type="character" w:styleId="Hyperlink">
    <w:name w:val="Hyperlink"/>
    <w:rPr>
      <w:u w:val="single"/>
      <w:color w:val="0563C1"/>
    </w:rPr>
    <w:uiPriority w:val="99"/>
    <w:unhideWhenUsed/>
    <w:basedOn w:val="DefaultParagraphFont"/>
  </w:style>
  <w:style w:type="character" w:styleId="FootnoteReference">
    <w:name w:val="footnote reference"/>
    <w:rPr>
      <w:vertAlign w:val="superscript"/>
    </w:rPr>
    <w:uiPriority w:val="99"/>
    <w:unhideWhenUsed/>
    <w:basedOn w:val="DefaultParagraphFont"/>
    <w:semiHidden/>
  </w:style>
  <w:style w:type="paragraph" w:styleId="FootnoteText">
    <w:name w:val="footnote text"/>
    <w:pPr>
      <w:spacing w:after="0" w:line="240" w:lineRule="auto"/>
    </w:pPr>
    <w:rPr>
      <w:sz w:val="20"/>
      <w:szCs w:val="20"/>
    </w:rPr>
    <w:basedOn w:val="Normal"/>
    <w:link w:val="FootnoteTextChar"/>
    <w:semiHidden/>
    <w:uiPriority w:val="99"/>
    <w:unhideWhenUsed/>
  </w:style>
  <w:style w:type="character" w:styleId="FootnoteTextChar">
    <w:name w:val="Footnote Text Char"/>
    <w:rPr>
      <w:sz w:val="20"/>
      <w:szCs w:val="20"/>
    </w:rPr>
    <w:uiPriority w:val="99"/>
    <w:unhideWhenUsed/>
    <w:basedOn w:val="DefaultParagraphFont"/>
    <w:link w:val="FootnoteText"/>
    <w:semiHidden/>
  </w:style>
</w:styles>
</file>

<file path=word/_rels/document.xml.rels><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s>
</file>

<file path=word/_rels/footnotes.xml.rels><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2023-05-04T19:00:26Z</dcterms:created>
  <dcterms:modified xsi:type="dcterms:W3CDTF">2023-05-04T19:00:26Z</dcterms:modified>
</cp:coreProperties>
</file>

<file path=docProps/custom.xml><?xml version="1.0" encoding="utf-8"?>
<Properties xmlns="http://schemas.openxmlformats.org/officeDocument/2006/custom-properties" xmlns:vt="http://schemas.openxmlformats.org/officeDocument/2006/docPropsVTypes"/>
</file>