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C552A" w:rsidRPr="00C37EF4" w:rsidRDefault="00C37EF4" w:rsidP="00C37EF4">
      <w:pPr>
        <w:jc w:val="center"/>
        <w:rPr>
          <w:sz w:val="144"/>
        </w:rPr>
      </w:pPr>
      <w:r w:rsidRPr="00C37EF4">
        <w:rPr>
          <w:sz w:val="144"/>
        </w:rPr>
        <w:t>SJTA5007</w:t>
      </w:r>
    </w:p>
    <w:p w:rsidR="00C37EF4" w:rsidRPr="00C37EF4" w:rsidRDefault="00C37EF4" w:rsidP="00C37EF4">
      <w:pPr>
        <w:jc w:val="center"/>
        <w:rPr>
          <w:sz w:val="96"/>
        </w:rPr>
      </w:pPr>
    </w:p>
    <w:p w:rsidR="00C37EF4" w:rsidRPr="00C37EF4" w:rsidRDefault="00C37EF4" w:rsidP="00C37EF4">
      <w:pPr>
        <w:jc w:val="center"/>
        <w:rPr>
          <w:sz w:val="144"/>
        </w:rPr>
      </w:pPr>
      <w:r w:rsidRPr="00C37EF4">
        <w:rPr>
          <w:sz w:val="144"/>
        </w:rPr>
        <w:t>Cindy Hunt</w:t>
      </w:r>
    </w:p>
    <w:p w:rsidR="00C37EF4" w:rsidRPr="00C37EF4" w:rsidRDefault="00C37EF4" w:rsidP="00C37EF4">
      <w:pPr>
        <w:jc w:val="center"/>
        <w:rPr>
          <w:sz w:val="96"/>
        </w:rPr>
      </w:pPr>
    </w:p>
    <w:p w:rsidR="00C37EF4" w:rsidRPr="00C37EF4" w:rsidRDefault="00C37EF4" w:rsidP="00C37EF4">
      <w:pPr>
        <w:jc w:val="center"/>
        <w:rPr>
          <w:sz w:val="144"/>
        </w:rPr>
      </w:pPr>
      <w:r w:rsidRPr="00C37EF4">
        <w:rPr>
          <w:sz w:val="144"/>
        </w:rPr>
        <w:t>0800623</w:t>
      </w:r>
    </w:p>
    <w:p w:rsidR="00C37EF4" w:rsidRPr="00C37EF4" w:rsidRDefault="00C37EF4" w:rsidP="00C37EF4">
      <w:pPr>
        <w:jc w:val="center"/>
        <w:rPr>
          <w:sz w:val="96"/>
        </w:rPr>
      </w:pPr>
    </w:p>
    <w:p w:rsidR="00C37EF4" w:rsidRDefault="00C37EF4" w:rsidP="00C37EF4">
      <w:pPr>
        <w:jc w:val="center"/>
        <w:rPr>
          <w:sz w:val="144"/>
        </w:rPr>
      </w:pPr>
      <w:r w:rsidRPr="00C37EF4">
        <w:rPr>
          <w:sz w:val="144"/>
        </w:rPr>
        <w:t>Jessica Jones</w:t>
      </w:r>
    </w:p>
    <w:p w:rsidR="00C37EF4" w:rsidRDefault="00C37EF4" w:rsidP="00C37EF4">
      <w:pPr>
        <w:jc w:val="center"/>
        <w:rPr>
          <w:sz w:val="28"/>
        </w:rPr>
      </w:pPr>
    </w:p>
    <w:p w:rsidR="00C37EF4" w:rsidRPr="00C37EF4" w:rsidRDefault="00062F97" w:rsidP="00C37EF4">
      <w:pPr>
        <w:jc w:val="both"/>
        <w:rPr>
          <w:b/>
          <w:i/>
          <w:sz w:val="28"/>
          <w:u w:val="single"/>
        </w:rPr>
      </w:pPr>
      <w:r>
        <w:rPr>
          <w:b/>
          <w:i/>
          <w:sz w:val="28"/>
          <w:u w:val="single"/>
        </w:rPr>
        <w:lastRenderedPageBreak/>
        <w:t>Using theory, critically discuss the challenges posed by internal and external factors on the learning environment.</w:t>
      </w:r>
    </w:p>
    <w:p w:rsidR="00B407AE" w:rsidRPr="00967178" w:rsidRDefault="009E096C" w:rsidP="00B407AE">
      <w:pPr>
        <w:spacing w:line="360" w:lineRule="auto"/>
        <w:jc w:val="both"/>
        <w:rPr>
          <w:sz w:val="24"/>
          <w:szCs w:val="24"/>
        </w:rPr>
      </w:pPr>
      <w:r>
        <w:rPr>
          <w:sz w:val="28"/>
        </w:rPr>
        <w:t xml:space="preserve">In this project the author will </w:t>
      </w:r>
      <w:r w:rsidR="00062F97">
        <w:rPr>
          <w:sz w:val="28"/>
        </w:rPr>
        <w:t>be discussing tourettes and tic</w:t>
      </w:r>
      <w:r>
        <w:rPr>
          <w:sz w:val="28"/>
        </w:rPr>
        <w:t xml:space="preserve">s as a challenging behaviour in the classroom. There are many various challenging behaviours that are seen day to day in the classroom that are overcome by all members of staff. Every child has a unique behaviour that defines them but some more than others. The author believes that the individuals with the more challenging behaviours are the ones that are more often than not the ones with the most character. </w:t>
      </w:r>
      <w:r w:rsidR="004833A4">
        <w:rPr>
          <w:sz w:val="28"/>
        </w:rPr>
        <w:t>Obviously t</w:t>
      </w:r>
      <w:r w:rsidR="00B407AE" w:rsidRPr="00B407AE">
        <w:rPr>
          <w:sz w:val="28"/>
          <w:szCs w:val="24"/>
        </w:rPr>
        <w:t>here are certai</w:t>
      </w:r>
      <w:r w:rsidR="004833A4">
        <w:rPr>
          <w:sz w:val="28"/>
          <w:szCs w:val="24"/>
        </w:rPr>
        <w:t>n behaviours that are acc</w:t>
      </w:r>
      <w:r w:rsidR="00B407AE" w:rsidRPr="00B407AE">
        <w:rPr>
          <w:sz w:val="28"/>
          <w:szCs w:val="24"/>
        </w:rPr>
        <w:t>eptable in schools, such as having good manners, sharing and listening. There are also behaviours t</w:t>
      </w:r>
      <w:r w:rsidR="004833A4">
        <w:rPr>
          <w:sz w:val="28"/>
          <w:szCs w:val="24"/>
        </w:rPr>
        <w:t>hat will always be unacceptable for instance</w:t>
      </w:r>
      <w:r w:rsidR="00B407AE" w:rsidRPr="00B407AE">
        <w:rPr>
          <w:sz w:val="28"/>
          <w:szCs w:val="24"/>
        </w:rPr>
        <w:t xml:space="preserve"> fighting, bullying and swearing. Other behaviours can be either acceptable or unacceptable, depending on the situation and circumstance</w:t>
      </w:r>
      <w:r w:rsidR="004833A4">
        <w:rPr>
          <w:sz w:val="28"/>
          <w:szCs w:val="24"/>
        </w:rPr>
        <w:t xml:space="preserve"> and depending on the severity of the nature. Tics and </w:t>
      </w:r>
      <w:proofErr w:type="spellStart"/>
      <w:r w:rsidR="004833A4">
        <w:rPr>
          <w:sz w:val="28"/>
          <w:szCs w:val="24"/>
        </w:rPr>
        <w:t>Tourettes</w:t>
      </w:r>
      <w:proofErr w:type="spellEnd"/>
      <w:r w:rsidR="004833A4">
        <w:rPr>
          <w:sz w:val="28"/>
          <w:szCs w:val="24"/>
        </w:rPr>
        <w:t xml:space="preserve"> would not be classed as unacceptable if the school is aware of the pupil having this disorder.</w:t>
      </w:r>
    </w:p>
    <w:p w:rsidR="00C37EF4" w:rsidRDefault="00C37EF4" w:rsidP="00E762D6">
      <w:pPr>
        <w:spacing w:line="360" w:lineRule="auto"/>
        <w:jc w:val="both"/>
        <w:rPr>
          <w:sz w:val="28"/>
        </w:rPr>
      </w:pPr>
    </w:p>
    <w:p w:rsidR="009E096C" w:rsidRDefault="009E096C" w:rsidP="00E762D6">
      <w:pPr>
        <w:spacing w:line="360" w:lineRule="auto"/>
        <w:jc w:val="both"/>
        <w:rPr>
          <w:sz w:val="28"/>
        </w:rPr>
      </w:pPr>
      <w:r>
        <w:rPr>
          <w:sz w:val="28"/>
        </w:rPr>
        <w:t>The author has cho</w:t>
      </w:r>
      <w:r w:rsidR="00062F97">
        <w:rPr>
          <w:sz w:val="28"/>
        </w:rPr>
        <w:t>sen tourettes and tic</w:t>
      </w:r>
      <w:r>
        <w:rPr>
          <w:sz w:val="28"/>
        </w:rPr>
        <w:t xml:space="preserve">s as a behaviour to discuss as it is a behaviour that is not commonly discussed or come across in schools </w:t>
      </w:r>
      <w:r w:rsidR="0062464C">
        <w:rPr>
          <w:sz w:val="28"/>
        </w:rPr>
        <w:t xml:space="preserve">as much as other challenging behaviours. There is a pupil in the </w:t>
      </w:r>
      <w:r w:rsidR="00E762D6">
        <w:rPr>
          <w:sz w:val="28"/>
        </w:rPr>
        <w:t>author’s</w:t>
      </w:r>
      <w:r w:rsidR="0062464C">
        <w:rPr>
          <w:sz w:val="28"/>
        </w:rPr>
        <w:t xml:space="preserve"> school that has ticks and as the pupil has grown through school </w:t>
      </w:r>
      <w:r w:rsidR="00062F97">
        <w:rPr>
          <w:sz w:val="28"/>
        </w:rPr>
        <w:t>it has become less noticeable. It is important that no attention is drawn to the disorder.</w:t>
      </w:r>
    </w:p>
    <w:p w:rsidR="00062F97" w:rsidRDefault="00062F97" w:rsidP="00E762D6">
      <w:pPr>
        <w:spacing w:line="360" w:lineRule="auto"/>
        <w:jc w:val="both"/>
        <w:rPr>
          <w:sz w:val="28"/>
        </w:rPr>
      </w:pPr>
      <w:r>
        <w:rPr>
          <w:sz w:val="28"/>
        </w:rPr>
        <w:t xml:space="preserve">There are different levels of severity of this disorder. The pupil in this school has a mild case of tics. </w:t>
      </w:r>
      <w:r w:rsidR="00E762D6">
        <w:rPr>
          <w:sz w:val="28"/>
        </w:rPr>
        <w:t>Tics are</w:t>
      </w:r>
      <w:r>
        <w:rPr>
          <w:sz w:val="28"/>
        </w:rPr>
        <w:t xml:space="preserve"> part of the tourette disorder. It is a more physical aspect in comparison to vocal aspect. Tic is a sudden</w:t>
      </w:r>
      <w:r w:rsidR="00083471">
        <w:rPr>
          <w:sz w:val="28"/>
        </w:rPr>
        <w:t>,</w:t>
      </w:r>
      <w:r>
        <w:rPr>
          <w:sz w:val="28"/>
        </w:rPr>
        <w:t xml:space="preserve"> rapid</w:t>
      </w:r>
      <w:r w:rsidR="00083471">
        <w:rPr>
          <w:sz w:val="28"/>
        </w:rPr>
        <w:t>, recurrent, non-</w:t>
      </w:r>
      <w:r w:rsidR="00E762D6">
        <w:rPr>
          <w:sz w:val="28"/>
        </w:rPr>
        <w:t>rhythmic</w:t>
      </w:r>
      <w:r w:rsidR="00083471">
        <w:rPr>
          <w:sz w:val="28"/>
        </w:rPr>
        <w:t xml:space="preserve">, stereotyped motor movement or vocalization. Simple motor tics are commonly noticed as eye blinking, nose wrinkling, neck jerking, shoulder </w:t>
      </w:r>
      <w:r w:rsidR="00083471">
        <w:rPr>
          <w:sz w:val="28"/>
        </w:rPr>
        <w:lastRenderedPageBreak/>
        <w:t>shrugging, facial grimacing and/or abdominal tensing. These last only hundreds of milliseconds. Complex motor tics consist of hand gestures, jumping, touching, pressing, stomping, facial contortions, repeatedly smelling an object, squatting, deep knee bends, retracing steps, twirling when walking and assuming/holding unusual postures. Copropraxia is sudden tic like vul</w:t>
      </w:r>
      <w:r w:rsidR="00996B26">
        <w:rPr>
          <w:sz w:val="28"/>
        </w:rPr>
        <w:t xml:space="preserve">gar sexual or </w:t>
      </w:r>
      <w:r w:rsidR="00E762D6">
        <w:rPr>
          <w:sz w:val="28"/>
        </w:rPr>
        <w:t>obscene</w:t>
      </w:r>
      <w:r w:rsidR="00996B26">
        <w:rPr>
          <w:sz w:val="28"/>
        </w:rPr>
        <w:t xml:space="preserve"> gestures. Echopraxia is involuntary, spontaneous mirroring of another’s behaviour.</w:t>
      </w:r>
      <w:r w:rsidR="00CB3D8F">
        <w:rPr>
          <w:sz w:val="28"/>
        </w:rPr>
        <w:t xml:space="preserve"> UWTSD handout 2017</w:t>
      </w:r>
      <w:r w:rsidR="00996B26">
        <w:rPr>
          <w:sz w:val="28"/>
        </w:rPr>
        <w:t xml:space="preserve"> </w:t>
      </w:r>
    </w:p>
    <w:p w:rsidR="00CB3D8F" w:rsidRDefault="00996B26" w:rsidP="00E762D6">
      <w:pPr>
        <w:spacing w:line="360" w:lineRule="auto"/>
        <w:jc w:val="both"/>
        <w:rPr>
          <w:sz w:val="28"/>
        </w:rPr>
      </w:pPr>
      <w:r>
        <w:rPr>
          <w:sz w:val="28"/>
        </w:rPr>
        <w:t xml:space="preserve">The other aspect of tics is vocal tics. Simple </w:t>
      </w:r>
      <w:r w:rsidR="00CB3D8F">
        <w:rPr>
          <w:sz w:val="28"/>
        </w:rPr>
        <w:t>vocal tics consist</w:t>
      </w:r>
      <w:r>
        <w:rPr>
          <w:sz w:val="28"/>
        </w:rPr>
        <w:t xml:space="preserve"> of throat clearing, grunting, sniffing, snorting or chirping. </w:t>
      </w:r>
      <w:r w:rsidR="00CB3D8F">
        <w:rPr>
          <w:sz w:val="28"/>
        </w:rPr>
        <w:t xml:space="preserve">Complex vocal </w:t>
      </w:r>
      <w:r w:rsidR="00E762D6">
        <w:rPr>
          <w:sz w:val="28"/>
        </w:rPr>
        <w:t>tics involve</w:t>
      </w:r>
      <w:r w:rsidR="00CB3D8F">
        <w:rPr>
          <w:sz w:val="28"/>
        </w:rPr>
        <w:t xml:space="preserve"> speech or language, sudden spontaneous expression of single words or phrases, speech blocking, sudden and meaningless changes in pitch, emphasis or volume of speech. Palilalia is repeating owns one words or sounds. Echolalia is repeating others sounds or words and Coprolalia is sudden inappropriate expression of socially unacceptable words or phrases and may include obscenities as well as specific ethnic, racial or religious slurs. This is found in fewer than 10% of individuals with tic disorders. All of the above mentioned comes under the tourettes disorder. </w:t>
      </w:r>
    </w:p>
    <w:p w:rsidR="00CB3D8F" w:rsidRDefault="00CB3D8F" w:rsidP="00E762D6">
      <w:pPr>
        <w:spacing w:line="360" w:lineRule="auto"/>
        <w:jc w:val="both"/>
        <w:rPr>
          <w:sz w:val="28"/>
        </w:rPr>
      </w:pPr>
      <w:r>
        <w:rPr>
          <w:sz w:val="28"/>
        </w:rPr>
        <w:t>UWTSD handout 2017</w:t>
      </w:r>
    </w:p>
    <w:p w:rsidR="00DE78BC" w:rsidRDefault="00CB3D8F" w:rsidP="00E762D6">
      <w:pPr>
        <w:spacing w:line="360" w:lineRule="auto"/>
        <w:jc w:val="both"/>
        <w:rPr>
          <w:sz w:val="28"/>
        </w:rPr>
      </w:pPr>
      <w:r>
        <w:rPr>
          <w:sz w:val="28"/>
        </w:rPr>
        <w:t xml:space="preserve">Tics are generally experienced as irresistible but can be suppressed for periods of time and often leading to excessive discharge later on. Many people who suffer with tics experience an urge of rising tension prior to the tic outbreak and a release of tension following the expression. Often individuals who suffer with the tic disorder describe it as being somewhere between voluntary and involuntary behaviour. </w:t>
      </w:r>
      <w:r w:rsidR="00DE78BC">
        <w:rPr>
          <w:sz w:val="28"/>
        </w:rPr>
        <w:t xml:space="preserve">The location of tics can occur at any time. The location, number, frequency, complexity and severity of it can vary over time. About 50% of individuals with Tourettes see a single tic as the first symptom and this </w:t>
      </w:r>
      <w:r w:rsidR="00DE78BC">
        <w:rPr>
          <w:sz w:val="28"/>
        </w:rPr>
        <w:lastRenderedPageBreak/>
        <w:t xml:space="preserve">usually begins with eye blinking, it can sometimes begin with multiple tics at the same time also. </w:t>
      </w:r>
    </w:p>
    <w:p w:rsidR="00DE78BC" w:rsidRDefault="00DE78BC" w:rsidP="00E762D6">
      <w:pPr>
        <w:spacing w:line="360" w:lineRule="auto"/>
        <w:jc w:val="both"/>
        <w:rPr>
          <w:sz w:val="28"/>
        </w:rPr>
      </w:pPr>
      <w:r>
        <w:rPr>
          <w:sz w:val="28"/>
        </w:rPr>
        <w:t xml:space="preserve">UWTSD handout 2017. </w:t>
      </w:r>
    </w:p>
    <w:p w:rsidR="00CB3D8F" w:rsidRDefault="00DE78BC" w:rsidP="00E762D6">
      <w:pPr>
        <w:spacing w:line="360" w:lineRule="auto"/>
        <w:jc w:val="both"/>
        <w:rPr>
          <w:sz w:val="28"/>
        </w:rPr>
      </w:pPr>
      <w:r>
        <w:rPr>
          <w:sz w:val="28"/>
        </w:rPr>
        <w:t xml:space="preserve">The problem with this disorder is sometimes embarrassing and can cause social discomfort or shame. It results in the child becoming self-conscious and demoralisation and sadness can frequently occur. Younger children may be unaware of their disorder until they start school and their peers start pointing their expressions out depending on how frequent the expressions appear and the severity of them. The average age for motor tics is 6-7 years but can become apparent as young as 2 years old. The duration can be lifelong but can also have periods of remission. In most cases seen the severity diminishes during adulthood and can disappear during early adulthood. On the other hand, in fewer cases symptoms may worsen during adulthood. </w:t>
      </w:r>
    </w:p>
    <w:p w:rsidR="00DE78BC" w:rsidRDefault="00DE78BC" w:rsidP="00E762D6">
      <w:pPr>
        <w:spacing w:line="360" w:lineRule="auto"/>
        <w:jc w:val="both"/>
        <w:rPr>
          <w:sz w:val="28"/>
        </w:rPr>
      </w:pPr>
      <w:r>
        <w:rPr>
          <w:sz w:val="28"/>
        </w:rPr>
        <w:t xml:space="preserve">The pupil that the author has looked at has complex motor tics. As a young child before starting primary school her parents noticed she would constantly drop to the floor do a squat, jump up then carry on with what she was doing. At the beginning they found it funny and were not sure why she was doing it. As they became more frequent they visited the doctor to discuss her symptoms as she began </w:t>
      </w:r>
      <w:r w:rsidR="00311AAB">
        <w:rPr>
          <w:sz w:val="28"/>
        </w:rPr>
        <w:t xml:space="preserve">neck jerking and shoulder shrugging along with the squatting. She was and still is very hyper and full of energy every second of the day. They started to believe she may have ADHD but she was diagnosed with tics. As she has grown older the severity of the disorder is minimal and less frequent. Unless you are aware that she does it, it is not noticeable majority of the time. This has helped her throughout her school days as many of her peers have not noticed her disorder. The squatting has stopped but the neck jerking and shoulder shrugging is still an ongoing expression. It tends to happen more </w:t>
      </w:r>
      <w:r w:rsidR="00311AAB">
        <w:rPr>
          <w:sz w:val="28"/>
        </w:rPr>
        <w:lastRenderedPageBreak/>
        <w:t xml:space="preserve">frequently when she is worked up and under the weather or stressed/worrying about something. </w:t>
      </w:r>
      <w:r w:rsidR="004943F3">
        <w:rPr>
          <w:sz w:val="28"/>
        </w:rPr>
        <w:t xml:space="preserve">Again these simple motor tics are less noticeable and this helps within the classroom and there is less chance of bullying or self esteem occurring. </w:t>
      </w:r>
    </w:p>
    <w:p w:rsidR="004943F3" w:rsidRDefault="004943F3" w:rsidP="00E762D6">
      <w:pPr>
        <w:spacing w:line="360" w:lineRule="auto"/>
        <w:jc w:val="both"/>
        <w:rPr>
          <w:sz w:val="28"/>
        </w:rPr>
      </w:pPr>
      <w:r>
        <w:rPr>
          <w:sz w:val="28"/>
        </w:rPr>
        <w:t xml:space="preserve">The author discussed with the class teacher this pupil and their disorder. They are aware of them happening as the pupil will be rather hyper after the expression but does tend to me more ‘moody’ prior to the expressions and this then makes them aware that the pupil is not herself and will instantly move attention from the child to ensure peers do not notice if the squatting happens and this tends to help as the child is also aware that the teachers are helping her. </w:t>
      </w:r>
    </w:p>
    <w:p w:rsidR="004943F3" w:rsidRDefault="004943F3" w:rsidP="00E762D6">
      <w:pPr>
        <w:spacing w:line="360" w:lineRule="auto"/>
        <w:jc w:val="both"/>
        <w:rPr>
          <w:sz w:val="28"/>
        </w:rPr>
      </w:pPr>
      <w:r>
        <w:rPr>
          <w:sz w:val="28"/>
        </w:rPr>
        <w:t xml:space="preserve">It is important that the pupil feels that the teachers are aware and are supporting her not drawing attention to the disorder. For instance, if a teacher was to point it out and say “ ...... why are you squatting?” or “....why are you doing that neck jerking and shoulder shrugging all the time?” the pupil will become self-conscious and their self esteem will drop and this will also entice her peers to mock her resulting in them being isolated. If the teacher does the opposite and ignores the expressions and not making peers aware of them then the behaviour in the classroom will be friendlier and teaching will continue to progress how it should without disturbance. It is also important to ensure that there are no triggers within the classroom that will bring on these expressions. If this is the case it is important to </w:t>
      </w:r>
      <w:r w:rsidR="00BB668E">
        <w:rPr>
          <w:sz w:val="28"/>
        </w:rPr>
        <w:t xml:space="preserve">work around these triggers and ensure that strategies are in place to manage to disruptions that cause the tics to happen, to ensure a happy environment and enjoyable learning and teaching. This will promote positive behaviour in and outside of the classroom. </w:t>
      </w:r>
    </w:p>
    <w:p w:rsidR="001D1442" w:rsidRDefault="001D1442" w:rsidP="00E762D6">
      <w:pPr>
        <w:shd w:val="clear" w:color="auto" w:fill="FFFFFF"/>
        <w:spacing w:before="100" w:beforeAutospacing="1" w:after="100" w:afterAutospacing="1" w:line="360" w:lineRule="auto"/>
        <w:jc w:val="both"/>
        <w:rPr>
          <w:rFonts w:eastAsia="Times New Roman" w:cstheme="minorHAnsi"/>
          <w:sz w:val="28"/>
          <w:szCs w:val="25"/>
          <w:lang w:eastAsia="en-GB"/>
        </w:rPr>
      </w:pPr>
      <w:r w:rsidRPr="001D1442">
        <w:rPr>
          <w:rFonts w:eastAsia="Times New Roman" w:cstheme="minorHAnsi"/>
          <w:sz w:val="28"/>
          <w:szCs w:val="25"/>
          <w:lang w:eastAsia="en-GB"/>
        </w:rPr>
        <w:lastRenderedPageBreak/>
        <w:t>Tics can be suggestible. Reminding the student not to tic may be counterproductive. For instance, if someone tells you not to blink for the next two minutes, you might be able to resist the urge, but being reminded will make it more difficult. Similarly, reminding a child not to tic will often increase the urge to complete this tic. The added stress to control the tic may</w:t>
      </w:r>
      <w:r>
        <w:rPr>
          <w:rFonts w:eastAsia="Times New Roman" w:cstheme="minorHAnsi"/>
          <w:sz w:val="28"/>
          <w:szCs w:val="25"/>
          <w:lang w:eastAsia="en-GB"/>
        </w:rPr>
        <w:t xml:space="preserve"> increase anxiety and increase</w:t>
      </w:r>
      <w:r w:rsidRPr="001D1442">
        <w:rPr>
          <w:rFonts w:eastAsia="Times New Roman" w:cstheme="minorHAnsi"/>
          <w:sz w:val="28"/>
          <w:szCs w:val="25"/>
          <w:lang w:eastAsia="en-GB"/>
        </w:rPr>
        <w:t xml:space="preserve"> the urge to tic.</w:t>
      </w:r>
      <w:r>
        <w:rPr>
          <w:rFonts w:eastAsia="Times New Roman" w:cstheme="minorHAnsi"/>
          <w:sz w:val="28"/>
          <w:szCs w:val="25"/>
          <w:lang w:eastAsia="en-GB"/>
        </w:rPr>
        <w:t xml:space="preserve"> </w:t>
      </w:r>
      <w:r w:rsidRPr="001D1442">
        <w:rPr>
          <w:rFonts w:eastAsia="Times New Roman" w:cstheme="minorHAnsi"/>
          <w:sz w:val="28"/>
          <w:szCs w:val="25"/>
          <w:lang w:eastAsia="en-GB"/>
        </w:rPr>
        <w:t>Suppressing tics can affect academic performance. Just as we are sometimes able to suppress the urge to scratch an itch, students with TS are sometimes able to suppress tics…for a time. However, the mental concentration to suppress the urge can distract from concentration on the subject at hand.</w:t>
      </w:r>
      <w:r>
        <w:rPr>
          <w:rFonts w:eastAsia="Times New Roman" w:cstheme="minorHAnsi"/>
          <w:sz w:val="28"/>
          <w:szCs w:val="25"/>
          <w:lang w:eastAsia="en-GB"/>
        </w:rPr>
        <w:t xml:space="preserve"> </w:t>
      </w:r>
      <w:r w:rsidRPr="001D1442">
        <w:rPr>
          <w:rFonts w:eastAsia="Times New Roman" w:cstheme="minorHAnsi"/>
          <w:sz w:val="28"/>
          <w:szCs w:val="25"/>
          <w:lang w:eastAsia="en-GB"/>
        </w:rPr>
        <w:t>Stress can increase Tics. Stress almost always increases tics. Helping the student with TS to avoid classroom stress may include assistance in not calling on the student unless he volunteers or offering testing in a separate location.</w:t>
      </w:r>
    </w:p>
    <w:p w:rsidR="00745282" w:rsidRDefault="00745282" w:rsidP="00E762D6">
      <w:pPr>
        <w:shd w:val="clear" w:color="auto" w:fill="FFFFFF"/>
        <w:spacing w:before="100" w:beforeAutospacing="1" w:after="100" w:afterAutospacing="1" w:line="360" w:lineRule="auto"/>
        <w:jc w:val="both"/>
        <w:rPr>
          <w:rFonts w:eastAsia="Times New Roman" w:cstheme="minorHAnsi"/>
          <w:sz w:val="28"/>
          <w:szCs w:val="25"/>
          <w:lang w:eastAsia="en-GB"/>
        </w:rPr>
      </w:pPr>
      <w:r>
        <w:rPr>
          <w:rFonts w:eastAsia="Times New Roman" w:cstheme="minorHAnsi"/>
          <w:sz w:val="28"/>
          <w:szCs w:val="25"/>
          <w:lang w:eastAsia="en-GB"/>
        </w:rPr>
        <w:t>Tourette association of America</w:t>
      </w:r>
    </w:p>
    <w:p w:rsidR="00C46003" w:rsidRDefault="00745282" w:rsidP="00E762D6">
      <w:pPr>
        <w:shd w:val="clear" w:color="auto" w:fill="FFFFFF"/>
        <w:spacing w:before="100" w:beforeAutospacing="1" w:after="100" w:afterAutospacing="1" w:line="360" w:lineRule="auto"/>
        <w:jc w:val="both"/>
        <w:rPr>
          <w:rFonts w:eastAsia="Times New Roman" w:cstheme="minorHAnsi"/>
          <w:sz w:val="28"/>
          <w:szCs w:val="28"/>
          <w:lang w:eastAsia="en-GB"/>
        </w:rPr>
      </w:pPr>
      <w:r>
        <w:rPr>
          <w:rFonts w:eastAsia="Times New Roman" w:cstheme="minorHAnsi"/>
          <w:sz w:val="28"/>
          <w:szCs w:val="25"/>
          <w:lang w:eastAsia="en-GB"/>
        </w:rPr>
        <w:t xml:space="preserve">According to the article Tourette association of America they have suggested that ignoring the tic is the best strategy within the classroom. For instance when an announcement is being made in the classroom, for some it is easy to ignore as it has become background noise and for others they find it hard to concentrate with this announcement going on, it is the same for tic, a clearing throat becomes a background noise when you know the pupil cannot help it. This is an opportunity for the teacher to role model ‘planned ignoring’. It is also important not to ‘ostracize’ the pupil. Many teachers would give the pupil permission to leave the classroom to express their tic but some pupils may see this as a form of punishment for something they cannot control or help doing and this will also draw attention to their disorder. Another strategy used is allowing the pupil to complete any tests in a separate classroom. This will allow </w:t>
      </w:r>
      <w:r>
        <w:rPr>
          <w:rFonts w:eastAsia="Times New Roman" w:cstheme="minorHAnsi"/>
          <w:sz w:val="28"/>
          <w:szCs w:val="25"/>
          <w:lang w:eastAsia="en-GB"/>
        </w:rPr>
        <w:lastRenderedPageBreak/>
        <w:t xml:space="preserve">the pupil to excel academically. It allows them to express their tics without disturbing any other pupils and they will be less stressed and worried about disturbing their peers. </w:t>
      </w:r>
      <w:r w:rsidR="00C46003">
        <w:rPr>
          <w:rFonts w:eastAsia="Times New Roman" w:cstheme="minorHAnsi"/>
          <w:sz w:val="28"/>
          <w:szCs w:val="25"/>
          <w:lang w:eastAsia="en-GB"/>
        </w:rPr>
        <w:t xml:space="preserve">Worrying or stressing about disturbing others during this time often results negatively on their academic performance. </w:t>
      </w:r>
      <w:r w:rsidRPr="00745282">
        <w:rPr>
          <w:rFonts w:eastAsia="Times New Roman" w:cstheme="minorHAnsi"/>
          <w:sz w:val="28"/>
          <w:szCs w:val="28"/>
          <w:lang w:eastAsia="en-GB"/>
        </w:rPr>
        <w:t>Using some of the above strategies may alleviate many classroom situations and make tics a routine occurrence in the classroom, rather than a disruption because:</w:t>
      </w:r>
      <w:r w:rsidRPr="00745282">
        <w:rPr>
          <w:rFonts w:eastAsia="Times New Roman" w:cstheme="minorHAnsi"/>
          <w:sz w:val="28"/>
          <w:szCs w:val="28"/>
          <w:lang w:eastAsia="en-GB"/>
        </w:rPr>
        <w:br/>
        <w:t>Tics become less disruptive when everyone knows that they are going to occur and why they occur.</w:t>
      </w:r>
      <w:r w:rsidR="00C46003">
        <w:rPr>
          <w:rFonts w:eastAsia="Times New Roman" w:cstheme="minorHAnsi"/>
          <w:sz w:val="28"/>
          <w:szCs w:val="28"/>
          <w:lang w:eastAsia="en-GB"/>
        </w:rPr>
        <w:t xml:space="preserve"> Another strategy to allow the pupil to feel understood would be to conduct a PShE lesson on tourettes and tics to enable their peers to understand their disorder without making it obvious that there is a pupil in their class who has this disorder. </w:t>
      </w:r>
    </w:p>
    <w:p w:rsidR="00C46003" w:rsidRDefault="00C46003" w:rsidP="00E762D6">
      <w:pPr>
        <w:shd w:val="clear" w:color="auto" w:fill="FFFFFF"/>
        <w:spacing w:before="100" w:beforeAutospacing="1" w:after="100" w:afterAutospacing="1" w:line="360" w:lineRule="auto"/>
        <w:jc w:val="both"/>
        <w:rPr>
          <w:rFonts w:eastAsia="Times New Roman" w:cstheme="minorHAnsi"/>
          <w:sz w:val="28"/>
          <w:szCs w:val="28"/>
          <w:lang w:eastAsia="en-GB"/>
        </w:rPr>
      </w:pPr>
      <w:r>
        <w:rPr>
          <w:rFonts w:eastAsia="Times New Roman" w:cstheme="minorHAnsi"/>
          <w:sz w:val="28"/>
          <w:szCs w:val="28"/>
          <w:lang w:eastAsia="en-GB"/>
        </w:rPr>
        <w:t xml:space="preserve">It is also important to work with the pupils parents to ensure a clear understanding is had between both the parent and teacher of the severity of the tics and to discuss if the child has had more frequent expressions lately or less. This is important for the family to be aware but also for the teachers to be aware if the pupil has being doing anything more obvious that will cause them to draw attention to the disorder within the classroom as this could draw attention to their peers resulting in embarrassment and their peers to make fun of them if they do not have an understanding of what it is or why it is that they are doing it. </w:t>
      </w:r>
    </w:p>
    <w:p w:rsidR="00C46003" w:rsidRDefault="00C46003" w:rsidP="00E762D6">
      <w:pPr>
        <w:shd w:val="clear" w:color="auto" w:fill="FFFFFF"/>
        <w:spacing w:before="100" w:beforeAutospacing="1" w:after="100" w:afterAutospacing="1" w:line="360" w:lineRule="auto"/>
        <w:jc w:val="both"/>
        <w:rPr>
          <w:rFonts w:eastAsia="Times New Roman" w:cstheme="minorHAnsi"/>
          <w:sz w:val="28"/>
          <w:szCs w:val="28"/>
          <w:lang w:eastAsia="en-GB"/>
        </w:rPr>
      </w:pPr>
      <w:r>
        <w:rPr>
          <w:rFonts w:eastAsia="Times New Roman" w:cstheme="minorHAnsi"/>
          <w:sz w:val="28"/>
          <w:szCs w:val="28"/>
          <w:lang w:eastAsia="en-GB"/>
        </w:rPr>
        <w:t xml:space="preserve">Whilst doing this project it was believed that the parents of this pupil discussed are very supportive of their child and involved with their daily life and like to discuss and changes with the teachers and are very involved in the pupils learning. They want what is best for the pupil not only academically but in normal day to day life and work together with the school to ensure a smooth running of their education. When parents have a positive influence and a good </w:t>
      </w:r>
      <w:r>
        <w:rPr>
          <w:rFonts w:eastAsia="Times New Roman" w:cstheme="minorHAnsi"/>
          <w:sz w:val="28"/>
          <w:szCs w:val="28"/>
          <w:lang w:eastAsia="en-GB"/>
        </w:rPr>
        <w:lastRenderedPageBreak/>
        <w:t xml:space="preserve">relationship with the school and teachers it makes learning easier for the pupil but also ensures that teaching is easier as the child will have less behaviour issues and will not be disruptive in class. Understandably tourettes can be disruptive but if the teacher is aware and peers made aware to why the pupil is doing it then the learning should become less problematic. </w:t>
      </w:r>
    </w:p>
    <w:p w:rsidR="00745282" w:rsidRDefault="00C46003" w:rsidP="00E762D6">
      <w:pPr>
        <w:shd w:val="clear" w:color="auto" w:fill="FFFFFF"/>
        <w:spacing w:before="100" w:beforeAutospacing="1" w:after="100" w:afterAutospacing="1" w:line="360" w:lineRule="auto"/>
        <w:jc w:val="both"/>
        <w:rPr>
          <w:rFonts w:eastAsia="Times New Roman" w:cstheme="minorHAnsi"/>
          <w:sz w:val="28"/>
          <w:szCs w:val="28"/>
          <w:lang w:eastAsia="en-GB"/>
        </w:rPr>
      </w:pPr>
      <w:r>
        <w:rPr>
          <w:rFonts w:eastAsia="Times New Roman" w:cstheme="minorHAnsi"/>
          <w:sz w:val="28"/>
          <w:szCs w:val="28"/>
          <w:lang w:eastAsia="en-GB"/>
        </w:rPr>
        <w:t>Although tourettes and tics is a challenging behaviour it is not believed to be as challenging as other behaviour issues</w:t>
      </w:r>
      <w:r w:rsidR="000C6C7C">
        <w:rPr>
          <w:rFonts w:eastAsia="Times New Roman" w:cstheme="minorHAnsi"/>
          <w:sz w:val="28"/>
          <w:szCs w:val="28"/>
          <w:lang w:eastAsia="en-GB"/>
        </w:rPr>
        <w:t>, f</w:t>
      </w:r>
      <w:r>
        <w:rPr>
          <w:rFonts w:eastAsia="Times New Roman" w:cstheme="minorHAnsi"/>
          <w:sz w:val="28"/>
          <w:szCs w:val="28"/>
          <w:lang w:eastAsia="en-GB"/>
        </w:rPr>
        <w:t>or instance ADHD</w:t>
      </w:r>
      <w:r w:rsidR="000C6C7C">
        <w:rPr>
          <w:rFonts w:eastAsia="Times New Roman" w:cstheme="minorHAnsi"/>
          <w:sz w:val="28"/>
          <w:szCs w:val="28"/>
          <w:lang w:eastAsia="en-GB"/>
        </w:rPr>
        <w:t xml:space="preserve"> or Autism. Tics and Tourettes is easier to understand and work with as it is less frequent majority of the time and often silent if it is motor tics and not vocal. With simple tics it is easier to work with as it is less obvious when it is happening. The complex motor tics are more noticeable but can also be disguised easily allowing the pupil not to be isolated. It is important that the learning is made easy that the pupil is not stressed and worried about coming to school incase they get singled out or made fun of. </w:t>
      </w:r>
    </w:p>
    <w:p w:rsidR="000C6C7C" w:rsidRDefault="000C6C7C" w:rsidP="00745282">
      <w:pPr>
        <w:shd w:val="clear" w:color="auto" w:fill="FFFFFF"/>
        <w:spacing w:before="100" w:beforeAutospacing="1" w:after="100" w:afterAutospacing="1" w:line="240" w:lineRule="auto"/>
        <w:jc w:val="both"/>
        <w:rPr>
          <w:rFonts w:eastAsia="Times New Roman" w:cstheme="minorHAnsi"/>
          <w:sz w:val="28"/>
          <w:szCs w:val="28"/>
          <w:lang w:eastAsia="en-GB"/>
        </w:rPr>
      </w:pPr>
    </w:p>
    <w:p w:rsidR="000C6C7C" w:rsidRDefault="000C6C7C" w:rsidP="00745282">
      <w:pPr>
        <w:shd w:val="clear" w:color="auto" w:fill="FFFFFF"/>
        <w:spacing w:before="100" w:beforeAutospacing="1" w:after="100" w:afterAutospacing="1" w:line="240" w:lineRule="auto"/>
        <w:jc w:val="both"/>
        <w:rPr>
          <w:rFonts w:eastAsia="Times New Roman" w:cstheme="minorHAnsi"/>
          <w:sz w:val="28"/>
          <w:szCs w:val="28"/>
          <w:lang w:eastAsia="en-GB"/>
        </w:rPr>
      </w:pPr>
    </w:p>
    <w:p w:rsidR="000C6C7C" w:rsidRDefault="000C6C7C" w:rsidP="00745282">
      <w:pPr>
        <w:shd w:val="clear" w:color="auto" w:fill="FFFFFF"/>
        <w:spacing w:before="100" w:beforeAutospacing="1" w:after="100" w:afterAutospacing="1" w:line="240" w:lineRule="auto"/>
        <w:jc w:val="both"/>
        <w:rPr>
          <w:rFonts w:eastAsia="Times New Roman" w:cstheme="minorHAnsi"/>
          <w:sz w:val="28"/>
          <w:szCs w:val="28"/>
          <w:lang w:eastAsia="en-GB"/>
        </w:rPr>
      </w:pPr>
    </w:p>
    <w:p w:rsidR="000C6C7C" w:rsidRDefault="000C6C7C" w:rsidP="00745282">
      <w:pPr>
        <w:shd w:val="clear" w:color="auto" w:fill="FFFFFF"/>
        <w:spacing w:before="100" w:beforeAutospacing="1" w:after="100" w:afterAutospacing="1" w:line="240" w:lineRule="auto"/>
        <w:jc w:val="both"/>
        <w:rPr>
          <w:rFonts w:eastAsia="Times New Roman" w:cstheme="minorHAnsi"/>
          <w:sz w:val="28"/>
          <w:szCs w:val="28"/>
          <w:lang w:eastAsia="en-GB"/>
        </w:rPr>
      </w:pPr>
    </w:p>
    <w:p w:rsidR="000C6C7C" w:rsidRDefault="000C6C7C" w:rsidP="00745282">
      <w:pPr>
        <w:shd w:val="clear" w:color="auto" w:fill="FFFFFF"/>
        <w:spacing w:before="100" w:beforeAutospacing="1" w:after="100" w:afterAutospacing="1" w:line="240" w:lineRule="auto"/>
        <w:jc w:val="both"/>
        <w:rPr>
          <w:rFonts w:eastAsia="Times New Roman" w:cstheme="minorHAnsi"/>
          <w:sz w:val="28"/>
          <w:szCs w:val="28"/>
          <w:lang w:eastAsia="en-GB"/>
        </w:rPr>
      </w:pPr>
    </w:p>
    <w:p w:rsidR="000C6C7C" w:rsidRDefault="000C6C7C" w:rsidP="00745282">
      <w:pPr>
        <w:shd w:val="clear" w:color="auto" w:fill="FFFFFF"/>
        <w:spacing w:before="100" w:beforeAutospacing="1" w:after="100" w:afterAutospacing="1" w:line="240" w:lineRule="auto"/>
        <w:jc w:val="both"/>
        <w:rPr>
          <w:rFonts w:eastAsia="Times New Roman" w:cstheme="minorHAnsi"/>
          <w:sz w:val="28"/>
          <w:szCs w:val="28"/>
          <w:lang w:eastAsia="en-GB"/>
        </w:rPr>
      </w:pPr>
    </w:p>
    <w:p w:rsidR="000C6C7C" w:rsidRDefault="000C6C7C" w:rsidP="00745282">
      <w:pPr>
        <w:shd w:val="clear" w:color="auto" w:fill="FFFFFF"/>
        <w:spacing w:before="100" w:beforeAutospacing="1" w:after="100" w:afterAutospacing="1" w:line="240" w:lineRule="auto"/>
        <w:jc w:val="both"/>
        <w:rPr>
          <w:rFonts w:eastAsia="Times New Roman" w:cstheme="minorHAnsi"/>
          <w:sz w:val="28"/>
          <w:szCs w:val="28"/>
          <w:lang w:eastAsia="en-GB"/>
        </w:rPr>
      </w:pPr>
    </w:p>
    <w:p w:rsidR="000C6C7C" w:rsidRDefault="000C6C7C" w:rsidP="00745282">
      <w:pPr>
        <w:shd w:val="clear" w:color="auto" w:fill="FFFFFF"/>
        <w:spacing w:before="100" w:beforeAutospacing="1" w:after="100" w:afterAutospacing="1" w:line="240" w:lineRule="auto"/>
        <w:jc w:val="both"/>
        <w:rPr>
          <w:rFonts w:eastAsia="Times New Roman" w:cstheme="minorHAnsi"/>
          <w:sz w:val="28"/>
          <w:szCs w:val="28"/>
          <w:lang w:eastAsia="en-GB"/>
        </w:rPr>
      </w:pPr>
    </w:p>
    <w:p w:rsidR="000C6C7C" w:rsidRPr="00E762D6" w:rsidRDefault="000C6C7C" w:rsidP="00745282">
      <w:pPr>
        <w:shd w:val="clear" w:color="auto" w:fill="FFFFFF"/>
        <w:spacing w:before="100" w:beforeAutospacing="1" w:after="100" w:afterAutospacing="1" w:line="240" w:lineRule="auto"/>
        <w:jc w:val="both"/>
        <w:rPr>
          <w:rFonts w:eastAsia="Times New Roman" w:cstheme="minorHAnsi"/>
          <w:b/>
          <w:sz w:val="28"/>
          <w:szCs w:val="28"/>
          <w:u w:val="single"/>
          <w:lang w:eastAsia="en-GB"/>
        </w:rPr>
      </w:pPr>
      <w:r w:rsidRPr="00E762D6">
        <w:rPr>
          <w:rFonts w:eastAsia="Times New Roman" w:cstheme="minorHAnsi"/>
          <w:b/>
          <w:sz w:val="28"/>
          <w:szCs w:val="28"/>
          <w:u w:val="single"/>
          <w:lang w:eastAsia="en-GB"/>
        </w:rPr>
        <w:t>References</w:t>
      </w:r>
    </w:p>
    <w:p w:rsidR="000C6C7C" w:rsidRDefault="005B5FFD" w:rsidP="00745282">
      <w:pPr>
        <w:shd w:val="clear" w:color="auto" w:fill="FFFFFF"/>
        <w:spacing w:before="100" w:beforeAutospacing="1" w:after="100" w:afterAutospacing="1" w:line="240" w:lineRule="auto"/>
        <w:jc w:val="both"/>
        <w:rPr>
          <w:sz w:val="28"/>
        </w:rPr>
      </w:pPr>
      <w:hyperlink r:id="rId5" w:history="1">
        <w:r w:rsidR="000C6C7C" w:rsidRPr="00466622">
          <w:rPr>
            <w:rStyle w:val="Hyperlink"/>
            <w:sz w:val="28"/>
          </w:rPr>
          <w:t>https://www.tourette.org/resource/tics-classroom-educators-guide/</w:t>
        </w:r>
      </w:hyperlink>
    </w:p>
    <w:p w:rsidR="000C6C7C" w:rsidRDefault="000C6C7C" w:rsidP="000C6C7C">
      <w:pPr>
        <w:shd w:val="clear" w:color="auto" w:fill="FFFFFF"/>
        <w:spacing w:before="100" w:beforeAutospacing="1" w:after="100" w:afterAutospacing="1" w:line="240" w:lineRule="auto"/>
        <w:rPr>
          <w:sz w:val="28"/>
        </w:rPr>
      </w:pPr>
      <w:r>
        <w:rPr>
          <w:sz w:val="28"/>
        </w:rPr>
        <w:lastRenderedPageBreak/>
        <w:t xml:space="preserve">UWTSD handout 2017 </w:t>
      </w:r>
      <w:hyperlink r:id="rId6" w:history="1">
        <w:r w:rsidRPr="00466622">
          <w:rPr>
            <w:rStyle w:val="Hyperlink"/>
            <w:sz w:val="28"/>
          </w:rPr>
          <w:t>https://moodle.uwtsd.ac.uk/mod/resource/view.php?id=80472</w:t>
        </w:r>
      </w:hyperlink>
      <w:r>
        <w:rPr>
          <w:sz w:val="28"/>
        </w:rPr>
        <w:t xml:space="preserve"> </w:t>
      </w:r>
    </w:p>
    <w:p w:rsidR="00E762D6" w:rsidRPr="00E762D6" w:rsidRDefault="00E762D6" w:rsidP="000C6C7C">
      <w:pPr>
        <w:shd w:val="clear" w:color="auto" w:fill="FFFFFF"/>
        <w:spacing w:before="100" w:beforeAutospacing="1" w:after="100" w:afterAutospacing="1" w:line="240" w:lineRule="auto"/>
        <w:rPr>
          <w:b/>
          <w:sz w:val="28"/>
          <w:u w:val="single"/>
        </w:rPr>
      </w:pPr>
      <w:r w:rsidRPr="00E762D6">
        <w:rPr>
          <w:b/>
          <w:sz w:val="28"/>
          <w:u w:val="single"/>
        </w:rPr>
        <w:t>Bibliography</w:t>
      </w:r>
    </w:p>
    <w:p w:rsidR="00E762D6" w:rsidRDefault="00E762D6" w:rsidP="000C6C7C">
      <w:pPr>
        <w:shd w:val="clear" w:color="auto" w:fill="FFFFFF"/>
        <w:spacing w:before="100" w:beforeAutospacing="1" w:after="100" w:afterAutospacing="1" w:line="240" w:lineRule="auto"/>
        <w:rPr>
          <w:sz w:val="28"/>
        </w:rPr>
      </w:pPr>
      <w:r>
        <w:rPr>
          <w:sz w:val="28"/>
        </w:rPr>
        <w:t>Kendall,P. (2000) childhood disorders. Psychology Press; East Sussex</w:t>
      </w:r>
    </w:p>
    <w:p w:rsidR="00E762D6" w:rsidRPr="001D1442" w:rsidRDefault="00E762D6" w:rsidP="000C6C7C">
      <w:pPr>
        <w:shd w:val="clear" w:color="auto" w:fill="FFFFFF"/>
        <w:spacing w:before="100" w:beforeAutospacing="1" w:after="100" w:afterAutospacing="1" w:line="240" w:lineRule="auto"/>
        <w:rPr>
          <w:sz w:val="28"/>
        </w:rPr>
      </w:pPr>
    </w:p>
    <w:sectPr w:rsidR="00E762D6" w:rsidRPr="001D1442" w:rsidSect="00FC552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DE56E56"/>
    <w:multiLevelType w:val="multilevel"/>
    <w:tmpl w:val="5D1C6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0795DA7"/>
    <w:multiLevelType w:val="multilevel"/>
    <w:tmpl w:val="28386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C37EF4"/>
    <w:rsid w:val="00062F97"/>
    <w:rsid w:val="00083471"/>
    <w:rsid w:val="000C6C7C"/>
    <w:rsid w:val="001D1442"/>
    <w:rsid w:val="00311AAB"/>
    <w:rsid w:val="004833A4"/>
    <w:rsid w:val="004943F3"/>
    <w:rsid w:val="005B5FFD"/>
    <w:rsid w:val="0062464C"/>
    <w:rsid w:val="00745282"/>
    <w:rsid w:val="00996B26"/>
    <w:rsid w:val="009E096C"/>
    <w:rsid w:val="00B407AE"/>
    <w:rsid w:val="00BB668E"/>
    <w:rsid w:val="00C37EF4"/>
    <w:rsid w:val="00C46003"/>
    <w:rsid w:val="00CB3D8F"/>
    <w:rsid w:val="00DE78BC"/>
    <w:rsid w:val="00E762D6"/>
    <w:rsid w:val="00FC552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552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6C7C"/>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278614162">
      <w:bodyDiv w:val="1"/>
      <w:marLeft w:val="0"/>
      <w:marRight w:val="0"/>
      <w:marTop w:val="0"/>
      <w:marBottom w:val="0"/>
      <w:divBdr>
        <w:top w:val="none" w:sz="0" w:space="0" w:color="auto"/>
        <w:left w:val="none" w:sz="0" w:space="0" w:color="auto"/>
        <w:bottom w:val="none" w:sz="0" w:space="0" w:color="auto"/>
        <w:right w:val="none" w:sz="0" w:space="0" w:color="auto"/>
      </w:divBdr>
    </w:div>
    <w:div w:id="669409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odle.uwtsd.ac.uk/mod/resource/view.php?id=80472" TargetMode="External"/><Relationship Id="rId5" Type="http://schemas.openxmlformats.org/officeDocument/2006/relationships/hyperlink" Target="https://www.tourette.org/resource/tics-classroom-educators-guid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187</TotalTime>
  <Pages>9</Pages>
  <Words>1895</Words>
  <Characters>10807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phonemarket</dc:creator>
  <cp:lastModifiedBy>phonemarket</cp:lastModifiedBy>
  <cp:revision>3</cp:revision>
  <dcterms:created xsi:type="dcterms:W3CDTF">2018-01-06T21:12:00Z</dcterms:created>
  <dcterms:modified xsi:type="dcterms:W3CDTF">2018-01-07T00:26:00Z</dcterms:modified>
</cp:coreProperties>
</file>