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C38F5" w14:textId="71139DB9" w:rsidR="001B219A" w:rsidRDefault="00FD0560" w:rsidP="000F5093">
      <w:pPr>
        <w:spacing w:line="360" w:lineRule="auto"/>
        <w:jc w:val="both"/>
        <w:rPr>
          <w:rFonts w:ascii="Arial" w:hAnsi="Arial" w:cs="Arial"/>
          <w:b/>
          <w:bCs/>
          <w:sz w:val="24"/>
          <w:szCs w:val="24"/>
        </w:rPr>
      </w:pPr>
      <w:bookmarkStart w:id="0" w:name="_Hlk118927188"/>
      <w:bookmarkEnd w:id="0"/>
      <w:r>
        <w:rPr>
          <w:noProof/>
        </w:rPr>
        <w:drawing>
          <wp:inline distT="0" distB="0" distL="0" distR="0" wp14:anchorId="1896BE71" wp14:editId="6A14AED1">
            <wp:extent cx="5196840" cy="2068220"/>
            <wp:effectExtent l="0" t="0" r="381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3F7A7E8E" w14:textId="77777777" w:rsidR="001B219A" w:rsidRDefault="001B219A" w:rsidP="000F5093">
      <w:pPr>
        <w:spacing w:line="360" w:lineRule="auto"/>
        <w:jc w:val="both"/>
        <w:rPr>
          <w:rFonts w:ascii="Arial" w:hAnsi="Arial" w:cs="Arial"/>
          <w:b/>
          <w:bCs/>
          <w:sz w:val="24"/>
          <w:szCs w:val="24"/>
        </w:rPr>
      </w:pPr>
    </w:p>
    <w:p w14:paraId="6538FE96" w14:textId="77777777" w:rsidR="00C83CA6" w:rsidRDefault="00C83CA6" w:rsidP="00C83CA6">
      <w:pPr>
        <w:spacing w:line="360" w:lineRule="auto"/>
        <w:jc w:val="both"/>
      </w:pPr>
    </w:p>
    <w:p w14:paraId="568BAC9D" w14:textId="77777777" w:rsidR="00C83CA6" w:rsidRDefault="00C83CA6" w:rsidP="00C83CA6">
      <w:pPr>
        <w:spacing w:line="360" w:lineRule="auto"/>
        <w:jc w:val="both"/>
        <w:rPr>
          <w:rFonts w:ascii="Arial" w:hAnsi="Arial" w:cs="Arial"/>
          <w:sz w:val="24"/>
          <w:szCs w:val="24"/>
        </w:rPr>
      </w:pPr>
      <w:r w:rsidRPr="00CD0F49">
        <w:rPr>
          <w:rFonts w:ascii="Arial" w:hAnsi="Arial" w:cs="Arial"/>
          <w:b/>
          <w:bCs/>
          <w:sz w:val="24"/>
          <w:szCs w:val="24"/>
        </w:rPr>
        <w:t>Course</w:t>
      </w:r>
      <w:r>
        <w:rPr>
          <w:rFonts w:ascii="Arial" w:hAnsi="Arial" w:cs="Arial"/>
          <w:sz w:val="24"/>
          <w:szCs w:val="24"/>
        </w:rPr>
        <w:t xml:space="preserve">: Business management </w:t>
      </w:r>
    </w:p>
    <w:p w14:paraId="43E967EF" w14:textId="4DF8B8D3" w:rsidR="00C83CA6" w:rsidRDefault="00C83CA6" w:rsidP="00C83CA6">
      <w:pPr>
        <w:spacing w:line="360" w:lineRule="auto"/>
        <w:jc w:val="both"/>
        <w:rPr>
          <w:rFonts w:ascii="Arial" w:hAnsi="Arial" w:cs="Arial"/>
          <w:sz w:val="24"/>
          <w:szCs w:val="24"/>
        </w:rPr>
      </w:pPr>
      <w:r w:rsidRPr="00CD0F49">
        <w:rPr>
          <w:rFonts w:ascii="Arial" w:hAnsi="Arial" w:cs="Arial"/>
          <w:b/>
          <w:bCs/>
          <w:sz w:val="24"/>
          <w:szCs w:val="24"/>
        </w:rPr>
        <w:t>Module name</w:t>
      </w:r>
      <w:r w:rsidRPr="00973011">
        <w:rPr>
          <w:rFonts w:ascii="Arial" w:hAnsi="Arial" w:cs="Arial"/>
          <w:sz w:val="24"/>
          <w:szCs w:val="24"/>
        </w:rPr>
        <w:t xml:space="preserve">: </w:t>
      </w:r>
      <w:r w:rsidR="005B504B">
        <w:rPr>
          <w:rFonts w:ascii="Arial" w:hAnsi="Arial" w:cs="Arial"/>
          <w:sz w:val="24"/>
          <w:szCs w:val="24"/>
        </w:rPr>
        <w:t>Accounting Fundamentals</w:t>
      </w:r>
    </w:p>
    <w:p w14:paraId="31D2C721" w14:textId="38956749" w:rsidR="00C83CA6" w:rsidRDefault="00C83CA6" w:rsidP="00C83CA6">
      <w:pPr>
        <w:spacing w:line="360" w:lineRule="auto"/>
        <w:jc w:val="both"/>
        <w:rPr>
          <w:rFonts w:ascii="Arial" w:hAnsi="Arial" w:cs="Arial"/>
          <w:sz w:val="24"/>
          <w:szCs w:val="24"/>
        </w:rPr>
      </w:pPr>
      <w:r w:rsidRPr="00CD0F49">
        <w:rPr>
          <w:rFonts w:ascii="Arial" w:hAnsi="Arial" w:cs="Arial"/>
          <w:b/>
          <w:bCs/>
          <w:sz w:val="24"/>
          <w:szCs w:val="24"/>
        </w:rPr>
        <w:t>Module code:</w:t>
      </w:r>
      <w:r w:rsidRPr="00973011">
        <w:rPr>
          <w:rFonts w:ascii="Arial" w:hAnsi="Arial" w:cs="Arial"/>
          <w:sz w:val="24"/>
          <w:szCs w:val="24"/>
        </w:rPr>
        <w:t xml:space="preserve"> LCBB400</w:t>
      </w:r>
      <w:r w:rsidR="00051DFF">
        <w:rPr>
          <w:rFonts w:ascii="Arial" w:hAnsi="Arial" w:cs="Arial"/>
          <w:sz w:val="24"/>
          <w:szCs w:val="24"/>
        </w:rPr>
        <w:t>1</w:t>
      </w:r>
    </w:p>
    <w:p w14:paraId="46CD301B" w14:textId="3E1AE408" w:rsidR="00C83CA6" w:rsidRDefault="00C83CA6" w:rsidP="00C83CA6">
      <w:pPr>
        <w:spacing w:line="360" w:lineRule="auto"/>
        <w:jc w:val="both"/>
        <w:rPr>
          <w:rFonts w:ascii="Arial" w:hAnsi="Arial" w:cs="Arial"/>
          <w:sz w:val="24"/>
          <w:szCs w:val="24"/>
        </w:rPr>
      </w:pPr>
      <w:r w:rsidRPr="00CD0F49">
        <w:rPr>
          <w:rFonts w:ascii="Arial" w:hAnsi="Arial" w:cs="Arial"/>
          <w:b/>
          <w:bCs/>
          <w:sz w:val="24"/>
          <w:szCs w:val="24"/>
        </w:rPr>
        <w:t>Lecturer</w:t>
      </w:r>
      <w:r w:rsidRPr="00973011">
        <w:rPr>
          <w:rFonts w:ascii="Arial" w:hAnsi="Arial" w:cs="Arial"/>
          <w:sz w:val="24"/>
          <w:szCs w:val="24"/>
        </w:rPr>
        <w:t xml:space="preserve">: </w:t>
      </w:r>
      <w:r w:rsidR="00F31097">
        <w:rPr>
          <w:rFonts w:ascii="Arial" w:hAnsi="Arial" w:cs="Arial"/>
          <w:sz w:val="24"/>
          <w:szCs w:val="24"/>
        </w:rPr>
        <w:t>Nadeem Mirza</w:t>
      </w:r>
    </w:p>
    <w:p w14:paraId="5478A27F" w14:textId="4E5F75EF" w:rsidR="00C83CA6" w:rsidRDefault="00C83CA6" w:rsidP="00C83CA6">
      <w:pPr>
        <w:spacing w:line="360" w:lineRule="auto"/>
        <w:jc w:val="both"/>
        <w:rPr>
          <w:rFonts w:ascii="Arial" w:hAnsi="Arial" w:cs="Arial"/>
          <w:sz w:val="24"/>
          <w:szCs w:val="24"/>
        </w:rPr>
      </w:pPr>
      <w:r w:rsidRPr="00CD0F49">
        <w:rPr>
          <w:rFonts w:ascii="Arial" w:hAnsi="Arial" w:cs="Arial"/>
          <w:b/>
          <w:bCs/>
          <w:sz w:val="24"/>
          <w:szCs w:val="24"/>
        </w:rPr>
        <w:t>Title of report</w:t>
      </w:r>
      <w:r>
        <w:rPr>
          <w:rFonts w:ascii="Arial" w:hAnsi="Arial" w:cs="Arial"/>
          <w:sz w:val="24"/>
          <w:szCs w:val="24"/>
        </w:rPr>
        <w:t xml:space="preserve">: </w:t>
      </w:r>
      <w:r w:rsidR="000D1175">
        <w:rPr>
          <w:rFonts w:ascii="Arial" w:hAnsi="Arial" w:cs="Arial"/>
          <w:sz w:val="24"/>
          <w:szCs w:val="24"/>
        </w:rPr>
        <w:t>Assignment 1</w:t>
      </w:r>
      <w:r>
        <w:rPr>
          <w:rFonts w:ascii="Arial" w:hAnsi="Arial" w:cs="Arial"/>
          <w:sz w:val="24"/>
          <w:szCs w:val="24"/>
        </w:rPr>
        <w:t xml:space="preserve"> </w:t>
      </w:r>
    </w:p>
    <w:p w14:paraId="70CBFF82" w14:textId="77777777" w:rsidR="00C83CA6" w:rsidRDefault="00C83CA6" w:rsidP="00C83CA6">
      <w:pPr>
        <w:spacing w:line="360" w:lineRule="auto"/>
        <w:jc w:val="both"/>
        <w:rPr>
          <w:rFonts w:ascii="Arial" w:hAnsi="Arial" w:cs="Arial"/>
          <w:sz w:val="24"/>
          <w:szCs w:val="24"/>
        </w:rPr>
      </w:pPr>
      <w:r w:rsidRPr="00CD0F49">
        <w:rPr>
          <w:rFonts w:ascii="Arial" w:hAnsi="Arial" w:cs="Arial"/>
          <w:b/>
          <w:bCs/>
          <w:sz w:val="24"/>
          <w:szCs w:val="24"/>
        </w:rPr>
        <w:t>Student</w:t>
      </w:r>
      <w:r>
        <w:rPr>
          <w:rFonts w:ascii="Arial" w:hAnsi="Arial" w:cs="Arial"/>
          <w:sz w:val="24"/>
          <w:szCs w:val="24"/>
        </w:rPr>
        <w:t xml:space="preserve">: </w:t>
      </w:r>
      <w:proofErr w:type="spellStart"/>
      <w:r>
        <w:rPr>
          <w:rFonts w:ascii="Arial" w:hAnsi="Arial" w:cs="Arial"/>
          <w:sz w:val="24"/>
          <w:szCs w:val="24"/>
        </w:rPr>
        <w:t>Stanimira</w:t>
      </w:r>
      <w:proofErr w:type="spellEnd"/>
      <w:r>
        <w:rPr>
          <w:rFonts w:ascii="Arial" w:hAnsi="Arial" w:cs="Arial"/>
          <w:sz w:val="24"/>
          <w:szCs w:val="24"/>
        </w:rPr>
        <w:t xml:space="preserve"> </w:t>
      </w:r>
      <w:proofErr w:type="spellStart"/>
      <w:r>
        <w:rPr>
          <w:rFonts w:ascii="Arial" w:hAnsi="Arial" w:cs="Arial"/>
          <w:sz w:val="24"/>
          <w:szCs w:val="24"/>
        </w:rPr>
        <w:t>Nikolova</w:t>
      </w:r>
      <w:proofErr w:type="spellEnd"/>
      <w:r>
        <w:rPr>
          <w:rFonts w:ascii="Arial" w:hAnsi="Arial" w:cs="Arial"/>
          <w:sz w:val="24"/>
          <w:szCs w:val="24"/>
        </w:rPr>
        <w:t xml:space="preserve"> </w:t>
      </w:r>
      <w:proofErr w:type="spellStart"/>
      <w:r>
        <w:rPr>
          <w:rFonts w:ascii="Arial" w:hAnsi="Arial" w:cs="Arial"/>
          <w:sz w:val="24"/>
          <w:szCs w:val="24"/>
        </w:rPr>
        <w:t>Nikolova</w:t>
      </w:r>
      <w:proofErr w:type="spellEnd"/>
      <w:r>
        <w:rPr>
          <w:rFonts w:ascii="Arial" w:hAnsi="Arial" w:cs="Arial"/>
          <w:sz w:val="24"/>
          <w:szCs w:val="24"/>
        </w:rPr>
        <w:t xml:space="preserve">  </w:t>
      </w:r>
    </w:p>
    <w:p w14:paraId="3294CAFD" w14:textId="77777777" w:rsidR="00C83CA6" w:rsidRDefault="00C83CA6" w:rsidP="00C83CA6">
      <w:pPr>
        <w:spacing w:line="360" w:lineRule="auto"/>
        <w:jc w:val="both"/>
        <w:rPr>
          <w:rFonts w:ascii="Arial" w:hAnsi="Arial" w:cs="Arial"/>
          <w:sz w:val="24"/>
          <w:szCs w:val="24"/>
        </w:rPr>
      </w:pPr>
      <w:r w:rsidRPr="00CD0F49">
        <w:rPr>
          <w:rFonts w:ascii="Arial" w:hAnsi="Arial" w:cs="Arial"/>
          <w:b/>
          <w:bCs/>
          <w:sz w:val="24"/>
          <w:szCs w:val="24"/>
        </w:rPr>
        <w:t>ID number:</w:t>
      </w:r>
      <w:r>
        <w:rPr>
          <w:rFonts w:ascii="Arial" w:hAnsi="Arial" w:cs="Arial"/>
          <w:sz w:val="24"/>
          <w:szCs w:val="24"/>
        </w:rPr>
        <w:t xml:space="preserve"> 2118452</w:t>
      </w:r>
    </w:p>
    <w:p w14:paraId="0B252BFC" w14:textId="77777777" w:rsidR="001B219A" w:rsidRDefault="001B219A" w:rsidP="000F5093">
      <w:pPr>
        <w:spacing w:line="360" w:lineRule="auto"/>
        <w:jc w:val="both"/>
        <w:rPr>
          <w:rFonts w:ascii="Arial" w:hAnsi="Arial" w:cs="Arial"/>
          <w:b/>
          <w:bCs/>
          <w:sz w:val="24"/>
          <w:szCs w:val="24"/>
        </w:rPr>
      </w:pPr>
    </w:p>
    <w:p w14:paraId="3F6DDC30" w14:textId="77777777" w:rsidR="001B219A" w:rsidRDefault="001B219A" w:rsidP="000F5093">
      <w:pPr>
        <w:spacing w:line="360" w:lineRule="auto"/>
        <w:jc w:val="both"/>
        <w:rPr>
          <w:rFonts w:ascii="Arial" w:hAnsi="Arial" w:cs="Arial"/>
          <w:b/>
          <w:bCs/>
          <w:sz w:val="24"/>
          <w:szCs w:val="24"/>
        </w:rPr>
      </w:pPr>
    </w:p>
    <w:p w14:paraId="7921FFC7" w14:textId="77777777" w:rsidR="001B219A" w:rsidRDefault="001B219A" w:rsidP="000F5093">
      <w:pPr>
        <w:spacing w:line="360" w:lineRule="auto"/>
        <w:jc w:val="both"/>
        <w:rPr>
          <w:rFonts w:ascii="Arial" w:hAnsi="Arial" w:cs="Arial"/>
          <w:b/>
          <w:bCs/>
          <w:sz w:val="24"/>
          <w:szCs w:val="24"/>
        </w:rPr>
      </w:pPr>
    </w:p>
    <w:p w14:paraId="4B91D217" w14:textId="77777777" w:rsidR="001B219A" w:rsidRDefault="001B219A" w:rsidP="000F5093">
      <w:pPr>
        <w:spacing w:line="360" w:lineRule="auto"/>
        <w:jc w:val="both"/>
        <w:rPr>
          <w:rFonts w:ascii="Arial" w:hAnsi="Arial" w:cs="Arial"/>
          <w:b/>
          <w:bCs/>
          <w:sz w:val="24"/>
          <w:szCs w:val="24"/>
        </w:rPr>
      </w:pPr>
    </w:p>
    <w:p w14:paraId="060976C3" w14:textId="77777777" w:rsidR="001B219A" w:rsidRDefault="001B219A" w:rsidP="000F5093">
      <w:pPr>
        <w:spacing w:line="360" w:lineRule="auto"/>
        <w:jc w:val="both"/>
        <w:rPr>
          <w:rFonts w:ascii="Arial" w:hAnsi="Arial" w:cs="Arial"/>
          <w:b/>
          <w:bCs/>
          <w:sz w:val="24"/>
          <w:szCs w:val="24"/>
        </w:rPr>
      </w:pPr>
    </w:p>
    <w:p w14:paraId="78349C95" w14:textId="77777777" w:rsidR="001B219A" w:rsidRDefault="001B219A" w:rsidP="000F5093">
      <w:pPr>
        <w:spacing w:line="360" w:lineRule="auto"/>
        <w:jc w:val="both"/>
        <w:rPr>
          <w:rFonts w:ascii="Arial" w:hAnsi="Arial" w:cs="Arial"/>
          <w:b/>
          <w:bCs/>
          <w:sz w:val="24"/>
          <w:szCs w:val="24"/>
        </w:rPr>
      </w:pPr>
    </w:p>
    <w:p w14:paraId="51B0B0E6" w14:textId="77777777" w:rsidR="001B219A" w:rsidRDefault="001B219A" w:rsidP="000F5093">
      <w:pPr>
        <w:spacing w:line="360" w:lineRule="auto"/>
        <w:jc w:val="both"/>
        <w:rPr>
          <w:rFonts w:ascii="Arial" w:hAnsi="Arial" w:cs="Arial"/>
          <w:b/>
          <w:bCs/>
          <w:sz w:val="24"/>
          <w:szCs w:val="24"/>
        </w:rPr>
      </w:pPr>
    </w:p>
    <w:p w14:paraId="68022598" w14:textId="77777777" w:rsidR="001B219A" w:rsidRDefault="001B219A" w:rsidP="000F5093">
      <w:pPr>
        <w:spacing w:line="360" w:lineRule="auto"/>
        <w:jc w:val="both"/>
        <w:rPr>
          <w:rFonts w:ascii="Arial" w:hAnsi="Arial" w:cs="Arial"/>
          <w:b/>
          <w:bCs/>
          <w:sz w:val="24"/>
          <w:szCs w:val="24"/>
        </w:rPr>
      </w:pPr>
    </w:p>
    <w:p w14:paraId="1C200408" w14:textId="77777777" w:rsidR="001B219A" w:rsidRDefault="001B219A" w:rsidP="000F5093">
      <w:pPr>
        <w:spacing w:line="360" w:lineRule="auto"/>
        <w:jc w:val="both"/>
        <w:rPr>
          <w:rFonts w:ascii="Arial" w:hAnsi="Arial" w:cs="Arial"/>
          <w:b/>
          <w:bCs/>
          <w:sz w:val="24"/>
          <w:szCs w:val="24"/>
        </w:rPr>
      </w:pPr>
    </w:p>
    <w:p w14:paraId="214ACDBE" w14:textId="77777777" w:rsidR="004614C9" w:rsidRDefault="003070A7" w:rsidP="004614C9">
      <w:pPr>
        <w:spacing w:line="360" w:lineRule="auto"/>
        <w:jc w:val="both"/>
        <w:rPr>
          <w:rFonts w:ascii="Arial" w:hAnsi="Arial" w:cs="Arial"/>
          <w:b/>
          <w:bCs/>
          <w:sz w:val="24"/>
          <w:szCs w:val="24"/>
        </w:rPr>
      </w:pPr>
      <w:r>
        <w:rPr>
          <w:rFonts w:ascii="Arial" w:hAnsi="Arial" w:cs="Arial"/>
          <w:b/>
          <w:bCs/>
          <w:sz w:val="24"/>
          <w:szCs w:val="24"/>
        </w:rPr>
        <w:lastRenderedPageBreak/>
        <w:t xml:space="preserve">                                         </w:t>
      </w:r>
      <w:r w:rsidR="004614C9" w:rsidRPr="004614C9">
        <w:rPr>
          <w:rFonts w:ascii="Arial" w:hAnsi="Arial" w:cs="Arial"/>
          <w:b/>
          <w:bCs/>
          <w:sz w:val="24"/>
          <w:szCs w:val="24"/>
        </w:rPr>
        <w:t xml:space="preserve">TABLE OF CONTENT </w:t>
      </w:r>
    </w:p>
    <w:p w14:paraId="783A05BF" w14:textId="21D831EF" w:rsidR="00BD3305" w:rsidRDefault="00BD3305" w:rsidP="004614C9">
      <w:pPr>
        <w:spacing w:line="360" w:lineRule="auto"/>
        <w:jc w:val="both"/>
        <w:rPr>
          <w:rFonts w:ascii="Arial" w:hAnsi="Arial" w:cs="Arial"/>
          <w:sz w:val="24"/>
          <w:szCs w:val="24"/>
        </w:rPr>
      </w:pPr>
      <w:r w:rsidRPr="00BD3305">
        <w:rPr>
          <w:rFonts w:ascii="Arial" w:hAnsi="Arial" w:cs="Arial"/>
          <w:sz w:val="24"/>
          <w:szCs w:val="24"/>
        </w:rPr>
        <w:t>Introduction</w:t>
      </w:r>
      <w:r>
        <w:rPr>
          <w:rFonts w:ascii="Arial" w:hAnsi="Arial" w:cs="Arial"/>
          <w:sz w:val="24"/>
          <w:szCs w:val="24"/>
        </w:rPr>
        <w:t>…………………………………………………………………………page 3</w:t>
      </w:r>
    </w:p>
    <w:p w14:paraId="6FD98A82" w14:textId="51E46411" w:rsidR="00BD3305" w:rsidRDefault="00BD3305" w:rsidP="004614C9">
      <w:pPr>
        <w:spacing w:line="360" w:lineRule="auto"/>
        <w:jc w:val="both"/>
        <w:rPr>
          <w:rFonts w:ascii="Arial" w:hAnsi="Arial" w:cs="Arial"/>
          <w:sz w:val="24"/>
          <w:szCs w:val="24"/>
        </w:rPr>
      </w:pPr>
      <w:r>
        <w:rPr>
          <w:rFonts w:ascii="Arial" w:hAnsi="Arial" w:cs="Arial"/>
          <w:sz w:val="24"/>
          <w:szCs w:val="24"/>
        </w:rPr>
        <w:t>Accounting ………………………………………………………………………...page 3</w:t>
      </w:r>
    </w:p>
    <w:p w14:paraId="3E1B46B2" w14:textId="3ADCD69D" w:rsidR="00BD3305" w:rsidRDefault="00C6539F" w:rsidP="004614C9">
      <w:pPr>
        <w:spacing w:line="360" w:lineRule="auto"/>
        <w:jc w:val="both"/>
        <w:rPr>
          <w:rFonts w:ascii="Arial" w:hAnsi="Arial" w:cs="Arial"/>
          <w:sz w:val="24"/>
          <w:szCs w:val="24"/>
        </w:rPr>
      </w:pPr>
      <w:r>
        <w:rPr>
          <w:rFonts w:ascii="Arial" w:hAnsi="Arial" w:cs="Arial"/>
          <w:sz w:val="24"/>
          <w:szCs w:val="24"/>
        </w:rPr>
        <w:t>Management accounting…………………………………………………………page 4</w:t>
      </w:r>
    </w:p>
    <w:p w14:paraId="4A3DBB14" w14:textId="0620D89A" w:rsidR="00C6539F" w:rsidRDefault="00C6539F" w:rsidP="004614C9">
      <w:pPr>
        <w:spacing w:line="360" w:lineRule="auto"/>
        <w:jc w:val="both"/>
        <w:rPr>
          <w:rFonts w:ascii="Arial" w:hAnsi="Arial" w:cs="Arial"/>
          <w:sz w:val="24"/>
          <w:szCs w:val="24"/>
        </w:rPr>
      </w:pPr>
      <w:r>
        <w:rPr>
          <w:rFonts w:ascii="Arial" w:hAnsi="Arial" w:cs="Arial"/>
          <w:sz w:val="24"/>
          <w:szCs w:val="24"/>
        </w:rPr>
        <w:t>Que</w:t>
      </w:r>
      <w:r w:rsidR="00E51D83">
        <w:rPr>
          <w:rFonts w:ascii="Arial" w:hAnsi="Arial" w:cs="Arial"/>
          <w:sz w:val="24"/>
          <w:szCs w:val="24"/>
        </w:rPr>
        <w:t>stion 1 …………………………………………………………………………</w:t>
      </w:r>
      <w:r w:rsidR="00C362C1">
        <w:rPr>
          <w:rFonts w:ascii="Arial" w:hAnsi="Arial" w:cs="Arial"/>
          <w:sz w:val="24"/>
          <w:szCs w:val="24"/>
        </w:rPr>
        <w:t>page 4</w:t>
      </w:r>
    </w:p>
    <w:p w14:paraId="7D9A4765" w14:textId="6C031A24" w:rsidR="00C362C1" w:rsidRDefault="00C362C1" w:rsidP="004614C9">
      <w:pPr>
        <w:spacing w:line="360" w:lineRule="auto"/>
        <w:jc w:val="both"/>
        <w:rPr>
          <w:rFonts w:ascii="Arial" w:hAnsi="Arial" w:cs="Arial"/>
          <w:sz w:val="24"/>
          <w:szCs w:val="24"/>
        </w:rPr>
      </w:pPr>
      <w:r>
        <w:rPr>
          <w:rFonts w:ascii="Arial" w:hAnsi="Arial" w:cs="Arial"/>
          <w:sz w:val="24"/>
          <w:szCs w:val="24"/>
        </w:rPr>
        <w:t>Question 2 …………………………………………………………………………page 6</w:t>
      </w:r>
    </w:p>
    <w:p w14:paraId="2785D803" w14:textId="30C683E3" w:rsidR="00C362C1" w:rsidRDefault="007A5C7E" w:rsidP="004614C9">
      <w:pPr>
        <w:spacing w:line="360" w:lineRule="auto"/>
        <w:jc w:val="both"/>
        <w:rPr>
          <w:rFonts w:ascii="Arial" w:hAnsi="Arial" w:cs="Arial"/>
          <w:sz w:val="24"/>
          <w:szCs w:val="24"/>
        </w:rPr>
      </w:pPr>
      <w:r>
        <w:rPr>
          <w:rFonts w:ascii="Arial" w:hAnsi="Arial" w:cs="Arial"/>
          <w:sz w:val="24"/>
          <w:szCs w:val="24"/>
        </w:rPr>
        <w:t>Reference list ……………………………………………………………………...page 14</w:t>
      </w:r>
    </w:p>
    <w:p w14:paraId="2EA7876D" w14:textId="77777777" w:rsidR="00C362C1" w:rsidRDefault="00C362C1" w:rsidP="004614C9">
      <w:pPr>
        <w:spacing w:line="360" w:lineRule="auto"/>
        <w:jc w:val="both"/>
        <w:rPr>
          <w:rFonts w:ascii="Arial" w:hAnsi="Arial" w:cs="Arial"/>
          <w:sz w:val="24"/>
          <w:szCs w:val="24"/>
        </w:rPr>
      </w:pPr>
    </w:p>
    <w:p w14:paraId="07860D10" w14:textId="77777777" w:rsidR="00C362C1" w:rsidRDefault="00C362C1" w:rsidP="004614C9">
      <w:pPr>
        <w:spacing w:line="360" w:lineRule="auto"/>
        <w:jc w:val="both"/>
        <w:rPr>
          <w:rFonts w:ascii="Arial" w:hAnsi="Arial" w:cs="Arial"/>
          <w:sz w:val="24"/>
          <w:szCs w:val="24"/>
        </w:rPr>
      </w:pPr>
    </w:p>
    <w:p w14:paraId="29D71211" w14:textId="77777777" w:rsidR="00C6539F" w:rsidRDefault="00C6539F" w:rsidP="004614C9">
      <w:pPr>
        <w:spacing w:line="360" w:lineRule="auto"/>
        <w:jc w:val="both"/>
        <w:rPr>
          <w:rFonts w:ascii="Arial" w:hAnsi="Arial" w:cs="Arial"/>
          <w:sz w:val="24"/>
          <w:szCs w:val="24"/>
        </w:rPr>
      </w:pPr>
    </w:p>
    <w:p w14:paraId="623E9A65" w14:textId="77777777" w:rsidR="00C6539F" w:rsidRPr="00BD3305" w:rsidRDefault="00C6539F" w:rsidP="004614C9">
      <w:pPr>
        <w:spacing w:line="360" w:lineRule="auto"/>
        <w:jc w:val="both"/>
        <w:rPr>
          <w:rFonts w:ascii="Arial" w:hAnsi="Arial" w:cs="Arial"/>
          <w:sz w:val="24"/>
          <w:szCs w:val="24"/>
        </w:rPr>
      </w:pPr>
    </w:p>
    <w:p w14:paraId="2C8EB155" w14:textId="4DC3AD97" w:rsidR="003070A7" w:rsidRDefault="003070A7" w:rsidP="000F5093">
      <w:pPr>
        <w:spacing w:line="360" w:lineRule="auto"/>
        <w:jc w:val="both"/>
        <w:rPr>
          <w:rFonts w:ascii="Arial" w:hAnsi="Arial" w:cs="Arial"/>
          <w:b/>
          <w:bCs/>
          <w:sz w:val="24"/>
          <w:szCs w:val="24"/>
        </w:rPr>
      </w:pPr>
    </w:p>
    <w:p w14:paraId="2148D438" w14:textId="77777777" w:rsidR="003070A7" w:rsidRDefault="003070A7" w:rsidP="000F5093">
      <w:pPr>
        <w:spacing w:line="360" w:lineRule="auto"/>
        <w:jc w:val="both"/>
        <w:rPr>
          <w:rFonts w:ascii="Arial" w:hAnsi="Arial" w:cs="Arial"/>
          <w:b/>
          <w:bCs/>
          <w:sz w:val="24"/>
          <w:szCs w:val="24"/>
        </w:rPr>
      </w:pPr>
    </w:p>
    <w:p w14:paraId="28DD7757" w14:textId="77777777" w:rsidR="003070A7" w:rsidRDefault="003070A7" w:rsidP="000F5093">
      <w:pPr>
        <w:spacing w:line="360" w:lineRule="auto"/>
        <w:jc w:val="both"/>
        <w:rPr>
          <w:rFonts w:ascii="Arial" w:hAnsi="Arial" w:cs="Arial"/>
          <w:b/>
          <w:bCs/>
          <w:sz w:val="24"/>
          <w:szCs w:val="24"/>
        </w:rPr>
      </w:pPr>
    </w:p>
    <w:p w14:paraId="258B626D" w14:textId="77777777" w:rsidR="003070A7" w:rsidRDefault="003070A7" w:rsidP="000F5093">
      <w:pPr>
        <w:spacing w:line="360" w:lineRule="auto"/>
        <w:jc w:val="both"/>
        <w:rPr>
          <w:rFonts w:ascii="Arial" w:hAnsi="Arial" w:cs="Arial"/>
          <w:b/>
          <w:bCs/>
          <w:sz w:val="24"/>
          <w:szCs w:val="24"/>
        </w:rPr>
      </w:pPr>
    </w:p>
    <w:p w14:paraId="46C6DE87" w14:textId="77777777" w:rsidR="003070A7" w:rsidRDefault="003070A7" w:rsidP="000F5093">
      <w:pPr>
        <w:spacing w:line="360" w:lineRule="auto"/>
        <w:jc w:val="both"/>
        <w:rPr>
          <w:rFonts w:ascii="Arial" w:hAnsi="Arial" w:cs="Arial"/>
          <w:b/>
          <w:bCs/>
          <w:sz w:val="24"/>
          <w:szCs w:val="24"/>
        </w:rPr>
      </w:pPr>
    </w:p>
    <w:p w14:paraId="648309CA" w14:textId="77777777" w:rsidR="003070A7" w:rsidRDefault="003070A7" w:rsidP="000F5093">
      <w:pPr>
        <w:spacing w:line="360" w:lineRule="auto"/>
        <w:jc w:val="both"/>
        <w:rPr>
          <w:rFonts w:ascii="Arial" w:hAnsi="Arial" w:cs="Arial"/>
          <w:b/>
          <w:bCs/>
          <w:sz w:val="24"/>
          <w:szCs w:val="24"/>
        </w:rPr>
      </w:pPr>
    </w:p>
    <w:p w14:paraId="439B0571" w14:textId="77777777" w:rsidR="003070A7" w:rsidRDefault="003070A7" w:rsidP="000F5093">
      <w:pPr>
        <w:spacing w:line="360" w:lineRule="auto"/>
        <w:jc w:val="both"/>
        <w:rPr>
          <w:rFonts w:ascii="Arial" w:hAnsi="Arial" w:cs="Arial"/>
          <w:b/>
          <w:bCs/>
          <w:sz w:val="24"/>
          <w:szCs w:val="24"/>
        </w:rPr>
      </w:pPr>
    </w:p>
    <w:p w14:paraId="24F5BC09" w14:textId="77777777" w:rsidR="003070A7" w:rsidRDefault="003070A7" w:rsidP="000F5093">
      <w:pPr>
        <w:spacing w:line="360" w:lineRule="auto"/>
        <w:jc w:val="both"/>
        <w:rPr>
          <w:rFonts w:ascii="Arial" w:hAnsi="Arial" w:cs="Arial"/>
          <w:b/>
          <w:bCs/>
          <w:sz w:val="24"/>
          <w:szCs w:val="24"/>
        </w:rPr>
      </w:pPr>
    </w:p>
    <w:p w14:paraId="3AAE5EB7" w14:textId="77777777" w:rsidR="003070A7" w:rsidRDefault="003070A7" w:rsidP="000F5093">
      <w:pPr>
        <w:spacing w:line="360" w:lineRule="auto"/>
        <w:jc w:val="both"/>
        <w:rPr>
          <w:rFonts w:ascii="Arial" w:hAnsi="Arial" w:cs="Arial"/>
          <w:b/>
          <w:bCs/>
          <w:sz w:val="24"/>
          <w:szCs w:val="24"/>
        </w:rPr>
      </w:pPr>
    </w:p>
    <w:p w14:paraId="5FF1568E" w14:textId="77777777" w:rsidR="003070A7" w:rsidRDefault="003070A7" w:rsidP="000F5093">
      <w:pPr>
        <w:spacing w:line="360" w:lineRule="auto"/>
        <w:jc w:val="both"/>
        <w:rPr>
          <w:rFonts w:ascii="Arial" w:hAnsi="Arial" w:cs="Arial"/>
          <w:b/>
          <w:bCs/>
          <w:sz w:val="24"/>
          <w:szCs w:val="24"/>
        </w:rPr>
      </w:pPr>
    </w:p>
    <w:p w14:paraId="32B146C7" w14:textId="77777777" w:rsidR="003070A7" w:rsidRDefault="003070A7" w:rsidP="000F5093">
      <w:pPr>
        <w:spacing w:line="360" w:lineRule="auto"/>
        <w:jc w:val="both"/>
        <w:rPr>
          <w:rFonts w:ascii="Arial" w:hAnsi="Arial" w:cs="Arial"/>
          <w:b/>
          <w:bCs/>
          <w:sz w:val="24"/>
          <w:szCs w:val="24"/>
        </w:rPr>
      </w:pPr>
    </w:p>
    <w:p w14:paraId="3779B634" w14:textId="77777777" w:rsidR="003070A7" w:rsidRDefault="003070A7" w:rsidP="000F5093">
      <w:pPr>
        <w:spacing w:line="360" w:lineRule="auto"/>
        <w:jc w:val="both"/>
        <w:rPr>
          <w:rFonts w:ascii="Arial" w:hAnsi="Arial" w:cs="Arial"/>
          <w:b/>
          <w:bCs/>
          <w:sz w:val="24"/>
          <w:szCs w:val="24"/>
        </w:rPr>
      </w:pPr>
    </w:p>
    <w:p w14:paraId="64932CFA" w14:textId="77777777" w:rsidR="003070A7" w:rsidRDefault="003070A7" w:rsidP="000F5093">
      <w:pPr>
        <w:spacing w:line="360" w:lineRule="auto"/>
        <w:jc w:val="both"/>
        <w:rPr>
          <w:rFonts w:ascii="Arial" w:hAnsi="Arial" w:cs="Arial"/>
          <w:b/>
          <w:bCs/>
          <w:sz w:val="24"/>
          <w:szCs w:val="24"/>
        </w:rPr>
      </w:pPr>
    </w:p>
    <w:p w14:paraId="063FD3C8" w14:textId="2FE44E0E" w:rsidR="00BA4DFA" w:rsidRDefault="00BA4DFA" w:rsidP="000F5093">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1753F4C1" w14:textId="6D48F74C" w:rsidR="0026513F" w:rsidRPr="0026513F" w:rsidRDefault="0026513F" w:rsidP="000F5093">
      <w:pPr>
        <w:spacing w:line="360" w:lineRule="auto"/>
        <w:jc w:val="both"/>
        <w:rPr>
          <w:rFonts w:ascii="Arial" w:hAnsi="Arial" w:cs="Arial"/>
          <w:sz w:val="24"/>
          <w:szCs w:val="24"/>
        </w:rPr>
      </w:pPr>
      <w:r w:rsidRPr="0026513F">
        <w:rPr>
          <w:rFonts w:ascii="Arial" w:hAnsi="Arial" w:cs="Arial"/>
          <w:sz w:val="24"/>
          <w:szCs w:val="24"/>
        </w:rPr>
        <w:t>This assignment contains the answer to the task description</w:t>
      </w:r>
      <w:r w:rsidR="0031012C">
        <w:rPr>
          <w:rFonts w:ascii="Arial" w:hAnsi="Arial" w:cs="Arial"/>
          <w:sz w:val="24"/>
          <w:szCs w:val="24"/>
        </w:rPr>
        <w:t xml:space="preserve"> from assignment 1</w:t>
      </w:r>
      <w:r w:rsidRPr="0026513F">
        <w:rPr>
          <w:rFonts w:ascii="Arial" w:hAnsi="Arial" w:cs="Arial"/>
          <w:sz w:val="24"/>
          <w:szCs w:val="24"/>
        </w:rPr>
        <w:t xml:space="preserve"> - question 1 and question 2 which were given by the university. </w:t>
      </w:r>
      <w:r w:rsidR="00E64829" w:rsidRPr="00E64829">
        <w:rPr>
          <w:rFonts w:ascii="Arial" w:hAnsi="Arial" w:cs="Arial"/>
          <w:sz w:val="24"/>
          <w:szCs w:val="24"/>
        </w:rPr>
        <w:t>In the beginning, there is some explanation about accounting, balance sheets, income statements, and management accounting.</w:t>
      </w:r>
      <w:r w:rsidR="00E64829">
        <w:rPr>
          <w:rFonts w:ascii="Arial" w:hAnsi="Arial" w:cs="Arial"/>
          <w:sz w:val="24"/>
          <w:szCs w:val="24"/>
        </w:rPr>
        <w:t xml:space="preserve"> </w:t>
      </w:r>
      <w:r w:rsidRPr="0026513F">
        <w:rPr>
          <w:rFonts w:ascii="Arial" w:hAnsi="Arial" w:cs="Arial"/>
          <w:sz w:val="24"/>
          <w:szCs w:val="24"/>
        </w:rPr>
        <w:t xml:space="preserve">In question one, I have prepared an income statement and statement of financial position for the year ended 31st December 2021 and answered the question of why the statement of financial position balances. In question two I have calculated the following ratios for Sweet's plc for 2021 and 2020 using the formulas and workings. I have given some comments about Sweet's plc's financial position and information in the financial statements and the ratios I have calculated to see the trends. </w:t>
      </w:r>
    </w:p>
    <w:p w14:paraId="6EFD8D2D" w14:textId="186F400A" w:rsidR="00A02446" w:rsidRDefault="00A02446" w:rsidP="000F5093">
      <w:pPr>
        <w:spacing w:line="360" w:lineRule="auto"/>
        <w:jc w:val="both"/>
        <w:rPr>
          <w:rFonts w:ascii="Arial" w:hAnsi="Arial" w:cs="Arial"/>
          <w:b/>
          <w:bCs/>
          <w:sz w:val="24"/>
          <w:szCs w:val="24"/>
        </w:rPr>
      </w:pPr>
      <w:r w:rsidRPr="00A02446">
        <w:rPr>
          <w:rFonts w:ascii="Arial" w:hAnsi="Arial" w:cs="Arial"/>
          <w:b/>
          <w:bCs/>
          <w:sz w:val="24"/>
          <w:szCs w:val="24"/>
        </w:rPr>
        <w:t xml:space="preserve">Accounting </w:t>
      </w:r>
    </w:p>
    <w:p w14:paraId="4E0C2B54" w14:textId="36C04E32" w:rsidR="00B017C3" w:rsidRPr="00B017C3" w:rsidRDefault="00B017C3" w:rsidP="000F5093">
      <w:pPr>
        <w:spacing w:line="360" w:lineRule="auto"/>
        <w:jc w:val="both"/>
        <w:rPr>
          <w:rFonts w:ascii="Arial" w:hAnsi="Arial" w:cs="Arial"/>
          <w:sz w:val="24"/>
          <w:szCs w:val="24"/>
        </w:rPr>
      </w:pPr>
      <w:r w:rsidRPr="00B017C3">
        <w:rPr>
          <w:rFonts w:ascii="Arial" w:hAnsi="Arial" w:cs="Arial"/>
          <w:sz w:val="24"/>
          <w:szCs w:val="24"/>
        </w:rPr>
        <w:t xml:space="preserve">Accounting is the process of recording, sorting, retrieving, summarising, and presenting the results in various reports and analyses, claims the Accounting Coach (2022). Presenting financial data in the form of general-purpose financial statements is the emphasis of one area of accounting (balance sheet, income statement, etc.) According to Market Business News (2022) accountancy is the </w:t>
      </w:r>
      <w:r w:rsidR="0086768E">
        <w:rPr>
          <w:rFonts w:ascii="Arial" w:hAnsi="Arial" w:cs="Arial"/>
          <w:sz w:val="24"/>
          <w:szCs w:val="24"/>
        </w:rPr>
        <w:t>reporting,</w:t>
      </w:r>
      <w:r w:rsidR="00FD2D30">
        <w:rPr>
          <w:rFonts w:ascii="Arial" w:hAnsi="Arial" w:cs="Arial"/>
          <w:sz w:val="24"/>
          <w:szCs w:val="24"/>
        </w:rPr>
        <w:t xml:space="preserve"> systematic recording and analysis of the financial </w:t>
      </w:r>
      <w:r w:rsidR="009024C5">
        <w:rPr>
          <w:rFonts w:ascii="Arial" w:hAnsi="Arial" w:cs="Arial"/>
          <w:sz w:val="24"/>
          <w:szCs w:val="24"/>
        </w:rPr>
        <w:t>activity or transactions of a business, person or organisation.</w:t>
      </w:r>
      <w:r w:rsidR="003113FF">
        <w:rPr>
          <w:rFonts w:ascii="Arial" w:hAnsi="Arial" w:cs="Arial"/>
          <w:sz w:val="24"/>
          <w:szCs w:val="24"/>
        </w:rPr>
        <w:t xml:space="preserve"> </w:t>
      </w:r>
      <w:r w:rsidR="00DA4220" w:rsidRPr="00DA4220">
        <w:rPr>
          <w:rFonts w:ascii="Arial" w:hAnsi="Arial" w:cs="Arial"/>
          <w:sz w:val="24"/>
          <w:szCs w:val="24"/>
        </w:rPr>
        <w:t>It allows business companies to analy</w:t>
      </w:r>
      <w:r w:rsidR="00DA4220">
        <w:rPr>
          <w:rFonts w:ascii="Arial" w:hAnsi="Arial" w:cs="Arial"/>
          <w:sz w:val="24"/>
          <w:szCs w:val="24"/>
        </w:rPr>
        <w:t>s</w:t>
      </w:r>
      <w:r w:rsidR="00DA4220" w:rsidRPr="00DA4220">
        <w:rPr>
          <w:rFonts w:ascii="Arial" w:hAnsi="Arial" w:cs="Arial"/>
          <w:sz w:val="24"/>
          <w:szCs w:val="24"/>
        </w:rPr>
        <w:t>e their financial performance.</w:t>
      </w:r>
      <w:r w:rsidR="00DA4220">
        <w:rPr>
          <w:rFonts w:ascii="Arial" w:hAnsi="Arial" w:cs="Arial"/>
          <w:sz w:val="24"/>
          <w:szCs w:val="24"/>
        </w:rPr>
        <w:t xml:space="preserve"> </w:t>
      </w:r>
      <w:r w:rsidR="001A1F5A">
        <w:rPr>
          <w:rFonts w:ascii="Arial" w:hAnsi="Arial" w:cs="Arial"/>
          <w:sz w:val="24"/>
          <w:szCs w:val="24"/>
        </w:rPr>
        <w:t>C</w:t>
      </w:r>
      <w:r w:rsidRPr="00B017C3">
        <w:rPr>
          <w:rFonts w:ascii="Arial" w:hAnsi="Arial" w:cs="Arial"/>
          <w:sz w:val="24"/>
          <w:szCs w:val="24"/>
        </w:rPr>
        <w:t>ompanies</w:t>
      </w:r>
      <w:r w:rsidR="001A1F5A">
        <w:rPr>
          <w:rFonts w:ascii="Arial" w:hAnsi="Arial" w:cs="Arial"/>
          <w:sz w:val="24"/>
          <w:szCs w:val="24"/>
        </w:rPr>
        <w:t xml:space="preserve"> as well as</w:t>
      </w:r>
      <w:r w:rsidRPr="00B017C3">
        <w:rPr>
          <w:rFonts w:ascii="Arial" w:hAnsi="Arial" w:cs="Arial"/>
          <w:sz w:val="24"/>
          <w:szCs w:val="24"/>
        </w:rPr>
        <w:t xml:space="preserve"> charities</w:t>
      </w:r>
      <w:r w:rsidR="003446CB">
        <w:rPr>
          <w:rFonts w:ascii="Arial" w:hAnsi="Arial" w:cs="Arial"/>
          <w:sz w:val="24"/>
          <w:szCs w:val="24"/>
        </w:rPr>
        <w:t xml:space="preserve"> </w:t>
      </w:r>
      <w:r w:rsidRPr="00B017C3">
        <w:rPr>
          <w:rFonts w:ascii="Arial" w:hAnsi="Arial" w:cs="Arial"/>
          <w:sz w:val="24"/>
          <w:szCs w:val="24"/>
        </w:rPr>
        <w:t xml:space="preserve">many other entities </w:t>
      </w:r>
      <w:r w:rsidR="003446CB">
        <w:rPr>
          <w:rFonts w:ascii="Arial" w:hAnsi="Arial" w:cs="Arial"/>
          <w:sz w:val="24"/>
          <w:szCs w:val="24"/>
        </w:rPr>
        <w:t xml:space="preserve">and individuals </w:t>
      </w:r>
      <w:r w:rsidRPr="00B017C3">
        <w:rPr>
          <w:rFonts w:ascii="Arial" w:hAnsi="Arial" w:cs="Arial"/>
          <w:sz w:val="24"/>
          <w:szCs w:val="24"/>
        </w:rPr>
        <w:t>are familiar with accountancy. Accountancy is one of the three principles of accountancy, together with auditing and bookkeeping. Without accounting, making short-term and long-term decisions would be virtually impossible. After examining the company's accounts, it is easy to decide how much to spend on marketing, R&amp;D, and reinvest profits (Market Business News,2022)</w:t>
      </w:r>
    </w:p>
    <w:p w14:paraId="26301C31" w14:textId="06F61EB7" w:rsidR="006A332A" w:rsidRDefault="00CD3D5E" w:rsidP="000F5093">
      <w:pPr>
        <w:spacing w:line="360" w:lineRule="auto"/>
        <w:jc w:val="both"/>
        <w:rPr>
          <w:rFonts w:ascii="Arial" w:hAnsi="Arial" w:cs="Arial"/>
          <w:sz w:val="24"/>
          <w:szCs w:val="24"/>
        </w:rPr>
      </w:pPr>
      <w:bookmarkStart w:id="1" w:name="_Hlk118669710"/>
      <w:r w:rsidRPr="000F5093">
        <w:rPr>
          <w:rFonts w:ascii="Arial" w:hAnsi="Arial" w:cs="Arial"/>
          <w:sz w:val="24"/>
          <w:szCs w:val="24"/>
        </w:rPr>
        <w:t xml:space="preserve">Fernando (2022) </w:t>
      </w:r>
      <w:bookmarkEnd w:id="1"/>
      <w:r w:rsidR="001B3E7A" w:rsidRPr="000F5093">
        <w:rPr>
          <w:rFonts w:ascii="Arial" w:hAnsi="Arial" w:cs="Arial"/>
          <w:sz w:val="24"/>
          <w:szCs w:val="24"/>
        </w:rPr>
        <w:t>states that a</w:t>
      </w:r>
      <w:r w:rsidR="00F40B84" w:rsidRPr="000F5093">
        <w:rPr>
          <w:rFonts w:ascii="Arial" w:hAnsi="Arial" w:cs="Arial"/>
          <w:sz w:val="24"/>
          <w:szCs w:val="24"/>
        </w:rPr>
        <w:t xml:space="preserve">n organization's assets, liabilities, and shareholder equity are listed on a </w:t>
      </w:r>
      <w:r w:rsidR="00F40B84" w:rsidRPr="00325E6A">
        <w:rPr>
          <w:rFonts w:ascii="Arial" w:hAnsi="Arial" w:cs="Arial"/>
          <w:b/>
          <w:bCs/>
          <w:sz w:val="24"/>
          <w:szCs w:val="24"/>
        </w:rPr>
        <w:t>balance sheet,</w:t>
      </w:r>
      <w:r w:rsidR="00F40B84" w:rsidRPr="000F5093">
        <w:rPr>
          <w:rFonts w:ascii="Arial" w:hAnsi="Arial" w:cs="Arial"/>
          <w:sz w:val="24"/>
          <w:szCs w:val="24"/>
        </w:rPr>
        <w:t xml:space="preserve"> which is a financial statement.</w:t>
      </w:r>
      <w:r w:rsidR="00454159" w:rsidRPr="00296AC0">
        <w:rPr>
          <w:rFonts w:ascii="Arial" w:hAnsi="Arial" w:cs="Arial"/>
          <w:sz w:val="24"/>
          <w:szCs w:val="24"/>
        </w:rPr>
        <w:t xml:space="preserve"> </w:t>
      </w:r>
      <w:r w:rsidR="006E6C89" w:rsidRPr="00296AC0">
        <w:rPr>
          <w:rFonts w:ascii="Arial" w:hAnsi="Arial" w:cs="Arial"/>
          <w:color w:val="252525"/>
          <w:sz w:val="24"/>
          <w:szCs w:val="24"/>
          <w:shd w:val="clear" w:color="auto" w:fill="FFFFFF"/>
        </w:rPr>
        <w:t>One</w:t>
      </w:r>
      <w:r w:rsidR="00454159" w:rsidRPr="00296AC0">
        <w:rPr>
          <w:rFonts w:ascii="Arial" w:hAnsi="Arial" w:cs="Arial"/>
          <w:color w:val="252525"/>
          <w:sz w:val="24"/>
          <w:szCs w:val="24"/>
          <w:shd w:val="clear" w:color="auto" w:fill="FFFFFF"/>
        </w:rPr>
        <w:t xml:space="preserve"> of the three</w:t>
      </w:r>
      <w:r w:rsidR="006E6C89" w:rsidRPr="00296AC0">
        <w:rPr>
          <w:rFonts w:ascii="Arial" w:hAnsi="Arial" w:cs="Arial"/>
          <w:color w:val="252525"/>
          <w:sz w:val="24"/>
          <w:szCs w:val="24"/>
          <w:shd w:val="clear" w:color="auto" w:fill="FFFFFF"/>
        </w:rPr>
        <w:t xml:space="preserve"> </w:t>
      </w:r>
      <w:r w:rsidR="00454159" w:rsidRPr="00296AC0">
        <w:rPr>
          <w:rFonts w:ascii="Arial" w:hAnsi="Arial" w:cs="Arial"/>
          <w:color w:val="252525"/>
          <w:sz w:val="24"/>
          <w:szCs w:val="24"/>
          <w:shd w:val="clear" w:color="auto" w:fill="FFFFFF"/>
        </w:rPr>
        <w:t>core financial statem</w:t>
      </w:r>
      <w:r w:rsidR="000D3C77" w:rsidRPr="00296AC0">
        <w:rPr>
          <w:rFonts w:ascii="Arial" w:hAnsi="Arial" w:cs="Arial"/>
          <w:color w:val="252525"/>
          <w:sz w:val="24"/>
          <w:szCs w:val="24"/>
          <w:shd w:val="clear" w:color="auto" w:fill="FFFFFF"/>
        </w:rPr>
        <w:t>ents is balance sheet that are used to evaluate a business</w:t>
      </w:r>
      <w:r w:rsidR="00211D95" w:rsidRPr="00296AC0">
        <w:rPr>
          <w:rFonts w:ascii="Arial" w:hAnsi="Arial" w:cs="Arial"/>
          <w:color w:val="252525"/>
          <w:sz w:val="24"/>
          <w:szCs w:val="24"/>
          <w:shd w:val="clear" w:color="auto" w:fill="FFFFFF"/>
        </w:rPr>
        <w:t xml:space="preserve">. </w:t>
      </w:r>
      <w:r w:rsidR="00010E70" w:rsidRPr="00296AC0">
        <w:rPr>
          <w:rFonts w:ascii="Arial" w:hAnsi="Arial" w:cs="Arial"/>
          <w:color w:val="252525"/>
          <w:sz w:val="24"/>
          <w:szCs w:val="24"/>
          <w:shd w:val="clear" w:color="auto" w:fill="FFFFFF"/>
        </w:rPr>
        <w:t xml:space="preserve">It offers a snapshot of the </w:t>
      </w:r>
      <w:r w:rsidR="00DD281C" w:rsidRPr="00296AC0">
        <w:rPr>
          <w:rFonts w:ascii="Arial" w:hAnsi="Arial" w:cs="Arial"/>
          <w:color w:val="252525"/>
          <w:sz w:val="24"/>
          <w:szCs w:val="24"/>
          <w:shd w:val="clear" w:color="auto" w:fill="FFFFFF"/>
        </w:rPr>
        <w:t>assets and liabilities of a corporation as of the publication date</w:t>
      </w:r>
      <w:r w:rsidR="00DD281C">
        <w:rPr>
          <w:rFonts w:ascii="Arial" w:hAnsi="Arial" w:cs="Arial"/>
          <w:color w:val="252525"/>
          <w:sz w:val="24"/>
          <w:szCs w:val="24"/>
          <w:shd w:val="clear" w:color="auto" w:fill="FFFFFF"/>
        </w:rPr>
        <w:t>.</w:t>
      </w:r>
      <w:r w:rsidR="005F44BB">
        <w:rPr>
          <w:rFonts w:ascii="Arial" w:hAnsi="Arial" w:cs="Arial"/>
          <w:color w:val="252525"/>
          <w:sz w:val="24"/>
          <w:szCs w:val="24"/>
          <w:shd w:val="clear" w:color="auto" w:fill="FFFFFF"/>
        </w:rPr>
        <w:t xml:space="preserve"> </w:t>
      </w:r>
      <w:r w:rsidR="00211D95" w:rsidRPr="000F5093">
        <w:rPr>
          <w:rFonts w:ascii="Arial" w:hAnsi="Arial" w:cs="Arial"/>
          <w:color w:val="252525"/>
          <w:sz w:val="24"/>
          <w:szCs w:val="24"/>
          <w:shd w:val="clear" w:color="auto" w:fill="FFFFFF"/>
        </w:rPr>
        <w:t>Fundamental analysts use balance sheets to calculate financial ratios based on assets divided by liabilities</w:t>
      </w:r>
      <w:r w:rsidR="001B3E7A" w:rsidRPr="000F5093">
        <w:rPr>
          <w:rFonts w:ascii="Arial" w:hAnsi="Arial" w:cs="Arial"/>
          <w:color w:val="252525"/>
          <w:sz w:val="24"/>
          <w:szCs w:val="24"/>
          <w:shd w:val="clear" w:color="auto" w:fill="FFFFFF"/>
        </w:rPr>
        <w:t>, (</w:t>
      </w:r>
      <w:r w:rsidR="001B3E7A" w:rsidRPr="000F5093">
        <w:rPr>
          <w:rFonts w:ascii="Arial" w:hAnsi="Arial" w:cs="Arial"/>
          <w:sz w:val="24"/>
          <w:szCs w:val="24"/>
        </w:rPr>
        <w:t>Fernando,2022)</w:t>
      </w:r>
      <w:bookmarkStart w:id="2" w:name="_Hlk118670665"/>
      <w:r w:rsidR="000F5093" w:rsidRPr="000F5093">
        <w:rPr>
          <w:rFonts w:ascii="Arial" w:hAnsi="Arial" w:cs="Arial"/>
          <w:sz w:val="24"/>
          <w:szCs w:val="24"/>
        </w:rPr>
        <w:t xml:space="preserve">. </w:t>
      </w:r>
      <w:r w:rsidR="00E76854" w:rsidRPr="000F5093">
        <w:rPr>
          <w:rFonts w:ascii="Arial" w:hAnsi="Arial" w:cs="Arial"/>
          <w:sz w:val="24"/>
          <w:szCs w:val="24"/>
        </w:rPr>
        <w:t>CFI</w:t>
      </w:r>
      <w:r w:rsidR="00FE0C83" w:rsidRPr="000F5093">
        <w:rPr>
          <w:rFonts w:ascii="Arial" w:hAnsi="Arial" w:cs="Arial"/>
          <w:sz w:val="24"/>
          <w:szCs w:val="24"/>
        </w:rPr>
        <w:t xml:space="preserve"> </w:t>
      </w:r>
      <w:r w:rsidR="00414146">
        <w:rPr>
          <w:rFonts w:ascii="Arial" w:hAnsi="Arial" w:cs="Arial"/>
          <w:sz w:val="24"/>
          <w:szCs w:val="24"/>
        </w:rPr>
        <w:t>Team</w:t>
      </w:r>
      <w:r w:rsidR="00E73047" w:rsidRPr="000F5093">
        <w:rPr>
          <w:rFonts w:ascii="Arial" w:hAnsi="Arial" w:cs="Arial"/>
          <w:sz w:val="24"/>
          <w:szCs w:val="24"/>
        </w:rPr>
        <w:t xml:space="preserve"> (</w:t>
      </w:r>
      <w:r w:rsidR="00FE0C83" w:rsidRPr="000F5093">
        <w:rPr>
          <w:rFonts w:ascii="Arial" w:hAnsi="Arial" w:cs="Arial"/>
          <w:sz w:val="24"/>
          <w:szCs w:val="24"/>
        </w:rPr>
        <w:t xml:space="preserve">2022) </w:t>
      </w:r>
      <w:bookmarkEnd w:id="2"/>
      <w:r w:rsidR="00FE0C83" w:rsidRPr="000F5093">
        <w:rPr>
          <w:rFonts w:ascii="Arial" w:hAnsi="Arial" w:cs="Arial"/>
          <w:sz w:val="24"/>
          <w:szCs w:val="24"/>
        </w:rPr>
        <w:t>points out that</w:t>
      </w:r>
      <w:r w:rsidR="00E73047" w:rsidRPr="000F5093">
        <w:rPr>
          <w:rFonts w:ascii="Arial" w:hAnsi="Arial" w:cs="Arial"/>
          <w:sz w:val="24"/>
          <w:szCs w:val="24"/>
        </w:rPr>
        <w:t xml:space="preserve"> the </w:t>
      </w:r>
      <w:r w:rsidR="006A332A" w:rsidRPr="002D56C8">
        <w:rPr>
          <w:rFonts w:ascii="Arial" w:hAnsi="Arial" w:cs="Arial"/>
          <w:b/>
          <w:bCs/>
          <w:sz w:val="24"/>
          <w:szCs w:val="24"/>
        </w:rPr>
        <w:t>income statement</w:t>
      </w:r>
      <w:r w:rsidR="006A332A" w:rsidRPr="000F5093">
        <w:rPr>
          <w:rFonts w:ascii="Arial" w:hAnsi="Arial" w:cs="Arial"/>
          <w:sz w:val="24"/>
          <w:szCs w:val="24"/>
        </w:rPr>
        <w:t xml:space="preserve"> is a predecessor to the other two core statements, the balance </w:t>
      </w:r>
      <w:r w:rsidR="006A332A" w:rsidRPr="000F5093">
        <w:rPr>
          <w:rFonts w:ascii="Arial" w:hAnsi="Arial" w:cs="Arial"/>
          <w:sz w:val="24"/>
          <w:szCs w:val="24"/>
        </w:rPr>
        <w:lastRenderedPageBreak/>
        <w:t xml:space="preserve">sheet, and cash flow statement. The statement is divided into </w:t>
      </w:r>
      <w:r w:rsidR="00CE57DA">
        <w:rPr>
          <w:rFonts w:ascii="Arial" w:hAnsi="Arial" w:cs="Arial"/>
          <w:sz w:val="24"/>
          <w:szCs w:val="24"/>
        </w:rPr>
        <w:t>periods</w:t>
      </w:r>
      <w:r w:rsidR="006A332A" w:rsidRPr="000F5093">
        <w:rPr>
          <w:rFonts w:ascii="Arial" w:hAnsi="Arial" w:cs="Arial"/>
          <w:sz w:val="24"/>
          <w:szCs w:val="24"/>
        </w:rPr>
        <w:t xml:space="preserve"> that logically follow the company's operations. Some companies may use a thirteen-period cycle for internal reporting, while others use a quarterly cycle.</w:t>
      </w:r>
      <w:r w:rsidR="000D5A6D" w:rsidRPr="000F5093">
        <w:rPr>
          <w:rFonts w:ascii="Arial" w:hAnsi="Arial" w:cs="Arial"/>
          <w:sz w:val="24"/>
          <w:szCs w:val="24"/>
        </w:rPr>
        <w:t xml:space="preserve"> Sales Revenue is the company's revenue from sales or services, displayed at the top of the statement. </w:t>
      </w:r>
      <w:r w:rsidR="006C31AE" w:rsidRPr="006C31AE">
        <w:rPr>
          <w:rFonts w:ascii="Arial" w:hAnsi="Arial" w:cs="Arial"/>
          <w:sz w:val="24"/>
          <w:szCs w:val="24"/>
        </w:rPr>
        <w:t>Some businesses have numerous revenue lines that add to their overall revenue line. Cost of Goods Sold (COGS) is a line item that combines the direct expenses related to buying and selling goods to make money. Labo</w:t>
      </w:r>
      <w:r w:rsidR="006C31AE">
        <w:rPr>
          <w:rFonts w:ascii="Arial" w:hAnsi="Arial" w:cs="Arial"/>
          <w:sz w:val="24"/>
          <w:szCs w:val="24"/>
        </w:rPr>
        <w:t>u</w:t>
      </w:r>
      <w:r w:rsidR="006C31AE" w:rsidRPr="006C31AE">
        <w:rPr>
          <w:rFonts w:ascii="Arial" w:hAnsi="Arial" w:cs="Arial"/>
          <w:sz w:val="24"/>
          <w:szCs w:val="24"/>
        </w:rPr>
        <w:t xml:space="preserve">r, components, materials, and the allocation of other costs like depreciation are examples of direct costs. COGS are subtracted from sales revenue to calculate gross profit (CFI </w:t>
      </w:r>
      <w:r w:rsidR="000F69AF">
        <w:rPr>
          <w:rFonts w:ascii="Arial" w:hAnsi="Arial" w:cs="Arial"/>
          <w:sz w:val="24"/>
          <w:szCs w:val="24"/>
        </w:rPr>
        <w:t>Team</w:t>
      </w:r>
      <w:r w:rsidR="0082718A">
        <w:rPr>
          <w:rFonts w:ascii="Arial" w:hAnsi="Arial" w:cs="Arial"/>
          <w:sz w:val="24"/>
          <w:szCs w:val="24"/>
        </w:rPr>
        <w:t xml:space="preserve">, </w:t>
      </w:r>
      <w:r w:rsidR="006C31AE" w:rsidRPr="006C31AE">
        <w:rPr>
          <w:rFonts w:ascii="Arial" w:hAnsi="Arial" w:cs="Arial"/>
          <w:sz w:val="24"/>
          <w:szCs w:val="24"/>
        </w:rPr>
        <w:t>2022)</w:t>
      </w:r>
    </w:p>
    <w:p w14:paraId="1563483E" w14:textId="1EA923F0" w:rsidR="00894967" w:rsidRDefault="00C75000" w:rsidP="00C75000">
      <w:pPr>
        <w:spacing w:line="360" w:lineRule="auto"/>
        <w:jc w:val="both"/>
        <w:rPr>
          <w:rFonts w:ascii="Arial" w:hAnsi="Arial" w:cs="Arial"/>
          <w:b/>
          <w:bCs/>
          <w:sz w:val="24"/>
          <w:szCs w:val="24"/>
        </w:rPr>
      </w:pPr>
      <w:r w:rsidRPr="00A31BD8">
        <w:rPr>
          <w:rFonts w:ascii="Arial" w:hAnsi="Arial" w:cs="Arial"/>
          <w:b/>
          <w:bCs/>
          <w:sz w:val="24"/>
          <w:szCs w:val="24"/>
        </w:rPr>
        <w:t>Management accounting</w:t>
      </w:r>
    </w:p>
    <w:p w14:paraId="55DB39C1" w14:textId="6A3A4171" w:rsidR="00C86D3B" w:rsidRPr="00A31BD8" w:rsidRDefault="00394608" w:rsidP="000F5093">
      <w:pPr>
        <w:spacing w:line="360" w:lineRule="auto"/>
        <w:jc w:val="both"/>
        <w:rPr>
          <w:rFonts w:ascii="Arial" w:hAnsi="Arial" w:cs="Arial"/>
          <w:sz w:val="24"/>
          <w:szCs w:val="24"/>
        </w:rPr>
      </w:pPr>
      <w:r w:rsidRPr="00394608">
        <w:rPr>
          <w:rFonts w:ascii="Arial" w:hAnsi="Arial" w:cs="Arial"/>
          <w:sz w:val="24"/>
          <w:szCs w:val="24"/>
        </w:rPr>
        <w:t xml:space="preserve">Management accounting, according to </w:t>
      </w:r>
      <w:r w:rsidR="00C433C4">
        <w:rPr>
          <w:rFonts w:ascii="Arial" w:hAnsi="Arial" w:cs="Arial"/>
          <w:sz w:val="24"/>
          <w:szCs w:val="24"/>
        </w:rPr>
        <w:t>Accounting Tools</w:t>
      </w:r>
      <w:r w:rsidRPr="00394608">
        <w:rPr>
          <w:rFonts w:ascii="Arial" w:hAnsi="Arial" w:cs="Arial"/>
          <w:sz w:val="24"/>
          <w:szCs w:val="24"/>
        </w:rPr>
        <w:t xml:space="preserve"> (2022), is a subset of accounting that focuses on a company's earnings and outlays. Someone who practises management accounting observes unexpected increases and decreases in revenues and expenses.</w:t>
      </w:r>
      <w:r w:rsidR="00CE57DA" w:rsidRPr="00A31BD8">
        <w:rPr>
          <w:rFonts w:ascii="Arial" w:hAnsi="Arial" w:cs="Arial"/>
          <w:sz w:val="24"/>
          <w:szCs w:val="24"/>
        </w:rPr>
        <w:t>This analysis intends</w:t>
      </w:r>
      <w:r w:rsidR="00C51702" w:rsidRPr="00A31BD8">
        <w:rPr>
          <w:rFonts w:ascii="Arial" w:hAnsi="Arial" w:cs="Arial"/>
          <w:sz w:val="24"/>
          <w:szCs w:val="24"/>
        </w:rPr>
        <w:t xml:space="preserve"> to highlight actionable information that can be taken to improve a </w:t>
      </w:r>
      <w:r w:rsidR="00B40973" w:rsidRPr="00A31BD8">
        <w:rPr>
          <w:rFonts w:ascii="Arial" w:hAnsi="Arial" w:cs="Arial"/>
          <w:sz w:val="24"/>
          <w:szCs w:val="24"/>
        </w:rPr>
        <w:t>business’s</w:t>
      </w:r>
      <w:r w:rsidR="00C51702" w:rsidRPr="00A31BD8">
        <w:rPr>
          <w:rFonts w:ascii="Arial" w:hAnsi="Arial" w:cs="Arial"/>
          <w:sz w:val="24"/>
          <w:szCs w:val="24"/>
        </w:rPr>
        <w:t xml:space="preserve"> financial performance</w:t>
      </w:r>
      <w:r w:rsidR="00E163BE">
        <w:rPr>
          <w:rFonts w:ascii="Arial" w:hAnsi="Arial" w:cs="Arial"/>
          <w:sz w:val="24"/>
          <w:szCs w:val="24"/>
        </w:rPr>
        <w:t>.</w:t>
      </w:r>
      <w:r w:rsidR="004A7382" w:rsidRPr="00A31BD8">
        <w:rPr>
          <w:rFonts w:ascii="Arial" w:hAnsi="Arial" w:cs="Arial"/>
          <w:sz w:val="24"/>
          <w:szCs w:val="24"/>
        </w:rPr>
        <w:t xml:space="preserve"> </w:t>
      </w:r>
      <w:r w:rsidR="00A31BD8" w:rsidRPr="00A31BD8">
        <w:rPr>
          <w:rFonts w:ascii="Arial" w:hAnsi="Arial" w:cs="Arial"/>
          <w:sz w:val="24"/>
          <w:szCs w:val="24"/>
        </w:rPr>
        <w:t>A type of accounting called management accounting is concerned with how much money a company makes and spends. In contrast to reports meant for outside observers, it generates reports for internal use alone. The quantity of cash on hand and the inventory record accuracy percentage are two examples of the kinds of information that may be reported</w:t>
      </w:r>
      <w:r w:rsidR="00644061">
        <w:rPr>
          <w:rFonts w:ascii="Arial" w:hAnsi="Arial" w:cs="Arial"/>
          <w:sz w:val="24"/>
          <w:szCs w:val="24"/>
        </w:rPr>
        <w:t xml:space="preserve"> </w:t>
      </w:r>
      <w:r w:rsidR="00A31BD8" w:rsidRPr="00A31BD8">
        <w:rPr>
          <w:rFonts w:ascii="Arial" w:hAnsi="Arial" w:cs="Arial"/>
          <w:sz w:val="24"/>
          <w:szCs w:val="24"/>
        </w:rPr>
        <w:t>(</w:t>
      </w:r>
      <w:r w:rsidR="00351CA5">
        <w:rPr>
          <w:rFonts w:ascii="Arial" w:hAnsi="Arial" w:cs="Arial"/>
          <w:sz w:val="24"/>
          <w:szCs w:val="24"/>
        </w:rPr>
        <w:t>Accounting Tools</w:t>
      </w:r>
      <w:r w:rsidR="00A31BD8" w:rsidRPr="00A31BD8">
        <w:rPr>
          <w:rFonts w:ascii="Arial" w:hAnsi="Arial" w:cs="Arial"/>
          <w:sz w:val="24"/>
          <w:szCs w:val="24"/>
        </w:rPr>
        <w:t>,2022)</w:t>
      </w:r>
      <w:r w:rsidR="00644061">
        <w:rPr>
          <w:rFonts w:ascii="Arial" w:hAnsi="Arial" w:cs="Arial"/>
          <w:sz w:val="24"/>
          <w:szCs w:val="24"/>
        </w:rPr>
        <w:t>.</w:t>
      </w:r>
    </w:p>
    <w:p w14:paraId="08119ACE" w14:textId="77777777" w:rsidR="008E3195" w:rsidRDefault="008E3195" w:rsidP="000F5093">
      <w:pPr>
        <w:spacing w:line="360" w:lineRule="auto"/>
        <w:jc w:val="both"/>
        <w:rPr>
          <w:rFonts w:ascii="Arial" w:hAnsi="Arial" w:cs="Arial"/>
          <w:sz w:val="24"/>
          <w:szCs w:val="24"/>
        </w:rPr>
      </w:pPr>
    </w:p>
    <w:p w14:paraId="5BCFF4A0" w14:textId="77777777" w:rsidR="008E3195" w:rsidRPr="00B0145E" w:rsidRDefault="008E3195" w:rsidP="008E3195">
      <w:pPr>
        <w:spacing w:after="0" w:line="240" w:lineRule="auto"/>
        <w:jc w:val="both"/>
        <w:textAlignment w:val="baseline"/>
        <w:rPr>
          <w:rFonts w:ascii="Arial" w:eastAsia="Times New Roman" w:hAnsi="Arial" w:cs="Arial"/>
          <w:b/>
          <w:bCs/>
          <w:sz w:val="24"/>
          <w:szCs w:val="24"/>
          <w:lang w:eastAsia="en-GB"/>
        </w:rPr>
      </w:pPr>
      <w:r w:rsidRPr="0078495F">
        <w:rPr>
          <w:rFonts w:ascii="Arial" w:eastAsia="Times New Roman" w:hAnsi="Arial" w:cs="Arial"/>
          <w:b/>
          <w:bCs/>
          <w:sz w:val="24"/>
          <w:szCs w:val="24"/>
          <w:lang w:eastAsia="en-GB"/>
        </w:rPr>
        <w:t>Question 1 </w:t>
      </w:r>
      <w:r>
        <w:rPr>
          <w:rFonts w:ascii="Arial" w:eastAsia="Times New Roman" w:hAnsi="Arial" w:cs="Arial"/>
          <w:b/>
          <w:bCs/>
          <w:sz w:val="24"/>
          <w:szCs w:val="24"/>
          <w:lang w:eastAsia="en-GB"/>
        </w:rPr>
        <w:t xml:space="preserve"> </w:t>
      </w:r>
    </w:p>
    <w:p w14:paraId="53E87C4F"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p>
    <w:p w14:paraId="18F5C8E7" w14:textId="18E54083"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a) </w:t>
      </w:r>
      <w:r w:rsidR="00174FC6" w:rsidRPr="00174FC6">
        <w:rPr>
          <w:rFonts w:ascii="Arial" w:eastAsia="Times New Roman" w:hAnsi="Arial" w:cs="Arial"/>
          <w:b/>
          <w:bCs/>
          <w:sz w:val="24"/>
          <w:szCs w:val="24"/>
          <w:lang w:eastAsia="en-GB"/>
        </w:rPr>
        <w:t>Statement of Income for the Fiscal Year Ended December 31, 2021</w:t>
      </w:r>
    </w:p>
    <w:p w14:paraId="28291678"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 xml:space="preserve">                                                                                                                         £</w:t>
      </w:r>
    </w:p>
    <w:p w14:paraId="4B4FB72F"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p>
    <w:p w14:paraId="4C336BC0" w14:textId="77777777" w:rsidR="008E3195" w:rsidRPr="0078495F"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Revenue        </w:t>
      </w:r>
      <w:r w:rsidRPr="0078495F">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 xml:space="preserve">                                                                                                  </w:t>
      </w:r>
      <w:r w:rsidRPr="0078495F">
        <w:rPr>
          <w:rFonts w:ascii="Arial" w:eastAsia="Times New Roman" w:hAnsi="Arial" w:cs="Arial"/>
          <w:sz w:val="24"/>
          <w:szCs w:val="24"/>
          <w:lang w:eastAsia="en-GB"/>
        </w:rPr>
        <w:t>800 980 </w:t>
      </w:r>
    </w:p>
    <w:p w14:paraId="6BB9913E" w14:textId="77777777" w:rsidR="008E3195" w:rsidRPr="0078495F" w:rsidRDefault="008E3195" w:rsidP="008E3195">
      <w:pPr>
        <w:spacing w:after="0" w:line="240" w:lineRule="auto"/>
        <w:jc w:val="both"/>
        <w:textAlignment w:val="baseline"/>
        <w:rPr>
          <w:rFonts w:ascii="Arial" w:eastAsia="Times New Roman" w:hAnsi="Arial" w:cs="Arial"/>
          <w:sz w:val="24"/>
          <w:szCs w:val="24"/>
          <w:lang w:eastAsia="en-GB"/>
        </w:rPr>
      </w:pPr>
      <w:r w:rsidRPr="0078495F">
        <w:rPr>
          <w:rFonts w:ascii="Arial" w:eastAsia="Times New Roman" w:hAnsi="Arial" w:cs="Arial"/>
          <w:sz w:val="24"/>
          <w:szCs w:val="24"/>
          <w:lang w:eastAsia="en-GB"/>
        </w:rPr>
        <w:t xml:space="preserve">Cost of sales </w:t>
      </w:r>
      <w:r w:rsidRPr="0030325E">
        <w:rPr>
          <w:rFonts w:ascii="Arial" w:eastAsia="Times New Roman" w:hAnsi="Arial" w:cs="Arial"/>
          <w:sz w:val="24"/>
          <w:szCs w:val="24"/>
          <w:lang w:eastAsia="en-GB"/>
        </w:rPr>
        <w:t xml:space="preserve">                                                                                             </w:t>
      </w:r>
      <w:bookmarkStart w:id="3" w:name="_Hlk122019550"/>
      <w:r w:rsidRPr="0030325E">
        <w:rPr>
          <w:rFonts w:ascii="Arial" w:eastAsia="Times New Roman" w:hAnsi="Arial" w:cs="Arial"/>
          <w:sz w:val="24"/>
          <w:szCs w:val="24"/>
          <w:lang w:eastAsia="en-GB"/>
        </w:rPr>
        <w:t xml:space="preserve">  </w:t>
      </w:r>
      <w:proofErr w:type="gramStart"/>
      <w:r w:rsidRPr="0030325E">
        <w:rPr>
          <w:rFonts w:ascii="Arial" w:eastAsia="Times New Roman" w:hAnsi="Arial" w:cs="Arial"/>
          <w:sz w:val="24"/>
          <w:szCs w:val="24"/>
          <w:lang w:eastAsia="en-GB"/>
        </w:rPr>
        <w:t xml:space="preserve">   </w:t>
      </w:r>
      <w:r w:rsidRPr="0030325E">
        <w:rPr>
          <w:rFonts w:ascii="Arial" w:eastAsia="Times New Roman" w:hAnsi="Arial" w:cs="Arial"/>
          <w:color w:val="000000"/>
          <w:sz w:val="24"/>
          <w:szCs w:val="24"/>
          <w:lang w:eastAsia="en-GB"/>
        </w:rPr>
        <w:t>(</w:t>
      </w:r>
      <w:proofErr w:type="gramEnd"/>
      <w:r w:rsidRPr="0030325E">
        <w:rPr>
          <w:rFonts w:ascii="Arial" w:eastAsia="Times New Roman" w:hAnsi="Arial" w:cs="Arial"/>
          <w:color w:val="000000"/>
          <w:sz w:val="24"/>
          <w:szCs w:val="24"/>
          <w:u w:val="single"/>
          <w:lang w:eastAsia="en-GB"/>
        </w:rPr>
        <w:t>578 650)</w:t>
      </w:r>
      <w:bookmarkEnd w:id="3"/>
    </w:p>
    <w:p w14:paraId="4905F853" w14:textId="77777777" w:rsidR="008E3195" w:rsidRPr="0078495F" w:rsidRDefault="008E3195" w:rsidP="008E3195">
      <w:pPr>
        <w:spacing w:after="0" w:line="240" w:lineRule="auto"/>
        <w:jc w:val="both"/>
        <w:textAlignment w:val="baseline"/>
        <w:rPr>
          <w:rFonts w:ascii="Arial" w:eastAsia="Times New Roman" w:hAnsi="Arial" w:cs="Arial"/>
          <w:sz w:val="24"/>
          <w:szCs w:val="24"/>
          <w:lang w:eastAsia="en-GB"/>
        </w:rPr>
      </w:pPr>
      <w:r w:rsidRPr="0078495F">
        <w:rPr>
          <w:rFonts w:ascii="Arial" w:eastAsia="Times New Roman" w:hAnsi="Arial" w:cs="Arial"/>
          <w:sz w:val="24"/>
          <w:szCs w:val="24"/>
          <w:lang w:eastAsia="en-GB"/>
        </w:rPr>
        <w:t xml:space="preserve">Gross profit </w:t>
      </w:r>
      <w:r w:rsidRPr="0030325E">
        <w:rPr>
          <w:rFonts w:ascii="Arial" w:eastAsia="Times New Roman" w:hAnsi="Arial" w:cs="Arial"/>
          <w:sz w:val="24"/>
          <w:szCs w:val="24"/>
          <w:lang w:eastAsia="en-GB"/>
        </w:rPr>
        <w:t xml:space="preserve">                                                                                                     </w:t>
      </w:r>
      <w:r w:rsidRPr="0078495F">
        <w:rPr>
          <w:rFonts w:ascii="Arial" w:eastAsia="Times New Roman" w:hAnsi="Arial" w:cs="Arial"/>
          <w:sz w:val="24"/>
          <w:szCs w:val="24"/>
          <w:lang w:eastAsia="en-GB"/>
        </w:rPr>
        <w:t>222 330 </w:t>
      </w:r>
    </w:p>
    <w:p w14:paraId="05146B49" w14:textId="77777777" w:rsidR="008E3195" w:rsidRPr="0078495F" w:rsidRDefault="008E3195" w:rsidP="008E3195">
      <w:pPr>
        <w:spacing w:after="0" w:line="240" w:lineRule="auto"/>
        <w:jc w:val="both"/>
        <w:textAlignment w:val="baseline"/>
        <w:rPr>
          <w:rFonts w:ascii="Arial" w:eastAsia="Times New Roman" w:hAnsi="Arial" w:cs="Arial"/>
          <w:sz w:val="24"/>
          <w:szCs w:val="24"/>
          <w:lang w:eastAsia="en-GB"/>
        </w:rPr>
      </w:pPr>
      <w:r w:rsidRPr="0078495F">
        <w:rPr>
          <w:rFonts w:ascii="Arial" w:eastAsia="Times New Roman" w:hAnsi="Arial" w:cs="Arial"/>
          <w:sz w:val="24"/>
          <w:szCs w:val="24"/>
          <w:lang w:eastAsia="en-GB"/>
        </w:rPr>
        <w:t xml:space="preserve">Distribution </w:t>
      </w:r>
      <w:r w:rsidRPr="0030325E">
        <w:rPr>
          <w:rFonts w:ascii="Arial" w:eastAsia="Times New Roman" w:hAnsi="Arial" w:cs="Arial"/>
          <w:sz w:val="24"/>
          <w:szCs w:val="24"/>
          <w:lang w:eastAsia="en-GB"/>
        </w:rPr>
        <w:t>and administrative expenses</w:t>
      </w:r>
      <w:r w:rsidRPr="0078495F">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 xml:space="preserve">                                                  </w:t>
      </w:r>
      <w:r w:rsidRPr="0078495F">
        <w:rPr>
          <w:rFonts w:ascii="Arial" w:eastAsia="Times New Roman" w:hAnsi="Arial" w:cs="Arial"/>
          <w:sz w:val="24"/>
          <w:szCs w:val="24"/>
          <w:lang w:eastAsia="en-GB"/>
        </w:rPr>
        <w:t> </w:t>
      </w:r>
      <w:r w:rsidRPr="0030325E">
        <w:rPr>
          <w:rFonts w:ascii="Arial" w:eastAsia="Times New Roman" w:hAnsi="Arial" w:cs="Arial"/>
          <w:sz w:val="24"/>
          <w:szCs w:val="24"/>
          <w:lang w:eastAsia="en-GB"/>
        </w:rPr>
        <w:t xml:space="preserve"> </w:t>
      </w:r>
      <w:proofErr w:type="gramStart"/>
      <w:r w:rsidRPr="0030325E">
        <w:rPr>
          <w:rFonts w:ascii="Arial" w:eastAsia="Times New Roman" w:hAnsi="Arial" w:cs="Arial"/>
          <w:sz w:val="24"/>
          <w:szCs w:val="24"/>
          <w:lang w:eastAsia="en-GB"/>
        </w:rPr>
        <w:t xml:space="preserve">   </w:t>
      </w:r>
      <w:r w:rsidRPr="0030325E">
        <w:rPr>
          <w:rFonts w:ascii="Arial" w:eastAsia="Times New Roman" w:hAnsi="Arial" w:cs="Arial"/>
          <w:color w:val="000000"/>
          <w:sz w:val="24"/>
          <w:szCs w:val="24"/>
          <w:lang w:eastAsia="en-GB"/>
        </w:rPr>
        <w:t>(</w:t>
      </w:r>
      <w:proofErr w:type="gramEnd"/>
      <w:r w:rsidRPr="0030325E">
        <w:rPr>
          <w:rFonts w:ascii="Arial" w:eastAsia="Times New Roman" w:hAnsi="Arial" w:cs="Arial"/>
          <w:color w:val="000000"/>
          <w:sz w:val="24"/>
          <w:szCs w:val="24"/>
          <w:u w:val="single"/>
          <w:lang w:eastAsia="en-GB"/>
        </w:rPr>
        <w:t>63 000)</w:t>
      </w:r>
    </w:p>
    <w:p w14:paraId="7B648EE8" w14:textId="77777777" w:rsidR="008E3195" w:rsidRPr="0078495F" w:rsidRDefault="008E3195" w:rsidP="008E3195">
      <w:pPr>
        <w:spacing w:after="0" w:line="240" w:lineRule="auto"/>
        <w:jc w:val="both"/>
        <w:textAlignment w:val="baseline"/>
        <w:rPr>
          <w:rFonts w:ascii="Arial" w:eastAsia="Times New Roman" w:hAnsi="Arial" w:cs="Arial"/>
          <w:sz w:val="24"/>
          <w:szCs w:val="24"/>
          <w:lang w:eastAsia="en-GB"/>
        </w:rPr>
      </w:pPr>
      <w:r w:rsidRPr="0078495F">
        <w:rPr>
          <w:rFonts w:ascii="Arial" w:eastAsia="Times New Roman" w:hAnsi="Arial" w:cs="Arial"/>
          <w:sz w:val="24"/>
          <w:szCs w:val="24"/>
          <w:lang w:eastAsia="en-GB"/>
        </w:rPr>
        <w:t xml:space="preserve">Operating profit </w:t>
      </w:r>
      <w:r w:rsidRPr="0030325E">
        <w:rPr>
          <w:rFonts w:ascii="Arial" w:eastAsia="Times New Roman" w:hAnsi="Arial" w:cs="Arial"/>
          <w:sz w:val="24"/>
          <w:szCs w:val="24"/>
          <w:lang w:eastAsia="en-GB"/>
        </w:rPr>
        <w:t xml:space="preserve">                                                                                              </w:t>
      </w:r>
      <w:r w:rsidRPr="0078495F">
        <w:rPr>
          <w:rFonts w:ascii="Arial" w:eastAsia="Times New Roman" w:hAnsi="Arial" w:cs="Arial"/>
          <w:sz w:val="24"/>
          <w:szCs w:val="24"/>
          <w:lang w:eastAsia="en-GB"/>
        </w:rPr>
        <w:t>159 330 </w:t>
      </w:r>
    </w:p>
    <w:p w14:paraId="5BCB4DBF" w14:textId="77777777" w:rsidR="008E3195" w:rsidRPr="0078495F"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Interest payable                                                                                             </w:t>
      </w:r>
      <w:proofErr w:type="gramStart"/>
      <w:r w:rsidRPr="0078495F">
        <w:rPr>
          <w:rFonts w:ascii="Arial" w:eastAsia="Times New Roman" w:hAnsi="Arial" w:cs="Arial"/>
          <w:sz w:val="24"/>
          <w:szCs w:val="24"/>
          <w:lang w:eastAsia="en-GB"/>
        </w:rPr>
        <w:t> </w:t>
      </w:r>
      <w:r w:rsidRPr="0030325E">
        <w:rPr>
          <w:rFonts w:ascii="Arial" w:eastAsia="Times New Roman" w:hAnsi="Arial" w:cs="Arial"/>
          <w:sz w:val="24"/>
          <w:szCs w:val="24"/>
          <w:lang w:eastAsia="en-GB"/>
        </w:rPr>
        <w:t xml:space="preserve">  </w:t>
      </w:r>
      <w:r w:rsidRPr="0030325E">
        <w:rPr>
          <w:rFonts w:ascii="Arial" w:eastAsia="Times New Roman" w:hAnsi="Arial" w:cs="Arial"/>
          <w:color w:val="000000"/>
          <w:sz w:val="24"/>
          <w:szCs w:val="24"/>
          <w:lang w:eastAsia="en-GB"/>
        </w:rPr>
        <w:t>(</w:t>
      </w:r>
      <w:proofErr w:type="gramEnd"/>
      <w:r w:rsidRPr="0030325E">
        <w:rPr>
          <w:rFonts w:ascii="Arial" w:eastAsia="Times New Roman" w:hAnsi="Arial" w:cs="Arial"/>
          <w:color w:val="000000"/>
          <w:sz w:val="24"/>
          <w:szCs w:val="24"/>
          <w:u w:val="single"/>
          <w:lang w:eastAsia="en-GB"/>
        </w:rPr>
        <w:t>2000)</w:t>
      </w:r>
    </w:p>
    <w:p w14:paraId="21726EC8" w14:textId="77777777" w:rsidR="008E3195" w:rsidRPr="0078495F"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Profit before taxation                                                                                       </w:t>
      </w:r>
      <w:r w:rsidRPr="0078495F">
        <w:rPr>
          <w:rFonts w:ascii="Arial" w:eastAsia="Times New Roman" w:hAnsi="Arial" w:cs="Arial"/>
          <w:sz w:val="24"/>
          <w:szCs w:val="24"/>
          <w:lang w:eastAsia="en-GB"/>
        </w:rPr>
        <w:t>15</w:t>
      </w:r>
      <w:r w:rsidRPr="0030325E">
        <w:rPr>
          <w:rFonts w:ascii="Arial" w:eastAsia="Times New Roman" w:hAnsi="Arial" w:cs="Arial"/>
          <w:sz w:val="24"/>
          <w:szCs w:val="24"/>
          <w:lang w:eastAsia="en-GB"/>
        </w:rPr>
        <w:t xml:space="preserve">7 </w:t>
      </w:r>
      <w:r w:rsidRPr="0078495F">
        <w:rPr>
          <w:rFonts w:ascii="Arial" w:eastAsia="Times New Roman" w:hAnsi="Arial" w:cs="Arial"/>
          <w:sz w:val="24"/>
          <w:szCs w:val="24"/>
          <w:lang w:eastAsia="en-GB"/>
        </w:rPr>
        <w:t>330 </w:t>
      </w:r>
    </w:p>
    <w:p w14:paraId="3E10B2B1"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78495F">
        <w:rPr>
          <w:rFonts w:ascii="Arial" w:eastAsia="Times New Roman" w:hAnsi="Arial" w:cs="Arial"/>
          <w:sz w:val="24"/>
          <w:szCs w:val="24"/>
          <w:lang w:eastAsia="en-GB"/>
        </w:rPr>
        <w:t xml:space="preserve">Taxation </w:t>
      </w:r>
      <w:r w:rsidRPr="0030325E">
        <w:rPr>
          <w:rFonts w:ascii="Arial" w:eastAsia="Times New Roman" w:hAnsi="Arial" w:cs="Arial"/>
          <w:sz w:val="24"/>
          <w:szCs w:val="24"/>
          <w:lang w:eastAsia="en-GB"/>
        </w:rPr>
        <w:t xml:space="preserve">                                                                                                       </w:t>
      </w:r>
      <w:r w:rsidRPr="0078495F">
        <w:rPr>
          <w:rFonts w:ascii="Arial" w:eastAsia="Times New Roman" w:hAnsi="Arial" w:cs="Arial"/>
          <w:sz w:val="24"/>
          <w:szCs w:val="24"/>
          <w:lang w:eastAsia="en-GB"/>
        </w:rPr>
        <w:t> </w:t>
      </w:r>
      <w:proofErr w:type="gramStart"/>
      <w:r w:rsidRPr="0030325E">
        <w:rPr>
          <w:rFonts w:ascii="Arial" w:eastAsia="Times New Roman" w:hAnsi="Arial" w:cs="Arial"/>
          <w:sz w:val="24"/>
          <w:szCs w:val="24"/>
          <w:lang w:eastAsia="en-GB"/>
        </w:rPr>
        <w:t xml:space="preserve">   (</w:t>
      </w:r>
      <w:proofErr w:type="gramEnd"/>
      <w:r w:rsidRPr="0030325E">
        <w:rPr>
          <w:rFonts w:ascii="Arial" w:eastAsia="Times New Roman" w:hAnsi="Arial" w:cs="Arial"/>
          <w:color w:val="000000"/>
          <w:sz w:val="24"/>
          <w:szCs w:val="24"/>
          <w:u w:val="single"/>
          <w:lang w:eastAsia="en-GB"/>
        </w:rPr>
        <w:t>100 000)</w:t>
      </w:r>
    </w:p>
    <w:p w14:paraId="21A40772"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Profit for the period                                                                                         </w:t>
      </w:r>
      <w:r w:rsidRPr="0078495F">
        <w:rPr>
          <w:rFonts w:ascii="Arial" w:eastAsia="Times New Roman" w:hAnsi="Arial" w:cs="Arial"/>
          <w:sz w:val="24"/>
          <w:szCs w:val="24"/>
          <w:lang w:eastAsia="en-GB"/>
        </w:rPr>
        <w:t xml:space="preserve"> 57 330 </w:t>
      </w:r>
      <w:bookmarkStart w:id="4" w:name="_Hlk122020410"/>
    </w:p>
    <w:bookmarkEnd w:id="4"/>
    <w:p w14:paraId="2CBE5D68"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p>
    <w:p w14:paraId="1E123314"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p>
    <w:p w14:paraId="3B3E4701" w14:textId="20C39633" w:rsidR="008E3195" w:rsidRDefault="00095E87" w:rsidP="008E3195">
      <w:pPr>
        <w:spacing w:after="0" w:line="240" w:lineRule="auto"/>
        <w:jc w:val="both"/>
        <w:textAlignment w:val="baseline"/>
        <w:rPr>
          <w:rFonts w:ascii="Arial" w:eastAsia="Times New Roman" w:hAnsi="Arial" w:cs="Arial"/>
          <w:b/>
          <w:bCs/>
          <w:sz w:val="24"/>
          <w:szCs w:val="24"/>
          <w:lang w:eastAsia="en-GB"/>
        </w:rPr>
      </w:pPr>
      <w:r w:rsidRPr="00095E87">
        <w:rPr>
          <w:rFonts w:ascii="Arial" w:eastAsia="Times New Roman" w:hAnsi="Arial" w:cs="Arial"/>
          <w:b/>
          <w:bCs/>
          <w:sz w:val="24"/>
          <w:szCs w:val="24"/>
          <w:lang w:eastAsia="en-GB"/>
        </w:rPr>
        <w:lastRenderedPageBreak/>
        <w:t>Financial position report for the fiscal year that concluded on December 31, 2021</w:t>
      </w:r>
    </w:p>
    <w:p w14:paraId="62DE4033"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78495F">
        <w:rPr>
          <w:rFonts w:ascii="Arial" w:eastAsia="Times New Roman" w:hAnsi="Arial" w:cs="Arial"/>
          <w:sz w:val="24"/>
          <w:szCs w:val="24"/>
          <w:lang w:eastAsia="en-GB"/>
        </w:rPr>
        <w:t> </w:t>
      </w:r>
    </w:p>
    <w:p w14:paraId="0351CD22"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78495F">
        <w:rPr>
          <w:rFonts w:ascii="Arial" w:eastAsia="Times New Roman" w:hAnsi="Arial" w:cs="Arial"/>
          <w:b/>
          <w:bCs/>
          <w:sz w:val="24"/>
          <w:szCs w:val="24"/>
          <w:lang w:eastAsia="en-GB"/>
        </w:rPr>
        <w:t>A</w:t>
      </w:r>
      <w:r w:rsidRPr="0030325E">
        <w:rPr>
          <w:rFonts w:ascii="Arial" w:eastAsia="Times New Roman" w:hAnsi="Arial" w:cs="Arial"/>
          <w:b/>
          <w:bCs/>
          <w:sz w:val="24"/>
          <w:szCs w:val="24"/>
          <w:lang w:eastAsia="en-GB"/>
        </w:rPr>
        <w:t>SSETS</w:t>
      </w:r>
      <w:r w:rsidRPr="0078495F">
        <w:rPr>
          <w:rFonts w:ascii="Arial" w:eastAsia="Times New Roman" w:hAnsi="Arial" w:cs="Arial"/>
          <w:b/>
          <w:bCs/>
          <w:sz w:val="24"/>
          <w:szCs w:val="24"/>
          <w:lang w:eastAsia="en-GB"/>
        </w:rPr>
        <w:t> </w:t>
      </w:r>
    </w:p>
    <w:p w14:paraId="74373457" w14:textId="77777777" w:rsidR="008E3195" w:rsidRDefault="008E3195" w:rsidP="008E3195">
      <w:pPr>
        <w:spacing w:after="0" w:line="360" w:lineRule="auto"/>
        <w:ind w:left="720"/>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 xml:space="preserve">                                                                                    </w:t>
      </w:r>
      <w:r>
        <w:rPr>
          <w:rFonts w:ascii="Arial" w:eastAsia="Times New Roman" w:hAnsi="Arial" w:cs="Arial"/>
          <w:b/>
          <w:bCs/>
          <w:sz w:val="24"/>
          <w:szCs w:val="24"/>
          <w:lang w:eastAsia="en-GB"/>
        </w:rPr>
        <w:t>£</w:t>
      </w:r>
      <w:r w:rsidRPr="0030325E">
        <w:rPr>
          <w:rFonts w:ascii="Arial" w:eastAsia="Times New Roman" w:hAnsi="Arial" w:cs="Arial"/>
          <w:b/>
          <w:bCs/>
          <w:sz w:val="24"/>
          <w:szCs w:val="24"/>
          <w:lang w:eastAsia="en-GB"/>
        </w:rPr>
        <w:t xml:space="preserve">                           £</w:t>
      </w:r>
    </w:p>
    <w:p w14:paraId="04DFE725" w14:textId="77777777" w:rsidR="008E3195" w:rsidRPr="0030325E" w:rsidRDefault="008E3195" w:rsidP="008E3195">
      <w:pPr>
        <w:spacing w:after="0" w:line="36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Non</w:t>
      </w:r>
      <w:r>
        <w:rPr>
          <w:rFonts w:ascii="Arial" w:eastAsia="Times New Roman" w:hAnsi="Arial" w:cs="Arial"/>
          <w:b/>
          <w:bCs/>
          <w:sz w:val="24"/>
          <w:szCs w:val="24"/>
          <w:lang w:eastAsia="en-GB"/>
        </w:rPr>
        <w:t>-</w:t>
      </w:r>
      <w:r w:rsidRPr="0030325E">
        <w:rPr>
          <w:rFonts w:ascii="Arial" w:eastAsia="Times New Roman" w:hAnsi="Arial" w:cs="Arial"/>
          <w:b/>
          <w:bCs/>
          <w:sz w:val="24"/>
          <w:szCs w:val="24"/>
          <w:lang w:eastAsia="en-GB"/>
        </w:rPr>
        <w:t>current assets</w:t>
      </w:r>
      <w:r w:rsidRPr="0030325E">
        <w:rPr>
          <w:rFonts w:ascii="Arial" w:eastAsia="Times New Roman" w:hAnsi="Arial" w:cs="Arial"/>
          <w:sz w:val="24"/>
          <w:szCs w:val="24"/>
          <w:lang w:eastAsia="en-GB"/>
        </w:rPr>
        <w:t xml:space="preserve">  </w:t>
      </w:r>
    </w:p>
    <w:p w14:paraId="1CB33276" w14:textId="77777777" w:rsidR="008E3195" w:rsidRDefault="008E3195" w:rsidP="008E3195">
      <w:pPr>
        <w:spacing w:after="0" w:line="240" w:lineRule="auto"/>
        <w:textAlignment w:val="baseline"/>
        <w:rPr>
          <w:rFonts w:ascii="Arial" w:eastAsia="Times New Roman" w:hAnsi="Arial" w:cs="Arial"/>
          <w:color w:val="000000"/>
          <w:sz w:val="24"/>
          <w:szCs w:val="24"/>
          <w:lang w:eastAsia="en-GB"/>
        </w:rPr>
      </w:pPr>
      <w:r w:rsidRPr="0030325E">
        <w:rPr>
          <w:rFonts w:ascii="Arial" w:eastAsia="Times New Roman" w:hAnsi="Arial" w:cs="Arial"/>
          <w:color w:val="000000"/>
          <w:sz w:val="24"/>
          <w:szCs w:val="24"/>
          <w:lang w:eastAsia="en-GB"/>
        </w:rPr>
        <w:t xml:space="preserve">Property, plants &amp; equipment                                                                        </w:t>
      </w:r>
      <w:r w:rsidRPr="00886EC8">
        <w:rPr>
          <w:rFonts w:ascii="Arial" w:eastAsia="Times New Roman" w:hAnsi="Arial" w:cs="Arial"/>
          <w:b/>
          <w:bCs/>
          <w:color w:val="000000"/>
          <w:sz w:val="24"/>
          <w:szCs w:val="24"/>
          <w:lang w:eastAsia="en-GB"/>
        </w:rPr>
        <w:t>1 250 000</w:t>
      </w:r>
    </w:p>
    <w:p w14:paraId="21A39F4D" w14:textId="77777777" w:rsidR="008E3195" w:rsidRPr="0078495F" w:rsidRDefault="008E3195" w:rsidP="008E3195">
      <w:pPr>
        <w:spacing w:after="0" w:line="240" w:lineRule="auto"/>
        <w:textAlignment w:val="baseline"/>
        <w:rPr>
          <w:rFonts w:ascii="Arial" w:eastAsia="Times New Roman" w:hAnsi="Arial" w:cs="Arial"/>
          <w:sz w:val="24"/>
          <w:szCs w:val="24"/>
          <w:lang w:eastAsia="en-GB"/>
        </w:rPr>
      </w:pPr>
      <w:r>
        <w:rPr>
          <w:rFonts w:ascii="Arial" w:eastAsia="Times New Roman" w:hAnsi="Arial" w:cs="Arial"/>
          <w:color w:val="000000"/>
          <w:sz w:val="24"/>
          <w:szCs w:val="24"/>
          <w:lang w:eastAsia="en-GB"/>
        </w:rPr>
        <w:t>Intangible assets                                                                    0</w:t>
      </w:r>
    </w:p>
    <w:p w14:paraId="1D231CEC"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color w:val="000000"/>
          <w:sz w:val="24"/>
          <w:szCs w:val="24"/>
          <w:lang w:eastAsia="en-GB"/>
        </w:rPr>
        <w:t xml:space="preserve">                                                                                          </w:t>
      </w:r>
      <w:r w:rsidRPr="0078495F">
        <w:rPr>
          <w:rFonts w:ascii="Arial" w:eastAsia="Times New Roman" w:hAnsi="Arial" w:cs="Arial"/>
          <w:color w:val="000000"/>
          <w:sz w:val="24"/>
          <w:szCs w:val="24"/>
          <w:lang w:eastAsia="en-GB"/>
        </w:rPr>
        <w:t> </w:t>
      </w:r>
    </w:p>
    <w:p w14:paraId="67195C4E"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Current assets</w:t>
      </w:r>
    </w:p>
    <w:p w14:paraId="52F6FC9E"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Inventories</w:t>
      </w:r>
      <w:r w:rsidRPr="0030325E">
        <w:rPr>
          <w:rFonts w:ascii="Arial" w:eastAsia="Times New Roman" w:hAnsi="Arial" w:cs="Arial"/>
          <w:b/>
          <w:bCs/>
          <w:sz w:val="24"/>
          <w:szCs w:val="24"/>
          <w:lang w:eastAsia="en-GB"/>
        </w:rPr>
        <w:t xml:space="preserve">                                                                             </w:t>
      </w:r>
      <w:r w:rsidRPr="0030325E">
        <w:rPr>
          <w:rFonts w:ascii="Arial" w:eastAsia="Times New Roman" w:hAnsi="Arial" w:cs="Arial"/>
          <w:sz w:val="24"/>
          <w:szCs w:val="24"/>
          <w:lang w:eastAsia="en-GB"/>
        </w:rPr>
        <w:t>430 600</w:t>
      </w:r>
    </w:p>
    <w:p w14:paraId="684622E5"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Trade and other receivables                                                 </w:t>
      </w:r>
      <w:r>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170 125</w:t>
      </w:r>
    </w:p>
    <w:p w14:paraId="65B5A1CD"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Cash and cash equivalent                                                     </w:t>
      </w:r>
      <w:r w:rsidRPr="0030325E">
        <w:rPr>
          <w:rFonts w:ascii="Arial" w:eastAsia="Times New Roman" w:hAnsi="Arial" w:cs="Arial"/>
          <w:color w:val="000000"/>
          <w:sz w:val="24"/>
          <w:szCs w:val="24"/>
          <w:u w:val="single"/>
          <w:lang w:eastAsia="en-GB"/>
        </w:rPr>
        <w:t>176 250</w:t>
      </w:r>
    </w:p>
    <w:p w14:paraId="040D23EC" w14:textId="77777777" w:rsidR="008E3195" w:rsidRPr="0082022B"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82022B">
        <w:rPr>
          <w:rFonts w:ascii="Arial" w:eastAsia="Times New Roman" w:hAnsi="Arial" w:cs="Arial"/>
          <w:b/>
          <w:bCs/>
          <w:sz w:val="24"/>
          <w:szCs w:val="24"/>
          <w:lang w:eastAsia="en-GB"/>
        </w:rPr>
        <w:t>776 975</w:t>
      </w:r>
    </w:p>
    <w:p w14:paraId="0727BE2C"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p>
    <w:p w14:paraId="1AB7629F"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                                                                                                 </w:t>
      </w:r>
    </w:p>
    <w:p w14:paraId="084F2FED" w14:textId="77777777" w:rsidR="008E3195" w:rsidRPr="00B05606"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                                                                                                                       </w:t>
      </w:r>
    </w:p>
    <w:p w14:paraId="60EE597C"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b/>
          <w:bCs/>
          <w:sz w:val="24"/>
          <w:szCs w:val="24"/>
          <w:lang w:eastAsia="en-GB"/>
        </w:rPr>
        <w:t xml:space="preserve">Total assets                                                                                                 </w:t>
      </w:r>
      <w:r>
        <w:rPr>
          <w:rFonts w:ascii="Arial" w:eastAsia="Times New Roman" w:hAnsi="Arial" w:cs="Arial"/>
          <w:b/>
          <w:bCs/>
          <w:sz w:val="24"/>
          <w:szCs w:val="24"/>
          <w:lang w:eastAsia="en-GB"/>
        </w:rPr>
        <w:t xml:space="preserve"> </w:t>
      </w:r>
      <w:r w:rsidRPr="0030325E">
        <w:rPr>
          <w:rFonts w:ascii="Arial" w:eastAsia="Times New Roman" w:hAnsi="Arial" w:cs="Arial"/>
          <w:b/>
          <w:bCs/>
          <w:sz w:val="24"/>
          <w:szCs w:val="24"/>
          <w:lang w:eastAsia="en-GB"/>
        </w:rPr>
        <w:t xml:space="preserve">  2 026 975</w:t>
      </w:r>
    </w:p>
    <w:p w14:paraId="32EBC157"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p>
    <w:p w14:paraId="1964F189"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p>
    <w:p w14:paraId="5092E0D2"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p>
    <w:p w14:paraId="2DC7C024"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p>
    <w:p w14:paraId="245B9A5B"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LIABILITIES</w:t>
      </w:r>
    </w:p>
    <w:p w14:paraId="693D49BB"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p>
    <w:p w14:paraId="6F427F5F" w14:textId="77777777" w:rsidR="008E3195"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Current liabilities</w:t>
      </w:r>
    </w:p>
    <w:p w14:paraId="651D43B0"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                                                                                    £                                £</w:t>
      </w:r>
    </w:p>
    <w:p w14:paraId="2EBAB199"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Trade and other payable                                        </w:t>
      </w:r>
      <w:r>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 xml:space="preserve">188 625 </w:t>
      </w:r>
    </w:p>
    <w:p w14:paraId="4B3BFB52"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Short</w:t>
      </w:r>
      <w:r>
        <w:rPr>
          <w:rFonts w:ascii="Arial" w:eastAsia="Times New Roman" w:hAnsi="Arial" w:cs="Arial"/>
          <w:sz w:val="24"/>
          <w:szCs w:val="24"/>
          <w:lang w:eastAsia="en-GB"/>
        </w:rPr>
        <w:t>-</w:t>
      </w:r>
      <w:r w:rsidRPr="0030325E">
        <w:rPr>
          <w:rFonts w:ascii="Arial" w:eastAsia="Times New Roman" w:hAnsi="Arial" w:cs="Arial"/>
          <w:sz w:val="24"/>
          <w:szCs w:val="24"/>
          <w:lang w:eastAsia="en-GB"/>
        </w:rPr>
        <w:t xml:space="preserve">term borrowing                                     </w:t>
      </w:r>
      <w:r>
        <w:rPr>
          <w:rFonts w:ascii="Arial" w:eastAsia="Times New Roman" w:hAnsi="Arial" w:cs="Arial"/>
          <w:sz w:val="24"/>
          <w:szCs w:val="24"/>
          <w:lang w:eastAsia="en-GB"/>
        </w:rPr>
        <w:t xml:space="preserve">             0</w:t>
      </w:r>
    </w:p>
    <w:p w14:paraId="5725503B"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Current tax payable                                                    </w:t>
      </w:r>
      <w:r>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100 000</w:t>
      </w:r>
    </w:p>
    <w:p w14:paraId="4D83C04C"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Commission payable                                                   </w:t>
      </w:r>
      <w:r w:rsidRPr="0030325E">
        <w:rPr>
          <w:rFonts w:ascii="Arial" w:eastAsia="Times New Roman" w:hAnsi="Arial" w:cs="Arial"/>
          <w:color w:val="000000"/>
          <w:sz w:val="24"/>
          <w:szCs w:val="24"/>
          <w:u w:val="single"/>
          <w:lang w:eastAsia="en-GB"/>
        </w:rPr>
        <w:t>3000</w:t>
      </w:r>
    </w:p>
    <w:p w14:paraId="52750DC8" w14:textId="77777777" w:rsidR="008E3195" w:rsidRPr="0020278D"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20278D">
        <w:rPr>
          <w:rFonts w:ascii="Arial" w:eastAsia="Times New Roman" w:hAnsi="Arial" w:cs="Arial"/>
          <w:b/>
          <w:bCs/>
          <w:sz w:val="24"/>
          <w:szCs w:val="24"/>
          <w:lang w:eastAsia="en-GB"/>
        </w:rPr>
        <w:t>291 625</w:t>
      </w:r>
    </w:p>
    <w:p w14:paraId="6F9E9A41"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p>
    <w:p w14:paraId="32909F55"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p>
    <w:p w14:paraId="713D531F"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p>
    <w:p w14:paraId="58AAC4E5" w14:textId="77777777" w:rsidR="008E3195" w:rsidRPr="00B05606"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b/>
          <w:bCs/>
          <w:sz w:val="24"/>
          <w:szCs w:val="24"/>
          <w:lang w:eastAsia="en-GB"/>
        </w:rPr>
        <w:t>Non</w:t>
      </w:r>
      <w:r>
        <w:rPr>
          <w:rFonts w:ascii="Arial" w:eastAsia="Times New Roman" w:hAnsi="Arial" w:cs="Arial"/>
          <w:b/>
          <w:bCs/>
          <w:sz w:val="24"/>
          <w:szCs w:val="24"/>
          <w:lang w:eastAsia="en-GB"/>
        </w:rPr>
        <w:t>-</w:t>
      </w:r>
      <w:r w:rsidRPr="0030325E">
        <w:rPr>
          <w:rFonts w:ascii="Arial" w:eastAsia="Times New Roman" w:hAnsi="Arial" w:cs="Arial"/>
          <w:b/>
          <w:bCs/>
          <w:sz w:val="24"/>
          <w:szCs w:val="24"/>
          <w:lang w:eastAsia="en-GB"/>
        </w:rPr>
        <w:t>current liabilities</w:t>
      </w:r>
    </w:p>
    <w:p w14:paraId="2A50701E"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      </w:t>
      </w:r>
    </w:p>
    <w:p w14:paraId="6AE9EA17"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Long</w:t>
      </w:r>
      <w:r>
        <w:rPr>
          <w:rFonts w:ascii="Arial" w:eastAsia="Times New Roman" w:hAnsi="Arial" w:cs="Arial"/>
          <w:sz w:val="24"/>
          <w:szCs w:val="24"/>
          <w:lang w:eastAsia="en-GB"/>
        </w:rPr>
        <w:t>-</w:t>
      </w:r>
      <w:r w:rsidRPr="0030325E">
        <w:rPr>
          <w:rFonts w:ascii="Arial" w:eastAsia="Times New Roman" w:hAnsi="Arial" w:cs="Arial"/>
          <w:sz w:val="24"/>
          <w:szCs w:val="24"/>
          <w:lang w:eastAsia="en-GB"/>
        </w:rPr>
        <w:t xml:space="preserve">term borrowing                                                                  </w:t>
      </w:r>
      <w:r>
        <w:rPr>
          <w:rFonts w:ascii="Arial" w:eastAsia="Times New Roman" w:hAnsi="Arial" w:cs="Arial"/>
          <w:sz w:val="24"/>
          <w:szCs w:val="24"/>
          <w:lang w:eastAsia="en-GB"/>
        </w:rPr>
        <w:t xml:space="preserve">                  </w:t>
      </w:r>
      <w:r w:rsidRPr="00220AED">
        <w:rPr>
          <w:rFonts w:ascii="Arial" w:eastAsia="Times New Roman" w:hAnsi="Arial" w:cs="Arial"/>
          <w:b/>
          <w:bCs/>
          <w:sz w:val="24"/>
          <w:szCs w:val="24"/>
          <w:lang w:eastAsia="en-GB"/>
        </w:rPr>
        <w:t>200 000</w:t>
      </w:r>
    </w:p>
    <w:p w14:paraId="2AC6613A"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Long-term provisions                                                      0</w:t>
      </w:r>
      <w:r w:rsidRPr="0030325E">
        <w:rPr>
          <w:rFonts w:ascii="Arial" w:eastAsia="Times New Roman" w:hAnsi="Arial" w:cs="Arial"/>
          <w:sz w:val="24"/>
          <w:szCs w:val="24"/>
          <w:lang w:eastAsia="en-GB"/>
        </w:rPr>
        <w:t xml:space="preserve"> </w:t>
      </w:r>
    </w:p>
    <w:p w14:paraId="178CC511"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p>
    <w:p w14:paraId="0E70CC3C"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 </w:t>
      </w:r>
    </w:p>
    <w:p w14:paraId="1857CFF9"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b/>
          <w:bCs/>
          <w:sz w:val="24"/>
          <w:szCs w:val="24"/>
          <w:lang w:eastAsia="en-GB"/>
        </w:rPr>
        <w:t xml:space="preserve">Total liabilities                                                                             </w:t>
      </w:r>
      <w:r>
        <w:rPr>
          <w:rFonts w:ascii="Arial" w:eastAsia="Times New Roman" w:hAnsi="Arial" w:cs="Arial"/>
          <w:b/>
          <w:bCs/>
          <w:sz w:val="24"/>
          <w:szCs w:val="24"/>
          <w:lang w:eastAsia="en-GB"/>
        </w:rPr>
        <w:t xml:space="preserve">             </w:t>
      </w:r>
      <w:r w:rsidRPr="0030325E">
        <w:rPr>
          <w:rFonts w:ascii="Arial" w:eastAsia="Times New Roman" w:hAnsi="Arial" w:cs="Arial"/>
          <w:b/>
          <w:bCs/>
          <w:sz w:val="24"/>
          <w:szCs w:val="24"/>
          <w:lang w:eastAsia="en-GB"/>
        </w:rPr>
        <w:t xml:space="preserve"> </w:t>
      </w:r>
      <w:r>
        <w:rPr>
          <w:rFonts w:ascii="Arial" w:eastAsia="Times New Roman" w:hAnsi="Arial" w:cs="Arial"/>
          <w:b/>
          <w:bCs/>
          <w:sz w:val="24"/>
          <w:szCs w:val="24"/>
          <w:lang w:eastAsia="en-GB"/>
        </w:rPr>
        <w:t xml:space="preserve"> 491 625</w:t>
      </w:r>
    </w:p>
    <w:p w14:paraId="7BD24371" w14:textId="77777777" w:rsidR="008E3195" w:rsidRPr="0020278D"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p>
    <w:p w14:paraId="4C724AE6"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p>
    <w:p w14:paraId="57B03557" w14:textId="77777777" w:rsidR="008E3195" w:rsidRDefault="008E3195" w:rsidP="008E3195">
      <w:pPr>
        <w:spacing w:after="0" w:line="240" w:lineRule="auto"/>
        <w:jc w:val="both"/>
        <w:textAlignment w:val="baseline"/>
        <w:rPr>
          <w:rFonts w:ascii="Arial" w:eastAsia="Times New Roman" w:hAnsi="Arial" w:cs="Arial"/>
          <w:color w:val="000000"/>
          <w:sz w:val="24"/>
          <w:szCs w:val="24"/>
          <w:u w:val="single"/>
          <w:lang w:eastAsia="en-GB"/>
        </w:rPr>
      </w:pPr>
      <w:r w:rsidRPr="0030325E">
        <w:rPr>
          <w:rFonts w:ascii="Arial" w:eastAsia="Times New Roman" w:hAnsi="Arial" w:cs="Arial"/>
          <w:b/>
          <w:bCs/>
          <w:sz w:val="24"/>
          <w:szCs w:val="24"/>
          <w:lang w:eastAsia="en-GB"/>
        </w:rPr>
        <w:t xml:space="preserve">                                                                                                     </w:t>
      </w:r>
      <w:r w:rsidRPr="0030325E">
        <w:rPr>
          <w:rFonts w:ascii="Arial" w:eastAsia="Times New Roman" w:hAnsi="Arial" w:cs="Arial"/>
          <w:color w:val="000000"/>
          <w:sz w:val="24"/>
          <w:szCs w:val="24"/>
          <w:u w:val="single"/>
          <w:lang w:eastAsia="en-GB"/>
        </w:rPr>
        <w:t xml:space="preserve">  </w:t>
      </w:r>
      <w:bookmarkStart w:id="5" w:name="_Hlk122024506"/>
      <w:r>
        <w:rPr>
          <w:rFonts w:ascii="Arial" w:eastAsia="Times New Roman" w:hAnsi="Arial" w:cs="Arial"/>
          <w:color w:val="000000"/>
          <w:sz w:val="24"/>
          <w:szCs w:val="24"/>
          <w:u w:val="single"/>
          <w:lang w:eastAsia="en-GB"/>
        </w:rPr>
        <w:t xml:space="preserve">            </w:t>
      </w:r>
    </w:p>
    <w:p w14:paraId="1DFB3801"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p>
    <w:p w14:paraId="49A03955"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p>
    <w:bookmarkEnd w:id="5"/>
    <w:p w14:paraId="22C449D9" w14:textId="77777777" w:rsidR="008E3195"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 xml:space="preserve">Equity </w:t>
      </w:r>
    </w:p>
    <w:p w14:paraId="5F51C6BF"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p>
    <w:p w14:paraId="5F428113"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sidRPr="0030325E">
        <w:rPr>
          <w:rFonts w:ascii="Arial" w:eastAsia="Times New Roman" w:hAnsi="Arial" w:cs="Arial"/>
          <w:sz w:val="24"/>
          <w:szCs w:val="24"/>
          <w:lang w:eastAsia="en-GB"/>
        </w:rPr>
        <w:t xml:space="preserve">Share capital                                                                 </w:t>
      </w:r>
      <w:r>
        <w:rPr>
          <w:rFonts w:ascii="Arial" w:eastAsia="Times New Roman" w:hAnsi="Arial" w:cs="Arial"/>
          <w:sz w:val="24"/>
          <w:szCs w:val="24"/>
          <w:lang w:eastAsia="en-GB"/>
        </w:rPr>
        <w:t xml:space="preserve"> </w:t>
      </w:r>
      <w:r w:rsidRPr="0030325E">
        <w:rPr>
          <w:rFonts w:ascii="Arial" w:eastAsia="Times New Roman" w:hAnsi="Arial" w:cs="Arial"/>
          <w:sz w:val="24"/>
          <w:szCs w:val="24"/>
          <w:lang w:eastAsia="en-GB"/>
        </w:rPr>
        <w:t>1 000 000</w:t>
      </w:r>
    </w:p>
    <w:p w14:paraId="155EA121" w14:textId="77777777" w:rsidR="008E3195" w:rsidRDefault="008E3195" w:rsidP="008E3195">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Share premium   </w:t>
      </w:r>
      <w:r w:rsidRPr="0030325E">
        <w:rPr>
          <w:rFonts w:ascii="Arial" w:eastAsia="Times New Roman" w:hAnsi="Arial" w:cs="Arial"/>
          <w:sz w:val="24"/>
          <w:szCs w:val="24"/>
          <w:lang w:eastAsia="en-GB"/>
        </w:rPr>
        <w:t xml:space="preserve">                                                            400 000</w:t>
      </w:r>
    </w:p>
    <w:p w14:paraId="6A581FB0" w14:textId="77777777" w:rsidR="008E3195" w:rsidRPr="0030325E" w:rsidRDefault="008E3195" w:rsidP="008E3195">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Other services                                                                 0</w:t>
      </w:r>
    </w:p>
    <w:p w14:paraId="51C4A5B0"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Retained earnings                                                          </w:t>
      </w:r>
      <w:r w:rsidRPr="0030325E">
        <w:rPr>
          <w:rFonts w:ascii="Arial" w:eastAsia="Times New Roman" w:hAnsi="Arial" w:cs="Arial"/>
          <w:color w:val="000000"/>
          <w:sz w:val="24"/>
          <w:szCs w:val="24"/>
          <w:u w:val="single"/>
          <w:lang w:eastAsia="en-GB"/>
        </w:rPr>
        <w:t xml:space="preserve">132 000 </w:t>
      </w:r>
    </w:p>
    <w:p w14:paraId="0015295B"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b/>
          <w:bCs/>
          <w:sz w:val="24"/>
          <w:szCs w:val="24"/>
          <w:lang w:eastAsia="en-GB"/>
        </w:rPr>
        <w:t xml:space="preserve">Total equity                                                                                  </w:t>
      </w:r>
      <w:r>
        <w:rPr>
          <w:rFonts w:ascii="Arial" w:eastAsia="Times New Roman" w:hAnsi="Arial" w:cs="Arial"/>
          <w:b/>
          <w:bCs/>
          <w:sz w:val="24"/>
          <w:szCs w:val="24"/>
          <w:lang w:eastAsia="en-GB"/>
        </w:rPr>
        <w:t xml:space="preserve">          </w:t>
      </w:r>
      <w:r w:rsidRPr="0030325E">
        <w:rPr>
          <w:rFonts w:ascii="Arial" w:eastAsia="Times New Roman" w:hAnsi="Arial" w:cs="Arial"/>
          <w:b/>
          <w:bCs/>
          <w:sz w:val="24"/>
          <w:szCs w:val="24"/>
          <w:lang w:eastAsia="en-GB"/>
        </w:rPr>
        <w:t xml:space="preserve"> </w:t>
      </w:r>
      <w:r>
        <w:rPr>
          <w:rFonts w:ascii="Arial" w:eastAsia="Times New Roman" w:hAnsi="Arial" w:cs="Arial"/>
          <w:b/>
          <w:bCs/>
          <w:sz w:val="24"/>
          <w:szCs w:val="24"/>
          <w:lang w:eastAsia="en-GB"/>
        </w:rPr>
        <w:t xml:space="preserve">     </w:t>
      </w:r>
      <w:r w:rsidRPr="0030325E">
        <w:rPr>
          <w:rFonts w:ascii="Arial" w:eastAsia="Times New Roman" w:hAnsi="Arial" w:cs="Arial"/>
          <w:b/>
          <w:bCs/>
          <w:sz w:val="24"/>
          <w:szCs w:val="24"/>
          <w:lang w:eastAsia="en-GB"/>
        </w:rPr>
        <w:t>1 532 000</w:t>
      </w:r>
    </w:p>
    <w:p w14:paraId="46E0486C" w14:textId="77777777" w:rsidR="008E3195" w:rsidRPr="0030325E" w:rsidRDefault="008E3195" w:rsidP="008E3195">
      <w:pPr>
        <w:spacing w:after="0" w:line="240" w:lineRule="auto"/>
        <w:jc w:val="both"/>
        <w:textAlignment w:val="baseline"/>
        <w:rPr>
          <w:rFonts w:ascii="Arial" w:eastAsia="Times New Roman" w:hAnsi="Arial" w:cs="Arial"/>
          <w:b/>
          <w:bCs/>
          <w:sz w:val="24"/>
          <w:szCs w:val="24"/>
          <w:lang w:eastAsia="en-GB"/>
        </w:rPr>
      </w:pPr>
      <w:r w:rsidRPr="0030325E">
        <w:rPr>
          <w:rFonts w:ascii="Arial" w:eastAsia="Times New Roman" w:hAnsi="Arial" w:cs="Arial"/>
          <w:sz w:val="24"/>
          <w:szCs w:val="24"/>
          <w:lang w:eastAsia="en-GB"/>
        </w:rPr>
        <w:t xml:space="preserve"> </w:t>
      </w:r>
    </w:p>
    <w:p w14:paraId="25473233" w14:textId="77777777" w:rsidR="008E3195" w:rsidRDefault="008E3195" w:rsidP="008E3195">
      <w:pPr>
        <w:spacing w:after="0" w:line="240" w:lineRule="auto"/>
        <w:jc w:val="both"/>
        <w:textAlignment w:val="baseline"/>
        <w:rPr>
          <w:rFonts w:ascii="Arial" w:eastAsia="Times New Roman" w:hAnsi="Arial" w:cs="Arial"/>
          <w:b/>
          <w:bCs/>
          <w:sz w:val="24"/>
          <w:szCs w:val="24"/>
          <w:lang w:eastAsia="en-GB"/>
        </w:rPr>
      </w:pPr>
    </w:p>
    <w:p w14:paraId="1E4D789E" w14:textId="77777777" w:rsidR="008E3195" w:rsidRDefault="008E3195" w:rsidP="008E3195">
      <w:pPr>
        <w:spacing w:after="0" w:line="240" w:lineRule="auto"/>
        <w:jc w:val="both"/>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1 532 000 + 491 625 – 2 026975 = - 3350</w:t>
      </w:r>
    </w:p>
    <w:p w14:paraId="1C68F96D" w14:textId="77777777" w:rsidR="00BE1BFE" w:rsidRPr="00BE1BFE" w:rsidRDefault="00BE1BFE" w:rsidP="008E3195">
      <w:pPr>
        <w:spacing w:after="0" w:line="240" w:lineRule="auto"/>
        <w:jc w:val="both"/>
        <w:textAlignment w:val="baseline"/>
        <w:rPr>
          <w:rFonts w:ascii="Arial" w:eastAsia="Times New Roman" w:hAnsi="Arial" w:cs="Arial"/>
          <w:b/>
          <w:bCs/>
          <w:sz w:val="24"/>
          <w:szCs w:val="24"/>
          <w:lang w:eastAsia="en-GB"/>
        </w:rPr>
      </w:pPr>
    </w:p>
    <w:p w14:paraId="2FD62153" w14:textId="4689255B" w:rsidR="00225102" w:rsidRPr="00BE1BFE" w:rsidRDefault="00717584" w:rsidP="000F5093">
      <w:pPr>
        <w:spacing w:line="360" w:lineRule="auto"/>
        <w:jc w:val="both"/>
        <w:rPr>
          <w:rFonts w:ascii="Arial" w:hAnsi="Arial" w:cs="Arial"/>
          <w:b/>
          <w:bCs/>
          <w:sz w:val="24"/>
          <w:szCs w:val="24"/>
        </w:rPr>
      </w:pPr>
      <w:r w:rsidRPr="00BE1BFE">
        <w:rPr>
          <w:rFonts w:ascii="Arial" w:hAnsi="Arial" w:cs="Arial"/>
          <w:b/>
          <w:bCs/>
          <w:sz w:val="24"/>
          <w:szCs w:val="24"/>
        </w:rPr>
        <w:t xml:space="preserve">b) Why does the statement of </w:t>
      </w:r>
      <w:r w:rsidR="00D37021" w:rsidRPr="00BE1BFE">
        <w:rPr>
          <w:rFonts w:ascii="Arial" w:hAnsi="Arial" w:cs="Arial"/>
          <w:b/>
          <w:bCs/>
          <w:sz w:val="24"/>
          <w:szCs w:val="24"/>
        </w:rPr>
        <w:t>financial position balance?</w:t>
      </w:r>
    </w:p>
    <w:p w14:paraId="0C226BE1" w14:textId="3F2AF2F0" w:rsidR="00BE1BFE" w:rsidRDefault="00F149CA" w:rsidP="000F5093">
      <w:pPr>
        <w:spacing w:line="360" w:lineRule="auto"/>
        <w:jc w:val="both"/>
        <w:rPr>
          <w:rFonts w:ascii="Arial" w:hAnsi="Arial" w:cs="Arial"/>
          <w:sz w:val="24"/>
          <w:szCs w:val="24"/>
        </w:rPr>
      </w:pPr>
      <w:r>
        <w:rPr>
          <w:rFonts w:ascii="Arial" w:hAnsi="Arial" w:cs="Arial"/>
          <w:sz w:val="24"/>
          <w:szCs w:val="24"/>
        </w:rPr>
        <w:t xml:space="preserve">According to </w:t>
      </w:r>
      <w:bookmarkStart w:id="6" w:name="_Hlk118927110"/>
      <w:proofErr w:type="spellStart"/>
      <w:r w:rsidR="00E94F62">
        <w:rPr>
          <w:rFonts w:ascii="Arial" w:hAnsi="Arial" w:cs="Arial"/>
          <w:sz w:val="24"/>
          <w:szCs w:val="24"/>
        </w:rPr>
        <w:t>Brixx</w:t>
      </w:r>
      <w:proofErr w:type="spellEnd"/>
      <w:r w:rsidR="00E94F62">
        <w:rPr>
          <w:rFonts w:ascii="Arial" w:hAnsi="Arial" w:cs="Arial"/>
          <w:sz w:val="24"/>
          <w:szCs w:val="24"/>
        </w:rPr>
        <w:t xml:space="preserve"> Model the future </w:t>
      </w:r>
      <w:r>
        <w:rPr>
          <w:rFonts w:ascii="Arial" w:hAnsi="Arial" w:cs="Arial"/>
          <w:sz w:val="24"/>
          <w:szCs w:val="24"/>
        </w:rPr>
        <w:t>(</w:t>
      </w:r>
      <w:r w:rsidR="00DC4A7D">
        <w:rPr>
          <w:rFonts w:ascii="Arial" w:hAnsi="Arial" w:cs="Arial"/>
          <w:sz w:val="24"/>
          <w:szCs w:val="24"/>
        </w:rPr>
        <w:t>2020</w:t>
      </w:r>
      <w:r>
        <w:rPr>
          <w:rFonts w:ascii="Arial" w:hAnsi="Arial" w:cs="Arial"/>
          <w:sz w:val="24"/>
          <w:szCs w:val="24"/>
        </w:rPr>
        <w:t>)</w:t>
      </w:r>
      <w:bookmarkEnd w:id="6"/>
      <w:r w:rsidR="00CE57DA" w:rsidRPr="00CE57DA">
        <w:rPr>
          <w:rFonts w:ascii="Arial" w:hAnsi="Arial" w:cs="Arial"/>
          <w:sz w:val="24"/>
          <w:szCs w:val="24"/>
        </w:rPr>
        <w:t xml:space="preserve">, the balance sheet should always be balanced because each transaction impacts both sides- what it is being </w:t>
      </w:r>
      <w:r w:rsidR="008676CC">
        <w:rPr>
          <w:rFonts w:ascii="Arial" w:hAnsi="Arial" w:cs="Arial"/>
          <w:sz w:val="24"/>
          <w:szCs w:val="24"/>
        </w:rPr>
        <w:t xml:space="preserve">used for and </w:t>
      </w:r>
      <w:r w:rsidR="008C50B8">
        <w:rPr>
          <w:rFonts w:ascii="Arial" w:hAnsi="Arial" w:cs="Arial"/>
          <w:sz w:val="24"/>
          <w:szCs w:val="24"/>
        </w:rPr>
        <w:t>where the money comes from.</w:t>
      </w:r>
      <w:r w:rsidR="002A6E76">
        <w:rPr>
          <w:rFonts w:ascii="Arial" w:hAnsi="Arial" w:cs="Arial"/>
          <w:sz w:val="24"/>
          <w:szCs w:val="24"/>
        </w:rPr>
        <w:t xml:space="preserve"> </w:t>
      </w:r>
      <w:r w:rsidR="00CE57DA" w:rsidRPr="00CE57DA">
        <w:rPr>
          <w:rFonts w:ascii="Arial" w:hAnsi="Arial" w:cs="Arial"/>
          <w:sz w:val="24"/>
          <w:szCs w:val="24"/>
        </w:rPr>
        <w:t>The balance sheet is packed with crucial financial information to understand company's health</w:t>
      </w:r>
      <w:r w:rsidR="007C4515">
        <w:rPr>
          <w:rFonts w:ascii="Arial" w:hAnsi="Arial" w:cs="Arial"/>
          <w:sz w:val="24"/>
          <w:szCs w:val="24"/>
        </w:rPr>
        <w:t>.</w:t>
      </w:r>
      <w:r w:rsidR="00344638">
        <w:rPr>
          <w:rFonts w:ascii="Arial" w:hAnsi="Arial" w:cs="Arial"/>
          <w:sz w:val="24"/>
          <w:szCs w:val="24"/>
        </w:rPr>
        <w:t xml:space="preserve"> It is split into two halves – on its own</w:t>
      </w:r>
      <w:r w:rsidR="00FE6F9B">
        <w:rPr>
          <w:rFonts w:ascii="Arial" w:hAnsi="Arial" w:cs="Arial"/>
          <w:sz w:val="24"/>
          <w:szCs w:val="24"/>
        </w:rPr>
        <w:t xml:space="preserve"> and should be added up to the total value </w:t>
      </w:r>
      <w:r w:rsidR="004A12E3">
        <w:rPr>
          <w:rFonts w:ascii="Arial" w:hAnsi="Arial" w:cs="Arial"/>
          <w:sz w:val="24"/>
          <w:szCs w:val="24"/>
        </w:rPr>
        <w:t>of</w:t>
      </w:r>
      <w:r w:rsidR="00FE6F9B">
        <w:rPr>
          <w:rFonts w:ascii="Arial" w:hAnsi="Arial" w:cs="Arial"/>
          <w:sz w:val="24"/>
          <w:szCs w:val="24"/>
        </w:rPr>
        <w:t xml:space="preserve"> the business</w:t>
      </w:r>
      <w:r w:rsidR="00B10E1A">
        <w:rPr>
          <w:rFonts w:ascii="Arial" w:hAnsi="Arial" w:cs="Arial"/>
          <w:sz w:val="24"/>
          <w:szCs w:val="24"/>
        </w:rPr>
        <w:t xml:space="preserve">. </w:t>
      </w:r>
      <w:r w:rsidR="004A12E3">
        <w:rPr>
          <w:rFonts w:ascii="Arial" w:hAnsi="Arial" w:cs="Arial"/>
          <w:sz w:val="24"/>
          <w:szCs w:val="24"/>
        </w:rPr>
        <w:t>The other</w:t>
      </w:r>
      <w:r w:rsidR="00B10E1A">
        <w:rPr>
          <w:rFonts w:ascii="Arial" w:hAnsi="Arial" w:cs="Arial"/>
          <w:sz w:val="24"/>
          <w:szCs w:val="24"/>
        </w:rPr>
        <w:t xml:space="preserve"> half is the top half (assets)</w:t>
      </w:r>
      <w:r w:rsidR="004A12E3">
        <w:rPr>
          <w:rFonts w:ascii="Arial" w:hAnsi="Arial" w:cs="Arial"/>
          <w:sz w:val="24"/>
          <w:szCs w:val="24"/>
        </w:rPr>
        <w:t xml:space="preserve"> clarify</w:t>
      </w:r>
      <w:r w:rsidR="004322BE">
        <w:rPr>
          <w:rFonts w:ascii="Arial" w:hAnsi="Arial" w:cs="Arial"/>
          <w:sz w:val="24"/>
          <w:szCs w:val="24"/>
        </w:rPr>
        <w:t xml:space="preserve"> </w:t>
      </w:r>
      <w:r w:rsidR="004322BE" w:rsidRPr="004322BE">
        <w:rPr>
          <w:rFonts w:ascii="Arial" w:hAnsi="Arial" w:cs="Arial"/>
          <w:sz w:val="24"/>
          <w:szCs w:val="24"/>
        </w:rPr>
        <w:t>how the business is utilizing this value</w:t>
      </w:r>
      <w:r w:rsidR="006B6191">
        <w:rPr>
          <w:rFonts w:ascii="Arial" w:hAnsi="Arial" w:cs="Arial"/>
          <w:sz w:val="24"/>
          <w:szCs w:val="24"/>
        </w:rPr>
        <w:t>. The bottom half</w:t>
      </w:r>
      <w:r w:rsidR="00D255F9">
        <w:rPr>
          <w:rFonts w:ascii="Arial" w:hAnsi="Arial" w:cs="Arial"/>
          <w:sz w:val="24"/>
          <w:szCs w:val="24"/>
        </w:rPr>
        <w:t xml:space="preserve"> (Liabilities + Equity)</w:t>
      </w:r>
      <w:r w:rsidR="00655920" w:rsidRPr="00655920">
        <w:t xml:space="preserve"> </w:t>
      </w:r>
      <w:r w:rsidR="00655920" w:rsidRPr="00655920">
        <w:rPr>
          <w:rFonts w:ascii="Arial" w:hAnsi="Arial" w:cs="Arial"/>
          <w:sz w:val="24"/>
          <w:szCs w:val="24"/>
        </w:rPr>
        <w:t>explains how this value was obtained</w:t>
      </w:r>
      <w:r w:rsidR="00234764">
        <w:rPr>
          <w:rFonts w:ascii="Arial" w:hAnsi="Arial" w:cs="Arial"/>
          <w:sz w:val="24"/>
          <w:szCs w:val="24"/>
        </w:rPr>
        <w:t>.</w:t>
      </w:r>
      <w:r w:rsidR="00EC734B">
        <w:rPr>
          <w:rFonts w:ascii="Arial" w:hAnsi="Arial" w:cs="Arial"/>
          <w:sz w:val="24"/>
          <w:szCs w:val="24"/>
        </w:rPr>
        <w:t xml:space="preserve"> The formula </w:t>
      </w:r>
      <w:r w:rsidR="00AD3C4D">
        <w:rPr>
          <w:rFonts w:ascii="Arial" w:hAnsi="Arial" w:cs="Arial"/>
          <w:sz w:val="24"/>
          <w:szCs w:val="24"/>
        </w:rPr>
        <w:t>is Assets</w:t>
      </w:r>
      <w:r w:rsidR="004B4D80">
        <w:rPr>
          <w:rFonts w:ascii="Arial" w:hAnsi="Arial" w:cs="Arial"/>
          <w:sz w:val="24"/>
          <w:szCs w:val="24"/>
        </w:rPr>
        <w:t xml:space="preserve"> </w:t>
      </w:r>
      <w:r w:rsidR="00AD3C4D">
        <w:rPr>
          <w:rFonts w:ascii="Arial" w:hAnsi="Arial" w:cs="Arial"/>
          <w:sz w:val="24"/>
          <w:szCs w:val="24"/>
        </w:rPr>
        <w:t>= Liabilities + Equity.</w:t>
      </w:r>
      <w:r w:rsidR="00234764">
        <w:rPr>
          <w:rFonts w:ascii="Arial" w:hAnsi="Arial" w:cs="Arial"/>
          <w:sz w:val="24"/>
          <w:szCs w:val="24"/>
        </w:rPr>
        <w:t xml:space="preserve"> </w:t>
      </w:r>
      <w:r w:rsidR="00616E8F">
        <w:rPr>
          <w:rFonts w:ascii="Arial" w:hAnsi="Arial" w:cs="Arial"/>
          <w:sz w:val="24"/>
          <w:szCs w:val="24"/>
        </w:rPr>
        <w:t xml:space="preserve">If the balance sheet is not balancing </w:t>
      </w:r>
      <w:r w:rsidR="00F361BD">
        <w:rPr>
          <w:rFonts w:ascii="Arial" w:hAnsi="Arial" w:cs="Arial"/>
          <w:sz w:val="24"/>
          <w:szCs w:val="24"/>
        </w:rPr>
        <w:t>then there is an error</w:t>
      </w:r>
      <w:r w:rsidR="00EC734B">
        <w:rPr>
          <w:rFonts w:ascii="Arial" w:hAnsi="Arial" w:cs="Arial"/>
          <w:sz w:val="24"/>
          <w:szCs w:val="24"/>
        </w:rPr>
        <w:t xml:space="preserve"> </w:t>
      </w:r>
      <w:r w:rsidR="00CE57DA">
        <w:rPr>
          <w:rFonts w:ascii="Arial" w:hAnsi="Arial" w:cs="Arial"/>
          <w:sz w:val="24"/>
          <w:szCs w:val="24"/>
        </w:rPr>
        <w:t>(</w:t>
      </w:r>
      <w:proofErr w:type="spellStart"/>
      <w:r w:rsidR="00DC4A7D">
        <w:rPr>
          <w:rFonts w:ascii="Arial" w:hAnsi="Arial" w:cs="Arial"/>
          <w:sz w:val="24"/>
          <w:szCs w:val="24"/>
        </w:rPr>
        <w:t>Brixx</w:t>
      </w:r>
      <w:proofErr w:type="spellEnd"/>
      <w:r w:rsidR="00DC4A7D">
        <w:rPr>
          <w:rFonts w:ascii="Arial" w:hAnsi="Arial" w:cs="Arial"/>
          <w:sz w:val="24"/>
          <w:szCs w:val="24"/>
        </w:rPr>
        <w:t xml:space="preserve"> Model the fu</w:t>
      </w:r>
      <w:r w:rsidR="00FB2BB8">
        <w:rPr>
          <w:rFonts w:ascii="Arial" w:hAnsi="Arial" w:cs="Arial"/>
          <w:sz w:val="24"/>
          <w:szCs w:val="24"/>
        </w:rPr>
        <w:t>ture</w:t>
      </w:r>
      <w:r w:rsidR="001C6063">
        <w:rPr>
          <w:rFonts w:ascii="Arial" w:hAnsi="Arial" w:cs="Arial"/>
          <w:sz w:val="24"/>
          <w:szCs w:val="24"/>
        </w:rPr>
        <w:t>, 2020</w:t>
      </w:r>
      <w:r w:rsidR="00CE57DA">
        <w:rPr>
          <w:rFonts w:ascii="Arial" w:hAnsi="Arial" w:cs="Arial"/>
          <w:sz w:val="24"/>
          <w:szCs w:val="24"/>
        </w:rPr>
        <w:t>)</w:t>
      </w:r>
    </w:p>
    <w:p w14:paraId="7ABA7077" w14:textId="4847325C" w:rsidR="00546811" w:rsidRDefault="00546811" w:rsidP="000F5093">
      <w:pPr>
        <w:spacing w:line="360" w:lineRule="auto"/>
        <w:jc w:val="both"/>
        <w:rPr>
          <w:rFonts w:ascii="Arial" w:hAnsi="Arial" w:cs="Arial"/>
          <w:sz w:val="24"/>
          <w:szCs w:val="24"/>
        </w:rPr>
      </w:pPr>
      <w:r w:rsidRPr="00546811">
        <w:rPr>
          <w:rFonts w:ascii="Arial" w:hAnsi="Arial" w:cs="Arial"/>
          <w:sz w:val="24"/>
          <w:szCs w:val="24"/>
        </w:rPr>
        <w:t>Therefore, the accounting principle of double entry is the major reason that a balance sheet balances. The balance sheet is balanced because the equation shows total assets as being equal to total liabilities plus shareholders’ equity.</w:t>
      </w:r>
    </w:p>
    <w:p w14:paraId="47FC7083" w14:textId="6C5B7849" w:rsidR="00FB721D" w:rsidRPr="00BE1BFE" w:rsidRDefault="005D0EAB" w:rsidP="000F5093">
      <w:pPr>
        <w:spacing w:line="360" w:lineRule="auto"/>
        <w:jc w:val="both"/>
        <w:rPr>
          <w:rFonts w:ascii="Arial" w:hAnsi="Arial" w:cs="Arial"/>
          <w:sz w:val="24"/>
          <w:szCs w:val="24"/>
        </w:rPr>
      </w:pPr>
      <w:r w:rsidRPr="00BE1BFE">
        <w:rPr>
          <w:rFonts w:ascii="Arial" w:hAnsi="Arial" w:cs="Arial"/>
          <w:b/>
          <w:bCs/>
          <w:sz w:val="24"/>
          <w:szCs w:val="24"/>
        </w:rPr>
        <w:t>Question 2</w:t>
      </w:r>
      <w:r w:rsidR="00BE1BFE">
        <w:rPr>
          <w:rFonts w:ascii="Arial" w:hAnsi="Arial" w:cs="Arial"/>
          <w:b/>
          <w:bCs/>
          <w:sz w:val="24"/>
          <w:szCs w:val="24"/>
        </w:rPr>
        <w:t xml:space="preserve"> </w:t>
      </w:r>
    </w:p>
    <w:p w14:paraId="703867BA" w14:textId="3EF043F4" w:rsidR="003F1F24" w:rsidRDefault="007A112B" w:rsidP="004E66D7">
      <w:pPr>
        <w:pStyle w:val="NormalWeb"/>
        <w:spacing w:before="115" w:beforeAutospacing="0" w:after="0" w:afterAutospacing="0" w:line="360" w:lineRule="auto"/>
        <w:jc w:val="both"/>
        <w:textAlignment w:val="baseline"/>
        <w:rPr>
          <w:rFonts w:ascii="Arial" w:hAnsi="Arial" w:cs="Arial"/>
        </w:rPr>
      </w:pPr>
      <w:r w:rsidRPr="007A112B">
        <w:rPr>
          <w:rFonts w:ascii="Arial" w:hAnsi="Arial" w:cs="Arial"/>
        </w:rPr>
        <w:t xml:space="preserve">According to </w:t>
      </w:r>
      <w:r w:rsidR="00DE5DD5">
        <w:rPr>
          <w:rFonts w:ascii="Arial" w:hAnsi="Arial" w:cs="Arial"/>
        </w:rPr>
        <w:t>Wood</w:t>
      </w:r>
      <w:r w:rsidR="007E6DA2">
        <w:rPr>
          <w:rFonts w:ascii="Arial" w:hAnsi="Arial" w:cs="Arial"/>
        </w:rPr>
        <w:t xml:space="preserve"> </w:t>
      </w:r>
      <w:r w:rsidR="00DE5DD5">
        <w:rPr>
          <w:rFonts w:ascii="Arial" w:hAnsi="Arial" w:cs="Arial"/>
        </w:rPr>
        <w:t>and Sangster</w:t>
      </w:r>
      <w:r w:rsidR="007E6DA2">
        <w:rPr>
          <w:rFonts w:ascii="Arial" w:hAnsi="Arial" w:cs="Arial"/>
        </w:rPr>
        <w:t xml:space="preserve"> </w:t>
      </w:r>
      <w:r w:rsidR="00DE5DD5">
        <w:rPr>
          <w:rFonts w:ascii="Arial" w:hAnsi="Arial" w:cs="Arial"/>
        </w:rPr>
        <w:t>(2012</w:t>
      </w:r>
      <w:r w:rsidR="002C11DB">
        <w:rPr>
          <w:rFonts w:ascii="Arial" w:hAnsi="Arial" w:cs="Arial"/>
        </w:rPr>
        <w:t>, p. 394-395</w:t>
      </w:r>
      <w:r w:rsidR="00DE5DD5">
        <w:rPr>
          <w:rFonts w:ascii="Arial" w:hAnsi="Arial" w:cs="Arial"/>
        </w:rPr>
        <w:t>)</w:t>
      </w:r>
      <w:r w:rsidRPr="007A112B">
        <w:rPr>
          <w:rFonts w:ascii="Arial" w:hAnsi="Arial" w:cs="Arial"/>
        </w:rPr>
        <w:t>, by using ratios, financial statements can be usefully applied and interpreted to satisfy the reader's needs. It also can be used to compare entities and review trends with one another. It is the first step in assessing an entity's financial position and performance. Accounting ratios, an essential set of financial ratios, are a group of metrics such as gross profit, sales, net profit after tax, and return on capital employed that are used to measure the profitability and efficiency of a company based on its financial reports</w:t>
      </w:r>
      <w:r w:rsidR="0054132D">
        <w:rPr>
          <w:rFonts w:ascii="Arial" w:hAnsi="Arial" w:cs="Arial"/>
        </w:rPr>
        <w:t xml:space="preserve"> (</w:t>
      </w:r>
      <w:r w:rsidR="0054132D" w:rsidRPr="007A112B">
        <w:rPr>
          <w:rFonts w:ascii="Arial" w:hAnsi="Arial" w:cs="Arial"/>
        </w:rPr>
        <w:t>Wood</w:t>
      </w:r>
      <w:r w:rsidR="007E6DA2">
        <w:rPr>
          <w:rFonts w:ascii="Arial" w:hAnsi="Arial" w:cs="Arial"/>
        </w:rPr>
        <w:t xml:space="preserve"> and Sangster</w:t>
      </w:r>
      <w:r w:rsidR="0054132D" w:rsidRPr="007A112B">
        <w:rPr>
          <w:rFonts w:ascii="Arial" w:hAnsi="Arial" w:cs="Arial"/>
        </w:rPr>
        <w:t xml:space="preserve"> 2012</w:t>
      </w:r>
      <w:r w:rsidR="0054132D">
        <w:rPr>
          <w:rFonts w:ascii="Arial" w:hAnsi="Arial" w:cs="Arial"/>
        </w:rPr>
        <w:t>,</w:t>
      </w:r>
      <w:r w:rsidR="00575DB5">
        <w:rPr>
          <w:rFonts w:ascii="Arial" w:hAnsi="Arial" w:cs="Arial"/>
        </w:rPr>
        <w:t xml:space="preserve"> </w:t>
      </w:r>
      <w:r w:rsidR="0054132D">
        <w:rPr>
          <w:rFonts w:ascii="Arial" w:hAnsi="Arial" w:cs="Arial"/>
        </w:rPr>
        <w:t>p.394-395</w:t>
      </w:r>
      <w:r w:rsidR="0054132D" w:rsidRPr="007A112B">
        <w:rPr>
          <w:rFonts w:ascii="Arial" w:hAnsi="Arial" w:cs="Arial"/>
        </w:rPr>
        <w:t>)</w:t>
      </w:r>
      <w:r w:rsidR="000B6669">
        <w:rPr>
          <w:rFonts w:ascii="Arial" w:hAnsi="Arial" w:cs="Arial"/>
        </w:rPr>
        <w:t>.</w:t>
      </w:r>
      <w:r w:rsidR="00DC1DCB">
        <w:rPr>
          <w:rFonts w:ascii="Arial" w:hAnsi="Arial" w:cs="Arial"/>
        </w:rPr>
        <w:t xml:space="preserve"> </w:t>
      </w:r>
      <w:r w:rsidR="00CA2931" w:rsidRPr="00CA2931">
        <w:rPr>
          <w:rFonts w:ascii="Arial" w:hAnsi="Arial" w:cs="Arial"/>
        </w:rPr>
        <w:t xml:space="preserve">According to </w:t>
      </w:r>
      <w:proofErr w:type="spellStart"/>
      <w:r w:rsidR="00CA2931" w:rsidRPr="00CA2931">
        <w:rPr>
          <w:rFonts w:ascii="Arial" w:hAnsi="Arial" w:cs="Arial"/>
        </w:rPr>
        <w:t>Ye</w:t>
      </w:r>
      <w:r w:rsidR="00CA2931">
        <w:rPr>
          <w:rFonts w:ascii="Arial" w:hAnsi="Arial" w:cs="Arial"/>
        </w:rPr>
        <w:t>c</w:t>
      </w:r>
      <w:proofErr w:type="spellEnd"/>
      <w:r w:rsidR="00CA2931" w:rsidRPr="00CA2931">
        <w:rPr>
          <w:rFonts w:ascii="Arial" w:hAnsi="Arial" w:cs="Arial"/>
        </w:rPr>
        <w:t xml:space="preserve"> Council Post (2022), the gross profit margin is one of the most crucial instruments of a company’s competitiveness and financial health within its industry which can help evaluate company production efficiency against competitors.</w:t>
      </w:r>
      <w:r w:rsidR="004E66D7" w:rsidRPr="004E66D7">
        <w:rPr>
          <w:rFonts w:ascii="Arial" w:hAnsi="Arial" w:cs="Arial"/>
        </w:rPr>
        <w:t xml:space="preserve"> </w:t>
      </w:r>
      <w:r w:rsidR="004E66D7" w:rsidRPr="00FA4DDD">
        <w:rPr>
          <w:rFonts w:ascii="Arial" w:hAnsi="Arial" w:cs="Arial"/>
        </w:rPr>
        <w:t xml:space="preserve">According to Hayes (2022) ROCE- return on capital employed is a financial measure that can be used to evaluate a company’s profitability and efficiency. This ratio can determine how effectively a business is turning a profit on the capital it </w:t>
      </w:r>
      <w:r w:rsidR="004E66D7" w:rsidRPr="00FA4DDD">
        <w:rPr>
          <w:rFonts w:ascii="Arial" w:hAnsi="Arial" w:cs="Arial"/>
        </w:rPr>
        <w:lastRenderedPageBreak/>
        <w:t>uses. When evaluating a company for financial managers, investors, and potential investors, stakeholders may utilize a number of profitability ratios, including ROCE. Higher ratios typically signify a company's profitability (Hayes,2022)</w:t>
      </w:r>
    </w:p>
    <w:p w14:paraId="1216EB2A" w14:textId="77777777" w:rsidR="00F36E88" w:rsidRPr="00FA4DDD" w:rsidRDefault="00F36E88" w:rsidP="004E66D7">
      <w:pPr>
        <w:pStyle w:val="NormalWeb"/>
        <w:spacing w:before="115" w:beforeAutospacing="0" w:after="0" w:afterAutospacing="0" w:line="360" w:lineRule="auto"/>
        <w:jc w:val="both"/>
        <w:textAlignment w:val="baseline"/>
        <w:rPr>
          <w:rFonts w:ascii="Arial" w:hAnsi="Arial" w:cs="Arial"/>
        </w:rPr>
      </w:pPr>
    </w:p>
    <w:p w14:paraId="73EBC222" w14:textId="67551C0A" w:rsidR="003F1F24" w:rsidRDefault="003F1F24" w:rsidP="003F1F24">
      <w:pPr>
        <w:spacing w:line="360" w:lineRule="auto"/>
        <w:jc w:val="both"/>
        <w:rPr>
          <w:rFonts w:ascii="Arial" w:hAnsi="Arial" w:cs="Arial"/>
          <w:sz w:val="24"/>
          <w:szCs w:val="24"/>
        </w:rPr>
      </w:pPr>
      <w:r>
        <w:rPr>
          <w:rFonts w:ascii="Arial" w:hAnsi="Arial" w:cs="Arial"/>
          <w:sz w:val="24"/>
          <w:szCs w:val="24"/>
        </w:rPr>
        <w:t>F</w:t>
      </w:r>
      <w:r w:rsidRPr="0026513F">
        <w:rPr>
          <w:rFonts w:ascii="Arial" w:hAnsi="Arial" w:cs="Arial"/>
          <w:sz w:val="24"/>
          <w:szCs w:val="24"/>
        </w:rPr>
        <w:t>ollowing ratios for Sweet's plc for 2021 and 2020 using the formulas and workings</w:t>
      </w:r>
      <w:r w:rsidR="00EF66F4">
        <w:rPr>
          <w:rFonts w:ascii="Arial" w:hAnsi="Arial" w:cs="Arial"/>
          <w:sz w:val="24"/>
          <w:szCs w:val="24"/>
        </w:rPr>
        <w:t>:</w:t>
      </w:r>
    </w:p>
    <w:p w14:paraId="6943C2E4" w14:textId="6909583F" w:rsidR="000E6828" w:rsidRDefault="00D06F8F" w:rsidP="000F5093">
      <w:pPr>
        <w:spacing w:line="360" w:lineRule="auto"/>
        <w:jc w:val="both"/>
        <w:rPr>
          <w:rFonts w:ascii="Arial" w:hAnsi="Arial" w:cs="Arial"/>
          <w:sz w:val="24"/>
          <w:szCs w:val="24"/>
        </w:rPr>
      </w:pPr>
      <w:r>
        <w:rPr>
          <w:rFonts w:ascii="Arial" w:hAnsi="Arial" w:cs="Arial"/>
          <w:sz w:val="24"/>
          <w:szCs w:val="24"/>
        </w:rPr>
        <w:t xml:space="preserve">Year                              </w:t>
      </w:r>
      <w:r w:rsidR="00A87AC2">
        <w:rPr>
          <w:rFonts w:ascii="Arial" w:hAnsi="Arial" w:cs="Arial"/>
          <w:sz w:val="24"/>
          <w:szCs w:val="24"/>
        </w:rPr>
        <w:t>2021</w:t>
      </w:r>
      <w:r w:rsidR="005F645A">
        <w:rPr>
          <w:rFonts w:ascii="Arial" w:hAnsi="Arial" w:cs="Arial"/>
          <w:sz w:val="24"/>
          <w:szCs w:val="24"/>
        </w:rPr>
        <w:t xml:space="preserve">        </w:t>
      </w:r>
      <w:r>
        <w:rPr>
          <w:rFonts w:ascii="Arial" w:hAnsi="Arial" w:cs="Arial"/>
          <w:sz w:val="24"/>
          <w:szCs w:val="24"/>
        </w:rPr>
        <w:t xml:space="preserve">   </w:t>
      </w:r>
      <w:r w:rsidR="005F645A">
        <w:rPr>
          <w:rFonts w:ascii="Arial" w:hAnsi="Arial" w:cs="Arial"/>
          <w:sz w:val="24"/>
          <w:szCs w:val="24"/>
        </w:rPr>
        <w:t>2020</w:t>
      </w:r>
    </w:p>
    <w:p w14:paraId="002969A4" w14:textId="7A0CE27C" w:rsidR="005F645A" w:rsidRDefault="00D06F8F" w:rsidP="000F5093">
      <w:pPr>
        <w:spacing w:line="360" w:lineRule="auto"/>
        <w:jc w:val="both"/>
        <w:rPr>
          <w:rFonts w:ascii="Arial" w:hAnsi="Arial" w:cs="Arial"/>
          <w:sz w:val="24"/>
          <w:szCs w:val="24"/>
        </w:rPr>
      </w:pPr>
      <w:r>
        <w:rPr>
          <w:rFonts w:ascii="Arial" w:hAnsi="Arial" w:cs="Arial"/>
          <w:sz w:val="24"/>
          <w:szCs w:val="24"/>
        </w:rPr>
        <w:t xml:space="preserve">Revenue/Sales    </w:t>
      </w:r>
      <w:r w:rsidR="005F645A">
        <w:rPr>
          <w:rFonts w:ascii="Arial" w:hAnsi="Arial" w:cs="Arial"/>
          <w:sz w:val="24"/>
          <w:szCs w:val="24"/>
        </w:rPr>
        <w:t xml:space="preserve">            6738       </w:t>
      </w:r>
      <w:r>
        <w:rPr>
          <w:rFonts w:ascii="Arial" w:hAnsi="Arial" w:cs="Arial"/>
          <w:sz w:val="24"/>
          <w:szCs w:val="24"/>
        </w:rPr>
        <w:t xml:space="preserve">   </w:t>
      </w:r>
      <w:r w:rsidR="004A08E3">
        <w:rPr>
          <w:rFonts w:ascii="Arial" w:hAnsi="Arial" w:cs="Arial"/>
          <w:sz w:val="24"/>
          <w:szCs w:val="24"/>
        </w:rPr>
        <w:t xml:space="preserve">6441 </w:t>
      </w:r>
    </w:p>
    <w:p w14:paraId="7813FEDC" w14:textId="63E6FA31" w:rsidR="00AD540F" w:rsidRDefault="00DE6632" w:rsidP="000F5093">
      <w:pPr>
        <w:spacing w:line="360" w:lineRule="auto"/>
        <w:jc w:val="both"/>
        <w:rPr>
          <w:rFonts w:ascii="Arial" w:eastAsia="+mn-ea" w:hAnsi="Arial" w:cs="Arial"/>
          <w:color w:val="000000"/>
          <w:kern w:val="24"/>
          <w:sz w:val="24"/>
          <w:szCs w:val="24"/>
        </w:rPr>
      </w:pPr>
      <w:r>
        <w:rPr>
          <w:rFonts w:ascii="Arial" w:hAnsi="Arial" w:cs="Arial"/>
          <w:sz w:val="24"/>
          <w:szCs w:val="24"/>
        </w:rPr>
        <w:t xml:space="preserve">                                        6738-6441 = </w:t>
      </w:r>
      <w:r w:rsidR="00C22064">
        <w:rPr>
          <w:rFonts w:ascii="Arial" w:hAnsi="Arial" w:cs="Arial"/>
          <w:sz w:val="24"/>
          <w:szCs w:val="24"/>
        </w:rPr>
        <w:t>297: 6441 = 0.</w:t>
      </w:r>
      <w:r w:rsidR="00AD540F">
        <w:rPr>
          <w:rFonts w:ascii="Arial" w:hAnsi="Arial" w:cs="Arial"/>
          <w:sz w:val="24"/>
          <w:szCs w:val="24"/>
        </w:rPr>
        <w:t xml:space="preserve">046 </w:t>
      </w:r>
      <w:r w:rsidR="00AD540F" w:rsidRPr="00AE66F0">
        <w:rPr>
          <w:rFonts w:ascii="Arial" w:eastAsia="+mn-ea" w:hAnsi="Arial" w:cs="Arial"/>
          <w:color w:val="000000"/>
          <w:kern w:val="24"/>
          <w:sz w:val="24"/>
          <w:szCs w:val="24"/>
        </w:rPr>
        <w:t>x</w:t>
      </w:r>
      <w:r w:rsidR="00AD540F">
        <w:rPr>
          <w:rFonts w:ascii="Arial" w:eastAsia="+mn-ea" w:hAnsi="Arial" w:cs="Arial"/>
          <w:color w:val="000000"/>
          <w:kern w:val="24"/>
          <w:sz w:val="24"/>
          <w:szCs w:val="24"/>
        </w:rPr>
        <w:t xml:space="preserve"> 100 =</w:t>
      </w:r>
      <w:r w:rsidR="00351A1E">
        <w:rPr>
          <w:rFonts w:ascii="Arial" w:eastAsia="+mn-ea" w:hAnsi="Arial" w:cs="Arial"/>
          <w:color w:val="000000"/>
          <w:kern w:val="24"/>
          <w:sz w:val="24"/>
          <w:szCs w:val="24"/>
        </w:rPr>
        <w:t xml:space="preserve"> 4.6 %</w:t>
      </w:r>
      <w:r w:rsidR="00944068">
        <w:rPr>
          <w:rFonts w:ascii="Arial" w:eastAsia="+mn-ea" w:hAnsi="Arial" w:cs="Arial"/>
          <w:color w:val="000000"/>
          <w:kern w:val="24"/>
          <w:sz w:val="24"/>
          <w:szCs w:val="24"/>
        </w:rPr>
        <w:t xml:space="preserve"> good profit</w:t>
      </w:r>
    </w:p>
    <w:p w14:paraId="395A4EC9" w14:textId="77777777" w:rsidR="00F36E88" w:rsidRDefault="00F36E88" w:rsidP="000F5093">
      <w:pPr>
        <w:spacing w:line="360" w:lineRule="auto"/>
        <w:jc w:val="both"/>
        <w:rPr>
          <w:rFonts w:ascii="Arial" w:eastAsia="+mn-ea" w:hAnsi="Arial" w:cs="Arial"/>
          <w:color w:val="000000"/>
          <w:kern w:val="24"/>
          <w:sz w:val="24"/>
          <w:szCs w:val="24"/>
        </w:rPr>
      </w:pPr>
    </w:p>
    <w:p w14:paraId="7CAF600A" w14:textId="496D80D0" w:rsidR="00F357B0" w:rsidRPr="00F357B0" w:rsidRDefault="00F357B0" w:rsidP="000F5093">
      <w:pPr>
        <w:spacing w:line="360" w:lineRule="auto"/>
        <w:jc w:val="both"/>
        <w:rPr>
          <w:rFonts w:ascii="Arial" w:eastAsia="+mn-ea" w:hAnsi="Arial" w:cs="Arial"/>
          <w:b/>
          <w:bCs/>
          <w:color w:val="000000"/>
          <w:kern w:val="24"/>
          <w:sz w:val="24"/>
          <w:szCs w:val="24"/>
        </w:rPr>
      </w:pPr>
      <w:r>
        <w:rPr>
          <w:rFonts w:ascii="Arial" w:eastAsia="+mn-ea" w:hAnsi="Arial" w:cs="Arial"/>
          <w:color w:val="000000"/>
          <w:kern w:val="24"/>
          <w:sz w:val="24"/>
          <w:szCs w:val="24"/>
        </w:rPr>
        <w:t xml:space="preserve">                                     </w:t>
      </w:r>
      <w:r w:rsidRPr="00F357B0">
        <w:rPr>
          <w:rFonts w:ascii="Arial" w:eastAsia="+mn-ea" w:hAnsi="Arial" w:cs="Arial"/>
          <w:b/>
          <w:bCs/>
          <w:color w:val="000000"/>
          <w:kern w:val="24"/>
          <w:sz w:val="24"/>
          <w:szCs w:val="24"/>
        </w:rPr>
        <w:t>ACCOUNTING RATIOS</w:t>
      </w:r>
    </w:p>
    <w:p w14:paraId="0E172F01" w14:textId="21A09E11" w:rsidR="00F75F87" w:rsidRPr="006D737C" w:rsidRDefault="00333213" w:rsidP="000F5093">
      <w:pPr>
        <w:spacing w:line="360" w:lineRule="auto"/>
        <w:jc w:val="both"/>
        <w:rPr>
          <w:rFonts w:ascii="Arial" w:eastAsia="+mn-ea" w:hAnsi="Arial" w:cs="Arial"/>
          <w:b/>
          <w:bCs/>
          <w:color w:val="000000"/>
          <w:kern w:val="24"/>
          <w:sz w:val="24"/>
          <w:szCs w:val="24"/>
        </w:rPr>
      </w:pPr>
      <w:r w:rsidRPr="006D737C">
        <w:rPr>
          <w:rFonts w:ascii="Arial" w:eastAsia="+mn-ea" w:hAnsi="Arial" w:cs="Arial"/>
          <w:b/>
          <w:bCs/>
          <w:color w:val="000000"/>
          <w:kern w:val="24"/>
          <w:sz w:val="24"/>
          <w:szCs w:val="24"/>
        </w:rPr>
        <w:t>INVESTMENT RA</w:t>
      </w:r>
      <w:r w:rsidR="006D737C" w:rsidRPr="006D737C">
        <w:rPr>
          <w:rFonts w:ascii="Arial" w:eastAsia="+mn-ea" w:hAnsi="Arial" w:cs="Arial"/>
          <w:b/>
          <w:bCs/>
          <w:color w:val="000000"/>
          <w:kern w:val="24"/>
          <w:sz w:val="24"/>
          <w:szCs w:val="24"/>
        </w:rPr>
        <w:t>TIOS</w:t>
      </w:r>
    </w:p>
    <w:p w14:paraId="0C51EC10" w14:textId="009E5883" w:rsidR="00AE452C" w:rsidRPr="008928E7" w:rsidRDefault="00F75F87" w:rsidP="000F5093">
      <w:pPr>
        <w:spacing w:line="360" w:lineRule="auto"/>
        <w:jc w:val="both"/>
        <w:rPr>
          <w:rFonts w:ascii="Arial" w:hAnsi="Arial" w:cs="Arial"/>
          <w:b/>
          <w:bCs/>
          <w:sz w:val="24"/>
          <w:szCs w:val="24"/>
        </w:rPr>
      </w:pPr>
      <w:r w:rsidRPr="008928E7">
        <w:rPr>
          <w:rFonts w:ascii="Arial" w:hAnsi="Arial" w:cs="Arial"/>
          <w:b/>
          <w:bCs/>
          <w:sz w:val="24"/>
          <w:szCs w:val="24"/>
        </w:rPr>
        <w:t>Return</w:t>
      </w:r>
      <w:r w:rsidR="008928E7" w:rsidRPr="008928E7">
        <w:rPr>
          <w:rFonts w:ascii="Arial" w:hAnsi="Arial" w:cs="Arial"/>
          <w:b/>
          <w:bCs/>
          <w:sz w:val="24"/>
          <w:szCs w:val="24"/>
        </w:rPr>
        <w:t xml:space="preserve"> on capital employed</w:t>
      </w:r>
    </w:p>
    <w:p w14:paraId="3F0591D1" w14:textId="6988AF58" w:rsidR="009144F7" w:rsidRDefault="009144F7" w:rsidP="000F5093">
      <w:pPr>
        <w:spacing w:line="360" w:lineRule="auto"/>
        <w:jc w:val="both"/>
        <w:rPr>
          <w:rFonts w:ascii="Arial" w:hAnsi="Arial" w:cs="Arial"/>
          <w:sz w:val="24"/>
          <w:szCs w:val="24"/>
        </w:rPr>
      </w:pPr>
    </w:p>
    <w:p w14:paraId="3FCAC70E" w14:textId="77777777" w:rsidR="00DF2D12" w:rsidRDefault="00DF2D12" w:rsidP="00AE66F0">
      <w:pPr>
        <w:pStyle w:val="NormalWeb"/>
        <w:spacing w:before="115" w:beforeAutospacing="0" w:after="0" w:afterAutospacing="0" w:line="216" w:lineRule="auto"/>
        <w:textAlignment w:val="baseline"/>
        <w:rPr>
          <w:rFonts w:ascii="Arial" w:eastAsia="+mn-ea" w:hAnsi="Arial" w:cs="Arial"/>
          <w:color w:val="000000"/>
          <w:kern w:val="24"/>
        </w:rPr>
      </w:pPr>
    </w:p>
    <w:p w14:paraId="6B35B6BC" w14:textId="4131CC72" w:rsidR="00AD2B84" w:rsidRPr="00AD2B84" w:rsidRDefault="00B01854" w:rsidP="00AD2B84">
      <w:pPr>
        <w:pStyle w:val="NormalWeb"/>
        <w:spacing w:before="115" w:beforeAutospacing="0" w:after="0" w:afterAutospacing="0" w:line="216" w:lineRule="auto"/>
        <w:jc w:val="center"/>
        <w:textAlignment w:val="baseline"/>
        <w:rPr>
          <w:rFonts w:ascii="Arial" w:eastAsia="+mn-ea" w:hAnsi="Arial" w:cs="Arial"/>
          <w:color w:val="000000"/>
          <w:kern w:val="24"/>
        </w:rPr>
      </w:pPr>
      <w:r w:rsidRPr="00AE66F0">
        <w:rPr>
          <w:rFonts w:ascii="Arial" w:eastAsia="+mn-ea" w:hAnsi="Arial" w:cs="Arial"/>
          <w:color w:val="000000"/>
          <w:kern w:val="24"/>
          <w:u w:val="single"/>
        </w:rPr>
        <w:t>Profit before interest</w:t>
      </w:r>
      <w:r w:rsidRPr="00AE66F0">
        <w:rPr>
          <w:rFonts w:ascii="Arial" w:eastAsia="+mn-ea" w:hAnsi="Arial" w:cs="Arial"/>
          <w:color w:val="000000"/>
          <w:kern w:val="24"/>
        </w:rPr>
        <w:t xml:space="preserve">  </w:t>
      </w:r>
      <w:r>
        <w:rPr>
          <w:rFonts w:ascii="Arial" w:eastAsia="+mn-ea" w:hAnsi="Arial" w:cs="Arial"/>
          <w:color w:val="000000"/>
          <w:kern w:val="24"/>
        </w:rPr>
        <w:t xml:space="preserve"> </w:t>
      </w:r>
      <w:r w:rsidRPr="00AE66F0">
        <w:rPr>
          <w:rFonts w:ascii="Arial" w:eastAsia="+mn-ea" w:hAnsi="Arial" w:cs="Arial"/>
          <w:color w:val="000000"/>
          <w:kern w:val="24"/>
        </w:rPr>
        <w:t>x 100%</w:t>
      </w:r>
      <w:r>
        <w:rPr>
          <w:rFonts w:ascii="Arial" w:eastAsia="+mn-ea" w:hAnsi="Arial" w:cs="Arial"/>
          <w:color w:val="000000"/>
          <w:kern w:val="24"/>
        </w:rPr>
        <w:t xml:space="preserve">     = </w:t>
      </w:r>
      <w:r w:rsidR="00617D03">
        <w:rPr>
          <w:rFonts w:ascii="Arial" w:eastAsia="+mn-ea" w:hAnsi="Arial" w:cs="Arial"/>
          <w:color w:val="000000"/>
          <w:kern w:val="24"/>
          <w:u w:val="single"/>
        </w:rPr>
        <w:t>846</w:t>
      </w:r>
      <w:r w:rsidRPr="00AE66F0">
        <w:rPr>
          <w:rFonts w:ascii="Arial" w:eastAsia="+mn-ea" w:hAnsi="Arial" w:cs="Arial"/>
          <w:color w:val="000000"/>
          <w:kern w:val="24"/>
        </w:rPr>
        <w:t xml:space="preserve">  </w:t>
      </w:r>
      <w:r>
        <w:rPr>
          <w:rFonts w:ascii="Arial" w:eastAsia="+mn-ea" w:hAnsi="Arial" w:cs="Arial"/>
          <w:color w:val="000000"/>
          <w:kern w:val="24"/>
        </w:rPr>
        <w:t xml:space="preserve"> </w:t>
      </w:r>
      <w:bookmarkStart w:id="7" w:name="_Hlk121822058"/>
      <w:r w:rsidRPr="00AE66F0">
        <w:rPr>
          <w:rFonts w:ascii="Arial" w:eastAsia="+mn-ea" w:hAnsi="Arial" w:cs="Arial"/>
          <w:color w:val="000000"/>
          <w:kern w:val="24"/>
        </w:rPr>
        <w:t>x</w:t>
      </w:r>
      <w:bookmarkEnd w:id="7"/>
      <w:r w:rsidRPr="00AE66F0">
        <w:rPr>
          <w:rFonts w:ascii="Arial" w:eastAsia="+mn-ea" w:hAnsi="Arial" w:cs="Arial"/>
          <w:color w:val="000000"/>
          <w:kern w:val="24"/>
        </w:rPr>
        <w:t xml:space="preserve"> 100%</w:t>
      </w:r>
      <w:r>
        <w:rPr>
          <w:rFonts w:ascii="Arial" w:eastAsia="+mn-ea" w:hAnsi="Arial" w:cs="Arial"/>
          <w:color w:val="000000"/>
          <w:kern w:val="24"/>
        </w:rPr>
        <w:t xml:space="preserve">     </w:t>
      </w:r>
      <w:r w:rsidR="007C5211">
        <w:rPr>
          <w:rFonts w:ascii="Arial" w:eastAsia="+mn-ea" w:hAnsi="Arial" w:cs="Arial"/>
          <w:color w:val="000000"/>
          <w:kern w:val="24"/>
        </w:rPr>
        <w:t xml:space="preserve">= 11,7 % </w:t>
      </w:r>
      <w:r w:rsidR="00345312">
        <w:rPr>
          <w:rFonts w:ascii="Arial" w:eastAsia="+mn-ea" w:hAnsi="Arial" w:cs="Arial"/>
          <w:color w:val="000000"/>
          <w:kern w:val="24"/>
        </w:rPr>
        <w:t xml:space="preserve">   for Year 2021</w:t>
      </w:r>
    </w:p>
    <w:p w14:paraId="699E3B6C" w14:textId="6A0E4849" w:rsidR="00B01854" w:rsidRDefault="00B01854" w:rsidP="00B01854">
      <w:pPr>
        <w:pStyle w:val="NormalWeb"/>
        <w:spacing w:before="115" w:beforeAutospacing="0" w:after="0" w:afterAutospacing="0" w:line="216" w:lineRule="auto"/>
        <w:textAlignment w:val="baseline"/>
        <w:rPr>
          <w:rFonts w:ascii="Arial" w:eastAsia="+mn-ea" w:hAnsi="Arial" w:cs="Arial"/>
          <w:color w:val="000000"/>
          <w:kern w:val="24"/>
        </w:rPr>
      </w:pPr>
      <w:r w:rsidRPr="00AE66F0">
        <w:rPr>
          <w:rFonts w:ascii="Arial" w:eastAsia="+mn-ea" w:hAnsi="Arial" w:cs="Arial"/>
          <w:color w:val="000000"/>
          <w:kern w:val="24"/>
        </w:rPr>
        <w:t xml:space="preserve">         Assets employed</w:t>
      </w:r>
      <w:r w:rsidR="00617D03">
        <w:rPr>
          <w:rFonts w:ascii="Arial" w:eastAsia="+mn-ea" w:hAnsi="Arial" w:cs="Arial"/>
          <w:color w:val="000000"/>
          <w:kern w:val="24"/>
        </w:rPr>
        <w:t xml:space="preserve">                       </w:t>
      </w:r>
      <w:r w:rsidR="00461B8C">
        <w:rPr>
          <w:rFonts w:ascii="Arial" w:eastAsia="+mn-ea" w:hAnsi="Arial" w:cs="Arial"/>
          <w:color w:val="000000"/>
          <w:kern w:val="24"/>
        </w:rPr>
        <w:t xml:space="preserve">   7225</w:t>
      </w:r>
    </w:p>
    <w:p w14:paraId="24808B20" w14:textId="77777777" w:rsidR="00D6763C" w:rsidRDefault="00D6763C" w:rsidP="00AE66F0">
      <w:pPr>
        <w:pStyle w:val="NormalWeb"/>
        <w:spacing w:before="115" w:beforeAutospacing="0" w:after="0" w:afterAutospacing="0" w:line="216" w:lineRule="auto"/>
        <w:textAlignment w:val="baseline"/>
        <w:rPr>
          <w:rFonts w:ascii="Arial" w:eastAsia="+mn-ea" w:hAnsi="Arial" w:cs="Arial"/>
          <w:color w:val="000000"/>
          <w:kern w:val="24"/>
        </w:rPr>
      </w:pPr>
    </w:p>
    <w:p w14:paraId="4EE310D5" w14:textId="77777777" w:rsidR="00D6763C" w:rsidRDefault="00D6763C" w:rsidP="00AE66F0">
      <w:pPr>
        <w:pStyle w:val="NormalWeb"/>
        <w:spacing w:before="115" w:beforeAutospacing="0" w:after="0" w:afterAutospacing="0" w:line="216" w:lineRule="auto"/>
        <w:textAlignment w:val="baseline"/>
        <w:rPr>
          <w:rFonts w:ascii="Arial" w:eastAsia="+mn-ea" w:hAnsi="Arial" w:cs="Arial"/>
          <w:color w:val="000000"/>
          <w:kern w:val="24"/>
        </w:rPr>
      </w:pPr>
    </w:p>
    <w:p w14:paraId="2172253E" w14:textId="77777777" w:rsidR="00D6763C" w:rsidRDefault="00D6763C" w:rsidP="00AE66F0">
      <w:pPr>
        <w:pStyle w:val="NormalWeb"/>
        <w:spacing w:before="115" w:beforeAutospacing="0" w:after="0" w:afterAutospacing="0" w:line="216" w:lineRule="auto"/>
        <w:textAlignment w:val="baseline"/>
        <w:rPr>
          <w:rFonts w:ascii="Arial" w:eastAsia="+mn-ea" w:hAnsi="Arial" w:cs="Arial"/>
          <w:color w:val="000000"/>
          <w:kern w:val="24"/>
        </w:rPr>
      </w:pPr>
    </w:p>
    <w:p w14:paraId="0961A7F1" w14:textId="77777777" w:rsidR="00D96239" w:rsidRPr="007D5071" w:rsidRDefault="00D96239" w:rsidP="00D96239">
      <w:pPr>
        <w:pStyle w:val="NormalWeb"/>
        <w:spacing w:before="115" w:beforeAutospacing="0" w:after="0" w:afterAutospacing="0" w:line="216" w:lineRule="auto"/>
        <w:textAlignment w:val="baseline"/>
        <w:rPr>
          <w:rFonts w:ascii="Arial" w:eastAsia="+mn-ea" w:hAnsi="Arial" w:cs="Arial"/>
          <w:color w:val="000000"/>
          <w:kern w:val="24"/>
        </w:rPr>
      </w:pPr>
      <w:r w:rsidRPr="00D14D2D">
        <w:rPr>
          <w:rFonts w:ascii="Arial" w:eastAsia="+mn-ea" w:hAnsi="Arial" w:cs="Arial"/>
          <w:color w:val="000000"/>
          <w:kern w:val="24"/>
          <w:u w:val="single"/>
        </w:rPr>
        <w:t>Profit before interest</w:t>
      </w:r>
      <w:r w:rsidRPr="00D14D2D">
        <w:rPr>
          <w:rFonts w:ascii="Arial" w:eastAsia="+mn-ea" w:hAnsi="Arial" w:cs="Arial"/>
          <w:color w:val="000000"/>
          <w:kern w:val="24"/>
        </w:rPr>
        <w:t xml:space="preserve">  </w:t>
      </w:r>
      <w:r>
        <w:rPr>
          <w:rFonts w:ascii="Arial" w:eastAsia="+mn-ea" w:hAnsi="Arial" w:cs="Arial"/>
          <w:color w:val="000000"/>
          <w:kern w:val="24"/>
        </w:rPr>
        <w:t xml:space="preserve"> </w:t>
      </w:r>
      <w:r w:rsidRPr="00D14D2D">
        <w:rPr>
          <w:rFonts w:ascii="Arial" w:eastAsia="+mn-ea" w:hAnsi="Arial" w:cs="Arial"/>
          <w:color w:val="000000"/>
          <w:kern w:val="24"/>
        </w:rPr>
        <w:t>x 100%</w:t>
      </w:r>
      <w:r>
        <w:rPr>
          <w:rFonts w:ascii="Arial" w:eastAsia="+mn-ea" w:hAnsi="Arial" w:cs="Arial"/>
          <w:color w:val="000000"/>
          <w:kern w:val="24"/>
        </w:rPr>
        <w:t xml:space="preserve">   = </w:t>
      </w:r>
      <w:r>
        <w:rPr>
          <w:rFonts w:ascii="Arial" w:eastAsia="+mn-ea" w:hAnsi="Arial" w:cs="Arial"/>
          <w:color w:val="000000"/>
          <w:kern w:val="24"/>
          <w:u w:val="single"/>
        </w:rPr>
        <w:t>730</w:t>
      </w:r>
      <w:r>
        <w:rPr>
          <w:rFonts w:ascii="Arial" w:eastAsia="+mn-ea" w:hAnsi="Arial" w:cs="Arial"/>
          <w:color w:val="000000"/>
          <w:kern w:val="24"/>
        </w:rPr>
        <w:t xml:space="preserve"> </w:t>
      </w:r>
      <w:r w:rsidRPr="00D14D2D">
        <w:rPr>
          <w:rFonts w:ascii="Arial" w:eastAsia="+mn-ea" w:hAnsi="Arial" w:cs="Arial"/>
          <w:color w:val="000000"/>
          <w:kern w:val="24"/>
        </w:rPr>
        <w:t>x 100%</w:t>
      </w:r>
      <w:r>
        <w:rPr>
          <w:rFonts w:ascii="Arial" w:eastAsia="+mn-ea" w:hAnsi="Arial" w:cs="Arial"/>
          <w:color w:val="000000"/>
          <w:kern w:val="24"/>
        </w:rPr>
        <w:t xml:space="preserve">   =   10,36 %   for Year 2020 </w:t>
      </w:r>
    </w:p>
    <w:p w14:paraId="027474FD" w14:textId="77777777" w:rsidR="00D96239" w:rsidRPr="00D14D2D" w:rsidRDefault="00D96239" w:rsidP="00D96239">
      <w:pPr>
        <w:pStyle w:val="NormalWeb"/>
        <w:spacing w:before="115" w:beforeAutospacing="0" w:after="0" w:afterAutospacing="0" w:line="216" w:lineRule="auto"/>
        <w:textAlignment w:val="baseline"/>
        <w:rPr>
          <w:rFonts w:ascii="Arial" w:hAnsi="Arial" w:cs="Arial"/>
        </w:rPr>
      </w:pPr>
      <w:r w:rsidRPr="00D14D2D">
        <w:rPr>
          <w:rFonts w:ascii="Arial" w:eastAsia="+mn-ea" w:hAnsi="Arial" w:cs="Arial"/>
          <w:color w:val="000000"/>
          <w:kern w:val="24"/>
        </w:rPr>
        <w:t xml:space="preserve">   Assets employed  </w:t>
      </w:r>
      <w:r>
        <w:rPr>
          <w:rFonts w:ascii="Arial" w:eastAsia="+mn-ea" w:hAnsi="Arial" w:cs="Arial"/>
          <w:color w:val="000000"/>
          <w:kern w:val="24"/>
        </w:rPr>
        <w:t xml:space="preserve">                     7041</w:t>
      </w:r>
    </w:p>
    <w:p w14:paraId="5D4E6F63" w14:textId="77777777" w:rsidR="00D6763C" w:rsidRDefault="00D6763C" w:rsidP="00AE66F0">
      <w:pPr>
        <w:pStyle w:val="NormalWeb"/>
        <w:spacing w:before="115" w:beforeAutospacing="0" w:after="0" w:afterAutospacing="0" w:line="216" w:lineRule="auto"/>
        <w:textAlignment w:val="baseline"/>
        <w:rPr>
          <w:rFonts w:ascii="Arial" w:eastAsia="+mn-ea" w:hAnsi="Arial" w:cs="Arial"/>
          <w:color w:val="000000"/>
          <w:kern w:val="24"/>
        </w:rPr>
      </w:pPr>
    </w:p>
    <w:p w14:paraId="0FEF7A25" w14:textId="77777777" w:rsidR="00D6763C" w:rsidRDefault="00D6763C" w:rsidP="00AE66F0">
      <w:pPr>
        <w:pStyle w:val="NormalWeb"/>
        <w:spacing w:before="115" w:beforeAutospacing="0" w:after="0" w:afterAutospacing="0" w:line="216" w:lineRule="auto"/>
        <w:textAlignment w:val="baseline"/>
        <w:rPr>
          <w:rFonts w:ascii="Arial" w:eastAsia="+mn-ea" w:hAnsi="Arial" w:cs="Arial"/>
          <w:color w:val="000000"/>
          <w:kern w:val="24"/>
        </w:rPr>
      </w:pPr>
    </w:p>
    <w:p w14:paraId="6B01E666" w14:textId="77777777" w:rsidR="00DF2D12" w:rsidRDefault="00DF2D12" w:rsidP="00AE66F0">
      <w:pPr>
        <w:pStyle w:val="NormalWeb"/>
        <w:spacing w:before="115" w:beforeAutospacing="0" w:after="0" w:afterAutospacing="0" w:line="216" w:lineRule="auto"/>
        <w:textAlignment w:val="baseline"/>
        <w:rPr>
          <w:rFonts w:ascii="Arial" w:eastAsia="+mn-ea" w:hAnsi="Arial" w:cs="Arial"/>
          <w:color w:val="000000"/>
          <w:kern w:val="24"/>
        </w:rPr>
      </w:pPr>
    </w:p>
    <w:p w14:paraId="289F1D6B" w14:textId="77777777" w:rsidR="00DF2D12" w:rsidRDefault="00DF2D12" w:rsidP="00AE66F0">
      <w:pPr>
        <w:pStyle w:val="NormalWeb"/>
        <w:spacing w:before="115" w:beforeAutospacing="0" w:after="0" w:afterAutospacing="0" w:line="216" w:lineRule="auto"/>
        <w:textAlignment w:val="baseline"/>
        <w:rPr>
          <w:rFonts w:ascii="Arial" w:eastAsia="+mn-ea" w:hAnsi="Arial" w:cs="Arial"/>
          <w:color w:val="000000"/>
          <w:kern w:val="24"/>
        </w:rPr>
      </w:pPr>
    </w:p>
    <w:p w14:paraId="69B84A7A" w14:textId="77777777" w:rsidR="0073441B" w:rsidRDefault="0073441B" w:rsidP="00AE66F0">
      <w:pPr>
        <w:pStyle w:val="NormalWeb"/>
        <w:spacing w:before="115" w:beforeAutospacing="0" w:after="0" w:afterAutospacing="0" w:line="216" w:lineRule="auto"/>
        <w:textAlignment w:val="baseline"/>
      </w:pPr>
    </w:p>
    <w:p w14:paraId="3430387A" w14:textId="77777777" w:rsidR="00797515" w:rsidRDefault="00797515" w:rsidP="00AE66F0">
      <w:pPr>
        <w:pStyle w:val="NormalWeb"/>
        <w:spacing w:before="115" w:beforeAutospacing="0" w:after="0" w:afterAutospacing="0" w:line="216" w:lineRule="auto"/>
        <w:textAlignment w:val="baseline"/>
        <w:rPr>
          <w:rFonts w:ascii="Arial" w:hAnsi="Arial" w:cs="Arial"/>
        </w:rPr>
      </w:pPr>
    </w:p>
    <w:p w14:paraId="39162E4B" w14:textId="38F36914" w:rsidR="0093774E" w:rsidRPr="00FA4DDD" w:rsidRDefault="00117383" w:rsidP="00FA4DDD">
      <w:pPr>
        <w:pStyle w:val="NormalWeb"/>
        <w:spacing w:before="115" w:beforeAutospacing="0" w:after="0" w:afterAutospacing="0" w:line="360" w:lineRule="auto"/>
        <w:jc w:val="both"/>
        <w:textAlignment w:val="baseline"/>
        <w:rPr>
          <w:rFonts w:ascii="Arial" w:eastAsia="+mn-ea" w:hAnsi="Arial" w:cs="Arial"/>
          <w:color w:val="000000"/>
          <w:kern w:val="24"/>
        </w:rPr>
      </w:pPr>
      <w:r w:rsidRPr="00FA4DDD">
        <w:rPr>
          <w:rFonts w:ascii="Arial" w:eastAsia="+mn-ea" w:hAnsi="Arial" w:cs="Arial"/>
          <w:color w:val="000000"/>
          <w:kern w:val="24"/>
        </w:rPr>
        <w:t>Therefore, c</w:t>
      </w:r>
      <w:r w:rsidR="00C253C9" w:rsidRPr="00FA4DDD">
        <w:rPr>
          <w:rFonts w:ascii="Arial" w:eastAsia="+mn-ea" w:hAnsi="Arial" w:cs="Arial"/>
          <w:color w:val="000000"/>
          <w:kern w:val="24"/>
        </w:rPr>
        <w:t>omparing with both years can be seen that ratios analysis is improving for 2021</w:t>
      </w:r>
      <w:r w:rsidR="00434C4E" w:rsidRPr="00FA4DDD">
        <w:rPr>
          <w:rFonts w:ascii="Arial" w:eastAsia="+mn-ea" w:hAnsi="Arial" w:cs="Arial"/>
          <w:color w:val="000000"/>
          <w:kern w:val="24"/>
        </w:rPr>
        <w:t>.</w:t>
      </w:r>
      <w:r w:rsidR="00F2623F" w:rsidRPr="00FA4DDD">
        <w:rPr>
          <w:rFonts w:ascii="Arial" w:eastAsia="+mn-ea" w:hAnsi="Arial" w:cs="Arial"/>
          <w:color w:val="000000"/>
          <w:kern w:val="24"/>
        </w:rPr>
        <w:t xml:space="preserve"> </w:t>
      </w:r>
      <w:r w:rsidR="0093774E" w:rsidRPr="00FA4DDD">
        <w:rPr>
          <w:rFonts w:ascii="Arial" w:eastAsia="+mn-ea" w:hAnsi="Arial" w:cs="Arial"/>
          <w:color w:val="000000"/>
          <w:kern w:val="24"/>
        </w:rPr>
        <w:t xml:space="preserve">A low </w:t>
      </w:r>
      <w:r w:rsidR="003725C6" w:rsidRPr="00FA4DDD">
        <w:rPr>
          <w:rFonts w:ascii="Arial" w:eastAsia="+mn-ea" w:hAnsi="Arial" w:cs="Arial"/>
          <w:color w:val="000000"/>
          <w:kern w:val="24"/>
        </w:rPr>
        <w:t xml:space="preserve">ROCE indicates that the company </w:t>
      </w:r>
      <w:r w:rsidR="00926608" w:rsidRPr="00FA4DDD">
        <w:rPr>
          <w:rFonts w:ascii="Arial" w:eastAsia="+mn-ea" w:hAnsi="Arial" w:cs="Arial"/>
          <w:color w:val="000000"/>
          <w:kern w:val="24"/>
        </w:rPr>
        <w:t>is likely to be a not a good investment</w:t>
      </w:r>
      <w:r w:rsidR="00FD7F0B" w:rsidRPr="00FA4DDD">
        <w:rPr>
          <w:rFonts w:ascii="Arial" w:eastAsia="+mn-ea" w:hAnsi="Arial" w:cs="Arial"/>
          <w:color w:val="000000"/>
          <w:kern w:val="24"/>
        </w:rPr>
        <w:t>.</w:t>
      </w:r>
    </w:p>
    <w:p w14:paraId="3E0755E2" w14:textId="77777777" w:rsidR="00D96239" w:rsidRDefault="00D96239"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734C01EB" w14:textId="77777777" w:rsidR="00D96239" w:rsidRDefault="00D96239"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03D658C6" w14:textId="77777777" w:rsidR="00D96239" w:rsidRDefault="00D96239"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0282A42E" w14:textId="5EF8B3D2" w:rsidR="00CF567F" w:rsidRDefault="00770202" w:rsidP="00AE66F0">
      <w:pPr>
        <w:pStyle w:val="NormalWeb"/>
        <w:spacing w:before="115" w:beforeAutospacing="0" w:after="0" w:afterAutospacing="0" w:line="216" w:lineRule="auto"/>
        <w:textAlignment w:val="baseline"/>
        <w:rPr>
          <w:rFonts w:ascii="Arial" w:eastAsia="+mn-ea" w:hAnsi="Arial" w:cs="Arial"/>
          <w:b/>
          <w:bCs/>
          <w:color w:val="000000"/>
          <w:kern w:val="24"/>
        </w:rPr>
      </w:pPr>
      <w:r w:rsidRPr="00770202">
        <w:rPr>
          <w:rFonts w:ascii="Arial" w:eastAsia="+mn-ea" w:hAnsi="Arial" w:cs="Arial"/>
          <w:b/>
          <w:bCs/>
          <w:color w:val="000000"/>
          <w:kern w:val="24"/>
        </w:rPr>
        <w:lastRenderedPageBreak/>
        <w:t xml:space="preserve">Return on equity </w:t>
      </w:r>
      <w:r w:rsidR="004B6A1F">
        <w:rPr>
          <w:rFonts w:ascii="Arial" w:eastAsia="+mn-ea" w:hAnsi="Arial" w:cs="Arial"/>
          <w:b/>
          <w:bCs/>
          <w:color w:val="000000"/>
          <w:kern w:val="24"/>
        </w:rPr>
        <w:t>for 2021</w:t>
      </w:r>
    </w:p>
    <w:p w14:paraId="6FA2C099" w14:textId="77777777" w:rsidR="00770202" w:rsidRDefault="00770202"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5845887E" w14:textId="77777777" w:rsidR="00770202" w:rsidRDefault="00770202"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0720A0BB" w14:textId="5D5CD734" w:rsidR="00745072" w:rsidRDefault="000037AD" w:rsidP="00745072">
      <w:pPr>
        <w:pStyle w:val="NormalWeb"/>
        <w:spacing w:before="154" w:beforeAutospacing="0" w:after="0" w:afterAutospacing="0"/>
        <w:ind w:left="547" w:hanging="547"/>
        <w:textAlignment w:val="baseline"/>
        <w:rPr>
          <w:rFonts w:ascii="Arial" w:hAnsi="Arial" w:cs="Arial"/>
        </w:rPr>
      </w:pPr>
      <w:r w:rsidRPr="000037AD">
        <w:rPr>
          <w:rFonts w:ascii="Arial" w:eastAsia="+mn-ea" w:hAnsi="Arial" w:cs="Arial"/>
          <w:color w:val="000000"/>
          <w:kern w:val="24"/>
          <w:u w:val="single"/>
        </w:rPr>
        <w:t xml:space="preserve">        Earnings                  </w:t>
      </w:r>
      <w:r>
        <w:rPr>
          <w:rFonts w:ascii="Arial" w:eastAsia="+mn-ea" w:hAnsi="Arial" w:cs="Arial"/>
          <w:color w:val="000000"/>
          <w:kern w:val="24"/>
        </w:rPr>
        <w:t xml:space="preserve">   </w:t>
      </w:r>
      <w:r w:rsidRPr="000037AD">
        <w:rPr>
          <w:rFonts w:ascii="Arial" w:eastAsia="+mn-ea" w:hAnsi="Arial" w:cs="Arial"/>
          <w:color w:val="000000"/>
          <w:kern w:val="24"/>
        </w:rPr>
        <w:t xml:space="preserve"> x 100%</w:t>
      </w:r>
      <w:r w:rsidR="00745072">
        <w:rPr>
          <w:rFonts w:ascii="Arial" w:eastAsia="+mn-ea" w:hAnsi="Arial" w:cs="Arial"/>
          <w:color w:val="000000"/>
          <w:kern w:val="24"/>
        </w:rPr>
        <w:t xml:space="preserve"> </w:t>
      </w:r>
      <w:r w:rsidR="00745072" w:rsidRPr="00745072">
        <w:rPr>
          <w:rFonts w:ascii="Arial" w:eastAsia="+mn-ea" w:hAnsi="Arial" w:cs="Arial"/>
          <w:color w:val="000000"/>
          <w:kern w:val="24"/>
        </w:rPr>
        <w:t>=</w:t>
      </w:r>
      <w:r w:rsidR="00745072">
        <w:rPr>
          <w:rFonts w:ascii="Myriad Pro" w:eastAsia="+mn-ea" w:hAnsi="Myriad Pro" w:cs="+mn-cs"/>
          <w:color w:val="000000"/>
          <w:kern w:val="24"/>
          <w:sz w:val="64"/>
          <w:szCs w:val="64"/>
        </w:rPr>
        <w:t xml:space="preserve">  </w:t>
      </w:r>
      <w:r w:rsidR="00745072" w:rsidRPr="000037AD">
        <w:rPr>
          <w:rFonts w:ascii="Arial" w:eastAsia="+mn-ea" w:hAnsi="Arial" w:cs="Arial"/>
          <w:color w:val="000000"/>
          <w:kern w:val="24"/>
        </w:rPr>
        <w:t xml:space="preserve"> </w:t>
      </w:r>
      <w:r w:rsidR="00745072" w:rsidRPr="000037AD">
        <w:rPr>
          <w:rFonts w:ascii="Arial" w:eastAsia="+mn-ea" w:hAnsi="Arial" w:cs="Arial"/>
          <w:color w:val="000000"/>
          <w:kern w:val="24"/>
          <w:u w:val="single"/>
        </w:rPr>
        <w:t xml:space="preserve">        </w:t>
      </w:r>
      <w:r w:rsidR="004B6A1F">
        <w:rPr>
          <w:rFonts w:ascii="Arial" w:eastAsia="+mn-ea" w:hAnsi="Arial" w:cs="Arial"/>
          <w:color w:val="000000"/>
          <w:kern w:val="24"/>
          <w:u w:val="single"/>
        </w:rPr>
        <w:t>431</w:t>
      </w:r>
      <w:r w:rsidR="00745072" w:rsidRPr="000037AD">
        <w:rPr>
          <w:rFonts w:ascii="Arial" w:eastAsia="+mn-ea" w:hAnsi="Arial" w:cs="Arial"/>
          <w:color w:val="000000"/>
          <w:kern w:val="24"/>
          <w:u w:val="single"/>
        </w:rPr>
        <w:t xml:space="preserve">                </w:t>
      </w:r>
      <w:r w:rsidR="00745072">
        <w:rPr>
          <w:rFonts w:ascii="Arial" w:eastAsia="+mn-ea" w:hAnsi="Arial" w:cs="Arial"/>
          <w:color w:val="000000"/>
          <w:kern w:val="24"/>
        </w:rPr>
        <w:t xml:space="preserve">   </w:t>
      </w:r>
      <w:r w:rsidR="00745072" w:rsidRPr="000037AD">
        <w:rPr>
          <w:rFonts w:ascii="Arial" w:eastAsia="+mn-ea" w:hAnsi="Arial" w:cs="Arial"/>
          <w:color w:val="000000"/>
          <w:kern w:val="24"/>
        </w:rPr>
        <w:t xml:space="preserve"> x 100%</w:t>
      </w:r>
      <w:r w:rsidR="00300836" w:rsidRPr="00745072">
        <w:rPr>
          <w:rFonts w:ascii="Arial" w:eastAsia="+mn-ea" w:hAnsi="Arial" w:cs="Arial"/>
          <w:color w:val="000000"/>
          <w:kern w:val="24"/>
        </w:rPr>
        <w:t>=</w:t>
      </w:r>
      <w:r w:rsidR="00300836">
        <w:rPr>
          <w:rFonts w:ascii="Arial" w:eastAsia="+mn-ea" w:hAnsi="Arial" w:cs="Arial"/>
          <w:color w:val="000000"/>
          <w:kern w:val="24"/>
        </w:rPr>
        <w:t xml:space="preserve"> 21 %</w:t>
      </w:r>
      <w:r w:rsidR="00745072">
        <w:rPr>
          <w:rFonts w:ascii="Myriad Pro" w:eastAsia="+mn-ea" w:hAnsi="Myriad Pro" w:cs="+mn-cs"/>
          <w:color w:val="000000"/>
          <w:kern w:val="24"/>
          <w:sz w:val="64"/>
          <w:szCs w:val="64"/>
        </w:rPr>
        <w:t xml:space="preserve">  </w:t>
      </w:r>
      <w:r w:rsidR="00745072" w:rsidRPr="000037AD">
        <w:rPr>
          <w:rFonts w:ascii="Arial" w:eastAsia="+mn-ea" w:hAnsi="Arial" w:cs="Arial"/>
          <w:color w:val="000000"/>
          <w:kern w:val="24"/>
        </w:rPr>
        <w:t xml:space="preserve"> </w:t>
      </w:r>
      <w:r w:rsidR="00745072" w:rsidRPr="000037AD">
        <w:rPr>
          <w:rFonts w:ascii="Arial" w:eastAsia="+mn-ea" w:hAnsi="Arial" w:cs="Arial"/>
          <w:color w:val="000000"/>
          <w:kern w:val="24"/>
          <w:u w:val="single"/>
        </w:rPr>
        <w:t xml:space="preserve">               </w:t>
      </w:r>
      <w:r w:rsidR="00745072">
        <w:rPr>
          <w:rFonts w:ascii="Arial" w:eastAsia="+mn-ea" w:hAnsi="Arial" w:cs="Arial"/>
          <w:color w:val="000000"/>
          <w:kern w:val="24"/>
        </w:rPr>
        <w:t xml:space="preserve">   </w:t>
      </w:r>
      <w:r w:rsidR="00745072" w:rsidRPr="000037AD">
        <w:rPr>
          <w:rFonts w:ascii="Arial" w:eastAsia="+mn-ea" w:hAnsi="Arial" w:cs="Arial"/>
          <w:color w:val="000000"/>
          <w:kern w:val="24"/>
        </w:rPr>
        <w:t xml:space="preserve"> </w:t>
      </w:r>
    </w:p>
    <w:p w14:paraId="56552E21" w14:textId="53626AB5" w:rsidR="00745072" w:rsidRPr="000037AD" w:rsidRDefault="00745072" w:rsidP="00745072">
      <w:pPr>
        <w:pStyle w:val="NormalWeb"/>
        <w:spacing w:before="154" w:beforeAutospacing="0" w:after="0" w:afterAutospacing="0"/>
        <w:ind w:left="547" w:hanging="547"/>
        <w:textAlignment w:val="baseline"/>
        <w:rPr>
          <w:rFonts w:ascii="Arial" w:hAnsi="Arial" w:cs="Arial"/>
        </w:rPr>
      </w:pPr>
      <w:r w:rsidRPr="000037AD">
        <w:rPr>
          <w:rFonts w:ascii="Arial" w:eastAsia="+mn-ea" w:hAnsi="Arial" w:cs="Arial"/>
          <w:color w:val="000000"/>
          <w:kern w:val="24"/>
        </w:rPr>
        <w:t>Ordinary share capital + reserves</w:t>
      </w:r>
      <w:r w:rsidRPr="00745072">
        <w:rPr>
          <w:rFonts w:ascii="Arial" w:eastAsia="+mn-ea" w:hAnsi="Arial" w:cs="Arial"/>
          <w:color w:val="000000"/>
          <w:kern w:val="24"/>
        </w:rPr>
        <w:t xml:space="preserve"> </w:t>
      </w:r>
      <w:r>
        <w:rPr>
          <w:rFonts w:ascii="Arial" w:eastAsia="+mn-ea" w:hAnsi="Arial" w:cs="Arial"/>
          <w:color w:val="000000"/>
          <w:kern w:val="24"/>
        </w:rPr>
        <w:t xml:space="preserve">      </w:t>
      </w:r>
      <w:r w:rsidR="00EA4A8A">
        <w:rPr>
          <w:rFonts w:ascii="Arial" w:eastAsia="+mn-ea" w:hAnsi="Arial" w:cs="Arial"/>
          <w:color w:val="000000"/>
          <w:kern w:val="24"/>
        </w:rPr>
        <w:t xml:space="preserve">    </w:t>
      </w:r>
      <w:r w:rsidR="00D0398C">
        <w:rPr>
          <w:rFonts w:ascii="Arial" w:eastAsia="+mn-ea" w:hAnsi="Arial" w:cs="Arial"/>
          <w:color w:val="000000"/>
          <w:kern w:val="24"/>
        </w:rPr>
        <w:t xml:space="preserve">      </w:t>
      </w:r>
      <w:r w:rsidR="00EA4A8A">
        <w:rPr>
          <w:rFonts w:ascii="Arial" w:eastAsia="+mn-ea" w:hAnsi="Arial" w:cs="Arial"/>
          <w:color w:val="000000"/>
          <w:kern w:val="24"/>
        </w:rPr>
        <w:t xml:space="preserve">300 </w:t>
      </w:r>
      <w:r w:rsidR="00D0398C">
        <w:rPr>
          <w:rFonts w:ascii="Arial" w:eastAsia="+mn-ea" w:hAnsi="Arial" w:cs="Arial"/>
          <w:color w:val="000000"/>
          <w:kern w:val="24"/>
        </w:rPr>
        <w:t xml:space="preserve"> </w:t>
      </w:r>
      <w:r w:rsidR="00081C33" w:rsidRPr="000037AD">
        <w:rPr>
          <w:rFonts w:ascii="Arial" w:eastAsia="+mn-ea" w:hAnsi="Arial" w:cs="Arial"/>
          <w:color w:val="000000"/>
          <w:kern w:val="24"/>
        </w:rPr>
        <w:t xml:space="preserve"> </w:t>
      </w:r>
      <w:bookmarkStart w:id="8" w:name="_Hlk121827751"/>
      <w:r w:rsidR="00081C33" w:rsidRPr="000037AD">
        <w:rPr>
          <w:rFonts w:ascii="Arial" w:eastAsia="+mn-ea" w:hAnsi="Arial" w:cs="Arial"/>
          <w:color w:val="000000"/>
          <w:kern w:val="24"/>
        </w:rPr>
        <w:t>+</w:t>
      </w:r>
      <w:bookmarkEnd w:id="8"/>
      <w:r w:rsidR="00081C33">
        <w:rPr>
          <w:rFonts w:ascii="Arial" w:eastAsia="+mn-ea" w:hAnsi="Arial" w:cs="Arial"/>
          <w:color w:val="000000"/>
          <w:kern w:val="24"/>
        </w:rPr>
        <w:t xml:space="preserve"> </w:t>
      </w:r>
      <w:r w:rsidR="00D0398C">
        <w:rPr>
          <w:rFonts w:ascii="Arial" w:eastAsia="+mn-ea" w:hAnsi="Arial" w:cs="Arial"/>
          <w:color w:val="000000"/>
          <w:kern w:val="24"/>
        </w:rPr>
        <w:t xml:space="preserve">  1717</w:t>
      </w:r>
    </w:p>
    <w:p w14:paraId="09C2E434" w14:textId="1CD779D0" w:rsidR="00745072" w:rsidRPr="000037AD" w:rsidRDefault="00745072" w:rsidP="00745072">
      <w:pPr>
        <w:pStyle w:val="NormalWeb"/>
        <w:spacing w:before="154" w:beforeAutospacing="0" w:after="0" w:afterAutospacing="0"/>
        <w:ind w:left="547" w:hanging="547"/>
        <w:textAlignment w:val="baseline"/>
        <w:rPr>
          <w:rFonts w:ascii="Arial" w:hAnsi="Arial" w:cs="Arial"/>
        </w:rPr>
      </w:pPr>
    </w:p>
    <w:p w14:paraId="414B8C03" w14:textId="14B95032" w:rsidR="00745072" w:rsidRDefault="00745072" w:rsidP="00745072">
      <w:pPr>
        <w:pStyle w:val="NormalWeb"/>
        <w:spacing w:before="154" w:beforeAutospacing="0" w:after="0" w:afterAutospacing="0"/>
        <w:ind w:left="547" w:hanging="547"/>
        <w:textAlignment w:val="baseline"/>
        <w:rPr>
          <w:rFonts w:ascii="Arial" w:hAnsi="Arial" w:cs="Arial"/>
        </w:rPr>
      </w:pPr>
      <w:r w:rsidRPr="000037AD">
        <w:rPr>
          <w:rFonts w:ascii="Arial" w:eastAsia="+mn-ea" w:hAnsi="Arial" w:cs="Arial"/>
          <w:color w:val="000000"/>
          <w:kern w:val="24"/>
          <w:u w:val="single"/>
        </w:rPr>
        <w:t xml:space="preserve">               </w:t>
      </w:r>
      <w:r>
        <w:rPr>
          <w:rFonts w:ascii="Arial" w:eastAsia="+mn-ea" w:hAnsi="Arial" w:cs="Arial"/>
          <w:color w:val="000000"/>
          <w:kern w:val="24"/>
        </w:rPr>
        <w:t xml:space="preserve">   </w:t>
      </w:r>
      <w:r w:rsidRPr="000037AD">
        <w:rPr>
          <w:rFonts w:ascii="Arial" w:eastAsia="+mn-ea" w:hAnsi="Arial" w:cs="Arial"/>
          <w:color w:val="000000"/>
          <w:kern w:val="24"/>
        </w:rPr>
        <w:t xml:space="preserve"> </w:t>
      </w:r>
    </w:p>
    <w:p w14:paraId="5E89B338" w14:textId="2A64DAE8" w:rsidR="000037AD" w:rsidRPr="000037AD" w:rsidRDefault="000037AD" w:rsidP="00745072">
      <w:pPr>
        <w:pStyle w:val="NormalWeb"/>
        <w:spacing w:before="115" w:beforeAutospacing="0" w:after="0" w:afterAutospacing="0"/>
        <w:textAlignment w:val="baseline"/>
        <w:rPr>
          <w:rFonts w:ascii="Arial" w:hAnsi="Arial" w:cs="Arial"/>
        </w:rPr>
      </w:pPr>
    </w:p>
    <w:p w14:paraId="609B5F12" w14:textId="12E3AF8C" w:rsidR="00D00FBD" w:rsidRDefault="00D00FBD" w:rsidP="00D00FBD">
      <w:pPr>
        <w:pStyle w:val="NormalWeb"/>
        <w:spacing w:before="115" w:beforeAutospacing="0" w:after="0" w:afterAutospacing="0" w:line="216" w:lineRule="auto"/>
        <w:textAlignment w:val="baseline"/>
        <w:rPr>
          <w:rFonts w:ascii="Arial" w:eastAsia="+mn-ea" w:hAnsi="Arial" w:cs="Arial"/>
          <w:b/>
          <w:bCs/>
          <w:color w:val="000000"/>
          <w:kern w:val="24"/>
        </w:rPr>
      </w:pPr>
      <w:r w:rsidRPr="00770202">
        <w:rPr>
          <w:rFonts w:ascii="Arial" w:eastAsia="+mn-ea" w:hAnsi="Arial" w:cs="Arial"/>
          <w:b/>
          <w:bCs/>
          <w:color w:val="000000"/>
          <w:kern w:val="24"/>
        </w:rPr>
        <w:t xml:space="preserve">Return on equity </w:t>
      </w:r>
      <w:r>
        <w:rPr>
          <w:rFonts w:ascii="Arial" w:eastAsia="+mn-ea" w:hAnsi="Arial" w:cs="Arial"/>
          <w:b/>
          <w:bCs/>
          <w:color w:val="000000"/>
          <w:kern w:val="24"/>
        </w:rPr>
        <w:t>for 2020</w:t>
      </w:r>
    </w:p>
    <w:p w14:paraId="23537239" w14:textId="77777777" w:rsidR="00D00FBD" w:rsidRDefault="00D00FBD" w:rsidP="00D00FBD">
      <w:pPr>
        <w:pStyle w:val="NormalWeb"/>
        <w:spacing w:before="115" w:beforeAutospacing="0" w:after="0" w:afterAutospacing="0" w:line="216" w:lineRule="auto"/>
        <w:textAlignment w:val="baseline"/>
        <w:rPr>
          <w:rFonts w:ascii="Arial" w:eastAsia="+mn-ea" w:hAnsi="Arial" w:cs="Arial"/>
          <w:b/>
          <w:bCs/>
          <w:color w:val="000000"/>
          <w:kern w:val="24"/>
        </w:rPr>
      </w:pPr>
    </w:p>
    <w:p w14:paraId="02205D0C" w14:textId="77777777" w:rsidR="00D00FBD" w:rsidRDefault="00D00FBD" w:rsidP="00D00FBD">
      <w:pPr>
        <w:pStyle w:val="NormalWeb"/>
        <w:spacing w:before="115" w:beforeAutospacing="0" w:after="0" w:afterAutospacing="0" w:line="216" w:lineRule="auto"/>
        <w:textAlignment w:val="baseline"/>
        <w:rPr>
          <w:rFonts w:ascii="Arial" w:eastAsia="+mn-ea" w:hAnsi="Arial" w:cs="Arial"/>
          <w:b/>
          <w:bCs/>
          <w:color w:val="000000"/>
          <w:kern w:val="24"/>
        </w:rPr>
      </w:pPr>
    </w:p>
    <w:p w14:paraId="096B6AC6" w14:textId="77777777" w:rsidR="00D00FBD" w:rsidRDefault="00D00FBD" w:rsidP="00D00FBD">
      <w:pPr>
        <w:pStyle w:val="NormalWeb"/>
        <w:spacing w:before="115" w:beforeAutospacing="0" w:after="0" w:afterAutospacing="0" w:line="216" w:lineRule="auto"/>
        <w:textAlignment w:val="baseline"/>
        <w:rPr>
          <w:rFonts w:ascii="Arial" w:eastAsia="+mn-ea" w:hAnsi="Arial" w:cs="Arial"/>
          <w:b/>
          <w:bCs/>
          <w:color w:val="000000"/>
          <w:kern w:val="24"/>
        </w:rPr>
      </w:pPr>
    </w:p>
    <w:p w14:paraId="0C7DE118" w14:textId="77777777" w:rsidR="00D00FBD" w:rsidRDefault="00D00FBD" w:rsidP="00D00FBD">
      <w:pPr>
        <w:pStyle w:val="NormalWeb"/>
        <w:spacing w:before="115" w:beforeAutospacing="0" w:after="0" w:afterAutospacing="0" w:line="216" w:lineRule="auto"/>
        <w:textAlignment w:val="baseline"/>
        <w:rPr>
          <w:rFonts w:ascii="Arial" w:eastAsia="+mn-ea" w:hAnsi="Arial" w:cs="Arial"/>
          <w:b/>
          <w:bCs/>
          <w:color w:val="000000"/>
          <w:kern w:val="24"/>
        </w:rPr>
      </w:pPr>
    </w:p>
    <w:p w14:paraId="0DEE0C34" w14:textId="447AB0C7" w:rsidR="00D00FBD" w:rsidRDefault="00D00FBD" w:rsidP="00D00FBD">
      <w:pPr>
        <w:pStyle w:val="NormalWeb"/>
        <w:spacing w:before="154" w:beforeAutospacing="0" w:after="0" w:afterAutospacing="0"/>
        <w:ind w:left="547" w:hanging="547"/>
        <w:textAlignment w:val="baseline"/>
        <w:rPr>
          <w:rFonts w:ascii="Arial" w:hAnsi="Arial" w:cs="Arial"/>
        </w:rPr>
      </w:pPr>
      <w:r w:rsidRPr="000037AD">
        <w:rPr>
          <w:rFonts w:ascii="Arial" w:eastAsia="+mn-ea" w:hAnsi="Arial" w:cs="Arial"/>
          <w:color w:val="000000"/>
          <w:kern w:val="24"/>
          <w:u w:val="single"/>
        </w:rPr>
        <w:t xml:space="preserve">Earnings                  </w:t>
      </w:r>
      <w:r>
        <w:rPr>
          <w:rFonts w:ascii="Arial" w:eastAsia="+mn-ea" w:hAnsi="Arial" w:cs="Arial"/>
          <w:color w:val="000000"/>
          <w:kern w:val="24"/>
        </w:rPr>
        <w:t xml:space="preserve">   </w:t>
      </w:r>
      <w:r w:rsidRPr="000037AD">
        <w:rPr>
          <w:rFonts w:ascii="Arial" w:eastAsia="+mn-ea" w:hAnsi="Arial" w:cs="Arial"/>
          <w:color w:val="000000"/>
          <w:kern w:val="24"/>
        </w:rPr>
        <w:t xml:space="preserve"> x 100%</w:t>
      </w:r>
      <w:r>
        <w:rPr>
          <w:rFonts w:ascii="Arial" w:eastAsia="+mn-ea" w:hAnsi="Arial" w:cs="Arial"/>
          <w:color w:val="000000"/>
          <w:kern w:val="24"/>
        </w:rPr>
        <w:t xml:space="preserve"> </w:t>
      </w:r>
      <w:r w:rsidRPr="00745072">
        <w:rPr>
          <w:rFonts w:ascii="Arial" w:eastAsia="+mn-ea" w:hAnsi="Arial" w:cs="Arial"/>
          <w:color w:val="000000"/>
          <w:kern w:val="24"/>
        </w:rPr>
        <w:t>=</w:t>
      </w:r>
      <w:r>
        <w:rPr>
          <w:rFonts w:ascii="Myriad Pro" w:eastAsia="+mn-ea" w:hAnsi="Myriad Pro" w:cs="+mn-cs"/>
          <w:color w:val="000000"/>
          <w:kern w:val="24"/>
          <w:sz w:val="64"/>
          <w:szCs w:val="64"/>
        </w:rPr>
        <w:t xml:space="preserve">  </w:t>
      </w:r>
      <w:r w:rsidRPr="000037AD">
        <w:rPr>
          <w:rFonts w:ascii="Arial" w:eastAsia="+mn-ea" w:hAnsi="Arial" w:cs="Arial"/>
          <w:color w:val="000000"/>
          <w:kern w:val="24"/>
        </w:rPr>
        <w:t xml:space="preserve"> </w:t>
      </w:r>
      <w:r w:rsidRPr="000037AD">
        <w:rPr>
          <w:rFonts w:ascii="Arial" w:eastAsia="+mn-ea" w:hAnsi="Arial" w:cs="Arial"/>
          <w:color w:val="000000"/>
          <w:kern w:val="24"/>
          <w:u w:val="single"/>
        </w:rPr>
        <w:t xml:space="preserve">        </w:t>
      </w:r>
      <w:r w:rsidR="000013AD">
        <w:rPr>
          <w:rFonts w:ascii="Arial" w:eastAsia="+mn-ea" w:hAnsi="Arial" w:cs="Arial"/>
          <w:color w:val="000000"/>
          <w:kern w:val="24"/>
          <w:u w:val="single"/>
        </w:rPr>
        <w:t>366</w:t>
      </w:r>
      <w:r w:rsidRPr="000037AD">
        <w:rPr>
          <w:rFonts w:ascii="Arial" w:eastAsia="+mn-ea" w:hAnsi="Arial" w:cs="Arial"/>
          <w:color w:val="000000"/>
          <w:kern w:val="24"/>
          <w:u w:val="single"/>
        </w:rPr>
        <w:t xml:space="preserve">              </w:t>
      </w:r>
      <w:r>
        <w:rPr>
          <w:rFonts w:ascii="Arial" w:eastAsia="+mn-ea" w:hAnsi="Arial" w:cs="Arial"/>
          <w:color w:val="000000"/>
          <w:kern w:val="24"/>
        </w:rPr>
        <w:t xml:space="preserve">   </w:t>
      </w:r>
      <w:r w:rsidRPr="000037AD">
        <w:rPr>
          <w:rFonts w:ascii="Arial" w:eastAsia="+mn-ea" w:hAnsi="Arial" w:cs="Arial"/>
          <w:color w:val="000000"/>
          <w:kern w:val="24"/>
        </w:rPr>
        <w:t xml:space="preserve"> x 100%</w:t>
      </w:r>
      <w:r w:rsidRPr="00745072">
        <w:rPr>
          <w:rFonts w:ascii="Arial" w:eastAsia="+mn-ea" w:hAnsi="Arial" w:cs="Arial"/>
          <w:color w:val="000000"/>
          <w:kern w:val="24"/>
        </w:rPr>
        <w:t>=</w:t>
      </w:r>
      <w:r>
        <w:rPr>
          <w:rFonts w:ascii="Arial" w:eastAsia="+mn-ea" w:hAnsi="Arial" w:cs="Arial"/>
          <w:color w:val="000000"/>
          <w:kern w:val="24"/>
        </w:rPr>
        <w:t xml:space="preserve"> </w:t>
      </w:r>
      <w:r w:rsidR="003178F9">
        <w:rPr>
          <w:rFonts w:ascii="Arial" w:eastAsia="+mn-ea" w:hAnsi="Arial" w:cs="Arial"/>
          <w:color w:val="000000"/>
          <w:kern w:val="24"/>
        </w:rPr>
        <w:t>19 %</w:t>
      </w:r>
      <w:r>
        <w:rPr>
          <w:rFonts w:ascii="Myriad Pro" w:eastAsia="+mn-ea" w:hAnsi="Myriad Pro" w:cs="+mn-cs"/>
          <w:color w:val="000000"/>
          <w:kern w:val="24"/>
          <w:sz w:val="64"/>
          <w:szCs w:val="64"/>
        </w:rPr>
        <w:t xml:space="preserve">  </w:t>
      </w:r>
      <w:r w:rsidRPr="000037AD">
        <w:rPr>
          <w:rFonts w:ascii="Arial" w:eastAsia="+mn-ea" w:hAnsi="Arial" w:cs="Arial"/>
          <w:color w:val="000000"/>
          <w:kern w:val="24"/>
        </w:rPr>
        <w:t xml:space="preserve"> </w:t>
      </w:r>
      <w:r w:rsidRPr="000037AD">
        <w:rPr>
          <w:rFonts w:ascii="Arial" w:eastAsia="+mn-ea" w:hAnsi="Arial" w:cs="Arial"/>
          <w:color w:val="000000"/>
          <w:kern w:val="24"/>
          <w:u w:val="single"/>
        </w:rPr>
        <w:t xml:space="preserve">               </w:t>
      </w:r>
      <w:r>
        <w:rPr>
          <w:rFonts w:ascii="Arial" w:eastAsia="+mn-ea" w:hAnsi="Arial" w:cs="Arial"/>
          <w:color w:val="000000"/>
          <w:kern w:val="24"/>
        </w:rPr>
        <w:t xml:space="preserve">   </w:t>
      </w:r>
      <w:r w:rsidRPr="000037AD">
        <w:rPr>
          <w:rFonts w:ascii="Arial" w:eastAsia="+mn-ea" w:hAnsi="Arial" w:cs="Arial"/>
          <w:color w:val="000000"/>
          <w:kern w:val="24"/>
        </w:rPr>
        <w:t xml:space="preserve"> </w:t>
      </w:r>
    </w:p>
    <w:p w14:paraId="0056CDEF" w14:textId="2194DD88" w:rsidR="00D00FBD" w:rsidRPr="000037AD" w:rsidRDefault="00D00FBD" w:rsidP="00D00FBD">
      <w:pPr>
        <w:pStyle w:val="NormalWeb"/>
        <w:spacing w:before="154" w:beforeAutospacing="0" w:after="0" w:afterAutospacing="0"/>
        <w:ind w:left="547" w:hanging="547"/>
        <w:textAlignment w:val="baseline"/>
        <w:rPr>
          <w:rFonts w:ascii="Arial" w:hAnsi="Arial" w:cs="Arial"/>
        </w:rPr>
      </w:pPr>
      <w:r w:rsidRPr="000037AD">
        <w:rPr>
          <w:rFonts w:ascii="Arial" w:eastAsia="+mn-ea" w:hAnsi="Arial" w:cs="Arial"/>
          <w:color w:val="000000"/>
          <w:kern w:val="24"/>
        </w:rPr>
        <w:t>Ordinary share capital + reserves</w:t>
      </w:r>
      <w:r w:rsidRPr="00745072">
        <w:rPr>
          <w:rFonts w:ascii="Arial" w:eastAsia="+mn-ea" w:hAnsi="Arial" w:cs="Arial"/>
          <w:color w:val="000000"/>
          <w:kern w:val="24"/>
        </w:rPr>
        <w:t xml:space="preserve"> </w:t>
      </w:r>
      <w:r>
        <w:rPr>
          <w:rFonts w:ascii="Arial" w:eastAsia="+mn-ea" w:hAnsi="Arial" w:cs="Arial"/>
          <w:color w:val="000000"/>
          <w:kern w:val="24"/>
        </w:rPr>
        <w:t xml:space="preserve">       </w:t>
      </w:r>
      <w:r w:rsidR="000013AD">
        <w:rPr>
          <w:rFonts w:ascii="Arial" w:eastAsia="+mn-ea" w:hAnsi="Arial" w:cs="Arial"/>
          <w:color w:val="000000"/>
          <w:kern w:val="24"/>
        </w:rPr>
        <w:t xml:space="preserve">300 </w:t>
      </w:r>
      <w:r w:rsidR="000013AD" w:rsidRPr="000037AD">
        <w:rPr>
          <w:rFonts w:ascii="Arial" w:eastAsia="+mn-ea" w:hAnsi="Arial" w:cs="Arial"/>
          <w:color w:val="000000"/>
          <w:kern w:val="24"/>
        </w:rPr>
        <w:t>+</w:t>
      </w:r>
      <w:r w:rsidR="000013AD">
        <w:rPr>
          <w:rFonts w:ascii="Arial" w:eastAsia="+mn-ea" w:hAnsi="Arial" w:cs="Arial"/>
          <w:color w:val="000000"/>
          <w:kern w:val="24"/>
        </w:rPr>
        <w:t xml:space="preserve"> </w:t>
      </w:r>
      <w:r w:rsidR="0078774E">
        <w:rPr>
          <w:rFonts w:ascii="Arial" w:eastAsia="+mn-ea" w:hAnsi="Arial" w:cs="Arial"/>
          <w:color w:val="000000"/>
          <w:kern w:val="24"/>
        </w:rPr>
        <w:t>1541</w:t>
      </w:r>
    </w:p>
    <w:p w14:paraId="46563C40" w14:textId="724BBD82" w:rsidR="00770202" w:rsidRDefault="003452E5" w:rsidP="00AE66F0">
      <w:pPr>
        <w:pStyle w:val="NormalWeb"/>
        <w:spacing w:before="115" w:beforeAutospacing="0" w:after="0" w:afterAutospacing="0" w:line="216" w:lineRule="auto"/>
        <w:textAlignment w:val="baseline"/>
        <w:rPr>
          <w:rFonts w:ascii="Arial" w:eastAsia="+mn-ea" w:hAnsi="Arial" w:cs="Arial"/>
          <w:b/>
          <w:bCs/>
          <w:color w:val="000000"/>
          <w:kern w:val="24"/>
        </w:rPr>
      </w:pPr>
      <w:r>
        <w:rPr>
          <w:rFonts w:ascii="Arial" w:eastAsia="+mn-ea" w:hAnsi="Arial" w:cs="Arial"/>
          <w:b/>
          <w:bCs/>
          <w:color w:val="000000"/>
          <w:kern w:val="24"/>
        </w:rPr>
        <w:t xml:space="preserve"> </w:t>
      </w:r>
    </w:p>
    <w:p w14:paraId="715A11DE" w14:textId="7B78ABBF" w:rsidR="00770202" w:rsidRPr="0003797E" w:rsidRDefault="0003797E" w:rsidP="00AE66F0">
      <w:pPr>
        <w:pStyle w:val="NormalWeb"/>
        <w:spacing w:before="115" w:beforeAutospacing="0" w:after="0" w:afterAutospacing="0" w:line="216" w:lineRule="auto"/>
        <w:textAlignment w:val="baseline"/>
        <w:rPr>
          <w:rFonts w:ascii="Arial" w:eastAsia="+mn-ea" w:hAnsi="Arial" w:cs="Arial"/>
          <w:color w:val="000000"/>
          <w:kern w:val="24"/>
        </w:rPr>
      </w:pPr>
      <w:r w:rsidRPr="0003797E">
        <w:rPr>
          <w:rFonts w:ascii="Arial" w:eastAsia="+mn-ea" w:hAnsi="Arial" w:cs="Arial"/>
          <w:color w:val="000000"/>
          <w:kern w:val="24"/>
        </w:rPr>
        <w:t>There is improvement again in 2021 as a percentage of 2 % which is good for company performance and profitability.</w:t>
      </w:r>
    </w:p>
    <w:p w14:paraId="03112FB6" w14:textId="77777777" w:rsidR="00770202" w:rsidRDefault="00770202"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2C2C919E" w14:textId="77777777" w:rsidR="00DF1D99" w:rsidRDefault="00DF1D99"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266A711D" w14:textId="77777777" w:rsidR="00DF1D99" w:rsidRDefault="00DF1D99"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0E26B38C" w14:textId="44DB26C0" w:rsidR="00770202" w:rsidRDefault="008E7A8C" w:rsidP="00AE66F0">
      <w:pPr>
        <w:pStyle w:val="NormalWeb"/>
        <w:spacing w:before="115" w:beforeAutospacing="0" w:after="0" w:afterAutospacing="0" w:line="216" w:lineRule="auto"/>
        <w:textAlignment w:val="baseline"/>
        <w:rPr>
          <w:rFonts w:ascii="Arial" w:eastAsia="+mn-ea" w:hAnsi="Arial" w:cs="Arial"/>
          <w:b/>
          <w:bCs/>
          <w:color w:val="000000"/>
          <w:kern w:val="24"/>
        </w:rPr>
      </w:pPr>
      <w:r>
        <w:rPr>
          <w:rFonts w:ascii="Arial" w:eastAsia="+mn-ea" w:hAnsi="Arial" w:cs="Arial"/>
          <w:b/>
          <w:bCs/>
          <w:color w:val="000000"/>
          <w:kern w:val="24"/>
        </w:rPr>
        <w:t>Earning</w:t>
      </w:r>
      <w:r w:rsidR="00E666AF">
        <w:rPr>
          <w:rFonts w:ascii="Arial" w:eastAsia="+mn-ea" w:hAnsi="Arial" w:cs="Arial"/>
          <w:b/>
          <w:bCs/>
          <w:color w:val="000000"/>
          <w:kern w:val="24"/>
        </w:rPr>
        <w:t>s</w:t>
      </w:r>
      <w:r>
        <w:rPr>
          <w:rFonts w:ascii="Arial" w:eastAsia="+mn-ea" w:hAnsi="Arial" w:cs="Arial"/>
          <w:b/>
          <w:bCs/>
          <w:color w:val="000000"/>
          <w:kern w:val="24"/>
        </w:rPr>
        <w:t xml:space="preserve"> per share</w:t>
      </w:r>
      <w:r w:rsidR="00E666AF">
        <w:rPr>
          <w:rFonts w:ascii="Arial" w:eastAsia="+mn-ea" w:hAnsi="Arial" w:cs="Arial"/>
          <w:b/>
          <w:bCs/>
          <w:color w:val="000000"/>
          <w:kern w:val="24"/>
        </w:rPr>
        <w:t xml:space="preserve"> </w:t>
      </w:r>
      <w:r w:rsidR="008550FE">
        <w:rPr>
          <w:rFonts w:ascii="Arial" w:eastAsia="+mn-ea" w:hAnsi="Arial" w:cs="Arial"/>
          <w:b/>
          <w:bCs/>
          <w:color w:val="000000"/>
          <w:kern w:val="24"/>
        </w:rPr>
        <w:t>formula</w:t>
      </w:r>
      <w:r w:rsidR="00017362">
        <w:rPr>
          <w:rFonts w:ascii="Arial" w:eastAsia="+mn-ea" w:hAnsi="Arial" w:cs="Arial"/>
          <w:b/>
          <w:bCs/>
          <w:color w:val="000000"/>
          <w:kern w:val="24"/>
        </w:rPr>
        <w:t xml:space="preserve"> for 2021</w:t>
      </w:r>
    </w:p>
    <w:p w14:paraId="1AFA628E" w14:textId="77777777" w:rsidR="009F79EE" w:rsidRDefault="009F79EE"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03101E57" w14:textId="756C5B1D" w:rsidR="009F79EE" w:rsidRPr="009F79EE" w:rsidRDefault="009F79EE" w:rsidP="009F79EE">
      <w:pPr>
        <w:pStyle w:val="NormalWeb"/>
        <w:spacing w:before="134" w:beforeAutospacing="0" w:after="0" w:afterAutospacing="0"/>
        <w:ind w:left="547" w:hanging="547"/>
        <w:textAlignment w:val="baseline"/>
        <w:rPr>
          <w:rFonts w:ascii="Arial" w:hAnsi="Arial" w:cs="Arial"/>
        </w:rPr>
      </w:pPr>
      <w:r w:rsidRPr="009F79EE">
        <w:rPr>
          <w:rFonts w:ascii="Arial" w:eastAsia="+mn-ea" w:hAnsi="Arial" w:cs="Arial"/>
          <w:color w:val="000000"/>
          <w:kern w:val="24"/>
        </w:rPr>
        <w:t xml:space="preserve">      </w:t>
      </w:r>
      <w:r w:rsidRPr="009F79EE">
        <w:rPr>
          <w:rFonts w:ascii="Arial" w:eastAsia="+mn-ea" w:hAnsi="Arial" w:cs="Arial"/>
          <w:color w:val="000000"/>
          <w:kern w:val="24"/>
          <w:u w:val="single"/>
        </w:rPr>
        <w:t xml:space="preserve">                         Earnings                              </w:t>
      </w:r>
      <w:r w:rsidR="009C4CB1">
        <w:rPr>
          <w:rFonts w:ascii="Arial" w:eastAsia="+mn-ea" w:hAnsi="Arial" w:cs="Arial"/>
          <w:color w:val="000000"/>
          <w:kern w:val="24"/>
          <w:u w:val="single"/>
        </w:rPr>
        <w:t xml:space="preserve">  </w:t>
      </w:r>
      <w:r w:rsidR="00180A87">
        <w:rPr>
          <w:rFonts w:ascii="Arial" w:eastAsia="+mn-ea" w:hAnsi="Arial" w:cs="Arial"/>
          <w:color w:val="000000"/>
          <w:kern w:val="24"/>
          <w:u w:val="single"/>
        </w:rPr>
        <w:t xml:space="preserve"> </w:t>
      </w:r>
      <w:r w:rsidR="008550FE">
        <w:rPr>
          <w:rFonts w:ascii="Arial" w:eastAsia="+mn-ea" w:hAnsi="Arial" w:cs="Arial"/>
          <w:color w:val="000000"/>
          <w:kern w:val="24"/>
          <w:u w:val="single"/>
        </w:rPr>
        <w:t>=</w:t>
      </w:r>
      <w:r w:rsidR="00171722">
        <w:rPr>
          <w:rFonts w:ascii="Arial" w:eastAsia="+mn-ea" w:hAnsi="Arial" w:cs="Arial"/>
          <w:color w:val="000000"/>
          <w:kern w:val="24"/>
          <w:u w:val="single"/>
        </w:rPr>
        <w:t xml:space="preserve">  </w:t>
      </w:r>
      <w:r w:rsidR="006673DB">
        <w:rPr>
          <w:rFonts w:ascii="Arial" w:eastAsia="+mn-ea" w:hAnsi="Arial" w:cs="Arial"/>
          <w:color w:val="000000"/>
          <w:kern w:val="24"/>
          <w:u w:val="single"/>
        </w:rPr>
        <w:t xml:space="preserve"> </w:t>
      </w:r>
      <w:r w:rsidR="00171722">
        <w:rPr>
          <w:rFonts w:ascii="Arial" w:eastAsia="+mn-ea" w:hAnsi="Arial" w:cs="Arial"/>
          <w:color w:val="000000"/>
          <w:kern w:val="24"/>
          <w:u w:val="single"/>
        </w:rPr>
        <w:t>43</w:t>
      </w:r>
      <w:r w:rsidR="003428F8">
        <w:rPr>
          <w:rFonts w:ascii="Arial" w:eastAsia="+mn-ea" w:hAnsi="Arial" w:cs="Arial"/>
          <w:color w:val="000000"/>
          <w:kern w:val="24"/>
          <w:u w:val="single"/>
        </w:rPr>
        <w:t>1</w:t>
      </w:r>
      <w:r w:rsidR="00DA6C48">
        <w:rPr>
          <w:rFonts w:ascii="Arial" w:eastAsia="+mn-ea" w:hAnsi="Arial" w:cs="Arial"/>
          <w:color w:val="000000"/>
          <w:kern w:val="24"/>
          <w:u w:val="single"/>
        </w:rPr>
        <w:t xml:space="preserve">     = 1.43</w:t>
      </w:r>
      <w:r w:rsidR="00017362">
        <w:rPr>
          <w:rFonts w:ascii="Arial" w:eastAsia="+mn-ea" w:hAnsi="Arial" w:cs="Arial"/>
          <w:color w:val="000000"/>
          <w:kern w:val="24"/>
          <w:u w:val="single"/>
        </w:rPr>
        <w:t xml:space="preserve">    </w:t>
      </w:r>
    </w:p>
    <w:p w14:paraId="1C68B1C5" w14:textId="62DE668D" w:rsidR="009F79EE" w:rsidRPr="009F79EE" w:rsidRDefault="009F79EE" w:rsidP="009F79EE">
      <w:pPr>
        <w:pStyle w:val="NormalWeb"/>
        <w:spacing w:before="134" w:beforeAutospacing="0" w:after="0" w:afterAutospacing="0"/>
        <w:textAlignment w:val="baseline"/>
        <w:rPr>
          <w:rFonts w:ascii="Arial" w:hAnsi="Arial" w:cs="Arial"/>
        </w:rPr>
      </w:pPr>
      <w:r>
        <w:rPr>
          <w:rFonts w:ascii="Arial" w:eastAsia="+mn-ea" w:hAnsi="Arial" w:cs="Arial"/>
          <w:color w:val="000000"/>
          <w:kern w:val="24"/>
        </w:rPr>
        <w:t xml:space="preserve">     </w:t>
      </w:r>
      <w:r w:rsidRPr="009F79EE">
        <w:rPr>
          <w:rFonts w:ascii="Arial" w:eastAsia="+mn-ea" w:hAnsi="Arial" w:cs="Arial"/>
          <w:color w:val="000000"/>
          <w:kern w:val="24"/>
        </w:rPr>
        <w:t>Number ordinary share ranking for dividend</w:t>
      </w:r>
      <w:r w:rsidR="009C4CB1">
        <w:rPr>
          <w:rFonts w:ascii="Arial" w:eastAsia="+mn-ea" w:hAnsi="Arial" w:cs="Arial"/>
          <w:color w:val="000000"/>
          <w:kern w:val="24"/>
        </w:rPr>
        <w:t xml:space="preserve">         </w:t>
      </w:r>
      <w:r w:rsidR="007446D2">
        <w:rPr>
          <w:rFonts w:ascii="Arial" w:eastAsia="+mn-ea" w:hAnsi="Arial" w:cs="Arial"/>
          <w:color w:val="000000"/>
          <w:kern w:val="24"/>
        </w:rPr>
        <w:t>300</w:t>
      </w:r>
      <w:r w:rsidR="00DA6C48">
        <w:rPr>
          <w:rFonts w:ascii="Arial" w:eastAsia="+mn-ea" w:hAnsi="Arial" w:cs="Arial"/>
          <w:color w:val="000000"/>
          <w:kern w:val="24"/>
        </w:rPr>
        <w:t xml:space="preserve"> </w:t>
      </w:r>
    </w:p>
    <w:p w14:paraId="2B7197C4" w14:textId="113D148E" w:rsidR="009F79EE" w:rsidRDefault="009F79EE"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64AFD1AE" w14:textId="77777777" w:rsidR="00E666AF" w:rsidRDefault="00E666AF"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52470A80" w14:textId="2C8E0099" w:rsidR="00F15A2E" w:rsidRDefault="00F15A2E" w:rsidP="00F15A2E">
      <w:pPr>
        <w:pStyle w:val="NormalWeb"/>
        <w:spacing w:before="115" w:beforeAutospacing="0" w:after="0" w:afterAutospacing="0" w:line="216" w:lineRule="auto"/>
        <w:textAlignment w:val="baseline"/>
        <w:rPr>
          <w:rFonts w:ascii="Arial" w:eastAsia="+mn-ea" w:hAnsi="Arial" w:cs="Arial"/>
          <w:b/>
          <w:bCs/>
          <w:color w:val="000000"/>
          <w:kern w:val="24"/>
        </w:rPr>
      </w:pPr>
      <w:bookmarkStart w:id="9" w:name="_Hlk121823198"/>
      <w:r>
        <w:rPr>
          <w:rFonts w:ascii="Arial" w:eastAsia="+mn-ea" w:hAnsi="Arial" w:cs="Arial"/>
          <w:b/>
          <w:bCs/>
          <w:color w:val="000000"/>
          <w:kern w:val="24"/>
        </w:rPr>
        <w:t>Earnings per share formula for 2020</w:t>
      </w:r>
    </w:p>
    <w:p w14:paraId="0A6AC1A5" w14:textId="77777777" w:rsidR="00F15A2E" w:rsidRDefault="00F15A2E" w:rsidP="00F15A2E">
      <w:pPr>
        <w:pStyle w:val="NormalWeb"/>
        <w:spacing w:before="115" w:beforeAutospacing="0" w:after="0" w:afterAutospacing="0" w:line="216" w:lineRule="auto"/>
        <w:textAlignment w:val="baseline"/>
        <w:rPr>
          <w:rFonts w:ascii="Arial" w:eastAsia="+mn-ea" w:hAnsi="Arial" w:cs="Arial"/>
          <w:b/>
          <w:bCs/>
          <w:color w:val="000000"/>
          <w:kern w:val="24"/>
        </w:rPr>
      </w:pPr>
    </w:p>
    <w:p w14:paraId="3C93950F" w14:textId="1C39D6C9" w:rsidR="00F15A2E" w:rsidRPr="009F79EE" w:rsidRDefault="00F15A2E" w:rsidP="00F15A2E">
      <w:pPr>
        <w:pStyle w:val="NormalWeb"/>
        <w:spacing w:before="134" w:beforeAutospacing="0" w:after="0" w:afterAutospacing="0"/>
        <w:ind w:left="547" w:hanging="547"/>
        <w:textAlignment w:val="baseline"/>
        <w:rPr>
          <w:rFonts w:ascii="Arial" w:hAnsi="Arial" w:cs="Arial"/>
        </w:rPr>
      </w:pPr>
      <w:r w:rsidRPr="009F79EE">
        <w:rPr>
          <w:rFonts w:ascii="Arial" w:eastAsia="+mn-ea" w:hAnsi="Arial" w:cs="Arial"/>
          <w:color w:val="000000"/>
          <w:kern w:val="24"/>
        </w:rPr>
        <w:t xml:space="preserve">      </w:t>
      </w:r>
      <w:r w:rsidRPr="009F79EE">
        <w:rPr>
          <w:rFonts w:ascii="Arial" w:eastAsia="+mn-ea" w:hAnsi="Arial" w:cs="Arial"/>
          <w:color w:val="000000"/>
          <w:kern w:val="24"/>
          <w:u w:val="single"/>
        </w:rPr>
        <w:t xml:space="preserve">                         Earnings                              </w:t>
      </w:r>
      <w:r>
        <w:rPr>
          <w:rFonts w:ascii="Arial" w:eastAsia="+mn-ea" w:hAnsi="Arial" w:cs="Arial"/>
          <w:color w:val="000000"/>
          <w:kern w:val="24"/>
          <w:u w:val="single"/>
        </w:rPr>
        <w:t xml:space="preserve"> </w:t>
      </w:r>
      <w:r w:rsidR="002C38C2">
        <w:rPr>
          <w:rFonts w:ascii="Arial" w:eastAsia="+mn-ea" w:hAnsi="Arial" w:cs="Arial"/>
          <w:color w:val="000000"/>
          <w:kern w:val="24"/>
          <w:u w:val="single"/>
        </w:rPr>
        <w:t xml:space="preserve">  =     </w:t>
      </w:r>
      <w:r>
        <w:rPr>
          <w:rFonts w:ascii="Arial" w:eastAsia="+mn-ea" w:hAnsi="Arial" w:cs="Arial"/>
          <w:color w:val="000000"/>
          <w:kern w:val="24"/>
          <w:u w:val="single"/>
        </w:rPr>
        <w:t xml:space="preserve">366     = </w:t>
      </w:r>
      <w:r w:rsidR="002C38C2">
        <w:rPr>
          <w:rFonts w:ascii="Arial" w:eastAsia="+mn-ea" w:hAnsi="Arial" w:cs="Arial"/>
          <w:color w:val="000000"/>
          <w:kern w:val="24"/>
          <w:u w:val="single"/>
        </w:rPr>
        <w:t xml:space="preserve">   1.22</w:t>
      </w:r>
      <w:r>
        <w:rPr>
          <w:rFonts w:ascii="Arial" w:eastAsia="+mn-ea" w:hAnsi="Arial" w:cs="Arial"/>
          <w:color w:val="000000"/>
          <w:kern w:val="24"/>
          <w:u w:val="single"/>
        </w:rPr>
        <w:t xml:space="preserve">    </w:t>
      </w:r>
    </w:p>
    <w:p w14:paraId="20C18529" w14:textId="77777777" w:rsidR="0003797E" w:rsidRDefault="00F15A2E" w:rsidP="0003797E">
      <w:pPr>
        <w:pStyle w:val="NormalWeb"/>
        <w:spacing w:before="134" w:beforeAutospacing="0" w:after="0" w:afterAutospacing="0"/>
        <w:textAlignment w:val="baseline"/>
        <w:rPr>
          <w:rFonts w:ascii="Arial" w:hAnsi="Arial" w:cs="Arial"/>
        </w:rPr>
      </w:pPr>
      <w:r>
        <w:rPr>
          <w:rFonts w:ascii="Arial" w:eastAsia="+mn-ea" w:hAnsi="Arial" w:cs="Arial"/>
          <w:color w:val="000000"/>
          <w:kern w:val="24"/>
        </w:rPr>
        <w:t xml:space="preserve">     </w:t>
      </w:r>
      <w:r w:rsidRPr="009F79EE">
        <w:rPr>
          <w:rFonts w:ascii="Arial" w:eastAsia="+mn-ea" w:hAnsi="Arial" w:cs="Arial"/>
          <w:color w:val="000000"/>
          <w:kern w:val="24"/>
        </w:rPr>
        <w:t>Number ordinary share ranking for dividend</w:t>
      </w:r>
      <w:r>
        <w:rPr>
          <w:rFonts w:ascii="Arial" w:eastAsia="+mn-ea" w:hAnsi="Arial" w:cs="Arial"/>
          <w:color w:val="000000"/>
          <w:kern w:val="24"/>
        </w:rPr>
        <w:t xml:space="preserve">       </w:t>
      </w:r>
      <w:r w:rsidR="002C38C2">
        <w:rPr>
          <w:rFonts w:ascii="Arial" w:eastAsia="+mn-ea" w:hAnsi="Arial" w:cs="Arial"/>
          <w:color w:val="000000"/>
          <w:kern w:val="24"/>
        </w:rPr>
        <w:t xml:space="preserve">   </w:t>
      </w:r>
      <w:r>
        <w:rPr>
          <w:rFonts w:ascii="Arial" w:eastAsia="+mn-ea" w:hAnsi="Arial" w:cs="Arial"/>
          <w:color w:val="000000"/>
          <w:kern w:val="24"/>
        </w:rPr>
        <w:t xml:space="preserve"> 300 </w:t>
      </w:r>
    </w:p>
    <w:p w14:paraId="051496CE" w14:textId="77777777" w:rsidR="003F2D7C" w:rsidRDefault="003F2D7C" w:rsidP="00AE66F0">
      <w:pPr>
        <w:pStyle w:val="NormalWeb"/>
        <w:spacing w:before="115" w:beforeAutospacing="0" w:after="0" w:afterAutospacing="0" w:line="216" w:lineRule="auto"/>
        <w:textAlignment w:val="baseline"/>
        <w:rPr>
          <w:rFonts w:ascii="Arial" w:eastAsia="+mn-ea" w:hAnsi="Arial" w:cs="Arial"/>
          <w:color w:val="000000"/>
          <w:kern w:val="24"/>
        </w:rPr>
      </w:pPr>
    </w:p>
    <w:p w14:paraId="6D126AEF" w14:textId="77777777" w:rsidR="00F96B07" w:rsidRDefault="00F96B07" w:rsidP="00AE66F0">
      <w:pPr>
        <w:pStyle w:val="NormalWeb"/>
        <w:spacing w:before="115" w:beforeAutospacing="0" w:after="0" w:afterAutospacing="0" w:line="216" w:lineRule="auto"/>
        <w:textAlignment w:val="baseline"/>
        <w:rPr>
          <w:rFonts w:ascii="Arial" w:eastAsia="+mn-ea" w:hAnsi="Arial" w:cs="Arial"/>
          <w:color w:val="000000"/>
          <w:kern w:val="24"/>
        </w:rPr>
      </w:pPr>
    </w:p>
    <w:p w14:paraId="4E29C6B8" w14:textId="4710DD9B" w:rsidR="002C38C2" w:rsidRPr="007B77F0" w:rsidRDefault="007B77F0" w:rsidP="00AE66F0">
      <w:pPr>
        <w:pStyle w:val="NormalWeb"/>
        <w:spacing w:before="115" w:beforeAutospacing="0" w:after="0" w:afterAutospacing="0" w:line="216" w:lineRule="auto"/>
        <w:textAlignment w:val="baseline"/>
        <w:rPr>
          <w:rFonts w:ascii="Arial" w:eastAsia="+mn-ea" w:hAnsi="Arial" w:cs="Arial"/>
          <w:color w:val="000000"/>
          <w:kern w:val="24"/>
        </w:rPr>
      </w:pPr>
      <w:r w:rsidRPr="007B77F0">
        <w:rPr>
          <w:rFonts w:ascii="Arial" w:eastAsia="+mn-ea" w:hAnsi="Arial" w:cs="Arial"/>
          <w:color w:val="000000"/>
          <w:kern w:val="24"/>
        </w:rPr>
        <w:t>There is improving in earnings per share in 2021 that measures the company's efficiency for that year, which is good for the company.</w:t>
      </w:r>
    </w:p>
    <w:p w14:paraId="475A66AA" w14:textId="77777777" w:rsidR="004E338D" w:rsidRDefault="004E338D"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06C0CFB7" w14:textId="77777777" w:rsidR="004E338D" w:rsidRDefault="004E338D"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76B6D837" w14:textId="722168DD" w:rsidR="00DF1D99" w:rsidRDefault="00A216AE" w:rsidP="00C97501">
      <w:pPr>
        <w:pStyle w:val="NormalWeb"/>
        <w:spacing w:before="115" w:beforeAutospacing="0" w:after="0" w:afterAutospacing="0" w:line="216" w:lineRule="auto"/>
        <w:textAlignment w:val="baseline"/>
        <w:rPr>
          <w:rFonts w:ascii="Arial" w:eastAsia="+mn-ea" w:hAnsi="Arial" w:cs="Arial"/>
          <w:b/>
          <w:bCs/>
          <w:color w:val="000000"/>
          <w:kern w:val="24"/>
        </w:rPr>
      </w:pPr>
      <w:r>
        <w:rPr>
          <w:rFonts w:ascii="Arial" w:eastAsia="+mn-ea" w:hAnsi="Arial" w:cs="Arial"/>
          <w:b/>
          <w:bCs/>
          <w:color w:val="000000"/>
          <w:kern w:val="24"/>
        </w:rPr>
        <w:lastRenderedPageBreak/>
        <w:t>PROFITABILITY RATIOS</w:t>
      </w:r>
    </w:p>
    <w:p w14:paraId="7440783B" w14:textId="77777777" w:rsidR="00DF1D99" w:rsidRDefault="00DF1D99"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5BC0C6A7" w14:textId="17B5DA39" w:rsidR="00C97501"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r w:rsidRPr="00287A17">
        <w:rPr>
          <w:rFonts w:ascii="Arial" w:eastAsia="+mn-ea" w:hAnsi="Arial" w:cs="Arial"/>
          <w:b/>
          <w:bCs/>
          <w:color w:val="000000"/>
          <w:kern w:val="24"/>
        </w:rPr>
        <w:t>Net profit margin</w:t>
      </w:r>
      <w:r>
        <w:rPr>
          <w:rFonts w:ascii="Arial" w:eastAsia="+mn-ea" w:hAnsi="Arial" w:cs="Arial"/>
          <w:b/>
          <w:bCs/>
          <w:color w:val="000000"/>
          <w:kern w:val="24"/>
        </w:rPr>
        <w:t xml:space="preserve"> for 2021</w:t>
      </w:r>
    </w:p>
    <w:p w14:paraId="0D91D9AD" w14:textId="77777777" w:rsidR="00C97501"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2F586FA1" w14:textId="77777777" w:rsidR="00C97501"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6EBF4CA7" w14:textId="77777777" w:rsidR="00C97501" w:rsidRPr="00FF701A" w:rsidRDefault="00C97501" w:rsidP="00C97501">
      <w:pPr>
        <w:pStyle w:val="NormalWeb"/>
        <w:spacing w:before="134" w:beforeAutospacing="0" w:after="0" w:afterAutospacing="0"/>
        <w:textAlignment w:val="baseline"/>
        <w:rPr>
          <w:rFonts w:ascii="Arial" w:hAnsi="Arial" w:cs="Arial"/>
        </w:rPr>
      </w:pPr>
      <w:r w:rsidRPr="00FF701A">
        <w:rPr>
          <w:rFonts w:ascii="Arial" w:eastAsia="+mn-ea" w:hAnsi="Arial" w:cs="Arial"/>
          <w:color w:val="000000"/>
          <w:kern w:val="24"/>
          <w:u w:val="single"/>
        </w:rPr>
        <w:t>Net profit</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 x  </w:t>
      </w:r>
      <w:r>
        <w:rPr>
          <w:rFonts w:ascii="Arial" w:eastAsia="+mn-ea" w:hAnsi="Arial" w:cs="Arial"/>
          <w:color w:val="000000"/>
          <w:kern w:val="24"/>
        </w:rPr>
        <w:t xml:space="preserve"> </w:t>
      </w:r>
      <w:r w:rsidRPr="00FF701A">
        <w:rPr>
          <w:rFonts w:ascii="Arial" w:eastAsia="+mn-ea" w:hAnsi="Arial" w:cs="Arial"/>
          <w:color w:val="000000"/>
          <w:kern w:val="24"/>
        </w:rPr>
        <w:t>100%</w:t>
      </w:r>
      <w:r>
        <w:rPr>
          <w:rFonts w:ascii="Arial" w:eastAsia="+mn-ea" w:hAnsi="Arial" w:cs="Arial"/>
          <w:color w:val="000000"/>
          <w:kern w:val="24"/>
        </w:rPr>
        <w:t xml:space="preserve">   =  </w:t>
      </w:r>
      <w:r w:rsidRPr="00FF701A">
        <w:rPr>
          <w:rFonts w:ascii="Arial" w:eastAsia="+mn-ea" w:hAnsi="Arial" w:cs="Arial"/>
          <w:color w:val="000000"/>
          <w:kern w:val="24"/>
          <w:u w:val="single"/>
        </w:rPr>
        <w:t xml:space="preserve"> </w:t>
      </w:r>
      <w:r>
        <w:rPr>
          <w:rFonts w:ascii="Arial" w:eastAsia="+mn-ea" w:hAnsi="Arial" w:cs="Arial"/>
          <w:color w:val="000000"/>
          <w:kern w:val="24"/>
          <w:u w:val="single"/>
        </w:rPr>
        <w:t>431</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 x  </w:t>
      </w:r>
      <w:r>
        <w:rPr>
          <w:rFonts w:ascii="Arial" w:eastAsia="+mn-ea" w:hAnsi="Arial" w:cs="Arial"/>
          <w:color w:val="000000"/>
          <w:kern w:val="24"/>
        </w:rPr>
        <w:t xml:space="preserve"> </w:t>
      </w:r>
      <w:r w:rsidRPr="00FF701A">
        <w:rPr>
          <w:rFonts w:ascii="Arial" w:eastAsia="+mn-ea" w:hAnsi="Arial" w:cs="Arial"/>
          <w:color w:val="000000"/>
          <w:kern w:val="24"/>
        </w:rPr>
        <w:t>100%</w:t>
      </w:r>
      <w:r>
        <w:rPr>
          <w:rFonts w:ascii="Arial" w:eastAsia="+mn-ea" w:hAnsi="Arial" w:cs="Arial"/>
          <w:color w:val="000000"/>
          <w:kern w:val="24"/>
        </w:rPr>
        <w:t xml:space="preserve"> = 6.39 %  </w:t>
      </w:r>
    </w:p>
    <w:p w14:paraId="3BEC825A" w14:textId="77777777" w:rsidR="00C97501" w:rsidRPr="00FF701A" w:rsidRDefault="00C97501" w:rsidP="00C97501">
      <w:pPr>
        <w:pStyle w:val="NormalWeb"/>
        <w:spacing w:before="134" w:beforeAutospacing="0" w:after="0" w:afterAutospacing="0"/>
        <w:ind w:left="547" w:hanging="547"/>
        <w:textAlignment w:val="baseline"/>
        <w:rPr>
          <w:rFonts w:ascii="Arial" w:hAnsi="Arial" w:cs="Arial"/>
        </w:rPr>
      </w:pPr>
      <w:r w:rsidRPr="00FF701A">
        <w:rPr>
          <w:rFonts w:ascii="Arial" w:eastAsia="+mn-ea" w:hAnsi="Arial" w:cs="Arial"/>
          <w:color w:val="000000"/>
          <w:kern w:val="24"/>
        </w:rPr>
        <w:t xml:space="preserve">Sales </w:t>
      </w:r>
      <w:r>
        <w:rPr>
          <w:rFonts w:ascii="Arial" w:eastAsia="+mn-ea" w:hAnsi="Arial" w:cs="Arial"/>
          <w:color w:val="000000"/>
          <w:kern w:val="24"/>
        </w:rPr>
        <w:t xml:space="preserve">                             6738</w:t>
      </w:r>
    </w:p>
    <w:p w14:paraId="7B518EE2" w14:textId="77777777" w:rsidR="00C97501" w:rsidRPr="00FF701A" w:rsidRDefault="00C97501" w:rsidP="00C97501">
      <w:pPr>
        <w:pStyle w:val="NormalWeb"/>
        <w:spacing w:before="134" w:beforeAutospacing="0" w:after="0" w:afterAutospacing="0"/>
        <w:ind w:left="547" w:hanging="547"/>
        <w:textAlignment w:val="baseline"/>
        <w:rPr>
          <w:rFonts w:ascii="Arial" w:hAnsi="Arial" w:cs="Arial"/>
        </w:rPr>
      </w:pPr>
    </w:p>
    <w:p w14:paraId="02E36C4A" w14:textId="77777777" w:rsidR="00C97501" w:rsidRPr="00287A17"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69BE13D8" w14:textId="77777777" w:rsidR="00C97501" w:rsidRDefault="00C97501" w:rsidP="00C97501">
      <w:pPr>
        <w:pStyle w:val="NormalWeb"/>
        <w:spacing w:before="115" w:beforeAutospacing="0" w:after="0" w:afterAutospacing="0" w:line="216" w:lineRule="auto"/>
        <w:textAlignment w:val="baseline"/>
        <w:rPr>
          <w:rFonts w:ascii="Arial" w:eastAsia="+mn-ea" w:hAnsi="Arial" w:cs="Arial"/>
          <w:color w:val="000000"/>
          <w:kern w:val="24"/>
        </w:rPr>
      </w:pPr>
    </w:p>
    <w:p w14:paraId="3C0C31D1" w14:textId="77777777" w:rsidR="00C97501"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r w:rsidRPr="00287A17">
        <w:rPr>
          <w:rFonts w:ascii="Arial" w:eastAsia="+mn-ea" w:hAnsi="Arial" w:cs="Arial"/>
          <w:b/>
          <w:bCs/>
          <w:color w:val="000000"/>
          <w:kern w:val="24"/>
        </w:rPr>
        <w:t>Net profit margin</w:t>
      </w:r>
      <w:r>
        <w:rPr>
          <w:rFonts w:ascii="Arial" w:eastAsia="+mn-ea" w:hAnsi="Arial" w:cs="Arial"/>
          <w:b/>
          <w:bCs/>
          <w:color w:val="000000"/>
          <w:kern w:val="24"/>
        </w:rPr>
        <w:t xml:space="preserve"> for 2020</w:t>
      </w:r>
    </w:p>
    <w:p w14:paraId="3AE0026E" w14:textId="77777777" w:rsidR="00C97501"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3ECA1831" w14:textId="77777777" w:rsidR="00C97501"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6A0EEEA8" w14:textId="77777777" w:rsidR="00C97501" w:rsidRDefault="00C97501" w:rsidP="00C97501">
      <w:pPr>
        <w:pStyle w:val="NormalWeb"/>
        <w:spacing w:before="115" w:beforeAutospacing="0" w:after="0" w:afterAutospacing="0" w:line="216" w:lineRule="auto"/>
        <w:textAlignment w:val="baseline"/>
        <w:rPr>
          <w:rFonts w:ascii="Arial" w:eastAsia="+mn-ea" w:hAnsi="Arial" w:cs="Arial"/>
          <w:b/>
          <w:bCs/>
          <w:color w:val="000000"/>
          <w:kern w:val="24"/>
        </w:rPr>
      </w:pPr>
    </w:p>
    <w:p w14:paraId="59E6A195" w14:textId="77777777" w:rsidR="00C97501" w:rsidRPr="00E773B4" w:rsidRDefault="00C97501" w:rsidP="00C97501">
      <w:pPr>
        <w:pStyle w:val="NormalWeb"/>
        <w:spacing w:before="134" w:beforeAutospacing="0" w:after="0" w:afterAutospacing="0"/>
        <w:textAlignment w:val="baseline"/>
        <w:rPr>
          <w:rFonts w:ascii="Arial" w:eastAsia="+mn-ea" w:hAnsi="Arial" w:cs="Arial"/>
          <w:color w:val="000000"/>
          <w:kern w:val="24"/>
        </w:rPr>
      </w:pPr>
      <w:bookmarkStart w:id="10" w:name="_Hlk121830639"/>
      <w:r w:rsidRPr="00FF701A">
        <w:rPr>
          <w:rFonts w:ascii="Arial" w:eastAsia="+mn-ea" w:hAnsi="Arial" w:cs="Arial"/>
          <w:color w:val="000000"/>
          <w:kern w:val="24"/>
          <w:u w:val="single"/>
        </w:rPr>
        <w:t>Net profit</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 x  </w:t>
      </w:r>
      <w:r>
        <w:rPr>
          <w:rFonts w:ascii="Arial" w:eastAsia="+mn-ea" w:hAnsi="Arial" w:cs="Arial"/>
          <w:color w:val="000000"/>
          <w:kern w:val="24"/>
        </w:rPr>
        <w:t xml:space="preserve"> </w:t>
      </w:r>
      <w:r w:rsidRPr="00FF701A">
        <w:rPr>
          <w:rFonts w:ascii="Arial" w:eastAsia="+mn-ea" w:hAnsi="Arial" w:cs="Arial"/>
          <w:color w:val="000000"/>
          <w:kern w:val="24"/>
        </w:rPr>
        <w:t>100%</w:t>
      </w:r>
      <w:r>
        <w:rPr>
          <w:rFonts w:ascii="Arial" w:eastAsia="+mn-ea" w:hAnsi="Arial" w:cs="Arial"/>
          <w:color w:val="000000"/>
          <w:kern w:val="24"/>
        </w:rPr>
        <w:t xml:space="preserve">   =  </w:t>
      </w:r>
      <w:r w:rsidRPr="00FF701A">
        <w:rPr>
          <w:rFonts w:ascii="Arial" w:eastAsia="+mn-ea" w:hAnsi="Arial" w:cs="Arial"/>
          <w:color w:val="000000"/>
          <w:kern w:val="24"/>
          <w:u w:val="single"/>
        </w:rPr>
        <w:t xml:space="preserve"> </w:t>
      </w:r>
      <w:r>
        <w:rPr>
          <w:rFonts w:ascii="Arial" w:eastAsia="+mn-ea" w:hAnsi="Arial" w:cs="Arial"/>
          <w:color w:val="000000"/>
          <w:kern w:val="24"/>
          <w:u w:val="single"/>
        </w:rPr>
        <w:t>366</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w:t>
      </w:r>
      <w:r w:rsidRPr="00FF701A">
        <w:rPr>
          <w:rFonts w:ascii="Arial" w:eastAsia="+mn-ea" w:hAnsi="Arial" w:cs="Arial"/>
          <w:color w:val="000000"/>
          <w:kern w:val="24"/>
        </w:rPr>
        <w:t>100%</w:t>
      </w:r>
      <w:r>
        <w:rPr>
          <w:rFonts w:ascii="Arial" w:eastAsia="+mn-ea" w:hAnsi="Arial" w:cs="Arial"/>
          <w:color w:val="000000"/>
          <w:kern w:val="24"/>
        </w:rPr>
        <w:t xml:space="preserve"> = 5.68 %  </w:t>
      </w:r>
    </w:p>
    <w:p w14:paraId="7FD1C94F" w14:textId="77777777" w:rsidR="00C97501" w:rsidRPr="00FF701A" w:rsidRDefault="00C97501" w:rsidP="00C97501">
      <w:pPr>
        <w:pStyle w:val="NormalWeb"/>
        <w:spacing w:before="134" w:beforeAutospacing="0" w:after="0" w:afterAutospacing="0"/>
        <w:ind w:left="547" w:hanging="547"/>
        <w:textAlignment w:val="baseline"/>
        <w:rPr>
          <w:rFonts w:ascii="Arial" w:hAnsi="Arial" w:cs="Arial"/>
        </w:rPr>
      </w:pPr>
      <w:r w:rsidRPr="00FF701A">
        <w:rPr>
          <w:rFonts w:ascii="Arial" w:eastAsia="+mn-ea" w:hAnsi="Arial" w:cs="Arial"/>
          <w:color w:val="000000"/>
          <w:kern w:val="24"/>
        </w:rPr>
        <w:t xml:space="preserve">Sales </w:t>
      </w:r>
      <w:r>
        <w:rPr>
          <w:rFonts w:ascii="Arial" w:eastAsia="+mn-ea" w:hAnsi="Arial" w:cs="Arial"/>
          <w:color w:val="000000"/>
          <w:kern w:val="24"/>
        </w:rPr>
        <w:t xml:space="preserve">                             </w:t>
      </w:r>
      <w:bookmarkEnd w:id="10"/>
      <w:r>
        <w:rPr>
          <w:rFonts w:ascii="Arial" w:eastAsia="+mn-ea" w:hAnsi="Arial" w:cs="Arial"/>
          <w:color w:val="000000"/>
          <w:kern w:val="24"/>
        </w:rPr>
        <w:t>6441</w:t>
      </w:r>
    </w:p>
    <w:p w14:paraId="7A7AD4E0" w14:textId="77777777" w:rsidR="00C97501" w:rsidRDefault="00C97501"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679F767F" w14:textId="77777777" w:rsidR="00C97501" w:rsidRDefault="00C97501"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53F9EEE9" w14:textId="77777777" w:rsidR="00C97501" w:rsidRDefault="00C97501"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75C659F9" w14:textId="6F8D4666" w:rsidR="00C97501" w:rsidRPr="00A70E1C" w:rsidRDefault="00A70E1C" w:rsidP="00AE66F0">
      <w:pPr>
        <w:pStyle w:val="NormalWeb"/>
        <w:spacing w:before="115" w:beforeAutospacing="0" w:after="0" w:afterAutospacing="0" w:line="216" w:lineRule="auto"/>
        <w:textAlignment w:val="baseline"/>
        <w:rPr>
          <w:rFonts w:ascii="Arial" w:eastAsia="+mn-ea" w:hAnsi="Arial" w:cs="Arial"/>
          <w:color w:val="000000"/>
          <w:kern w:val="24"/>
        </w:rPr>
      </w:pPr>
      <w:r w:rsidRPr="00A70E1C">
        <w:rPr>
          <w:rFonts w:ascii="Arial" w:eastAsia="+mn-ea" w:hAnsi="Arial" w:cs="Arial"/>
          <w:color w:val="000000"/>
          <w:kern w:val="24"/>
        </w:rPr>
        <w:t>Its financial reports again found the company's good performance and profitability for 2021.</w:t>
      </w:r>
    </w:p>
    <w:p w14:paraId="43119DE7" w14:textId="77777777" w:rsidR="00C97501" w:rsidRDefault="00C97501"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51991DA0" w14:textId="77777777" w:rsidR="00C97501" w:rsidRDefault="00C97501"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7DB64B45" w14:textId="77777777" w:rsidR="001F1594" w:rsidRDefault="001F1594" w:rsidP="00AE66F0">
      <w:pPr>
        <w:pStyle w:val="NormalWeb"/>
        <w:spacing w:before="115" w:beforeAutospacing="0" w:after="0" w:afterAutospacing="0" w:line="216" w:lineRule="auto"/>
        <w:textAlignment w:val="baseline"/>
        <w:rPr>
          <w:rFonts w:ascii="Arial" w:eastAsia="+mn-ea" w:hAnsi="Arial" w:cs="Arial"/>
          <w:b/>
          <w:bCs/>
          <w:color w:val="000000"/>
          <w:kern w:val="24"/>
        </w:rPr>
      </w:pPr>
    </w:p>
    <w:p w14:paraId="213B90DD" w14:textId="111C174B" w:rsidR="00B9578E" w:rsidRPr="00B9578E" w:rsidRDefault="00B9578E" w:rsidP="00AE66F0">
      <w:pPr>
        <w:pStyle w:val="NormalWeb"/>
        <w:spacing w:before="115" w:beforeAutospacing="0" w:after="0" w:afterAutospacing="0" w:line="216" w:lineRule="auto"/>
        <w:textAlignment w:val="baseline"/>
        <w:rPr>
          <w:rFonts w:ascii="Arial" w:eastAsia="+mn-ea" w:hAnsi="Arial" w:cs="Arial"/>
          <w:b/>
          <w:bCs/>
          <w:color w:val="000000"/>
          <w:kern w:val="24"/>
        </w:rPr>
      </w:pPr>
      <w:r w:rsidRPr="00B9578E">
        <w:rPr>
          <w:rFonts w:ascii="Arial" w:eastAsia="+mn-ea" w:hAnsi="Arial" w:cs="Arial"/>
          <w:b/>
          <w:bCs/>
          <w:color w:val="000000"/>
          <w:kern w:val="24"/>
        </w:rPr>
        <w:t>Gross profit margin</w:t>
      </w:r>
      <w:r w:rsidR="00F317A7">
        <w:rPr>
          <w:rFonts w:ascii="Arial" w:eastAsia="+mn-ea" w:hAnsi="Arial" w:cs="Arial"/>
          <w:b/>
          <w:bCs/>
          <w:color w:val="000000"/>
          <w:kern w:val="24"/>
        </w:rPr>
        <w:t xml:space="preserve"> for 2021</w:t>
      </w:r>
    </w:p>
    <w:bookmarkEnd w:id="9"/>
    <w:p w14:paraId="05D4CD61" w14:textId="77777777" w:rsidR="005437F6" w:rsidRDefault="005437F6" w:rsidP="00AE66F0">
      <w:pPr>
        <w:pStyle w:val="NormalWeb"/>
        <w:spacing w:before="115" w:beforeAutospacing="0" w:after="0" w:afterAutospacing="0" w:line="216" w:lineRule="auto"/>
        <w:textAlignment w:val="baseline"/>
        <w:rPr>
          <w:rFonts w:ascii="Arial" w:eastAsia="+mn-ea" w:hAnsi="Arial" w:cs="Arial"/>
          <w:color w:val="000000"/>
          <w:kern w:val="24"/>
        </w:rPr>
      </w:pPr>
    </w:p>
    <w:p w14:paraId="1B9E8C8A" w14:textId="631F8973" w:rsidR="009E06EF" w:rsidRPr="009E06EF" w:rsidRDefault="00B05959" w:rsidP="00B05959">
      <w:pPr>
        <w:pStyle w:val="NormalWeb"/>
        <w:spacing w:before="96" w:beforeAutospacing="0" w:after="0" w:afterAutospacing="0" w:line="192" w:lineRule="auto"/>
        <w:textAlignment w:val="baseline"/>
        <w:rPr>
          <w:rFonts w:ascii="Arial" w:eastAsia="+mn-ea" w:hAnsi="Arial" w:cs="Arial"/>
          <w:color w:val="000000"/>
          <w:kern w:val="24"/>
        </w:rPr>
      </w:pPr>
      <w:r w:rsidRPr="00054C96">
        <w:rPr>
          <w:rFonts w:ascii="Arial" w:eastAsia="+mn-ea" w:hAnsi="Arial" w:cs="Arial"/>
          <w:color w:val="000000"/>
          <w:kern w:val="24"/>
          <w:u w:val="single"/>
        </w:rPr>
        <w:t>Gross profit</w:t>
      </w:r>
      <w:r w:rsidRPr="00054C96">
        <w:rPr>
          <w:rFonts w:ascii="Arial" w:eastAsia="+mn-ea" w:hAnsi="Arial" w:cs="Arial"/>
          <w:color w:val="000000"/>
          <w:kern w:val="24"/>
        </w:rPr>
        <w:t xml:space="preserve"> </w:t>
      </w:r>
      <w:r>
        <w:rPr>
          <w:rFonts w:ascii="Arial" w:eastAsia="+mn-ea" w:hAnsi="Arial" w:cs="Arial"/>
          <w:color w:val="000000"/>
          <w:kern w:val="24"/>
        </w:rPr>
        <w:t xml:space="preserve">  </w:t>
      </w:r>
      <w:r w:rsidRPr="00054C96">
        <w:rPr>
          <w:rFonts w:ascii="Arial" w:eastAsia="+mn-ea" w:hAnsi="Arial" w:cs="Arial"/>
          <w:color w:val="000000"/>
          <w:kern w:val="24"/>
        </w:rPr>
        <w:t xml:space="preserve">x  </w:t>
      </w:r>
      <w:r>
        <w:rPr>
          <w:rFonts w:ascii="Arial" w:eastAsia="+mn-ea" w:hAnsi="Arial" w:cs="Arial"/>
          <w:color w:val="000000"/>
          <w:kern w:val="24"/>
        </w:rPr>
        <w:t xml:space="preserve"> </w:t>
      </w:r>
      <w:r w:rsidRPr="00054C96">
        <w:rPr>
          <w:rFonts w:ascii="Arial" w:eastAsia="+mn-ea" w:hAnsi="Arial" w:cs="Arial"/>
          <w:color w:val="000000"/>
          <w:kern w:val="24"/>
        </w:rPr>
        <w:t>100%</w:t>
      </w:r>
      <w:r>
        <w:rPr>
          <w:rFonts w:ascii="Arial" w:eastAsia="+mn-ea" w:hAnsi="Arial" w:cs="Arial"/>
          <w:color w:val="000000"/>
          <w:kern w:val="24"/>
        </w:rPr>
        <w:t xml:space="preserve"> =   </w:t>
      </w:r>
      <w:r w:rsidR="00DE22E6">
        <w:rPr>
          <w:rFonts w:ascii="Arial" w:eastAsia="+mn-ea" w:hAnsi="Arial" w:cs="Arial"/>
          <w:color w:val="000000"/>
          <w:kern w:val="24"/>
          <w:u w:val="single"/>
        </w:rPr>
        <w:t>3503</w:t>
      </w:r>
      <w:r w:rsidRPr="00054C96">
        <w:rPr>
          <w:rFonts w:ascii="Arial" w:eastAsia="+mn-ea" w:hAnsi="Arial" w:cs="Arial"/>
          <w:color w:val="000000"/>
          <w:kern w:val="24"/>
        </w:rPr>
        <w:t xml:space="preserve"> </w:t>
      </w:r>
      <w:r>
        <w:rPr>
          <w:rFonts w:ascii="Arial" w:eastAsia="+mn-ea" w:hAnsi="Arial" w:cs="Arial"/>
          <w:color w:val="000000"/>
          <w:kern w:val="24"/>
        </w:rPr>
        <w:t xml:space="preserve">  </w:t>
      </w:r>
      <w:r w:rsidRPr="00054C96">
        <w:rPr>
          <w:rFonts w:ascii="Arial" w:eastAsia="+mn-ea" w:hAnsi="Arial" w:cs="Arial"/>
          <w:color w:val="000000"/>
          <w:kern w:val="24"/>
        </w:rPr>
        <w:t xml:space="preserve">x  </w:t>
      </w:r>
      <w:r>
        <w:rPr>
          <w:rFonts w:ascii="Arial" w:eastAsia="+mn-ea" w:hAnsi="Arial" w:cs="Arial"/>
          <w:color w:val="000000"/>
          <w:kern w:val="24"/>
        </w:rPr>
        <w:t xml:space="preserve"> </w:t>
      </w:r>
      <w:r w:rsidRPr="00054C96">
        <w:rPr>
          <w:rFonts w:ascii="Arial" w:eastAsia="+mn-ea" w:hAnsi="Arial" w:cs="Arial"/>
          <w:color w:val="000000"/>
          <w:kern w:val="24"/>
        </w:rPr>
        <w:t>100%</w:t>
      </w:r>
      <w:r>
        <w:rPr>
          <w:rFonts w:ascii="Arial" w:eastAsia="+mn-ea" w:hAnsi="Arial" w:cs="Arial"/>
          <w:color w:val="000000"/>
          <w:kern w:val="24"/>
        </w:rPr>
        <w:t xml:space="preserve"> = </w:t>
      </w:r>
      <w:r w:rsidR="009E06EF">
        <w:rPr>
          <w:rFonts w:ascii="Arial" w:eastAsia="+mn-ea" w:hAnsi="Arial" w:cs="Arial"/>
          <w:color w:val="000000"/>
          <w:kern w:val="24"/>
        </w:rPr>
        <w:t>51.98 %</w:t>
      </w:r>
    </w:p>
    <w:p w14:paraId="16E46891" w14:textId="40D7FE6F" w:rsidR="00B05959" w:rsidRPr="00054C96" w:rsidRDefault="00B05959" w:rsidP="00B05959">
      <w:pPr>
        <w:pStyle w:val="NormalWeb"/>
        <w:spacing w:before="96" w:beforeAutospacing="0" w:after="0" w:afterAutospacing="0" w:line="192" w:lineRule="auto"/>
        <w:textAlignment w:val="baseline"/>
        <w:rPr>
          <w:rFonts w:ascii="Arial" w:hAnsi="Arial" w:cs="Arial"/>
        </w:rPr>
      </w:pPr>
      <w:r w:rsidRPr="00054C96">
        <w:rPr>
          <w:rFonts w:ascii="Arial" w:eastAsia="+mn-ea" w:hAnsi="Arial" w:cs="Arial"/>
          <w:color w:val="000000"/>
          <w:kern w:val="24"/>
        </w:rPr>
        <w:t xml:space="preserve">     Sales</w:t>
      </w:r>
      <w:r w:rsidRPr="00B05959">
        <w:rPr>
          <w:rFonts w:ascii="Arial" w:eastAsia="+mn-ea" w:hAnsi="Arial" w:cs="Arial"/>
          <w:color w:val="000000"/>
          <w:kern w:val="24"/>
        </w:rPr>
        <w:t xml:space="preserve"> </w:t>
      </w:r>
      <w:r>
        <w:rPr>
          <w:rFonts w:ascii="Arial" w:eastAsia="+mn-ea" w:hAnsi="Arial" w:cs="Arial"/>
          <w:color w:val="000000"/>
          <w:kern w:val="24"/>
        </w:rPr>
        <w:t xml:space="preserve">                           </w:t>
      </w:r>
      <w:r w:rsidR="00DE22E6">
        <w:rPr>
          <w:rFonts w:ascii="Arial" w:eastAsia="+mn-ea" w:hAnsi="Arial" w:cs="Arial"/>
          <w:color w:val="000000"/>
          <w:kern w:val="24"/>
        </w:rPr>
        <w:t>6738</w:t>
      </w:r>
    </w:p>
    <w:p w14:paraId="7F7EAB04" w14:textId="538C4F07" w:rsidR="00B05959" w:rsidRDefault="00B05959" w:rsidP="00B05959">
      <w:pPr>
        <w:pStyle w:val="NormalWeb"/>
        <w:spacing w:before="96" w:beforeAutospacing="0" w:after="0" w:afterAutospacing="0" w:line="192" w:lineRule="auto"/>
        <w:textAlignment w:val="baseline"/>
        <w:rPr>
          <w:rFonts w:ascii="Arial" w:hAnsi="Arial" w:cs="Arial"/>
        </w:rPr>
      </w:pPr>
    </w:p>
    <w:p w14:paraId="3973B7D5" w14:textId="480F800C" w:rsidR="00B05959" w:rsidRPr="00054C96" w:rsidRDefault="00B05959" w:rsidP="00B05959">
      <w:pPr>
        <w:pStyle w:val="NormalWeb"/>
        <w:spacing w:before="96" w:beforeAutospacing="0" w:after="0" w:afterAutospacing="0" w:line="192" w:lineRule="auto"/>
        <w:textAlignment w:val="baseline"/>
        <w:rPr>
          <w:rFonts w:ascii="Arial" w:hAnsi="Arial" w:cs="Arial"/>
        </w:rPr>
      </w:pPr>
      <w:r w:rsidRPr="00054C96">
        <w:rPr>
          <w:rFonts w:ascii="Arial" w:eastAsia="+mn-ea" w:hAnsi="Arial" w:cs="Arial"/>
          <w:color w:val="000000"/>
          <w:kern w:val="24"/>
        </w:rPr>
        <w:t xml:space="preserve">     </w:t>
      </w:r>
    </w:p>
    <w:p w14:paraId="2317EB7F" w14:textId="77777777" w:rsidR="005437F6" w:rsidRDefault="005437F6" w:rsidP="00AE66F0">
      <w:pPr>
        <w:pStyle w:val="NormalWeb"/>
        <w:spacing w:before="115" w:beforeAutospacing="0" w:after="0" w:afterAutospacing="0" w:line="216" w:lineRule="auto"/>
        <w:textAlignment w:val="baseline"/>
        <w:rPr>
          <w:rFonts w:ascii="Arial" w:eastAsia="+mn-ea" w:hAnsi="Arial" w:cs="Arial"/>
          <w:color w:val="000000"/>
          <w:kern w:val="24"/>
        </w:rPr>
      </w:pPr>
    </w:p>
    <w:p w14:paraId="6C5FE1DB" w14:textId="77777777" w:rsidR="00957766" w:rsidRDefault="00957766" w:rsidP="009E06EF">
      <w:pPr>
        <w:pStyle w:val="NormalWeb"/>
        <w:spacing w:before="115" w:beforeAutospacing="0" w:after="0" w:afterAutospacing="0" w:line="216" w:lineRule="auto"/>
        <w:textAlignment w:val="baseline"/>
        <w:rPr>
          <w:rFonts w:ascii="Arial" w:eastAsia="+mn-ea" w:hAnsi="Arial" w:cs="Arial"/>
          <w:b/>
          <w:bCs/>
          <w:color w:val="000000"/>
          <w:kern w:val="24"/>
        </w:rPr>
      </w:pPr>
    </w:p>
    <w:p w14:paraId="5C1C6FB1" w14:textId="67741BEB" w:rsidR="009E06EF" w:rsidRPr="00B9578E" w:rsidRDefault="009E06EF" w:rsidP="009E06EF">
      <w:pPr>
        <w:pStyle w:val="NormalWeb"/>
        <w:spacing w:before="115" w:beforeAutospacing="0" w:after="0" w:afterAutospacing="0" w:line="216" w:lineRule="auto"/>
        <w:textAlignment w:val="baseline"/>
        <w:rPr>
          <w:rFonts w:ascii="Arial" w:eastAsia="+mn-ea" w:hAnsi="Arial" w:cs="Arial"/>
          <w:b/>
          <w:bCs/>
          <w:color w:val="000000"/>
          <w:kern w:val="24"/>
        </w:rPr>
      </w:pPr>
      <w:r w:rsidRPr="00B9578E">
        <w:rPr>
          <w:rFonts w:ascii="Arial" w:eastAsia="+mn-ea" w:hAnsi="Arial" w:cs="Arial"/>
          <w:b/>
          <w:bCs/>
          <w:color w:val="000000"/>
          <w:kern w:val="24"/>
        </w:rPr>
        <w:t>Gross profit margin</w:t>
      </w:r>
      <w:r>
        <w:rPr>
          <w:rFonts w:ascii="Arial" w:eastAsia="+mn-ea" w:hAnsi="Arial" w:cs="Arial"/>
          <w:b/>
          <w:bCs/>
          <w:color w:val="000000"/>
          <w:kern w:val="24"/>
        </w:rPr>
        <w:t xml:space="preserve"> for 2020</w:t>
      </w:r>
    </w:p>
    <w:p w14:paraId="70C7723E" w14:textId="77777777" w:rsidR="00DF2D12" w:rsidRDefault="00DF2D12" w:rsidP="00AE66F0">
      <w:pPr>
        <w:pStyle w:val="NormalWeb"/>
        <w:spacing w:before="115" w:beforeAutospacing="0" w:after="0" w:afterAutospacing="0" w:line="216" w:lineRule="auto"/>
        <w:textAlignment w:val="baseline"/>
        <w:rPr>
          <w:rFonts w:ascii="Arial" w:eastAsia="+mn-ea" w:hAnsi="Arial" w:cs="Arial"/>
          <w:color w:val="000000"/>
          <w:kern w:val="24"/>
        </w:rPr>
      </w:pPr>
    </w:p>
    <w:p w14:paraId="16FDE390" w14:textId="77777777" w:rsidR="00DF2D12" w:rsidRDefault="00DF2D12" w:rsidP="00AE66F0">
      <w:pPr>
        <w:pStyle w:val="NormalWeb"/>
        <w:spacing w:before="115" w:beforeAutospacing="0" w:after="0" w:afterAutospacing="0" w:line="216" w:lineRule="auto"/>
        <w:textAlignment w:val="baseline"/>
        <w:rPr>
          <w:rFonts w:ascii="Arial" w:eastAsia="+mn-ea" w:hAnsi="Arial" w:cs="Arial"/>
          <w:color w:val="000000"/>
          <w:kern w:val="24"/>
        </w:rPr>
      </w:pPr>
    </w:p>
    <w:p w14:paraId="4C0C42FB" w14:textId="24C7BCA7" w:rsidR="00717F91" w:rsidRPr="009E06EF" w:rsidRDefault="00717F91" w:rsidP="00717F91">
      <w:pPr>
        <w:pStyle w:val="NormalWeb"/>
        <w:spacing w:before="96" w:beforeAutospacing="0" w:after="0" w:afterAutospacing="0" w:line="192" w:lineRule="auto"/>
        <w:textAlignment w:val="baseline"/>
        <w:rPr>
          <w:rFonts w:ascii="Arial" w:eastAsia="+mn-ea" w:hAnsi="Arial" w:cs="Arial"/>
          <w:color w:val="000000"/>
          <w:kern w:val="24"/>
        </w:rPr>
      </w:pPr>
      <w:r w:rsidRPr="00054C96">
        <w:rPr>
          <w:rFonts w:ascii="Arial" w:eastAsia="+mn-ea" w:hAnsi="Arial" w:cs="Arial"/>
          <w:color w:val="000000"/>
          <w:kern w:val="24"/>
          <w:u w:val="single"/>
        </w:rPr>
        <w:t>Gross profit</w:t>
      </w:r>
      <w:r w:rsidRPr="00054C96">
        <w:rPr>
          <w:rFonts w:ascii="Arial" w:eastAsia="+mn-ea" w:hAnsi="Arial" w:cs="Arial"/>
          <w:color w:val="000000"/>
          <w:kern w:val="24"/>
        </w:rPr>
        <w:t xml:space="preserve"> </w:t>
      </w:r>
      <w:r>
        <w:rPr>
          <w:rFonts w:ascii="Arial" w:eastAsia="+mn-ea" w:hAnsi="Arial" w:cs="Arial"/>
          <w:color w:val="000000"/>
          <w:kern w:val="24"/>
        </w:rPr>
        <w:t xml:space="preserve">  </w:t>
      </w:r>
      <w:r w:rsidRPr="00054C96">
        <w:rPr>
          <w:rFonts w:ascii="Arial" w:eastAsia="+mn-ea" w:hAnsi="Arial" w:cs="Arial"/>
          <w:color w:val="000000"/>
          <w:kern w:val="24"/>
        </w:rPr>
        <w:t xml:space="preserve">x  </w:t>
      </w:r>
      <w:r>
        <w:rPr>
          <w:rFonts w:ascii="Arial" w:eastAsia="+mn-ea" w:hAnsi="Arial" w:cs="Arial"/>
          <w:color w:val="000000"/>
          <w:kern w:val="24"/>
        </w:rPr>
        <w:t xml:space="preserve"> </w:t>
      </w:r>
      <w:r w:rsidRPr="00054C96">
        <w:rPr>
          <w:rFonts w:ascii="Arial" w:eastAsia="+mn-ea" w:hAnsi="Arial" w:cs="Arial"/>
          <w:color w:val="000000"/>
          <w:kern w:val="24"/>
        </w:rPr>
        <w:t>100%</w:t>
      </w:r>
      <w:r>
        <w:rPr>
          <w:rFonts w:ascii="Arial" w:eastAsia="+mn-ea" w:hAnsi="Arial" w:cs="Arial"/>
          <w:color w:val="000000"/>
          <w:kern w:val="24"/>
        </w:rPr>
        <w:t xml:space="preserve"> =   </w:t>
      </w:r>
      <w:r w:rsidR="00043217">
        <w:rPr>
          <w:rFonts w:ascii="Arial" w:eastAsia="+mn-ea" w:hAnsi="Arial" w:cs="Arial"/>
          <w:color w:val="000000"/>
          <w:kern w:val="24"/>
          <w:u w:val="single"/>
        </w:rPr>
        <w:t>3345</w:t>
      </w:r>
      <w:r w:rsidRPr="00054C96">
        <w:rPr>
          <w:rFonts w:ascii="Arial" w:eastAsia="+mn-ea" w:hAnsi="Arial" w:cs="Arial"/>
          <w:color w:val="000000"/>
          <w:kern w:val="24"/>
        </w:rPr>
        <w:t xml:space="preserve"> </w:t>
      </w:r>
      <w:r>
        <w:rPr>
          <w:rFonts w:ascii="Arial" w:eastAsia="+mn-ea" w:hAnsi="Arial" w:cs="Arial"/>
          <w:color w:val="000000"/>
          <w:kern w:val="24"/>
        </w:rPr>
        <w:t xml:space="preserve">  </w:t>
      </w:r>
      <w:r w:rsidRPr="00054C96">
        <w:rPr>
          <w:rFonts w:ascii="Arial" w:eastAsia="+mn-ea" w:hAnsi="Arial" w:cs="Arial"/>
          <w:color w:val="000000"/>
          <w:kern w:val="24"/>
        </w:rPr>
        <w:t xml:space="preserve">x  </w:t>
      </w:r>
      <w:r>
        <w:rPr>
          <w:rFonts w:ascii="Arial" w:eastAsia="+mn-ea" w:hAnsi="Arial" w:cs="Arial"/>
          <w:color w:val="000000"/>
          <w:kern w:val="24"/>
        </w:rPr>
        <w:t xml:space="preserve"> </w:t>
      </w:r>
      <w:r w:rsidRPr="00054C96">
        <w:rPr>
          <w:rFonts w:ascii="Arial" w:eastAsia="+mn-ea" w:hAnsi="Arial" w:cs="Arial"/>
          <w:color w:val="000000"/>
          <w:kern w:val="24"/>
        </w:rPr>
        <w:t>100%</w:t>
      </w:r>
      <w:r>
        <w:rPr>
          <w:rFonts w:ascii="Arial" w:eastAsia="+mn-ea" w:hAnsi="Arial" w:cs="Arial"/>
          <w:color w:val="000000"/>
          <w:kern w:val="24"/>
        </w:rPr>
        <w:t xml:space="preserve"> = </w:t>
      </w:r>
      <w:r w:rsidR="006D4F63">
        <w:rPr>
          <w:rFonts w:ascii="Arial" w:eastAsia="+mn-ea" w:hAnsi="Arial" w:cs="Arial"/>
          <w:color w:val="000000"/>
          <w:kern w:val="24"/>
        </w:rPr>
        <w:t>51.9</w:t>
      </w:r>
      <w:r w:rsidR="0016512E">
        <w:rPr>
          <w:rFonts w:ascii="Arial" w:eastAsia="+mn-ea" w:hAnsi="Arial" w:cs="Arial"/>
          <w:color w:val="000000"/>
          <w:kern w:val="24"/>
        </w:rPr>
        <w:t>3</w:t>
      </w:r>
      <w:r w:rsidR="006D4F63">
        <w:rPr>
          <w:rFonts w:ascii="Arial" w:eastAsia="+mn-ea" w:hAnsi="Arial" w:cs="Arial"/>
          <w:color w:val="000000"/>
          <w:kern w:val="24"/>
        </w:rPr>
        <w:t xml:space="preserve"> %</w:t>
      </w:r>
    </w:p>
    <w:p w14:paraId="6C1F0EA0" w14:textId="1C770EB3" w:rsidR="00DF2D12" w:rsidRPr="003254AE" w:rsidRDefault="00717F91" w:rsidP="003254AE">
      <w:pPr>
        <w:pStyle w:val="NormalWeb"/>
        <w:spacing w:before="96" w:beforeAutospacing="0" w:after="0" w:afterAutospacing="0" w:line="192" w:lineRule="auto"/>
        <w:textAlignment w:val="baseline"/>
        <w:rPr>
          <w:rFonts w:ascii="Arial" w:hAnsi="Arial" w:cs="Arial"/>
        </w:rPr>
      </w:pPr>
      <w:r w:rsidRPr="00054C96">
        <w:rPr>
          <w:rFonts w:ascii="Arial" w:eastAsia="+mn-ea" w:hAnsi="Arial" w:cs="Arial"/>
          <w:color w:val="000000"/>
          <w:kern w:val="24"/>
        </w:rPr>
        <w:t xml:space="preserve">     Sales</w:t>
      </w:r>
      <w:r w:rsidRPr="00B05959">
        <w:rPr>
          <w:rFonts w:ascii="Arial" w:eastAsia="+mn-ea" w:hAnsi="Arial" w:cs="Arial"/>
          <w:color w:val="000000"/>
          <w:kern w:val="24"/>
        </w:rPr>
        <w:t xml:space="preserve"> </w:t>
      </w:r>
      <w:r>
        <w:rPr>
          <w:rFonts w:ascii="Arial" w:eastAsia="+mn-ea" w:hAnsi="Arial" w:cs="Arial"/>
          <w:color w:val="000000"/>
          <w:kern w:val="24"/>
        </w:rPr>
        <w:t xml:space="preserve">                           </w:t>
      </w:r>
      <w:r w:rsidR="003254AE">
        <w:rPr>
          <w:rFonts w:ascii="Arial" w:eastAsia="+mn-ea" w:hAnsi="Arial" w:cs="Arial"/>
          <w:color w:val="000000"/>
          <w:kern w:val="24"/>
        </w:rPr>
        <w:t>6441</w:t>
      </w:r>
    </w:p>
    <w:p w14:paraId="350C3E57" w14:textId="77777777" w:rsidR="00DF2D12" w:rsidRDefault="00DF2D12" w:rsidP="00AE66F0">
      <w:pPr>
        <w:pStyle w:val="NormalWeb"/>
        <w:spacing w:before="115" w:beforeAutospacing="0" w:after="0" w:afterAutospacing="0" w:line="216" w:lineRule="auto"/>
        <w:textAlignment w:val="baseline"/>
        <w:rPr>
          <w:rFonts w:ascii="Arial" w:eastAsia="+mn-ea" w:hAnsi="Arial" w:cs="Arial"/>
          <w:color w:val="000000"/>
          <w:kern w:val="24"/>
        </w:rPr>
      </w:pPr>
    </w:p>
    <w:p w14:paraId="50E7CB6E" w14:textId="77777777" w:rsidR="00957766" w:rsidRDefault="00957766" w:rsidP="000F5093">
      <w:pPr>
        <w:spacing w:line="360" w:lineRule="auto"/>
        <w:jc w:val="both"/>
        <w:rPr>
          <w:rFonts w:ascii="Arial" w:hAnsi="Arial" w:cs="Arial"/>
          <w:sz w:val="24"/>
          <w:szCs w:val="24"/>
        </w:rPr>
      </w:pPr>
    </w:p>
    <w:p w14:paraId="28C2B696" w14:textId="5D3B8EF2" w:rsidR="00DE02CE" w:rsidRDefault="00F71ECC" w:rsidP="000F5093">
      <w:pPr>
        <w:spacing w:line="360" w:lineRule="auto"/>
        <w:jc w:val="both"/>
        <w:rPr>
          <w:rFonts w:ascii="Arial" w:hAnsi="Arial" w:cs="Arial"/>
          <w:sz w:val="24"/>
          <w:szCs w:val="24"/>
        </w:rPr>
      </w:pPr>
      <w:r w:rsidRPr="00F71ECC">
        <w:rPr>
          <w:rFonts w:ascii="Arial" w:hAnsi="Arial" w:cs="Arial"/>
          <w:sz w:val="24"/>
          <w:szCs w:val="24"/>
        </w:rPr>
        <w:lastRenderedPageBreak/>
        <w:t>Comparing both years can be seen improvement in gross profit margin and net profit margin for 2021 which means that the company has a better financial performance than in 2020 which is great in another competitive market.</w:t>
      </w:r>
      <w:r w:rsidR="00F95DE5">
        <w:rPr>
          <w:rFonts w:ascii="Arial" w:hAnsi="Arial" w:cs="Arial"/>
          <w:sz w:val="24"/>
          <w:szCs w:val="24"/>
        </w:rPr>
        <w:t xml:space="preserve"> </w:t>
      </w:r>
      <w:r w:rsidR="00C169CF" w:rsidRPr="00C169CF">
        <w:rPr>
          <w:rFonts w:ascii="Arial" w:hAnsi="Arial" w:cs="Arial"/>
          <w:sz w:val="24"/>
          <w:szCs w:val="24"/>
        </w:rPr>
        <w:t>Improving the profit margin means increasing the number of profits made from the sale of the company’s product, which is great.</w:t>
      </w:r>
      <w:r w:rsidR="005751DE">
        <w:rPr>
          <w:rFonts w:ascii="Arial" w:hAnsi="Arial" w:cs="Arial"/>
          <w:sz w:val="24"/>
          <w:szCs w:val="24"/>
        </w:rPr>
        <w:t xml:space="preserve"> Higher margin</w:t>
      </w:r>
      <w:r w:rsidR="009B6898">
        <w:rPr>
          <w:rFonts w:ascii="Arial" w:hAnsi="Arial" w:cs="Arial"/>
          <w:sz w:val="24"/>
          <w:szCs w:val="24"/>
        </w:rPr>
        <w:t xml:space="preserve">s can indicate whether the company </w:t>
      </w:r>
      <w:r w:rsidR="003A73CB">
        <w:rPr>
          <w:rFonts w:ascii="Arial" w:hAnsi="Arial" w:cs="Arial"/>
          <w:sz w:val="24"/>
          <w:szCs w:val="24"/>
        </w:rPr>
        <w:t xml:space="preserve">runs </w:t>
      </w:r>
      <w:r w:rsidR="00AB2B81">
        <w:rPr>
          <w:rFonts w:ascii="Arial" w:hAnsi="Arial" w:cs="Arial"/>
          <w:sz w:val="24"/>
          <w:szCs w:val="24"/>
        </w:rPr>
        <w:t>profitable operations and also if sales are good.</w:t>
      </w:r>
      <w:r w:rsidR="00C74BB9">
        <w:rPr>
          <w:rFonts w:ascii="Arial" w:hAnsi="Arial" w:cs="Arial"/>
          <w:sz w:val="24"/>
          <w:szCs w:val="24"/>
        </w:rPr>
        <w:t xml:space="preserve"> </w:t>
      </w:r>
      <w:r w:rsidR="00A47A04">
        <w:rPr>
          <w:rFonts w:ascii="Arial" w:hAnsi="Arial" w:cs="Arial"/>
          <w:sz w:val="24"/>
          <w:szCs w:val="24"/>
        </w:rPr>
        <w:t>If profit margin</w:t>
      </w:r>
      <w:r w:rsidR="0073166F">
        <w:rPr>
          <w:rFonts w:ascii="Arial" w:hAnsi="Arial" w:cs="Arial"/>
          <w:sz w:val="24"/>
          <w:szCs w:val="24"/>
        </w:rPr>
        <w:t>s are increasing that means the company has been able to control/reduce its costs.</w:t>
      </w:r>
    </w:p>
    <w:p w14:paraId="18D39EFD" w14:textId="77777777" w:rsidR="00444AB9" w:rsidRDefault="00444AB9" w:rsidP="000F5093">
      <w:pPr>
        <w:spacing w:line="360" w:lineRule="auto"/>
        <w:jc w:val="both"/>
        <w:rPr>
          <w:rFonts w:ascii="Arial" w:hAnsi="Arial" w:cs="Arial"/>
          <w:sz w:val="24"/>
          <w:szCs w:val="24"/>
        </w:rPr>
      </w:pPr>
    </w:p>
    <w:p w14:paraId="05FB178F" w14:textId="48810618" w:rsidR="00594E9E" w:rsidRDefault="002A0E0E" w:rsidP="000F5093">
      <w:pPr>
        <w:spacing w:line="360" w:lineRule="auto"/>
        <w:jc w:val="both"/>
        <w:rPr>
          <w:rFonts w:ascii="Arial" w:hAnsi="Arial" w:cs="Arial"/>
          <w:b/>
          <w:bCs/>
          <w:sz w:val="24"/>
          <w:szCs w:val="24"/>
        </w:rPr>
      </w:pPr>
      <w:r>
        <w:rPr>
          <w:rFonts w:ascii="Arial" w:hAnsi="Arial" w:cs="Arial"/>
          <w:b/>
          <w:bCs/>
          <w:sz w:val="24"/>
          <w:szCs w:val="24"/>
        </w:rPr>
        <w:t>EFFICIENCY RATIOS</w:t>
      </w:r>
    </w:p>
    <w:p w14:paraId="7320BD1A" w14:textId="0CC385CB" w:rsidR="00532FBD" w:rsidRPr="00DE02CE" w:rsidRDefault="00532FBD" w:rsidP="000F5093">
      <w:pPr>
        <w:spacing w:line="360" w:lineRule="auto"/>
        <w:jc w:val="both"/>
        <w:rPr>
          <w:rFonts w:ascii="Arial" w:hAnsi="Arial" w:cs="Arial"/>
          <w:sz w:val="24"/>
          <w:szCs w:val="24"/>
        </w:rPr>
      </w:pPr>
      <w:r w:rsidRPr="0016084C">
        <w:rPr>
          <w:rFonts w:ascii="Arial" w:hAnsi="Arial" w:cs="Arial"/>
          <w:b/>
          <w:bCs/>
          <w:sz w:val="24"/>
          <w:szCs w:val="24"/>
        </w:rPr>
        <w:t xml:space="preserve">Asset </w:t>
      </w:r>
      <w:r w:rsidR="0016084C" w:rsidRPr="0016084C">
        <w:rPr>
          <w:rFonts w:ascii="Arial" w:hAnsi="Arial" w:cs="Arial"/>
          <w:b/>
          <w:bCs/>
          <w:sz w:val="24"/>
          <w:szCs w:val="24"/>
        </w:rPr>
        <w:t xml:space="preserve">turnover </w:t>
      </w:r>
      <w:r w:rsidR="001F6AB7">
        <w:rPr>
          <w:rFonts w:ascii="Arial" w:hAnsi="Arial" w:cs="Arial"/>
          <w:b/>
          <w:bCs/>
          <w:sz w:val="24"/>
          <w:szCs w:val="24"/>
        </w:rPr>
        <w:t>for 2021</w:t>
      </w:r>
    </w:p>
    <w:p w14:paraId="4B78F567" w14:textId="77777777" w:rsidR="005D0EAB" w:rsidRDefault="005D0EAB" w:rsidP="000F5093">
      <w:pPr>
        <w:spacing w:line="360" w:lineRule="auto"/>
        <w:jc w:val="both"/>
        <w:rPr>
          <w:rFonts w:ascii="Arial" w:hAnsi="Arial" w:cs="Arial"/>
          <w:sz w:val="24"/>
          <w:szCs w:val="24"/>
        </w:rPr>
      </w:pPr>
    </w:p>
    <w:p w14:paraId="03C004CA" w14:textId="300F7D08" w:rsidR="00922A4C" w:rsidRDefault="000907FA" w:rsidP="00922A4C">
      <w:pPr>
        <w:widowControl w:val="0"/>
        <w:tabs>
          <w:tab w:val="left" w:pos="-1440"/>
        </w:tabs>
        <w:autoSpaceDE w:val="0"/>
        <w:autoSpaceDN w:val="0"/>
        <w:adjustRightInd w:val="0"/>
        <w:spacing w:after="0" w:line="240" w:lineRule="auto"/>
        <w:ind w:left="5040" w:hanging="5040"/>
        <w:rPr>
          <w:rFonts w:ascii="Arial" w:eastAsia="Times New Roman" w:hAnsi="Arial" w:cs="Arial"/>
          <w:sz w:val="24"/>
          <w:szCs w:val="24"/>
          <w:u w:val="single"/>
        </w:rPr>
      </w:pPr>
      <w:r>
        <w:rPr>
          <w:rFonts w:ascii="Arial" w:eastAsia="Times New Roman" w:hAnsi="Arial" w:cs="Arial"/>
          <w:sz w:val="24"/>
          <w:szCs w:val="24"/>
          <w:u w:val="single"/>
        </w:rPr>
        <w:t xml:space="preserve">  </w:t>
      </w:r>
      <w:r w:rsidR="004D6BF8">
        <w:rPr>
          <w:rFonts w:ascii="Arial" w:eastAsia="Times New Roman" w:hAnsi="Arial" w:cs="Arial"/>
          <w:sz w:val="24"/>
          <w:szCs w:val="24"/>
          <w:u w:val="single"/>
        </w:rPr>
        <w:t>S</w:t>
      </w:r>
      <w:r>
        <w:rPr>
          <w:rFonts w:ascii="Arial" w:eastAsia="Times New Roman" w:hAnsi="Arial" w:cs="Arial"/>
          <w:sz w:val="24"/>
          <w:szCs w:val="24"/>
          <w:u w:val="single"/>
        </w:rPr>
        <w:t>ales</w:t>
      </w:r>
      <w:r w:rsidR="00922A4C" w:rsidRPr="00922A4C">
        <w:rPr>
          <w:rFonts w:ascii="Arial" w:eastAsia="Times New Roman" w:hAnsi="Arial" w:cs="Arial"/>
          <w:sz w:val="24"/>
          <w:szCs w:val="24"/>
          <w:u w:val="single"/>
        </w:rPr>
        <w:t xml:space="preserve">            </w:t>
      </w:r>
      <w:r w:rsidR="001F6AB7">
        <w:rPr>
          <w:rFonts w:ascii="Arial" w:eastAsia="Times New Roman" w:hAnsi="Arial" w:cs="Arial"/>
          <w:sz w:val="24"/>
          <w:szCs w:val="24"/>
          <w:u w:val="single"/>
        </w:rPr>
        <w:t xml:space="preserve">  =   </w:t>
      </w:r>
      <w:r w:rsidR="00191F13">
        <w:rPr>
          <w:rFonts w:ascii="Arial" w:eastAsia="Times New Roman" w:hAnsi="Arial" w:cs="Arial"/>
          <w:sz w:val="24"/>
          <w:szCs w:val="24"/>
          <w:u w:val="single"/>
        </w:rPr>
        <w:t xml:space="preserve">   6738</w:t>
      </w:r>
      <w:r w:rsidR="00B2160A">
        <w:rPr>
          <w:rFonts w:ascii="Arial" w:eastAsia="Times New Roman" w:hAnsi="Arial" w:cs="Arial"/>
          <w:sz w:val="24"/>
          <w:szCs w:val="24"/>
          <w:u w:val="single"/>
        </w:rPr>
        <w:t xml:space="preserve">   = </w:t>
      </w:r>
      <w:r w:rsidR="004217B7">
        <w:rPr>
          <w:rFonts w:ascii="Arial" w:eastAsia="Times New Roman" w:hAnsi="Arial" w:cs="Arial"/>
          <w:sz w:val="24"/>
          <w:szCs w:val="24"/>
          <w:u w:val="single"/>
        </w:rPr>
        <w:t xml:space="preserve">  0.93</w:t>
      </w:r>
      <w:r w:rsidR="00723A8D">
        <w:rPr>
          <w:rFonts w:ascii="Arial" w:eastAsia="Times New Roman" w:hAnsi="Arial" w:cs="Arial"/>
          <w:sz w:val="24"/>
          <w:szCs w:val="24"/>
          <w:u w:val="single"/>
        </w:rPr>
        <w:t xml:space="preserve"> </w:t>
      </w:r>
    </w:p>
    <w:p w14:paraId="78845DDF" w14:textId="7690D943" w:rsidR="00922A4C" w:rsidRPr="00922A4C" w:rsidRDefault="00922A4C" w:rsidP="00922A4C">
      <w:pPr>
        <w:widowControl w:val="0"/>
        <w:autoSpaceDE w:val="0"/>
        <w:autoSpaceDN w:val="0"/>
        <w:adjustRightInd w:val="0"/>
        <w:spacing w:after="0" w:line="240" w:lineRule="auto"/>
        <w:rPr>
          <w:rFonts w:ascii="Arial" w:eastAsia="Times New Roman" w:hAnsi="Arial" w:cs="Arial"/>
          <w:sz w:val="24"/>
          <w:szCs w:val="24"/>
        </w:rPr>
      </w:pPr>
      <w:r w:rsidRPr="00922A4C">
        <w:rPr>
          <w:rFonts w:ascii="Arial" w:eastAsia="Times New Roman" w:hAnsi="Arial" w:cs="Arial"/>
          <w:sz w:val="24"/>
          <w:szCs w:val="24"/>
        </w:rPr>
        <w:t>Assets employed</w:t>
      </w:r>
      <w:r w:rsidR="00C53E3D">
        <w:rPr>
          <w:rFonts w:ascii="Arial" w:eastAsia="Times New Roman" w:hAnsi="Arial" w:cs="Arial"/>
          <w:sz w:val="24"/>
          <w:szCs w:val="24"/>
        </w:rPr>
        <w:t xml:space="preserve">      </w:t>
      </w:r>
      <w:r w:rsidR="00B2160A">
        <w:rPr>
          <w:rFonts w:ascii="Arial" w:eastAsia="Times New Roman" w:hAnsi="Arial" w:cs="Arial"/>
          <w:sz w:val="24"/>
          <w:szCs w:val="24"/>
        </w:rPr>
        <w:t>7225</w:t>
      </w:r>
      <w:r w:rsidR="00C53E3D">
        <w:rPr>
          <w:rFonts w:ascii="Arial" w:eastAsia="Times New Roman" w:hAnsi="Arial" w:cs="Arial"/>
          <w:sz w:val="24"/>
          <w:szCs w:val="24"/>
        </w:rPr>
        <w:t xml:space="preserve">   </w:t>
      </w:r>
    </w:p>
    <w:p w14:paraId="09121F76" w14:textId="77777777" w:rsidR="00922A4C" w:rsidRPr="00922A4C" w:rsidRDefault="00922A4C" w:rsidP="00922A4C">
      <w:pPr>
        <w:widowControl w:val="0"/>
        <w:autoSpaceDE w:val="0"/>
        <w:autoSpaceDN w:val="0"/>
        <w:adjustRightInd w:val="0"/>
        <w:spacing w:after="0" w:line="240" w:lineRule="auto"/>
        <w:rPr>
          <w:rFonts w:ascii="Arial" w:eastAsia="Times New Roman" w:hAnsi="Arial" w:cs="Arial"/>
          <w:sz w:val="20"/>
          <w:szCs w:val="20"/>
        </w:rPr>
      </w:pPr>
    </w:p>
    <w:p w14:paraId="02EE1207" w14:textId="77777777" w:rsidR="005D0EAB" w:rsidRDefault="005D0EAB" w:rsidP="000F5093">
      <w:pPr>
        <w:spacing w:line="360" w:lineRule="auto"/>
        <w:jc w:val="both"/>
        <w:rPr>
          <w:rFonts w:ascii="Arial" w:hAnsi="Arial" w:cs="Arial"/>
          <w:sz w:val="24"/>
          <w:szCs w:val="24"/>
        </w:rPr>
      </w:pPr>
    </w:p>
    <w:p w14:paraId="1EDA9702" w14:textId="77777777" w:rsidR="00DE7955" w:rsidRDefault="00DE7955" w:rsidP="00A479A1">
      <w:pPr>
        <w:spacing w:line="360" w:lineRule="auto"/>
        <w:jc w:val="both"/>
        <w:rPr>
          <w:rFonts w:ascii="Arial" w:hAnsi="Arial" w:cs="Arial"/>
          <w:b/>
          <w:bCs/>
          <w:sz w:val="24"/>
          <w:szCs w:val="24"/>
        </w:rPr>
      </w:pPr>
    </w:p>
    <w:p w14:paraId="1995D4CC" w14:textId="79F749E4" w:rsidR="00A479A1" w:rsidRPr="0016084C" w:rsidRDefault="00A479A1" w:rsidP="00A479A1">
      <w:pPr>
        <w:spacing w:line="360" w:lineRule="auto"/>
        <w:jc w:val="both"/>
        <w:rPr>
          <w:rFonts w:ascii="Arial" w:hAnsi="Arial" w:cs="Arial"/>
          <w:b/>
          <w:bCs/>
          <w:sz w:val="24"/>
          <w:szCs w:val="24"/>
        </w:rPr>
      </w:pPr>
      <w:r w:rsidRPr="0016084C">
        <w:rPr>
          <w:rFonts w:ascii="Arial" w:hAnsi="Arial" w:cs="Arial"/>
          <w:b/>
          <w:bCs/>
          <w:sz w:val="24"/>
          <w:szCs w:val="24"/>
        </w:rPr>
        <w:t xml:space="preserve">Asset turnover </w:t>
      </w:r>
      <w:r>
        <w:rPr>
          <w:rFonts w:ascii="Arial" w:hAnsi="Arial" w:cs="Arial"/>
          <w:b/>
          <w:bCs/>
          <w:sz w:val="24"/>
          <w:szCs w:val="24"/>
        </w:rPr>
        <w:t>for 2020</w:t>
      </w:r>
    </w:p>
    <w:p w14:paraId="1DBFA910" w14:textId="77777777" w:rsidR="005D0EAB" w:rsidRDefault="005D0EAB" w:rsidP="000F5093">
      <w:pPr>
        <w:spacing w:line="360" w:lineRule="auto"/>
        <w:jc w:val="both"/>
        <w:rPr>
          <w:rFonts w:ascii="Arial" w:hAnsi="Arial" w:cs="Arial"/>
          <w:sz w:val="24"/>
          <w:szCs w:val="24"/>
        </w:rPr>
      </w:pPr>
    </w:p>
    <w:p w14:paraId="6CAF1175" w14:textId="5D3C6F26" w:rsidR="00A479A1" w:rsidRDefault="00A479A1" w:rsidP="00A479A1">
      <w:pPr>
        <w:widowControl w:val="0"/>
        <w:tabs>
          <w:tab w:val="left" w:pos="-1440"/>
        </w:tabs>
        <w:autoSpaceDE w:val="0"/>
        <w:autoSpaceDN w:val="0"/>
        <w:adjustRightInd w:val="0"/>
        <w:spacing w:after="0" w:line="240" w:lineRule="auto"/>
        <w:ind w:left="5040" w:hanging="5040"/>
        <w:rPr>
          <w:rFonts w:ascii="Arial" w:eastAsia="Times New Roman" w:hAnsi="Arial" w:cs="Arial"/>
          <w:sz w:val="24"/>
          <w:szCs w:val="24"/>
          <w:u w:val="single"/>
        </w:rPr>
      </w:pPr>
      <w:r>
        <w:rPr>
          <w:rFonts w:ascii="Arial" w:eastAsia="Times New Roman" w:hAnsi="Arial" w:cs="Arial"/>
          <w:sz w:val="24"/>
          <w:szCs w:val="24"/>
          <w:u w:val="single"/>
        </w:rPr>
        <w:t xml:space="preserve">  </w:t>
      </w:r>
      <w:r w:rsidR="004D6BF8">
        <w:rPr>
          <w:rFonts w:ascii="Arial" w:eastAsia="Times New Roman" w:hAnsi="Arial" w:cs="Arial"/>
          <w:sz w:val="24"/>
          <w:szCs w:val="24"/>
          <w:u w:val="single"/>
        </w:rPr>
        <w:t>S</w:t>
      </w:r>
      <w:r>
        <w:rPr>
          <w:rFonts w:ascii="Arial" w:eastAsia="Times New Roman" w:hAnsi="Arial" w:cs="Arial"/>
          <w:sz w:val="24"/>
          <w:szCs w:val="24"/>
          <w:u w:val="single"/>
        </w:rPr>
        <w:t>ales</w:t>
      </w:r>
      <w:r w:rsidRPr="00922A4C">
        <w:rPr>
          <w:rFonts w:ascii="Arial" w:eastAsia="Times New Roman" w:hAnsi="Arial" w:cs="Arial"/>
          <w:sz w:val="24"/>
          <w:szCs w:val="24"/>
          <w:u w:val="single"/>
        </w:rPr>
        <w:t xml:space="preserve">            </w:t>
      </w:r>
      <w:r>
        <w:rPr>
          <w:rFonts w:ascii="Arial" w:eastAsia="Times New Roman" w:hAnsi="Arial" w:cs="Arial"/>
          <w:sz w:val="24"/>
          <w:szCs w:val="24"/>
          <w:u w:val="single"/>
        </w:rPr>
        <w:t xml:space="preserve">  =      6</w:t>
      </w:r>
      <w:r w:rsidR="00176234">
        <w:rPr>
          <w:rFonts w:ascii="Arial" w:eastAsia="Times New Roman" w:hAnsi="Arial" w:cs="Arial"/>
          <w:sz w:val="24"/>
          <w:szCs w:val="24"/>
          <w:u w:val="single"/>
        </w:rPr>
        <w:t>441</w:t>
      </w:r>
      <w:r>
        <w:rPr>
          <w:rFonts w:ascii="Arial" w:eastAsia="Times New Roman" w:hAnsi="Arial" w:cs="Arial"/>
          <w:sz w:val="24"/>
          <w:szCs w:val="24"/>
          <w:u w:val="single"/>
        </w:rPr>
        <w:t xml:space="preserve"> =   </w:t>
      </w:r>
      <w:r w:rsidR="00246DD0">
        <w:rPr>
          <w:rFonts w:ascii="Arial" w:eastAsia="Times New Roman" w:hAnsi="Arial" w:cs="Arial"/>
          <w:sz w:val="24"/>
          <w:szCs w:val="24"/>
          <w:u w:val="single"/>
        </w:rPr>
        <w:t>0. 91</w:t>
      </w:r>
      <w:r w:rsidR="00723A8D">
        <w:rPr>
          <w:rFonts w:ascii="Arial" w:eastAsia="Times New Roman" w:hAnsi="Arial" w:cs="Arial"/>
          <w:sz w:val="24"/>
          <w:szCs w:val="24"/>
          <w:u w:val="single"/>
        </w:rPr>
        <w:t xml:space="preserve"> </w:t>
      </w:r>
    </w:p>
    <w:p w14:paraId="133DB303" w14:textId="43DF781D" w:rsidR="00A479A1" w:rsidRPr="00922A4C" w:rsidRDefault="00A479A1" w:rsidP="00A479A1">
      <w:pPr>
        <w:widowControl w:val="0"/>
        <w:autoSpaceDE w:val="0"/>
        <w:autoSpaceDN w:val="0"/>
        <w:adjustRightInd w:val="0"/>
        <w:spacing w:after="0" w:line="240" w:lineRule="auto"/>
        <w:rPr>
          <w:rFonts w:ascii="Arial" w:eastAsia="Times New Roman" w:hAnsi="Arial" w:cs="Arial"/>
          <w:sz w:val="24"/>
          <w:szCs w:val="24"/>
        </w:rPr>
      </w:pPr>
      <w:r w:rsidRPr="00922A4C">
        <w:rPr>
          <w:rFonts w:ascii="Arial" w:eastAsia="Times New Roman" w:hAnsi="Arial" w:cs="Arial"/>
          <w:sz w:val="24"/>
          <w:szCs w:val="24"/>
        </w:rPr>
        <w:t>Assets employed</w:t>
      </w:r>
      <w:r>
        <w:rPr>
          <w:rFonts w:ascii="Arial" w:eastAsia="Times New Roman" w:hAnsi="Arial" w:cs="Arial"/>
          <w:sz w:val="24"/>
          <w:szCs w:val="24"/>
        </w:rPr>
        <w:t xml:space="preserve">     7</w:t>
      </w:r>
      <w:r w:rsidR="00176234">
        <w:rPr>
          <w:rFonts w:ascii="Arial" w:eastAsia="Times New Roman" w:hAnsi="Arial" w:cs="Arial"/>
          <w:sz w:val="24"/>
          <w:szCs w:val="24"/>
        </w:rPr>
        <w:t>041</w:t>
      </w:r>
      <w:r>
        <w:rPr>
          <w:rFonts w:ascii="Arial" w:eastAsia="Times New Roman" w:hAnsi="Arial" w:cs="Arial"/>
          <w:sz w:val="24"/>
          <w:szCs w:val="24"/>
        </w:rPr>
        <w:t xml:space="preserve">  </w:t>
      </w:r>
    </w:p>
    <w:p w14:paraId="2225908E" w14:textId="77777777" w:rsidR="005D0EAB" w:rsidRDefault="005D0EAB" w:rsidP="000F5093">
      <w:pPr>
        <w:spacing w:line="360" w:lineRule="auto"/>
        <w:jc w:val="both"/>
        <w:rPr>
          <w:rFonts w:ascii="Arial" w:hAnsi="Arial" w:cs="Arial"/>
          <w:sz w:val="24"/>
          <w:szCs w:val="24"/>
        </w:rPr>
      </w:pPr>
    </w:p>
    <w:p w14:paraId="219B638C" w14:textId="77777777" w:rsidR="00DE7955" w:rsidRDefault="00DE7955" w:rsidP="000F5093">
      <w:pPr>
        <w:spacing w:line="360" w:lineRule="auto"/>
        <w:jc w:val="both"/>
        <w:rPr>
          <w:rFonts w:ascii="Arial" w:hAnsi="Arial" w:cs="Arial"/>
          <w:sz w:val="24"/>
          <w:szCs w:val="24"/>
        </w:rPr>
      </w:pPr>
    </w:p>
    <w:p w14:paraId="4DA9CBD8" w14:textId="1FB79CE0" w:rsidR="00BF63A2" w:rsidRDefault="00C33E5E" w:rsidP="000F5093">
      <w:pPr>
        <w:spacing w:line="360" w:lineRule="auto"/>
        <w:jc w:val="both"/>
        <w:rPr>
          <w:rFonts w:ascii="Arial" w:hAnsi="Arial" w:cs="Arial"/>
          <w:sz w:val="24"/>
          <w:szCs w:val="24"/>
        </w:rPr>
      </w:pPr>
      <w:r w:rsidRPr="00C33E5E">
        <w:rPr>
          <w:rFonts w:ascii="Arial" w:hAnsi="Arial" w:cs="Arial"/>
          <w:sz w:val="24"/>
          <w:szCs w:val="24"/>
        </w:rPr>
        <w:t xml:space="preserve">There is a slight improvement for 2021 which is 0.93 compared with 2020 – 0.91 </w:t>
      </w:r>
    </w:p>
    <w:p w14:paraId="40DF75F7" w14:textId="77777777" w:rsidR="00DE02CE" w:rsidRDefault="00DE02CE" w:rsidP="000F5093">
      <w:pPr>
        <w:spacing w:line="360" w:lineRule="auto"/>
        <w:jc w:val="both"/>
        <w:rPr>
          <w:rFonts w:ascii="Arial" w:hAnsi="Arial" w:cs="Arial"/>
          <w:b/>
          <w:bCs/>
          <w:sz w:val="24"/>
          <w:szCs w:val="24"/>
        </w:rPr>
      </w:pPr>
    </w:p>
    <w:p w14:paraId="75047FCB" w14:textId="77777777" w:rsidR="00DE7955" w:rsidRDefault="00DE7955" w:rsidP="000F5093">
      <w:pPr>
        <w:spacing w:line="360" w:lineRule="auto"/>
        <w:jc w:val="both"/>
        <w:rPr>
          <w:rFonts w:ascii="Arial" w:hAnsi="Arial" w:cs="Arial"/>
          <w:b/>
          <w:bCs/>
          <w:sz w:val="24"/>
          <w:szCs w:val="24"/>
        </w:rPr>
      </w:pPr>
    </w:p>
    <w:p w14:paraId="05E8D9E3" w14:textId="36D719C6" w:rsidR="005D0EAB" w:rsidRPr="008914CB" w:rsidRDefault="007263AF" w:rsidP="000F5093">
      <w:pPr>
        <w:spacing w:line="360" w:lineRule="auto"/>
        <w:jc w:val="both"/>
        <w:rPr>
          <w:rFonts w:ascii="Arial" w:hAnsi="Arial" w:cs="Arial"/>
          <w:b/>
          <w:bCs/>
          <w:sz w:val="24"/>
          <w:szCs w:val="24"/>
        </w:rPr>
      </w:pPr>
      <w:r w:rsidRPr="008914CB">
        <w:rPr>
          <w:rFonts w:ascii="Arial" w:hAnsi="Arial" w:cs="Arial"/>
          <w:b/>
          <w:bCs/>
          <w:sz w:val="24"/>
          <w:szCs w:val="24"/>
        </w:rPr>
        <w:t xml:space="preserve">Stock holding period </w:t>
      </w:r>
      <w:r w:rsidR="00E96A74">
        <w:rPr>
          <w:rFonts w:ascii="Arial" w:hAnsi="Arial" w:cs="Arial"/>
          <w:b/>
          <w:bCs/>
          <w:sz w:val="24"/>
          <w:szCs w:val="24"/>
        </w:rPr>
        <w:t>for 2021</w:t>
      </w:r>
    </w:p>
    <w:p w14:paraId="11C1F69E" w14:textId="12B77C5F" w:rsidR="00926581" w:rsidRPr="00E773B4" w:rsidRDefault="00005D83" w:rsidP="00926581">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Inventory</w:t>
      </w:r>
      <w:r w:rsidR="008914CB">
        <w:rPr>
          <w:rFonts w:ascii="Arial" w:eastAsia="+mn-ea" w:hAnsi="Arial" w:cs="Arial"/>
          <w:color w:val="000000"/>
          <w:kern w:val="24"/>
        </w:rPr>
        <w:t xml:space="preserve"> </w:t>
      </w:r>
      <w:r>
        <w:rPr>
          <w:rFonts w:ascii="Arial" w:eastAsia="+mn-ea" w:hAnsi="Arial" w:cs="Arial"/>
          <w:color w:val="000000"/>
          <w:kern w:val="24"/>
        </w:rPr>
        <w:t xml:space="preserve"> </w:t>
      </w:r>
      <w:r w:rsidR="008914CB" w:rsidRPr="00FF701A">
        <w:rPr>
          <w:rFonts w:ascii="Arial" w:eastAsia="+mn-ea" w:hAnsi="Arial" w:cs="Arial"/>
          <w:color w:val="000000"/>
          <w:kern w:val="24"/>
        </w:rPr>
        <w:t xml:space="preserve"> x  </w:t>
      </w:r>
      <w:r w:rsidR="008914CB">
        <w:rPr>
          <w:rFonts w:ascii="Arial" w:eastAsia="+mn-ea" w:hAnsi="Arial" w:cs="Arial"/>
          <w:color w:val="000000"/>
          <w:kern w:val="24"/>
        </w:rPr>
        <w:t xml:space="preserve"> </w:t>
      </w:r>
      <w:r>
        <w:rPr>
          <w:rFonts w:ascii="Arial" w:eastAsia="+mn-ea" w:hAnsi="Arial" w:cs="Arial"/>
          <w:color w:val="000000"/>
          <w:kern w:val="24"/>
        </w:rPr>
        <w:t>365</w:t>
      </w:r>
      <w:r w:rsidR="008914CB">
        <w:rPr>
          <w:rFonts w:ascii="Arial" w:eastAsia="+mn-ea" w:hAnsi="Arial" w:cs="Arial"/>
          <w:color w:val="000000"/>
          <w:kern w:val="24"/>
        </w:rPr>
        <w:t xml:space="preserve">   =  </w:t>
      </w:r>
      <w:r w:rsidR="008914CB" w:rsidRPr="00FF701A">
        <w:rPr>
          <w:rFonts w:ascii="Arial" w:eastAsia="+mn-ea" w:hAnsi="Arial" w:cs="Arial"/>
          <w:color w:val="000000"/>
          <w:kern w:val="24"/>
          <w:u w:val="single"/>
        </w:rPr>
        <w:t xml:space="preserve"> </w:t>
      </w:r>
      <w:bookmarkStart w:id="11" w:name="_Hlk121839589"/>
      <w:r w:rsidR="00C53A1C">
        <w:rPr>
          <w:rFonts w:ascii="Arial" w:eastAsia="+mn-ea" w:hAnsi="Arial" w:cs="Arial"/>
          <w:color w:val="000000"/>
          <w:kern w:val="24"/>
          <w:u w:val="single"/>
        </w:rPr>
        <w:t>708</w:t>
      </w:r>
      <w:r w:rsidR="00950F72" w:rsidRPr="00950F72">
        <w:rPr>
          <w:rFonts w:ascii="Arial" w:eastAsia="+mn-ea" w:hAnsi="Arial" w:cs="Arial"/>
          <w:color w:val="000000"/>
          <w:kern w:val="24"/>
        </w:rPr>
        <w:t xml:space="preserve"> </w:t>
      </w:r>
      <w:r w:rsidR="00950F72" w:rsidRPr="00FF701A">
        <w:rPr>
          <w:rFonts w:ascii="Arial" w:eastAsia="+mn-ea" w:hAnsi="Arial" w:cs="Arial"/>
          <w:color w:val="000000"/>
          <w:kern w:val="24"/>
        </w:rPr>
        <w:t xml:space="preserve">x  </w:t>
      </w:r>
      <w:r w:rsidR="00950F72">
        <w:rPr>
          <w:rFonts w:ascii="Arial" w:eastAsia="+mn-ea" w:hAnsi="Arial" w:cs="Arial"/>
          <w:color w:val="000000"/>
          <w:kern w:val="24"/>
        </w:rPr>
        <w:t xml:space="preserve"> 365   = </w:t>
      </w:r>
      <w:r w:rsidR="00623F45">
        <w:rPr>
          <w:rFonts w:ascii="Arial" w:eastAsia="+mn-ea" w:hAnsi="Arial" w:cs="Arial"/>
          <w:color w:val="000000"/>
          <w:kern w:val="24"/>
          <w:u w:val="single"/>
        </w:rPr>
        <w:t>258420</w:t>
      </w:r>
      <w:r w:rsidR="00926581">
        <w:rPr>
          <w:rFonts w:ascii="Arial" w:eastAsia="+mn-ea" w:hAnsi="Arial" w:cs="Arial"/>
          <w:color w:val="000000"/>
          <w:kern w:val="24"/>
        </w:rPr>
        <w:t xml:space="preserve">   = </w:t>
      </w:r>
      <w:r w:rsidR="008C79F3">
        <w:rPr>
          <w:rFonts w:ascii="Arial" w:eastAsia="+mn-ea" w:hAnsi="Arial" w:cs="Arial"/>
          <w:color w:val="000000"/>
          <w:kern w:val="24"/>
        </w:rPr>
        <w:t>79 days</w:t>
      </w:r>
    </w:p>
    <w:p w14:paraId="591ECF5B" w14:textId="04F3ABA6" w:rsidR="00926581" w:rsidRDefault="00926581" w:rsidP="00926581">
      <w:pPr>
        <w:spacing w:line="360" w:lineRule="auto"/>
        <w:jc w:val="both"/>
        <w:rPr>
          <w:rFonts w:ascii="Arial" w:hAnsi="Arial" w:cs="Arial"/>
          <w:sz w:val="24"/>
          <w:szCs w:val="24"/>
        </w:rPr>
      </w:pPr>
      <w:r>
        <w:rPr>
          <w:rFonts w:ascii="Arial" w:eastAsia="+mn-ea" w:hAnsi="Arial" w:cs="Arial"/>
          <w:color w:val="000000"/>
          <w:kern w:val="24"/>
          <w:sz w:val="24"/>
          <w:szCs w:val="24"/>
        </w:rPr>
        <w:t>Cost of sales</w:t>
      </w:r>
      <w:r>
        <w:rPr>
          <w:rFonts w:ascii="Arial" w:eastAsia="+mn-ea" w:hAnsi="Arial" w:cs="Arial"/>
          <w:color w:val="000000"/>
          <w:kern w:val="24"/>
        </w:rPr>
        <w:t xml:space="preserve">                 3235          </w:t>
      </w:r>
      <w:r w:rsidR="00623F45">
        <w:rPr>
          <w:rFonts w:ascii="Arial" w:eastAsia="+mn-ea" w:hAnsi="Arial" w:cs="Arial"/>
          <w:color w:val="000000"/>
          <w:kern w:val="24"/>
        </w:rPr>
        <w:t xml:space="preserve">          3235</w:t>
      </w:r>
    </w:p>
    <w:p w14:paraId="30194888" w14:textId="0E05CC99" w:rsidR="007A4D9C" w:rsidRPr="00E773B4" w:rsidRDefault="007A4D9C" w:rsidP="008914CB">
      <w:pPr>
        <w:pStyle w:val="NormalWeb"/>
        <w:spacing w:before="134" w:beforeAutospacing="0" w:after="0" w:afterAutospacing="0"/>
        <w:textAlignment w:val="baseline"/>
        <w:rPr>
          <w:rFonts w:ascii="Arial" w:eastAsia="+mn-ea" w:hAnsi="Arial" w:cs="Arial"/>
          <w:color w:val="000000"/>
          <w:kern w:val="24"/>
        </w:rPr>
      </w:pPr>
    </w:p>
    <w:p w14:paraId="5B977F87" w14:textId="5C06D256" w:rsidR="005D0EAB" w:rsidRDefault="008914CB" w:rsidP="008914CB">
      <w:pPr>
        <w:spacing w:line="360" w:lineRule="auto"/>
        <w:jc w:val="both"/>
        <w:rPr>
          <w:rFonts w:ascii="Arial" w:hAnsi="Arial" w:cs="Arial"/>
          <w:sz w:val="24"/>
          <w:szCs w:val="24"/>
        </w:rPr>
      </w:pPr>
      <w:r>
        <w:rPr>
          <w:rFonts w:ascii="Arial" w:eastAsia="+mn-ea" w:hAnsi="Arial" w:cs="Arial"/>
          <w:color w:val="000000"/>
          <w:kern w:val="24"/>
        </w:rPr>
        <w:t xml:space="preserve">         </w:t>
      </w:r>
    </w:p>
    <w:bookmarkEnd w:id="11"/>
    <w:p w14:paraId="58A89799" w14:textId="7AE9F10B" w:rsidR="007A4D9C" w:rsidRPr="008914CB" w:rsidRDefault="007A4D9C" w:rsidP="007A4D9C">
      <w:pPr>
        <w:spacing w:line="360" w:lineRule="auto"/>
        <w:jc w:val="both"/>
        <w:rPr>
          <w:rFonts w:ascii="Arial" w:hAnsi="Arial" w:cs="Arial"/>
          <w:b/>
          <w:bCs/>
          <w:sz w:val="24"/>
          <w:szCs w:val="24"/>
        </w:rPr>
      </w:pPr>
      <w:r w:rsidRPr="008914CB">
        <w:rPr>
          <w:rFonts w:ascii="Arial" w:hAnsi="Arial" w:cs="Arial"/>
          <w:b/>
          <w:bCs/>
          <w:sz w:val="24"/>
          <w:szCs w:val="24"/>
        </w:rPr>
        <w:lastRenderedPageBreak/>
        <w:t xml:space="preserve">Stock holding period </w:t>
      </w:r>
      <w:r>
        <w:rPr>
          <w:rFonts w:ascii="Arial" w:hAnsi="Arial" w:cs="Arial"/>
          <w:b/>
          <w:bCs/>
          <w:sz w:val="24"/>
          <w:szCs w:val="24"/>
        </w:rPr>
        <w:t>for 2020</w:t>
      </w:r>
    </w:p>
    <w:p w14:paraId="60DB5068" w14:textId="77777777" w:rsidR="007A4D9C" w:rsidRDefault="007A4D9C" w:rsidP="000F5093">
      <w:pPr>
        <w:spacing w:line="360" w:lineRule="auto"/>
        <w:jc w:val="both"/>
        <w:rPr>
          <w:rFonts w:ascii="Arial" w:hAnsi="Arial" w:cs="Arial"/>
          <w:sz w:val="24"/>
          <w:szCs w:val="24"/>
        </w:rPr>
      </w:pPr>
    </w:p>
    <w:p w14:paraId="2F7ED2A6" w14:textId="75A436EF" w:rsidR="007A4D9C" w:rsidRPr="00E773B4" w:rsidRDefault="007A4D9C" w:rsidP="007A4D9C">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Inventory</w:t>
      </w:r>
      <w:r>
        <w:rPr>
          <w:rFonts w:ascii="Arial" w:eastAsia="+mn-ea" w:hAnsi="Arial" w:cs="Arial"/>
          <w:color w:val="000000"/>
          <w:kern w:val="24"/>
        </w:rPr>
        <w:t xml:space="preserve">  </w:t>
      </w:r>
      <w:r w:rsidRPr="00FF701A">
        <w:rPr>
          <w:rFonts w:ascii="Arial" w:eastAsia="+mn-ea" w:hAnsi="Arial" w:cs="Arial"/>
          <w:color w:val="000000"/>
          <w:kern w:val="24"/>
        </w:rPr>
        <w:t xml:space="preserve"> x  </w:t>
      </w:r>
      <w:r>
        <w:rPr>
          <w:rFonts w:ascii="Arial" w:eastAsia="+mn-ea" w:hAnsi="Arial" w:cs="Arial"/>
          <w:color w:val="000000"/>
          <w:kern w:val="24"/>
        </w:rPr>
        <w:t xml:space="preserve"> 365   =  </w:t>
      </w:r>
      <w:r w:rsidRPr="00FF701A">
        <w:rPr>
          <w:rFonts w:ascii="Arial" w:eastAsia="+mn-ea" w:hAnsi="Arial" w:cs="Arial"/>
          <w:color w:val="000000"/>
          <w:kern w:val="24"/>
          <w:u w:val="single"/>
        </w:rPr>
        <w:t xml:space="preserve"> </w:t>
      </w:r>
      <w:r w:rsidR="007D7B27">
        <w:rPr>
          <w:rFonts w:ascii="Arial" w:eastAsia="+mn-ea" w:hAnsi="Arial" w:cs="Arial"/>
          <w:color w:val="000000"/>
          <w:kern w:val="24"/>
          <w:u w:val="single"/>
        </w:rPr>
        <w:t xml:space="preserve">659 </w:t>
      </w:r>
      <w:r w:rsidRPr="00FF701A">
        <w:rPr>
          <w:rFonts w:ascii="Arial" w:eastAsia="+mn-ea" w:hAnsi="Arial" w:cs="Arial"/>
          <w:color w:val="000000"/>
          <w:kern w:val="24"/>
        </w:rPr>
        <w:t xml:space="preserve">x  </w:t>
      </w:r>
      <w:r>
        <w:rPr>
          <w:rFonts w:ascii="Arial" w:eastAsia="+mn-ea" w:hAnsi="Arial" w:cs="Arial"/>
          <w:color w:val="000000"/>
          <w:kern w:val="24"/>
        </w:rPr>
        <w:t xml:space="preserve"> 365   = </w:t>
      </w:r>
      <w:r w:rsidR="003C6480">
        <w:rPr>
          <w:rFonts w:ascii="Arial" w:eastAsia="+mn-ea" w:hAnsi="Arial" w:cs="Arial"/>
          <w:color w:val="000000"/>
          <w:kern w:val="24"/>
        </w:rPr>
        <w:t>77</w:t>
      </w:r>
      <w:r w:rsidR="00845556">
        <w:rPr>
          <w:rFonts w:ascii="Arial" w:eastAsia="+mn-ea" w:hAnsi="Arial" w:cs="Arial"/>
          <w:color w:val="000000"/>
          <w:kern w:val="24"/>
        </w:rPr>
        <w:t xml:space="preserve"> days</w:t>
      </w:r>
    </w:p>
    <w:p w14:paraId="2F640498" w14:textId="65DEE560" w:rsidR="007A4D9C" w:rsidRDefault="007A4D9C" w:rsidP="007A4D9C">
      <w:pPr>
        <w:spacing w:line="360" w:lineRule="auto"/>
        <w:jc w:val="both"/>
        <w:rPr>
          <w:rFonts w:ascii="Arial" w:hAnsi="Arial" w:cs="Arial"/>
          <w:sz w:val="24"/>
          <w:szCs w:val="24"/>
        </w:rPr>
      </w:pPr>
      <w:r>
        <w:rPr>
          <w:rFonts w:ascii="Arial" w:eastAsia="+mn-ea" w:hAnsi="Arial" w:cs="Arial"/>
          <w:color w:val="000000"/>
          <w:kern w:val="24"/>
          <w:sz w:val="24"/>
          <w:szCs w:val="24"/>
        </w:rPr>
        <w:t>Cost of sales</w:t>
      </w:r>
      <w:r>
        <w:rPr>
          <w:rFonts w:ascii="Arial" w:eastAsia="+mn-ea" w:hAnsi="Arial" w:cs="Arial"/>
          <w:color w:val="000000"/>
          <w:kern w:val="24"/>
        </w:rPr>
        <w:t xml:space="preserve">                 </w:t>
      </w:r>
      <w:r w:rsidR="007D7B27">
        <w:rPr>
          <w:rFonts w:ascii="Arial" w:eastAsia="+mn-ea" w:hAnsi="Arial" w:cs="Arial"/>
          <w:color w:val="000000"/>
          <w:kern w:val="24"/>
        </w:rPr>
        <w:t>3096</w:t>
      </w:r>
      <w:r>
        <w:rPr>
          <w:rFonts w:ascii="Arial" w:eastAsia="+mn-ea" w:hAnsi="Arial" w:cs="Arial"/>
          <w:color w:val="000000"/>
          <w:kern w:val="24"/>
        </w:rPr>
        <w:t xml:space="preserve">          </w:t>
      </w:r>
    </w:p>
    <w:p w14:paraId="32B82D51" w14:textId="77777777" w:rsidR="0079764C" w:rsidRDefault="0079764C" w:rsidP="000F5093">
      <w:pPr>
        <w:spacing w:line="360" w:lineRule="auto"/>
        <w:jc w:val="both"/>
        <w:rPr>
          <w:rFonts w:ascii="Arial" w:hAnsi="Arial" w:cs="Arial"/>
          <w:sz w:val="24"/>
          <w:szCs w:val="24"/>
        </w:rPr>
      </w:pPr>
    </w:p>
    <w:p w14:paraId="673AD285" w14:textId="7FFAAB20" w:rsidR="00247549" w:rsidRPr="00247549" w:rsidRDefault="00240588" w:rsidP="00247549">
      <w:pPr>
        <w:spacing w:line="360" w:lineRule="auto"/>
        <w:jc w:val="both"/>
        <w:rPr>
          <w:rFonts w:ascii="Arial" w:hAnsi="Arial" w:cs="Arial"/>
          <w:sz w:val="24"/>
          <w:szCs w:val="24"/>
        </w:rPr>
      </w:pPr>
      <w:r w:rsidRPr="00240588">
        <w:rPr>
          <w:rFonts w:ascii="Arial" w:hAnsi="Arial" w:cs="Arial"/>
          <w:sz w:val="24"/>
          <w:szCs w:val="24"/>
        </w:rPr>
        <w:t>Can be seen as a negative improvement in 2021 as it has 2 days late compared with 2020.</w:t>
      </w:r>
      <w:r w:rsidR="00247549" w:rsidRPr="00247549">
        <w:rPr>
          <w:rFonts w:ascii="Arial" w:hAnsi="Arial" w:cs="Arial"/>
          <w:sz w:val="24"/>
          <w:szCs w:val="24"/>
        </w:rPr>
        <w:t xml:space="preserve"> It could be Covid for example which is a possible reason, so these two days are not that risky.</w:t>
      </w:r>
    </w:p>
    <w:p w14:paraId="3420701E" w14:textId="56AB2D6E" w:rsidR="00240588" w:rsidRPr="00240588" w:rsidRDefault="00240588" w:rsidP="00240588">
      <w:pPr>
        <w:spacing w:line="360" w:lineRule="auto"/>
        <w:jc w:val="both"/>
        <w:rPr>
          <w:rFonts w:ascii="Arial" w:hAnsi="Arial" w:cs="Arial"/>
          <w:sz w:val="24"/>
          <w:szCs w:val="24"/>
        </w:rPr>
      </w:pPr>
    </w:p>
    <w:p w14:paraId="02EFD7B7" w14:textId="57BD586D" w:rsidR="005D0EAB" w:rsidRPr="00F44E18" w:rsidRDefault="001C35B8" w:rsidP="000F5093">
      <w:pPr>
        <w:spacing w:line="360" w:lineRule="auto"/>
        <w:jc w:val="both"/>
        <w:rPr>
          <w:rFonts w:ascii="Arial" w:hAnsi="Arial" w:cs="Arial"/>
          <w:b/>
          <w:bCs/>
          <w:sz w:val="24"/>
          <w:szCs w:val="24"/>
        </w:rPr>
      </w:pPr>
      <w:proofErr w:type="gramStart"/>
      <w:r w:rsidRPr="00F44E18">
        <w:rPr>
          <w:rFonts w:ascii="Arial" w:hAnsi="Arial" w:cs="Arial"/>
          <w:b/>
          <w:bCs/>
          <w:sz w:val="24"/>
          <w:szCs w:val="24"/>
        </w:rPr>
        <w:t>Debtors</w:t>
      </w:r>
      <w:proofErr w:type="gramEnd"/>
      <w:r w:rsidRPr="00F44E18">
        <w:rPr>
          <w:rFonts w:ascii="Arial" w:hAnsi="Arial" w:cs="Arial"/>
          <w:b/>
          <w:bCs/>
          <w:sz w:val="24"/>
          <w:szCs w:val="24"/>
        </w:rPr>
        <w:t xml:space="preserve"> </w:t>
      </w:r>
      <w:r w:rsidR="00F44E18" w:rsidRPr="00F44E18">
        <w:rPr>
          <w:rFonts w:ascii="Arial" w:hAnsi="Arial" w:cs="Arial"/>
          <w:b/>
          <w:bCs/>
          <w:sz w:val="24"/>
          <w:szCs w:val="24"/>
        </w:rPr>
        <w:t>collection period</w:t>
      </w:r>
      <w:r w:rsidR="000C6E7B">
        <w:rPr>
          <w:rFonts w:ascii="Arial" w:hAnsi="Arial" w:cs="Arial"/>
          <w:b/>
          <w:bCs/>
          <w:sz w:val="24"/>
          <w:szCs w:val="24"/>
        </w:rPr>
        <w:t xml:space="preserve"> </w:t>
      </w:r>
      <w:r w:rsidR="00845C21">
        <w:rPr>
          <w:rFonts w:ascii="Arial" w:hAnsi="Arial" w:cs="Arial"/>
          <w:b/>
          <w:bCs/>
          <w:sz w:val="24"/>
          <w:szCs w:val="24"/>
        </w:rPr>
        <w:t>for 2021</w:t>
      </w:r>
    </w:p>
    <w:p w14:paraId="4B266D58" w14:textId="68D7AA63" w:rsidR="00845C21" w:rsidRPr="00E773B4" w:rsidRDefault="00B32C19" w:rsidP="00845C21">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Trade receivable</w:t>
      </w:r>
      <w:r>
        <w:rPr>
          <w:rFonts w:ascii="Arial" w:eastAsia="+mn-ea" w:hAnsi="Arial" w:cs="Arial"/>
          <w:color w:val="000000"/>
          <w:kern w:val="24"/>
        </w:rPr>
        <w:t xml:space="preserve"> </w:t>
      </w:r>
      <w:r w:rsidRPr="00FF701A">
        <w:rPr>
          <w:rFonts w:ascii="Arial" w:eastAsia="+mn-ea" w:hAnsi="Arial" w:cs="Arial"/>
          <w:color w:val="000000"/>
          <w:kern w:val="24"/>
        </w:rPr>
        <w:t xml:space="preserve"> </w:t>
      </w:r>
      <w:r w:rsidR="000C6E7B">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365 </w:t>
      </w:r>
      <w:r w:rsidR="00422503">
        <w:rPr>
          <w:rFonts w:ascii="Arial" w:eastAsia="+mn-ea" w:hAnsi="Arial" w:cs="Arial"/>
          <w:color w:val="000000"/>
          <w:kern w:val="24"/>
        </w:rPr>
        <w:t xml:space="preserve">= </w:t>
      </w:r>
      <w:r w:rsidR="00422503">
        <w:rPr>
          <w:rFonts w:ascii="Arial" w:eastAsia="+mn-ea" w:hAnsi="Arial" w:cs="Arial"/>
          <w:color w:val="000000"/>
          <w:kern w:val="24"/>
          <w:u w:val="single"/>
        </w:rPr>
        <w:t>1249</w:t>
      </w:r>
      <w:r w:rsidR="00845C21">
        <w:rPr>
          <w:rFonts w:ascii="Arial" w:eastAsia="+mn-ea" w:hAnsi="Arial" w:cs="Arial"/>
          <w:color w:val="000000"/>
          <w:kern w:val="24"/>
        </w:rPr>
        <w:t xml:space="preserve"> </w:t>
      </w:r>
      <w:r w:rsidR="00845C21" w:rsidRPr="00FF701A">
        <w:rPr>
          <w:rFonts w:ascii="Arial" w:eastAsia="+mn-ea" w:hAnsi="Arial" w:cs="Arial"/>
          <w:color w:val="000000"/>
          <w:kern w:val="24"/>
        </w:rPr>
        <w:t xml:space="preserve"> </w:t>
      </w:r>
      <w:r w:rsidR="00845C21">
        <w:rPr>
          <w:rFonts w:ascii="Arial" w:eastAsia="+mn-ea" w:hAnsi="Arial" w:cs="Arial"/>
          <w:color w:val="000000"/>
          <w:kern w:val="24"/>
        </w:rPr>
        <w:t xml:space="preserve"> </w:t>
      </w:r>
      <w:r w:rsidR="00845C21" w:rsidRPr="00FF701A">
        <w:rPr>
          <w:rFonts w:ascii="Arial" w:eastAsia="+mn-ea" w:hAnsi="Arial" w:cs="Arial"/>
          <w:color w:val="000000"/>
          <w:kern w:val="24"/>
        </w:rPr>
        <w:t xml:space="preserve">x  </w:t>
      </w:r>
      <w:r w:rsidR="00845C21">
        <w:rPr>
          <w:rFonts w:ascii="Arial" w:eastAsia="+mn-ea" w:hAnsi="Arial" w:cs="Arial"/>
          <w:color w:val="000000"/>
          <w:kern w:val="24"/>
        </w:rPr>
        <w:t xml:space="preserve"> 365   </w:t>
      </w:r>
      <w:r w:rsidR="00FA6185">
        <w:rPr>
          <w:rFonts w:ascii="Arial" w:eastAsia="+mn-ea" w:hAnsi="Arial" w:cs="Arial"/>
          <w:color w:val="000000"/>
          <w:kern w:val="24"/>
        </w:rPr>
        <w:t xml:space="preserve">= </w:t>
      </w:r>
      <w:r w:rsidR="00913790">
        <w:rPr>
          <w:rFonts w:ascii="Arial" w:eastAsia="+mn-ea" w:hAnsi="Arial" w:cs="Arial"/>
          <w:color w:val="000000"/>
          <w:kern w:val="24"/>
        </w:rPr>
        <w:t>365</w:t>
      </w:r>
    </w:p>
    <w:p w14:paraId="1C3DB6D1" w14:textId="0AC6BD81" w:rsidR="00845C21" w:rsidRDefault="00845C21" w:rsidP="00845C21">
      <w:pPr>
        <w:spacing w:line="360" w:lineRule="auto"/>
        <w:jc w:val="both"/>
        <w:rPr>
          <w:rFonts w:ascii="Arial" w:hAnsi="Arial" w:cs="Arial"/>
          <w:sz w:val="24"/>
          <w:szCs w:val="24"/>
        </w:rPr>
      </w:pPr>
      <w:r>
        <w:rPr>
          <w:rFonts w:ascii="Arial" w:eastAsia="+mn-ea" w:hAnsi="Arial" w:cs="Arial"/>
          <w:color w:val="000000"/>
          <w:kern w:val="24"/>
          <w:sz w:val="24"/>
          <w:szCs w:val="24"/>
        </w:rPr>
        <w:t>Credit sales</w:t>
      </w:r>
      <w:r>
        <w:rPr>
          <w:rFonts w:ascii="Arial" w:eastAsia="+mn-ea" w:hAnsi="Arial" w:cs="Arial"/>
          <w:color w:val="000000"/>
          <w:kern w:val="24"/>
        </w:rPr>
        <w:t xml:space="preserve">                </w:t>
      </w:r>
      <w:r w:rsidR="00422503">
        <w:rPr>
          <w:rFonts w:ascii="Arial" w:eastAsia="+mn-ea" w:hAnsi="Arial" w:cs="Arial"/>
          <w:color w:val="000000"/>
          <w:kern w:val="24"/>
        </w:rPr>
        <w:t xml:space="preserve">               </w:t>
      </w:r>
      <w:r w:rsidR="00FA6185">
        <w:rPr>
          <w:rFonts w:ascii="Arial" w:eastAsia="+mn-ea" w:hAnsi="Arial" w:cs="Arial"/>
          <w:color w:val="000000"/>
          <w:kern w:val="24"/>
        </w:rPr>
        <w:t>1249</w:t>
      </w:r>
    </w:p>
    <w:p w14:paraId="7B2A52AD" w14:textId="069B2E58" w:rsidR="00B32C19" w:rsidRPr="00E773B4" w:rsidRDefault="00B32C19" w:rsidP="00B32C19">
      <w:pPr>
        <w:pStyle w:val="NormalWeb"/>
        <w:spacing w:before="134" w:beforeAutospacing="0" w:after="0" w:afterAutospacing="0"/>
        <w:textAlignment w:val="baseline"/>
        <w:rPr>
          <w:rFonts w:ascii="Arial" w:eastAsia="+mn-ea" w:hAnsi="Arial" w:cs="Arial"/>
          <w:color w:val="000000"/>
          <w:kern w:val="24"/>
        </w:rPr>
      </w:pPr>
    </w:p>
    <w:p w14:paraId="382CE660" w14:textId="6FFB1165" w:rsidR="005D0EAB" w:rsidRDefault="00B32C19" w:rsidP="00B32C19">
      <w:pPr>
        <w:spacing w:line="360" w:lineRule="auto"/>
        <w:jc w:val="both"/>
        <w:rPr>
          <w:rFonts w:ascii="Arial" w:hAnsi="Arial" w:cs="Arial"/>
          <w:sz w:val="24"/>
          <w:szCs w:val="24"/>
        </w:rPr>
      </w:pPr>
      <w:r>
        <w:rPr>
          <w:rFonts w:ascii="Arial" w:eastAsia="+mn-ea" w:hAnsi="Arial" w:cs="Arial"/>
          <w:color w:val="000000"/>
          <w:kern w:val="24"/>
        </w:rPr>
        <w:t xml:space="preserve">                </w:t>
      </w:r>
    </w:p>
    <w:p w14:paraId="7F3D826B" w14:textId="308AD30D" w:rsidR="00913790" w:rsidRPr="00F44E18" w:rsidRDefault="00913790" w:rsidP="00913790">
      <w:pPr>
        <w:spacing w:line="360" w:lineRule="auto"/>
        <w:jc w:val="both"/>
        <w:rPr>
          <w:rFonts w:ascii="Arial" w:hAnsi="Arial" w:cs="Arial"/>
          <w:b/>
          <w:bCs/>
          <w:sz w:val="24"/>
          <w:szCs w:val="24"/>
        </w:rPr>
      </w:pPr>
      <w:proofErr w:type="gramStart"/>
      <w:r w:rsidRPr="00F44E18">
        <w:rPr>
          <w:rFonts w:ascii="Arial" w:hAnsi="Arial" w:cs="Arial"/>
          <w:b/>
          <w:bCs/>
          <w:sz w:val="24"/>
          <w:szCs w:val="24"/>
        </w:rPr>
        <w:t>Debtors</w:t>
      </w:r>
      <w:proofErr w:type="gramEnd"/>
      <w:r w:rsidRPr="00F44E18">
        <w:rPr>
          <w:rFonts w:ascii="Arial" w:hAnsi="Arial" w:cs="Arial"/>
          <w:b/>
          <w:bCs/>
          <w:sz w:val="24"/>
          <w:szCs w:val="24"/>
        </w:rPr>
        <w:t xml:space="preserve"> collection period</w:t>
      </w:r>
      <w:r>
        <w:rPr>
          <w:rFonts w:ascii="Arial" w:hAnsi="Arial" w:cs="Arial"/>
          <w:b/>
          <w:bCs/>
          <w:sz w:val="24"/>
          <w:szCs w:val="24"/>
        </w:rPr>
        <w:t xml:space="preserve"> for 2020</w:t>
      </w:r>
    </w:p>
    <w:p w14:paraId="75C13C2D" w14:textId="7A36C4C6" w:rsidR="00913790" w:rsidRPr="00E773B4" w:rsidRDefault="00913790" w:rsidP="00913790">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Trade receivable</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365 = </w:t>
      </w:r>
      <w:r>
        <w:rPr>
          <w:rFonts w:ascii="Arial" w:eastAsia="+mn-ea" w:hAnsi="Arial" w:cs="Arial"/>
          <w:color w:val="000000"/>
          <w:kern w:val="24"/>
          <w:u w:val="single"/>
        </w:rPr>
        <w:t>12</w:t>
      </w:r>
      <w:r w:rsidR="000D5052">
        <w:rPr>
          <w:rFonts w:ascii="Arial" w:eastAsia="+mn-ea" w:hAnsi="Arial" w:cs="Arial"/>
          <w:color w:val="000000"/>
          <w:kern w:val="24"/>
          <w:u w:val="single"/>
        </w:rPr>
        <w:t>87</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365   = 365</w:t>
      </w:r>
    </w:p>
    <w:p w14:paraId="112E8D8D" w14:textId="71FD4365" w:rsidR="00913790" w:rsidRDefault="00913790" w:rsidP="00913790">
      <w:pPr>
        <w:spacing w:line="360" w:lineRule="auto"/>
        <w:jc w:val="both"/>
        <w:rPr>
          <w:rFonts w:ascii="Arial" w:hAnsi="Arial" w:cs="Arial"/>
          <w:sz w:val="24"/>
          <w:szCs w:val="24"/>
        </w:rPr>
      </w:pPr>
      <w:r>
        <w:rPr>
          <w:rFonts w:ascii="Arial" w:eastAsia="+mn-ea" w:hAnsi="Arial" w:cs="Arial"/>
          <w:color w:val="000000"/>
          <w:kern w:val="24"/>
          <w:sz w:val="24"/>
          <w:szCs w:val="24"/>
        </w:rPr>
        <w:t>Credit sales</w:t>
      </w:r>
      <w:r>
        <w:rPr>
          <w:rFonts w:ascii="Arial" w:eastAsia="+mn-ea" w:hAnsi="Arial" w:cs="Arial"/>
          <w:color w:val="000000"/>
          <w:kern w:val="24"/>
        </w:rPr>
        <w:t xml:space="preserve">                             </w:t>
      </w:r>
      <w:r w:rsidR="000D5052">
        <w:rPr>
          <w:rFonts w:ascii="Arial" w:eastAsia="+mn-ea" w:hAnsi="Arial" w:cs="Arial"/>
          <w:color w:val="000000"/>
          <w:kern w:val="24"/>
        </w:rPr>
        <w:t>1287</w:t>
      </w:r>
    </w:p>
    <w:p w14:paraId="586B7284" w14:textId="3A9D4349" w:rsidR="005D0EAB" w:rsidRDefault="00E85128" w:rsidP="000F5093">
      <w:pPr>
        <w:spacing w:line="360" w:lineRule="auto"/>
        <w:jc w:val="both"/>
        <w:rPr>
          <w:rFonts w:ascii="Arial" w:hAnsi="Arial" w:cs="Arial"/>
          <w:sz w:val="24"/>
          <w:szCs w:val="24"/>
        </w:rPr>
      </w:pPr>
      <w:r w:rsidRPr="00E85128">
        <w:rPr>
          <w:rFonts w:ascii="Arial" w:hAnsi="Arial" w:cs="Arial"/>
          <w:sz w:val="24"/>
          <w:szCs w:val="24"/>
        </w:rPr>
        <w:t>The same for both years.</w:t>
      </w:r>
    </w:p>
    <w:p w14:paraId="0C0F0C42" w14:textId="77777777" w:rsidR="00B560EC" w:rsidRDefault="00B560EC" w:rsidP="000F5093">
      <w:pPr>
        <w:spacing w:line="360" w:lineRule="auto"/>
        <w:jc w:val="both"/>
        <w:rPr>
          <w:rFonts w:ascii="Arial" w:hAnsi="Arial" w:cs="Arial"/>
          <w:b/>
          <w:bCs/>
          <w:sz w:val="24"/>
          <w:szCs w:val="24"/>
        </w:rPr>
      </w:pPr>
    </w:p>
    <w:p w14:paraId="14501EC4" w14:textId="6230FAB6" w:rsidR="00E85128" w:rsidRPr="001556C3" w:rsidRDefault="00487534" w:rsidP="000F5093">
      <w:pPr>
        <w:spacing w:line="360" w:lineRule="auto"/>
        <w:jc w:val="both"/>
        <w:rPr>
          <w:rFonts w:ascii="Arial" w:hAnsi="Arial" w:cs="Arial"/>
          <w:b/>
          <w:bCs/>
          <w:sz w:val="24"/>
          <w:szCs w:val="24"/>
        </w:rPr>
      </w:pPr>
      <w:r w:rsidRPr="001556C3">
        <w:rPr>
          <w:rFonts w:ascii="Arial" w:hAnsi="Arial" w:cs="Arial"/>
          <w:b/>
          <w:bCs/>
          <w:sz w:val="24"/>
          <w:szCs w:val="24"/>
        </w:rPr>
        <w:t>LI</w:t>
      </w:r>
      <w:r w:rsidR="001556C3" w:rsidRPr="001556C3">
        <w:rPr>
          <w:rFonts w:ascii="Arial" w:hAnsi="Arial" w:cs="Arial"/>
          <w:b/>
          <w:bCs/>
          <w:sz w:val="24"/>
          <w:szCs w:val="24"/>
        </w:rPr>
        <w:t>QUIDITY RATIOS</w:t>
      </w:r>
    </w:p>
    <w:p w14:paraId="1CD6AC62" w14:textId="5F2B7C1E" w:rsidR="005D0EAB" w:rsidRPr="004703B6" w:rsidRDefault="004703B6" w:rsidP="000F5093">
      <w:pPr>
        <w:spacing w:line="360" w:lineRule="auto"/>
        <w:jc w:val="both"/>
        <w:rPr>
          <w:rFonts w:ascii="Arial" w:hAnsi="Arial" w:cs="Arial"/>
          <w:b/>
          <w:bCs/>
          <w:sz w:val="24"/>
          <w:szCs w:val="24"/>
        </w:rPr>
      </w:pPr>
      <w:r w:rsidRPr="004703B6">
        <w:rPr>
          <w:rFonts w:ascii="Arial" w:hAnsi="Arial" w:cs="Arial"/>
          <w:b/>
          <w:bCs/>
          <w:sz w:val="24"/>
          <w:szCs w:val="24"/>
        </w:rPr>
        <w:t>Current ratio</w:t>
      </w:r>
      <w:r w:rsidR="003F4F7F">
        <w:rPr>
          <w:rFonts w:ascii="Arial" w:hAnsi="Arial" w:cs="Arial"/>
          <w:b/>
          <w:bCs/>
          <w:sz w:val="24"/>
          <w:szCs w:val="24"/>
        </w:rPr>
        <w:t xml:space="preserve"> </w:t>
      </w:r>
      <w:r w:rsidR="006611CA">
        <w:rPr>
          <w:rFonts w:ascii="Arial" w:hAnsi="Arial" w:cs="Arial"/>
          <w:b/>
          <w:bCs/>
          <w:sz w:val="24"/>
          <w:szCs w:val="24"/>
        </w:rPr>
        <w:t>for 2021</w:t>
      </w:r>
    </w:p>
    <w:p w14:paraId="27166E8F" w14:textId="5DF9B23B" w:rsidR="00CD6728" w:rsidRPr="00E773B4" w:rsidRDefault="00294B27" w:rsidP="00CD6728">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Current assets</w:t>
      </w:r>
      <w:r w:rsidR="00BF2ECE">
        <w:rPr>
          <w:rFonts w:ascii="Arial" w:eastAsia="+mn-ea" w:hAnsi="Arial" w:cs="Arial"/>
          <w:color w:val="000000"/>
          <w:kern w:val="24"/>
        </w:rPr>
        <w:t xml:space="preserve"> </w:t>
      </w:r>
      <w:r w:rsidR="00BF2ECE" w:rsidRPr="00FF701A">
        <w:rPr>
          <w:rFonts w:ascii="Arial" w:eastAsia="+mn-ea" w:hAnsi="Arial" w:cs="Arial"/>
          <w:color w:val="000000"/>
          <w:kern w:val="24"/>
        </w:rPr>
        <w:t xml:space="preserve"> </w:t>
      </w:r>
      <w:r w:rsidR="00BF2ECE">
        <w:rPr>
          <w:rFonts w:ascii="Arial" w:eastAsia="+mn-ea" w:hAnsi="Arial" w:cs="Arial"/>
          <w:color w:val="000000"/>
          <w:kern w:val="24"/>
        </w:rPr>
        <w:t xml:space="preserve"> </w:t>
      </w:r>
      <w:r>
        <w:rPr>
          <w:rFonts w:ascii="Arial" w:eastAsia="+mn-ea" w:hAnsi="Arial" w:cs="Arial"/>
          <w:color w:val="000000"/>
          <w:kern w:val="24"/>
        </w:rPr>
        <w:t>=</w:t>
      </w:r>
      <w:r w:rsidR="003074A3">
        <w:rPr>
          <w:rFonts w:ascii="Arial" w:eastAsia="+mn-ea" w:hAnsi="Arial" w:cs="Arial"/>
          <w:color w:val="000000"/>
          <w:kern w:val="24"/>
        </w:rPr>
        <w:t xml:space="preserve"> </w:t>
      </w:r>
      <w:r w:rsidR="00CD6728">
        <w:rPr>
          <w:rFonts w:ascii="Arial" w:eastAsia="+mn-ea" w:hAnsi="Arial" w:cs="Arial"/>
          <w:color w:val="000000"/>
          <w:kern w:val="24"/>
        </w:rPr>
        <w:t xml:space="preserve">     </w:t>
      </w:r>
      <w:r w:rsidR="00A222DB">
        <w:rPr>
          <w:rFonts w:ascii="Arial" w:eastAsia="+mn-ea" w:hAnsi="Arial" w:cs="Arial"/>
          <w:color w:val="000000"/>
          <w:kern w:val="24"/>
          <w:u w:val="single"/>
        </w:rPr>
        <w:t>2303</w:t>
      </w:r>
      <w:r w:rsidR="00CD6728">
        <w:rPr>
          <w:rFonts w:ascii="Arial" w:eastAsia="+mn-ea" w:hAnsi="Arial" w:cs="Arial"/>
          <w:color w:val="000000"/>
          <w:kern w:val="24"/>
        </w:rPr>
        <w:t xml:space="preserve"> </w:t>
      </w:r>
      <w:r w:rsidR="00CD6728" w:rsidRPr="00FF701A">
        <w:rPr>
          <w:rFonts w:ascii="Arial" w:eastAsia="+mn-ea" w:hAnsi="Arial" w:cs="Arial"/>
          <w:color w:val="000000"/>
          <w:kern w:val="24"/>
        </w:rPr>
        <w:t xml:space="preserve"> </w:t>
      </w:r>
      <w:r w:rsidR="00CD6728">
        <w:rPr>
          <w:rFonts w:ascii="Arial" w:eastAsia="+mn-ea" w:hAnsi="Arial" w:cs="Arial"/>
          <w:color w:val="000000"/>
          <w:kern w:val="24"/>
        </w:rPr>
        <w:t xml:space="preserve"> =    </w:t>
      </w:r>
      <w:r w:rsidR="002B4E22">
        <w:rPr>
          <w:rFonts w:ascii="Arial" w:eastAsia="+mn-ea" w:hAnsi="Arial" w:cs="Arial"/>
          <w:color w:val="000000"/>
          <w:kern w:val="24"/>
        </w:rPr>
        <w:t>0.91</w:t>
      </w:r>
      <w:r w:rsidR="006611CA">
        <w:rPr>
          <w:rFonts w:ascii="Arial" w:eastAsia="+mn-ea" w:hAnsi="Arial" w:cs="Arial"/>
          <w:color w:val="000000"/>
          <w:kern w:val="24"/>
        </w:rPr>
        <w:t xml:space="preserve"> </w:t>
      </w:r>
      <w:r w:rsidR="00CD6728">
        <w:rPr>
          <w:rFonts w:ascii="Arial" w:eastAsia="+mn-ea" w:hAnsi="Arial" w:cs="Arial"/>
          <w:color w:val="000000"/>
          <w:kern w:val="24"/>
        </w:rPr>
        <w:t xml:space="preserve">  </w:t>
      </w:r>
    </w:p>
    <w:p w14:paraId="70FC4833" w14:textId="1227C34C" w:rsidR="00CD6728" w:rsidRPr="00E773B4" w:rsidRDefault="00CD6728" w:rsidP="00CD6728">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rPr>
        <w:t xml:space="preserve">Current liabilities        </w:t>
      </w:r>
      <w:r w:rsidR="00097F07">
        <w:rPr>
          <w:rFonts w:ascii="Arial" w:eastAsia="+mn-ea" w:hAnsi="Arial" w:cs="Arial"/>
          <w:color w:val="000000"/>
          <w:kern w:val="24"/>
        </w:rPr>
        <w:t>2511</w:t>
      </w:r>
      <w:r>
        <w:rPr>
          <w:rFonts w:ascii="Arial" w:eastAsia="+mn-ea" w:hAnsi="Arial" w:cs="Arial"/>
          <w:color w:val="000000"/>
          <w:kern w:val="24"/>
        </w:rPr>
        <w:t xml:space="preserve">       </w:t>
      </w:r>
    </w:p>
    <w:p w14:paraId="229C26F0" w14:textId="5CE4D8E1" w:rsidR="00CD6728" w:rsidRDefault="00CD6728" w:rsidP="00CD6728">
      <w:pPr>
        <w:pStyle w:val="NormalWeb"/>
        <w:spacing w:before="134" w:beforeAutospacing="0" w:after="0" w:afterAutospacing="0"/>
        <w:textAlignment w:val="baseline"/>
        <w:rPr>
          <w:rFonts w:ascii="Arial" w:eastAsia="+mn-ea" w:hAnsi="Arial" w:cs="Arial"/>
          <w:color w:val="000000"/>
          <w:kern w:val="24"/>
        </w:rPr>
      </w:pPr>
    </w:p>
    <w:p w14:paraId="699F01E4" w14:textId="5B8E877F" w:rsidR="00BF2ECE" w:rsidRPr="00E773B4" w:rsidRDefault="00BF2ECE" w:rsidP="00BF2ECE">
      <w:pPr>
        <w:pStyle w:val="NormalWeb"/>
        <w:spacing w:before="134" w:beforeAutospacing="0" w:after="0" w:afterAutospacing="0"/>
        <w:textAlignment w:val="baseline"/>
        <w:rPr>
          <w:rFonts w:ascii="Arial" w:eastAsia="+mn-ea" w:hAnsi="Arial" w:cs="Arial"/>
          <w:color w:val="000000"/>
          <w:kern w:val="24"/>
        </w:rPr>
      </w:pPr>
    </w:p>
    <w:p w14:paraId="2E3A4ACD" w14:textId="535E9E47" w:rsidR="006611CA" w:rsidRPr="00E50DD9" w:rsidRDefault="006611CA" w:rsidP="006611CA">
      <w:pPr>
        <w:spacing w:line="360" w:lineRule="auto"/>
        <w:jc w:val="both"/>
        <w:rPr>
          <w:rFonts w:ascii="Arial" w:hAnsi="Arial" w:cs="Arial"/>
          <w:sz w:val="24"/>
          <w:szCs w:val="24"/>
        </w:rPr>
      </w:pPr>
      <w:r w:rsidRPr="004703B6">
        <w:rPr>
          <w:rFonts w:ascii="Arial" w:hAnsi="Arial" w:cs="Arial"/>
          <w:b/>
          <w:bCs/>
          <w:sz w:val="24"/>
          <w:szCs w:val="24"/>
        </w:rPr>
        <w:t>Current ratio</w:t>
      </w:r>
      <w:r>
        <w:rPr>
          <w:rFonts w:ascii="Arial" w:hAnsi="Arial" w:cs="Arial"/>
          <w:b/>
          <w:bCs/>
          <w:sz w:val="24"/>
          <w:szCs w:val="24"/>
        </w:rPr>
        <w:t xml:space="preserve"> for 2020</w:t>
      </w:r>
    </w:p>
    <w:p w14:paraId="0D546E05" w14:textId="4F376610" w:rsidR="006611CA" w:rsidRPr="00E773B4" w:rsidRDefault="006611CA" w:rsidP="006611CA">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Current assets</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      </w:t>
      </w:r>
      <w:r>
        <w:rPr>
          <w:rFonts w:ascii="Arial" w:eastAsia="+mn-ea" w:hAnsi="Arial" w:cs="Arial"/>
          <w:color w:val="000000"/>
          <w:kern w:val="24"/>
          <w:u w:val="single"/>
        </w:rPr>
        <w:t>2355</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    </w:t>
      </w:r>
      <w:r w:rsidR="008040D9">
        <w:rPr>
          <w:rFonts w:ascii="Arial" w:eastAsia="+mn-ea" w:hAnsi="Arial" w:cs="Arial"/>
          <w:color w:val="000000"/>
          <w:kern w:val="24"/>
        </w:rPr>
        <w:t>0.77</w:t>
      </w:r>
      <w:r>
        <w:rPr>
          <w:rFonts w:ascii="Arial" w:eastAsia="+mn-ea" w:hAnsi="Arial" w:cs="Arial"/>
          <w:color w:val="000000"/>
          <w:kern w:val="24"/>
        </w:rPr>
        <w:t xml:space="preserve">  </w:t>
      </w:r>
    </w:p>
    <w:p w14:paraId="7B0D7D98" w14:textId="30FAD616" w:rsidR="006611CA" w:rsidRPr="00E773B4" w:rsidRDefault="006611CA" w:rsidP="006611CA">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rPr>
        <w:t xml:space="preserve">Current liabilities        </w:t>
      </w:r>
      <w:r w:rsidR="005876F4">
        <w:rPr>
          <w:rFonts w:ascii="Arial" w:eastAsia="+mn-ea" w:hAnsi="Arial" w:cs="Arial"/>
          <w:color w:val="000000"/>
          <w:kern w:val="24"/>
        </w:rPr>
        <w:t>3046</w:t>
      </w:r>
      <w:r>
        <w:rPr>
          <w:rFonts w:ascii="Arial" w:eastAsia="+mn-ea" w:hAnsi="Arial" w:cs="Arial"/>
          <w:color w:val="000000"/>
          <w:kern w:val="24"/>
        </w:rPr>
        <w:t xml:space="preserve">       </w:t>
      </w:r>
    </w:p>
    <w:p w14:paraId="78F2168A" w14:textId="5DBEB0A2" w:rsidR="00CD6728" w:rsidRDefault="00CD6728" w:rsidP="00CD6728">
      <w:pPr>
        <w:pStyle w:val="NormalWeb"/>
        <w:spacing w:before="134" w:beforeAutospacing="0" w:after="0" w:afterAutospacing="0"/>
        <w:textAlignment w:val="baseline"/>
        <w:rPr>
          <w:rFonts w:ascii="Arial" w:hAnsi="Arial" w:cs="Arial"/>
        </w:rPr>
      </w:pPr>
    </w:p>
    <w:p w14:paraId="3603F0D9" w14:textId="5E4C86A6" w:rsidR="0050594B" w:rsidRDefault="00BF2ECE" w:rsidP="003E527D">
      <w:pPr>
        <w:pStyle w:val="NormalWeb"/>
        <w:spacing w:before="134" w:beforeAutospacing="0" w:after="0" w:afterAutospacing="0"/>
        <w:textAlignment w:val="baseline"/>
        <w:rPr>
          <w:rFonts w:ascii="Arial" w:hAnsi="Arial" w:cs="Arial"/>
        </w:rPr>
      </w:pPr>
      <w:r>
        <w:rPr>
          <w:rFonts w:ascii="Arial" w:eastAsia="+mn-ea" w:hAnsi="Arial" w:cs="Arial"/>
          <w:color w:val="000000"/>
          <w:kern w:val="24"/>
        </w:rPr>
        <w:lastRenderedPageBreak/>
        <w:t xml:space="preserve"> </w:t>
      </w:r>
      <w:r w:rsidR="00B71BFE">
        <w:rPr>
          <w:rFonts w:ascii="Arial" w:eastAsia="+mn-ea" w:hAnsi="Arial" w:cs="Arial"/>
          <w:color w:val="000000"/>
          <w:kern w:val="24"/>
        </w:rPr>
        <w:t>1:</w:t>
      </w:r>
      <w:r w:rsidR="0050594B">
        <w:rPr>
          <w:rFonts w:ascii="Arial" w:eastAsia="+mn-ea" w:hAnsi="Arial" w:cs="Arial"/>
          <w:color w:val="000000"/>
          <w:kern w:val="24"/>
        </w:rPr>
        <w:t xml:space="preserve"> </w:t>
      </w:r>
      <w:r w:rsidR="00E5347B">
        <w:rPr>
          <w:rFonts w:ascii="Arial" w:eastAsia="+mn-ea" w:hAnsi="Arial" w:cs="Arial"/>
          <w:color w:val="000000"/>
          <w:kern w:val="24"/>
        </w:rPr>
        <w:t>∙</w:t>
      </w:r>
      <w:r w:rsidR="00B173A9">
        <w:rPr>
          <w:rFonts w:ascii="Arial" w:eastAsia="+mn-ea" w:hAnsi="Arial" w:cs="Arial"/>
          <w:color w:val="000000"/>
          <w:kern w:val="24"/>
        </w:rPr>
        <w:t xml:space="preserve">91 is liquidity </w:t>
      </w:r>
      <w:r w:rsidR="005C3951">
        <w:rPr>
          <w:rFonts w:ascii="Arial" w:eastAsia="+mn-ea" w:hAnsi="Arial" w:cs="Arial"/>
          <w:color w:val="000000"/>
          <w:kern w:val="24"/>
        </w:rPr>
        <w:t xml:space="preserve">ratios for 2021 which is higher comparing with 2020 which is </w:t>
      </w:r>
      <w:r w:rsidR="00864CD7">
        <w:rPr>
          <w:rFonts w:ascii="Arial" w:eastAsia="+mn-ea" w:hAnsi="Arial" w:cs="Arial"/>
          <w:color w:val="000000"/>
          <w:kern w:val="24"/>
        </w:rPr>
        <w:t xml:space="preserve">1: </w:t>
      </w:r>
      <w:r w:rsidR="00E5347B">
        <w:rPr>
          <w:rFonts w:ascii="Arial" w:eastAsia="+mn-ea" w:hAnsi="Arial" w:cs="Arial"/>
          <w:color w:val="000000"/>
          <w:kern w:val="24"/>
        </w:rPr>
        <w:t>∙</w:t>
      </w:r>
      <w:r w:rsidR="00864CD7">
        <w:rPr>
          <w:rFonts w:ascii="Arial" w:eastAsia="+mn-ea" w:hAnsi="Arial" w:cs="Arial"/>
          <w:color w:val="000000"/>
          <w:kern w:val="24"/>
        </w:rPr>
        <w:t>77</w:t>
      </w:r>
    </w:p>
    <w:p w14:paraId="1418729B" w14:textId="503B7CC3" w:rsidR="00BF2ECE" w:rsidRDefault="00BF2ECE" w:rsidP="0050594B">
      <w:pPr>
        <w:pStyle w:val="NormalWeb"/>
        <w:spacing w:before="134" w:beforeAutospacing="0" w:after="0" w:afterAutospacing="0"/>
        <w:textAlignment w:val="baseline"/>
        <w:rPr>
          <w:rFonts w:ascii="Arial" w:hAnsi="Arial" w:cs="Arial"/>
        </w:rPr>
      </w:pPr>
    </w:p>
    <w:p w14:paraId="11E0E826" w14:textId="77777777" w:rsidR="00816513" w:rsidRDefault="00816513" w:rsidP="00816513">
      <w:pPr>
        <w:spacing w:line="360" w:lineRule="auto"/>
        <w:jc w:val="both"/>
        <w:rPr>
          <w:rFonts w:ascii="Arial" w:hAnsi="Arial" w:cs="Arial"/>
          <w:b/>
          <w:bCs/>
          <w:sz w:val="24"/>
          <w:szCs w:val="24"/>
        </w:rPr>
      </w:pPr>
      <w:bookmarkStart w:id="12" w:name="_Hlk121837590"/>
    </w:p>
    <w:p w14:paraId="2895DCC3" w14:textId="5832046E" w:rsidR="00816513" w:rsidRPr="00182C0B" w:rsidRDefault="00816513" w:rsidP="00816513">
      <w:pPr>
        <w:spacing w:line="360" w:lineRule="auto"/>
        <w:jc w:val="both"/>
        <w:rPr>
          <w:rFonts w:ascii="Arial" w:hAnsi="Arial" w:cs="Arial"/>
          <w:b/>
          <w:bCs/>
          <w:sz w:val="24"/>
          <w:szCs w:val="24"/>
        </w:rPr>
      </w:pPr>
      <w:r w:rsidRPr="00182C0B">
        <w:rPr>
          <w:rFonts w:ascii="Arial" w:hAnsi="Arial" w:cs="Arial"/>
          <w:b/>
          <w:bCs/>
          <w:sz w:val="24"/>
          <w:szCs w:val="24"/>
        </w:rPr>
        <w:t>Quick asset ratio</w:t>
      </w:r>
      <w:r>
        <w:rPr>
          <w:rFonts w:ascii="Arial" w:hAnsi="Arial" w:cs="Arial"/>
          <w:b/>
          <w:bCs/>
          <w:sz w:val="24"/>
          <w:szCs w:val="24"/>
        </w:rPr>
        <w:t xml:space="preserve"> for 2021</w:t>
      </w:r>
    </w:p>
    <w:p w14:paraId="3C84A7E0" w14:textId="77777777" w:rsidR="00816513" w:rsidRDefault="00816513" w:rsidP="00816513">
      <w:pPr>
        <w:spacing w:line="360" w:lineRule="auto"/>
        <w:jc w:val="both"/>
        <w:rPr>
          <w:rFonts w:ascii="Arial" w:hAnsi="Arial" w:cs="Arial"/>
          <w:b/>
          <w:bCs/>
          <w:sz w:val="24"/>
          <w:szCs w:val="24"/>
        </w:rPr>
      </w:pPr>
    </w:p>
    <w:p w14:paraId="4829231A" w14:textId="77777777" w:rsidR="00816513" w:rsidRPr="00E773B4" w:rsidRDefault="00816513" w:rsidP="00816513">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 xml:space="preserve">Current assets – inventory </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      </w:t>
      </w:r>
      <w:r>
        <w:rPr>
          <w:rFonts w:ascii="Arial" w:eastAsia="+mn-ea" w:hAnsi="Arial" w:cs="Arial"/>
          <w:color w:val="000000"/>
          <w:kern w:val="24"/>
          <w:u w:val="single"/>
        </w:rPr>
        <w:t>1599   =   0.63</w:t>
      </w:r>
    </w:p>
    <w:p w14:paraId="5ECD8C85" w14:textId="77777777" w:rsidR="004C0246" w:rsidRDefault="00816513" w:rsidP="004C0246">
      <w:pPr>
        <w:spacing w:line="360" w:lineRule="auto"/>
        <w:jc w:val="both"/>
        <w:rPr>
          <w:rFonts w:ascii="Arial" w:hAnsi="Arial" w:cs="Arial"/>
          <w:sz w:val="24"/>
          <w:szCs w:val="24"/>
        </w:rPr>
      </w:pPr>
      <w:r>
        <w:rPr>
          <w:rFonts w:ascii="Arial" w:eastAsia="+mn-ea" w:hAnsi="Arial" w:cs="Arial"/>
          <w:color w:val="000000"/>
          <w:kern w:val="24"/>
          <w:sz w:val="24"/>
          <w:szCs w:val="24"/>
        </w:rPr>
        <w:t>Current liabilities</w:t>
      </w:r>
      <w:r>
        <w:rPr>
          <w:rFonts w:ascii="Arial" w:eastAsia="+mn-ea" w:hAnsi="Arial" w:cs="Arial"/>
          <w:color w:val="000000"/>
          <w:kern w:val="24"/>
        </w:rPr>
        <w:t xml:space="preserve">                               </w:t>
      </w:r>
      <w:r w:rsidR="004C0246">
        <w:rPr>
          <w:rFonts w:ascii="Arial" w:eastAsia="+mn-ea" w:hAnsi="Arial" w:cs="Arial"/>
          <w:color w:val="000000"/>
          <w:kern w:val="24"/>
        </w:rPr>
        <w:t>2511</w:t>
      </w:r>
    </w:p>
    <w:p w14:paraId="7DCD9644" w14:textId="0E94C367" w:rsidR="00E50DD9" w:rsidRDefault="00816513" w:rsidP="00816513">
      <w:pPr>
        <w:spacing w:line="360" w:lineRule="auto"/>
        <w:jc w:val="both"/>
        <w:rPr>
          <w:rFonts w:ascii="Arial" w:hAnsi="Arial" w:cs="Arial"/>
          <w:b/>
          <w:bCs/>
          <w:sz w:val="24"/>
          <w:szCs w:val="24"/>
        </w:rPr>
      </w:pPr>
      <w:r>
        <w:rPr>
          <w:rFonts w:ascii="Arial" w:eastAsia="+mn-ea" w:hAnsi="Arial" w:cs="Arial"/>
          <w:color w:val="000000"/>
          <w:kern w:val="24"/>
        </w:rPr>
        <w:t xml:space="preserve">  </w:t>
      </w:r>
    </w:p>
    <w:p w14:paraId="34FDBDEC" w14:textId="77777777" w:rsidR="00816513" w:rsidRDefault="00816513" w:rsidP="000F5093">
      <w:pPr>
        <w:spacing w:line="360" w:lineRule="auto"/>
        <w:jc w:val="both"/>
        <w:rPr>
          <w:rFonts w:ascii="Arial" w:hAnsi="Arial" w:cs="Arial"/>
          <w:b/>
          <w:bCs/>
          <w:sz w:val="24"/>
          <w:szCs w:val="24"/>
        </w:rPr>
      </w:pPr>
    </w:p>
    <w:p w14:paraId="06F893C6" w14:textId="77777777" w:rsidR="00876207" w:rsidRPr="00182C0B" w:rsidRDefault="00876207" w:rsidP="00876207">
      <w:pPr>
        <w:spacing w:line="360" w:lineRule="auto"/>
        <w:jc w:val="both"/>
        <w:rPr>
          <w:rFonts w:ascii="Arial" w:hAnsi="Arial" w:cs="Arial"/>
          <w:b/>
          <w:bCs/>
          <w:sz w:val="24"/>
          <w:szCs w:val="24"/>
        </w:rPr>
      </w:pPr>
      <w:r w:rsidRPr="00182C0B">
        <w:rPr>
          <w:rFonts w:ascii="Arial" w:hAnsi="Arial" w:cs="Arial"/>
          <w:b/>
          <w:bCs/>
          <w:sz w:val="24"/>
          <w:szCs w:val="24"/>
        </w:rPr>
        <w:t>Quick asset ratio</w:t>
      </w:r>
      <w:r>
        <w:rPr>
          <w:rFonts w:ascii="Arial" w:hAnsi="Arial" w:cs="Arial"/>
          <w:b/>
          <w:bCs/>
          <w:sz w:val="24"/>
          <w:szCs w:val="24"/>
        </w:rPr>
        <w:t xml:space="preserve"> for 2020</w:t>
      </w:r>
    </w:p>
    <w:p w14:paraId="0949D745" w14:textId="77777777" w:rsidR="00876207" w:rsidRDefault="00876207" w:rsidP="00876207">
      <w:pPr>
        <w:spacing w:line="360" w:lineRule="auto"/>
        <w:jc w:val="both"/>
        <w:rPr>
          <w:rFonts w:ascii="Arial" w:hAnsi="Arial" w:cs="Arial"/>
          <w:sz w:val="24"/>
          <w:szCs w:val="24"/>
        </w:rPr>
      </w:pPr>
    </w:p>
    <w:p w14:paraId="70D4185A" w14:textId="77777777" w:rsidR="00876207" w:rsidRPr="00E773B4" w:rsidRDefault="00876207" w:rsidP="00876207">
      <w:pPr>
        <w:pStyle w:val="NormalWeb"/>
        <w:spacing w:before="134" w:beforeAutospacing="0" w:after="0" w:afterAutospacing="0"/>
        <w:textAlignment w:val="baseline"/>
        <w:rPr>
          <w:rFonts w:ascii="Arial" w:eastAsia="+mn-ea" w:hAnsi="Arial" w:cs="Arial"/>
          <w:color w:val="000000"/>
          <w:kern w:val="24"/>
        </w:rPr>
      </w:pPr>
      <w:bookmarkStart w:id="13" w:name="_Hlk121838966"/>
      <w:r>
        <w:rPr>
          <w:rFonts w:ascii="Arial" w:eastAsia="+mn-ea" w:hAnsi="Arial" w:cs="Arial"/>
          <w:color w:val="000000"/>
          <w:kern w:val="24"/>
          <w:u w:val="single"/>
        </w:rPr>
        <w:t xml:space="preserve">Current assets – inventory </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      </w:t>
      </w:r>
      <w:r>
        <w:rPr>
          <w:rFonts w:ascii="Arial" w:eastAsia="+mn-ea" w:hAnsi="Arial" w:cs="Arial"/>
          <w:color w:val="000000"/>
          <w:kern w:val="24"/>
          <w:u w:val="single"/>
        </w:rPr>
        <w:t xml:space="preserve">1696   =     0.55  </w:t>
      </w:r>
    </w:p>
    <w:p w14:paraId="13B72DEF" w14:textId="77777777" w:rsidR="00876207" w:rsidRDefault="00876207" w:rsidP="00876207">
      <w:pPr>
        <w:spacing w:line="360" w:lineRule="auto"/>
        <w:jc w:val="both"/>
        <w:rPr>
          <w:rFonts w:ascii="Arial" w:hAnsi="Arial" w:cs="Arial"/>
          <w:sz w:val="24"/>
          <w:szCs w:val="24"/>
        </w:rPr>
      </w:pPr>
      <w:r>
        <w:rPr>
          <w:rFonts w:ascii="Arial" w:eastAsia="+mn-ea" w:hAnsi="Arial" w:cs="Arial"/>
          <w:color w:val="000000"/>
          <w:kern w:val="24"/>
          <w:sz w:val="24"/>
          <w:szCs w:val="24"/>
        </w:rPr>
        <w:t>Current liabilities</w:t>
      </w:r>
      <w:r>
        <w:rPr>
          <w:rFonts w:ascii="Arial" w:eastAsia="+mn-ea" w:hAnsi="Arial" w:cs="Arial"/>
          <w:color w:val="000000"/>
          <w:kern w:val="24"/>
        </w:rPr>
        <w:t xml:space="preserve">                                </w:t>
      </w:r>
      <w:bookmarkEnd w:id="13"/>
      <w:r>
        <w:rPr>
          <w:rFonts w:ascii="Arial" w:eastAsia="+mn-ea" w:hAnsi="Arial" w:cs="Arial"/>
          <w:color w:val="000000"/>
          <w:kern w:val="24"/>
        </w:rPr>
        <w:t>3046</w:t>
      </w:r>
    </w:p>
    <w:p w14:paraId="264FE5D6" w14:textId="77777777" w:rsidR="00B560EC" w:rsidRDefault="00B560EC" w:rsidP="00876207">
      <w:pPr>
        <w:spacing w:line="360" w:lineRule="auto"/>
        <w:jc w:val="both"/>
        <w:rPr>
          <w:rFonts w:ascii="Arial" w:hAnsi="Arial" w:cs="Arial"/>
          <w:sz w:val="24"/>
          <w:szCs w:val="24"/>
        </w:rPr>
      </w:pPr>
    </w:p>
    <w:p w14:paraId="7569D967" w14:textId="4372CDD9" w:rsidR="00876207" w:rsidRDefault="00876207" w:rsidP="00876207">
      <w:pPr>
        <w:spacing w:line="360" w:lineRule="auto"/>
        <w:jc w:val="both"/>
        <w:rPr>
          <w:rFonts w:ascii="Arial" w:hAnsi="Arial" w:cs="Arial"/>
          <w:sz w:val="24"/>
          <w:szCs w:val="24"/>
        </w:rPr>
      </w:pPr>
      <w:r>
        <w:rPr>
          <w:rFonts w:ascii="Arial" w:hAnsi="Arial" w:cs="Arial"/>
          <w:sz w:val="24"/>
          <w:szCs w:val="24"/>
        </w:rPr>
        <w:t>0</w:t>
      </w:r>
      <w:r w:rsidRPr="007D374B">
        <w:rPr>
          <w:rFonts w:ascii="Arial" w:hAnsi="Arial" w:cs="Arial"/>
          <w:sz w:val="24"/>
          <w:szCs w:val="24"/>
        </w:rPr>
        <w:t xml:space="preserve">.63 is for the Year 2021 and </w:t>
      </w:r>
      <w:r>
        <w:rPr>
          <w:rFonts w:ascii="Arial" w:hAnsi="Arial" w:cs="Arial"/>
          <w:sz w:val="24"/>
          <w:szCs w:val="24"/>
        </w:rPr>
        <w:t>0</w:t>
      </w:r>
      <w:r w:rsidRPr="007D374B">
        <w:rPr>
          <w:rFonts w:ascii="Arial" w:hAnsi="Arial" w:cs="Arial"/>
          <w:sz w:val="24"/>
          <w:szCs w:val="24"/>
        </w:rPr>
        <w:t>.55 is for the Year 2020 and it can be seen slight</w:t>
      </w:r>
      <w:r w:rsidR="00B560EC">
        <w:rPr>
          <w:rFonts w:ascii="Arial" w:hAnsi="Arial" w:cs="Arial"/>
          <w:sz w:val="24"/>
          <w:szCs w:val="24"/>
        </w:rPr>
        <w:t xml:space="preserve"> </w:t>
      </w:r>
      <w:r w:rsidRPr="007D374B">
        <w:rPr>
          <w:rFonts w:ascii="Arial" w:hAnsi="Arial" w:cs="Arial"/>
          <w:sz w:val="24"/>
          <w:szCs w:val="24"/>
        </w:rPr>
        <w:t>improvement.</w:t>
      </w:r>
    </w:p>
    <w:p w14:paraId="2BDBB350" w14:textId="77777777" w:rsidR="00CC002A" w:rsidRDefault="00CC002A" w:rsidP="000F5093">
      <w:pPr>
        <w:spacing w:line="360" w:lineRule="auto"/>
        <w:jc w:val="both"/>
        <w:rPr>
          <w:rFonts w:ascii="Arial" w:hAnsi="Arial" w:cs="Arial"/>
          <w:b/>
          <w:bCs/>
          <w:sz w:val="24"/>
          <w:szCs w:val="24"/>
        </w:rPr>
      </w:pPr>
    </w:p>
    <w:p w14:paraId="416E81FD" w14:textId="6D6A8E23" w:rsidR="00DA51BB" w:rsidRDefault="00DA51BB" w:rsidP="000F5093">
      <w:pPr>
        <w:spacing w:line="360" w:lineRule="auto"/>
        <w:jc w:val="both"/>
        <w:rPr>
          <w:rFonts w:ascii="Arial" w:hAnsi="Arial" w:cs="Arial"/>
          <w:b/>
          <w:bCs/>
          <w:sz w:val="24"/>
          <w:szCs w:val="24"/>
        </w:rPr>
      </w:pPr>
      <w:r>
        <w:rPr>
          <w:rFonts w:ascii="Arial" w:hAnsi="Arial" w:cs="Arial"/>
          <w:b/>
          <w:bCs/>
          <w:sz w:val="24"/>
          <w:szCs w:val="24"/>
        </w:rPr>
        <w:t>FINANCIAL RATIOS</w:t>
      </w:r>
    </w:p>
    <w:p w14:paraId="519D043A" w14:textId="77777777" w:rsidR="00CC002A" w:rsidRDefault="00CC002A" w:rsidP="00B24B5F">
      <w:pPr>
        <w:spacing w:line="360" w:lineRule="auto"/>
        <w:jc w:val="both"/>
        <w:rPr>
          <w:rFonts w:ascii="Arial" w:hAnsi="Arial" w:cs="Arial"/>
          <w:b/>
          <w:bCs/>
          <w:sz w:val="24"/>
          <w:szCs w:val="24"/>
        </w:rPr>
      </w:pPr>
    </w:p>
    <w:p w14:paraId="72A3FF2D" w14:textId="267AD729" w:rsidR="00B24B5F" w:rsidRPr="00085D5E" w:rsidRDefault="00B24B5F" w:rsidP="00B24B5F">
      <w:pPr>
        <w:spacing w:line="360" w:lineRule="auto"/>
        <w:jc w:val="both"/>
        <w:rPr>
          <w:rFonts w:ascii="Arial" w:hAnsi="Arial" w:cs="Arial"/>
          <w:b/>
          <w:bCs/>
          <w:sz w:val="24"/>
          <w:szCs w:val="24"/>
        </w:rPr>
      </w:pPr>
      <w:r w:rsidRPr="00085D5E">
        <w:rPr>
          <w:rFonts w:ascii="Arial" w:hAnsi="Arial" w:cs="Arial"/>
          <w:b/>
          <w:bCs/>
          <w:sz w:val="24"/>
          <w:szCs w:val="24"/>
        </w:rPr>
        <w:t>Gearing ratio</w:t>
      </w:r>
      <w:r>
        <w:rPr>
          <w:rFonts w:ascii="Arial" w:hAnsi="Arial" w:cs="Arial"/>
          <w:b/>
          <w:bCs/>
          <w:sz w:val="24"/>
          <w:szCs w:val="24"/>
        </w:rPr>
        <w:t xml:space="preserve"> for 2021</w:t>
      </w:r>
    </w:p>
    <w:p w14:paraId="18814D66" w14:textId="77777777" w:rsidR="00B24B5F" w:rsidRDefault="00B24B5F" w:rsidP="00B24B5F">
      <w:pPr>
        <w:spacing w:line="360" w:lineRule="auto"/>
        <w:jc w:val="both"/>
        <w:rPr>
          <w:rFonts w:ascii="Arial" w:hAnsi="Arial" w:cs="Arial"/>
          <w:sz w:val="24"/>
          <w:szCs w:val="24"/>
        </w:rPr>
      </w:pPr>
    </w:p>
    <w:p w14:paraId="3382F2D6" w14:textId="77777777" w:rsidR="00B24B5F" w:rsidRPr="00E773B4" w:rsidRDefault="00B24B5F" w:rsidP="00B24B5F">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 xml:space="preserve">Debt </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100%     =   </w:t>
      </w:r>
      <w:r>
        <w:rPr>
          <w:rFonts w:ascii="Arial" w:eastAsia="+mn-ea" w:hAnsi="Arial" w:cs="Arial"/>
          <w:color w:val="000000"/>
          <w:kern w:val="24"/>
          <w:u w:val="single"/>
        </w:rPr>
        <w:t>4137</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100%     =    57 %</w:t>
      </w:r>
    </w:p>
    <w:p w14:paraId="41AAB8BC" w14:textId="77777777" w:rsidR="00B24B5F" w:rsidRDefault="00B24B5F" w:rsidP="00B24B5F">
      <w:pPr>
        <w:spacing w:line="360" w:lineRule="auto"/>
        <w:jc w:val="both"/>
        <w:rPr>
          <w:rFonts w:ascii="Arial" w:hAnsi="Arial" w:cs="Arial"/>
          <w:sz w:val="24"/>
          <w:szCs w:val="24"/>
        </w:rPr>
      </w:pPr>
      <w:r>
        <w:rPr>
          <w:rFonts w:ascii="Arial" w:eastAsia="+mn-ea" w:hAnsi="Arial" w:cs="Arial"/>
          <w:color w:val="000000"/>
          <w:kern w:val="24"/>
          <w:sz w:val="24"/>
          <w:szCs w:val="24"/>
        </w:rPr>
        <w:t xml:space="preserve">Debt + equity </w:t>
      </w:r>
      <w:r>
        <w:rPr>
          <w:rFonts w:ascii="Arial" w:eastAsia="+mn-ea" w:hAnsi="Arial" w:cs="Arial"/>
          <w:color w:val="000000"/>
          <w:kern w:val="24"/>
        </w:rPr>
        <w:t xml:space="preserve">                              4137 + 3088</w:t>
      </w:r>
    </w:p>
    <w:p w14:paraId="4D7DD897" w14:textId="77777777" w:rsidR="00B24B5F" w:rsidRDefault="00B24B5F" w:rsidP="00B24B5F">
      <w:pPr>
        <w:spacing w:line="360" w:lineRule="auto"/>
        <w:jc w:val="both"/>
        <w:rPr>
          <w:rFonts w:ascii="Arial" w:hAnsi="Arial" w:cs="Arial"/>
          <w:sz w:val="24"/>
          <w:szCs w:val="24"/>
        </w:rPr>
      </w:pPr>
      <w:r>
        <w:rPr>
          <w:rFonts w:ascii="Arial" w:eastAsia="+mn-ea" w:hAnsi="Arial" w:cs="Arial"/>
          <w:color w:val="000000"/>
          <w:kern w:val="24"/>
        </w:rPr>
        <w:t xml:space="preserve">                                </w:t>
      </w:r>
    </w:p>
    <w:p w14:paraId="6FEAFFF4" w14:textId="77777777" w:rsidR="00B24B5F" w:rsidRPr="00E773B4" w:rsidRDefault="00B24B5F" w:rsidP="00B24B5F">
      <w:pPr>
        <w:pStyle w:val="NormalWeb"/>
        <w:spacing w:before="134" w:beforeAutospacing="0" w:after="0" w:afterAutospacing="0"/>
        <w:textAlignment w:val="baseline"/>
        <w:rPr>
          <w:rFonts w:ascii="Arial" w:eastAsia="+mn-ea" w:hAnsi="Arial" w:cs="Arial"/>
          <w:color w:val="000000"/>
          <w:kern w:val="24"/>
        </w:rPr>
      </w:pPr>
    </w:p>
    <w:p w14:paraId="256A3172" w14:textId="4E3C73AF" w:rsidR="00B24B5F" w:rsidRDefault="00BB5068" w:rsidP="00B24B5F">
      <w:pPr>
        <w:spacing w:line="360" w:lineRule="auto"/>
        <w:jc w:val="both"/>
        <w:rPr>
          <w:rFonts w:ascii="Arial" w:hAnsi="Arial" w:cs="Arial"/>
          <w:sz w:val="24"/>
          <w:szCs w:val="24"/>
        </w:rPr>
      </w:pPr>
      <w:r>
        <w:rPr>
          <w:rFonts w:ascii="Arial" w:hAnsi="Arial" w:cs="Arial"/>
          <w:sz w:val="24"/>
          <w:szCs w:val="24"/>
        </w:rPr>
        <w:t>57/43</w:t>
      </w:r>
      <w:r w:rsidR="00160F93">
        <w:rPr>
          <w:rFonts w:ascii="Arial" w:hAnsi="Arial" w:cs="Arial"/>
          <w:sz w:val="24"/>
          <w:szCs w:val="24"/>
        </w:rPr>
        <w:t xml:space="preserve"> come up to 100</w:t>
      </w:r>
    </w:p>
    <w:p w14:paraId="75F7BB5A" w14:textId="77777777" w:rsidR="00B24B5F" w:rsidRDefault="00B24B5F" w:rsidP="00B24B5F">
      <w:pPr>
        <w:spacing w:line="360" w:lineRule="auto"/>
        <w:jc w:val="both"/>
        <w:rPr>
          <w:rFonts w:ascii="Arial" w:hAnsi="Arial" w:cs="Arial"/>
          <w:sz w:val="24"/>
          <w:szCs w:val="24"/>
        </w:rPr>
      </w:pPr>
    </w:p>
    <w:p w14:paraId="3AA673D3" w14:textId="77777777" w:rsidR="00DE02CE" w:rsidRDefault="00DE02CE" w:rsidP="00B24B5F">
      <w:pPr>
        <w:spacing w:line="360" w:lineRule="auto"/>
        <w:jc w:val="both"/>
        <w:rPr>
          <w:rFonts w:ascii="Arial" w:hAnsi="Arial" w:cs="Arial"/>
          <w:b/>
          <w:bCs/>
          <w:sz w:val="24"/>
          <w:szCs w:val="24"/>
        </w:rPr>
      </w:pPr>
    </w:p>
    <w:p w14:paraId="3BDB5CD6" w14:textId="1EB5AC7A" w:rsidR="00B24B5F" w:rsidRPr="00085D5E" w:rsidRDefault="00B24B5F" w:rsidP="00B24B5F">
      <w:pPr>
        <w:spacing w:line="360" w:lineRule="auto"/>
        <w:jc w:val="both"/>
        <w:rPr>
          <w:rFonts w:ascii="Arial" w:hAnsi="Arial" w:cs="Arial"/>
          <w:b/>
          <w:bCs/>
          <w:sz w:val="24"/>
          <w:szCs w:val="24"/>
        </w:rPr>
      </w:pPr>
      <w:r w:rsidRPr="00085D5E">
        <w:rPr>
          <w:rFonts w:ascii="Arial" w:hAnsi="Arial" w:cs="Arial"/>
          <w:b/>
          <w:bCs/>
          <w:sz w:val="24"/>
          <w:szCs w:val="24"/>
        </w:rPr>
        <w:t>Gearing ratio</w:t>
      </w:r>
      <w:r>
        <w:rPr>
          <w:rFonts w:ascii="Arial" w:hAnsi="Arial" w:cs="Arial"/>
          <w:b/>
          <w:bCs/>
          <w:sz w:val="24"/>
          <w:szCs w:val="24"/>
        </w:rPr>
        <w:t xml:space="preserve"> for 2020</w:t>
      </w:r>
    </w:p>
    <w:p w14:paraId="6985625E" w14:textId="77777777" w:rsidR="00B24B5F" w:rsidRPr="00E773B4" w:rsidRDefault="00B24B5F" w:rsidP="00B24B5F">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 xml:space="preserve">Debt </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100%     =   </w:t>
      </w:r>
      <w:r>
        <w:rPr>
          <w:rFonts w:ascii="Arial" w:eastAsia="+mn-ea" w:hAnsi="Arial" w:cs="Arial"/>
          <w:color w:val="000000"/>
          <w:kern w:val="24"/>
          <w:u w:val="single"/>
        </w:rPr>
        <w:t>4129</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w:t>
      </w:r>
      <w:r w:rsidRPr="00FF701A">
        <w:rPr>
          <w:rFonts w:ascii="Arial" w:eastAsia="+mn-ea" w:hAnsi="Arial" w:cs="Arial"/>
          <w:color w:val="000000"/>
          <w:kern w:val="24"/>
        </w:rPr>
        <w:t xml:space="preserve">x  </w:t>
      </w:r>
      <w:r>
        <w:rPr>
          <w:rFonts w:ascii="Arial" w:eastAsia="+mn-ea" w:hAnsi="Arial" w:cs="Arial"/>
          <w:color w:val="000000"/>
          <w:kern w:val="24"/>
        </w:rPr>
        <w:t xml:space="preserve"> 100%     = 58 %</w:t>
      </w:r>
    </w:p>
    <w:p w14:paraId="3D1BAE2E" w14:textId="77777777" w:rsidR="00B24B5F" w:rsidRDefault="00B24B5F" w:rsidP="00B24B5F">
      <w:pPr>
        <w:spacing w:line="360" w:lineRule="auto"/>
        <w:jc w:val="both"/>
        <w:rPr>
          <w:rFonts w:ascii="Arial" w:hAnsi="Arial" w:cs="Arial"/>
          <w:sz w:val="24"/>
          <w:szCs w:val="24"/>
        </w:rPr>
      </w:pPr>
      <w:r>
        <w:rPr>
          <w:rFonts w:ascii="Arial" w:eastAsia="+mn-ea" w:hAnsi="Arial" w:cs="Arial"/>
          <w:color w:val="000000"/>
          <w:kern w:val="24"/>
          <w:sz w:val="24"/>
          <w:szCs w:val="24"/>
        </w:rPr>
        <w:t xml:space="preserve">Debt + equity </w:t>
      </w:r>
      <w:r>
        <w:rPr>
          <w:rFonts w:ascii="Arial" w:eastAsia="+mn-ea" w:hAnsi="Arial" w:cs="Arial"/>
          <w:color w:val="000000"/>
          <w:kern w:val="24"/>
        </w:rPr>
        <w:t xml:space="preserve">                              4129+2912</w:t>
      </w:r>
    </w:p>
    <w:p w14:paraId="2480D6DD" w14:textId="4B536410" w:rsidR="00CC002A" w:rsidRDefault="00780442" w:rsidP="00B24B5F">
      <w:pPr>
        <w:spacing w:line="360" w:lineRule="auto"/>
        <w:jc w:val="both"/>
        <w:rPr>
          <w:rFonts w:ascii="Arial" w:hAnsi="Arial" w:cs="Arial"/>
          <w:sz w:val="24"/>
          <w:szCs w:val="24"/>
        </w:rPr>
      </w:pPr>
      <w:r>
        <w:rPr>
          <w:rFonts w:ascii="Arial" w:hAnsi="Arial" w:cs="Arial"/>
          <w:sz w:val="24"/>
          <w:szCs w:val="24"/>
        </w:rPr>
        <w:t>58/42 come up to 100</w:t>
      </w:r>
    </w:p>
    <w:p w14:paraId="69F5E21E" w14:textId="0FB81817" w:rsidR="00B24B5F" w:rsidRDefault="001831C0" w:rsidP="00B24B5F">
      <w:pPr>
        <w:spacing w:line="360" w:lineRule="auto"/>
        <w:jc w:val="both"/>
        <w:rPr>
          <w:rFonts w:ascii="Arial" w:hAnsi="Arial" w:cs="Arial"/>
          <w:sz w:val="24"/>
          <w:szCs w:val="24"/>
        </w:rPr>
      </w:pPr>
      <w:r w:rsidRPr="001831C0">
        <w:rPr>
          <w:rFonts w:ascii="Arial" w:hAnsi="Arial" w:cs="Arial"/>
          <w:sz w:val="24"/>
          <w:szCs w:val="24"/>
        </w:rPr>
        <w:t>It can be seen that the gearing ratio is decreasing by 1 % for 2021 compared with 2020.</w:t>
      </w:r>
    </w:p>
    <w:p w14:paraId="1CD2FE81" w14:textId="77777777" w:rsidR="00B24B5F" w:rsidRDefault="00B24B5F" w:rsidP="000F5093">
      <w:pPr>
        <w:spacing w:line="360" w:lineRule="auto"/>
        <w:jc w:val="both"/>
        <w:rPr>
          <w:rFonts w:ascii="Arial" w:hAnsi="Arial" w:cs="Arial"/>
          <w:b/>
          <w:bCs/>
          <w:sz w:val="24"/>
          <w:szCs w:val="24"/>
        </w:rPr>
      </w:pPr>
    </w:p>
    <w:p w14:paraId="3B686F65" w14:textId="77777777" w:rsidR="00864B4D" w:rsidRDefault="00864B4D" w:rsidP="00864B4D">
      <w:pPr>
        <w:spacing w:line="360" w:lineRule="auto"/>
        <w:jc w:val="both"/>
        <w:rPr>
          <w:rFonts w:ascii="Arial" w:hAnsi="Arial" w:cs="Arial"/>
          <w:b/>
          <w:bCs/>
          <w:sz w:val="24"/>
          <w:szCs w:val="24"/>
        </w:rPr>
      </w:pPr>
    </w:p>
    <w:p w14:paraId="308647BD" w14:textId="77777777" w:rsidR="00864B4D" w:rsidRPr="00C04BAC" w:rsidRDefault="00864B4D" w:rsidP="00864B4D">
      <w:pPr>
        <w:spacing w:line="360" w:lineRule="auto"/>
        <w:jc w:val="both"/>
        <w:rPr>
          <w:rFonts w:ascii="Arial" w:hAnsi="Arial" w:cs="Arial"/>
          <w:b/>
          <w:bCs/>
          <w:sz w:val="24"/>
          <w:szCs w:val="24"/>
        </w:rPr>
      </w:pPr>
      <w:r w:rsidRPr="00C04BAC">
        <w:rPr>
          <w:rFonts w:ascii="Arial" w:hAnsi="Arial" w:cs="Arial"/>
          <w:b/>
          <w:bCs/>
          <w:sz w:val="24"/>
          <w:szCs w:val="24"/>
        </w:rPr>
        <w:t xml:space="preserve">Interest cover </w:t>
      </w:r>
      <w:r>
        <w:rPr>
          <w:rFonts w:ascii="Arial" w:hAnsi="Arial" w:cs="Arial"/>
          <w:b/>
          <w:bCs/>
          <w:sz w:val="24"/>
          <w:szCs w:val="24"/>
        </w:rPr>
        <w:t>for 2021</w:t>
      </w:r>
    </w:p>
    <w:p w14:paraId="2A7AF388" w14:textId="1B48E3DD" w:rsidR="00864B4D" w:rsidRPr="00E773B4" w:rsidRDefault="00864B4D" w:rsidP="00864B4D">
      <w:pPr>
        <w:pStyle w:val="NormalWeb"/>
        <w:spacing w:before="134" w:beforeAutospacing="0" w:after="0" w:afterAutospacing="0"/>
        <w:textAlignment w:val="baseline"/>
        <w:rPr>
          <w:rFonts w:ascii="Arial" w:eastAsia="+mn-ea" w:hAnsi="Arial" w:cs="Arial"/>
          <w:color w:val="000000"/>
          <w:kern w:val="24"/>
        </w:rPr>
      </w:pPr>
      <w:bookmarkStart w:id="14" w:name="_Hlk121839079"/>
      <w:r>
        <w:rPr>
          <w:rFonts w:ascii="Arial" w:eastAsia="+mn-ea" w:hAnsi="Arial" w:cs="Arial"/>
          <w:color w:val="000000"/>
          <w:kern w:val="24"/>
          <w:u w:val="single"/>
        </w:rPr>
        <w:t xml:space="preserve">Profit before interest </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 </w:t>
      </w:r>
      <w:r>
        <w:rPr>
          <w:rFonts w:ascii="Arial" w:eastAsia="+mn-ea" w:hAnsi="Arial" w:cs="Arial"/>
          <w:color w:val="000000"/>
          <w:kern w:val="24"/>
          <w:u w:val="single"/>
        </w:rPr>
        <w:t>846</w:t>
      </w:r>
      <w:r w:rsidRPr="00FF701A">
        <w:rPr>
          <w:rFonts w:ascii="Arial" w:eastAsia="+mn-ea" w:hAnsi="Arial" w:cs="Arial"/>
          <w:color w:val="000000"/>
          <w:kern w:val="24"/>
        </w:rPr>
        <w:t xml:space="preserve"> </w:t>
      </w:r>
      <w:r>
        <w:rPr>
          <w:rFonts w:ascii="Arial" w:eastAsia="+mn-ea" w:hAnsi="Arial" w:cs="Arial"/>
          <w:color w:val="000000"/>
          <w:kern w:val="24"/>
        </w:rPr>
        <w:t xml:space="preserve">=     3.74 </w:t>
      </w:r>
    </w:p>
    <w:p w14:paraId="49DD6207" w14:textId="77777777" w:rsidR="00864B4D" w:rsidRDefault="00864B4D" w:rsidP="00864B4D">
      <w:pPr>
        <w:spacing w:line="360" w:lineRule="auto"/>
        <w:jc w:val="both"/>
        <w:rPr>
          <w:rFonts w:ascii="Arial" w:hAnsi="Arial" w:cs="Arial"/>
          <w:sz w:val="24"/>
          <w:szCs w:val="24"/>
        </w:rPr>
      </w:pPr>
      <w:r>
        <w:rPr>
          <w:rFonts w:ascii="Arial" w:eastAsia="+mn-ea" w:hAnsi="Arial" w:cs="Arial"/>
          <w:color w:val="000000"/>
          <w:kern w:val="24"/>
          <w:sz w:val="24"/>
          <w:szCs w:val="24"/>
        </w:rPr>
        <w:t>Interest charges</w:t>
      </w:r>
      <w:r>
        <w:rPr>
          <w:rFonts w:ascii="Arial" w:eastAsia="+mn-ea" w:hAnsi="Arial" w:cs="Arial"/>
          <w:color w:val="000000"/>
          <w:kern w:val="24"/>
        </w:rPr>
        <w:t xml:space="preserve">                 226         </w:t>
      </w:r>
    </w:p>
    <w:p w14:paraId="4D06742B" w14:textId="77777777" w:rsidR="00864B4D" w:rsidRPr="00E773B4" w:rsidRDefault="00864B4D" w:rsidP="00864B4D">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rPr>
        <w:t xml:space="preserve">    </w:t>
      </w:r>
    </w:p>
    <w:bookmarkEnd w:id="14"/>
    <w:p w14:paraId="0BA3765B" w14:textId="77777777" w:rsidR="00864B4D" w:rsidRDefault="00864B4D" w:rsidP="00864B4D">
      <w:pPr>
        <w:spacing w:line="360" w:lineRule="auto"/>
        <w:jc w:val="both"/>
        <w:rPr>
          <w:rFonts w:ascii="Arial" w:hAnsi="Arial" w:cs="Arial"/>
          <w:sz w:val="24"/>
          <w:szCs w:val="24"/>
        </w:rPr>
      </w:pPr>
    </w:p>
    <w:p w14:paraId="190047A5" w14:textId="77777777" w:rsidR="00864B4D" w:rsidRPr="00C04BAC" w:rsidRDefault="00864B4D" w:rsidP="00864B4D">
      <w:pPr>
        <w:spacing w:line="360" w:lineRule="auto"/>
        <w:jc w:val="both"/>
        <w:rPr>
          <w:rFonts w:ascii="Arial" w:hAnsi="Arial" w:cs="Arial"/>
          <w:b/>
          <w:bCs/>
          <w:sz w:val="24"/>
          <w:szCs w:val="24"/>
        </w:rPr>
      </w:pPr>
      <w:r w:rsidRPr="00C04BAC">
        <w:rPr>
          <w:rFonts w:ascii="Arial" w:hAnsi="Arial" w:cs="Arial"/>
          <w:b/>
          <w:bCs/>
          <w:sz w:val="24"/>
          <w:szCs w:val="24"/>
        </w:rPr>
        <w:t xml:space="preserve">Interest cover </w:t>
      </w:r>
      <w:r>
        <w:rPr>
          <w:rFonts w:ascii="Arial" w:hAnsi="Arial" w:cs="Arial"/>
          <w:b/>
          <w:bCs/>
          <w:sz w:val="24"/>
          <w:szCs w:val="24"/>
        </w:rPr>
        <w:t>for 2020</w:t>
      </w:r>
    </w:p>
    <w:p w14:paraId="3AC93C77" w14:textId="6315F672" w:rsidR="00864B4D" w:rsidRPr="00E773B4" w:rsidRDefault="00864B4D" w:rsidP="00864B4D">
      <w:pPr>
        <w:pStyle w:val="NormalWeb"/>
        <w:spacing w:before="134" w:beforeAutospacing="0" w:after="0" w:afterAutospacing="0"/>
        <w:textAlignment w:val="baseline"/>
        <w:rPr>
          <w:rFonts w:ascii="Arial" w:eastAsia="+mn-ea" w:hAnsi="Arial" w:cs="Arial"/>
          <w:color w:val="000000"/>
          <w:kern w:val="24"/>
        </w:rPr>
      </w:pPr>
      <w:r>
        <w:rPr>
          <w:rFonts w:ascii="Arial" w:eastAsia="+mn-ea" w:hAnsi="Arial" w:cs="Arial"/>
          <w:color w:val="000000"/>
          <w:kern w:val="24"/>
          <w:u w:val="single"/>
        </w:rPr>
        <w:t xml:space="preserve">Profit before interest </w:t>
      </w:r>
      <w:r>
        <w:rPr>
          <w:rFonts w:ascii="Arial" w:eastAsia="+mn-ea" w:hAnsi="Arial" w:cs="Arial"/>
          <w:color w:val="000000"/>
          <w:kern w:val="24"/>
        </w:rPr>
        <w:t xml:space="preserve"> </w:t>
      </w:r>
      <w:r w:rsidRPr="00FF701A">
        <w:rPr>
          <w:rFonts w:ascii="Arial" w:eastAsia="+mn-ea" w:hAnsi="Arial" w:cs="Arial"/>
          <w:color w:val="000000"/>
          <w:kern w:val="24"/>
        </w:rPr>
        <w:t xml:space="preserve"> </w:t>
      </w:r>
      <w:r>
        <w:rPr>
          <w:rFonts w:ascii="Arial" w:eastAsia="+mn-ea" w:hAnsi="Arial" w:cs="Arial"/>
          <w:color w:val="000000"/>
          <w:kern w:val="24"/>
        </w:rPr>
        <w:t xml:space="preserve"> = </w:t>
      </w:r>
      <w:r>
        <w:rPr>
          <w:rFonts w:ascii="Arial" w:eastAsia="+mn-ea" w:hAnsi="Arial" w:cs="Arial"/>
          <w:color w:val="000000"/>
          <w:kern w:val="24"/>
          <w:u w:val="single"/>
        </w:rPr>
        <w:t>730</w:t>
      </w:r>
      <w:r w:rsidRPr="00FF701A">
        <w:rPr>
          <w:rFonts w:ascii="Arial" w:eastAsia="+mn-ea" w:hAnsi="Arial" w:cs="Arial"/>
          <w:color w:val="000000"/>
          <w:kern w:val="24"/>
        </w:rPr>
        <w:t xml:space="preserve"> </w:t>
      </w:r>
      <w:r>
        <w:rPr>
          <w:rFonts w:ascii="Arial" w:eastAsia="+mn-ea" w:hAnsi="Arial" w:cs="Arial"/>
          <w:color w:val="000000"/>
          <w:kern w:val="24"/>
        </w:rPr>
        <w:t xml:space="preserve">=     4.03 </w:t>
      </w:r>
    </w:p>
    <w:p w14:paraId="55216B8F" w14:textId="77777777" w:rsidR="00864B4D" w:rsidRDefault="00864B4D" w:rsidP="00864B4D">
      <w:pPr>
        <w:spacing w:line="360" w:lineRule="auto"/>
        <w:jc w:val="both"/>
        <w:rPr>
          <w:rFonts w:ascii="Arial" w:hAnsi="Arial" w:cs="Arial"/>
          <w:sz w:val="24"/>
          <w:szCs w:val="24"/>
        </w:rPr>
      </w:pPr>
      <w:r>
        <w:rPr>
          <w:rFonts w:ascii="Arial" w:eastAsia="+mn-ea" w:hAnsi="Arial" w:cs="Arial"/>
          <w:color w:val="000000"/>
          <w:kern w:val="24"/>
          <w:sz w:val="24"/>
          <w:szCs w:val="24"/>
        </w:rPr>
        <w:t>Interest charges</w:t>
      </w:r>
      <w:r>
        <w:rPr>
          <w:rFonts w:ascii="Arial" w:eastAsia="+mn-ea" w:hAnsi="Arial" w:cs="Arial"/>
          <w:color w:val="000000"/>
          <w:kern w:val="24"/>
        </w:rPr>
        <w:t xml:space="preserve">                 181        </w:t>
      </w:r>
    </w:p>
    <w:p w14:paraId="404708AE" w14:textId="77777777" w:rsidR="00EE4081" w:rsidRDefault="00EE4081" w:rsidP="000F5093">
      <w:pPr>
        <w:spacing w:line="360" w:lineRule="auto"/>
        <w:jc w:val="both"/>
        <w:rPr>
          <w:rFonts w:ascii="Arial" w:hAnsi="Arial" w:cs="Arial"/>
          <w:b/>
          <w:bCs/>
          <w:sz w:val="24"/>
          <w:szCs w:val="24"/>
        </w:rPr>
      </w:pPr>
    </w:p>
    <w:p w14:paraId="733D07ED" w14:textId="77777777" w:rsidR="003070A7" w:rsidRDefault="003070A7" w:rsidP="003070A7">
      <w:pPr>
        <w:spacing w:line="360" w:lineRule="auto"/>
        <w:jc w:val="both"/>
        <w:rPr>
          <w:rFonts w:ascii="Arial" w:hAnsi="Arial" w:cs="Arial"/>
          <w:sz w:val="24"/>
          <w:szCs w:val="24"/>
        </w:rPr>
      </w:pPr>
    </w:p>
    <w:p w14:paraId="07660E08" w14:textId="77777777" w:rsidR="003070A7" w:rsidRDefault="003070A7" w:rsidP="003070A7">
      <w:pPr>
        <w:spacing w:line="360" w:lineRule="auto"/>
        <w:jc w:val="both"/>
        <w:rPr>
          <w:rFonts w:ascii="Arial" w:hAnsi="Arial" w:cs="Arial"/>
          <w:sz w:val="24"/>
          <w:szCs w:val="24"/>
        </w:rPr>
      </w:pPr>
      <w:r>
        <w:rPr>
          <w:rFonts w:ascii="Arial" w:hAnsi="Arial" w:cs="Arial"/>
          <w:sz w:val="24"/>
          <w:szCs w:val="24"/>
        </w:rPr>
        <w:t xml:space="preserve">According to </w:t>
      </w:r>
      <w:bookmarkStart w:id="15" w:name="_Hlk122040605"/>
      <w:r>
        <w:rPr>
          <w:rFonts w:ascii="Arial" w:hAnsi="Arial" w:cs="Arial"/>
          <w:sz w:val="24"/>
          <w:szCs w:val="24"/>
        </w:rPr>
        <w:t>Accounting Superpowers (2021)</w:t>
      </w:r>
      <w:bookmarkEnd w:id="15"/>
      <w:r w:rsidRPr="00D7032E">
        <w:t xml:space="preserve"> </w:t>
      </w:r>
      <w:r>
        <w:rPr>
          <w:rFonts w:ascii="Arial" w:hAnsi="Arial" w:cs="Arial"/>
          <w:sz w:val="24"/>
          <w:szCs w:val="24"/>
        </w:rPr>
        <w:t>a</w:t>
      </w:r>
      <w:r w:rsidRPr="00D7032E">
        <w:rPr>
          <w:rFonts w:ascii="Arial" w:hAnsi="Arial" w:cs="Arial"/>
          <w:sz w:val="24"/>
          <w:szCs w:val="24"/>
        </w:rPr>
        <w:t>n interest coverage ratio of at least two is desirable, while one of less than 1.5 would be deemed dubious. The corporation is more heavily burdened with interest costs the smaller the ratio.</w:t>
      </w:r>
      <w:r>
        <w:rPr>
          <w:rFonts w:ascii="Arial" w:hAnsi="Arial" w:cs="Arial"/>
          <w:sz w:val="24"/>
          <w:szCs w:val="24"/>
        </w:rPr>
        <w:t xml:space="preserve"> </w:t>
      </w:r>
    </w:p>
    <w:p w14:paraId="7134F0FD" w14:textId="77777777" w:rsidR="003070A7" w:rsidRDefault="003070A7" w:rsidP="003070A7">
      <w:pPr>
        <w:spacing w:line="360" w:lineRule="auto"/>
        <w:jc w:val="both"/>
        <w:rPr>
          <w:rFonts w:ascii="Arial" w:hAnsi="Arial" w:cs="Arial"/>
          <w:sz w:val="24"/>
          <w:szCs w:val="24"/>
        </w:rPr>
      </w:pPr>
      <w:r>
        <w:rPr>
          <w:rFonts w:ascii="Arial" w:hAnsi="Arial" w:cs="Arial"/>
          <w:sz w:val="24"/>
          <w:szCs w:val="24"/>
        </w:rPr>
        <w:t>Therefore, as the company is over 2 and even 3 indicates that the company can meet its current interest payment obligations and is in good financial health.</w:t>
      </w:r>
    </w:p>
    <w:p w14:paraId="224D0B88" w14:textId="77777777" w:rsidR="00EE4081" w:rsidRDefault="00EE4081" w:rsidP="000F5093">
      <w:pPr>
        <w:spacing w:line="360" w:lineRule="auto"/>
        <w:jc w:val="both"/>
        <w:rPr>
          <w:rFonts w:ascii="Arial" w:hAnsi="Arial" w:cs="Arial"/>
          <w:b/>
          <w:bCs/>
          <w:sz w:val="24"/>
          <w:szCs w:val="24"/>
        </w:rPr>
      </w:pPr>
    </w:p>
    <w:bookmarkEnd w:id="12"/>
    <w:p w14:paraId="2F035C6A" w14:textId="77777777" w:rsidR="005D0EAB" w:rsidRDefault="005D0EAB" w:rsidP="000F5093">
      <w:pPr>
        <w:spacing w:line="360" w:lineRule="auto"/>
        <w:jc w:val="both"/>
        <w:rPr>
          <w:rFonts w:ascii="Arial" w:hAnsi="Arial" w:cs="Arial"/>
          <w:sz w:val="24"/>
          <w:szCs w:val="24"/>
        </w:rPr>
      </w:pPr>
    </w:p>
    <w:p w14:paraId="3DAC0D6B" w14:textId="77777777" w:rsidR="005D0EAB" w:rsidRDefault="005D0EAB" w:rsidP="000F5093">
      <w:pPr>
        <w:spacing w:line="360" w:lineRule="auto"/>
        <w:jc w:val="both"/>
        <w:rPr>
          <w:rFonts w:ascii="Arial" w:hAnsi="Arial" w:cs="Arial"/>
          <w:sz w:val="24"/>
          <w:szCs w:val="24"/>
        </w:rPr>
      </w:pPr>
      <w:bookmarkStart w:id="16" w:name="_Hlk121837602"/>
    </w:p>
    <w:bookmarkEnd w:id="16"/>
    <w:p w14:paraId="6A5D274C" w14:textId="77777777" w:rsidR="000E6046" w:rsidRDefault="000E6046" w:rsidP="000F5093">
      <w:pPr>
        <w:spacing w:line="360" w:lineRule="auto"/>
        <w:jc w:val="both"/>
        <w:rPr>
          <w:rFonts w:ascii="Arial" w:hAnsi="Arial" w:cs="Arial"/>
          <w:sz w:val="24"/>
          <w:szCs w:val="24"/>
        </w:rPr>
      </w:pPr>
    </w:p>
    <w:p w14:paraId="3F0F6A1A" w14:textId="2C76F336" w:rsidR="00FB721D" w:rsidRDefault="00FB721D" w:rsidP="000F5093">
      <w:pPr>
        <w:spacing w:line="360" w:lineRule="auto"/>
        <w:jc w:val="both"/>
        <w:rPr>
          <w:rFonts w:ascii="Arial" w:hAnsi="Arial" w:cs="Arial"/>
          <w:sz w:val="24"/>
          <w:szCs w:val="24"/>
        </w:rPr>
      </w:pPr>
      <w:r w:rsidRPr="000F5093">
        <w:rPr>
          <w:rFonts w:ascii="Arial" w:hAnsi="Arial" w:cs="Arial"/>
          <w:sz w:val="24"/>
          <w:szCs w:val="24"/>
        </w:rPr>
        <w:lastRenderedPageBreak/>
        <w:t>Reference list:</w:t>
      </w:r>
    </w:p>
    <w:p w14:paraId="2338B2E7" w14:textId="47C5D398" w:rsidR="00C82BFD" w:rsidRPr="000F5093" w:rsidRDefault="00C82BFD" w:rsidP="00C82BFD">
      <w:pPr>
        <w:spacing w:line="360" w:lineRule="auto"/>
        <w:jc w:val="both"/>
        <w:rPr>
          <w:rFonts w:ascii="Arial" w:hAnsi="Arial" w:cs="Arial"/>
          <w:i/>
          <w:iCs/>
          <w:sz w:val="24"/>
          <w:szCs w:val="24"/>
        </w:rPr>
      </w:pPr>
      <w:r>
        <w:rPr>
          <w:rFonts w:ascii="Arial" w:hAnsi="Arial" w:cs="Arial"/>
          <w:sz w:val="24"/>
          <w:szCs w:val="24"/>
        </w:rPr>
        <w:t>Accounting</w:t>
      </w:r>
      <w:r w:rsidR="00EA4328">
        <w:rPr>
          <w:rFonts w:ascii="Arial" w:hAnsi="Arial" w:cs="Arial"/>
          <w:sz w:val="24"/>
          <w:szCs w:val="24"/>
        </w:rPr>
        <w:t xml:space="preserve"> </w:t>
      </w:r>
      <w:r>
        <w:rPr>
          <w:rFonts w:ascii="Arial" w:hAnsi="Arial" w:cs="Arial"/>
          <w:sz w:val="24"/>
          <w:szCs w:val="24"/>
        </w:rPr>
        <w:t xml:space="preserve">Tools </w:t>
      </w:r>
      <w:r w:rsidRPr="000F5093">
        <w:rPr>
          <w:rFonts w:ascii="Arial" w:hAnsi="Arial" w:cs="Arial"/>
          <w:sz w:val="24"/>
          <w:szCs w:val="24"/>
        </w:rPr>
        <w:t xml:space="preserve">(2022) </w:t>
      </w:r>
      <w:r w:rsidRPr="000F5093">
        <w:rPr>
          <w:rFonts w:ascii="Arial" w:hAnsi="Arial" w:cs="Arial"/>
          <w:i/>
          <w:iCs/>
          <w:sz w:val="24"/>
          <w:szCs w:val="24"/>
        </w:rPr>
        <w:t>Management accounting definition,</w:t>
      </w:r>
    </w:p>
    <w:p w14:paraId="51340A01" w14:textId="77777777" w:rsidR="00C82BFD" w:rsidRPr="000F5093" w:rsidRDefault="00C82BFD" w:rsidP="00C82BFD">
      <w:pPr>
        <w:spacing w:line="360" w:lineRule="auto"/>
        <w:jc w:val="both"/>
        <w:rPr>
          <w:rFonts w:ascii="Arial" w:hAnsi="Arial" w:cs="Arial"/>
          <w:sz w:val="24"/>
          <w:szCs w:val="24"/>
        </w:rPr>
      </w:pPr>
      <w:r w:rsidRPr="000F5093">
        <w:rPr>
          <w:rFonts w:ascii="Arial" w:hAnsi="Arial" w:cs="Arial"/>
          <w:sz w:val="24"/>
          <w:szCs w:val="24"/>
        </w:rPr>
        <w:t>[Online] Available at:</w:t>
      </w:r>
    </w:p>
    <w:p w14:paraId="5470AA25" w14:textId="1969E2B4" w:rsidR="00C82BFD" w:rsidRDefault="005F2C1B" w:rsidP="00C82BFD">
      <w:pPr>
        <w:spacing w:line="360" w:lineRule="auto"/>
        <w:jc w:val="both"/>
        <w:rPr>
          <w:rFonts w:ascii="Arial" w:hAnsi="Arial" w:cs="Arial"/>
          <w:sz w:val="24"/>
          <w:szCs w:val="24"/>
        </w:rPr>
      </w:pPr>
      <w:hyperlink r:id="rId9" w:history="1">
        <w:r w:rsidR="00C82BFD" w:rsidRPr="000F5093">
          <w:rPr>
            <w:rStyle w:val="Hyperlink"/>
            <w:rFonts w:ascii="Arial" w:hAnsi="Arial" w:cs="Arial"/>
            <w:b/>
            <w:bCs/>
            <w:sz w:val="24"/>
            <w:szCs w:val="24"/>
          </w:rPr>
          <w:t>https://www.accountingtools.com/articles/management-accounting</w:t>
        </w:r>
      </w:hyperlink>
      <w:r w:rsidR="00C82BFD" w:rsidRPr="000F5093">
        <w:rPr>
          <w:rFonts w:ascii="Arial" w:hAnsi="Arial" w:cs="Arial"/>
          <w:b/>
          <w:bCs/>
          <w:sz w:val="24"/>
          <w:szCs w:val="24"/>
        </w:rPr>
        <w:t xml:space="preserve"> </w:t>
      </w:r>
      <w:r w:rsidR="00C82BFD" w:rsidRPr="000F5093">
        <w:rPr>
          <w:rFonts w:ascii="Arial" w:hAnsi="Arial" w:cs="Arial"/>
          <w:sz w:val="24"/>
          <w:szCs w:val="24"/>
        </w:rPr>
        <w:t>(Accessed:</w:t>
      </w:r>
      <w:r w:rsidR="00271865">
        <w:rPr>
          <w:rFonts w:ascii="Arial" w:hAnsi="Arial" w:cs="Arial"/>
          <w:sz w:val="24"/>
          <w:szCs w:val="24"/>
        </w:rPr>
        <w:t xml:space="preserve"> 3 January 2023</w:t>
      </w:r>
      <w:r w:rsidR="00C82BFD" w:rsidRPr="000F5093">
        <w:rPr>
          <w:rFonts w:ascii="Arial" w:hAnsi="Arial" w:cs="Arial"/>
          <w:sz w:val="24"/>
          <w:szCs w:val="24"/>
        </w:rPr>
        <w:t>)</w:t>
      </w:r>
    </w:p>
    <w:p w14:paraId="7D94A362" w14:textId="77777777" w:rsidR="00C82BFD" w:rsidRDefault="00C82BFD" w:rsidP="000F5093">
      <w:pPr>
        <w:spacing w:line="360" w:lineRule="auto"/>
        <w:jc w:val="both"/>
        <w:rPr>
          <w:rFonts w:ascii="Arial" w:hAnsi="Arial" w:cs="Arial"/>
          <w:sz w:val="24"/>
          <w:szCs w:val="24"/>
        </w:rPr>
      </w:pPr>
    </w:p>
    <w:p w14:paraId="18F2B02F" w14:textId="32DF8363" w:rsidR="00020F20" w:rsidRDefault="00020F20" w:rsidP="000F5093">
      <w:pPr>
        <w:spacing w:line="360" w:lineRule="auto"/>
        <w:jc w:val="both"/>
        <w:rPr>
          <w:rFonts w:ascii="Arial" w:hAnsi="Arial" w:cs="Arial"/>
          <w:sz w:val="24"/>
          <w:szCs w:val="24"/>
        </w:rPr>
      </w:pPr>
      <w:r>
        <w:rPr>
          <w:rFonts w:ascii="Arial" w:hAnsi="Arial" w:cs="Arial"/>
          <w:sz w:val="24"/>
          <w:szCs w:val="24"/>
        </w:rPr>
        <w:t xml:space="preserve">Accounting Superpowers (2021) </w:t>
      </w:r>
      <w:r w:rsidR="005D0327" w:rsidRPr="000C7E7B">
        <w:rPr>
          <w:rFonts w:ascii="Arial" w:hAnsi="Arial" w:cs="Arial"/>
          <w:i/>
          <w:iCs/>
          <w:sz w:val="24"/>
          <w:szCs w:val="24"/>
        </w:rPr>
        <w:t>Interest Co</w:t>
      </w:r>
      <w:r w:rsidR="000C7E7B" w:rsidRPr="000C7E7B">
        <w:rPr>
          <w:rFonts w:ascii="Arial" w:hAnsi="Arial" w:cs="Arial"/>
          <w:i/>
          <w:iCs/>
          <w:sz w:val="24"/>
          <w:szCs w:val="24"/>
        </w:rPr>
        <w:t>verage Ratio</w:t>
      </w:r>
      <w:r w:rsidR="000C7E7B" w:rsidRPr="000C7E7B">
        <w:rPr>
          <w:rFonts w:ascii="Arial" w:hAnsi="Arial" w:cs="Arial"/>
          <w:sz w:val="24"/>
          <w:szCs w:val="24"/>
        </w:rPr>
        <w:t xml:space="preserve"> [</w:t>
      </w:r>
      <w:r w:rsidR="000C7E7B">
        <w:rPr>
          <w:rFonts w:ascii="Arial" w:hAnsi="Arial" w:cs="Arial"/>
          <w:sz w:val="24"/>
          <w:szCs w:val="24"/>
        </w:rPr>
        <w:t xml:space="preserve"> Online] Available at:</w:t>
      </w:r>
    </w:p>
    <w:p w14:paraId="74C9E8B1" w14:textId="51EA7C66" w:rsidR="00020F20" w:rsidRDefault="005F2C1B" w:rsidP="000F5093">
      <w:pPr>
        <w:spacing w:line="360" w:lineRule="auto"/>
        <w:jc w:val="both"/>
        <w:rPr>
          <w:rFonts w:ascii="Arial" w:hAnsi="Arial" w:cs="Arial"/>
          <w:sz w:val="24"/>
          <w:szCs w:val="24"/>
        </w:rPr>
      </w:pPr>
      <w:hyperlink r:id="rId10" w:history="1">
        <w:r w:rsidR="00B35C2F" w:rsidRPr="00312567">
          <w:rPr>
            <w:rStyle w:val="Hyperlink"/>
            <w:rFonts w:ascii="Arial" w:hAnsi="Arial" w:cs="Arial"/>
            <w:sz w:val="24"/>
            <w:szCs w:val="24"/>
          </w:rPr>
          <w:t>https://accountingsuperpowers.com/financial-statements/ratio-analysis/interest-coverage-ratio/</w:t>
        </w:r>
      </w:hyperlink>
      <w:r w:rsidR="00B35C2F">
        <w:rPr>
          <w:rFonts w:ascii="Arial" w:hAnsi="Arial" w:cs="Arial"/>
          <w:sz w:val="24"/>
          <w:szCs w:val="24"/>
        </w:rPr>
        <w:t xml:space="preserve"> (Accessed: </w:t>
      </w:r>
      <w:r w:rsidR="00CD3999">
        <w:rPr>
          <w:rFonts w:ascii="Arial" w:hAnsi="Arial" w:cs="Arial"/>
          <w:sz w:val="24"/>
          <w:szCs w:val="24"/>
        </w:rPr>
        <w:t>3 January 2023</w:t>
      </w:r>
      <w:r w:rsidR="00B35C2F">
        <w:rPr>
          <w:rFonts w:ascii="Arial" w:hAnsi="Arial" w:cs="Arial"/>
          <w:sz w:val="24"/>
          <w:szCs w:val="24"/>
        </w:rPr>
        <w:t xml:space="preserve">) </w:t>
      </w:r>
    </w:p>
    <w:p w14:paraId="2CD0CEFF" w14:textId="77777777" w:rsidR="00020F20" w:rsidRDefault="00020F20" w:rsidP="000F5093">
      <w:pPr>
        <w:spacing w:line="360" w:lineRule="auto"/>
        <w:jc w:val="both"/>
        <w:rPr>
          <w:rFonts w:ascii="Arial" w:hAnsi="Arial" w:cs="Arial"/>
          <w:sz w:val="24"/>
          <w:szCs w:val="24"/>
        </w:rPr>
      </w:pPr>
    </w:p>
    <w:p w14:paraId="7685148E" w14:textId="77777777" w:rsidR="00002954" w:rsidRPr="000F5093" w:rsidRDefault="00002954" w:rsidP="00002954">
      <w:pPr>
        <w:spacing w:line="360" w:lineRule="auto"/>
        <w:jc w:val="both"/>
        <w:rPr>
          <w:rFonts w:ascii="Arial" w:hAnsi="Arial" w:cs="Arial"/>
          <w:sz w:val="24"/>
          <w:szCs w:val="24"/>
        </w:rPr>
      </w:pPr>
      <w:r w:rsidRPr="000F5093">
        <w:rPr>
          <w:rFonts w:ascii="Arial" w:hAnsi="Arial" w:cs="Arial"/>
          <w:sz w:val="24"/>
          <w:szCs w:val="24"/>
        </w:rPr>
        <w:t xml:space="preserve">Accounting coach (2022) </w:t>
      </w:r>
      <w:r w:rsidRPr="00E87181">
        <w:rPr>
          <w:rFonts w:ascii="Arial" w:hAnsi="Arial" w:cs="Arial"/>
          <w:i/>
          <w:iCs/>
          <w:sz w:val="24"/>
          <w:szCs w:val="24"/>
        </w:rPr>
        <w:t>What is accounting?</w:t>
      </w:r>
      <w:r w:rsidRPr="000F5093">
        <w:rPr>
          <w:rFonts w:ascii="Arial" w:hAnsi="Arial" w:cs="Arial"/>
          <w:sz w:val="24"/>
          <w:szCs w:val="24"/>
        </w:rPr>
        <w:t xml:space="preserve"> [Online]</w:t>
      </w:r>
    </w:p>
    <w:p w14:paraId="6A727888" w14:textId="4DBC2397" w:rsidR="00002954" w:rsidRDefault="00002954" w:rsidP="00002954">
      <w:pPr>
        <w:spacing w:line="360" w:lineRule="auto"/>
        <w:jc w:val="both"/>
        <w:rPr>
          <w:rFonts w:ascii="Arial" w:hAnsi="Arial" w:cs="Arial"/>
          <w:sz w:val="24"/>
          <w:szCs w:val="24"/>
        </w:rPr>
      </w:pPr>
      <w:r w:rsidRPr="000F5093">
        <w:rPr>
          <w:rFonts w:ascii="Arial" w:hAnsi="Arial" w:cs="Arial"/>
          <w:sz w:val="24"/>
          <w:szCs w:val="24"/>
        </w:rPr>
        <w:t xml:space="preserve">Available at: </w:t>
      </w:r>
      <w:hyperlink r:id="rId11" w:history="1">
        <w:r w:rsidRPr="000F5093">
          <w:rPr>
            <w:rStyle w:val="Hyperlink"/>
            <w:rFonts w:ascii="Arial" w:hAnsi="Arial" w:cs="Arial"/>
            <w:sz w:val="24"/>
            <w:szCs w:val="24"/>
          </w:rPr>
          <w:t>https://www.accountingcoach.com/blog/what-is-accounting</w:t>
        </w:r>
      </w:hyperlink>
      <w:r w:rsidRPr="000F5093">
        <w:rPr>
          <w:rFonts w:ascii="Arial" w:hAnsi="Arial" w:cs="Arial"/>
          <w:sz w:val="24"/>
          <w:szCs w:val="24"/>
        </w:rPr>
        <w:t xml:space="preserve"> , (Accessed:</w:t>
      </w:r>
      <w:r w:rsidR="00322124">
        <w:rPr>
          <w:rFonts w:ascii="Arial" w:hAnsi="Arial" w:cs="Arial"/>
          <w:sz w:val="24"/>
          <w:szCs w:val="24"/>
        </w:rPr>
        <w:t xml:space="preserve"> </w:t>
      </w:r>
      <w:r w:rsidR="00DB4AD7">
        <w:rPr>
          <w:rFonts w:ascii="Arial" w:hAnsi="Arial" w:cs="Arial"/>
          <w:sz w:val="24"/>
          <w:szCs w:val="24"/>
        </w:rPr>
        <w:t>3 January 2023</w:t>
      </w:r>
      <w:r w:rsidRPr="000F5093">
        <w:rPr>
          <w:rFonts w:ascii="Arial" w:hAnsi="Arial" w:cs="Arial"/>
          <w:sz w:val="24"/>
          <w:szCs w:val="24"/>
        </w:rPr>
        <w:t>)</w:t>
      </w:r>
    </w:p>
    <w:p w14:paraId="53476390" w14:textId="77777777" w:rsidR="00D02E52" w:rsidRDefault="00D02E52" w:rsidP="00002954">
      <w:pPr>
        <w:spacing w:line="360" w:lineRule="auto"/>
        <w:jc w:val="both"/>
        <w:rPr>
          <w:rFonts w:ascii="Arial" w:hAnsi="Arial" w:cs="Arial"/>
          <w:sz w:val="24"/>
          <w:szCs w:val="24"/>
        </w:rPr>
      </w:pPr>
    </w:p>
    <w:p w14:paraId="0DF1918E" w14:textId="77777777" w:rsidR="00D02E52" w:rsidRDefault="00D02E52" w:rsidP="00D02E52">
      <w:pPr>
        <w:spacing w:line="360" w:lineRule="auto"/>
        <w:jc w:val="both"/>
        <w:rPr>
          <w:rFonts w:ascii="Arial" w:hAnsi="Arial" w:cs="Arial"/>
          <w:sz w:val="24"/>
          <w:szCs w:val="24"/>
        </w:rPr>
      </w:pPr>
      <w:r>
        <w:rPr>
          <w:rFonts w:ascii="Arial" w:hAnsi="Arial" w:cs="Arial"/>
          <w:sz w:val="24"/>
          <w:szCs w:val="24"/>
        </w:rPr>
        <w:t xml:space="preserve">Hayes, A (2022) </w:t>
      </w:r>
      <w:r w:rsidRPr="0091479F">
        <w:rPr>
          <w:rFonts w:ascii="Arial" w:hAnsi="Arial" w:cs="Arial"/>
          <w:i/>
          <w:iCs/>
          <w:sz w:val="24"/>
          <w:szCs w:val="24"/>
        </w:rPr>
        <w:t>Return on Capital Employed (ROCE)</w:t>
      </w:r>
      <w:r>
        <w:rPr>
          <w:rFonts w:ascii="Arial" w:hAnsi="Arial" w:cs="Arial"/>
          <w:sz w:val="24"/>
          <w:szCs w:val="24"/>
        </w:rPr>
        <w:t xml:space="preserve"> [Online] Available at:</w:t>
      </w:r>
    </w:p>
    <w:p w14:paraId="0769AE6F" w14:textId="1E9DC1A6" w:rsidR="00D02E52" w:rsidRPr="0091479F" w:rsidRDefault="005F2C1B" w:rsidP="00D02E52">
      <w:pPr>
        <w:spacing w:line="360" w:lineRule="auto"/>
        <w:jc w:val="both"/>
        <w:rPr>
          <w:rFonts w:ascii="Arial" w:hAnsi="Arial" w:cs="Arial"/>
          <w:sz w:val="24"/>
          <w:szCs w:val="24"/>
        </w:rPr>
      </w:pPr>
      <w:hyperlink r:id="rId12" w:history="1">
        <w:r w:rsidR="00D02E52" w:rsidRPr="0091479F">
          <w:rPr>
            <w:rStyle w:val="Hyperlink"/>
            <w:rFonts w:ascii="Arial" w:hAnsi="Arial" w:cs="Arial"/>
            <w:sz w:val="24"/>
            <w:szCs w:val="24"/>
          </w:rPr>
          <w:t>https://www.investopedia.com/terms/r/roce.asp</w:t>
        </w:r>
      </w:hyperlink>
      <w:r w:rsidR="00D02E52" w:rsidRPr="0091479F">
        <w:rPr>
          <w:rFonts w:ascii="Arial" w:hAnsi="Arial" w:cs="Arial"/>
          <w:sz w:val="24"/>
          <w:szCs w:val="24"/>
        </w:rPr>
        <w:t xml:space="preserve">  </w:t>
      </w:r>
      <w:r w:rsidR="00D02E52">
        <w:rPr>
          <w:rFonts w:ascii="Arial" w:hAnsi="Arial" w:cs="Arial"/>
          <w:sz w:val="24"/>
          <w:szCs w:val="24"/>
        </w:rPr>
        <w:t xml:space="preserve">(Accessed: </w:t>
      </w:r>
      <w:r w:rsidR="00D36CFB">
        <w:rPr>
          <w:rFonts w:ascii="Arial" w:hAnsi="Arial" w:cs="Arial"/>
          <w:sz w:val="24"/>
          <w:szCs w:val="24"/>
        </w:rPr>
        <w:t>3 January</w:t>
      </w:r>
      <w:r w:rsidR="00D02E52">
        <w:rPr>
          <w:rFonts w:ascii="Arial" w:hAnsi="Arial" w:cs="Arial"/>
          <w:sz w:val="24"/>
          <w:szCs w:val="24"/>
        </w:rPr>
        <w:t xml:space="preserve"> 202</w:t>
      </w:r>
      <w:r w:rsidR="00D36CFB">
        <w:rPr>
          <w:rFonts w:ascii="Arial" w:hAnsi="Arial" w:cs="Arial"/>
          <w:sz w:val="24"/>
          <w:szCs w:val="24"/>
        </w:rPr>
        <w:t>3</w:t>
      </w:r>
      <w:r w:rsidR="00D02E52">
        <w:rPr>
          <w:rFonts w:ascii="Arial" w:hAnsi="Arial" w:cs="Arial"/>
          <w:sz w:val="24"/>
          <w:szCs w:val="24"/>
        </w:rPr>
        <w:t>)</w:t>
      </w:r>
    </w:p>
    <w:p w14:paraId="063A8449" w14:textId="77777777" w:rsidR="00D02E52" w:rsidRDefault="00D02E52" w:rsidP="00002954">
      <w:pPr>
        <w:spacing w:line="360" w:lineRule="auto"/>
        <w:jc w:val="both"/>
        <w:rPr>
          <w:rFonts w:ascii="Arial" w:hAnsi="Arial" w:cs="Arial"/>
          <w:sz w:val="24"/>
          <w:szCs w:val="24"/>
        </w:rPr>
      </w:pPr>
    </w:p>
    <w:p w14:paraId="64A50FFC" w14:textId="77777777" w:rsidR="00C82BFD" w:rsidRDefault="00C82BFD" w:rsidP="00C82BFD">
      <w:pPr>
        <w:spacing w:line="360" w:lineRule="auto"/>
        <w:jc w:val="both"/>
        <w:rPr>
          <w:rFonts w:ascii="Arial" w:hAnsi="Arial" w:cs="Arial"/>
          <w:sz w:val="24"/>
          <w:szCs w:val="24"/>
        </w:rPr>
      </w:pPr>
      <w:bookmarkStart w:id="17" w:name="_Hlk121785221"/>
      <w:r>
        <w:rPr>
          <w:rFonts w:ascii="Arial" w:hAnsi="Arial" w:cs="Arial"/>
          <w:sz w:val="24"/>
          <w:szCs w:val="24"/>
        </w:rPr>
        <w:t xml:space="preserve">Wood, F and Sangster, A (2012) </w:t>
      </w:r>
      <w:bookmarkEnd w:id="17"/>
      <w:r w:rsidRPr="000F6231">
        <w:rPr>
          <w:rFonts w:ascii="Arial" w:hAnsi="Arial" w:cs="Arial"/>
          <w:i/>
          <w:iCs/>
          <w:sz w:val="24"/>
          <w:szCs w:val="24"/>
        </w:rPr>
        <w:t>Business accounting 2</w:t>
      </w:r>
      <w:r>
        <w:rPr>
          <w:rFonts w:ascii="Arial" w:hAnsi="Arial" w:cs="Arial"/>
          <w:sz w:val="24"/>
          <w:szCs w:val="24"/>
        </w:rPr>
        <w:t xml:space="preserve"> ,12 Ed. Harlow: Pearson Education Limited </w:t>
      </w:r>
    </w:p>
    <w:p w14:paraId="21972477" w14:textId="77777777" w:rsidR="009452D0" w:rsidRDefault="009452D0" w:rsidP="00C9040C">
      <w:pPr>
        <w:spacing w:line="360" w:lineRule="auto"/>
        <w:jc w:val="both"/>
        <w:rPr>
          <w:rFonts w:ascii="Arial" w:hAnsi="Arial" w:cs="Arial"/>
          <w:sz w:val="24"/>
          <w:szCs w:val="24"/>
        </w:rPr>
      </w:pPr>
    </w:p>
    <w:p w14:paraId="6C72AD08" w14:textId="2C7BB9E4" w:rsidR="00C9040C" w:rsidRDefault="00C9040C" w:rsidP="00C9040C">
      <w:pPr>
        <w:spacing w:line="360" w:lineRule="auto"/>
        <w:jc w:val="both"/>
        <w:rPr>
          <w:rFonts w:ascii="Arial" w:hAnsi="Arial" w:cs="Arial"/>
          <w:sz w:val="24"/>
          <w:szCs w:val="24"/>
        </w:rPr>
      </w:pPr>
      <w:proofErr w:type="spellStart"/>
      <w:r>
        <w:rPr>
          <w:rFonts w:ascii="Arial" w:hAnsi="Arial" w:cs="Arial"/>
          <w:sz w:val="24"/>
          <w:szCs w:val="24"/>
        </w:rPr>
        <w:t>Brixx</w:t>
      </w:r>
      <w:proofErr w:type="spellEnd"/>
      <w:r>
        <w:rPr>
          <w:rFonts w:ascii="Arial" w:hAnsi="Arial" w:cs="Arial"/>
          <w:sz w:val="24"/>
          <w:szCs w:val="24"/>
        </w:rPr>
        <w:t xml:space="preserve"> Model the future (2020) </w:t>
      </w:r>
      <w:r w:rsidRPr="00D26C6B">
        <w:rPr>
          <w:rFonts w:ascii="Arial" w:hAnsi="Arial" w:cs="Arial"/>
          <w:i/>
          <w:iCs/>
          <w:sz w:val="24"/>
          <w:szCs w:val="24"/>
        </w:rPr>
        <w:t>Why does a balance sheet need to balance?</w:t>
      </w:r>
      <w:r>
        <w:rPr>
          <w:rFonts w:ascii="Arial" w:hAnsi="Arial" w:cs="Arial"/>
          <w:i/>
          <w:iCs/>
          <w:sz w:val="24"/>
          <w:szCs w:val="24"/>
        </w:rPr>
        <w:t xml:space="preserve"> </w:t>
      </w:r>
      <w:r w:rsidRPr="00D26C6B">
        <w:rPr>
          <w:rFonts w:ascii="Arial" w:hAnsi="Arial" w:cs="Arial"/>
          <w:sz w:val="24"/>
          <w:szCs w:val="24"/>
        </w:rPr>
        <w:t>[Online]</w:t>
      </w:r>
      <w:r>
        <w:rPr>
          <w:rFonts w:ascii="Arial" w:hAnsi="Arial" w:cs="Arial"/>
          <w:sz w:val="24"/>
          <w:szCs w:val="24"/>
        </w:rPr>
        <w:t>,</w:t>
      </w:r>
    </w:p>
    <w:p w14:paraId="06650C7D" w14:textId="77777777" w:rsidR="00C9040C" w:rsidRDefault="00C9040C" w:rsidP="00C9040C">
      <w:pPr>
        <w:spacing w:line="360" w:lineRule="auto"/>
        <w:jc w:val="both"/>
        <w:rPr>
          <w:rFonts w:ascii="Arial" w:hAnsi="Arial" w:cs="Arial"/>
          <w:sz w:val="24"/>
          <w:szCs w:val="24"/>
        </w:rPr>
      </w:pPr>
      <w:r>
        <w:rPr>
          <w:rFonts w:ascii="Arial" w:hAnsi="Arial" w:cs="Arial"/>
          <w:sz w:val="24"/>
          <w:szCs w:val="24"/>
        </w:rPr>
        <w:t>Available at:</w:t>
      </w:r>
      <w:r w:rsidRPr="00CA2DD5">
        <w:t xml:space="preserve"> </w:t>
      </w:r>
      <w:hyperlink r:id="rId13" w:history="1">
        <w:r w:rsidRPr="003F71FD">
          <w:rPr>
            <w:rStyle w:val="Hyperlink"/>
            <w:rFonts w:ascii="Arial" w:hAnsi="Arial" w:cs="Arial"/>
            <w:sz w:val="24"/>
            <w:szCs w:val="24"/>
          </w:rPr>
          <w:t>https://brixx.com/why-does-a-balance-sheet-need-to-balance/</w:t>
        </w:r>
      </w:hyperlink>
      <w:r>
        <w:rPr>
          <w:rFonts w:ascii="Arial" w:hAnsi="Arial" w:cs="Arial"/>
          <w:sz w:val="24"/>
          <w:szCs w:val="24"/>
        </w:rPr>
        <w:t xml:space="preserve"> </w:t>
      </w:r>
    </w:p>
    <w:p w14:paraId="6D9CBF32" w14:textId="77777777" w:rsidR="00C9040C" w:rsidRDefault="00C9040C" w:rsidP="00C9040C">
      <w:pPr>
        <w:spacing w:line="360" w:lineRule="auto"/>
        <w:jc w:val="both"/>
        <w:rPr>
          <w:rFonts w:ascii="Arial" w:hAnsi="Arial" w:cs="Arial"/>
          <w:sz w:val="24"/>
          <w:szCs w:val="24"/>
        </w:rPr>
      </w:pPr>
      <w:r>
        <w:rPr>
          <w:rFonts w:ascii="Arial" w:hAnsi="Arial" w:cs="Arial"/>
          <w:sz w:val="24"/>
          <w:szCs w:val="24"/>
        </w:rPr>
        <w:t>(Accessed: 3 January 2023)</w:t>
      </w:r>
    </w:p>
    <w:p w14:paraId="50E20414" w14:textId="77777777" w:rsidR="009452D0" w:rsidRDefault="009452D0" w:rsidP="00C9040C">
      <w:pPr>
        <w:spacing w:line="360" w:lineRule="auto"/>
        <w:jc w:val="both"/>
        <w:rPr>
          <w:rFonts w:ascii="Arial" w:hAnsi="Arial" w:cs="Arial"/>
          <w:sz w:val="24"/>
          <w:szCs w:val="24"/>
        </w:rPr>
      </w:pPr>
    </w:p>
    <w:p w14:paraId="24101AE1" w14:textId="77777777" w:rsidR="009452D0" w:rsidRDefault="009452D0" w:rsidP="00C9040C">
      <w:pPr>
        <w:spacing w:line="360" w:lineRule="auto"/>
        <w:jc w:val="both"/>
        <w:rPr>
          <w:rFonts w:ascii="Arial" w:hAnsi="Arial" w:cs="Arial"/>
          <w:sz w:val="24"/>
          <w:szCs w:val="24"/>
        </w:rPr>
      </w:pPr>
    </w:p>
    <w:p w14:paraId="2C74E839" w14:textId="4BE46D13" w:rsidR="008B7552" w:rsidRPr="000F5093" w:rsidRDefault="008B7552" w:rsidP="008B7552">
      <w:pPr>
        <w:spacing w:line="360" w:lineRule="auto"/>
        <w:jc w:val="both"/>
        <w:rPr>
          <w:rFonts w:ascii="Arial" w:hAnsi="Arial" w:cs="Arial"/>
          <w:sz w:val="24"/>
          <w:szCs w:val="24"/>
        </w:rPr>
      </w:pPr>
      <w:r w:rsidRPr="000F5093">
        <w:rPr>
          <w:rFonts w:ascii="Arial" w:hAnsi="Arial" w:cs="Arial"/>
          <w:sz w:val="24"/>
          <w:szCs w:val="24"/>
        </w:rPr>
        <w:lastRenderedPageBreak/>
        <w:t xml:space="preserve">CFI </w:t>
      </w:r>
      <w:r w:rsidR="00DA271E">
        <w:rPr>
          <w:rFonts w:ascii="Arial" w:hAnsi="Arial" w:cs="Arial"/>
          <w:sz w:val="24"/>
          <w:szCs w:val="24"/>
        </w:rPr>
        <w:t>Team</w:t>
      </w:r>
      <w:r w:rsidR="000B74E6">
        <w:rPr>
          <w:rFonts w:ascii="Arial" w:hAnsi="Arial" w:cs="Arial"/>
          <w:sz w:val="24"/>
          <w:szCs w:val="24"/>
        </w:rPr>
        <w:t xml:space="preserve"> (2022)</w:t>
      </w:r>
      <w:r w:rsidRPr="000F5093">
        <w:rPr>
          <w:rFonts w:ascii="Arial" w:hAnsi="Arial" w:cs="Arial"/>
          <w:sz w:val="24"/>
          <w:szCs w:val="24"/>
        </w:rPr>
        <w:t xml:space="preserve"> </w:t>
      </w:r>
      <w:r w:rsidRPr="000F5093">
        <w:rPr>
          <w:rFonts w:ascii="Arial" w:hAnsi="Arial" w:cs="Arial"/>
          <w:i/>
          <w:iCs/>
          <w:sz w:val="24"/>
          <w:szCs w:val="24"/>
        </w:rPr>
        <w:t xml:space="preserve">Income statement </w:t>
      </w:r>
      <w:r w:rsidRPr="000F5093">
        <w:rPr>
          <w:rFonts w:ascii="Arial" w:hAnsi="Arial" w:cs="Arial"/>
          <w:sz w:val="24"/>
          <w:szCs w:val="24"/>
        </w:rPr>
        <w:t>[Online], Available at:</w:t>
      </w:r>
    </w:p>
    <w:p w14:paraId="1BFD9ADE" w14:textId="45ED5FD2" w:rsidR="008B7552" w:rsidRDefault="005F2C1B" w:rsidP="008B7552">
      <w:pPr>
        <w:spacing w:line="360" w:lineRule="auto"/>
        <w:jc w:val="both"/>
        <w:rPr>
          <w:rFonts w:ascii="Arial" w:hAnsi="Arial" w:cs="Arial"/>
          <w:sz w:val="24"/>
          <w:szCs w:val="24"/>
        </w:rPr>
      </w:pPr>
      <w:hyperlink r:id="rId14" w:history="1">
        <w:r w:rsidR="008B7552" w:rsidRPr="000F5093">
          <w:rPr>
            <w:rStyle w:val="Hyperlink"/>
            <w:rFonts w:ascii="Arial" w:hAnsi="Arial" w:cs="Arial"/>
            <w:sz w:val="24"/>
            <w:szCs w:val="24"/>
          </w:rPr>
          <w:t>https://corporatefinanceinstitute.com/resources/accounting/income-statement/</w:t>
        </w:r>
      </w:hyperlink>
      <w:r w:rsidR="008B7552" w:rsidRPr="000F5093">
        <w:rPr>
          <w:rFonts w:ascii="Arial" w:hAnsi="Arial" w:cs="Arial"/>
          <w:i/>
          <w:iCs/>
          <w:sz w:val="24"/>
          <w:szCs w:val="24"/>
        </w:rPr>
        <w:t xml:space="preserve"> </w:t>
      </w:r>
      <w:r w:rsidR="008B7552" w:rsidRPr="000F5093">
        <w:rPr>
          <w:rFonts w:ascii="Arial" w:hAnsi="Arial" w:cs="Arial"/>
          <w:sz w:val="24"/>
          <w:szCs w:val="24"/>
        </w:rPr>
        <w:t>(Accessed:</w:t>
      </w:r>
      <w:r w:rsidR="008B7552">
        <w:rPr>
          <w:rFonts w:ascii="Arial" w:hAnsi="Arial" w:cs="Arial"/>
          <w:sz w:val="24"/>
          <w:szCs w:val="24"/>
        </w:rPr>
        <w:t xml:space="preserve"> </w:t>
      </w:r>
      <w:r w:rsidR="00DA271E">
        <w:rPr>
          <w:rFonts w:ascii="Arial" w:hAnsi="Arial" w:cs="Arial"/>
          <w:sz w:val="24"/>
          <w:szCs w:val="24"/>
        </w:rPr>
        <w:t>3 January 2023</w:t>
      </w:r>
      <w:r w:rsidR="008B7552" w:rsidRPr="000F5093">
        <w:rPr>
          <w:rFonts w:ascii="Arial" w:hAnsi="Arial" w:cs="Arial"/>
          <w:sz w:val="24"/>
          <w:szCs w:val="24"/>
        </w:rPr>
        <w:t>)</w:t>
      </w:r>
    </w:p>
    <w:p w14:paraId="452E9380" w14:textId="77777777" w:rsidR="00F23316" w:rsidRDefault="00F23316" w:rsidP="00322124">
      <w:pPr>
        <w:spacing w:line="360" w:lineRule="auto"/>
        <w:jc w:val="both"/>
        <w:rPr>
          <w:rFonts w:ascii="Arial" w:hAnsi="Arial" w:cs="Arial"/>
          <w:sz w:val="24"/>
          <w:szCs w:val="24"/>
        </w:rPr>
      </w:pPr>
    </w:p>
    <w:p w14:paraId="2266B301" w14:textId="0E26ECB1" w:rsidR="00122FF6" w:rsidRPr="000F5093" w:rsidRDefault="00122FF6" w:rsidP="00122FF6">
      <w:pPr>
        <w:spacing w:line="360" w:lineRule="auto"/>
        <w:jc w:val="both"/>
        <w:rPr>
          <w:rFonts w:ascii="Arial" w:hAnsi="Arial" w:cs="Arial"/>
          <w:sz w:val="24"/>
          <w:szCs w:val="24"/>
        </w:rPr>
      </w:pPr>
      <w:r w:rsidRPr="000F5093">
        <w:rPr>
          <w:rFonts w:ascii="Arial" w:hAnsi="Arial" w:cs="Arial"/>
          <w:sz w:val="24"/>
          <w:szCs w:val="24"/>
        </w:rPr>
        <w:t xml:space="preserve">Fernando, J (2022) </w:t>
      </w:r>
      <w:r w:rsidRPr="000F5093">
        <w:rPr>
          <w:rFonts w:ascii="Arial" w:hAnsi="Arial" w:cs="Arial"/>
          <w:i/>
          <w:iCs/>
          <w:sz w:val="24"/>
          <w:szCs w:val="24"/>
        </w:rPr>
        <w:t xml:space="preserve">Balance sheet: Explanation, Components, and examples </w:t>
      </w:r>
      <w:r w:rsidRPr="000F5093">
        <w:rPr>
          <w:rFonts w:ascii="Arial" w:hAnsi="Arial" w:cs="Arial"/>
          <w:sz w:val="24"/>
          <w:szCs w:val="24"/>
        </w:rPr>
        <w:t xml:space="preserve">[Online], Available at: </w:t>
      </w:r>
      <w:hyperlink r:id="rId15" w:history="1">
        <w:r w:rsidRPr="000F5093">
          <w:rPr>
            <w:rStyle w:val="Hyperlink"/>
            <w:rFonts w:ascii="Arial" w:hAnsi="Arial" w:cs="Arial"/>
            <w:sz w:val="24"/>
            <w:szCs w:val="24"/>
          </w:rPr>
          <w:t>https://www.investopedia.com/terms/b/balancesheet.asp</w:t>
        </w:r>
      </w:hyperlink>
      <w:r w:rsidRPr="000F5093">
        <w:rPr>
          <w:rFonts w:ascii="Arial" w:hAnsi="Arial" w:cs="Arial"/>
          <w:sz w:val="24"/>
          <w:szCs w:val="24"/>
        </w:rPr>
        <w:t xml:space="preserve"> </w:t>
      </w:r>
    </w:p>
    <w:p w14:paraId="58EDEC74" w14:textId="604E68DB" w:rsidR="00122FF6" w:rsidRDefault="00122FF6" w:rsidP="00122FF6">
      <w:pPr>
        <w:spacing w:line="360" w:lineRule="auto"/>
        <w:jc w:val="both"/>
        <w:rPr>
          <w:rFonts w:ascii="Arial" w:hAnsi="Arial" w:cs="Arial"/>
          <w:sz w:val="24"/>
          <w:szCs w:val="24"/>
        </w:rPr>
      </w:pPr>
      <w:r w:rsidRPr="000F5093">
        <w:rPr>
          <w:rFonts w:ascii="Arial" w:hAnsi="Arial" w:cs="Arial"/>
          <w:sz w:val="24"/>
          <w:szCs w:val="24"/>
        </w:rPr>
        <w:t>(Accessed:</w:t>
      </w:r>
      <w:r w:rsidR="00A27802">
        <w:rPr>
          <w:rFonts w:ascii="Arial" w:hAnsi="Arial" w:cs="Arial"/>
          <w:sz w:val="24"/>
          <w:szCs w:val="24"/>
        </w:rPr>
        <w:t xml:space="preserve"> 3 January 2023</w:t>
      </w:r>
      <w:r w:rsidRPr="000F5093">
        <w:rPr>
          <w:rFonts w:ascii="Arial" w:hAnsi="Arial" w:cs="Arial"/>
          <w:sz w:val="24"/>
          <w:szCs w:val="24"/>
        </w:rPr>
        <w:t xml:space="preserve">) </w:t>
      </w:r>
    </w:p>
    <w:p w14:paraId="5D573FD3" w14:textId="77777777" w:rsidR="00D94196" w:rsidRPr="000F5093" w:rsidRDefault="00D94196" w:rsidP="00122FF6">
      <w:pPr>
        <w:spacing w:line="360" w:lineRule="auto"/>
        <w:jc w:val="both"/>
        <w:rPr>
          <w:rFonts w:ascii="Arial" w:hAnsi="Arial" w:cs="Arial"/>
          <w:sz w:val="24"/>
          <w:szCs w:val="24"/>
        </w:rPr>
      </w:pPr>
    </w:p>
    <w:p w14:paraId="70F79B66" w14:textId="288D7954" w:rsidR="00FB721D" w:rsidRPr="000F5093" w:rsidRDefault="00FB721D" w:rsidP="000F5093">
      <w:pPr>
        <w:spacing w:line="360" w:lineRule="auto"/>
        <w:jc w:val="both"/>
        <w:rPr>
          <w:rFonts w:ascii="Arial" w:hAnsi="Arial" w:cs="Arial"/>
          <w:sz w:val="24"/>
          <w:szCs w:val="24"/>
        </w:rPr>
      </w:pPr>
      <w:r w:rsidRPr="000F5093">
        <w:rPr>
          <w:rFonts w:ascii="Arial" w:hAnsi="Arial" w:cs="Arial"/>
          <w:sz w:val="24"/>
          <w:szCs w:val="24"/>
        </w:rPr>
        <w:t>Market Business News</w:t>
      </w:r>
      <w:r w:rsidR="00F539A4" w:rsidRPr="000F5093">
        <w:rPr>
          <w:rFonts w:ascii="Arial" w:hAnsi="Arial" w:cs="Arial"/>
          <w:sz w:val="24"/>
          <w:szCs w:val="24"/>
        </w:rPr>
        <w:t xml:space="preserve"> </w:t>
      </w:r>
      <w:r w:rsidR="00CD4EB4" w:rsidRPr="000F5093">
        <w:rPr>
          <w:rFonts w:ascii="Arial" w:hAnsi="Arial" w:cs="Arial"/>
          <w:sz w:val="24"/>
          <w:szCs w:val="24"/>
        </w:rPr>
        <w:t>(2022)</w:t>
      </w:r>
      <w:r w:rsidR="00F539A4" w:rsidRPr="000F5093">
        <w:rPr>
          <w:rFonts w:ascii="Arial" w:hAnsi="Arial" w:cs="Arial"/>
          <w:sz w:val="24"/>
          <w:szCs w:val="24"/>
        </w:rPr>
        <w:t>,</w:t>
      </w:r>
      <w:r w:rsidR="001C6105" w:rsidRPr="000F5093">
        <w:rPr>
          <w:rFonts w:ascii="Arial" w:hAnsi="Arial" w:cs="Arial"/>
          <w:sz w:val="24"/>
          <w:szCs w:val="24"/>
        </w:rPr>
        <w:t xml:space="preserve"> </w:t>
      </w:r>
      <w:r w:rsidR="001C6105" w:rsidRPr="000F5093">
        <w:rPr>
          <w:rFonts w:ascii="Arial" w:hAnsi="Arial" w:cs="Arial"/>
          <w:i/>
          <w:iCs/>
          <w:sz w:val="24"/>
          <w:szCs w:val="24"/>
        </w:rPr>
        <w:t xml:space="preserve">Accounting-definition and </w:t>
      </w:r>
      <w:r w:rsidR="00D92FB9" w:rsidRPr="000F5093">
        <w:rPr>
          <w:rFonts w:ascii="Arial" w:hAnsi="Arial" w:cs="Arial"/>
          <w:i/>
          <w:iCs/>
          <w:sz w:val="24"/>
          <w:szCs w:val="24"/>
        </w:rPr>
        <w:t>meaning</w:t>
      </w:r>
      <w:r w:rsidR="008D3E1E" w:rsidRPr="000F5093">
        <w:rPr>
          <w:rFonts w:ascii="Arial" w:hAnsi="Arial" w:cs="Arial"/>
          <w:i/>
          <w:iCs/>
          <w:sz w:val="24"/>
          <w:szCs w:val="24"/>
        </w:rPr>
        <w:t xml:space="preserve">, </w:t>
      </w:r>
      <w:r w:rsidR="008D3E1E" w:rsidRPr="000F5093">
        <w:rPr>
          <w:rFonts w:ascii="Arial" w:hAnsi="Arial" w:cs="Arial"/>
          <w:sz w:val="24"/>
          <w:szCs w:val="24"/>
        </w:rPr>
        <w:t>[Online], Available at:</w:t>
      </w:r>
    </w:p>
    <w:p w14:paraId="1185EC3B" w14:textId="0CAA3FAF" w:rsidR="006B1045" w:rsidRPr="000F5093" w:rsidRDefault="005F2C1B" w:rsidP="000F5093">
      <w:pPr>
        <w:spacing w:line="360" w:lineRule="auto"/>
        <w:jc w:val="both"/>
        <w:rPr>
          <w:rFonts w:ascii="Arial" w:hAnsi="Arial" w:cs="Arial"/>
          <w:sz w:val="24"/>
          <w:szCs w:val="24"/>
        </w:rPr>
      </w:pPr>
      <w:hyperlink r:id="rId16" w:history="1">
        <w:r w:rsidR="00F305A0" w:rsidRPr="000F5093">
          <w:rPr>
            <w:rStyle w:val="Hyperlink"/>
            <w:rFonts w:ascii="Arial" w:hAnsi="Arial" w:cs="Arial"/>
            <w:b/>
            <w:bCs/>
            <w:sz w:val="24"/>
            <w:szCs w:val="24"/>
          </w:rPr>
          <w:t>https://marketbusinessnews.com/financial-glossary/accounting-definition-meaning/</w:t>
        </w:r>
      </w:hyperlink>
      <w:r w:rsidR="00F305A0" w:rsidRPr="000F5093">
        <w:rPr>
          <w:rFonts w:ascii="Arial" w:hAnsi="Arial" w:cs="Arial"/>
          <w:b/>
          <w:bCs/>
          <w:sz w:val="24"/>
          <w:szCs w:val="24"/>
        </w:rPr>
        <w:t xml:space="preserve"> </w:t>
      </w:r>
      <w:r w:rsidR="008B0FD4" w:rsidRPr="000F5093">
        <w:rPr>
          <w:rFonts w:ascii="Arial" w:hAnsi="Arial" w:cs="Arial"/>
          <w:b/>
          <w:bCs/>
          <w:sz w:val="24"/>
          <w:szCs w:val="24"/>
        </w:rPr>
        <w:t xml:space="preserve">, </w:t>
      </w:r>
      <w:r w:rsidR="008B0FD4" w:rsidRPr="000F5093">
        <w:rPr>
          <w:rFonts w:ascii="Arial" w:hAnsi="Arial" w:cs="Arial"/>
          <w:sz w:val="24"/>
          <w:szCs w:val="24"/>
        </w:rPr>
        <w:t>(Accessed</w:t>
      </w:r>
      <w:r w:rsidR="00D46DB6">
        <w:rPr>
          <w:rFonts w:ascii="Arial" w:hAnsi="Arial" w:cs="Arial"/>
          <w:sz w:val="24"/>
          <w:szCs w:val="24"/>
        </w:rPr>
        <w:t xml:space="preserve">: </w:t>
      </w:r>
      <w:r w:rsidR="00E96E70">
        <w:rPr>
          <w:rFonts w:ascii="Arial" w:hAnsi="Arial" w:cs="Arial"/>
          <w:sz w:val="24"/>
          <w:szCs w:val="24"/>
        </w:rPr>
        <w:t xml:space="preserve">3 January </w:t>
      </w:r>
      <w:r w:rsidR="00C516BF" w:rsidRPr="000F5093">
        <w:rPr>
          <w:rFonts w:ascii="Arial" w:hAnsi="Arial" w:cs="Arial"/>
          <w:sz w:val="24"/>
          <w:szCs w:val="24"/>
        </w:rPr>
        <w:t>202</w:t>
      </w:r>
      <w:r w:rsidR="00E96E70">
        <w:rPr>
          <w:rFonts w:ascii="Arial" w:hAnsi="Arial" w:cs="Arial"/>
          <w:sz w:val="24"/>
          <w:szCs w:val="24"/>
        </w:rPr>
        <w:t>3</w:t>
      </w:r>
      <w:r w:rsidR="00C516BF" w:rsidRPr="000F5093">
        <w:rPr>
          <w:rFonts w:ascii="Arial" w:hAnsi="Arial" w:cs="Arial"/>
          <w:sz w:val="24"/>
          <w:szCs w:val="24"/>
        </w:rPr>
        <w:t>)</w:t>
      </w:r>
    </w:p>
    <w:p w14:paraId="7E439C36" w14:textId="77777777" w:rsidR="004A7382" w:rsidRPr="000F5093" w:rsidRDefault="004A7382" w:rsidP="000F5093">
      <w:pPr>
        <w:spacing w:line="360" w:lineRule="auto"/>
        <w:jc w:val="both"/>
        <w:rPr>
          <w:rFonts w:ascii="Arial" w:hAnsi="Arial" w:cs="Arial"/>
          <w:sz w:val="24"/>
          <w:szCs w:val="24"/>
        </w:rPr>
      </w:pPr>
    </w:p>
    <w:p w14:paraId="6A8EE88E" w14:textId="77777777" w:rsidR="00D94196" w:rsidRDefault="00D94196" w:rsidP="00D94196">
      <w:pPr>
        <w:spacing w:line="360" w:lineRule="auto"/>
        <w:jc w:val="both"/>
        <w:rPr>
          <w:rFonts w:ascii="Arial" w:hAnsi="Arial" w:cs="Arial"/>
          <w:sz w:val="24"/>
          <w:szCs w:val="24"/>
        </w:rPr>
      </w:pPr>
      <w:bookmarkStart w:id="18" w:name="_Hlk122082239"/>
      <w:proofErr w:type="spellStart"/>
      <w:r>
        <w:rPr>
          <w:rFonts w:ascii="Arial" w:hAnsi="Arial" w:cs="Arial"/>
          <w:sz w:val="24"/>
          <w:szCs w:val="24"/>
        </w:rPr>
        <w:t>Yec</w:t>
      </w:r>
      <w:proofErr w:type="spellEnd"/>
      <w:r>
        <w:rPr>
          <w:rFonts w:ascii="Arial" w:hAnsi="Arial" w:cs="Arial"/>
          <w:sz w:val="24"/>
          <w:szCs w:val="24"/>
        </w:rPr>
        <w:t xml:space="preserve"> Council Post (2022) </w:t>
      </w:r>
      <w:bookmarkEnd w:id="18"/>
      <w:r w:rsidRPr="00DC1DCB">
        <w:rPr>
          <w:rFonts w:ascii="Arial" w:hAnsi="Arial" w:cs="Arial"/>
          <w:i/>
          <w:iCs/>
          <w:sz w:val="24"/>
          <w:szCs w:val="24"/>
        </w:rPr>
        <w:t xml:space="preserve">What is a good </w:t>
      </w:r>
      <w:r>
        <w:rPr>
          <w:rFonts w:ascii="Arial" w:hAnsi="Arial" w:cs="Arial"/>
          <w:i/>
          <w:iCs/>
          <w:sz w:val="24"/>
          <w:szCs w:val="24"/>
        </w:rPr>
        <w:t xml:space="preserve">gross </w:t>
      </w:r>
      <w:r w:rsidRPr="00DC1DCB">
        <w:rPr>
          <w:rFonts w:ascii="Arial" w:hAnsi="Arial" w:cs="Arial"/>
          <w:i/>
          <w:iCs/>
          <w:sz w:val="24"/>
          <w:szCs w:val="24"/>
        </w:rPr>
        <w:t>profit margin?</w:t>
      </w:r>
      <w:r>
        <w:rPr>
          <w:rFonts w:ascii="Arial" w:hAnsi="Arial" w:cs="Arial"/>
          <w:sz w:val="24"/>
          <w:szCs w:val="24"/>
        </w:rPr>
        <w:t xml:space="preserve"> [Online] Available at:</w:t>
      </w:r>
    </w:p>
    <w:p w14:paraId="077C8E5E" w14:textId="0E7A84AF" w:rsidR="00D94196" w:rsidRDefault="005F2C1B" w:rsidP="00D94196">
      <w:pPr>
        <w:spacing w:line="360" w:lineRule="auto"/>
        <w:jc w:val="both"/>
        <w:rPr>
          <w:rFonts w:ascii="Arial" w:hAnsi="Arial" w:cs="Arial"/>
          <w:sz w:val="24"/>
          <w:szCs w:val="24"/>
        </w:rPr>
      </w:pPr>
      <w:hyperlink r:id="rId17" w:history="1">
        <w:r w:rsidR="00D94196" w:rsidRPr="00380E66">
          <w:rPr>
            <w:rStyle w:val="Hyperlink"/>
            <w:rFonts w:ascii="Arial" w:hAnsi="Arial" w:cs="Arial"/>
            <w:sz w:val="24"/>
            <w:szCs w:val="24"/>
          </w:rPr>
          <w:t>https://www.forbes.com/sites/theyec/2022/10/10/what-is-a-good-gross-profit-margin/?sh=583b16826fea</w:t>
        </w:r>
      </w:hyperlink>
      <w:r w:rsidR="00D94196">
        <w:rPr>
          <w:rFonts w:ascii="Arial" w:hAnsi="Arial" w:cs="Arial"/>
          <w:sz w:val="24"/>
          <w:szCs w:val="24"/>
        </w:rPr>
        <w:t xml:space="preserve">  (Accessed: </w:t>
      </w:r>
      <w:r w:rsidR="00A22466">
        <w:rPr>
          <w:rFonts w:ascii="Arial" w:hAnsi="Arial" w:cs="Arial"/>
          <w:sz w:val="24"/>
          <w:szCs w:val="24"/>
        </w:rPr>
        <w:t>3 January</w:t>
      </w:r>
      <w:r w:rsidR="00D94196">
        <w:rPr>
          <w:rFonts w:ascii="Arial" w:hAnsi="Arial" w:cs="Arial"/>
          <w:sz w:val="24"/>
          <w:szCs w:val="24"/>
        </w:rPr>
        <w:t xml:space="preserve"> 202</w:t>
      </w:r>
      <w:r w:rsidR="00A22466">
        <w:rPr>
          <w:rFonts w:ascii="Arial" w:hAnsi="Arial" w:cs="Arial"/>
          <w:sz w:val="24"/>
          <w:szCs w:val="24"/>
        </w:rPr>
        <w:t>3</w:t>
      </w:r>
      <w:r w:rsidR="00D94196">
        <w:rPr>
          <w:rFonts w:ascii="Arial" w:hAnsi="Arial" w:cs="Arial"/>
          <w:sz w:val="24"/>
          <w:szCs w:val="24"/>
        </w:rPr>
        <w:t>)</w:t>
      </w:r>
    </w:p>
    <w:p w14:paraId="6AFA0769" w14:textId="77777777" w:rsidR="009C4933" w:rsidRDefault="009C4933" w:rsidP="000F5093">
      <w:pPr>
        <w:spacing w:line="360" w:lineRule="auto"/>
        <w:jc w:val="both"/>
        <w:rPr>
          <w:rFonts w:ascii="Arial" w:hAnsi="Arial" w:cs="Arial"/>
          <w:sz w:val="24"/>
          <w:szCs w:val="24"/>
        </w:rPr>
      </w:pPr>
    </w:p>
    <w:p w14:paraId="77D458BF" w14:textId="77777777" w:rsidR="00DF2D12" w:rsidRDefault="00DF2D12" w:rsidP="000F5093">
      <w:pPr>
        <w:spacing w:line="360" w:lineRule="auto"/>
        <w:jc w:val="both"/>
        <w:rPr>
          <w:rFonts w:ascii="Arial" w:hAnsi="Arial" w:cs="Arial"/>
          <w:sz w:val="24"/>
          <w:szCs w:val="24"/>
        </w:rPr>
      </w:pPr>
    </w:p>
    <w:p w14:paraId="25B639D5" w14:textId="77777777" w:rsidR="00DF2D12" w:rsidRDefault="00DF2D12" w:rsidP="000F5093">
      <w:pPr>
        <w:spacing w:line="360" w:lineRule="auto"/>
        <w:jc w:val="both"/>
        <w:rPr>
          <w:rFonts w:ascii="Arial" w:hAnsi="Arial" w:cs="Arial"/>
          <w:sz w:val="24"/>
          <w:szCs w:val="24"/>
        </w:rPr>
      </w:pPr>
    </w:p>
    <w:sectPr w:rsidR="00DF2D1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9CA8C" w14:textId="77777777" w:rsidR="0059151E" w:rsidRDefault="0059151E" w:rsidP="0059151E">
      <w:pPr>
        <w:spacing w:after="0" w:line="240" w:lineRule="auto"/>
      </w:pPr>
      <w:r>
        <w:separator/>
      </w:r>
    </w:p>
  </w:endnote>
  <w:endnote w:type="continuationSeparator" w:id="0">
    <w:p w14:paraId="666AE036" w14:textId="77777777" w:rsidR="0059151E" w:rsidRDefault="0059151E" w:rsidP="00591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yriad Pro">
    <w:altName w:val="Segoe UI"/>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329934"/>
      <w:docPartObj>
        <w:docPartGallery w:val="Page Numbers (Bottom of Page)"/>
        <w:docPartUnique/>
      </w:docPartObj>
    </w:sdtPr>
    <w:sdtEndPr>
      <w:rPr>
        <w:noProof/>
      </w:rPr>
    </w:sdtEndPr>
    <w:sdtContent>
      <w:p w14:paraId="172F5DEC" w14:textId="65F00084" w:rsidR="0059151E" w:rsidRDefault="0059151E">
        <w:pPr>
          <w:pStyle w:val="Footer"/>
        </w:pPr>
        <w:r>
          <w:fldChar w:fldCharType="begin"/>
        </w:r>
        <w:r>
          <w:instrText xml:space="preserve"> PAGE   \* MERGEFORMAT </w:instrText>
        </w:r>
        <w:r>
          <w:fldChar w:fldCharType="separate"/>
        </w:r>
        <w:r>
          <w:rPr>
            <w:noProof/>
          </w:rPr>
          <w:t>2</w:t>
        </w:r>
        <w:r>
          <w:rPr>
            <w:noProof/>
          </w:rPr>
          <w:fldChar w:fldCharType="end"/>
        </w:r>
      </w:p>
    </w:sdtContent>
  </w:sdt>
  <w:p w14:paraId="6AB47649" w14:textId="77777777" w:rsidR="0059151E" w:rsidRDefault="00591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92ADF" w14:textId="77777777" w:rsidR="0059151E" w:rsidRDefault="0059151E" w:rsidP="0059151E">
      <w:pPr>
        <w:spacing w:after="0" w:line="240" w:lineRule="auto"/>
      </w:pPr>
      <w:r>
        <w:separator/>
      </w:r>
    </w:p>
  </w:footnote>
  <w:footnote w:type="continuationSeparator" w:id="0">
    <w:p w14:paraId="78C6F49A" w14:textId="77777777" w:rsidR="0059151E" w:rsidRDefault="0059151E" w:rsidP="005915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86E2F"/>
    <w:multiLevelType w:val="hybridMultilevel"/>
    <w:tmpl w:val="222657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2408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BD6"/>
    <w:rsid w:val="000012DA"/>
    <w:rsid w:val="00001372"/>
    <w:rsid w:val="000013AD"/>
    <w:rsid w:val="00002954"/>
    <w:rsid w:val="000037AD"/>
    <w:rsid w:val="00005D83"/>
    <w:rsid w:val="00010E70"/>
    <w:rsid w:val="00012780"/>
    <w:rsid w:val="00013CB3"/>
    <w:rsid w:val="000146A2"/>
    <w:rsid w:val="00017362"/>
    <w:rsid w:val="00020418"/>
    <w:rsid w:val="00020F20"/>
    <w:rsid w:val="00023579"/>
    <w:rsid w:val="0003093C"/>
    <w:rsid w:val="00031E14"/>
    <w:rsid w:val="0003797E"/>
    <w:rsid w:val="00043217"/>
    <w:rsid w:val="00051DFF"/>
    <w:rsid w:val="00054C96"/>
    <w:rsid w:val="00063E2E"/>
    <w:rsid w:val="000747D5"/>
    <w:rsid w:val="0007695F"/>
    <w:rsid w:val="00081C33"/>
    <w:rsid w:val="00085D5E"/>
    <w:rsid w:val="000907FA"/>
    <w:rsid w:val="000937D7"/>
    <w:rsid w:val="00095E87"/>
    <w:rsid w:val="00096454"/>
    <w:rsid w:val="000971CC"/>
    <w:rsid w:val="00097C81"/>
    <w:rsid w:val="00097F07"/>
    <w:rsid w:val="000A18E0"/>
    <w:rsid w:val="000A4AB2"/>
    <w:rsid w:val="000A62D3"/>
    <w:rsid w:val="000A6911"/>
    <w:rsid w:val="000B15A6"/>
    <w:rsid w:val="000B1D6B"/>
    <w:rsid w:val="000B6669"/>
    <w:rsid w:val="000B74E6"/>
    <w:rsid w:val="000C403E"/>
    <w:rsid w:val="000C6E7B"/>
    <w:rsid w:val="000C7E7B"/>
    <w:rsid w:val="000D1175"/>
    <w:rsid w:val="000D39F6"/>
    <w:rsid w:val="000D3C77"/>
    <w:rsid w:val="000D5052"/>
    <w:rsid w:val="000D5A6D"/>
    <w:rsid w:val="000E59EC"/>
    <w:rsid w:val="000E6046"/>
    <w:rsid w:val="000E6828"/>
    <w:rsid w:val="000E7CB9"/>
    <w:rsid w:val="000F0E46"/>
    <w:rsid w:val="000F28E1"/>
    <w:rsid w:val="000F5093"/>
    <w:rsid w:val="000F6231"/>
    <w:rsid w:val="000F69AF"/>
    <w:rsid w:val="00104405"/>
    <w:rsid w:val="00112F31"/>
    <w:rsid w:val="00113C15"/>
    <w:rsid w:val="00114668"/>
    <w:rsid w:val="00117383"/>
    <w:rsid w:val="00122FF6"/>
    <w:rsid w:val="001267BE"/>
    <w:rsid w:val="001273C7"/>
    <w:rsid w:val="00127ABF"/>
    <w:rsid w:val="00133273"/>
    <w:rsid w:val="00141542"/>
    <w:rsid w:val="0014772A"/>
    <w:rsid w:val="00151133"/>
    <w:rsid w:val="001556C3"/>
    <w:rsid w:val="0016084C"/>
    <w:rsid w:val="00160F93"/>
    <w:rsid w:val="00163440"/>
    <w:rsid w:val="00163971"/>
    <w:rsid w:val="00164966"/>
    <w:rsid w:val="0016512E"/>
    <w:rsid w:val="00165C01"/>
    <w:rsid w:val="00171722"/>
    <w:rsid w:val="00172E25"/>
    <w:rsid w:val="001741B6"/>
    <w:rsid w:val="00174FC6"/>
    <w:rsid w:val="00176234"/>
    <w:rsid w:val="0017755F"/>
    <w:rsid w:val="00180A87"/>
    <w:rsid w:val="00182C0B"/>
    <w:rsid w:val="001831C0"/>
    <w:rsid w:val="00187850"/>
    <w:rsid w:val="00187B39"/>
    <w:rsid w:val="00191885"/>
    <w:rsid w:val="00191F13"/>
    <w:rsid w:val="00192428"/>
    <w:rsid w:val="00196D27"/>
    <w:rsid w:val="001A1F5A"/>
    <w:rsid w:val="001B1699"/>
    <w:rsid w:val="001B219A"/>
    <w:rsid w:val="001B3E7A"/>
    <w:rsid w:val="001C0D68"/>
    <w:rsid w:val="001C35B8"/>
    <w:rsid w:val="001C6063"/>
    <w:rsid w:val="001C6105"/>
    <w:rsid w:val="001C6A13"/>
    <w:rsid w:val="001D122B"/>
    <w:rsid w:val="001D3ECA"/>
    <w:rsid w:val="001D4B11"/>
    <w:rsid w:val="001E35CA"/>
    <w:rsid w:val="001E4F47"/>
    <w:rsid w:val="001E6FF4"/>
    <w:rsid w:val="001E7B08"/>
    <w:rsid w:val="001F0795"/>
    <w:rsid w:val="001F1594"/>
    <w:rsid w:val="001F31D7"/>
    <w:rsid w:val="001F5BD6"/>
    <w:rsid w:val="001F6AB7"/>
    <w:rsid w:val="00203326"/>
    <w:rsid w:val="00205414"/>
    <w:rsid w:val="002111CF"/>
    <w:rsid w:val="00211756"/>
    <w:rsid w:val="00211D95"/>
    <w:rsid w:val="00212E84"/>
    <w:rsid w:val="00213CC5"/>
    <w:rsid w:val="00217620"/>
    <w:rsid w:val="00222B44"/>
    <w:rsid w:val="00225102"/>
    <w:rsid w:val="002316D3"/>
    <w:rsid w:val="00234764"/>
    <w:rsid w:val="00240588"/>
    <w:rsid w:val="002410A2"/>
    <w:rsid w:val="00243E38"/>
    <w:rsid w:val="00244311"/>
    <w:rsid w:val="0024469D"/>
    <w:rsid w:val="00244F44"/>
    <w:rsid w:val="00246DD0"/>
    <w:rsid w:val="00247549"/>
    <w:rsid w:val="0025601A"/>
    <w:rsid w:val="00256D1F"/>
    <w:rsid w:val="0026157C"/>
    <w:rsid w:val="0026220C"/>
    <w:rsid w:val="00264DB8"/>
    <w:rsid w:val="0026513F"/>
    <w:rsid w:val="00271865"/>
    <w:rsid w:val="00287A17"/>
    <w:rsid w:val="00294B27"/>
    <w:rsid w:val="00296AC0"/>
    <w:rsid w:val="00297407"/>
    <w:rsid w:val="002A0E0E"/>
    <w:rsid w:val="002A3CFF"/>
    <w:rsid w:val="002A49B3"/>
    <w:rsid w:val="002A6E76"/>
    <w:rsid w:val="002A6FEC"/>
    <w:rsid w:val="002A7706"/>
    <w:rsid w:val="002B4E22"/>
    <w:rsid w:val="002C0A39"/>
    <w:rsid w:val="002C11DB"/>
    <w:rsid w:val="002C1B91"/>
    <w:rsid w:val="002C2EC5"/>
    <w:rsid w:val="002C38C2"/>
    <w:rsid w:val="002C5DEC"/>
    <w:rsid w:val="002D1D20"/>
    <w:rsid w:val="002D56C8"/>
    <w:rsid w:val="002D6C23"/>
    <w:rsid w:val="002E0423"/>
    <w:rsid w:val="002E30A9"/>
    <w:rsid w:val="002F0D0F"/>
    <w:rsid w:val="002F3EC0"/>
    <w:rsid w:val="002F541E"/>
    <w:rsid w:val="002F631E"/>
    <w:rsid w:val="002F65FF"/>
    <w:rsid w:val="00300836"/>
    <w:rsid w:val="003031A6"/>
    <w:rsid w:val="00303CDF"/>
    <w:rsid w:val="003070A7"/>
    <w:rsid w:val="003074A3"/>
    <w:rsid w:val="0031012C"/>
    <w:rsid w:val="003113FF"/>
    <w:rsid w:val="003116C1"/>
    <w:rsid w:val="00313F32"/>
    <w:rsid w:val="003161B6"/>
    <w:rsid w:val="003178F9"/>
    <w:rsid w:val="00322124"/>
    <w:rsid w:val="00322F22"/>
    <w:rsid w:val="003254AE"/>
    <w:rsid w:val="00325E6A"/>
    <w:rsid w:val="00326F81"/>
    <w:rsid w:val="00327A08"/>
    <w:rsid w:val="00333213"/>
    <w:rsid w:val="00342495"/>
    <w:rsid w:val="003428F8"/>
    <w:rsid w:val="00344638"/>
    <w:rsid w:val="003446CB"/>
    <w:rsid w:val="0034494A"/>
    <w:rsid w:val="003452E5"/>
    <w:rsid w:val="00345312"/>
    <w:rsid w:val="003514AE"/>
    <w:rsid w:val="00351A1E"/>
    <w:rsid w:val="00351CA5"/>
    <w:rsid w:val="00353988"/>
    <w:rsid w:val="003637DD"/>
    <w:rsid w:val="003725C6"/>
    <w:rsid w:val="00375DF1"/>
    <w:rsid w:val="00377D4E"/>
    <w:rsid w:val="00394608"/>
    <w:rsid w:val="00395258"/>
    <w:rsid w:val="003A3318"/>
    <w:rsid w:val="003A4C43"/>
    <w:rsid w:val="003A67F2"/>
    <w:rsid w:val="003A73CB"/>
    <w:rsid w:val="003B0490"/>
    <w:rsid w:val="003B0C36"/>
    <w:rsid w:val="003B1A6C"/>
    <w:rsid w:val="003B337C"/>
    <w:rsid w:val="003C2475"/>
    <w:rsid w:val="003C6480"/>
    <w:rsid w:val="003D1C72"/>
    <w:rsid w:val="003D25C4"/>
    <w:rsid w:val="003D3CE0"/>
    <w:rsid w:val="003D56D6"/>
    <w:rsid w:val="003E527D"/>
    <w:rsid w:val="003F0FC9"/>
    <w:rsid w:val="003F1F24"/>
    <w:rsid w:val="003F2D7C"/>
    <w:rsid w:val="003F4F7F"/>
    <w:rsid w:val="00400196"/>
    <w:rsid w:val="004064BA"/>
    <w:rsid w:val="00414146"/>
    <w:rsid w:val="004172A8"/>
    <w:rsid w:val="0042112E"/>
    <w:rsid w:val="004217B7"/>
    <w:rsid w:val="00422503"/>
    <w:rsid w:val="00426897"/>
    <w:rsid w:val="004322BE"/>
    <w:rsid w:val="004329B6"/>
    <w:rsid w:val="00434C4E"/>
    <w:rsid w:val="00444AB9"/>
    <w:rsid w:val="004475AD"/>
    <w:rsid w:val="004535C2"/>
    <w:rsid w:val="00453F1A"/>
    <w:rsid w:val="00454159"/>
    <w:rsid w:val="00454F08"/>
    <w:rsid w:val="004551D2"/>
    <w:rsid w:val="004614C9"/>
    <w:rsid w:val="00461B8C"/>
    <w:rsid w:val="00463226"/>
    <w:rsid w:val="00467F5D"/>
    <w:rsid w:val="004703B6"/>
    <w:rsid w:val="00481021"/>
    <w:rsid w:val="00481E1E"/>
    <w:rsid w:val="00483EB1"/>
    <w:rsid w:val="004841F6"/>
    <w:rsid w:val="00487534"/>
    <w:rsid w:val="004922E6"/>
    <w:rsid w:val="00492546"/>
    <w:rsid w:val="004927BB"/>
    <w:rsid w:val="004A08E3"/>
    <w:rsid w:val="004A0A81"/>
    <w:rsid w:val="004A12E3"/>
    <w:rsid w:val="004A71C0"/>
    <w:rsid w:val="004A7382"/>
    <w:rsid w:val="004B3D46"/>
    <w:rsid w:val="004B4D80"/>
    <w:rsid w:val="004B6A1F"/>
    <w:rsid w:val="004C0246"/>
    <w:rsid w:val="004C395A"/>
    <w:rsid w:val="004D023F"/>
    <w:rsid w:val="004D3415"/>
    <w:rsid w:val="004D3C9D"/>
    <w:rsid w:val="004D68F4"/>
    <w:rsid w:val="004D6BF8"/>
    <w:rsid w:val="004D6CFC"/>
    <w:rsid w:val="004E087B"/>
    <w:rsid w:val="004E0F58"/>
    <w:rsid w:val="004E338D"/>
    <w:rsid w:val="004E66D7"/>
    <w:rsid w:val="004E7BED"/>
    <w:rsid w:val="004F16BF"/>
    <w:rsid w:val="00504037"/>
    <w:rsid w:val="0050594B"/>
    <w:rsid w:val="0051075B"/>
    <w:rsid w:val="0051536B"/>
    <w:rsid w:val="00517270"/>
    <w:rsid w:val="005239A6"/>
    <w:rsid w:val="005252D1"/>
    <w:rsid w:val="005255CB"/>
    <w:rsid w:val="00532FBD"/>
    <w:rsid w:val="00540C45"/>
    <w:rsid w:val="0054132D"/>
    <w:rsid w:val="005437F6"/>
    <w:rsid w:val="00546811"/>
    <w:rsid w:val="005506B5"/>
    <w:rsid w:val="0056185E"/>
    <w:rsid w:val="0056763A"/>
    <w:rsid w:val="00572BA9"/>
    <w:rsid w:val="00573866"/>
    <w:rsid w:val="005751DE"/>
    <w:rsid w:val="005759F1"/>
    <w:rsid w:val="00575DB5"/>
    <w:rsid w:val="00582BFC"/>
    <w:rsid w:val="005876F4"/>
    <w:rsid w:val="0059083E"/>
    <w:rsid w:val="0059151E"/>
    <w:rsid w:val="00592D45"/>
    <w:rsid w:val="00593F17"/>
    <w:rsid w:val="00594E9E"/>
    <w:rsid w:val="00595BBE"/>
    <w:rsid w:val="005A0155"/>
    <w:rsid w:val="005A56CD"/>
    <w:rsid w:val="005A63E7"/>
    <w:rsid w:val="005B0D03"/>
    <w:rsid w:val="005B19DE"/>
    <w:rsid w:val="005B43E4"/>
    <w:rsid w:val="005B504B"/>
    <w:rsid w:val="005B59F4"/>
    <w:rsid w:val="005B64BB"/>
    <w:rsid w:val="005C3951"/>
    <w:rsid w:val="005D0327"/>
    <w:rsid w:val="005D0EAB"/>
    <w:rsid w:val="005E3C18"/>
    <w:rsid w:val="005E576D"/>
    <w:rsid w:val="005F2DDA"/>
    <w:rsid w:val="005F44BB"/>
    <w:rsid w:val="005F5363"/>
    <w:rsid w:val="005F645A"/>
    <w:rsid w:val="0061016D"/>
    <w:rsid w:val="0061230D"/>
    <w:rsid w:val="00613630"/>
    <w:rsid w:val="00616E8F"/>
    <w:rsid w:val="00617D03"/>
    <w:rsid w:val="00617E94"/>
    <w:rsid w:val="00621612"/>
    <w:rsid w:val="00621922"/>
    <w:rsid w:val="00623F45"/>
    <w:rsid w:val="00644061"/>
    <w:rsid w:val="0065052B"/>
    <w:rsid w:val="006519D4"/>
    <w:rsid w:val="00653C78"/>
    <w:rsid w:val="00655920"/>
    <w:rsid w:val="0065605C"/>
    <w:rsid w:val="00656B76"/>
    <w:rsid w:val="00657EE1"/>
    <w:rsid w:val="006611CA"/>
    <w:rsid w:val="00666125"/>
    <w:rsid w:val="006673DB"/>
    <w:rsid w:val="00667F0D"/>
    <w:rsid w:val="00677022"/>
    <w:rsid w:val="006819E6"/>
    <w:rsid w:val="00686805"/>
    <w:rsid w:val="00687434"/>
    <w:rsid w:val="0069189F"/>
    <w:rsid w:val="006A1578"/>
    <w:rsid w:val="006A332A"/>
    <w:rsid w:val="006A730E"/>
    <w:rsid w:val="006B1045"/>
    <w:rsid w:val="006B25FA"/>
    <w:rsid w:val="006B6191"/>
    <w:rsid w:val="006C31AE"/>
    <w:rsid w:val="006C43FE"/>
    <w:rsid w:val="006C6701"/>
    <w:rsid w:val="006C6A8C"/>
    <w:rsid w:val="006D0840"/>
    <w:rsid w:val="006D0F4F"/>
    <w:rsid w:val="006D22E6"/>
    <w:rsid w:val="006D4F63"/>
    <w:rsid w:val="006D65DE"/>
    <w:rsid w:val="006D737C"/>
    <w:rsid w:val="006E0A40"/>
    <w:rsid w:val="006E6C89"/>
    <w:rsid w:val="006E703E"/>
    <w:rsid w:val="006E7E98"/>
    <w:rsid w:val="006F0067"/>
    <w:rsid w:val="006F4281"/>
    <w:rsid w:val="00712711"/>
    <w:rsid w:val="00713496"/>
    <w:rsid w:val="00716E64"/>
    <w:rsid w:val="00717584"/>
    <w:rsid w:val="00717F91"/>
    <w:rsid w:val="00723A8D"/>
    <w:rsid w:val="007249BC"/>
    <w:rsid w:val="007263AF"/>
    <w:rsid w:val="0073052D"/>
    <w:rsid w:val="0073166F"/>
    <w:rsid w:val="00731CC5"/>
    <w:rsid w:val="00733E6E"/>
    <w:rsid w:val="0073441B"/>
    <w:rsid w:val="0073691B"/>
    <w:rsid w:val="007446D2"/>
    <w:rsid w:val="00745072"/>
    <w:rsid w:val="00754331"/>
    <w:rsid w:val="007544E3"/>
    <w:rsid w:val="0075450A"/>
    <w:rsid w:val="00770202"/>
    <w:rsid w:val="00775EFC"/>
    <w:rsid w:val="00776510"/>
    <w:rsid w:val="00780442"/>
    <w:rsid w:val="007820D1"/>
    <w:rsid w:val="00783558"/>
    <w:rsid w:val="0078774E"/>
    <w:rsid w:val="00791895"/>
    <w:rsid w:val="00797515"/>
    <w:rsid w:val="0079764C"/>
    <w:rsid w:val="007A112B"/>
    <w:rsid w:val="007A1AB7"/>
    <w:rsid w:val="007A1CB0"/>
    <w:rsid w:val="007A35ED"/>
    <w:rsid w:val="007A4D9C"/>
    <w:rsid w:val="007A5C7E"/>
    <w:rsid w:val="007B0B2C"/>
    <w:rsid w:val="007B77F0"/>
    <w:rsid w:val="007C4515"/>
    <w:rsid w:val="007C5211"/>
    <w:rsid w:val="007D042D"/>
    <w:rsid w:val="007D1DC5"/>
    <w:rsid w:val="007D2B0F"/>
    <w:rsid w:val="007D374B"/>
    <w:rsid w:val="007D5071"/>
    <w:rsid w:val="007D7B27"/>
    <w:rsid w:val="007E1855"/>
    <w:rsid w:val="007E2CFA"/>
    <w:rsid w:val="007E363C"/>
    <w:rsid w:val="007E6DA2"/>
    <w:rsid w:val="007F0697"/>
    <w:rsid w:val="007F6580"/>
    <w:rsid w:val="007F66A7"/>
    <w:rsid w:val="008005F2"/>
    <w:rsid w:val="008040D9"/>
    <w:rsid w:val="00810498"/>
    <w:rsid w:val="00816513"/>
    <w:rsid w:val="00820C9B"/>
    <w:rsid w:val="00821760"/>
    <w:rsid w:val="00825FCF"/>
    <w:rsid w:val="0082718A"/>
    <w:rsid w:val="00834CD1"/>
    <w:rsid w:val="008361FE"/>
    <w:rsid w:val="0084478D"/>
    <w:rsid w:val="008453B9"/>
    <w:rsid w:val="00845556"/>
    <w:rsid w:val="00845C21"/>
    <w:rsid w:val="008550FE"/>
    <w:rsid w:val="008636CA"/>
    <w:rsid w:val="00864B4D"/>
    <w:rsid w:val="00864CD7"/>
    <w:rsid w:val="0086768E"/>
    <w:rsid w:val="008676CC"/>
    <w:rsid w:val="008735BF"/>
    <w:rsid w:val="00876207"/>
    <w:rsid w:val="00877238"/>
    <w:rsid w:val="00883153"/>
    <w:rsid w:val="008914CB"/>
    <w:rsid w:val="008928E7"/>
    <w:rsid w:val="00894967"/>
    <w:rsid w:val="00896B21"/>
    <w:rsid w:val="008A3829"/>
    <w:rsid w:val="008A6EA0"/>
    <w:rsid w:val="008B0FD4"/>
    <w:rsid w:val="008B326D"/>
    <w:rsid w:val="008B37F2"/>
    <w:rsid w:val="008B7552"/>
    <w:rsid w:val="008C3E7E"/>
    <w:rsid w:val="008C4102"/>
    <w:rsid w:val="008C50B8"/>
    <w:rsid w:val="008C558F"/>
    <w:rsid w:val="008C79F3"/>
    <w:rsid w:val="008D2407"/>
    <w:rsid w:val="008D2FCC"/>
    <w:rsid w:val="008D3E1E"/>
    <w:rsid w:val="008D5F5E"/>
    <w:rsid w:val="008E216A"/>
    <w:rsid w:val="008E3195"/>
    <w:rsid w:val="008E5B16"/>
    <w:rsid w:val="008E7A8C"/>
    <w:rsid w:val="008F2A24"/>
    <w:rsid w:val="009024C5"/>
    <w:rsid w:val="00913790"/>
    <w:rsid w:val="009144F7"/>
    <w:rsid w:val="0091479F"/>
    <w:rsid w:val="00916813"/>
    <w:rsid w:val="00917834"/>
    <w:rsid w:val="00922A4C"/>
    <w:rsid w:val="00924141"/>
    <w:rsid w:val="00926581"/>
    <w:rsid w:val="00926608"/>
    <w:rsid w:val="00927F77"/>
    <w:rsid w:val="00931EB7"/>
    <w:rsid w:val="0093774E"/>
    <w:rsid w:val="00941B36"/>
    <w:rsid w:val="00944068"/>
    <w:rsid w:val="009452D0"/>
    <w:rsid w:val="00950F72"/>
    <w:rsid w:val="009564B3"/>
    <w:rsid w:val="00957766"/>
    <w:rsid w:val="009603F1"/>
    <w:rsid w:val="009626F3"/>
    <w:rsid w:val="00970A83"/>
    <w:rsid w:val="00985F04"/>
    <w:rsid w:val="00995E66"/>
    <w:rsid w:val="009A5604"/>
    <w:rsid w:val="009A5FA2"/>
    <w:rsid w:val="009A6723"/>
    <w:rsid w:val="009B2F58"/>
    <w:rsid w:val="009B6898"/>
    <w:rsid w:val="009B758F"/>
    <w:rsid w:val="009C4174"/>
    <w:rsid w:val="009C45BC"/>
    <w:rsid w:val="009C4933"/>
    <w:rsid w:val="009C4CB1"/>
    <w:rsid w:val="009E06EF"/>
    <w:rsid w:val="009E73BF"/>
    <w:rsid w:val="009F79EE"/>
    <w:rsid w:val="00A02446"/>
    <w:rsid w:val="00A06B5B"/>
    <w:rsid w:val="00A11774"/>
    <w:rsid w:val="00A130F6"/>
    <w:rsid w:val="00A216AE"/>
    <w:rsid w:val="00A219C6"/>
    <w:rsid w:val="00A222DB"/>
    <w:rsid w:val="00A22466"/>
    <w:rsid w:val="00A22C5E"/>
    <w:rsid w:val="00A27802"/>
    <w:rsid w:val="00A31BD8"/>
    <w:rsid w:val="00A346EE"/>
    <w:rsid w:val="00A374A2"/>
    <w:rsid w:val="00A40C2A"/>
    <w:rsid w:val="00A43482"/>
    <w:rsid w:val="00A479A1"/>
    <w:rsid w:val="00A47A04"/>
    <w:rsid w:val="00A56D4F"/>
    <w:rsid w:val="00A601B4"/>
    <w:rsid w:val="00A70E1C"/>
    <w:rsid w:val="00A73800"/>
    <w:rsid w:val="00A81B5C"/>
    <w:rsid w:val="00A836CA"/>
    <w:rsid w:val="00A842C1"/>
    <w:rsid w:val="00A87AC2"/>
    <w:rsid w:val="00A95FBD"/>
    <w:rsid w:val="00AA02E6"/>
    <w:rsid w:val="00AA0562"/>
    <w:rsid w:val="00AA140E"/>
    <w:rsid w:val="00AA497A"/>
    <w:rsid w:val="00AB2B81"/>
    <w:rsid w:val="00AC7E18"/>
    <w:rsid w:val="00AD1EAB"/>
    <w:rsid w:val="00AD1F87"/>
    <w:rsid w:val="00AD2B84"/>
    <w:rsid w:val="00AD3C4D"/>
    <w:rsid w:val="00AD4ABB"/>
    <w:rsid w:val="00AD540F"/>
    <w:rsid w:val="00AE01B0"/>
    <w:rsid w:val="00AE1DDC"/>
    <w:rsid w:val="00AE4136"/>
    <w:rsid w:val="00AE452C"/>
    <w:rsid w:val="00AE66F0"/>
    <w:rsid w:val="00AE7457"/>
    <w:rsid w:val="00AF0B42"/>
    <w:rsid w:val="00AF4DB7"/>
    <w:rsid w:val="00AF70AE"/>
    <w:rsid w:val="00B017C3"/>
    <w:rsid w:val="00B01854"/>
    <w:rsid w:val="00B01F85"/>
    <w:rsid w:val="00B0553D"/>
    <w:rsid w:val="00B05959"/>
    <w:rsid w:val="00B10E1A"/>
    <w:rsid w:val="00B173A9"/>
    <w:rsid w:val="00B211DF"/>
    <w:rsid w:val="00B2160A"/>
    <w:rsid w:val="00B23511"/>
    <w:rsid w:val="00B24B5F"/>
    <w:rsid w:val="00B27343"/>
    <w:rsid w:val="00B31CE7"/>
    <w:rsid w:val="00B32C19"/>
    <w:rsid w:val="00B35C2F"/>
    <w:rsid w:val="00B40973"/>
    <w:rsid w:val="00B4439E"/>
    <w:rsid w:val="00B45E75"/>
    <w:rsid w:val="00B542A1"/>
    <w:rsid w:val="00B560EC"/>
    <w:rsid w:val="00B65780"/>
    <w:rsid w:val="00B71BFE"/>
    <w:rsid w:val="00B77697"/>
    <w:rsid w:val="00B8249A"/>
    <w:rsid w:val="00B87EBC"/>
    <w:rsid w:val="00B94A85"/>
    <w:rsid w:val="00B9578E"/>
    <w:rsid w:val="00BA04D0"/>
    <w:rsid w:val="00BA2F74"/>
    <w:rsid w:val="00BA4DFA"/>
    <w:rsid w:val="00BB068E"/>
    <w:rsid w:val="00BB5068"/>
    <w:rsid w:val="00BB5720"/>
    <w:rsid w:val="00BB57E8"/>
    <w:rsid w:val="00BC43B8"/>
    <w:rsid w:val="00BD3305"/>
    <w:rsid w:val="00BD6028"/>
    <w:rsid w:val="00BE1910"/>
    <w:rsid w:val="00BE1A8A"/>
    <w:rsid w:val="00BE1BFE"/>
    <w:rsid w:val="00BF2DF9"/>
    <w:rsid w:val="00BF2ECE"/>
    <w:rsid w:val="00BF63A2"/>
    <w:rsid w:val="00C038A0"/>
    <w:rsid w:val="00C03E63"/>
    <w:rsid w:val="00C04BAC"/>
    <w:rsid w:val="00C06A1E"/>
    <w:rsid w:val="00C1531D"/>
    <w:rsid w:val="00C160C0"/>
    <w:rsid w:val="00C169CF"/>
    <w:rsid w:val="00C22064"/>
    <w:rsid w:val="00C24613"/>
    <w:rsid w:val="00C253C9"/>
    <w:rsid w:val="00C33E5E"/>
    <w:rsid w:val="00C34745"/>
    <w:rsid w:val="00C362C1"/>
    <w:rsid w:val="00C4061F"/>
    <w:rsid w:val="00C41B1E"/>
    <w:rsid w:val="00C4219A"/>
    <w:rsid w:val="00C433C4"/>
    <w:rsid w:val="00C45A25"/>
    <w:rsid w:val="00C45D85"/>
    <w:rsid w:val="00C46001"/>
    <w:rsid w:val="00C50CAC"/>
    <w:rsid w:val="00C516BF"/>
    <w:rsid w:val="00C51702"/>
    <w:rsid w:val="00C5213C"/>
    <w:rsid w:val="00C523D3"/>
    <w:rsid w:val="00C52AA9"/>
    <w:rsid w:val="00C53A1C"/>
    <w:rsid w:val="00C53E3D"/>
    <w:rsid w:val="00C6116F"/>
    <w:rsid w:val="00C6539F"/>
    <w:rsid w:val="00C72810"/>
    <w:rsid w:val="00C74B77"/>
    <w:rsid w:val="00C74BB9"/>
    <w:rsid w:val="00C74D4F"/>
    <w:rsid w:val="00C75000"/>
    <w:rsid w:val="00C75C0E"/>
    <w:rsid w:val="00C82BFD"/>
    <w:rsid w:val="00C83CA6"/>
    <w:rsid w:val="00C86D3B"/>
    <w:rsid w:val="00C86E63"/>
    <w:rsid w:val="00C9040C"/>
    <w:rsid w:val="00C97501"/>
    <w:rsid w:val="00C97C29"/>
    <w:rsid w:val="00CA2931"/>
    <w:rsid w:val="00CA2DD5"/>
    <w:rsid w:val="00CC002A"/>
    <w:rsid w:val="00CD3999"/>
    <w:rsid w:val="00CD3D5E"/>
    <w:rsid w:val="00CD4EB4"/>
    <w:rsid w:val="00CD6728"/>
    <w:rsid w:val="00CE259B"/>
    <w:rsid w:val="00CE57DA"/>
    <w:rsid w:val="00CF567F"/>
    <w:rsid w:val="00CF5DA7"/>
    <w:rsid w:val="00CF7F29"/>
    <w:rsid w:val="00D00FBD"/>
    <w:rsid w:val="00D02E52"/>
    <w:rsid w:val="00D0398C"/>
    <w:rsid w:val="00D03F35"/>
    <w:rsid w:val="00D06F8F"/>
    <w:rsid w:val="00D0749A"/>
    <w:rsid w:val="00D14D2D"/>
    <w:rsid w:val="00D255F9"/>
    <w:rsid w:val="00D26C6B"/>
    <w:rsid w:val="00D30DF2"/>
    <w:rsid w:val="00D31E9A"/>
    <w:rsid w:val="00D36CFB"/>
    <w:rsid w:val="00D37021"/>
    <w:rsid w:val="00D403F5"/>
    <w:rsid w:val="00D422B3"/>
    <w:rsid w:val="00D45470"/>
    <w:rsid w:val="00D468B6"/>
    <w:rsid w:val="00D46DB6"/>
    <w:rsid w:val="00D524DE"/>
    <w:rsid w:val="00D54589"/>
    <w:rsid w:val="00D629CC"/>
    <w:rsid w:val="00D6763C"/>
    <w:rsid w:val="00D67F54"/>
    <w:rsid w:val="00D7032E"/>
    <w:rsid w:val="00D76865"/>
    <w:rsid w:val="00D92FB9"/>
    <w:rsid w:val="00D94196"/>
    <w:rsid w:val="00D96239"/>
    <w:rsid w:val="00DA271E"/>
    <w:rsid w:val="00DA4220"/>
    <w:rsid w:val="00DA51BB"/>
    <w:rsid w:val="00DA6C48"/>
    <w:rsid w:val="00DB4AD7"/>
    <w:rsid w:val="00DC1184"/>
    <w:rsid w:val="00DC1578"/>
    <w:rsid w:val="00DC1DCB"/>
    <w:rsid w:val="00DC4A7D"/>
    <w:rsid w:val="00DC5010"/>
    <w:rsid w:val="00DC7610"/>
    <w:rsid w:val="00DD281C"/>
    <w:rsid w:val="00DD2C7D"/>
    <w:rsid w:val="00DD7DED"/>
    <w:rsid w:val="00DE02CE"/>
    <w:rsid w:val="00DE22E6"/>
    <w:rsid w:val="00DE25E4"/>
    <w:rsid w:val="00DE46BE"/>
    <w:rsid w:val="00DE5DD5"/>
    <w:rsid w:val="00DE6632"/>
    <w:rsid w:val="00DE6A4E"/>
    <w:rsid w:val="00DE7955"/>
    <w:rsid w:val="00DF1D99"/>
    <w:rsid w:val="00DF2D12"/>
    <w:rsid w:val="00DF79E5"/>
    <w:rsid w:val="00E15BE4"/>
    <w:rsid w:val="00E163BE"/>
    <w:rsid w:val="00E1752E"/>
    <w:rsid w:val="00E22E7A"/>
    <w:rsid w:val="00E2581C"/>
    <w:rsid w:val="00E26096"/>
    <w:rsid w:val="00E30739"/>
    <w:rsid w:val="00E421CA"/>
    <w:rsid w:val="00E4234E"/>
    <w:rsid w:val="00E435B6"/>
    <w:rsid w:val="00E47606"/>
    <w:rsid w:val="00E50DD9"/>
    <w:rsid w:val="00E51D83"/>
    <w:rsid w:val="00E5347B"/>
    <w:rsid w:val="00E54B6B"/>
    <w:rsid w:val="00E60142"/>
    <w:rsid w:val="00E60F08"/>
    <w:rsid w:val="00E618E6"/>
    <w:rsid w:val="00E62EA9"/>
    <w:rsid w:val="00E6466B"/>
    <w:rsid w:val="00E64829"/>
    <w:rsid w:val="00E666AF"/>
    <w:rsid w:val="00E7170C"/>
    <w:rsid w:val="00E73047"/>
    <w:rsid w:val="00E76733"/>
    <w:rsid w:val="00E76854"/>
    <w:rsid w:val="00E76E29"/>
    <w:rsid w:val="00E773B4"/>
    <w:rsid w:val="00E85128"/>
    <w:rsid w:val="00E86166"/>
    <w:rsid w:val="00E87181"/>
    <w:rsid w:val="00E874B0"/>
    <w:rsid w:val="00E87662"/>
    <w:rsid w:val="00E94F62"/>
    <w:rsid w:val="00E96A74"/>
    <w:rsid w:val="00E96E70"/>
    <w:rsid w:val="00E97C14"/>
    <w:rsid w:val="00EA1638"/>
    <w:rsid w:val="00EA4328"/>
    <w:rsid w:val="00EA48C2"/>
    <w:rsid w:val="00EA4A8A"/>
    <w:rsid w:val="00EA6CA8"/>
    <w:rsid w:val="00EB3EB2"/>
    <w:rsid w:val="00EC0941"/>
    <w:rsid w:val="00EC37A2"/>
    <w:rsid w:val="00EC6120"/>
    <w:rsid w:val="00EC734B"/>
    <w:rsid w:val="00ED00A4"/>
    <w:rsid w:val="00ED342F"/>
    <w:rsid w:val="00ED7879"/>
    <w:rsid w:val="00EE0F1F"/>
    <w:rsid w:val="00EE1C2D"/>
    <w:rsid w:val="00EE4081"/>
    <w:rsid w:val="00EE624C"/>
    <w:rsid w:val="00EF22AC"/>
    <w:rsid w:val="00EF66F4"/>
    <w:rsid w:val="00EF6BDD"/>
    <w:rsid w:val="00F0214E"/>
    <w:rsid w:val="00F023B2"/>
    <w:rsid w:val="00F1283A"/>
    <w:rsid w:val="00F13048"/>
    <w:rsid w:val="00F149CA"/>
    <w:rsid w:val="00F15A2E"/>
    <w:rsid w:val="00F17DAF"/>
    <w:rsid w:val="00F17E94"/>
    <w:rsid w:val="00F23316"/>
    <w:rsid w:val="00F23A5E"/>
    <w:rsid w:val="00F2623F"/>
    <w:rsid w:val="00F305A0"/>
    <w:rsid w:val="00F31097"/>
    <w:rsid w:val="00F317A7"/>
    <w:rsid w:val="00F320F5"/>
    <w:rsid w:val="00F357B0"/>
    <w:rsid w:val="00F35921"/>
    <w:rsid w:val="00F361BD"/>
    <w:rsid w:val="00F36E88"/>
    <w:rsid w:val="00F40B84"/>
    <w:rsid w:val="00F41A35"/>
    <w:rsid w:val="00F44E18"/>
    <w:rsid w:val="00F47A59"/>
    <w:rsid w:val="00F539A4"/>
    <w:rsid w:val="00F601AD"/>
    <w:rsid w:val="00F6114A"/>
    <w:rsid w:val="00F71ECC"/>
    <w:rsid w:val="00F731EC"/>
    <w:rsid w:val="00F75F87"/>
    <w:rsid w:val="00F77D72"/>
    <w:rsid w:val="00F917CE"/>
    <w:rsid w:val="00F95DE5"/>
    <w:rsid w:val="00F96B07"/>
    <w:rsid w:val="00FA05C0"/>
    <w:rsid w:val="00FA4DDD"/>
    <w:rsid w:val="00FA5F48"/>
    <w:rsid w:val="00FA6185"/>
    <w:rsid w:val="00FB1E63"/>
    <w:rsid w:val="00FB2BB8"/>
    <w:rsid w:val="00FB32CA"/>
    <w:rsid w:val="00FB721D"/>
    <w:rsid w:val="00FC232C"/>
    <w:rsid w:val="00FC48D5"/>
    <w:rsid w:val="00FC52E9"/>
    <w:rsid w:val="00FD0560"/>
    <w:rsid w:val="00FD2D30"/>
    <w:rsid w:val="00FD5EE1"/>
    <w:rsid w:val="00FD7F0B"/>
    <w:rsid w:val="00FE0C83"/>
    <w:rsid w:val="00FE6F9B"/>
    <w:rsid w:val="00FF10A2"/>
    <w:rsid w:val="00FF40F1"/>
    <w:rsid w:val="00FF53BD"/>
    <w:rsid w:val="00FF701A"/>
    <w:rsid w:val="00FF7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ECA9145"/>
  <w15:chartTrackingRefBased/>
  <w15:docId w15:val="{71899EE1-9978-43E9-8E04-9F9020648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05A0"/>
    <w:rPr>
      <w:color w:val="0563C1" w:themeColor="hyperlink"/>
      <w:u w:val="single"/>
    </w:rPr>
  </w:style>
  <w:style w:type="character" w:styleId="UnresolvedMention">
    <w:name w:val="Unresolved Mention"/>
    <w:basedOn w:val="DefaultParagraphFont"/>
    <w:uiPriority w:val="99"/>
    <w:semiHidden/>
    <w:unhideWhenUsed/>
    <w:rsid w:val="00F305A0"/>
    <w:rPr>
      <w:color w:val="605E5C"/>
      <w:shd w:val="clear" w:color="auto" w:fill="E1DFDD"/>
    </w:rPr>
  </w:style>
  <w:style w:type="paragraph" w:styleId="ListParagraph">
    <w:name w:val="List Paragraph"/>
    <w:basedOn w:val="Normal"/>
    <w:uiPriority w:val="34"/>
    <w:qFormat/>
    <w:rsid w:val="006C43FE"/>
    <w:pPr>
      <w:ind w:left="720"/>
      <w:contextualSpacing/>
    </w:pPr>
  </w:style>
  <w:style w:type="paragraph" w:styleId="Header">
    <w:name w:val="header"/>
    <w:basedOn w:val="Normal"/>
    <w:link w:val="HeaderChar"/>
    <w:uiPriority w:val="99"/>
    <w:unhideWhenUsed/>
    <w:rsid w:val="00591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51E"/>
  </w:style>
  <w:style w:type="paragraph" w:styleId="Footer">
    <w:name w:val="footer"/>
    <w:basedOn w:val="Normal"/>
    <w:link w:val="FooterChar"/>
    <w:uiPriority w:val="99"/>
    <w:unhideWhenUsed/>
    <w:rsid w:val="00591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51E"/>
  </w:style>
  <w:style w:type="paragraph" w:styleId="NormalWeb">
    <w:name w:val="Normal (Web)"/>
    <w:basedOn w:val="Normal"/>
    <w:uiPriority w:val="99"/>
    <w:unhideWhenUsed/>
    <w:rsid w:val="00AE66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256295">
      <w:bodyDiv w:val="1"/>
      <w:marLeft w:val="0"/>
      <w:marRight w:val="0"/>
      <w:marTop w:val="0"/>
      <w:marBottom w:val="0"/>
      <w:divBdr>
        <w:top w:val="none" w:sz="0" w:space="0" w:color="auto"/>
        <w:left w:val="none" w:sz="0" w:space="0" w:color="auto"/>
        <w:bottom w:val="none" w:sz="0" w:space="0" w:color="auto"/>
        <w:right w:val="none" w:sz="0" w:space="0" w:color="auto"/>
      </w:divBdr>
    </w:div>
    <w:div w:id="598101378">
      <w:bodyDiv w:val="1"/>
      <w:marLeft w:val="0"/>
      <w:marRight w:val="0"/>
      <w:marTop w:val="0"/>
      <w:marBottom w:val="0"/>
      <w:divBdr>
        <w:top w:val="none" w:sz="0" w:space="0" w:color="auto"/>
        <w:left w:val="none" w:sz="0" w:space="0" w:color="auto"/>
        <w:bottom w:val="none" w:sz="0" w:space="0" w:color="auto"/>
        <w:right w:val="none" w:sz="0" w:space="0" w:color="auto"/>
      </w:divBdr>
    </w:div>
    <w:div w:id="814104948">
      <w:bodyDiv w:val="1"/>
      <w:marLeft w:val="0"/>
      <w:marRight w:val="0"/>
      <w:marTop w:val="0"/>
      <w:marBottom w:val="0"/>
      <w:divBdr>
        <w:top w:val="none" w:sz="0" w:space="0" w:color="auto"/>
        <w:left w:val="none" w:sz="0" w:space="0" w:color="auto"/>
        <w:bottom w:val="none" w:sz="0" w:space="0" w:color="auto"/>
        <w:right w:val="none" w:sz="0" w:space="0" w:color="auto"/>
      </w:divBdr>
    </w:div>
    <w:div w:id="828982901">
      <w:bodyDiv w:val="1"/>
      <w:marLeft w:val="0"/>
      <w:marRight w:val="0"/>
      <w:marTop w:val="0"/>
      <w:marBottom w:val="0"/>
      <w:divBdr>
        <w:top w:val="none" w:sz="0" w:space="0" w:color="auto"/>
        <w:left w:val="none" w:sz="0" w:space="0" w:color="auto"/>
        <w:bottom w:val="none" w:sz="0" w:space="0" w:color="auto"/>
        <w:right w:val="none" w:sz="0" w:space="0" w:color="auto"/>
      </w:divBdr>
    </w:div>
    <w:div w:id="1607347765">
      <w:bodyDiv w:val="1"/>
      <w:marLeft w:val="0"/>
      <w:marRight w:val="0"/>
      <w:marTop w:val="0"/>
      <w:marBottom w:val="0"/>
      <w:divBdr>
        <w:top w:val="none" w:sz="0" w:space="0" w:color="auto"/>
        <w:left w:val="none" w:sz="0" w:space="0" w:color="auto"/>
        <w:bottom w:val="none" w:sz="0" w:space="0" w:color="auto"/>
        <w:right w:val="none" w:sz="0" w:space="0" w:color="auto"/>
      </w:divBdr>
    </w:div>
    <w:div w:id="212449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rixx.com/why-does-a-balance-sheet-need-to-balanc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r/roce.asp" TargetMode="External"/><Relationship Id="rId17" Type="http://schemas.openxmlformats.org/officeDocument/2006/relationships/hyperlink" Target="https://www.forbes.com/sites/theyec/2022/10/10/what-is-a-good-gross-profit-margin/?sh=583b16826fea" TargetMode="External"/><Relationship Id="rId2" Type="http://schemas.openxmlformats.org/officeDocument/2006/relationships/numbering" Target="numbering.xml"/><Relationship Id="rId16" Type="http://schemas.openxmlformats.org/officeDocument/2006/relationships/hyperlink" Target="https://marketbusinessnews.com/financial-glossary/accounting-definition-mea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ountingcoach.com/blog/what-is-accounting" TargetMode="External"/><Relationship Id="rId5" Type="http://schemas.openxmlformats.org/officeDocument/2006/relationships/webSettings" Target="webSettings.xml"/><Relationship Id="rId15" Type="http://schemas.openxmlformats.org/officeDocument/2006/relationships/hyperlink" Target="https://www.investopedia.com/terms/b/balancesheet.asp" TargetMode="External"/><Relationship Id="rId10" Type="http://schemas.openxmlformats.org/officeDocument/2006/relationships/hyperlink" Target="https://accountingsuperpowers.com/financial-statements/ratio-analysis/interest-coverage-rati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countingtools.com/articles/management-accounting" TargetMode="External"/><Relationship Id="rId14" Type="http://schemas.openxmlformats.org/officeDocument/2006/relationships/hyperlink" Target="https://corporatefinanceinstitute.com/resources/accounting/income-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A7EF3-5721-498D-A15F-219E6324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2966</Words>
  <Characters>16907</Characters>
  <Application>Microsoft Office Word</Application>
  <DocSecurity>0</DocSecurity>
  <Lines>140</Lines>
  <Paragraphs>39</Paragraphs>
  <ScaleCrop>false</ScaleCrop>
  <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2023-01-13T11:24:00Z</dcterms:created>
  <dcterms:modified xsi:type="dcterms:W3CDTF">2023-01-13T11:24:00Z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6ebe1155-e5bb-4b34-852c-4cb1b52ab732</vt:lpwstr>
  </property>
</Properties>
</file>