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4BDDCF" w14:textId="77777777" w:rsidR="00742E61" w:rsidRDefault="00742E61" w:rsidP="00742E61">
      <w:pPr>
        <w:spacing w:after="0" w:line="240" w:lineRule="auto"/>
        <w:jc w:val="left"/>
        <w:rPr>
          <w:rFonts w:ascii="Aptos" w:eastAsia="Aptos" w:hAnsi="Aptos" w:cs="Aptos"/>
          <w:color w:val="auto"/>
          <w:sz w:val="2"/>
          <w:szCs w:val="2"/>
        </w:rPr>
      </w:pPr>
    </w:p>
    <w:p w14:paraId="2F890B91" w14:textId="0055A106" w:rsidR="00742E61" w:rsidRDefault="00742E61" w:rsidP="00742E61">
      <w:pPr>
        <w:jc w:val="center"/>
        <w:rPr>
          <w:color w:val="auto"/>
        </w:rPr>
      </w:pPr>
      <w:r>
        <w:rPr>
          <w:b/>
          <w:noProof/>
          <w:color w:val="auto"/>
          <w:sz w:val="30"/>
          <w:szCs w:val="30"/>
        </w:rPr>
        <w:drawing>
          <wp:inline distT="0" distB="0" distL="0" distR="0" wp14:anchorId="25037C65" wp14:editId="24418345">
            <wp:extent cx="1781175" cy="1190625"/>
            <wp:effectExtent l="0" t="0" r="9525" b="9525"/>
            <wp:docPr id="12" name="Picture 12"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jpg" descr="A logo with text on i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81175" cy="1190625"/>
                    </a:xfrm>
                    <a:prstGeom prst="rect">
                      <a:avLst/>
                    </a:prstGeom>
                    <a:noFill/>
                    <a:ln>
                      <a:noFill/>
                    </a:ln>
                  </pic:spPr>
                </pic:pic>
              </a:graphicData>
            </a:graphic>
          </wp:inline>
        </w:drawing>
      </w:r>
    </w:p>
    <w:p w14:paraId="378D8A73" w14:textId="4C90291F" w:rsidR="00742E61" w:rsidRDefault="00742E61" w:rsidP="00742E61">
      <w:pPr>
        <w:spacing w:line="480" w:lineRule="auto"/>
        <w:jc w:val="center"/>
        <w:rPr>
          <w:b/>
          <w:color w:val="auto"/>
          <w:sz w:val="30"/>
          <w:szCs w:val="30"/>
        </w:rPr>
      </w:pPr>
      <w:r>
        <w:rPr>
          <w:b/>
          <w:color w:val="auto"/>
          <w:sz w:val="30"/>
          <w:szCs w:val="30"/>
        </w:rPr>
        <w:t>Module Title: Dissertation</w:t>
      </w:r>
    </w:p>
    <w:p w14:paraId="4C053046" w14:textId="191066F0" w:rsidR="00742E61" w:rsidRDefault="00742E61" w:rsidP="00742E61">
      <w:pPr>
        <w:spacing w:line="480" w:lineRule="auto"/>
        <w:jc w:val="center"/>
        <w:rPr>
          <w:b/>
          <w:color w:val="auto"/>
          <w:sz w:val="30"/>
          <w:szCs w:val="30"/>
        </w:rPr>
      </w:pPr>
      <w:r>
        <w:rPr>
          <w:b/>
          <w:color w:val="auto"/>
          <w:sz w:val="30"/>
          <w:szCs w:val="30"/>
        </w:rPr>
        <w:t>Module Code</w:t>
      </w:r>
      <w:r w:rsidR="00FD7705">
        <w:rPr>
          <w:b/>
          <w:color w:val="auto"/>
          <w:sz w:val="30"/>
          <w:szCs w:val="30"/>
        </w:rPr>
        <w:t>:</w:t>
      </w:r>
      <w:r>
        <w:rPr>
          <w:b/>
          <w:color w:val="auto"/>
          <w:sz w:val="30"/>
          <w:szCs w:val="30"/>
        </w:rPr>
        <w:t xml:space="preserve"> LCMB7020</w:t>
      </w:r>
    </w:p>
    <w:p w14:paraId="7E19C6BE" w14:textId="77777777" w:rsidR="00742E61" w:rsidRDefault="00742E61" w:rsidP="00742E61">
      <w:pPr>
        <w:spacing w:line="480" w:lineRule="auto"/>
        <w:jc w:val="center"/>
        <w:rPr>
          <w:b/>
          <w:color w:val="auto"/>
          <w:sz w:val="30"/>
          <w:szCs w:val="30"/>
        </w:rPr>
      </w:pPr>
      <w:r>
        <w:rPr>
          <w:b/>
          <w:color w:val="auto"/>
          <w:sz w:val="30"/>
          <w:szCs w:val="30"/>
        </w:rPr>
        <w:t>Course: MBA General Management</w:t>
      </w:r>
    </w:p>
    <w:p w14:paraId="3DEA54A5" w14:textId="77777777" w:rsidR="00742E61" w:rsidRDefault="00742E61" w:rsidP="00742E61">
      <w:pPr>
        <w:spacing w:line="480" w:lineRule="auto"/>
        <w:jc w:val="center"/>
        <w:rPr>
          <w:b/>
          <w:color w:val="auto"/>
          <w:sz w:val="30"/>
          <w:szCs w:val="30"/>
        </w:rPr>
      </w:pPr>
      <w:r>
        <w:rPr>
          <w:b/>
          <w:color w:val="auto"/>
          <w:sz w:val="30"/>
          <w:szCs w:val="30"/>
        </w:rPr>
        <w:t>Research proposal: Exploring strategies for improving</w:t>
      </w:r>
    </w:p>
    <w:p w14:paraId="61BE0DE3" w14:textId="77777777" w:rsidR="00742E61" w:rsidRDefault="00742E61" w:rsidP="00742E61">
      <w:pPr>
        <w:spacing w:line="480" w:lineRule="auto"/>
        <w:jc w:val="center"/>
        <w:rPr>
          <w:b/>
          <w:color w:val="auto"/>
          <w:sz w:val="30"/>
          <w:szCs w:val="30"/>
        </w:rPr>
      </w:pPr>
      <w:r>
        <w:rPr>
          <w:b/>
          <w:color w:val="auto"/>
          <w:sz w:val="30"/>
          <w:szCs w:val="30"/>
        </w:rPr>
        <w:t>Organizational performance of SMEs in the hospitality</w:t>
      </w:r>
    </w:p>
    <w:p w14:paraId="5327B666" w14:textId="77777777" w:rsidR="00742E61" w:rsidRDefault="00742E61" w:rsidP="00742E61">
      <w:pPr>
        <w:spacing w:line="480" w:lineRule="auto"/>
        <w:jc w:val="center"/>
        <w:rPr>
          <w:b/>
          <w:color w:val="auto"/>
          <w:sz w:val="30"/>
          <w:szCs w:val="30"/>
        </w:rPr>
      </w:pPr>
      <w:r>
        <w:rPr>
          <w:b/>
          <w:color w:val="auto"/>
          <w:sz w:val="30"/>
          <w:szCs w:val="30"/>
        </w:rPr>
        <w:t>Sector in India.</w:t>
      </w:r>
    </w:p>
    <w:p w14:paraId="358D4757" w14:textId="295B1432" w:rsidR="00742E61" w:rsidRDefault="00742E61" w:rsidP="00742E61">
      <w:pPr>
        <w:spacing w:line="480" w:lineRule="auto"/>
        <w:jc w:val="center"/>
        <w:rPr>
          <w:b/>
          <w:color w:val="auto"/>
          <w:sz w:val="30"/>
          <w:szCs w:val="30"/>
        </w:rPr>
      </w:pPr>
      <w:r>
        <w:rPr>
          <w:b/>
          <w:color w:val="auto"/>
          <w:sz w:val="30"/>
          <w:szCs w:val="30"/>
        </w:rPr>
        <w:t>Supervisor: Gladius</w:t>
      </w:r>
      <w:r w:rsidR="00FD7705">
        <w:rPr>
          <w:b/>
          <w:color w:val="auto"/>
          <w:sz w:val="30"/>
          <w:szCs w:val="30"/>
        </w:rPr>
        <w:t xml:space="preserve"> David</w:t>
      </w:r>
      <w:r>
        <w:rPr>
          <w:b/>
          <w:color w:val="auto"/>
          <w:sz w:val="30"/>
          <w:szCs w:val="30"/>
        </w:rPr>
        <w:t xml:space="preserve"> Kulothungan</w:t>
      </w:r>
    </w:p>
    <w:p w14:paraId="07F697BF" w14:textId="77777777" w:rsidR="00742E61" w:rsidRDefault="00742E61" w:rsidP="00742E61">
      <w:pPr>
        <w:spacing w:line="480" w:lineRule="auto"/>
        <w:jc w:val="center"/>
        <w:rPr>
          <w:b/>
          <w:color w:val="auto"/>
          <w:sz w:val="30"/>
          <w:szCs w:val="30"/>
        </w:rPr>
      </w:pPr>
      <w:r>
        <w:rPr>
          <w:b/>
          <w:color w:val="auto"/>
          <w:sz w:val="30"/>
          <w:szCs w:val="30"/>
        </w:rPr>
        <w:t>Student name: Rinkuben Akshaygiri Aparanathi</w:t>
      </w:r>
    </w:p>
    <w:p w14:paraId="1A282446" w14:textId="77777777" w:rsidR="00742E61" w:rsidRDefault="00742E61" w:rsidP="00742E61">
      <w:pPr>
        <w:spacing w:line="480" w:lineRule="auto"/>
        <w:jc w:val="center"/>
        <w:rPr>
          <w:b/>
          <w:color w:val="auto"/>
          <w:sz w:val="30"/>
          <w:szCs w:val="30"/>
        </w:rPr>
      </w:pPr>
      <w:r>
        <w:rPr>
          <w:b/>
          <w:color w:val="auto"/>
          <w:sz w:val="30"/>
          <w:szCs w:val="30"/>
        </w:rPr>
        <w:t>Student ID: 2221508</w:t>
      </w:r>
    </w:p>
    <w:p w14:paraId="11045984" w14:textId="77777777" w:rsidR="00742E61" w:rsidRDefault="00742E61" w:rsidP="00742E61">
      <w:pPr>
        <w:rPr>
          <w:color w:val="auto"/>
        </w:rPr>
      </w:pPr>
    </w:p>
    <w:p w14:paraId="6EEAC663" w14:textId="77777777" w:rsidR="00742E61" w:rsidRDefault="00742E61" w:rsidP="00742E61">
      <w:pPr>
        <w:spacing w:line="276" w:lineRule="auto"/>
        <w:jc w:val="left"/>
        <w:rPr>
          <w:rFonts w:ascii="Play" w:eastAsia="Play" w:hAnsi="Play" w:cs="Play"/>
          <w:b/>
          <w:color w:val="auto"/>
          <w:sz w:val="40"/>
          <w:szCs w:val="40"/>
        </w:rPr>
      </w:pPr>
    </w:p>
    <w:p w14:paraId="3FC9AEF6" w14:textId="77777777" w:rsidR="00742E61" w:rsidRDefault="00742E61" w:rsidP="00742E61">
      <w:pPr>
        <w:spacing w:line="276" w:lineRule="auto"/>
        <w:jc w:val="left"/>
        <w:rPr>
          <w:rFonts w:ascii="Play" w:eastAsia="Play" w:hAnsi="Play" w:cs="Play"/>
          <w:b/>
          <w:color w:val="auto"/>
          <w:sz w:val="40"/>
          <w:szCs w:val="40"/>
        </w:rPr>
      </w:pPr>
      <w:r>
        <w:rPr>
          <w:color w:val="auto"/>
        </w:rPr>
        <w:br w:type="page"/>
      </w:r>
    </w:p>
    <w:p w14:paraId="3749FBE5" w14:textId="77777777" w:rsidR="00742E61" w:rsidRDefault="00742E61" w:rsidP="00742E61">
      <w:pPr>
        <w:jc w:val="center"/>
        <w:rPr>
          <w:b/>
          <w:color w:val="auto"/>
          <w:sz w:val="28"/>
          <w:szCs w:val="28"/>
        </w:rPr>
      </w:pPr>
      <w:r>
        <w:rPr>
          <w:b/>
          <w:color w:val="auto"/>
          <w:sz w:val="28"/>
          <w:szCs w:val="28"/>
        </w:rPr>
        <w:lastRenderedPageBreak/>
        <w:t>Table of Contents</w:t>
      </w:r>
    </w:p>
    <w:sdt>
      <w:sdtPr>
        <w:rPr>
          <w:color w:val="auto"/>
        </w:rPr>
        <w:id w:val="1209914416"/>
        <w:docPartObj>
          <w:docPartGallery w:val="Table of Contents"/>
          <w:docPartUnique/>
        </w:docPartObj>
      </w:sdtPr>
      <w:sdtContent>
        <w:p w14:paraId="2C514294" w14:textId="4E0BA2FB" w:rsidR="00742E61" w:rsidRDefault="00742E61" w:rsidP="00742E61">
          <w:pPr>
            <w:pStyle w:val="TOC1"/>
            <w:tabs>
              <w:tab w:val="right" w:leader="dot" w:pos="9500"/>
            </w:tabs>
            <w:rPr>
              <w:rFonts w:asciiTheme="minorHAnsi" w:eastAsiaTheme="minorEastAsia" w:hAnsiTheme="minorHAnsi" w:cstheme="minorBidi"/>
              <w:noProof/>
              <w:color w:val="auto"/>
              <w:sz w:val="22"/>
              <w:szCs w:val="22"/>
            </w:rPr>
          </w:pPr>
          <w:r>
            <w:rPr>
              <w:color w:val="auto"/>
            </w:rPr>
            <w:fldChar w:fldCharType="begin"/>
          </w:r>
          <w:r>
            <w:rPr>
              <w:color w:val="auto"/>
            </w:rPr>
            <w:instrText xml:space="preserve"> TOC \h \u \z \t "Heading 1,1,Heading 2,2,Heading 3,3,"</w:instrText>
          </w:r>
          <w:r>
            <w:rPr>
              <w:color w:val="auto"/>
            </w:rPr>
            <w:fldChar w:fldCharType="separate"/>
          </w:r>
          <w:hyperlink r:id="rId7" w:anchor="_Toc169304339" w:history="1">
            <w:r>
              <w:rPr>
                <w:rStyle w:val="Hyperlink"/>
                <w:rFonts w:eastAsiaTheme="majorEastAsia"/>
                <w:noProof/>
              </w:rPr>
              <w:t>Chapter 1: Introduction</w:t>
            </w:r>
            <w:r>
              <w:rPr>
                <w:rStyle w:val="Hyperlink"/>
                <w:rFonts w:eastAsiaTheme="majorEastAsia"/>
                <w:noProof/>
                <w:webHidden/>
                <w:color w:val="000000" w:themeColor="text1"/>
              </w:rPr>
              <w:tab/>
            </w:r>
            <w:r>
              <w:rPr>
                <w:rStyle w:val="Hyperlink"/>
                <w:rFonts w:eastAsiaTheme="majorEastAsia"/>
                <w:noProof/>
                <w:webHidden/>
                <w:color w:val="000000" w:themeColor="text1"/>
              </w:rPr>
              <w:fldChar w:fldCharType="begin"/>
            </w:r>
            <w:r>
              <w:rPr>
                <w:rStyle w:val="Hyperlink"/>
                <w:rFonts w:eastAsiaTheme="majorEastAsia"/>
                <w:noProof/>
                <w:webHidden/>
                <w:color w:val="000000" w:themeColor="text1"/>
              </w:rPr>
              <w:instrText xml:space="preserve"> PAGEREF _Toc169304339 \h </w:instrText>
            </w:r>
            <w:r>
              <w:rPr>
                <w:rStyle w:val="Hyperlink"/>
                <w:rFonts w:eastAsiaTheme="majorEastAsia"/>
                <w:noProof/>
                <w:webHidden/>
                <w:color w:val="000000" w:themeColor="text1"/>
              </w:rPr>
            </w:r>
            <w:r>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5</w:t>
            </w:r>
            <w:r>
              <w:rPr>
                <w:rStyle w:val="Hyperlink"/>
                <w:rFonts w:eastAsiaTheme="majorEastAsia"/>
                <w:noProof/>
                <w:webHidden/>
                <w:color w:val="000000" w:themeColor="text1"/>
              </w:rPr>
              <w:fldChar w:fldCharType="end"/>
            </w:r>
          </w:hyperlink>
        </w:p>
        <w:p w14:paraId="4473FF0F" w14:textId="7D9B0836"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8" w:anchor="_Toc169304340" w:history="1">
            <w:r w:rsidR="00742E61">
              <w:rPr>
                <w:rStyle w:val="Hyperlink"/>
                <w:rFonts w:eastAsiaTheme="majorEastAsia"/>
                <w:noProof/>
              </w:rPr>
              <w:t>1.1 Research Background</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_Toc169304340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5</w:t>
            </w:r>
            <w:r w:rsidR="00742E61">
              <w:rPr>
                <w:rStyle w:val="Hyperlink"/>
                <w:rFonts w:eastAsiaTheme="majorEastAsia"/>
                <w:noProof/>
                <w:webHidden/>
                <w:color w:val="000000" w:themeColor="text1"/>
              </w:rPr>
              <w:fldChar w:fldCharType="end"/>
            </w:r>
          </w:hyperlink>
        </w:p>
        <w:p w14:paraId="310CAD61" w14:textId="1DDE38AD"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9" w:anchor="_Toc169304341" w:history="1">
            <w:r w:rsidR="00742E61">
              <w:rPr>
                <w:rStyle w:val="Hyperlink"/>
                <w:rFonts w:eastAsiaTheme="majorEastAsia"/>
                <w:noProof/>
              </w:rPr>
              <w:t>1.2 Problem Statement</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_Toc169304341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6</w:t>
            </w:r>
            <w:r w:rsidR="00742E61">
              <w:rPr>
                <w:rStyle w:val="Hyperlink"/>
                <w:rFonts w:eastAsiaTheme="majorEastAsia"/>
                <w:noProof/>
                <w:webHidden/>
                <w:color w:val="000000" w:themeColor="text1"/>
              </w:rPr>
              <w:fldChar w:fldCharType="end"/>
            </w:r>
          </w:hyperlink>
        </w:p>
        <w:p w14:paraId="4E642E4A" w14:textId="03848259"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10" w:anchor="_Toc169304342" w:history="1">
            <w:r w:rsidR="00742E61">
              <w:rPr>
                <w:rStyle w:val="Hyperlink"/>
                <w:rFonts w:eastAsiaTheme="majorEastAsia"/>
                <w:noProof/>
              </w:rPr>
              <w:t>1.3 Research Aim and Objectives</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_Toc169304342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7</w:t>
            </w:r>
            <w:r w:rsidR="00742E61">
              <w:rPr>
                <w:rStyle w:val="Hyperlink"/>
                <w:rFonts w:eastAsiaTheme="majorEastAsia"/>
                <w:noProof/>
                <w:webHidden/>
                <w:color w:val="000000" w:themeColor="text1"/>
              </w:rPr>
              <w:fldChar w:fldCharType="end"/>
            </w:r>
          </w:hyperlink>
        </w:p>
        <w:p w14:paraId="7450B4BB" w14:textId="65713414" w:rsidR="00742E61" w:rsidRDefault="00000000" w:rsidP="00742E61">
          <w:pPr>
            <w:pStyle w:val="TOC3"/>
            <w:tabs>
              <w:tab w:val="right" w:leader="dot" w:pos="9500"/>
            </w:tabs>
            <w:rPr>
              <w:rFonts w:asciiTheme="minorHAnsi" w:eastAsiaTheme="minorEastAsia" w:hAnsiTheme="minorHAnsi" w:cstheme="minorBidi"/>
              <w:noProof/>
              <w:color w:val="auto"/>
              <w:sz w:val="22"/>
              <w:szCs w:val="22"/>
            </w:rPr>
          </w:pPr>
          <w:hyperlink r:id="rId11" w:anchor="_Toc169304343" w:history="1">
            <w:r w:rsidR="00742E61">
              <w:rPr>
                <w:rStyle w:val="Hyperlink"/>
                <w:rFonts w:eastAsiaTheme="majorEastAsia"/>
                <w:noProof/>
              </w:rPr>
              <w:t>1.3.1 Aim</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_Toc169304343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7</w:t>
            </w:r>
            <w:r w:rsidR="00742E61">
              <w:rPr>
                <w:rStyle w:val="Hyperlink"/>
                <w:rFonts w:eastAsiaTheme="majorEastAsia"/>
                <w:noProof/>
                <w:webHidden/>
                <w:color w:val="000000" w:themeColor="text1"/>
              </w:rPr>
              <w:fldChar w:fldCharType="end"/>
            </w:r>
          </w:hyperlink>
        </w:p>
        <w:p w14:paraId="573260B2" w14:textId="50233CE9" w:rsidR="00742E61" w:rsidRDefault="00000000" w:rsidP="00742E61">
          <w:pPr>
            <w:pStyle w:val="TOC3"/>
            <w:tabs>
              <w:tab w:val="right" w:leader="dot" w:pos="9500"/>
            </w:tabs>
            <w:rPr>
              <w:rFonts w:asciiTheme="minorHAnsi" w:eastAsiaTheme="minorEastAsia" w:hAnsiTheme="minorHAnsi" w:cstheme="minorBidi"/>
              <w:noProof/>
              <w:color w:val="auto"/>
              <w:sz w:val="22"/>
              <w:szCs w:val="22"/>
            </w:rPr>
          </w:pPr>
          <w:hyperlink r:id="rId12" w:anchor="_Toc169304344" w:history="1">
            <w:r w:rsidR="00742E61">
              <w:rPr>
                <w:rStyle w:val="Hyperlink"/>
                <w:rFonts w:eastAsiaTheme="majorEastAsia"/>
                <w:noProof/>
              </w:rPr>
              <w:t>1.3.2 Objectives</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_Toc169304344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7</w:t>
            </w:r>
            <w:r w:rsidR="00742E61">
              <w:rPr>
                <w:rStyle w:val="Hyperlink"/>
                <w:rFonts w:eastAsiaTheme="majorEastAsia"/>
                <w:noProof/>
                <w:webHidden/>
                <w:color w:val="000000" w:themeColor="text1"/>
              </w:rPr>
              <w:fldChar w:fldCharType="end"/>
            </w:r>
          </w:hyperlink>
        </w:p>
        <w:p w14:paraId="42B462C2" w14:textId="45C13422"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13" w:anchor="_Toc169304345" w:history="1">
            <w:r w:rsidR="00742E61">
              <w:rPr>
                <w:rStyle w:val="Hyperlink"/>
                <w:rFonts w:eastAsiaTheme="majorEastAsia"/>
                <w:noProof/>
              </w:rPr>
              <w:t>1.4 Research Question</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_Toc169304345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7</w:t>
            </w:r>
            <w:r w:rsidR="00742E61">
              <w:rPr>
                <w:rStyle w:val="Hyperlink"/>
                <w:rFonts w:eastAsiaTheme="majorEastAsia"/>
                <w:noProof/>
                <w:webHidden/>
                <w:color w:val="000000" w:themeColor="text1"/>
              </w:rPr>
              <w:fldChar w:fldCharType="end"/>
            </w:r>
          </w:hyperlink>
        </w:p>
        <w:p w14:paraId="1D3D7B01" w14:textId="4DB4F1D1"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14" w:anchor="_Toc169304346" w:history="1">
            <w:r w:rsidR="00742E61">
              <w:rPr>
                <w:rStyle w:val="Hyperlink"/>
                <w:rFonts w:eastAsiaTheme="majorEastAsia"/>
                <w:noProof/>
              </w:rPr>
              <w:t>1.5 Research Rationale</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_Toc169304346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8</w:t>
            </w:r>
            <w:r w:rsidR="00742E61">
              <w:rPr>
                <w:rStyle w:val="Hyperlink"/>
                <w:rFonts w:eastAsiaTheme="majorEastAsia"/>
                <w:noProof/>
                <w:webHidden/>
                <w:color w:val="000000" w:themeColor="text1"/>
              </w:rPr>
              <w:fldChar w:fldCharType="end"/>
            </w:r>
          </w:hyperlink>
        </w:p>
        <w:p w14:paraId="5AA496A0" w14:textId="73EEA255"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15" w:anchor="_Toc169304347" w:history="1">
            <w:r w:rsidR="00742E61">
              <w:rPr>
                <w:rStyle w:val="Hyperlink"/>
                <w:rFonts w:eastAsiaTheme="majorEastAsia"/>
                <w:noProof/>
              </w:rPr>
              <w:t>1.6 Significance of the research</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_Toc169304347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8</w:t>
            </w:r>
            <w:r w:rsidR="00742E61">
              <w:rPr>
                <w:rStyle w:val="Hyperlink"/>
                <w:rFonts w:eastAsiaTheme="majorEastAsia"/>
                <w:noProof/>
                <w:webHidden/>
                <w:color w:val="000000" w:themeColor="text1"/>
              </w:rPr>
              <w:fldChar w:fldCharType="end"/>
            </w:r>
          </w:hyperlink>
        </w:p>
        <w:p w14:paraId="773359FA" w14:textId="574C53ED"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16" w:anchor="_Toc169304348" w:history="1">
            <w:r w:rsidR="00742E61">
              <w:rPr>
                <w:rStyle w:val="Hyperlink"/>
                <w:rFonts w:eastAsiaTheme="majorEastAsia"/>
                <w:noProof/>
              </w:rPr>
              <w:t>1.7 Methodological overview</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_Toc169304348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9</w:t>
            </w:r>
            <w:r w:rsidR="00742E61">
              <w:rPr>
                <w:rStyle w:val="Hyperlink"/>
                <w:rFonts w:eastAsiaTheme="majorEastAsia"/>
                <w:noProof/>
                <w:webHidden/>
                <w:color w:val="000000" w:themeColor="text1"/>
              </w:rPr>
              <w:fldChar w:fldCharType="end"/>
            </w:r>
          </w:hyperlink>
        </w:p>
        <w:p w14:paraId="080FD491" w14:textId="7D683E77"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17" w:anchor="_Toc169304349" w:history="1">
            <w:r w:rsidR="00742E61">
              <w:rPr>
                <w:rStyle w:val="Hyperlink"/>
                <w:rFonts w:eastAsiaTheme="majorEastAsia"/>
                <w:noProof/>
              </w:rPr>
              <w:t>1.8. Dissertation Structure</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_Toc169304349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9</w:t>
            </w:r>
            <w:r w:rsidR="00742E61">
              <w:rPr>
                <w:rStyle w:val="Hyperlink"/>
                <w:rFonts w:eastAsiaTheme="majorEastAsia"/>
                <w:noProof/>
                <w:webHidden/>
                <w:color w:val="000000" w:themeColor="text1"/>
              </w:rPr>
              <w:fldChar w:fldCharType="end"/>
            </w:r>
          </w:hyperlink>
        </w:p>
        <w:p w14:paraId="625A852E" w14:textId="3614F3F0" w:rsidR="00742E61" w:rsidRDefault="00000000" w:rsidP="00742E61">
          <w:pPr>
            <w:pStyle w:val="TOC1"/>
            <w:tabs>
              <w:tab w:val="right" w:leader="dot" w:pos="9500"/>
            </w:tabs>
            <w:rPr>
              <w:rFonts w:asciiTheme="minorHAnsi" w:eastAsiaTheme="minorEastAsia" w:hAnsiTheme="minorHAnsi" w:cstheme="minorBidi"/>
              <w:noProof/>
              <w:color w:val="auto"/>
              <w:sz w:val="22"/>
              <w:szCs w:val="22"/>
            </w:rPr>
          </w:pPr>
          <w:hyperlink r:id="rId18" w:anchor="_Toc169304350" w:history="1">
            <w:r w:rsidR="00742E61">
              <w:rPr>
                <w:rStyle w:val="Hyperlink"/>
                <w:rFonts w:eastAsiaTheme="majorEastAsia"/>
                <w:noProof/>
              </w:rPr>
              <w:t>Chapter 2: Literature Review</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_Toc169304350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10</w:t>
            </w:r>
            <w:r w:rsidR="00742E61">
              <w:rPr>
                <w:rStyle w:val="Hyperlink"/>
                <w:rFonts w:eastAsiaTheme="majorEastAsia"/>
                <w:noProof/>
                <w:webHidden/>
                <w:color w:val="000000" w:themeColor="text1"/>
              </w:rPr>
              <w:fldChar w:fldCharType="end"/>
            </w:r>
          </w:hyperlink>
        </w:p>
        <w:p w14:paraId="45B432FE" w14:textId="7602B234"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19" w:anchor="_Toc169304351" w:history="1">
            <w:r w:rsidR="00742E61">
              <w:rPr>
                <w:rStyle w:val="Hyperlink"/>
                <w:rFonts w:eastAsiaTheme="majorEastAsia"/>
                <w:noProof/>
              </w:rPr>
              <w:t>Assessment of the primary challenges faced by SMEs in Indian hospitality sector</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_Toc169304351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10</w:t>
            </w:r>
            <w:r w:rsidR="00742E61">
              <w:rPr>
                <w:rStyle w:val="Hyperlink"/>
                <w:rFonts w:eastAsiaTheme="majorEastAsia"/>
                <w:noProof/>
                <w:webHidden/>
                <w:color w:val="000000" w:themeColor="text1"/>
              </w:rPr>
              <w:fldChar w:fldCharType="end"/>
            </w:r>
          </w:hyperlink>
        </w:p>
        <w:p w14:paraId="2D1508BA" w14:textId="7950E205"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20" w:anchor="_Toc169304352" w:history="1">
            <w:r w:rsidR="00742E61">
              <w:rPr>
                <w:rStyle w:val="Hyperlink"/>
                <w:rFonts w:eastAsiaTheme="majorEastAsia"/>
                <w:noProof/>
              </w:rPr>
              <w:t>Evaluation of standard strategies and performance of organizations use in current hospitality sector</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_Toc169304352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11</w:t>
            </w:r>
            <w:r w:rsidR="00742E61">
              <w:rPr>
                <w:rStyle w:val="Hyperlink"/>
                <w:rFonts w:eastAsiaTheme="majorEastAsia"/>
                <w:noProof/>
                <w:webHidden/>
                <w:color w:val="000000" w:themeColor="text1"/>
              </w:rPr>
              <w:fldChar w:fldCharType="end"/>
            </w:r>
          </w:hyperlink>
        </w:p>
        <w:p w14:paraId="1AFC81DE" w14:textId="0DAE71BD"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21" w:anchor="_Toc169304353" w:history="1">
            <w:r w:rsidR="00742E61">
              <w:rPr>
                <w:rStyle w:val="Hyperlink"/>
                <w:rFonts w:eastAsiaTheme="majorEastAsia"/>
                <w:noProof/>
              </w:rPr>
              <w:t>Assessment of the methods for improving SMEs enterprises in Indian hospitality sector</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_Toc169304353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12</w:t>
            </w:r>
            <w:r w:rsidR="00742E61">
              <w:rPr>
                <w:rStyle w:val="Hyperlink"/>
                <w:rFonts w:eastAsiaTheme="majorEastAsia"/>
                <w:noProof/>
                <w:webHidden/>
                <w:color w:val="000000" w:themeColor="text1"/>
              </w:rPr>
              <w:fldChar w:fldCharType="end"/>
            </w:r>
          </w:hyperlink>
        </w:p>
        <w:p w14:paraId="640EE143" w14:textId="669A1360"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22" w:anchor="_Toc169304354" w:history="1">
            <w:r w:rsidR="00742E61">
              <w:rPr>
                <w:rStyle w:val="Hyperlink"/>
                <w:rFonts w:eastAsiaTheme="majorEastAsia"/>
                <w:noProof/>
              </w:rPr>
              <w:t>Conceptual Framework</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_Toc169304354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12</w:t>
            </w:r>
            <w:r w:rsidR="00742E61">
              <w:rPr>
                <w:rStyle w:val="Hyperlink"/>
                <w:rFonts w:eastAsiaTheme="majorEastAsia"/>
                <w:noProof/>
                <w:webHidden/>
                <w:color w:val="000000" w:themeColor="text1"/>
              </w:rPr>
              <w:fldChar w:fldCharType="end"/>
            </w:r>
          </w:hyperlink>
        </w:p>
        <w:p w14:paraId="29E4A959" w14:textId="7EC08970" w:rsidR="00742E61" w:rsidRDefault="00000000" w:rsidP="00742E61">
          <w:pPr>
            <w:pStyle w:val="TOC1"/>
            <w:tabs>
              <w:tab w:val="right" w:leader="dot" w:pos="9500"/>
            </w:tabs>
            <w:rPr>
              <w:rFonts w:asciiTheme="minorHAnsi" w:eastAsiaTheme="minorEastAsia" w:hAnsiTheme="minorHAnsi" w:cstheme="minorBidi"/>
              <w:noProof/>
              <w:color w:val="auto"/>
              <w:sz w:val="22"/>
              <w:szCs w:val="22"/>
            </w:rPr>
          </w:pPr>
          <w:hyperlink r:id="rId23" w:anchor="_Toc169304355" w:history="1">
            <w:r w:rsidR="00742E61">
              <w:rPr>
                <w:rStyle w:val="Hyperlink"/>
                <w:rFonts w:eastAsiaTheme="majorEastAsia"/>
                <w:noProof/>
              </w:rPr>
              <w:t>Chapter 3: Research Methodology</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_Toc169304355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14</w:t>
            </w:r>
            <w:r w:rsidR="00742E61">
              <w:rPr>
                <w:rStyle w:val="Hyperlink"/>
                <w:rFonts w:eastAsiaTheme="majorEastAsia"/>
                <w:noProof/>
                <w:webHidden/>
                <w:color w:val="000000" w:themeColor="text1"/>
              </w:rPr>
              <w:fldChar w:fldCharType="end"/>
            </w:r>
          </w:hyperlink>
        </w:p>
        <w:p w14:paraId="44418549" w14:textId="4029CAC9"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24" w:anchor="_Toc169304356" w:history="1">
            <w:r w:rsidR="00742E61">
              <w:rPr>
                <w:rStyle w:val="Hyperlink"/>
                <w:rFonts w:eastAsiaTheme="majorEastAsia"/>
                <w:noProof/>
              </w:rPr>
              <w:t>3.1 Research approach</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_Toc169304356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14</w:t>
            </w:r>
            <w:r w:rsidR="00742E61">
              <w:rPr>
                <w:rStyle w:val="Hyperlink"/>
                <w:rFonts w:eastAsiaTheme="majorEastAsia"/>
                <w:noProof/>
                <w:webHidden/>
                <w:color w:val="000000" w:themeColor="text1"/>
              </w:rPr>
              <w:fldChar w:fldCharType="end"/>
            </w:r>
          </w:hyperlink>
        </w:p>
        <w:p w14:paraId="20A32613" w14:textId="4A5229B1"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25" w:anchor="_Toc169304357" w:history="1">
            <w:r w:rsidR="00742E61">
              <w:rPr>
                <w:rStyle w:val="Hyperlink"/>
                <w:rFonts w:eastAsiaTheme="majorEastAsia"/>
                <w:noProof/>
              </w:rPr>
              <w:t>3.2 Research strategy</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_Toc169304357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14</w:t>
            </w:r>
            <w:r w:rsidR="00742E61">
              <w:rPr>
                <w:rStyle w:val="Hyperlink"/>
                <w:rFonts w:eastAsiaTheme="majorEastAsia"/>
                <w:noProof/>
                <w:webHidden/>
                <w:color w:val="000000" w:themeColor="text1"/>
              </w:rPr>
              <w:fldChar w:fldCharType="end"/>
            </w:r>
          </w:hyperlink>
        </w:p>
        <w:p w14:paraId="2DF8779A" w14:textId="68A9BBCB"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26" w:anchor="_Toc169304358" w:history="1">
            <w:r w:rsidR="00742E61">
              <w:rPr>
                <w:rStyle w:val="Hyperlink"/>
                <w:rFonts w:eastAsiaTheme="majorEastAsia"/>
                <w:noProof/>
              </w:rPr>
              <w:t>3.3 Methods and research tools</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_Toc169304358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14</w:t>
            </w:r>
            <w:r w:rsidR="00742E61">
              <w:rPr>
                <w:rStyle w:val="Hyperlink"/>
                <w:rFonts w:eastAsiaTheme="majorEastAsia"/>
                <w:noProof/>
                <w:webHidden/>
                <w:color w:val="000000" w:themeColor="text1"/>
              </w:rPr>
              <w:fldChar w:fldCharType="end"/>
            </w:r>
          </w:hyperlink>
        </w:p>
        <w:p w14:paraId="30111A79" w14:textId="6B1825DF"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27" w:anchor="_Toc169304359" w:history="1">
            <w:r w:rsidR="00742E61">
              <w:rPr>
                <w:rStyle w:val="Hyperlink"/>
                <w:rFonts w:eastAsiaTheme="majorEastAsia"/>
                <w:noProof/>
              </w:rPr>
              <w:t>3.4 Sampling approach</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_Toc169304359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15</w:t>
            </w:r>
            <w:r w:rsidR="00742E61">
              <w:rPr>
                <w:rStyle w:val="Hyperlink"/>
                <w:rFonts w:eastAsiaTheme="majorEastAsia"/>
                <w:noProof/>
                <w:webHidden/>
                <w:color w:val="000000" w:themeColor="text1"/>
              </w:rPr>
              <w:fldChar w:fldCharType="end"/>
            </w:r>
          </w:hyperlink>
        </w:p>
        <w:p w14:paraId="1B317165" w14:textId="624DE4D5"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28" w:anchor="_Toc169304360" w:history="1">
            <w:r w:rsidR="00742E61">
              <w:rPr>
                <w:rStyle w:val="Hyperlink"/>
                <w:rFonts w:eastAsiaTheme="majorEastAsia"/>
                <w:noProof/>
              </w:rPr>
              <w:t>3.5 Data analysis</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_Toc169304360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15</w:t>
            </w:r>
            <w:r w:rsidR="00742E61">
              <w:rPr>
                <w:rStyle w:val="Hyperlink"/>
                <w:rFonts w:eastAsiaTheme="majorEastAsia"/>
                <w:noProof/>
                <w:webHidden/>
                <w:color w:val="000000" w:themeColor="text1"/>
              </w:rPr>
              <w:fldChar w:fldCharType="end"/>
            </w:r>
          </w:hyperlink>
        </w:p>
        <w:p w14:paraId="52D7F693" w14:textId="6F9C4246"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29" w:anchor="_Toc169304361" w:history="1">
            <w:r w:rsidR="00742E61">
              <w:rPr>
                <w:rStyle w:val="Hyperlink"/>
                <w:rFonts w:eastAsiaTheme="majorEastAsia"/>
                <w:noProof/>
              </w:rPr>
              <w:t>3.6 Ethical considerations</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_Toc169304361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16</w:t>
            </w:r>
            <w:r w:rsidR="00742E61">
              <w:rPr>
                <w:rStyle w:val="Hyperlink"/>
                <w:rFonts w:eastAsiaTheme="majorEastAsia"/>
                <w:noProof/>
                <w:webHidden/>
                <w:color w:val="000000" w:themeColor="text1"/>
              </w:rPr>
              <w:fldChar w:fldCharType="end"/>
            </w:r>
          </w:hyperlink>
        </w:p>
        <w:p w14:paraId="421B38CC" w14:textId="2C82A991"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30" w:anchor="_Toc169304362" w:history="1">
            <w:r w:rsidR="00742E61">
              <w:rPr>
                <w:rStyle w:val="Hyperlink"/>
                <w:rFonts w:eastAsiaTheme="majorEastAsia"/>
                <w:noProof/>
              </w:rPr>
              <w:t>3.7 Reliability and validity</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_Toc169304362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16</w:t>
            </w:r>
            <w:r w:rsidR="00742E61">
              <w:rPr>
                <w:rStyle w:val="Hyperlink"/>
                <w:rFonts w:eastAsiaTheme="majorEastAsia"/>
                <w:noProof/>
                <w:webHidden/>
                <w:color w:val="000000" w:themeColor="text1"/>
              </w:rPr>
              <w:fldChar w:fldCharType="end"/>
            </w:r>
          </w:hyperlink>
        </w:p>
        <w:p w14:paraId="295ECA52" w14:textId="17634161" w:rsidR="00742E61" w:rsidRDefault="00000000" w:rsidP="00742E61">
          <w:pPr>
            <w:pStyle w:val="TOC1"/>
            <w:tabs>
              <w:tab w:val="right" w:leader="dot" w:pos="9500"/>
            </w:tabs>
            <w:rPr>
              <w:rFonts w:asciiTheme="minorHAnsi" w:eastAsiaTheme="minorEastAsia" w:hAnsiTheme="minorHAnsi" w:cstheme="minorBidi"/>
              <w:noProof/>
              <w:color w:val="auto"/>
              <w:sz w:val="22"/>
              <w:szCs w:val="22"/>
            </w:rPr>
          </w:pPr>
          <w:hyperlink r:id="rId31" w:anchor="_Toc169304363" w:history="1">
            <w:r w:rsidR="00742E61">
              <w:rPr>
                <w:rStyle w:val="Hyperlink"/>
                <w:rFonts w:eastAsiaTheme="majorEastAsia"/>
                <w:noProof/>
              </w:rPr>
              <w:t xml:space="preserve">Chapter 4: </w:t>
            </w:r>
            <w:r w:rsidR="00742E61">
              <w:rPr>
                <w:rStyle w:val="Hyperlink"/>
                <w:rFonts w:eastAsiaTheme="majorEastAsia"/>
                <w:bCs/>
                <w:noProof/>
              </w:rPr>
              <w:t>Findings and Results</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_Toc169304363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18</w:t>
            </w:r>
            <w:r w:rsidR="00742E61">
              <w:rPr>
                <w:rStyle w:val="Hyperlink"/>
                <w:rFonts w:eastAsiaTheme="majorEastAsia"/>
                <w:noProof/>
                <w:webHidden/>
                <w:color w:val="000000" w:themeColor="text1"/>
              </w:rPr>
              <w:fldChar w:fldCharType="end"/>
            </w:r>
          </w:hyperlink>
        </w:p>
        <w:p w14:paraId="348467F5" w14:textId="251ECDC7"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32" w:anchor="_Toc169304364" w:history="1">
            <w:r w:rsidR="00742E61">
              <w:rPr>
                <w:rStyle w:val="Hyperlink"/>
                <w:rFonts w:eastAsiaTheme="majorEastAsia"/>
                <w:noProof/>
              </w:rPr>
              <w:t>4.1 Introduction</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_Toc169304364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18</w:t>
            </w:r>
            <w:r w:rsidR="00742E61">
              <w:rPr>
                <w:rStyle w:val="Hyperlink"/>
                <w:rFonts w:eastAsiaTheme="majorEastAsia"/>
                <w:noProof/>
                <w:webHidden/>
                <w:color w:val="000000" w:themeColor="text1"/>
              </w:rPr>
              <w:fldChar w:fldCharType="end"/>
            </w:r>
          </w:hyperlink>
        </w:p>
        <w:p w14:paraId="5694F65F" w14:textId="244EFEC7"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33" w:anchor="_Toc169304365" w:history="1">
            <w:r w:rsidR="00742E61">
              <w:rPr>
                <w:rStyle w:val="Hyperlink"/>
                <w:rFonts w:eastAsiaTheme="majorEastAsia"/>
                <w:noProof/>
              </w:rPr>
              <w:t>4.2 Descriptive Statistics</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_Toc169304365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18</w:t>
            </w:r>
            <w:r w:rsidR="00742E61">
              <w:rPr>
                <w:rStyle w:val="Hyperlink"/>
                <w:rFonts w:eastAsiaTheme="majorEastAsia"/>
                <w:noProof/>
                <w:webHidden/>
                <w:color w:val="000000" w:themeColor="text1"/>
              </w:rPr>
              <w:fldChar w:fldCharType="end"/>
            </w:r>
          </w:hyperlink>
        </w:p>
        <w:p w14:paraId="2BBC8895" w14:textId="1F7E6F63"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34" w:anchor="_Toc169304366" w:history="1">
            <w:r w:rsidR="00742E61">
              <w:rPr>
                <w:rStyle w:val="Hyperlink"/>
                <w:rFonts w:eastAsiaTheme="majorEastAsia"/>
                <w:noProof/>
              </w:rPr>
              <w:t>4.3 SPSS regression analysis</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_Toc169304366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20</w:t>
            </w:r>
            <w:r w:rsidR="00742E61">
              <w:rPr>
                <w:rStyle w:val="Hyperlink"/>
                <w:rFonts w:eastAsiaTheme="majorEastAsia"/>
                <w:noProof/>
                <w:webHidden/>
                <w:color w:val="000000" w:themeColor="text1"/>
              </w:rPr>
              <w:fldChar w:fldCharType="end"/>
            </w:r>
          </w:hyperlink>
        </w:p>
        <w:p w14:paraId="7AD08F72" w14:textId="6F5EB931"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35" w:anchor="_Toc169304367" w:history="1">
            <w:r w:rsidR="00742E61">
              <w:rPr>
                <w:rStyle w:val="Hyperlink"/>
                <w:rFonts w:eastAsiaTheme="majorEastAsia"/>
                <w:noProof/>
              </w:rPr>
              <w:t>4.4 Thematic Analysis</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_Toc169304367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27</w:t>
            </w:r>
            <w:r w:rsidR="00742E61">
              <w:rPr>
                <w:rStyle w:val="Hyperlink"/>
                <w:rFonts w:eastAsiaTheme="majorEastAsia"/>
                <w:noProof/>
                <w:webHidden/>
                <w:color w:val="000000" w:themeColor="text1"/>
              </w:rPr>
              <w:fldChar w:fldCharType="end"/>
            </w:r>
          </w:hyperlink>
        </w:p>
        <w:p w14:paraId="2E1C0805" w14:textId="5C1F206C"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36" w:anchor="_Toc169304368" w:history="1">
            <w:r w:rsidR="00742E61">
              <w:rPr>
                <w:rStyle w:val="Hyperlink"/>
                <w:rFonts w:eastAsiaTheme="majorEastAsia"/>
                <w:noProof/>
              </w:rPr>
              <w:t>4.5 Summary</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_Toc169304368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37</w:t>
            </w:r>
            <w:r w:rsidR="00742E61">
              <w:rPr>
                <w:rStyle w:val="Hyperlink"/>
                <w:rFonts w:eastAsiaTheme="majorEastAsia"/>
                <w:noProof/>
                <w:webHidden/>
                <w:color w:val="000000" w:themeColor="text1"/>
              </w:rPr>
              <w:fldChar w:fldCharType="end"/>
            </w:r>
          </w:hyperlink>
        </w:p>
        <w:p w14:paraId="046C682F" w14:textId="77717C7D" w:rsidR="00742E61" w:rsidRDefault="00000000" w:rsidP="00742E61">
          <w:pPr>
            <w:pStyle w:val="TOC1"/>
            <w:tabs>
              <w:tab w:val="right" w:leader="dot" w:pos="9500"/>
            </w:tabs>
            <w:rPr>
              <w:rFonts w:asciiTheme="minorHAnsi" w:eastAsiaTheme="minorEastAsia" w:hAnsiTheme="minorHAnsi" w:cstheme="minorBidi"/>
              <w:noProof/>
              <w:color w:val="auto"/>
              <w:sz w:val="22"/>
              <w:szCs w:val="22"/>
            </w:rPr>
          </w:pPr>
          <w:hyperlink r:id="rId37" w:anchor="_Toc169304369" w:history="1">
            <w:r w:rsidR="00742E61">
              <w:rPr>
                <w:rStyle w:val="Hyperlink"/>
                <w:rFonts w:eastAsiaTheme="majorEastAsia"/>
                <w:noProof/>
              </w:rPr>
              <w:t>Chapter 5: Discussion on Findings</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_Toc169304369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38</w:t>
            </w:r>
            <w:r w:rsidR="00742E61">
              <w:rPr>
                <w:rStyle w:val="Hyperlink"/>
                <w:rFonts w:eastAsiaTheme="majorEastAsia"/>
                <w:noProof/>
                <w:webHidden/>
                <w:color w:val="000000" w:themeColor="text1"/>
              </w:rPr>
              <w:fldChar w:fldCharType="end"/>
            </w:r>
          </w:hyperlink>
        </w:p>
        <w:p w14:paraId="4DE587AC" w14:textId="3D872110"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38" w:anchor="_Toc169304370" w:history="1">
            <w:r w:rsidR="00742E61">
              <w:rPr>
                <w:rStyle w:val="Hyperlink"/>
                <w:rFonts w:eastAsiaTheme="majorEastAsia"/>
                <w:noProof/>
              </w:rPr>
              <w:t>5.1 Introduction</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_Toc169304370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38</w:t>
            </w:r>
            <w:r w:rsidR="00742E61">
              <w:rPr>
                <w:rStyle w:val="Hyperlink"/>
                <w:rFonts w:eastAsiaTheme="majorEastAsia"/>
                <w:noProof/>
                <w:webHidden/>
                <w:color w:val="000000" w:themeColor="text1"/>
              </w:rPr>
              <w:fldChar w:fldCharType="end"/>
            </w:r>
          </w:hyperlink>
        </w:p>
        <w:p w14:paraId="7992BEF4" w14:textId="66A4ABA3"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39" w:anchor="_Toc169304371" w:history="1">
            <w:r w:rsidR="00742E61">
              <w:rPr>
                <w:rStyle w:val="Hyperlink"/>
                <w:rFonts w:eastAsiaTheme="majorEastAsia"/>
                <w:noProof/>
              </w:rPr>
              <w:t>5.2 Discussion</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_Toc169304371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38</w:t>
            </w:r>
            <w:r w:rsidR="00742E61">
              <w:rPr>
                <w:rStyle w:val="Hyperlink"/>
                <w:rFonts w:eastAsiaTheme="majorEastAsia"/>
                <w:noProof/>
                <w:webHidden/>
                <w:color w:val="000000" w:themeColor="text1"/>
              </w:rPr>
              <w:fldChar w:fldCharType="end"/>
            </w:r>
          </w:hyperlink>
        </w:p>
        <w:p w14:paraId="0DB47EF2" w14:textId="4161B997"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40" w:anchor="_Toc169304372" w:history="1">
            <w:r w:rsidR="00742E61">
              <w:rPr>
                <w:rStyle w:val="Hyperlink"/>
                <w:rFonts w:eastAsiaTheme="majorEastAsia"/>
                <w:noProof/>
              </w:rPr>
              <w:t>5.3 Summary</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_Toc169304372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49</w:t>
            </w:r>
            <w:r w:rsidR="00742E61">
              <w:rPr>
                <w:rStyle w:val="Hyperlink"/>
                <w:rFonts w:eastAsiaTheme="majorEastAsia"/>
                <w:noProof/>
                <w:webHidden/>
                <w:color w:val="000000" w:themeColor="text1"/>
              </w:rPr>
              <w:fldChar w:fldCharType="end"/>
            </w:r>
          </w:hyperlink>
        </w:p>
        <w:p w14:paraId="6076B765" w14:textId="3E08AABE" w:rsidR="00742E61" w:rsidRDefault="00000000" w:rsidP="00742E61">
          <w:pPr>
            <w:pStyle w:val="TOC1"/>
            <w:tabs>
              <w:tab w:val="right" w:leader="dot" w:pos="9500"/>
            </w:tabs>
            <w:rPr>
              <w:rFonts w:asciiTheme="minorHAnsi" w:eastAsiaTheme="minorEastAsia" w:hAnsiTheme="minorHAnsi" w:cstheme="minorBidi"/>
              <w:noProof/>
              <w:color w:val="auto"/>
              <w:sz w:val="22"/>
              <w:szCs w:val="22"/>
            </w:rPr>
          </w:pPr>
          <w:hyperlink r:id="rId41" w:anchor="_Toc169304373" w:history="1">
            <w:r w:rsidR="00742E61">
              <w:rPr>
                <w:rStyle w:val="Hyperlink"/>
                <w:rFonts w:eastAsiaTheme="majorEastAsia"/>
                <w:noProof/>
              </w:rPr>
              <w:t>Chapter 6: Conclusion and Recommendation</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_Toc169304373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50</w:t>
            </w:r>
            <w:r w:rsidR="00742E61">
              <w:rPr>
                <w:rStyle w:val="Hyperlink"/>
                <w:rFonts w:eastAsiaTheme="majorEastAsia"/>
                <w:noProof/>
                <w:webHidden/>
                <w:color w:val="000000" w:themeColor="text1"/>
              </w:rPr>
              <w:fldChar w:fldCharType="end"/>
            </w:r>
          </w:hyperlink>
        </w:p>
        <w:p w14:paraId="45668159" w14:textId="08DAB46C"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42" w:anchor="_Toc169304374" w:history="1">
            <w:r w:rsidR="00742E61">
              <w:rPr>
                <w:rStyle w:val="Hyperlink"/>
                <w:rFonts w:eastAsiaTheme="majorEastAsia"/>
                <w:noProof/>
              </w:rPr>
              <w:t>6.1 Conclusion</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_Toc169304374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50</w:t>
            </w:r>
            <w:r w:rsidR="00742E61">
              <w:rPr>
                <w:rStyle w:val="Hyperlink"/>
                <w:rFonts w:eastAsiaTheme="majorEastAsia"/>
                <w:noProof/>
                <w:webHidden/>
                <w:color w:val="000000" w:themeColor="text1"/>
              </w:rPr>
              <w:fldChar w:fldCharType="end"/>
            </w:r>
          </w:hyperlink>
        </w:p>
        <w:p w14:paraId="087CFD24" w14:textId="748888E4"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43" w:anchor="_Toc169304375" w:history="1">
            <w:r w:rsidR="00742E61">
              <w:rPr>
                <w:rStyle w:val="Hyperlink"/>
                <w:rFonts w:eastAsiaTheme="majorEastAsia"/>
                <w:noProof/>
              </w:rPr>
              <w:t>6.2 Linking with Objectives</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_Toc169304375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51</w:t>
            </w:r>
            <w:r w:rsidR="00742E61">
              <w:rPr>
                <w:rStyle w:val="Hyperlink"/>
                <w:rFonts w:eastAsiaTheme="majorEastAsia"/>
                <w:noProof/>
                <w:webHidden/>
                <w:color w:val="000000" w:themeColor="text1"/>
              </w:rPr>
              <w:fldChar w:fldCharType="end"/>
            </w:r>
          </w:hyperlink>
        </w:p>
        <w:p w14:paraId="3E07FE55" w14:textId="3CAF485D"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44" w:anchor="_Toc169304376" w:history="1">
            <w:r w:rsidR="00742E61">
              <w:rPr>
                <w:rStyle w:val="Hyperlink"/>
                <w:rFonts w:eastAsiaTheme="majorEastAsia"/>
                <w:noProof/>
              </w:rPr>
              <w:t>6.3 Recommendations</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_Toc169304376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53</w:t>
            </w:r>
            <w:r w:rsidR="00742E61">
              <w:rPr>
                <w:rStyle w:val="Hyperlink"/>
                <w:rFonts w:eastAsiaTheme="majorEastAsia"/>
                <w:noProof/>
                <w:webHidden/>
                <w:color w:val="000000" w:themeColor="text1"/>
              </w:rPr>
              <w:fldChar w:fldCharType="end"/>
            </w:r>
          </w:hyperlink>
        </w:p>
        <w:p w14:paraId="53B4DBD1" w14:textId="339737A2"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45" w:anchor="_Toc169304377" w:history="1">
            <w:r w:rsidR="00742E61">
              <w:rPr>
                <w:rStyle w:val="Hyperlink"/>
                <w:rFonts w:eastAsiaTheme="majorEastAsia"/>
                <w:noProof/>
              </w:rPr>
              <w:t>6.4 Limitation of Research</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_Toc169304377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54</w:t>
            </w:r>
            <w:r w:rsidR="00742E61">
              <w:rPr>
                <w:rStyle w:val="Hyperlink"/>
                <w:rFonts w:eastAsiaTheme="majorEastAsia"/>
                <w:noProof/>
                <w:webHidden/>
                <w:color w:val="000000" w:themeColor="text1"/>
              </w:rPr>
              <w:fldChar w:fldCharType="end"/>
            </w:r>
          </w:hyperlink>
        </w:p>
        <w:p w14:paraId="5C61D211" w14:textId="28D8C58D" w:rsidR="00742E61" w:rsidRDefault="00000000" w:rsidP="00742E61">
          <w:pPr>
            <w:pStyle w:val="TOC2"/>
            <w:tabs>
              <w:tab w:val="right" w:leader="dot" w:pos="9500"/>
            </w:tabs>
            <w:rPr>
              <w:rFonts w:asciiTheme="minorHAnsi" w:eastAsiaTheme="minorEastAsia" w:hAnsiTheme="minorHAnsi" w:cstheme="minorBidi"/>
              <w:noProof/>
              <w:color w:val="auto"/>
              <w:sz w:val="22"/>
              <w:szCs w:val="22"/>
            </w:rPr>
          </w:pPr>
          <w:hyperlink r:id="rId46" w:anchor="_Toc169304378" w:history="1">
            <w:r w:rsidR="00742E61">
              <w:rPr>
                <w:rStyle w:val="Hyperlink"/>
                <w:rFonts w:eastAsiaTheme="majorEastAsia"/>
                <w:noProof/>
              </w:rPr>
              <w:t>6.5 Future Implication</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_Toc169304378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54</w:t>
            </w:r>
            <w:r w:rsidR="00742E61">
              <w:rPr>
                <w:rStyle w:val="Hyperlink"/>
                <w:rFonts w:eastAsiaTheme="majorEastAsia"/>
                <w:noProof/>
                <w:webHidden/>
                <w:color w:val="000000" w:themeColor="text1"/>
              </w:rPr>
              <w:fldChar w:fldCharType="end"/>
            </w:r>
          </w:hyperlink>
        </w:p>
        <w:p w14:paraId="2FC4BAA8" w14:textId="1730804A" w:rsidR="00742E61" w:rsidRDefault="00000000" w:rsidP="00742E61">
          <w:pPr>
            <w:pStyle w:val="TOC1"/>
            <w:tabs>
              <w:tab w:val="right" w:leader="dot" w:pos="9500"/>
            </w:tabs>
            <w:rPr>
              <w:rFonts w:asciiTheme="minorHAnsi" w:eastAsiaTheme="minorEastAsia" w:hAnsiTheme="minorHAnsi" w:cstheme="minorBidi"/>
              <w:noProof/>
              <w:color w:val="auto"/>
              <w:sz w:val="22"/>
              <w:szCs w:val="22"/>
            </w:rPr>
          </w:pPr>
          <w:hyperlink r:id="rId47" w:anchor="_Toc169304379" w:history="1">
            <w:r w:rsidR="00742E61">
              <w:rPr>
                <w:rStyle w:val="Hyperlink"/>
                <w:rFonts w:eastAsiaTheme="majorEastAsia"/>
                <w:noProof/>
              </w:rPr>
              <w:t>List of References</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_Toc169304379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56</w:t>
            </w:r>
            <w:r w:rsidR="00742E61">
              <w:rPr>
                <w:rStyle w:val="Hyperlink"/>
                <w:rFonts w:eastAsiaTheme="majorEastAsia"/>
                <w:noProof/>
                <w:webHidden/>
                <w:color w:val="000000" w:themeColor="text1"/>
              </w:rPr>
              <w:fldChar w:fldCharType="end"/>
            </w:r>
          </w:hyperlink>
        </w:p>
        <w:p w14:paraId="293988C3" w14:textId="77777777" w:rsidR="00742E61" w:rsidRDefault="00742E61" w:rsidP="00742E61">
          <w:pPr>
            <w:tabs>
              <w:tab w:val="right" w:leader="dot" w:pos="9500"/>
            </w:tabs>
            <w:spacing w:after="100"/>
            <w:rPr>
              <w:rFonts w:ascii="Aptos" w:eastAsia="Aptos" w:hAnsi="Aptos" w:cs="Aptos"/>
              <w:color w:val="auto"/>
              <w:sz w:val="22"/>
              <w:szCs w:val="22"/>
            </w:rPr>
          </w:pPr>
          <w:r>
            <w:rPr>
              <w:color w:val="auto"/>
            </w:rPr>
            <w:fldChar w:fldCharType="end"/>
          </w:r>
        </w:p>
      </w:sdtContent>
    </w:sdt>
    <w:p w14:paraId="1F40707E" w14:textId="77777777" w:rsidR="00742E61" w:rsidRDefault="00742E61" w:rsidP="00742E61">
      <w:pPr>
        <w:rPr>
          <w:color w:val="auto"/>
        </w:rPr>
      </w:pPr>
      <w:r>
        <w:rPr>
          <w:color w:val="auto"/>
        </w:rPr>
        <w:br w:type="page"/>
      </w:r>
    </w:p>
    <w:p w14:paraId="0628487A" w14:textId="77777777" w:rsidR="00742E61" w:rsidRDefault="00742E61" w:rsidP="00742E61">
      <w:pPr>
        <w:rPr>
          <w:color w:val="auto"/>
        </w:rPr>
      </w:pPr>
    </w:p>
    <w:p w14:paraId="5271145C" w14:textId="77777777" w:rsidR="00742E61" w:rsidRDefault="00742E61" w:rsidP="00742E61">
      <w:pPr>
        <w:pStyle w:val="TableofFigures"/>
        <w:tabs>
          <w:tab w:val="right" w:leader="dot" w:pos="9500"/>
        </w:tabs>
        <w:jc w:val="center"/>
        <w:rPr>
          <w:b/>
          <w:bCs/>
          <w:color w:val="auto"/>
          <w:sz w:val="32"/>
          <w:szCs w:val="32"/>
        </w:rPr>
      </w:pPr>
      <w:r>
        <w:rPr>
          <w:b/>
          <w:bCs/>
          <w:color w:val="auto"/>
          <w:sz w:val="32"/>
          <w:szCs w:val="32"/>
        </w:rPr>
        <w:t xml:space="preserve">List of Figures </w:t>
      </w:r>
    </w:p>
    <w:p w14:paraId="5726F56C" w14:textId="7C6FFE98" w:rsidR="00742E61" w:rsidRDefault="00742E61" w:rsidP="00742E61">
      <w:pPr>
        <w:pStyle w:val="TableofFigures"/>
        <w:tabs>
          <w:tab w:val="right" w:leader="dot" w:pos="9500"/>
        </w:tabs>
        <w:rPr>
          <w:noProof/>
        </w:rPr>
      </w:pPr>
      <w:r>
        <w:rPr>
          <w:color w:val="auto"/>
        </w:rPr>
        <w:fldChar w:fldCharType="begin"/>
      </w:r>
      <w:r>
        <w:rPr>
          <w:color w:val="auto"/>
        </w:rPr>
        <w:instrText xml:space="preserve"> TOC \h \z \t "Caption" \c </w:instrText>
      </w:r>
      <w:r>
        <w:rPr>
          <w:color w:val="auto"/>
        </w:rPr>
        <w:fldChar w:fldCharType="separate"/>
      </w:r>
      <w:hyperlink r:id="rId48" w:anchor="_Toc169304297" w:history="1">
        <w:r>
          <w:rPr>
            <w:rStyle w:val="Hyperlink"/>
            <w:rFonts w:eastAsiaTheme="majorEastAsia"/>
            <w:noProof/>
          </w:rPr>
          <w:t>Figure 1: Travel &amp; tourism development rank of India</w:t>
        </w:r>
        <w:r>
          <w:rPr>
            <w:rStyle w:val="Hyperlink"/>
            <w:rFonts w:eastAsiaTheme="majorEastAsia"/>
            <w:noProof/>
            <w:webHidden/>
            <w:color w:val="000000" w:themeColor="text1"/>
          </w:rPr>
          <w:tab/>
        </w:r>
        <w:r>
          <w:rPr>
            <w:rStyle w:val="Hyperlink"/>
            <w:rFonts w:eastAsiaTheme="majorEastAsia"/>
            <w:noProof/>
            <w:webHidden/>
            <w:color w:val="000000" w:themeColor="text1"/>
          </w:rPr>
          <w:fldChar w:fldCharType="begin"/>
        </w:r>
        <w:r>
          <w:rPr>
            <w:rStyle w:val="Hyperlink"/>
            <w:rFonts w:eastAsiaTheme="majorEastAsia"/>
            <w:noProof/>
            <w:webHidden/>
            <w:color w:val="000000" w:themeColor="text1"/>
          </w:rPr>
          <w:instrText xml:space="preserve"> PAGEREF _Toc169304297 \h </w:instrText>
        </w:r>
        <w:r>
          <w:rPr>
            <w:rStyle w:val="Hyperlink"/>
            <w:rFonts w:eastAsiaTheme="majorEastAsia"/>
            <w:noProof/>
            <w:webHidden/>
            <w:color w:val="000000" w:themeColor="text1"/>
          </w:rPr>
        </w:r>
        <w:r>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5</w:t>
        </w:r>
        <w:r>
          <w:rPr>
            <w:rStyle w:val="Hyperlink"/>
            <w:rFonts w:eastAsiaTheme="majorEastAsia"/>
            <w:noProof/>
            <w:webHidden/>
            <w:color w:val="000000" w:themeColor="text1"/>
          </w:rPr>
          <w:fldChar w:fldCharType="end"/>
        </w:r>
      </w:hyperlink>
    </w:p>
    <w:p w14:paraId="0CA20E93" w14:textId="2937CFB6" w:rsidR="00742E61" w:rsidRDefault="00000000" w:rsidP="00742E61">
      <w:pPr>
        <w:pStyle w:val="TableofFigures"/>
        <w:tabs>
          <w:tab w:val="right" w:leader="dot" w:pos="9500"/>
        </w:tabs>
        <w:rPr>
          <w:noProof/>
        </w:rPr>
      </w:pPr>
      <w:hyperlink r:id="rId49" w:anchor="_Toc169304298" w:history="1">
        <w:r w:rsidR="00742E61">
          <w:rPr>
            <w:rStyle w:val="Hyperlink"/>
            <w:rFonts w:eastAsiaTheme="majorEastAsia"/>
            <w:noProof/>
          </w:rPr>
          <w:t>Figure 2: Descriptive Statistics</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_Toc169304298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19</w:t>
        </w:r>
        <w:r w:rsidR="00742E61">
          <w:rPr>
            <w:rStyle w:val="Hyperlink"/>
            <w:rFonts w:eastAsiaTheme="majorEastAsia"/>
            <w:noProof/>
            <w:webHidden/>
            <w:color w:val="000000" w:themeColor="text1"/>
          </w:rPr>
          <w:fldChar w:fldCharType="end"/>
        </w:r>
      </w:hyperlink>
    </w:p>
    <w:p w14:paraId="4015C4D1" w14:textId="6A858667" w:rsidR="00742E61" w:rsidRDefault="00000000" w:rsidP="00742E61">
      <w:pPr>
        <w:pStyle w:val="TableofFigures"/>
        <w:tabs>
          <w:tab w:val="right" w:leader="dot" w:pos="9500"/>
        </w:tabs>
        <w:rPr>
          <w:noProof/>
        </w:rPr>
      </w:pPr>
      <w:hyperlink r:id="rId50" w:anchor="_Toc169304299" w:history="1">
        <w:r w:rsidR="00742E61">
          <w:rPr>
            <w:rStyle w:val="Hyperlink"/>
            <w:rFonts w:eastAsiaTheme="majorEastAsia"/>
            <w:noProof/>
          </w:rPr>
          <w:t>Figure 3: Correlation</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_Toc169304299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20</w:t>
        </w:r>
        <w:r w:rsidR="00742E61">
          <w:rPr>
            <w:rStyle w:val="Hyperlink"/>
            <w:rFonts w:eastAsiaTheme="majorEastAsia"/>
            <w:noProof/>
            <w:webHidden/>
            <w:color w:val="000000" w:themeColor="text1"/>
          </w:rPr>
          <w:fldChar w:fldCharType="end"/>
        </w:r>
      </w:hyperlink>
    </w:p>
    <w:p w14:paraId="1E2C4E3C" w14:textId="5D77F147" w:rsidR="00742E61" w:rsidRDefault="00000000" w:rsidP="00742E61">
      <w:pPr>
        <w:pStyle w:val="TableofFigures"/>
        <w:tabs>
          <w:tab w:val="right" w:leader="dot" w:pos="9500"/>
        </w:tabs>
        <w:rPr>
          <w:noProof/>
        </w:rPr>
      </w:pPr>
      <w:hyperlink r:id="rId51" w:anchor="_Toc169304300" w:history="1">
        <w:r w:rsidR="00742E61">
          <w:rPr>
            <w:rStyle w:val="Hyperlink"/>
            <w:rFonts w:eastAsiaTheme="majorEastAsia"/>
            <w:noProof/>
          </w:rPr>
          <w:t>Figure 4: Regression model summary</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_Toc169304300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21</w:t>
        </w:r>
        <w:r w:rsidR="00742E61">
          <w:rPr>
            <w:rStyle w:val="Hyperlink"/>
            <w:rFonts w:eastAsiaTheme="majorEastAsia"/>
            <w:noProof/>
            <w:webHidden/>
            <w:color w:val="000000" w:themeColor="text1"/>
          </w:rPr>
          <w:fldChar w:fldCharType="end"/>
        </w:r>
      </w:hyperlink>
    </w:p>
    <w:p w14:paraId="24C21224" w14:textId="305A233F" w:rsidR="00742E61" w:rsidRDefault="00000000" w:rsidP="00742E61">
      <w:pPr>
        <w:pStyle w:val="TableofFigures"/>
        <w:tabs>
          <w:tab w:val="right" w:leader="dot" w:pos="9500"/>
        </w:tabs>
        <w:rPr>
          <w:noProof/>
        </w:rPr>
      </w:pPr>
      <w:hyperlink r:id="rId52" w:anchor="_Toc169304301" w:history="1">
        <w:r w:rsidR="00742E61">
          <w:rPr>
            <w:rStyle w:val="Hyperlink"/>
            <w:rFonts w:eastAsiaTheme="majorEastAsia"/>
            <w:noProof/>
          </w:rPr>
          <w:t>Figure 5: ANOVA</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_Toc169304301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22</w:t>
        </w:r>
        <w:r w:rsidR="00742E61">
          <w:rPr>
            <w:rStyle w:val="Hyperlink"/>
            <w:rFonts w:eastAsiaTheme="majorEastAsia"/>
            <w:noProof/>
            <w:webHidden/>
            <w:color w:val="000000" w:themeColor="text1"/>
          </w:rPr>
          <w:fldChar w:fldCharType="end"/>
        </w:r>
      </w:hyperlink>
    </w:p>
    <w:p w14:paraId="443EA759" w14:textId="5EDA6543" w:rsidR="00742E61" w:rsidRDefault="00000000" w:rsidP="00742E61">
      <w:pPr>
        <w:pStyle w:val="TableofFigures"/>
        <w:tabs>
          <w:tab w:val="right" w:leader="dot" w:pos="9500"/>
        </w:tabs>
        <w:rPr>
          <w:noProof/>
        </w:rPr>
      </w:pPr>
      <w:hyperlink r:id="rId53" w:anchor="_Toc169304302" w:history="1">
        <w:r w:rsidR="00742E61">
          <w:rPr>
            <w:rStyle w:val="Hyperlink"/>
            <w:rFonts w:eastAsiaTheme="majorEastAsia"/>
            <w:noProof/>
          </w:rPr>
          <w:t>Figure 6: Coefficients</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_Toc169304302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24</w:t>
        </w:r>
        <w:r w:rsidR="00742E61">
          <w:rPr>
            <w:rStyle w:val="Hyperlink"/>
            <w:rFonts w:eastAsiaTheme="majorEastAsia"/>
            <w:noProof/>
            <w:webHidden/>
            <w:color w:val="000000" w:themeColor="text1"/>
          </w:rPr>
          <w:fldChar w:fldCharType="end"/>
        </w:r>
      </w:hyperlink>
    </w:p>
    <w:p w14:paraId="32A6EAFB" w14:textId="69E7D023" w:rsidR="00742E61" w:rsidRDefault="00000000" w:rsidP="00742E61">
      <w:pPr>
        <w:pStyle w:val="TableofFigures"/>
        <w:tabs>
          <w:tab w:val="right" w:leader="dot" w:pos="9500"/>
        </w:tabs>
        <w:rPr>
          <w:noProof/>
        </w:rPr>
      </w:pPr>
      <w:hyperlink r:id="rId54" w:anchor="_Toc169304303" w:history="1">
        <w:r w:rsidR="00742E61">
          <w:rPr>
            <w:rStyle w:val="Hyperlink"/>
            <w:rFonts w:eastAsiaTheme="majorEastAsia"/>
            <w:noProof/>
          </w:rPr>
          <w:t>Figure 7: Residual statistics</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_Toc169304303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26</w:t>
        </w:r>
        <w:r w:rsidR="00742E61">
          <w:rPr>
            <w:rStyle w:val="Hyperlink"/>
            <w:rFonts w:eastAsiaTheme="majorEastAsia"/>
            <w:noProof/>
            <w:webHidden/>
            <w:color w:val="000000" w:themeColor="text1"/>
          </w:rPr>
          <w:fldChar w:fldCharType="end"/>
        </w:r>
      </w:hyperlink>
    </w:p>
    <w:p w14:paraId="48917D5E" w14:textId="21746099" w:rsidR="00742E61" w:rsidRDefault="00000000" w:rsidP="00742E61">
      <w:pPr>
        <w:pStyle w:val="TableofFigures"/>
        <w:tabs>
          <w:tab w:val="right" w:leader="dot" w:pos="9500"/>
        </w:tabs>
        <w:rPr>
          <w:noProof/>
        </w:rPr>
      </w:pPr>
      <w:hyperlink r:id="rId55" w:anchor="_Toc169304304" w:history="1">
        <w:r w:rsidR="00742E61">
          <w:rPr>
            <w:rStyle w:val="Hyperlink"/>
            <w:rFonts w:eastAsiaTheme="majorEastAsia"/>
            <w:noProof/>
          </w:rPr>
          <w:t>Figure 9: Employment loss in travel and tourism due to the coronavirus (COVID-19) pandemic worldwide from 2020 to 2022, by region”</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_Toc169304304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43</w:t>
        </w:r>
        <w:r w:rsidR="00742E61">
          <w:rPr>
            <w:rStyle w:val="Hyperlink"/>
            <w:rFonts w:eastAsiaTheme="majorEastAsia"/>
            <w:noProof/>
            <w:webHidden/>
            <w:color w:val="000000" w:themeColor="text1"/>
          </w:rPr>
          <w:fldChar w:fldCharType="end"/>
        </w:r>
      </w:hyperlink>
    </w:p>
    <w:p w14:paraId="1083655B" w14:textId="11C3DB80" w:rsidR="00742E61" w:rsidRDefault="00000000" w:rsidP="00742E61">
      <w:pPr>
        <w:pStyle w:val="TableofFigures"/>
        <w:tabs>
          <w:tab w:val="right" w:leader="dot" w:pos="9500"/>
        </w:tabs>
        <w:rPr>
          <w:noProof/>
        </w:rPr>
      </w:pPr>
      <w:hyperlink r:id="rId56" w:anchor="_Toc169304305" w:history="1">
        <w:r w:rsidR="00742E61">
          <w:rPr>
            <w:rStyle w:val="Hyperlink"/>
            <w:rFonts w:eastAsiaTheme="majorEastAsia"/>
            <w:noProof/>
          </w:rPr>
          <w:t>Figure 10: “Share of international and domestic hotel brand signings across India from 2018 to 2022, by number of keys”</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_Toc169304305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44</w:t>
        </w:r>
        <w:r w:rsidR="00742E61">
          <w:rPr>
            <w:rStyle w:val="Hyperlink"/>
            <w:rFonts w:eastAsiaTheme="majorEastAsia"/>
            <w:noProof/>
            <w:webHidden/>
            <w:color w:val="000000" w:themeColor="text1"/>
          </w:rPr>
          <w:fldChar w:fldCharType="end"/>
        </w:r>
      </w:hyperlink>
    </w:p>
    <w:p w14:paraId="1BD3FE3F" w14:textId="249F9618" w:rsidR="00742E61" w:rsidRDefault="00000000" w:rsidP="00742E61">
      <w:pPr>
        <w:pStyle w:val="TableofFigures"/>
        <w:tabs>
          <w:tab w:val="right" w:leader="dot" w:pos="9500"/>
        </w:tabs>
        <w:rPr>
          <w:noProof/>
        </w:rPr>
      </w:pPr>
      <w:hyperlink r:id="rId57" w:anchor="_Toc169304306" w:history="1">
        <w:r w:rsidR="00742E61">
          <w:rPr>
            <w:rStyle w:val="Hyperlink"/>
            <w:rFonts w:eastAsiaTheme="majorEastAsia"/>
            <w:noProof/>
          </w:rPr>
          <w:t>Figure 11: “Internet penetration rate in India from 2014 to 2024”</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_Toc169304306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46</w:t>
        </w:r>
        <w:r w:rsidR="00742E61">
          <w:rPr>
            <w:rStyle w:val="Hyperlink"/>
            <w:rFonts w:eastAsiaTheme="majorEastAsia"/>
            <w:noProof/>
            <w:webHidden/>
            <w:color w:val="000000" w:themeColor="text1"/>
          </w:rPr>
          <w:fldChar w:fldCharType="end"/>
        </w:r>
      </w:hyperlink>
    </w:p>
    <w:p w14:paraId="2ECD747B" w14:textId="5AB4166B" w:rsidR="00742E61" w:rsidRDefault="00000000" w:rsidP="00742E61">
      <w:pPr>
        <w:pStyle w:val="TableofFigures"/>
        <w:tabs>
          <w:tab w:val="right" w:leader="dot" w:pos="9500"/>
        </w:tabs>
        <w:rPr>
          <w:noProof/>
        </w:rPr>
      </w:pPr>
      <w:hyperlink r:id="rId58" w:anchor="_Toc169304307" w:history="1">
        <w:r w:rsidR="00742E61">
          <w:rPr>
            <w:rStyle w:val="Hyperlink"/>
            <w:rFonts w:eastAsiaTheme="majorEastAsia"/>
            <w:noProof/>
          </w:rPr>
          <w:t>Figure 12: “Hospitality event and exhibition market in India in 2019 and 2020, with a forecast until 2026”</w:t>
        </w:r>
        <w:r w:rsidR="00742E61">
          <w:rPr>
            <w:rStyle w:val="Hyperlink"/>
            <w:rFonts w:eastAsiaTheme="majorEastAsia"/>
            <w:noProof/>
            <w:webHidden/>
            <w:color w:val="000000" w:themeColor="text1"/>
          </w:rPr>
          <w:tab/>
        </w:r>
        <w:r w:rsidR="00742E61">
          <w:rPr>
            <w:rStyle w:val="Hyperlink"/>
            <w:rFonts w:eastAsiaTheme="majorEastAsia"/>
            <w:noProof/>
            <w:webHidden/>
            <w:color w:val="000000" w:themeColor="text1"/>
          </w:rPr>
          <w:fldChar w:fldCharType="begin"/>
        </w:r>
        <w:r w:rsidR="00742E61">
          <w:rPr>
            <w:rStyle w:val="Hyperlink"/>
            <w:rFonts w:eastAsiaTheme="majorEastAsia"/>
            <w:noProof/>
            <w:webHidden/>
            <w:color w:val="000000" w:themeColor="text1"/>
          </w:rPr>
          <w:instrText xml:space="preserve"> PAGEREF _Toc169304307 \h </w:instrText>
        </w:r>
        <w:r w:rsidR="00742E61">
          <w:rPr>
            <w:rStyle w:val="Hyperlink"/>
            <w:rFonts w:eastAsiaTheme="majorEastAsia"/>
            <w:noProof/>
            <w:webHidden/>
            <w:color w:val="000000" w:themeColor="text1"/>
          </w:rPr>
        </w:r>
        <w:r w:rsidR="00742E61">
          <w:rPr>
            <w:rStyle w:val="Hyperlink"/>
            <w:rFonts w:eastAsiaTheme="majorEastAsia"/>
            <w:noProof/>
            <w:webHidden/>
            <w:color w:val="000000" w:themeColor="text1"/>
          </w:rPr>
          <w:fldChar w:fldCharType="separate"/>
        </w:r>
        <w:r w:rsidR="0039040A">
          <w:rPr>
            <w:rStyle w:val="Hyperlink"/>
            <w:rFonts w:eastAsiaTheme="majorEastAsia"/>
            <w:noProof/>
            <w:webHidden/>
            <w:color w:val="000000" w:themeColor="text1"/>
          </w:rPr>
          <w:t>47</w:t>
        </w:r>
        <w:r w:rsidR="00742E61">
          <w:rPr>
            <w:rStyle w:val="Hyperlink"/>
            <w:rFonts w:eastAsiaTheme="majorEastAsia"/>
            <w:noProof/>
            <w:webHidden/>
            <w:color w:val="000000" w:themeColor="text1"/>
          </w:rPr>
          <w:fldChar w:fldCharType="end"/>
        </w:r>
      </w:hyperlink>
    </w:p>
    <w:p w14:paraId="1AFA5200" w14:textId="77777777" w:rsidR="00742E61" w:rsidRDefault="00742E61" w:rsidP="00742E61">
      <w:pPr>
        <w:rPr>
          <w:color w:val="auto"/>
        </w:rPr>
      </w:pPr>
      <w:r>
        <w:rPr>
          <w:color w:val="auto"/>
        </w:rPr>
        <w:fldChar w:fldCharType="end"/>
      </w:r>
    </w:p>
    <w:p w14:paraId="10289023" w14:textId="77777777" w:rsidR="00742E61" w:rsidRDefault="00742E61" w:rsidP="00742E61">
      <w:pPr>
        <w:rPr>
          <w:rFonts w:eastAsiaTheme="majorEastAsia"/>
          <w:b/>
          <w:color w:val="auto"/>
          <w:sz w:val="28"/>
          <w:lang w:val="en-US"/>
        </w:rPr>
      </w:pPr>
      <w:r>
        <w:rPr>
          <w:color w:val="auto"/>
        </w:rPr>
        <w:br w:type="page"/>
      </w:r>
    </w:p>
    <w:p w14:paraId="7F2E42C9" w14:textId="77777777" w:rsidR="00742E61" w:rsidRDefault="00742E61" w:rsidP="00742E61">
      <w:pPr>
        <w:pStyle w:val="Heading1"/>
        <w:rPr>
          <w:b/>
          <w:color w:val="auto"/>
          <w:sz w:val="28"/>
          <w:lang w:val="en-US"/>
        </w:rPr>
      </w:pPr>
      <w:bookmarkStart w:id="0" w:name="_Toc169304339"/>
      <w:r>
        <w:lastRenderedPageBreak/>
        <w:t>Chapter 1: Introduction</w:t>
      </w:r>
      <w:bookmarkEnd w:id="0"/>
      <w:r>
        <w:t xml:space="preserve"> </w:t>
      </w:r>
    </w:p>
    <w:p w14:paraId="2CC52271" w14:textId="77777777" w:rsidR="00742E61" w:rsidRDefault="00742E61" w:rsidP="00742E61">
      <w:pPr>
        <w:pStyle w:val="Heading2"/>
        <w:rPr>
          <w:color w:val="auto"/>
        </w:rPr>
      </w:pPr>
      <w:bookmarkStart w:id="1" w:name="_Toc169304340"/>
      <w:r>
        <w:rPr>
          <w:color w:val="auto"/>
        </w:rPr>
        <w:t>1.1 Research Background</w:t>
      </w:r>
      <w:bookmarkEnd w:id="1"/>
      <w:r>
        <w:rPr>
          <w:color w:val="auto"/>
        </w:rPr>
        <w:t xml:space="preserve"> </w:t>
      </w:r>
    </w:p>
    <w:p w14:paraId="21C701A0" w14:textId="77777777" w:rsidR="00742E61" w:rsidRDefault="00742E61" w:rsidP="00742E61">
      <w:pPr>
        <w:rPr>
          <w:color w:val="auto"/>
        </w:rPr>
      </w:pPr>
      <w:r>
        <w:rPr>
          <w:color w:val="auto"/>
        </w:rPr>
        <w:t xml:space="preserve">India's tourism sector thrives on the virtue of the countless SMEs with an opportunity to provide cheap hospitality inclusion like hotels, homestays, tour operators, and wellness centres that attract a lot of visitors (Yasaswi, Balagurubaran and Kandi, 2023). In fact, these enterprises are the key players in ensuring such smooth and efficient operations, but they indefinitely face limitations that keep them back. Firstly, India's tourism industry is constrained by poor global recognition, as India captures only a 0.38 percent share of the international market, generating 2.15 billion dollars in revenues (Statista, 2023). </w:t>
      </w:r>
    </w:p>
    <w:p w14:paraId="6A960FEB" w14:textId="6E1617FA" w:rsidR="00742E61" w:rsidRDefault="00742E61" w:rsidP="00742E61">
      <w:pPr>
        <w:jc w:val="center"/>
        <w:rPr>
          <w:color w:val="auto"/>
        </w:rPr>
      </w:pPr>
      <w:r>
        <w:rPr>
          <w:noProof/>
          <w:color w:val="auto"/>
        </w:rPr>
        <w:drawing>
          <wp:inline distT="0" distB="0" distL="0" distR="0" wp14:anchorId="11C7E850" wp14:editId="35147D42">
            <wp:extent cx="4505325" cy="29337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505325" cy="2933700"/>
                    </a:xfrm>
                    <a:prstGeom prst="rect">
                      <a:avLst/>
                    </a:prstGeom>
                    <a:noFill/>
                    <a:ln>
                      <a:noFill/>
                    </a:ln>
                  </pic:spPr>
                </pic:pic>
              </a:graphicData>
            </a:graphic>
          </wp:inline>
        </w:drawing>
      </w:r>
    </w:p>
    <w:p w14:paraId="19ED9E70" w14:textId="77777777" w:rsidR="00742E61" w:rsidRDefault="00742E61" w:rsidP="00742E61">
      <w:pPr>
        <w:pStyle w:val="Caption"/>
        <w:rPr>
          <w:b w:val="0"/>
        </w:rPr>
      </w:pPr>
      <w:bookmarkStart w:id="2" w:name="_Toc169304297"/>
      <w:r>
        <w:t>Figure 1: Travel &amp; tourism development rank of India</w:t>
      </w:r>
      <w:bookmarkEnd w:id="2"/>
      <w:r>
        <w:t xml:space="preserve"> </w:t>
      </w:r>
    </w:p>
    <w:p w14:paraId="4BE3F006" w14:textId="77777777" w:rsidR="00742E61" w:rsidRDefault="00742E61" w:rsidP="00742E61">
      <w:pPr>
        <w:jc w:val="center"/>
        <w:rPr>
          <w:color w:val="auto"/>
        </w:rPr>
      </w:pPr>
      <w:r>
        <w:rPr>
          <w:color w:val="auto"/>
        </w:rPr>
        <w:t>(Source: Statista, 2023).</w:t>
      </w:r>
    </w:p>
    <w:p w14:paraId="027BFF02" w14:textId="77777777" w:rsidR="00742E61" w:rsidRDefault="00742E61" w:rsidP="00742E61">
      <w:pPr>
        <w:rPr>
          <w:color w:val="auto"/>
        </w:rPr>
      </w:pPr>
      <w:r>
        <w:rPr>
          <w:color w:val="auto"/>
        </w:rPr>
        <w:t xml:space="preserve">This is because of the infrastructure gap and scarcity of skilled workers. Producing separate agencies to give out permits results in SMEs being overburdened since it involves tending with various offices before you can obtain a license (Yasaswi, Balagurubaran and Kandi, 2023). Moreover, the problem of shrinkage in the numbers of skilled staff remains an unsolved issue outside major cities mainly as a result of high quit rate and aggravating competition for talent (Halsall et al., 2023). Additionally, the businesses of these SMEs (i.e., local as well as neighboring countries like those in Southeast Asia) are often exposed to intense domestic market competition. The market competition from those neighboring countries is, however, </w:t>
      </w:r>
      <w:r>
        <w:rPr>
          <w:color w:val="auto"/>
        </w:rPr>
        <w:lastRenderedPageBreak/>
        <w:t>extra pressure on SMEs (Singh et al., 2022). Finally, the safety and security problems, such as occurrences of harassment, theft and fraud may leave a bad impression on tourists and have an effect on whether they are willing to visit or not. Hence, it is necessary to address these issues to attract more travelers. Nonetheless, despite this uphill battle of sorts, there are also chances of becoming better. Research has it that incorporating technology leads to the significant improvement of operational efficiency for hospitality small and medium sized enterprises (Putra and Law, 2023). The creation of customer-oriented web pages and mobile apps for serious travelers can contribute to reservation process simplification and preference adjustments (Modha, 2023). Yet in addition is mentioning standardized best practices and strategic pricing models like penetration pricing will help in overcoming the crisis and extending the market share. This study is exploratory and points out the challenges getting in the way of production efficiency in Indian SMEs within the Hospitality sector and presents the solutions to overcome these obstacles. Thus, through technology adoption, standardized practices, and strategic pricing, we will endeavor to empower these sector players to understand the challenges and have a competitive edge having a knowledge of the tourism landscape.</w:t>
      </w:r>
    </w:p>
    <w:p w14:paraId="69F2A79F" w14:textId="77777777" w:rsidR="00742E61" w:rsidRDefault="00742E61" w:rsidP="00742E61">
      <w:pPr>
        <w:pStyle w:val="Heading2"/>
        <w:rPr>
          <w:color w:val="auto"/>
        </w:rPr>
      </w:pPr>
      <w:bookmarkStart w:id="3" w:name="_Toc169304341"/>
      <w:r>
        <w:rPr>
          <w:color w:val="auto"/>
        </w:rPr>
        <w:t>1.2 Problem Statement</w:t>
      </w:r>
      <w:bookmarkEnd w:id="3"/>
    </w:p>
    <w:p w14:paraId="1D156BF0" w14:textId="77777777" w:rsidR="00742E61" w:rsidRDefault="00742E61" w:rsidP="00742E61">
      <w:pPr>
        <w:rPr>
          <w:color w:val="auto"/>
        </w:rPr>
      </w:pPr>
      <w:r>
        <w:rPr>
          <w:color w:val="auto"/>
        </w:rPr>
        <w:t xml:space="preserve">Small and medium hospitality enterprises in India determine the success of the tourism sector and function as key integral elements in the tourism ecosystem (Elshaer, Azazz and Fayyad, 2023). Even though they are key players for the economies across the globe, these corporations still keep facing tremendous barriers that prevent their run of the mill efficiency as well as hinder the pace of their operational development which subsequently leads them to be in a less competitive position. The primary issue for the small sized tourism enterprises is the effect of the Law that determines their functioning (Al-Hanakta et al., 2023). The process of getting ownership and operation rights from different governmental entities is burdensome, usually more than one hundred permissions, associated with long time-delays and problems in the enterprise expansions. However, the protracted inventory of highly skilled labour that occurs in areas outside of major urban centres especially remains an acute problem. The high turnover rate among the employees also makes this a big problem, which in return affects the quality of service and the visitors’ experiences (Gu, Li and Huang, 2022). Another hard competitor is here, there are both domestic and international competitors which present their threats as a challenge for market share. Moreover, this region is a source of low-cost offers that have a better infrastructure compared to Indian SMEs, thus, they increase the competitiveness of this region. Technology imperfections are another factor in this direct relationship that worsens the </w:t>
      </w:r>
      <w:r>
        <w:rPr>
          <w:color w:val="auto"/>
        </w:rPr>
        <w:lastRenderedPageBreak/>
        <w:t>problem as many SMEs are unable to afford to invest in innovative technologies such as online booking systems and mobile applications (Liu et al., 2023). The relating of technology has a factor of eliminating their capacity of adapting their products and services to the changing tastes and needs of their customers. Also, the lack of polished crisis management policies is an exposure which, without doubt, can bring up or threaten their operations to turn out negatively and thus lead to a poor reputation. In sum, the operational inefficiencies turn out to be an obstacle to the SMEs prosperity, productivity, competitive ability, and their ability to offer a good service to the customers due to which the contribution of SMEs to the tourism sector is constrained. Through the solution to these obstacles emerge the maximum advantages of such enterprises and hence a more thriving and resistant hospitality sector in India is expected to form.</w:t>
      </w:r>
    </w:p>
    <w:p w14:paraId="59DA9341" w14:textId="77777777" w:rsidR="00742E61" w:rsidRDefault="00742E61" w:rsidP="00742E61">
      <w:pPr>
        <w:pStyle w:val="Heading2"/>
        <w:rPr>
          <w:color w:val="auto"/>
        </w:rPr>
      </w:pPr>
      <w:bookmarkStart w:id="4" w:name="_Toc169304342"/>
      <w:r>
        <w:rPr>
          <w:color w:val="auto"/>
        </w:rPr>
        <w:t>1.3 Research Aim and Objectives</w:t>
      </w:r>
      <w:bookmarkEnd w:id="4"/>
    </w:p>
    <w:p w14:paraId="314FFFE1" w14:textId="77777777" w:rsidR="00742E61" w:rsidRDefault="00742E61" w:rsidP="00742E61">
      <w:pPr>
        <w:pStyle w:val="Heading3"/>
        <w:rPr>
          <w:color w:val="auto"/>
        </w:rPr>
      </w:pPr>
      <w:bookmarkStart w:id="5" w:name="_Toc169304343"/>
      <w:r>
        <w:rPr>
          <w:color w:val="auto"/>
        </w:rPr>
        <w:t>1.3.1 Aim</w:t>
      </w:r>
      <w:bookmarkEnd w:id="5"/>
    </w:p>
    <w:p w14:paraId="6518175A" w14:textId="7B50AAC6" w:rsidR="00742E61" w:rsidRDefault="00742E61" w:rsidP="00742E61">
      <w:pPr>
        <w:rPr>
          <w:color w:val="auto"/>
        </w:rPr>
      </w:pPr>
      <w:r>
        <w:rPr>
          <w:color w:val="auto"/>
        </w:rPr>
        <w:t xml:space="preserve">The main aim id based on understanding the strategies for improving the performance of the SMEs in the Indian hospitality </w:t>
      </w:r>
      <w:r w:rsidR="00FD7705">
        <w:rPr>
          <w:color w:val="auto"/>
        </w:rPr>
        <w:t>industry.</w:t>
      </w:r>
    </w:p>
    <w:p w14:paraId="6844D5DF" w14:textId="77777777" w:rsidR="00742E61" w:rsidRDefault="00742E61" w:rsidP="00742E61">
      <w:pPr>
        <w:pStyle w:val="Heading3"/>
        <w:rPr>
          <w:color w:val="auto"/>
        </w:rPr>
      </w:pPr>
      <w:bookmarkStart w:id="6" w:name="_Toc169304344"/>
      <w:r>
        <w:rPr>
          <w:color w:val="auto"/>
        </w:rPr>
        <w:t>1.3.2 Objectives</w:t>
      </w:r>
      <w:bookmarkEnd w:id="6"/>
    </w:p>
    <w:p w14:paraId="33CDC7B8" w14:textId="77777777" w:rsidR="00742E61" w:rsidRDefault="00742E61" w:rsidP="00742E61">
      <w:pPr>
        <w:numPr>
          <w:ilvl w:val="0"/>
          <w:numId w:val="1"/>
        </w:numPr>
        <w:spacing w:after="0"/>
        <w:rPr>
          <w:color w:val="auto"/>
        </w:rPr>
      </w:pPr>
      <w:r>
        <w:rPr>
          <w:color w:val="auto"/>
        </w:rPr>
        <w:t xml:space="preserve">To focus on the primary challenges faced by SMEs within the Indian hospitality sector. </w:t>
      </w:r>
    </w:p>
    <w:p w14:paraId="7873B369" w14:textId="77777777" w:rsidR="00742E61" w:rsidRDefault="00742E61" w:rsidP="00742E61">
      <w:pPr>
        <w:numPr>
          <w:ilvl w:val="0"/>
          <w:numId w:val="1"/>
        </w:numPr>
        <w:spacing w:after="0"/>
        <w:rPr>
          <w:color w:val="auto"/>
        </w:rPr>
      </w:pPr>
      <w:r>
        <w:rPr>
          <w:color w:val="auto"/>
        </w:rPr>
        <w:t xml:space="preserve">To understand the standard of performance and strategies of the companies utilised by the SMEs within the current hospitality sector. </w:t>
      </w:r>
    </w:p>
    <w:p w14:paraId="09B6AD9F" w14:textId="77777777" w:rsidR="00742E61" w:rsidRDefault="00742E61" w:rsidP="00742E61">
      <w:pPr>
        <w:numPr>
          <w:ilvl w:val="0"/>
          <w:numId w:val="1"/>
        </w:numPr>
        <w:rPr>
          <w:color w:val="auto"/>
        </w:rPr>
      </w:pPr>
      <w:r>
        <w:rPr>
          <w:color w:val="auto"/>
        </w:rPr>
        <w:t xml:space="preserve">To investigate the proper manner for SMEs enterprises in the Indian hospitality sector for potential improvement within the Indian hospitality sector. </w:t>
      </w:r>
    </w:p>
    <w:p w14:paraId="402F6495" w14:textId="77777777" w:rsidR="00742E61" w:rsidRDefault="00742E61" w:rsidP="00742E61">
      <w:pPr>
        <w:pStyle w:val="Heading2"/>
        <w:rPr>
          <w:color w:val="auto"/>
        </w:rPr>
      </w:pPr>
      <w:bookmarkStart w:id="7" w:name="_Toc169304345"/>
      <w:r>
        <w:rPr>
          <w:color w:val="auto"/>
        </w:rPr>
        <w:t>1.4 Research Question</w:t>
      </w:r>
      <w:bookmarkEnd w:id="7"/>
      <w:r>
        <w:rPr>
          <w:color w:val="auto"/>
        </w:rPr>
        <w:t xml:space="preserve"> </w:t>
      </w:r>
    </w:p>
    <w:p w14:paraId="75328E54" w14:textId="77777777" w:rsidR="00742E61" w:rsidRDefault="00742E61" w:rsidP="00742E61">
      <w:pPr>
        <w:numPr>
          <w:ilvl w:val="0"/>
          <w:numId w:val="2"/>
        </w:numPr>
        <w:spacing w:after="0"/>
        <w:rPr>
          <w:color w:val="auto"/>
        </w:rPr>
      </w:pPr>
      <w:r>
        <w:rPr>
          <w:color w:val="auto"/>
        </w:rPr>
        <w:t>What are the primary challenges faced by SMEs within the Indian hospitality sector?</w:t>
      </w:r>
    </w:p>
    <w:p w14:paraId="2F8B236E" w14:textId="77777777" w:rsidR="00742E61" w:rsidRDefault="00742E61" w:rsidP="00742E61">
      <w:pPr>
        <w:numPr>
          <w:ilvl w:val="0"/>
          <w:numId w:val="2"/>
        </w:numPr>
        <w:spacing w:after="0"/>
        <w:rPr>
          <w:color w:val="auto"/>
        </w:rPr>
      </w:pPr>
      <w:r>
        <w:rPr>
          <w:color w:val="auto"/>
        </w:rPr>
        <w:t>What is the standard of performance and strategies of the companies utilised by the SMEs within the current hospitality sector?</w:t>
      </w:r>
    </w:p>
    <w:p w14:paraId="07DAF0A1" w14:textId="77777777" w:rsidR="00742E61" w:rsidRDefault="00742E61" w:rsidP="00742E61">
      <w:pPr>
        <w:numPr>
          <w:ilvl w:val="0"/>
          <w:numId w:val="2"/>
        </w:numPr>
        <w:rPr>
          <w:color w:val="auto"/>
        </w:rPr>
      </w:pPr>
      <w:r>
        <w:rPr>
          <w:color w:val="auto"/>
        </w:rPr>
        <w:t xml:space="preserve">What are the proper manners for SMEs enterprises in the Indian hospitality sector to enhance its potential performance within the Indian hospitality sector? </w:t>
      </w:r>
    </w:p>
    <w:p w14:paraId="754E16C5" w14:textId="77777777" w:rsidR="00742E61" w:rsidRDefault="00742E61" w:rsidP="00742E61">
      <w:pPr>
        <w:pStyle w:val="Heading2"/>
        <w:rPr>
          <w:color w:val="auto"/>
        </w:rPr>
      </w:pPr>
      <w:bookmarkStart w:id="8" w:name="_Toc169304346"/>
      <w:r>
        <w:rPr>
          <w:color w:val="auto"/>
        </w:rPr>
        <w:lastRenderedPageBreak/>
        <w:t>1.5 Research Rationale</w:t>
      </w:r>
      <w:bookmarkEnd w:id="8"/>
    </w:p>
    <w:p w14:paraId="4FCC6BF1" w14:textId="77777777" w:rsidR="00742E61" w:rsidRDefault="00742E61" w:rsidP="00742E61">
      <w:pPr>
        <w:rPr>
          <w:color w:val="auto"/>
        </w:rPr>
      </w:pPr>
      <w:r>
        <w:rPr>
          <w:color w:val="auto"/>
        </w:rPr>
        <w:t>The research rationale is based on the fact that India is battling with the head-on inefficiencies that are present in its tourism sector SMEs and figuring out ways to combat those could just boost the level of the country's tourism industry (Tripathi and Agrawal, 2021). In spite of the fact that they are an integral part of India's tourist infrastructure, SMEs have to put up with a multitude of problems which, in turn, stand in their way to the proper development as well as negatively influence tourist satisfaction. The top obstacles are bureaucracy, worker skills scarcity, strong competitiveness, shortage in safety, and technology gaps (Kalejaiye, 2023). Such bottlenecks manifest the urgency for evidence-based solutions that will thus boost managerial effectiveness. The research will be the one to paperize initial procedures and management of the workforce. Technologies used to make the booking process easier, delivery of services excellent, and crisis management effect will contribute to the satisfaction of visitors as well as alleviating safety issues. But also, an influx of skilled personnel and retained skilled workers will be a strong driving force for development of SMEs. Sweeping impact of these studies is not only related to SMEs and the whole tourist population, but also the state. SMEs service providers win by more profitable and efficient measures. Tourists also will gain better safety, hospitality, and services measures. Also, contribution to the policymaking by the government can provide an environment friendly and strong tourism system. However, this research would be an opportunity availing the SMEs to harness India’s Tourism industry as a global competitor in the sector.</w:t>
      </w:r>
    </w:p>
    <w:p w14:paraId="7055D770" w14:textId="77777777" w:rsidR="00742E61" w:rsidRDefault="00742E61" w:rsidP="00742E61">
      <w:pPr>
        <w:pStyle w:val="Heading2"/>
        <w:rPr>
          <w:color w:val="auto"/>
        </w:rPr>
      </w:pPr>
      <w:bookmarkStart w:id="9" w:name="_Toc169304347"/>
      <w:r>
        <w:rPr>
          <w:color w:val="auto"/>
        </w:rPr>
        <w:t>1.6 Significance of the research</w:t>
      </w:r>
      <w:bookmarkEnd w:id="9"/>
      <w:r>
        <w:rPr>
          <w:color w:val="auto"/>
        </w:rPr>
        <w:t xml:space="preserve"> </w:t>
      </w:r>
    </w:p>
    <w:p w14:paraId="2836CA31" w14:textId="77777777" w:rsidR="00742E61" w:rsidRDefault="00742E61" w:rsidP="00742E61">
      <w:pPr>
        <w:rPr>
          <w:color w:val="auto"/>
        </w:rPr>
      </w:pPr>
      <w:r>
        <w:rPr>
          <w:color w:val="auto"/>
        </w:rPr>
        <w:t>This study is important because it has the potential to have a big impact on the Indian tourist sector, particularly for small and medium-sized businesses (SMEs) in the hospitality industry. The immediate impact on SMEs themselves is very significant. Small and medium-sized enterprises (SMEs) can achieve enhanced efficiency, profitability, and flexibility by optimizing labour processes, building skilled workforces, and leveraging technology more effectively. This not only sustains SMEs' growth but also fosters the expansion and vibrancy of India's tourism industry as a whole. Moreover, the importance of this study encompasses the wider tourism landscape and the experiences of travelers. SMEs can boost customer happiness, stimulate return business, and improve the entire visitor experience by using new technology, addressing safety issues, and enhancing quality. Not that this helps the private sector alone; rather, it also enhances India's standing and competition as a travel destination worldwide.</w:t>
      </w:r>
    </w:p>
    <w:p w14:paraId="58F77FDC" w14:textId="77777777" w:rsidR="00742E61" w:rsidRDefault="00742E61" w:rsidP="00742E61">
      <w:pPr>
        <w:pStyle w:val="Heading2"/>
        <w:rPr>
          <w:color w:val="auto"/>
        </w:rPr>
      </w:pPr>
      <w:bookmarkStart w:id="10" w:name="_Toc169304348"/>
      <w:r>
        <w:rPr>
          <w:color w:val="auto"/>
        </w:rPr>
        <w:lastRenderedPageBreak/>
        <w:t>1.7 Methodological overview</w:t>
      </w:r>
      <w:bookmarkEnd w:id="10"/>
      <w:r>
        <w:rPr>
          <w:color w:val="auto"/>
        </w:rPr>
        <w:t xml:space="preserve"> </w:t>
      </w:r>
    </w:p>
    <w:p w14:paraId="29F0EE65" w14:textId="02B7851C" w:rsidR="00742E61" w:rsidRDefault="00742E61" w:rsidP="00742E61">
      <w:pPr>
        <w:rPr>
          <w:color w:val="auto"/>
        </w:rPr>
      </w:pPr>
      <w:r>
        <w:rPr>
          <w:color w:val="auto"/>
        </w:rPr>
        <w:t xml:space="preserve">This study's methodology takes a multifaceted strategy to successfully address the goals and objectives of the research that was identified. In order to comprehend previous research on the difficulties encountered by SMEs in the Indian hospitality sector as well as potential solutions, a thorough assessment of the literature is first done. comprises an analysis of industry reports, scholarly journals, and relevant literature. Second, direct insights from industry participants—such as SME owners, businessmen, business experts, and policy makers—are obtained through qualitative research techniques including focus groups and interviews. This qualitative data that was given to SMEs </w:t>
      </w:r>
      <w:r w:rsidR="00167437">
        <w:rPr>
          <w:color w:val="auto"/>
        </w:rPr>
        <w:t>in</w:t>
      </w:r>
      <w:r>
        <w:rPr>
          <w:color w:val="auto"/>
        </w:rPr>
        <w:t xml:space="preserve"> addition to being a comprehensive agency, the established microscopes and options offer quantitative analytical ways to examine the work of the present and analyze alienation. Analyzing or gathering data may be necessary in order to evaluate the industrial data cells.</w:t>
      </w:r>
    </w:p>
    <w:p w14:paraId="1AF65982" w14:textId="77777777" w:rsidR="00742E61" w:rsidRDefault="00742E61" w:rsidP="00742E61">
      <w:pPr>
        <w:pStyle w:val="Heading2"/>
        <w:rPr>
          <w:color w:val="auto"/>
        </w:rPr>
      </w:pPr>
      <w:bookmarkStart w:id="11" w:name="_Toc169304349"/>
      <w:r>
        <w:rPr>
          <w:color w:val="auto"/>
        </w:rPr>
        <w:t>1.8. Dissertation Structure</w:t>
      </w:r>
      <w:bookmarkEnd w:id="11"/>
      <w:r>
        <w:rPr>
          <w:color w:val="auto"/>
        </w:rPr>
        <w:t xml:space="preserve"> </w:t>
      </w:r>
    </w:p>
    <w:p w14:paraId="77D48845" w14:textId="77777777" w:rsidR="00742E61" w:rsidRDefault="00742E61" w:rsidP="00742E61">
      <w:pPr>
        <w:rPr>
          <w:color w:val="auto"/>
        </w:rPr>
      </w:pPr>
      <w:r>
        <w:rPr>
          <w:color w:val="auto"/>
        </w:rPr>
        <w:t>This dissertation will be presenting research in an adequate manner through its structure that is conditionally inclined in such a manner to provide with better understanding of the topics or objectives set out in the research for its effective completion with efficient uses of different tools and techniques accordingly. Further dissertation will come up with a broad literature review of objectives designed through specific aims for the project to accomplish it in the most prominent manner. In addition to this, research will also have a chapter named research methodology which will clearly describe the methods or techniques to be implied effectively in the research for essential understanding of aim and objectives through collecting better data information in an efficient manner.</w:t>
      </w:r>
    </w:p>
    <w:p w14:paraId="2F7CBA2D" w14:textId="77777777" w:rsidR="00742E61" w:rsidRDefault="00742E61" w:rsidP="00742E61">
      <w:pPr>
        <w:spacing w:line="276" w:lineRule="auto"/>
        <w:jc w:val="left"/>
        <w:rPr>
          <w:b/>
          <w:color w:val="auto"/>
          <w:sz w:val="28"/>
          <w:szCs w:val="28"/>
        </w:rPr>
      </w:pPr>
      <w:r>
        <w:rPr>
          <w:color w:val="auto"/>
        </w:rPr>
        <w:br w:type="page"/>
      </w:r>
    </w:p>
    <w:p w14:paraId="5EFF149B" w14:textId="77777777" w:rsidR="00742E61" w:rsidRDefault="00742E61" w:rsidP="00742E61">
      <w:pPr>
        <w:pStyle w:val="Heading1"/>
        <w:rPr>
          <w:b/>
          <w:color w:val="auto"/>
          <w:sz w:val="28"/>
          <w:szCs w:val="24"/>
        </w:rPr>
      </w:pPr>
      <w:bookmarkStart w:id="12" w:name="_Toc169304350"/>
      <w:r>
        <w:lastRenderedPageBreak/>
        <w:t>Chapter 2: Literature Review</w:t>
      </w:r>
      <w:bookmarkEnd w:id="12"/>
    </w:p>
    <w:p w14:paraId="7AC66A5A" w14:textId="0551CC35" w:rsidR="00742E61" w:rsidRDefault="00742E61" w:rsidP="00742E61">
      <w:pPr>
        <w:pStyle w:val="Heading2"/>
        <w:rPr>
          <w:color w:val="auto"/>
        </w:rPr>
      </w:pPr>
      <w:bookmarkStart w:id="13" w:name="_Toc169304351"/>
      <w:r>
        <w:rPr>
          <w:color w:val="auto"/>
        </w:rPr>
        <w:t xml:space="preserve">Assessment of the primary challenges faced by SMEs in Indian hospitality </w:t>
      </w:r>
      <w:bookmarkEnd w:id="13"/>
      <w:r w:rsidR="00167437">
        <w:rPr>
          <w:color w:val="auto"/>
        </w:rPr>
        <w:t>sector.</w:t>
      </w:r>
    </w:p>
    <w:p w14:paraId="28EAFC0D" w14:textId="77777777" w:rsidR="00742E61" w:rsidRDefault="00742E61" w:rsidP="00742E61">
      <w:pPr>
        <w:rPr>
          <w:color w:val="auto"/>
        </w:rPr>
      </w:pPr>
      <w:r>
        <w:rPr>
          <w:color w:val="auto"/>
        </w:rPr>
        <w:t>As stated by Kaushal and Srivastava (2021), numerous obstacles restrict the growth and competitiveness of small and medium-sized enterprises (SMEs) within the Indian tourism industry. These difficulties are caused by a variety of things, such as human problems, regulatory obstacles, intense market competition, technology constraints, and security worries.</w:t>
      </w:r>
    </w:p>
    <w:p w14:paraId="59D45437" w14:textId="77777777" w:rsidR="00742E61" w:rsidRDefault="00742E61" w:rsidP="00742E61">
      <w:pPr>
        <w:rPr>
          <w:color w:val="auto"/>
        </w:rPr>
      </w:pPr>
      <w:r>
        <w:rPr>
          <w:color w:val="auto"/>
        </w:rPr>
        <w:t xml:space="preserve">The intricacy of rules is one of the main obstacles that SMEs throughout the Indian hospitality industry must overcome. It is crucial for the organizations to use strong bureaucratic procedures in its operations. It will help them to conduct their business operations in the particular country. </w:t>
      </w:r>
    </w:p>
    <w:p w14:paraId="41AFA57C" w14:textId="77777777" w:rsidR="00742E61" w:rsidRDefault="00742E61" w:rsidP="00742E61">
      <w:pPr>
        <w:rPr>
          <w:color w:val="auto"/>
        </w:rPr>
      </w:pPr>
      <w:r>
        <w:rPr>
          <w:color w:val="auto"/>
        </w:rPr>
        <w:t xml:space="preserve"> As attested by Maheshkar and Soni (2021), It is considered that such processes are very costly and also require very much time. The high cost is considered the major factor of SME which prevents them to grow in the market. </w:t>
      </w:r>
    </w:p>
    <w:p w14:paraId="0A6C6848" w14:textId="401476D0" w:rsidR="00742E61" w:rsidRDefault="00742E61" w:rsidP="00742E61">
      <w:pPr>
        <w:rPr>
          <w:color w:val="auto"/>
        </w:rPr>
      </w:pPr>
      <w:r>
        <w:rPr>
          <w:color w:val="auto"/>
        </w:rPr>
        <w:t xml:space="preserve">Also, SMEs have extra problems such as uneven and unpredictable rules. These problems play a major role to increase the uncertainty and inefficiency of the business operations of the organizations. It is considered that when there is shortage of skilled labor in big cities which is also considered a huge problem. The increase in staff turnover and high competition for talent leads to multiple problems for SMEs. They face the problem to attract and retain employees in the </w:t>
      </w:r>
      <w:r w:rsidR="00167437">
        <w:rPr>
          <w:color w:val="auto"/>
        </w:rPr>
        <w:t>organization.</w:t>
      </w:r>
    </w:p>
    <w:p w14:paraId="7BE94AA6" w14:textId="77777777" w:rsidR="00742E61" w:rsidRDefault="00742E61" w:rsidP="00742E61">
      <w:pPr>
        <w:rPr>
          <w:color w:val="auto"/>
        </w:rPr>
      </w:pPr>
      <w:r>
        <w:rPr>
          <w:color w:val="auto"/>
        </w:rPr>
        <w:t>On the basis of Kumar, Kapoor and Shah (2024), SMEs face the problem of high competition in the market at the national as well as worldwide level.  It is considered that southeast Asian neighbors and locals engage in high competition which ultimately offers affordable options. With the evolving time India's SMEs are facing the issue to compete in the market as they find it very difficult to remain a step ahead from the competitors</w:t>
      </w:r>
    </w:p>
    <w:p w14:paraId="3FE1C0DC" w14:textId="6C03E764" w:rsidR="00742E61" w:rsidRDefault="00742E61" w:rsidP="00742E61">
      <w:pPr>
        <w:rPr>
          <w:color w:val="auto"/>
        </w:rPr>
      </w:pPr>
      <w:bookmarkStart w:id="14" w:name="_heading=h.lnxbz9"/>
      <w:bookmarkEnd w:id="14"/>
      <w:r>
        <w:rPr>
          <w:color w:val="auto"/>
        </w:rPr>
        <w:t xml:space="preserve">The other major issue faced by SMEs is the issue related to safety. It is observed that the illegal activities such as harassment, theft, and fraud incidents are increasing at a rapid rate. They highly affect the reputations of the organizations whether they are conducting their business operations at small scale or large scale. The organizations must focus on investing in providing trading in and investments in safety. it will ultimately help the company to deal with the </w:t>
      </w:r>
      <w:r>
        <w:rPr>
          <w:color w:val="auto"/>
        </w:rPr>
        <w:lastRenderedPageBreak/>
        <w:t xml:space="preserve">problems related to funding as well. These organizations usually face multiple problems in the sector of the Indian hospitality industry. It highly affects their capability to grow and compete with their competitors. It is considered that policymakers, business stakeholders, and SMEs should focus on working together. It will help them to solve </w:t>
      </w:r>
      <w:r w:rsidR="00167437">
        <w:rPr>
          <w:color w:val="auto"/>
        </w:rPr>
        <w:t>these.</w:t>
      </w:r>
    </w:p>
    <w:p w14:paraId="52B089D1" w14:textId="77777777" w:rsidR="00742E61" w:rsidRDefault="00742E61" w:rsidP="00742E61">
      <w:pPr>
        <w:rPr>
          <w:color w:val="auto"/>
        </w:rPr>
      </w:pPr>
      <w:r>
        <w:rPr>
          <w:color w:val="auto"/>
        </w:rPr>
        <w:t xml:space="preserve"> issue in quickly in accordance with Kengatharan and Balaputhiran (2021).</w:t>
      </w:r>
    </w:p>
    <w:p w14:paraId="59A40538" w14:textId="440FAC99" w:rsidR="00742E61" w:rsidRDefault="00742E61" w:rsidP="00742E61">
      <w:pPr>
        <w:pStyle w:val="Heading2"/>
        <w:rPr>
          <w:color w:val="auto"/>
        </w:rPr>
      </w:pPr>
      <w:bookmarkStart w:id="15" w:name="_Toc169304352"/>
      <w:r>
        <w:rPr>
          <w:color w:val="auto"/>
        </w:rPr>
        <w:t xml:space="preserve">Evaluation of standard strategies and performance of organizations use in current hospitality </w:t>
      </w:r>
      <w:bookmarkEnd w:id="15"/>
      <w:r w:rsidR="00167437">
        <w:rPr>
          <w:color w:val="auto"/>
        </w:rPr>
        <w:t>sector.</w:t>
      </w:r>
    </w:p>
    <w:p w14:paraId="04691D93" w14:textId="77777777" w:rsidR="00742E61" w:rsidRDefault="00742E61" w:rsidP="00742E61">
      <w:pPr>
        <w:rPr>
          <w:color w:val="auto"/>
        </w:rPr>
      </w:pPr>
      <w:r>
        <w:rPr>
          <w:color w:val="auto"/>
        </w:rPr>
        <w:t>As mentioned by Burhan and et.al., (2021), comparative strategy and performance analysis of firms in the hospitality sector helps to provide detailed insightful information. it plays a major role to help the stakeholders to find out best practices, identify performance, and for long-term continuity.</w:t>
      </w:r>
    </w:p>
    <w:p w14:paraId="4FA036EA" w14:textId="4205E175" w:rsidR="00742E61" w:rsidRDefault="00742E61" w:rsidP="00742E61">
      <w:pPr>
        <w:rPr>
          <w:color w:val="auto"/>
        </w:rPr>
      </w:pPr>
      <w:r>
        <w:rPr>
          <w:color w:val="auto"/>
        </w:rPr>
        <w:t xml:space="preserve">In the hotel industry customer-centric techniques are considered very important to make and examine the performance. Many of the organizations use the smart strategy to provide customized experiences to customers, predict the needs of clients and provide them with high quality services. It helps to increase the customer satisfaction level as well as the loyalty of customers towards the organization. It is considered that to improve the customer satisfaction level the organization must focus to collect the required information to fully satisfy the needs of the </w:t>
      </w:r>
      <w:r w:rsidR="00167437">
        <w:rPr>
          <w:color w:val="auto"/>
        </w:rPr>
        <w:t>customer.</w:t>
      </w:r>
    </w:p>
    <w:p w14:paraId="506796C8" w14:textId="77777777" w:rsidR="00742E61" w:rsidRDefault="00742E61" w:rsidP="00742E61">
      <w:pPr>
        <w:rPr>
          <w:color w:val="auto"/>
        </w:rPr>
      </w:pPr>
      <w:bookmarkStart w:id="16" w:name="_heading=h.1ksv4uv"/>
      <w:bookmarkEnd w:id="16"/>
      <w:r>
        <w:rPr>
          <w:color w:val="auto"/>
        </w:rPr>
        <w:t xml:space="preserve">According to Majumdar (2021), sustainability is a crucial component of the performance needed in the hotel sector. Organizations recognize the importance of responsibility for society, environmental sustainability, and ethical business practices in today's dispersed economy. Additionally, it promotes carbon footprint reduction, the usage of green buildings, and community involvement. Eco-friendly hotels, for instance, use energy from renewable sources, reduce trash, and promote local conservation efforts in order to draw in environmentally concerned visitors. These actions show a dedication to sustainability. Travelers' cooperation is essential to the hotel industry's efficiency and competitiveness.  In today's dynamic period the majority of the business conducts their business operations with small stakeholders. This helps the business to enhance their service and products offered to the customers. Majority of the business make agreements with other small companies to help them ultimately benefit them at a higher global level. Some of the best examples are the airline partners with small tour </w:t>
      </w:r>
      <w:r>
        <w:rPr>
          <w:color w:val="auto"/>
        </w:rPr>
        <w:lastRenderedPageBreak/>
        <w:t xml:space="preserve">companies which helps them to offer any kind of promotion, or any kind of opportunities. It benefits them as well as the small companies. </w:t>
      </w:r>
    </w:p>
    <w:p w14:paraId="31106673" w14:textId="77777777" w:rsidR="00742E61" w:rsidRDefault="00742E61" w:rsidP="00742E61">
      <w:pPr>
        <w:rPr>
          <w:color w:val="auto"/>
        </w:rPr>
      </w:pPr>
      <w:r>
        <w:rPr>
          <w:color w:val="auto"/>
        </w:rPr>
        <w:t xml:space="preserve">According to Basu, Bhola, and Das (2020) KPI plays a huge role as it helps them to examine the performance of the employees in a more effective and efficient manner. In the hospitality industry the role of KPI became more crucial as it helps the companies to increase the customer satisfaction level and helps to increase the revenue of the company. There are multiple metrics which are used by companies to promote their businesses. They help them to regularly examine and evaluate the performance of the organization. It provides with them the where they are lacking and they </w:t>
      </w:r>
    </w:p>
    <w:p w14:paraId="5D3723EA" w14:textId="77777777" w:rsidR="00742E61" w:rsidRDefault="00742E61" w:rsidP="00742E61">
      <w:pPr>
        <w:pStyle w:val="Heading2"/>
        <w:rPr>
          <w:color w:val="auto"/>
        </w:rPr>
      </w:pPr>
      <w:bookmarkStart w:id="17" w:name="_Toc169304353"/>
      <w:r>
        <w:rPr>
          <w:color w:val="auto"/>
        </w:rPr>
        <w:t>Assessment of the methods for improving SMEs enterprises in Indian hospitality sector</w:t>
      </w:r>
      <w:bookmarkEnd w:id="17"/>
    </w:p>
    <w:p w14:paraId="2769B58E" w14:textId="77777777" w:rsidR="00742E61" w:rsidRDefault="00742E61" w:rsidP="00742E61">
      <w:pPr>
        <w:rPr>
          <w:color w:val="auto"/>
        </w:rPr>
      </w:pPr>
      <w:r>
        <w:rPr>
          <w:color w:val="auto"/>
        </w:rPr>
        <w:t>There are multiple methods used by SME in Indian hospitality sectors such as they make crucial strategies to take advantage of the opportunities related to growth and development opportunities. There are multiple problems faced in the implementation in agreement with Thirumalesh Madanaguli and et.al., (2021). It is considered that there are multiple tactics which is used to enhance to the efficiency of the competitiveness using SMEs in this field,</w:t>
      </w:r>
    </w:p>
    <w:p w14:paraId="1D66D17E" w14:textId="77777777" w:rsidR="00742E61" w:rsidRDefault="00742E61" w:rsidP="00742E61">
      <w:pPr>
        <w:rPr>
          <w:color w:val="auto"/>
        </w:rPr>
      </w:pPr>
      <w:bookmarkStart w:id="18" w:name="_heading=h.2jxsxqh"/>
      <w:bookmarkEnd w:id="18"/>
      <w:r>
        <w:rPr>
          <w:color w:val="auto"/>
        </w:rPr>
        <w:t>Technology can be utilized by SMEs in the Indian hospitality sector to enhance the client experience and operational efficiency, claim Tirumalesh Madanaguli et al. (2021). Utilizing new technologies can expedite procedures and enhance customer communication. The technologies in question include, for instance, cloud-based handling systems, applications for mobile devices, as well as online booking platforms. To enhance guest amenities and security, contactless payment technologies and technological check-in/check-out platforms can be employed. Also, it is considered that tools such as data analytics helps to provide detailed insights of the customer performance. They help the company to predict the current trends and then make the strategies accordingly. It ultimately helps to increase the customer satisfaction level as well as improve the reputation of the company in remarketing. It also helps to build and improve innovation and creativity in the operations of the business.</w:t>
      </w:r>
    </w:p>
    <w:p w14:paraId="0C7F9E80" w14:textId="77777777" w:rsidR="00742E61" w:rsidRDefault="00742E61" w:rsidP="00742E61">
      <w:pPr>
        <w:pStyle w:val="Heading2"/>
        <w:rPr>
          <w:color w:val="auto"/>
        </w:rPr>
      </w:pPr>
      <w:bookmarkStart w:id="19" w:name="_Toc169304354"/>
      <w:r>
        <w:rPr>
          <w:color w:val="auto"/>
        </w:rPr>
        <w:t>Conceptual Framework</w:t>
      </w:r>
      <w:bookmarkEnd w:id="19"/>
    </w:p>
    <w:p w14:paraId="16F0522B" w14:textId="77777777" w:rsidR="00742E61" w:rsidRDefault="00742E61" w:rsidP="00742E61">
      <w:pPr>
        <w:rPr>
          <w:color w:val="auto"/>
        </w:rPr>
      </w:pPr>
      <w:r>
        <w:rPr>
          <w:color w:val="auto"/>
        </w:rPr>
        <w:t xml:space="preserve">The conceptual framework found in the review of literature covers the main issues that small and medium-sized enterprises (SMEs) in the Indian hospitality sector confront, as well as </w:t>
      </w:r>
      <w:r>
        <w:rPr>
          <w:color w:val="auto"/>
        </w:rPr>
        <w:lastRenderedPageBreak/>
        <w:t>standard operating procedures and performance assessments in the sector today and methods for enhancing SMEs in the area. Experts first set aside labour shortages, market competition, and technological barriers in order to examine the standard practices employed by organizations regarding customer-focused methods, efficiency in operations advancement, environmentally friendly infrastructure, and planning for strategy. They also set aside legal challenges. The Framework explores ways to improve SMEs, with a focus on entrepreneurial development, innovation promotion, technology adoption, sustainability integration, and adaptation techniques. These tactics, which aim to tackle the issues noted in the Indian tourism sector, have additionally been proposed as a means of enhancing productivity. By combining these components, the framework seeks to give stakeholders, policymakers, and SMEs themselves a thorough grasp of the environment and practical insights for managing and enhancing company competitiveness and sustainable growth.</w:t>
      </w:r>
    </w:p>
    <w:p w14:paraId="1C8D01E8" w14:textId="77777777" w:rsidR="00742E61" w:rsidRDefault="00742E61" w:rsidP="00742E61">
      <w:pPr>
        <w:rPr>
          <w:rFonts w:eastAsiaTheme="majorEastAsia"/>
          <w:b/>
          <w:color w:val="auto"/>
          <w:sz w:val="28"/>
          <w:lang w:val="en-US"/>
        </w:rPr>
      </w:pPr>
      <w:r>
        <w:br w:type="page"/>
      </w:r>
    </w:p>
    <w:p w14:paraId="688EE34A" w14:textId="77777777" w:rsidR="00742E61" w:rsidRDefault="00742E61" w:rsidP="00742E61">
      <w:pPr>
        <w:pStyle w:val="Heading1"/>
        <w:rPr>
          <w:b/>
          <w:color w:val="auto"/>
          <w:sz w:val="28"/>
          <w:lang w:val="en-US"/>
        </w:rPr>
      </w:pPr>
      <w:bookmarkStart w:id="20" w:name="_Toc169304355"/>
      <w:r>
        <w:lastRenderedPageBreak/>
        <w:t>Chapter 3: Research Methodology</w:t>
      </w:r>
      <w:bookmarkEnd w:id="20"/>
    </w:p>
    <w:p w14:paraId="4CB28F0F" w14:textId="77777777" w:rsidR="00742E61" w:rsidRDefault="00742E61" w:rsidP="00742E61">
      <w:pPr>
        <w:pStyle w:val="Heading2"/>
        <w:rPr>
          <w:color w:val="auto"/>
        </w:rPr>
      </w:pPr>
      <w:bookmarkStart w:id="21" w:name="_Toc169304356"/>
      <w:r>
        <w:rPr>
          <w:color w:val="auto"/>
        </w:rPr>
        <w:t>3.1 Research approach</w:t>
      </w:r>
      <w:bookmarkEnd w:id="21"/>
      <w:r>
        <w:rPr>
          <w:color w:val="auto"/>
        </w:rPr>
        <w:t xml:space="preserve"> </w:t>
      </w:r>
    </w:p>
    <w:p w14:paraId="792711FB" w14:textId="77777777" w:rsidR="00742E61" w:rsidRDefault="00742E61" w:rsidP="00742E61">
      <w:pPr>
        <w:rPr>
          <w:color w:val="auto"/>
        </w:rPr>
      </w:pPr>
      <w:r>
        <w:rPr>
          <w:color w:val="auto"/>
        </w:rPr>
        <w:t xml:space="preserve">The methods that a researcher or examiner chooses to gather pertinent research data, evaluate information, and interpret data to derive in-depth understandings of information are referred to as research techniques. The choice of research approach is based on the type and goal of the study. This procedure aids in providing more exact, tangible information to illustrate the research problem. Three categories—descriptive approach, case study approach, and exploratory approach—are used to classify research methodologies. The method of descriptive research will be used to finish this project because it aids in the study of areas that have not yet received extensive investigation (Dubey and Kothari 2022). Descriptive research is a highly appropriate method for gathering the information needed for the research, which involves understanding marketing and how it affects Tesco organization sales. It is advantageous since it aids in laying the groundwork for the inquiry, which improves research results and provides a platform for future research projects. </w:t>
      </w:r>
    </w:p>
    <w:p w14:paraId="6AE9BAB9" w14:textId="77777777" w:rsidR="00742E61" w:rsidRDefault="00742E61" w:rsidP="00742E61">
      <w:pPr>
        <w:pStyle w:val="Heading2"/>
        <w:rPr>
          <w:color w:val="auto"/>
        </w:rPr>
      </w:pPr>
      <w:bookmarkStart w:id="22" w:name="_Toc169304357"/>
      <w:r>
        <w:rPr>
          <w:color w:val="auto"/>
        </w:rPr>
        <w:t>3.2 Research strategy</w:t>
      </w:r>
      <w:bookmarkEnd w:id="22"/>
      <w:r>
        <w:rPr>
          <w:color w:val="auto"/>
        </w:rPr>
        <w:t xml:space="preserve"> </w:t>
      </w:r>
    </w:p>
    <w:p w14:paraId="23AD44D1" w14:textId="3B2CEDA9" w:rsidR="00742E61" w:rsidRDefault="00742E61" w:rsidP="00742E61">
      <w:pPr>
        <w:rPr>
          <w:color w:val="auto"/>
        </w:rPr>
      </w:pPr>
      <w:bookmarkStart w:id="23" w:name="_heading=h.2xcytpi"/>
      <w:bookmarkEnd w:id="23"/>
      <w:r>
        <w:rPr>
          <w:color w:val="auto"/>
        </w:rPr>
        <w:t xml:space="preserve">A research strategy is a plan or scheme that facilitates the process of finding pertinent information and assessing the knowledge that has been located. It acts as a tool to find out that the particular research will be able to achieve the aims and objectives made. It is mainly divided into three Research strategies which are known as quantitative strategies and qualitative strategies. The research approach will use qualitative research because it involves data on the experiences of Tesco employees and details how they have seen changes in the organization following the implementation of marketing </w:t>
      </w:r>
      <w:r w:rsidR="00D1023B">
        <w:rPr>
          <w:color w:val="auto"/>
        </w:rPr>
        <w:t>tactics.</w:t>
      </w:r>
      <w:r>
        <w:rPr>
          <w:color w:val="auto"/>
        </w:rPr>
        <w:t xml:space="preserve"> </w:t>
      </w:r>
    </w:p>
    <w:p w14:paraId="4935D846" w14:textId="77777777" w:rsidR="00742E61" w:rsidRDefault="00742E61" w:rsidP="00742E61">
      <w:pPr>
        <w:pStyle w:val="Heading2"/>
        <w:rPr>
          <w:color w:val="auto"/>
        </w:rPr>
      </w:pPr>
      <w:bookmarkStart w:id="24" w:name="_Toc169304358"/>
      <w:r>
        <w:rPr>
          <w:color w:val="auto"/>
        </w:rPr>
        <w:t>3.3 Methods and research tools</w:t>
      </w:r>
      <w:bookmarkEnd w:id="24"/>
    </w:p>
    <w:p w14:paraId="31B6C0CF" w14:textId="77777777" w:rsidR="00742E61" w:rsidRDefault="00742E61" w:rsidP="00742E61">
      <w:pPr>
        <w:rPr>
          <w:color w:val="auto"/>
        </w:rPr>
      </w:pPr>
      <w:r>
        <w:rPr>
          <w:color w:val="auto"/>
        </w:rPr>
        <w:t xml:space="preserve">The information that will be gathered and analyzed for study is indicated by the research methodologies. The creation of a research methodology is a crucial component of the research process and design. For this research project, the data collecting method will be used to gather all information related to the research purpose. Data collection is a critical and important component of research; it entails the gathering, measuring, and understanding of information through methodical examination of data gleaned from resources. The data is gathered from two distinct sources: primary and secondary sources of information. A combination of primary and </w:t>
      </w:r>
      <w:r>
        <w:rPr>
          <w:color w:val="auto"/>
        </w:rPr>
        <w:lastRenderedPageBreak/>
        <w:t xml:space="preserve">secondary sources of information will be used to collect the data for this investigation (Nayak and Singh 2021). The survey approach will assist in gathering primary data from Tesco employees, while various websites and scholarly materials will be used to gather secondary data. Both time and money will be saved by using this strategy to do research. Finding accurate and trustworthy information will be made easier with the help of the primary data. The information gathered from primary resources can be used to build research modifications, and secondary resources will support primary information and increase the information's dependability.  </w:t>
      </w:r>
    </w:p>
    <w:p w14:paraId="4B0F94B3" w14:textId="77777777" w:rsidR="00742E61" w:rsidRDefault="00742E61" w:rsidP="00742E61">
      <w:pPr>
        <w:pStyle w:val="Heading2"/>
        <w:rPr>
          <w:color w:val="auto"/>
        </w:rPr>
      </w:pPr>
      <w:bookmarkStart w:id="25" w:name="_Toc169304359"/>
      <w:r>
        <w:rPr>
          <w:color w:val="auto"/>
        </w:rPr>
        <w:t>3.4 Sampling approach</w:t>
      </w:r>
      <w:bookmarkEnd w:id="25"/>
    </w:p>
    <w:p w14:paraId="2FC86627" w14:textId="77777777" w:rsidR="00742E61" w:rsidRDefault="00742E61" w:rsidP="00742E61">
      <w:pPr>
        <w:rPr>
          <w:color w:val="auto"/>
        </w:rPr>
      </w:pPr>
      <w:r>
        <w:rPr>
          <w:color w:val="auto"/>
        </w:rPr>
        <w:t xml:space="preserve">Sampling technique, also known as sampling strategy, is defined as the process of conducting a population study by means of information collection and analysis. Based on the little information that the sample observes, sample approaches can offer information that aids in identifying various viewpoints of the total population. Two techniques that include probability sampling procedure and non-probability sampling can be used to obtain the sample. This study's sample was chosen via probability sampling, which is based on the randomization principle (Kumari and et.al., 2023). Probability sampling is a research strategy that looks at a certain subset of the population using the random selection process. Larger trends can be explained by statistics produced by this sample strategy. The population of interest in this study is the Tesco organization's workforce, with a sample size of 50. Because this sampling process provides an unbiased representative of the population, the results are of the highest calibre. The selection of a suitable population is of utmost importance to researchers as sampling is regarded as one of the most crucial and significant phenomena in research. </w:t>
      </w:r>
    </w:p>
    <w:p w14:paraId="3603B8D1" w14:textId="77777777" w:rsidR="00742E61" w:rsidRDefault="00742E61" w:rsidP="00742E61">
      <w:pPr>
        <w:pStyle w:val="Heading2"/>
        <w:rPr>
          <w:color w:val="auto"/>
        </w:rPr>
      </w:pPr>
      <w:bookmarkStart w:id="26" w:name="_Toc169304360"/>
      <w:r>
        <w:rPr>
          <w:color w:val="auto"/>
        </w:rPr>
        <w:t>3.5 Data analysis</w:t>
      </w:r>
      <w:bookmarkEnd w:id="26"/>
      <w:r>
        <w:rPr>
          <w:color w:val="auto"/>
        </w:rPr>
        <w:t xml:space="preserve"> </w:t>
      </w:r>
    </w:p>
    <w:p w14:paraId="47D5EAD0" w14:textId="77777777" w:rsidR="00742E61" w:rsidRDefault="00742E61" w:rsidP="00742E61">
      <w:pPr>
        <w:rPr>
          <w:color w:val="auto"/>
        </w:rPr>
      </w:pPr>
      <w:r>
        <w:rPr>
          <w:color w:val="auto"/>
        </w:rPr>
        <w:t xml:space="preserve">The process of methodically indicating logical and statistical procedures for defining and illuminating collected data through the use of various resources is known as data analysis. Two components of the data analysis method aid in the evaluation of the data by the researcher and the production of research-useful findings. Thematic data analysis and the SPSS procedure are the two categories. Because the population is small and the information is dependent on qualitative factors, research can employ a thematic method to evaluate the data. The report will examine and predict them with the help of a thematic data approach. It will analyse the data related to the research in a more efficient and effective manner. Because this method is not technical, the researcher won't need to set up any categories or train any algorithms. </w:t>
      </w:r>
    </w:p>
    <w:p w14:paraId="749E12F0" w14:textId="77777777" w:rsidR="00742E61" w:rsidRDefault="00742E61" w:rsidP="00742E61">
      <w:pPr>
        <w:pStyle w:val="Heading2"/>
        <w:rPr>
          <w:color w:val="auto"/>
        </w:rPr>
      </w:pPr>
      <w:bookmarkStart w:id="27" w:name="_Toc169304361"/>
      <w:r>
        <w:rPr>
          <w:color w:val="auto"/>
        </w:rPr>
        <w:lastRenderedPageBreak/>
        <w:t>3.6 Ethical considerations</w:t>
      </w:r>
      <w:bookmarkEnd w:id="27"/>
    </w:p>
    <w:p w14:paraId="6F49782C" w14:textId="77777777" w:rsidR="00742E61" w:rsidRDefault="00742E61" w:rsidP="00742E61">
      <w:pPr>
        <w:rPr>
          <w:color w:val="auto"/>
        </w:rPr>
      </w:pPr>
      <w:r>
        <w:rPr>
          <w:color w:val="auto"/>
        </w:rPr>
        <w:t xml:space="preserve">The essential definition of ethical concerns is those principles that direct research techniques and designs throughout the course of research initiatives (Zhang, Gong and Brown 2023). By reducing the possibility of injury and information manipulation throughout the research process, these ethical principles support a fair and impartial research process. Principles include informed consent, results communications, confidentiality, anonymity, and the voluntary participation of individuals chosen as a sample from the public. When doing research, the researcher must take all of these ethical considerations into account. This is crucial, particularly when participants are asked to provide information about their organizations or other study-related factors. Giving participants complete knowledge about the research methodology prior to the commencement of the survey process will handle the ethical considerations for this study. In order for the participants to voluntarily decide whether or not to engage in the research, they will be informed about the kinds of questions that will be asked of them in the survey (Zhang, Gong and Brown 2023). Their identity will remain secret, and their name will not appear on any printed materials pertaining to the use of the data collected from the participants. This will ensure the anonymity of their information. Since a significant number of people will be involved in the data gathering process, researchers must act with greater accountability by handling the data with the utmost care and maintaining the privacy of their personal information. In order to minimize privacy risks, the forms for surveys will be made available to participants online. These forms can be secured by using a password and are stored in separate files. All of the information regarding the potential emotional impact of these questions will be given to the participants who are chosen from the Tesco organization, enabling them to make an informed decision about whether or not to participate in the inquiry process. The information obtained from the questionnaire will be sent to the participants via email. </w:t>
      </w:r>
    </w:p>
    <w:p w14:paraId="70941AE8" w14:textId="77777777" w:rsidR="00742E61" w:rsidRDefault="00742E61" w:rsidP="00742E61">
      <w:pPr>
        <w:pStyle w:val="Heading2"/>
        <w:rPr>
          <w:color w:val="auto"/>
        </w:rPr>
      </w:pPr>
      <w:bookmarkStart w:id="28" w:name="_Toc169304362"/>
      <w:r>
        <w:rPr>
          <w:color w:val="auto"/>
        </w:rPr>
        <w:t>3.7 Reliability and validity</w:t>
      </w:r>
      <w:bookmarkEnd w:id="28"/>
    </w:p>
    <w:p w14:paraId="7CD917E9" w14:textId="77777777" w:rsidR="00742E61" w:rsidRDefault="00742E61" w:rsidP="00742E61">
      <w:pPr>
        <w:rPr>
          <w:color w:val="auto"/>
        </w:rPr>
      </w:pPr>
      <w:r>
        <w:rPr>
          <w:color w:val="auto"/>
        </w:rPr>
        <w:t xml:space="preserve">When primary resources and data are used, there is a high degree of reliability that may be readily confirmed by using various strategies. The factor of reliability will aid in demonstrating the efficacy of the approaches that were modified in order to finish this study. To improve the credibility of the data used in research, the information is gathered from reliable secondary sources and literature by utilizing the information of various authors and study books (Pandey and Pandey 2021). The researcher will determine and validate the accuracy of the material by </w:t>
      </w:r>
      <w:r>
        <w:rPr>
          <w:color w:val="auto"/>
        </w:rPr>
        <w:lastRenderedPageBreak/>
        <w:t>comparing the findings from primary sources and looking for patterns and trends in the data that has been gathered. The information will be gathered this year from original sources, increasing its authenticity and making it suitable for use for three to five years that follow. The validation process will also involve the use of technological tools, software implementation, and secondary sources to support the data-checking process. The comprehensive data and methodical arrangement of gathered information will contribute to guaranteeing the accuracy of the information. Data consistency establishes the validity and reliability of information. The researcher will be helped by all of these techniques and software tools to increase the validity and dependability of the material.</w:t>
      </w:r>
      <w:r>
        <w:rPr>
          <w:color w:val="auto"/>
        </w:rPr>
        <w:br w:type="page"/>
      </w:r>
    </w:p>
    <w:p w14:paraId="2F77398F" w14:textId="77777777" w:rsidR="00742E61" w:rsidRDefault="00742E61" w:rsidP="00742E61">
      <w:pPr>
        <w:pStyle w:val="Heading1"/>
        <w:rPr>
          <w:color w:val="auto"/>
        </w:rPr>
      </w:pPr>
      <w:bookmarkStart w:id="29" w:name="_heading=h.e7vvqatzporj"/>
      <w:bookmarkStart w:id="30" w:name="_Toc169304363"/>
      <w:bookmarkEnd w:id="29"/>
      <w:r>
        <w:lastRenderedPageBreak/>
        <w:t xml:space="preserve">Chapter 4: </w:t>
      </w:r>
      <w:r>
        <w:rPr>
          <w:bCs/>
        </w:rPr>
        <w:t>Findings and Results</w:t>
      </w:r>
      <w:bookmarkEnd w:id="30"/>
      <w:r>
        <w:rPr>
          <w:bCs/>
        </w:rPr>
        <w:t xml:space="preserve"> </w:t>
      </w:r>
      <w:r>
        <w:t xml:space="preserve"> </w:t>
      </w:r>
    </w:p>
    <w:p w14:paraId="0BE7FCCB" w14:textId="77777777" w:rsidR="00742E61" w:rsidRDefault="00742E61" w:rsidP="00742E61">
      <w:pPr>
        <w:pStyle w:val="Heading2"/>
        <w:rPr>
          <w:color w:val="auto"/>
        </w:rPr>
      </w:pPr>
      <w:bookmarkStart w:id="31" w:name="_heading=h.g93bowj9fymi"/>
      <w:bookmarkStart w:id="32" w:name="_Toc169304364"/>
      <w:bookmarkEnd w:id="31"/>
      <w:r>
        <w:rPr>
          <w:color w:val="auto"/>
        </w:rPr>
        <w:t>4.1 Introduction</w:t>
      </w:r>
      <w:bookmarkEnd w:id="32"/>
      <w:r>
        <w:rPr>
          <w:color w:val="auto"/>
        </w:rPr>
        <w:t xml:space="preserve"> </w:t>
      </w:r>
    </w:p>
    <w:p w14:paraId="5DD9A30E" w14:textId="77777777" w:rsidR="00742E61" w:rsidRDefault="00742E61" w:rsidP="00742E61">
      <w:pPr>
        <w:ind w:firstLine="720"/>
      </w:pPr>
      <w:r>
        <w:t>The chapter involves reflecting on the research findings that consider interviews conducted to shed light on developing strategies for SMEs within the hospitality industry in India. The findings chapter involves conducting blended methods to accumulate data and outline findings aligning with research objectives. The process of methodology involves conducting both qualitative data analysis through the help of thematic analysis and quantitative data collection method through the help of SPSS procedures that have been relative to the Survey. Limitation of information and small populations, it has been identified that thematic analysis can assist in ascertaining data and gaining research objectives. The Findings chapter involves examining and predicting the SPSS data and thematic data analysis through relevant codes. It involves conducting an in-depth analysis of strategies that can assist SMEs in India to improve their performance within the hospitality industry. </w:t>
      </w:r>
    </w:p>
    <w:p w14:paraId="0151297B" w14:textId="77777777" w:rsidR="00742E61" w:rsidRDefault="00742E61" w:rsidP="00742E61">
      <w:pPr>
        <w:ind w:firstLine="720"/>
      </w:pPr>
      <w:r>
        <w:t>The chapter focuses on analyzing the survey data in order to assess the effectiveness of various strategies aimed at the higher performance of Indian SMEs operating in the context of hospitality. It comprises basic statistical techniques where, including descriptive, correlational, and regression analyses to determine areas of strength, weakness, opportunities, and threats. After that, quantitative data gathered from surveys provide information on typical areas of concern for an SME, like CRM, adoption of technology, and pricing strategies from interviews based on qualitative data drawn from interview transcripts helps to execute the qualitative analysis and offers a total and rich detail on factors of business success.</w:t>
      </w:r>
    </w:p>
    <w:p w14:paraId="21B0FB8C" w14:textId="77777777" w:rsidR="00742E61" w:rsidRDefault="00742E61" w:rsidP="00742E61">
      <w:pPr>
        <w:pStyle w:val="Heading2"/>
        <w:rPr>
          <w:color w:val="auto"/>
        </w:rPr>
      </w:pPr>
      <w:bookmarkStart w:id="33" w:name="_heading=h.ry5c2h74yyxt"/>
      <w:bookmarkStart w:id="34" w:name="_Toc169304365"/>
      <w:bookmarkEnd w:id="33"/>
      <w:r>
        <w:rPr>
          <w:color w:val="auto"/>
        </w:rPr>
        <w:t>4.2 Descriptive Statistics</w:t>
      </w:r>
      <w:bookmarkEnd w:id="34"/>
    </w:p>
    <w:p w14:paraId="1DAEF59E" w14:textId="732A1126" w:rsidR="00742E61" w:rsidRDefault="00742E61" w:rsidP="00742E61">
      <w:pPr>
        <w:jc w:val="center"/>
        <w:rPr>
          <w:color w:val="auto"/>
        </w:rPr>
      </w:pPr>
      <w:r>
        <w:rPr>
          <w:noProof/>
          <w:color w:val="auto"/>
        </w:rPr>
        <w:drawing>
          <wp:inline distT="0" distB="0" distL="0" distR="0" wp14:anchorId="3D2812B0" wp14:editId="045F469F">
            <wp:extent cx="5731510" cy="2033905"/>
            <wp:effectExtent l="0" t="0" r="254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png"/>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31510" cy="2033905"/>
                    </a:xfrm>
                    <a:prstGeom prst="rect">
                      <a:avLst/>
                    </a:prstGeom>
                    <a:noFill/>
                    <a:ln>
                      <a:noFill/>
                    </a:ln>
                  </pic:spPr>
                </pic:pic>
              </a:graphicData>
            </a:graphic>
          </wp:inline>
        </w:drawing>
      </w:r>
    </w:p>
    <w:p w14:paraId="5C115F83" w14:textId="77777777" w:rsidR="00742E61" w:rsidRDefault="00742E61" w:rsidP="00742E61">
      <w:pPr>
        <w:pStyle w:val="Caption"/>
      </w:pPr>
      <w:bookmarkStart w:id="35" w:name="_Toc169304298"/>
      <w:r>
        <w:lastRenderedPageBreak/>
        <w:t>Figure 2: Descriptive Statistics</w:t>
      </w:r>
      <w:bookmarkEnd w:id="35"/>
    </w:p>
    <w:p w14:paraId="218A141F" w14:textId="77777777" w:rsidR="00742E61" w:rsidRDefault="00742E61" w:rsidP="00742E61">
      <w:pPr>
        <w:jc w:val="center"/>
        <w:rPr>
          <w:color w:val="auto"/>
        </w:rPr>
      </w:pPr>
      <w:r>
        <w:rPr>
          <w:color w:val="auto"/>
        </w:rPr>
        <w:t>(Source: Generated using SPSS)</w:t>
      </w:r>
    </w:p>
    <w:p w14:paraId="4932BE3B" w14:textId="77777777" w:rsidR="00742E61" w:rsidRDefault="00742E61" w:rsidP="00742E61">
      <w:pPr>
        <w:ind w:firstLine="720"/>
        <w:rPr>
          <w:color w:val="auto"/>
        </w:rPr>
      </w:pPr>
      <w:r>
        <w:rPr>
          <w:color w:val="auto"/>
        </w:rPr>
        <w:t>This survey provides valuable insights into the Indian hospitality sector's SME landscape. Here are some key takeaways based on the numerical data. The average (mean) rating for overall performance sits at 3.48, offering a baseline for understanding customer perception. Standard deviations highlight areas with diverse opinions. Pricing strategies (SD: 1.483), innovation perception (SD: 1.386), and cleanliness satisfaction (SD: 1.269) demonstrate the most significant variations in feedback. This suggests some SMEs excel in these areas, while others require improvement. Median scores, typically close to the means, indicate balanced distributions across most aspects. This implies a fairly even spread of responses, with no overwhelming outliers. While slight deviations from a normal distribution exist (skewness), the data leans towards platykurtic (flatter) distributions (negative kurtosis) for most variables. This suggests a concentration of responses around the average, with fewer extreme positive or negative ratings. Scores vary widely, e.g., from 1 to 5 for overall performance, indicating diverse opinions. Highlight the spread of responses across quartiles, e.g., 25th percentile at 2.75 for overall performance. These statistics provide a comprehensive view of respondent perceptions, highlighting areas of strength and potential improvement for SMEs in the sector.</w:t>
      </w:r>
    </w:p>
    <w:p w14:paraId="3AB8B686" w14:textId="77777777" w:rsidR="00742E61" w:rsidRDefault="00742E61" w:rsidP="00742E61">
      <w:pPr>
        <w:pStyle w:val="Heading2"/>
        <w:rPr>
          <w:color w:val="auto"/>
        </w:rPr>
      </w:pPr>
      <w:bookmarkStart w:id="36" w:name="_heading=h.jfci81de8adz"/>
      <w:bookmarkStart w:id="37" w:name="_Toc169304366"/>
      <w:bookmarkEnd w:id="36"/>
      <w:r>
        <w:rPr>
          <w:color w:val="auto"/>
        </w:rPr>
        <w:lastRenderedPageBreak/>
        <w:t>4.3 SPSS regression analysis</w:t>
      </w:r>
      <w:bookmarkEnd w:id="37"/>
    </w:p>
    <w:p w14:paraId="5B3F0B65" w14:textId="4204152D" w:rsidR="00742E61" w:rsidRDefault="00742E61" w:rsidP="00742E61">
      <w:pPr>
        <w:jc w:val="center"/>
        <w:rPr>
          <w:color w:val="auto"/>
        </w:rPr>
      </w:pPr>
      <w:r>
        <w:rPr>
          <w:noProof/>
          <w:color w:val="auto"/>
        </w:rPr>
        <w:drawing>
          <wp:inline distT="0" distB="0" distL="0" distR="0" wp14:anchorId="4561CAAB" wp14:editId="60B46A4F">
            <wp:extent cx="5731510" cy="5252085"/>
            <wp:effectExtent l="0" t="0" r="254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png"/>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31510" cy="5252085"/>
                    </a:xfrm>
                    <a:prstGeom prst="rect">
                      <a:avLst/>
                    </a:prstGeom>
                    <a:noFill/>
                    <a:ln>
                      <a:noFill/>
                    </a:ln>
                  </pic:spPr>
                </pic:pic>
              </a:graphicData>
            </a:graphic>
          </wp:inline>
        </w:drawing>
      </w:r>
    </w:p>
    <w:p w14:paraId="1CA4FDEE" w14:textId="77777777" w:rsidR="00742E61" w:rsidRDefault="00742E61" w:rsidP="00742E61">
      <w:pPr>
        <w:pStyle w:val="Caption"/>
      </w:pPr>
      <w:bookmarkStart w:id="38" w:name="_Toc169304299"/>
      <w:r>
        <w:t>Figure 3: Correlation</w:t>
      </w:r>
      <w:bookmarkEnd w:id="38"/>
    </w:p>
    <w:p w14:paraId="00AE5DF2" w14:textId="77777777" w:rsidR="00742E61" w:rsidRDefault="00742E61" w:rsidP="00742E61">
      <w:pPr>
        <w:jc w:val="center"/>
        <w:rPr>
          <w:color w:val="auto"/>
        </w:rPr>
      </w:pPr>
      <w:r>
        <w:rPr>
          <w:color w:val="auto"/>
        </w:rPr>
        <w:t>(Source: Generated using SPSS)</w:t>
      </w:r>
    </w:p>
    <w:p w14:paraId="3C56AF28" w14:textId="77777777" w:rsidR="00742E61" w:rsidRDefault="00742E61" w:rsidP="00742E61">
      <w:pPr>
        <w:ind w:firstLine="720"/>
        <w:rPr>
          <w:color w:val="auto"/>
        </w:rPr>
      </w:pPr>
      <w:r>
        <w:rPr>
          <w:color w:val="auto"/>
        </w:rPr>
        <w:t>The correlation table provided explores relationships between various aspects of SMEs in the Indian hospitality sector based on survey responses. Each cell represents the Pearson correlation coefficient (r), which indicates the strength and direction of linear relationships between pairs of variables, along with significance levels. For instance, the correlation between overall performance rating and sustainability practices is r = 0.367, which is statistically significant at p = 0.009. This suggests a moderately positive relationship: as perceptions of overall performance improve, so does the importance attribute to sustainability practices.</w:t>
      </w:r>
    </w:p>
    <w:p w14:paraId="648A6BBF" w14:textId="77777777" w:rsidR="00742E61" w:rsidRDefault="00742E61" w:rsidP="00742E61">
      <w:pPr>
        <w:ind w:firstLine="720"/>
        <w:rPr>
          <w:color w:val="auto"/>
        </w:rPr>
      </w:pPr>
      <w:r>
        <w:rPr>
          <w:color w:val="auto"/>
        </w:rPr>
        <w:lastRenderedPageBreak/>
        <w:t xml:space="preserve">Conversely, there's a negative correlation (r = -0.399, p = 0.004) between satisfaction with technology adoption and online platform utilization. This implies that higher satisfaction with technology adoption may lead to less frequent use of online platforms, possibly due to different channels of interaction preference or perceived service quality offline versus online. Customer experience reigns supreme in the hospitality sector.  This research found a strong positive correlation (r = 0.477, p &lt; 0.001) between customer satisfaction with services and their likelihood of recommending SMEs. Nearly half (48%) of satisfied customers are more likely to become advocates, highlighting the power of positive experiences. Responsiveness to feedback is another crucial factor.  The study revealed a significant negative correlation (r = -0.336, p = 0.017) between satisfaction with feedback response and the likelihood of returning.  In simpler terms, a 34% decrease in repeat business is associated with a perception of poor responsiveness. These findings underscore the interconnectedness of various aspects like technology adoption, customer service, pricing, and sustainability in shaping customer behaviour.  Understanding these relationships empowers SMEs to refine their strategies.  By prioritizing customer satisfaction, fostering responsiveness, and implementing data-driven practices, SMEs can cultivate loyalty and achieve long-term success within the competitive Indian hospitality industry. </w:t>
      </w:r>
    </w:p>
    <w:p w14:paraId="2D545801" w14:textId="3DA42DC5" w:rsidR="00742E61" w:rsidRDefault="00742E61" w:rsidP="00742E61">
      <w:pPr>
        <w:jc w:val="center"/>
        <w:rPr>
          <w:color w:val="auto"/>
        </w:rPr>
      </w:pPr>
      <w:r>
        <w:rPr>
          <w:noProof/>
          <w:color w:val="auto"/>
        </w:rPr>
        <w:drawing>
          <wp:inline distT="0" distB="0" distL="0" distR="0" wp14:anchorId="53A8EF11" wp14:editId="5C477D71">
            <wp:extent cx="3543300" cy="27622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543300" cy="2762250"/>
                    </a:xfrm>
                    <a:prstGeom prst="rect">
                      <a:avLst/>
                    </a:prstGeom>
                    <a:noFill/>
                    <a:ln>
                      <a:noFill/>
                    </a:ln>
                  </pic:spPr>
                </pic:pic>
              </a:graphicData>
            </a:graphic>
          </wp:inline>
        </w:drawing>
      </w:r>
    </w:p>
    <w:p w14:paraId="17C0DB22" w14:textId="77777777" w:rsidR="00742E61" w:rsidRDefault="00742E61" w:rsidP="00742E61">
      <w:pPr>
        <w:pStyle w:val="Caption"/>
      </w:pPr>
      <w:bookmarkStart w:id="39" w:name="_Toc169304300"/>
      <w:r>
        <w:t>Figure 4: Regression model summary</w:t>
      </w:r>
      <w:bookmarkEnd w:id="39"/>
    </w:p>
    <w:p w14:paraId="5CA366BD" w14:textId="77777777" w:rsidR="00742E61" w:rsidRDefault="00742E61" w:rsidP="00742E61">
      <w:pPr>
        <w:jc w:val="center"/>
        <w:rPr>
          <w:color w:val="auto"/>
        </w:rPr>
      </w:pPr>
      <w:r>
        <w:rPr>
          <w:color w:val="auto"/>
        </w:rPr>
        <w:t>(Source: Generated using SPSS)</w:t>
      </w:r>
    </w:p>
    <w:p w14:paraId="03A95421" w14:textId="77777777" w:rsidR="00742E61" w:rsidRDefault="00742E61" w:rsidP="00742E61">
      <w:pPr>
        <w:ind w:firstLine="360"/>
        <w:rPr>
          <w:color w:val="auto"/>
        </w:rPr>
      </w:pPr>
      <w:r>
        <w:rPr>
          <w:color w:val="auto"/>
        </w:rPr>
        <w:lastRenderedPageBreak/>
        <w:t>The model summary provided indicates a regression analysis where the overall performance rating of SMEs in the hospitality sector is predicted based on several predictor variables.</w:t>
      </w:r>
    </w:p>
    <w:p w14:paraId="120D25F2" w14:textId="77777777" w:rsidR="00742E61" w:rsidRDefault="00742E61" w:rsidP="00742E61">
      <w:pPr>
        <w:numPr>
          <w:ilvl w:val="0"/>
          <w:numId w:val="3"/>
        </w:numPr>
        <w:spacing w:after="0"/>
        <w:rPr>
          <w:color w:val="auto"/>
        </w:rPr>
      </w:pPr>
      <w:r>
        <w:rPr>
          <w:color w:val="auto"/>
        </w:rPr>
        <w:t>R: The correlation coefficient between the predicted and actual ratings is 0.557.</w:t>
      </w:r>
    </w:p>
    <w:p w14:paraId="1D7571FC" w14:textId="77777777" w:rsidR="00742E61" w:rsidRDefault="00742E61" w:rsidP="00742E61">
      <w:pPr>
        <w:numPr>
          <w:ilvl w:val="0"/>
          <w:numId w:val="3"/>
        </w:numPr>
        <w:spacing w:after="0"/>
        <w:rPr>
          <w:color w:val="auto"/>
        </w:rPr>
      </w:pPr>
      <w:r>
        <w:rPr>
          <w:color w:val="auto"/>
        </w:rPr>
        <w:t>R Square: This represents the proportion of variance in the overall performance ratings explained by the predictor variables, which is 31%.</w:t>
      </w:r>
    </w:p>
    <w:p w14:paraId="3DA28572" w14:textId="77777777" w:rsidR="00742E61" w:rsidRDefault="00742E61" w:rsidP="00742E61">
      <w:pPr>
        <w:numPr>
          <w:ilvl w:val="0"/>
          <w:numId w:val="3"/>
        </w:numPr>
        <w:spacing w:after="0"/>
        <w:rPr>
          <w:color w:val="auto"/>
        </w:rPr>
      </w:pPr>
      <w:r>
        <w:rPr>
          <w:color w:val="auto"/>
        </w:rPr>
        <w:t>Adjusted R Square: This adjusts R Square for the number of predictors in the model, indicating that 15.5% of the variance in ratings is explained after considering the number of variables.</w:t>
      </w:r>
    </w:p>
    <w:p w14:paraId="1EE64966" w14:textId="77777777" w:rsidR="00742E61" w:rsidRDefault="00742E61" w:rsidP="00742E61">
      <w:pPr>
        <w:numPr>
          <w:ilvl w:val="0"/>
          <w:numId w:val="3"/>
        </w:numPr>
        <w:rPr>
          <w:color w:val="auto"/>
        </w:rPr>
      </w:pPr>
      <w:r>
        <w:rPr>
          <w:color w:val="auto"/>
        </w:rPr>
        <w:t>Std. Error of the Estimate: This is the standard deviation of the residuals, measuring the accuracy of predictions around the regression line, with a value of 1.342 indicating the average distance between observed values and the regression line.</w:t>
      </w:r>
    </w:p>
    <w:p w14:paraId="039A7F83" w14:textId="77777777" w:rsidR="00742E61" w:rsidRDefault="00742E61" w:rsidP="00742E61">
      <w:pPr>
        <w:ind w:firstLine="360"/>
        <w:rPr>
          <w:color w:val="auto"/>
        </w:rPr>
      </w:pPr>
      <w:r>
        <w:rPr>
          <w:color w:val="auto"/>
        </w:rPr>
        <w:t>The predictors considered include frequency of service utilisation, perception of innovation, customer service rating, sustainability practices, responsiveness to feedback, technology adoption satisfaction, and likelihood of recommending SMEs. These variables collectively help explain and predict the perceived overall performance of SMEs in the hospitality sector.</w:t>
      </w:r>
    </w:p>
    <w:p w14:paraId="591A7392" w14:textId="4ED1E7FB" w:rsidR="00742E61" w:rsidRDefault="00742E61" w:rsidP="00742E61">
      <w:pPr>
        <w:jc w:val="center"/>
        <w:rPr>
          <w:color w:val="auto"/>
        </w:rPr>
      </w:pPr>
      <w:r>
        <w:rPr>
          <w:noProof/>
          <w:color w:val="auto"/>
        </w:rPr>
        <w:drawing>
          <wp:inline distT="0" distB="0" distL="0" distR="0" wp14:anchorId="12E83D10" wp14:editId="4D764F6D">
            <wp:extent cx="5086350" cy="33337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086350" cy="3333750"/>
                    </a:xfrm>
                    <a:prstGeom prst="rect">
                      <a:avLst/>
                    </a:prstGeom>
                    <a:noFill/>
                    <a:ln>
                      <a:noFill/>
                    </a:ln>
                  </pic:spPr>
                </pic:pic>
              </a:graphicData>
            </a:graphic>
          </wp:inline>
        </w:drawing>
      </w:r>
    </w:p>
    <w:p w14:paraId="66D07D9B" w14:textId="77777777" w:rsidR="00742E61" w:rsidRDefault="00742E61" w:rsidP="00742E61">
      <w:pPr>
        <w:pStyle w:val="Caption"/>
      </w:pPr>
      <w:bookmarkStart w:id="40" w:name="_Toc169304301"/>
      <w:r>
        <w:t>Figure 5: ANOVA</w:t>
      </w:r>
      <w:bookmarkEnd w:id="40"/>
    </w:p>
    <w:p w14:paraId="676F8DC8" w14:textId="77777777" w:rsidR="00742E61" w:rsidRDefault="00742E61" w:rsidP="00742E61">
      <w:pPr>
        <w:jc w:val="center"/>
        <w:rPr>
          <w:color w:val="auto"/>
        </w:rPr>
      </w:pPr>
      <w:r>
        <w:rPr>
          <w:color w:val="auto"/>
        </w:rPr>
        <w:t>(Source: Generated using SPSS)</w:t>
      </w:r>
    </w:p>
    <w:p w14:paraId="3D9F0FC4" w14:textId="77777777" w:rsidR="00742E61" w:rsidRDefault="00742E61" w:rsidP="00742E61">
      <w:pPr>
        <w:spacing w:before="240" w:after="240"/>
        <w:ind w:firstLine="360"/>
        <w:rPr>
          <w:color w:val="auto"/>
        </w:rPr>
      </w:pPr>
      <w:r>
        <w:rPr>
          <w:color w:val="auto"/>
        </w:rPr>
        <w:lastRenderedPageBreak/>
        <w:t>The ANOVA table provided summarizes the variance analysis for the regression model predicting overall performance ratings of SMEs in the hospitality sector based on several predictor variables.</w:t>
      </w:r>
    </w:p>
    <w:p w14:paraId="1A2CB171" w14:textId="77777777" w:rsidR="00742E61" w:rsidRDefault="00742E61" w:rsidP="00742E61">
      <w:pPr>
        <w:numPr>
          <w:ilvl w:val="0"/>
          <w:numId w:val="4"/>
        </w:numPr>
        <w:spacing w:before="240" w:after="0"/>
        <w:jc w:val="left"/>
        <w:rPr>
          <w:color w:val="auto"/>
        </w:rPr>
      </w:pPr>
      <w:r>
        <w:rPr>
          <w:b/>
          <w:color w:val="auto"/>
        </w:rPr>
        <w:t>Regression Sum of Squares</w:t>
      </w:r>
      <w:r>
        <w:rPr>
          <w:color w:val="auto"/>
        </w:rPr>
        <w:t>: 32.434, indicates the amount of variance in the dependent variable (performance ratings) explained by the predictor variables.</w:t>
      </w:r>
    </w:p>
    <w:p w14:paraId="3F9FEA5B" w14:textId="77777777" w:rsidR="00742E61" w:rsidRDefault="00742E61" w:rsidP="00742E61">
      <w:pPr>
        <w:numPr>
          <w:ilvl w:val="0"/>
          <w:numId w:val="4"/>
        </w:numPr>
        <w:spacing w:after="0"/>
        <w:jc w:val="left"/>
        <w:rPr>
          <w:color w:val="auto"/>
        </w:rPr>
      </w:pPr>
      <w:r>
        <w:rPr>
          <w:b/>
          <w:color w:val="auto"/>
        </w:rPr>
        <w:t>Residual Sum of Squares</w:t>
      </w:r>
      <w:r>
        <w:rPr>
          <w:color w:val="auto"/>
        </w:rPr>
        <w:t>: 72.046, represents the unexplained variance or error within the model.</w:t>
      </w:r>
    </w:p>
    <w:p w14:paraId="74EE88A3" w14:textId="77777777" w:rsidR="00742E61" w:rsidRDefault="00742E61" w:rsidP="00742E61">
      <w:pPr>
        <w:numPr>
          <w:ilvl w:val="0"/>
          <w:numId w:val="4"/>
        </w:numPr>
        <w:spacing w:after="0"/>
        <w:jc w:val="left"/>
        <w:rPr>
          <w:color w:val="auto"/>
        </w:rPr>
      </w:pPr>
      <w:r>
        <w:rPr>
          <w:b/>
          <w:color w:val="auto"/>
        </w:rPr>
        <w:t>Total Sum of Squares</w:t>
      </w:r>
      <w:r>
        <w:rPr>
          <w:color w:val="auto"/>
        </w:rPr>
        <w:t>: 104.480, which is the sum of regression and residual sums of squares, represents the total variance in the dependent variable.</w:t>
      </w:r>
    </w:p>
    <w:p w14:paraId="7DFCBE69" w14:textId="77777777" w:rsidR="00742E61" w:rsidRDefault="00742E61" w:rsidP="00742E61">
      <w:pPr>
        <w:numPr>
          <w:ilvl w:val="0"/>
          <w:numId w:val="4"/>
        </w:numPr>
        <w:spacing w:after="0"/>
        <w:jc w:val="left"/>
        <w:rPr>
          <w:color w:val="auto"/>
        </w:rPr>
      </w:pPr>
      <w:r>
        <w:rPr>
          <w:b/>
          <w:color w:val="auto"/>
        </w:rPr>
        <w:t>Degrees of Freedom (df)</w:t>
      </w:r>
      <w:r>
        <w:rPr>
          <w:color w:val="auto"/>
        </w:rPr>
        <w:t>:</w:t>
      </w:r>
    </w:p>
    <w:p w14:paraId="6421C33E" w14:textId="77777777" w:rsidR="00742E61" w:rsidRDefault="00742E61" w:rsidP="00742E61">
      <w:pPr>
        <w:numPr>
          <w:ilvl w:val="1"/>
          <w:numId w:val="4"/>
        </w:numPr>
        <w:spacing w:after="0"/>
        <w:jc w:val="left"/>
        <w:rPr>
          <w:color w:val="auto"/>
        </w:rPr>
      </w:pPr>
      <w:r>
        <w:rPr>
          <w:color w:val="auto"/>
        </w:rPr>
        <w:t>Regression: 9 degrees of freedom (number of predictors).</w:t>
      </w:r>
    </w:p>
    <w:p w14:paraId="7E4C2086" w14:textId="77777777" w:rsidR="00742E61" w:rsidRDefault="00742E61" w:rsidP="00742E61">
      <w:pPr>
        <w:numPr>
          <w:ilvl w:val="1"/>
          <w:numId w:val="4"/>
        </w:numPr>
        <w:spacing w:after="0"/>
        <w:jc w:val="left"/>
        <w:rPr>
          <w:color w:val="auto"/>
        </w:rPr>
      </w:pPr>
      <w:r>
        <w:rPr>
          <w:color w:val="auto"/>
        </w:rPr>
        <w:t>Residual: 40 degrees of freedom (total sample size minus a number of predictors).</w:t>
      </w:r>
    </w:p>
    <w:p w14:paraId="4988B050" w14:textId="77777777" w:rsidR="00742E61" w:rsidRDefault="00742E61" w:rsidP="00742E61">
      <w:pPr>
        <w:numPr>
          <w:ilvl w:val="0"/>
          <w:numId w:val="4"/>
        </w:numPr>
        <w:spacing w:after="0"/>
        <w:jc w:val="left"/>
        <w:rPr>
          <w:color w:val="auto"/>
        </w:rPr>
      </w:pPr>
      <w:r>
        <w:rPr>
          <w:b/>
          <w:color w:val="auto"/>
        </w:rPr>
        <w:t>Mean Square</w:t>
      </w:r>
      <w:r>
        <w:rPr>
          <w:color w:val="auto"/>
        </w:rPr>
        <w:t>:</w:t>
      </w:r>
    </w:p>
    <w:p w14:paraId="1BE0BBD1" w14:textId="77777777" w:rsidR="00742E61" w:rsidRDefault="00742E61" w:rsidP="00742E61">
      <w:pPr>
        <w:numPr>
          <w:ilvl w:val="1"/>
          <w:numId w:val="4"/>
        </w:numPr>
        <w:spacing w:after="0"/>
        <w:jc w:val="left"/>
        <w:rPr>
          <w:color w:val="auto"/>
        </w:rPr>
      </w:pPr>
      <w:r>
        <w:rPr>
          <w:color w:val="auto"/>
        </w:rPr>
        <w:t>Regression: 3.604, calculated as Regression Sum of Squares divided by its degrees of freedom.</w:t>
      </w:r>
    </w:p>
    <w:p w14:paraId="1791F0BC" w14:textId="77777777" w:rsidR="00742E61" w:rsidRDefault="00742E61" w:rsidP="00742E61">
      <w:pPr>
        <w:numPr>
          <w:ilvl w:val="1"/>
          <w:numId w:val="4"/>
        </w:numPr>
        <w:spacing w:after="0"/>
        <w:jc w:val="left"/>
        <w:rPr>
          <w:color w:val="auto"/>
        </w:rPr>
      </w:pPr>
      <w:r>
        <w:rPr>
          <w:color w:val="auto"/>
        </w:rPr>
        <w:t>Residual: 1.801, calculated as the Residual Sum of Squares divided by their degrees of freedom.</w:t>
      </w:r>
    </w:p>
    <w:p w14:paraId="54CD0B6D" w14:textId="77777777" w:rsidR="00742E61" w:rsidRDefault="00742E61" w:rsidP="00742E61">
      <w:pPr>
        <w:numPr>
          <w:ilvl w:val="0"/>
          <w:numId w:val="4"/>
        </w:numPr>
        <w:spacing w:after="0"/>
        <w:jc w:val="left"/>
        <w:rPr>
          <w:color w:val="auto"/>
        </w:rPr>
      </w:pPr>
      <w:r>
        <w:rPr>
          <w:b/>
          <w:color w:val="auto"/>
        </w:rPr>
        <w:t>F-value</w:t>
      </w:r>
      <w:r>
        <w:rPr>
          <w:color w:val="auto"/>
        </w:rPr>
        <w:t>: 2.001, the ratio of Mean Square Regression to Mean Square Residual, used to determine if the regression model as a whole is statistically significant.</w:t>
      </w:r>
    </w:p>
    <w:p w14:paraId="593C381A" w14:textId="77777777" w:rsidR="00742E61" w:rsidRDefault="00742E61" w:rsidP="00742E61">
      <w:pPr>
        <w:numPr>
          <w:ilvl w:val="0"/>
          <w:numId w:val="4"/>
        </w:numPr>
        <w:spacing w:after="240"/>
        <w:jc w:val="left"/>
        <w:rPr>
          <w:color w:val="auto"/>
        </w:rPr>
      </w:pPr>
      <w:r>
        <w:rPr>
          <w:b/>
          <w:color w:val="auto"/>
        </w:rPr>
        <w:t>Significance (Sig.)</w:t>
      </w:r>
      <w:r>
        <w:rPr>
          <w:color w:val="auto"/>
        </w:rPr>
        <w:t>: 0.065 (b), the p-value associated with the F-statistic, which suggests that the overall regression model may be marginally significant (approaching but not quite below the conventional threshold of 0.05).</w:t>
      </w:r>
    </w:p>
    <w:p w14:paraId="76411FAC" w14:textId="77777777" w:rsidR="00742E61" w:rsidRDefault="00742E61" w:rsidP="00742E61">
      <w:pPr>
        <w:spacing w:before="240" w:after="240"/>
        <w:ind w:firstLine="360"/>
        <w:rPr>
          <w:color w:val="auto"/>
        </w:rPr>
      </w:pPr>
      <w:r>
        <w:rPr>
          <w:color w:val="auto"/>
        </w:rPr>
        <w:t>These values collectively assess the fit and significance of the regression model in explaining the variation in ratings of SMEs' performance in the hospitality sector based on the chosen predictors.</w:t>
      </w:r>
    </w:p>
    <w:p w14:paraId="3B690EB5" w14:textId="37271040" w:rsidR="00742E61" w:rsidRDefault="00742E61" w:rsidP="00742E61">
      <w:pPr>
        <w:jc w:val="center"/>
        <w:rPr>
          <w:color w:val="auto"/>
        </w:rPr>
      </w:pPr>
      <w:r>
        <w:rPr>
          <w:noProof/>
          <w:color w:val="auto"/>
        </w:rPr>
        <w:lastRenderedPageBreak/>
        <w:drawing>
          <wp:inline distT="0" distB="0" distL="0" distR="0" wp14:anchorId="727B5923" wp14:editId="56C74ECE">
            <wp:extent cx="5731510" cy="696976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1510" cy="6969760"/>
                    </a:xfrm>
                    <a:prstGeom prst="rect">
                      <a:avLst/>
                    </a:prstGeom>
                    <a:noFill/>
                    <a:ln>
                      <a:noFill/>
                    </a:ln>
                  </pic:spPr>
                </pic:pic>
              </a:graphicData>
            </a:graphic>
          </wp:inline>
        </w:drawing>
      </w:r>
    </w:p>
    <w:p w14:paraId="48660E18" w14:textId="77777777" w:rsidR="00742E61" w:rsidRDefault="00742E61" w:rsidP="00742E61">
      <w:pPr>
        <w:pStyle w:val="Caption"/>
      </w:pPr>
      <w:bookmarkStart w:id="41" w:name="_Toc169304302"/>
      <w:r>
        <w:t>Figure 6: Coefficients</w:t>
      </w:r>
      <w:bookmarkEnd w:id="41"/>
    </w:p>
    <w:p w14:paraId="0E378E7B" w14:textId="77777777" w:rsidR="00742E61" w:rsidRDefault="00742E61" w:rsidP="00742E61">
      <w:pPr>
        <w:jc w:val="center"/>
        <w:rPr>
          <w:color w:val="auto"/>
        </w:rPr>
      </w:pPr>
      <w:r>
        <w:rPr>
          <w:color w:val="auto"/>
        </w:rPr>
        <w:t>(Source: Generated using SPSS)</w:t>
      </w:r>
    </w:p>
    <w:p w14:paraId="0461BD69" w14:textId="77777777" w:rsidR="00742E61" w:rsidRDefault="00742E61" w:rsidP="00742E61">
      <w:pPr>
        <w:spacing w:before="240" w:after="240"/>
        <w:ind w:firstLine="360"/>
        <w:rPr>
          <w:color w:val="auto"/>
        </w:rPr>
      </w:pPr>
      <w:r>
        <w:rPr>
          <w:color w:val="auto"/>
        </w:rPr>
        <w:t>The coefficients table provided offers insights into how each predictor variable influences the overall performance ratings of SMEs in the hospitality sector in India.</w:t>
      </w:r>
    </w:p>
    <w:p w14:paraId="34AC0584" w14:textId="77777777" w:rsidR="00742E61" w:rsidRDefault="00742E61" w:rsidP="00742E61">
      <w:pPr>
        <w:numPr>
          <w:ilvl w:val="0"/>
          <w:numId w:val="5"/>
        </w:numPr>
        <w:spacing w:before="240" w:after="0"/>
        <w:jc w:val="left"/>
        <w:rPr>
          <w:color w:val="auto"/>
        </w:rPr>
      </w:pPr>
      <w:r>
        <w:rPr>
          <w:b/>
          <w:color w:val="auto"/>
        </w:rPr>
        <w:lastRenderedPageBreak/>
        <w:t>Constant</w:t>
      </w:r>
      <w:r>
        <w:rPr>
          <w:color w:val="auto"/>
        </w:rPr>
        <w:t>: The intercept of 0.780 suggests that if all predictor variables were zero, the estimated rating of SMEs' performance would be around 0.780.</w:t>
      </w:r>
    </w:p>
    <w:p w14:paraId="465C5E69" w14:textId="77777777" w:rsidR="00742E61" w:rsidRDefault="00742E61" w:rsidP="00742E61">
      <w:pPr>
        <w:numPr>
          <w:ilvl w:val="0"/>
          <w:numId w:val="5"/>
        </w:numPr>
        <w:spacing w:after="0"/>
        <w:jc w:val="left"/>
        <w:rPr>
          <w:color w:val="auto"/>
        </w:rPr>
      </w:pPr>
      <w:r>
        <w:rPr>
          <w:b/>
          <w:color w:val="auto"/>
        </w:rPr>
        <w:t>Predictor Variables</w:t>
      </w:r>
      <w:r>
        <w:rPr>
          <w:color w:val="auto"/>
        </w:rPr>
        <w:t>:</w:t>
      </w:r>
    </w:p>
    <w:p w14:paraId="609ECA98" w14:textId="77777777" w:rsidR="00742E61" w:rsidRDefault="00742E61" w:rsidP="00742E61">
      <w:pPr>
        <w:numPr>
          <w:ilvl w:val="1"/>
          <w:numId w:val="5"/>
        </w:numPr>
        <w:spacing w:after="0"/>
        <w:jc w:val="left"/>
        <w:rPr>
          <w:color w:val="auto"/>
        </w:rPr>
      </w:pPr>
      <w:r>
        <w:rPr>
          <w:b/>
          <w:color w:val="auto"/>
        </w:rPr>
        <w:t>Technology Adoption</w:t>
      </w:r>
      <w:r>
        <w:rPr>
          <w:color w:val="auto"/>
        </w:rPr>
        <w:t>: A coefficient of 0.070 indicates that for every unit increase in satisfaction with technology adoption by SMEs, performance ratings are expected to increase by 0.070 units, though this relationship is not statistically significant (p = 0.704).</w:t>
      </w:r>
    </w:p>
    <w:p w14:paraId="46CF0B00" w14:textId="77777777" w:rsidR="00742E61" w:rsidRDefault="00742E61" w:rsidP="00742E61">
      <w:pPr>
        <w:numPr>
          <w:ilvl w:val="1"/>
          <w:numId w:val="5"/>
        </w:numPr>
        <w:spacing w:after="0"/>
        <w:jc w:val="left"/>
        <w:rPr>
          <w:color w:val="auto"/>
        </w:rPr>
      </w:pPr>
      <w:r>
        <w:rPr>
          <w:b/>
          <w:color w:val="auto"/>
        </w:rPr>
        <w:t>Recommendation</w:t>
      </w:r>
      <w:r>
        <w:rPr>
          <w:color w:val="auto"/>
        </w:rPr>
        <w:t>: The coefficient of 0.008 suggests a minimal positive impact on performance ratings for every unit increase in the likelihood of recommending SMEs, which is not statistically significant (p = 0.960).</w:t>
      </w:r>
    </w:p>
    <w:p w14:paraId="0FE5DA6A" w14:textId="77777777" w:rsidR="00742E61" w:rsidRDefault="00742E61" w:rsidP="00742E61">
      <w:pPr>
        <w:numPr>
          <w:ilvl w:val="1"/>
          <w:numId w:val="5"/>
        </w:numPr>
        <w:spacing w:after="0"/>
        <w:jc w:val="left"/>
        <w:rPr>
          <w:color w:val="auto"/>
        </w:rPr>
      </w:pPr>
      <w:r>
        <w:rPr>
          <w:b/>
          <w:color w:val="auto"/>
        </w:rPr>
        <w:t>Service Utilization</w:t>
      </w:r>
      <w:r>
        <w:rPr>
          <w:color w:val="auto"/>
        </w:rPr>
        <w:t>: A coefficient of 0.020 implies a slight positive effect on performance ratings with more frequent utilization of SME services, but this effect is not statistically significant (p = 0.903).</w:t>
      </w:r>
    </w:p>
    <w:p w14:paraId="7FF8DF0F" w14:textId="77777777" w:rsidR="00742E61" w:rsidRDefault="00742E61" w:rsidP="00742E61">
      <w:pPr>
        <w:numPr>
          <w:ilvl w:val="1"/>
          <w:numId w:val="5"/>
        </w:numPr>
        <w:spacing w:after="0"/>
        <w:jc w:val="left"/>
        <w:rPr>
          <w:color w:val="auto"/>
        </w:rPr>
      </w:pPr>
      <w:r>
        <w:rPr>
          <w:b/>
          <w:color w:val="auto"/>
        </w:rPr>
        <w:t>Customer Service</w:t>
      </w:r>
      <w:r>
        <w:rPr>
          <w:color w:val="auto"/>
        </w:rPr>
        <w:t>: A negative coefficient (-0.081) indicates that lower ratings of customer service correlate with lower overall performance ratings, although not statistically significant (p = 0.601).</w:t>
      </w:r>
    </w:p>
    <w:p w14:paraId="09923864" w14:textId="77777777" w:rsidR="00742E61" w:rsidRDefault="00742E61" w:rsidP="00742E61">
      <w:pPr>
        <w:numPr>
          <w:ilvl w:val="1"/>
          <w:numId w:val="5"/>
        </w:numPr>
        <w:spacing w:after="0"/>
        <w:jc w:val="left"/>
        <w:rPr>
          <w:color w:val="auto"/>
        </w:rPr>
      </w:pPr>
      <w:r>
        <w:rPr>
          <w:b/>
          <w:color w:val="auto"/>
        </w:rPr>
        <w:t>Innovation</w:t>
      </w:r>
      <w:r>
        <w:rPr>
          <w:color w:val="auto"/>
        </w:rPr>
        <w:t>: A coefficient of -0.262 suggests that perceptions of lower innovation and creativity are associated with lower performance ratings, approaching statistical significance (p = 0.099).</w:t>
      </w:r>
    </w:p>
    <w:p w14:paraId="498A0435" w14:textId="77777777" w:rsidR="00742E61" w:rsidRDefault="00742E61" w:rsidP="00742E61">
      <w:pPr>
        <w:numPr>
          <w:ilvl w:val="1"/>
          <w:numId w:val="5"/>
        </w:numPr>
        <w:spacing w:after="0"/>
        <w:jc w:val="left"/>
        <w:rPr>
          <w:color w:val="auto"/>
        </w:rPr>
      </w:pPr>
      <w:r>
        <w:rPr>
          <w:b/>
          <w:color w:val="auto"/>
        </w:rPr>
        <w:t>Sustainability</w:t>
      </w:r>
      <w:r>
        <w:rPr>
          <w:color w:val="auto"/>
        </w:rPr>
        <w:t>: A coefficient of 0.345 indicates a positive impact of perceived sustainability practices on performance ratings, nearing statistical significance (p = 0.054).</w:t>
      </w:r>
    </w:p>
    <w:p w14:paraId="4ED041B7" w14:textId="77777777" w:rsidR="00742E61" w:rsidRDefault="00742E61" w:rsidP="00742E61">
      <w:pPr>
        <w:numPr>
          <w:ilvl w:val="1"/>
          <w:numId w:val="5"/>
        </w:numPr>
        <w:spacing w:after="0"/>
        <w:jc w:val="left"/>
        <w:rPr>
          <w:color w:val="auto"/>
        </w:rPr>
      </w:pPr>
      <w:r>
        <w:rPr>
          <w:b/>
          <w:color w:val="auto"/>
        </w:rPr>
        <w:t>Online Platforms</w:t>
      </w:r>
      <w:r>
        <w:rPr>
          <w:color w:val="auto"/>
        </w:rPr>
        <w:t>: A coefficient of 0.303 shows that more frequent use of online platforms positively influences performance ratings, though not statistically significant (p = 0.150).</w:t>
      </w:r>
    </w:p>
    <w:p w14:paraId="2675E8DE" w14:textId="77777777" w:rsidR="00742E61" w:rsidRDefault="00742E61" w:rsidP="00742E61">
      <w:pPr>
        <w:numPr>
          <w:ilvl w:val="1"/>
          <w:numId w:val="5"/>
        </w:numPr>
        <w:spacing w:after="0"/>
        <w:jc w:val="left"/>
        <w:rPr>
          <w:color w:val="auto"/>
        </w:rPr>
      </w:pPr>
      <w:r>
        <w:rPr>
          <w:b/>
          <w:color w:val="auto"/>
        </w:rPr>
        <w:t>Feedback Responsiveness</w:t>
      </w:r>
      <w:r>
        <w:rPr>
          <w:color w:val="auto"/>
        </w:rPr>
        <w:t>: A coefficient of 0.097 implies that better responsiveness to feedback and complaints may slightly enhance performance ratings, yet this relationship is not statistically significant (p = 0.567).</w:t>
      </w:r>
    </w:p>
    <w:p w14:paraId="147348E5" w14:textId="77777777" w:rsidR="00742E61" w:rsidRDefault="00742E61" w:rsidP="00742E61">
      <w:pPr>
        <w:numPr>
          <w:ilvl w:val="1"/>
          <w:numId w:val="5"/>
        </w:numPr>
        <w:spacing w:after="240"/>
        <w:jc w:val="left"/>
        <w:rPr>
          <w:color w:val="auto"/>
        </w:rPr>
      </w:pPr>
      <w:r>
        <w:rPr>
          <w:b/>
          <w:color w:val="auto"/>
        </w:rPr>
        <w:t>Likelihood to Return</w:t>
      </w:r>
      <w:r>
        <w:rPr>
          <w:color w:val="auto"/>
        </w:rPr>
        <w:t>: The coefficient of 0.316 indicates a significant positive influence of customer likelihood to return on performance ratings (p = 0.044), suggesting that repeat business has a notable impact.</w:t>
      </w:r>
    </w:p>
    <w:p w14:paraId="25C02E2B" w14:textId="77777777" w:rsidR="00742E61" w:rsidRDefault="00742E61" w:rsidP="00742E61">
      <w:pPr>
        <w:spacing w:before="240" w:after="240"/>
        <w:ind w:firstLine="720"/>
        <w:rPr>
          <w:color w:val="auto"/>
        </w:rPr>
      </w:pPr>
      <w:r>
        <w:rPr>
          <w:color w:val="auto"/>
        </w:rPr>
        <w:t xml:space="preserve">These coefficients provide a nuanced understanding of how different factors contribute to perceptions of SME performance in the hospitality sector, highlighting which aspects </w:t>
      </w:r>
      <w:r>
        <w:rPr>
          <w:color w:val="auto"/>
        </w:rPr>
        <w:lastRenderedPageBreak/>
        <w:t>potentially have more substantial impacts and where improvements might be focused to enhance overall ratings.</w:t>
      </w:r>
    </w:p>
    <w:p w14:paraId="58B7EB35" w14:textId="737103F7" w:rsidR="00742E61" w:rsidRDefault="00742E61" w:rsidP="00742E61">
      <w:pPr>
        <w:jc w:val="center"/>
        <w:rPr>
          <w:color w:val="auto"/>
        </w:rPr>
      </w:pPr>
      <w:r>
        <w:rPr>
          <w:noProof/>
          <w:color w:val="auto"/>
        </w:rPr>
        <w:drawing>
          <wp:inline distT="0" distB="0" distL="0" distR="0" wp14:anchorId="01179B1D" wp14:editId="41EB1AD4">
            <wp:extent cx="4876800" cy="18002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4876800" cy="1800225"/>
                    </a:xfrm>
                    <a:prstGeom prst="rect">
                      <a:avLst/>
                    </a:prstGeom>
                    <a:noFill/>
                    <a:ln>
                      <a:noFill/>
                    </a:ln>
                  </pic:spPr>
                </pic:pic>
              </a:graphicData>
            </a:graphic>
          </wp:inline>
        </w:drawing>
      </w:r>
    </w:p>
    <w:p w14:paraId="22C723F3" w14:textId="77777777" w:rsidR="00742E61" w:rsidRDefault="00742E61" w:rsidP="00742E61">
      <w:pPr>
        <w:pStyle w:val="Caption"/>
      </w:pPr>
      <w:bookmarkStart w:id="42" w:name="_Toc169304303"/>
      <w:r>
        <w:t>Figure 7: Residual statistics</w:t>
      </w:r>
      <w:bookmarkEnd w:id="42"/>
    </w:p>
    <w:p w14:paraId="4CBAF6FF" w14:textId="77777777" w:rsidR="00742E61" w:rsidRDefault="00742E61" w:rsidP="00742E61">
      <w:pPr>
        <w:jc w:val="center"/>
        <w:rPr>
          <w:color w:val="auto"/>
        </w:rPr>
      </w:pPr>
      <w:r>
        <w:rPr>
          <w:color w:val="auto"/>
        </w:rPr>
        <w:t>(Source: Generated using SPSS)</w:t>
      </w:r>
    </w:p>
    <w:p w14:paraId="3BA266AF" w14:textId="77777777" w:rsidR="00742E61" w:rsidRDefault="00742E61" w:rsidP="00742E61">
      <w:pPr>
        <w:spacing w:before="240" w:after="240"/>
        <w:ind w:firstLine="360"/>
        <w:rPr>
          <w:color w:val="auto"/>
        </w:rPr>
      </w:pPr>
      <w:r>
        <w:rPr>
          <w:color w:val="auto"/>
        </w:rPr>
        <w:t>The residual statistics provide insights into the accuracy of the model predictions for rating the overall performance of SMEs in the hospitality sector in India.</w:t>
      </w:r>
    </w:p>
    <w:p w14:paraId="604A1D71" w14:textId="77777777" w:rsidR="00742E61" w:rsidRDefault="00742E61" w:rsidP="00742E61">
      <w:pPr>
        <w:numPr>
          <w:ilvl w:val="0"/>
          <w:numId w:val="6"/>
        </w:numPr>
        <w:spacing w:before="240" w:after="0"/>
        <w:jc w:val="left"/>
        <w:rPr>
          <w:color w:val="auto"/>
        </w:rPr>
      </w:pPr>
      <w:r>
        <w:rPr>
          <w:b/>
          <w:color w:val="auto"/>
        </w:rPr>
        <w:t>Predicted Value</w:t>
      </w:r>
      <w:r>
        <w:rPr>
          <w:color w:val="auto"/>
        </w:rPr>
        <w:t>: The model's predicted ratings range from 1.33 to 4.95, with a mean of 3.48. This suggests that, on average, the model predicts SME performance ratings close to the middle of the scale (which likely ranges from 1 to 5).</w:t>
      </w:r>
    </w:p>
    <w:p w14:paraId="16585809" w14:textId="77777777" w:rsidR="00742E61" w:rsidRDefault="00742E61" w:rsidP="00742E61">
      <w:pPr>
        <w:numPr>
          <w:ilvl w:val="0"/>
          <w:numId w:val="6"/>
        </w:numPr>
        <w:spacing w:after="0"/>
        <w:jc w:val="left"/>
        <w:rPr>
          <w:color w:val="auto"/>
        </w:rPr>
      </w:pPr>
      <w:r>
        <w:rPr>
          <w:b/>
          <w:color w:val="auto"/>
        </w:rPr>
        <w:t>Residual</w:t>
      </w:r>
      <w:r>
        <w:rPr>
          <w:color w:val="auto"/>
        </w:rPr>
        <w:t>: Residuals represent the differences between actual and predicted ratings. They range from -2.734 to 1.965, with a mean of 0.000. A mean residual of zero indicates that, overall, the model does not systematically overestimate or underestimate SME performance but tends to balance out errors.</w:t>
      </w:r>
    </w:p>
    <w:p w14:paraId="56361EE5" w14:textId="77777777" w:rsidR="00742E61" w:rsidRDefault="00742E61" w:rsidP="00742E61">
      <w:pPr>
        <w:numPr>
          <w:ilvl w:val="0"/>
          <w:numId w:val="6"/>
        </w:numPr>
        <w:spacing w:after="0"/>
        <w:jc w:val="left"/>
        <w:rPr>
          <w:color w:val="auto"/>
        </w:rPr>
      </w:pPr>
      <w:r>
        <w:rPr>
          <w:b/>
          <w:color w:val="auto"/>
        </w:rPr>
        <w:t>Standard Deviation of Residuals</w:t>
      </w:r>
      <w:r>
        <w:rPr>
          <w:color w:val="auto"/>
        </w:rPr>
        <w:t>: The standard deviation of residuals is 1.213, indicating the average amount of deviation of actual ratings from the predicted values. A lower standard deviation suggests that the predictions are closer to the actual ratings.</w:t>
      </w:r>
    </w:p>
    <w:p w14:paraId="754C17EC" w14:textId="77777777" w:rsidR="00742E61" w:rsidRDefault="00742E61" w:rsidP="00742E61">
      <w:pPr>
        <w:numPr>
          <w:ilvl w:val="0"/>
          <w:numId w:val="6"/>
        </w:numPr>
        <w:spacing w:after="240"/>
        <w:jc w:val="left"/>
        <w:rPr>
          <w:color w:val="auto"/>
        </w:rPr>
      </w:pPr>
      <w:r>
        <w:rPr>
          <w:b/>
          <w:color w:val="auto"/>
        </w:rPr>
        <w:t>Standardized Residuals</w:t>
      </w:r>
      <w:r>
        <w:rPr>
          <w:color w:val="auto"/>
        </w:rPr>
        <w:t>: Standardized residuals range from -2.037 to 1.464, with a mean of 0.000. These helps identify outliers or unusual cases where actual ratings significantly deviate from predicted values, suggesting areas where the model may not perform as well.</w:t>
      </w:r>
    </w:p>
    <w:p w14:paraId="033EA5AF" w14:textId="77777777" w:rsidR="00742E61" w:rsidRDefault="00742E61" w:rsidP="00742E61">
      <w:pPr>
        <w:spacing w:before="240" w:after="240"/>
        <w:ind w:firstLine="360"/>
        <w:rPr>
          <w:color w:val="auto"/>
        </w:rPr>
      </w:pPr>
      <w:r>
        <w:rPr>
          <w:color w:val="auto"/>
        </w:rPr>
        <w:lastRenderedPageBreak/>
        <w:t>Overall, these statistics indicate that while the model provides a reasonable estimate of SME performance ratings, there are instances where predictions may deviate, potentially influenced by factors not captured in the model.</w:t>
      </w:r>
    </w:p>
    <w:p w14:paraId="1566E240" w14:textId="77777777" w:rsidR="00742E61" w:rsidRDefault="00742E61" w:rsidP="00742E61">
      <w:pPr>
        <w:pStyle w:val="Heading2"/>
        <w:rPr>
          <w:color w:val="000000" w:themeColor="text1"/>
        </w:rPr>
      </w:pPr>
      <w:bookmarkStart w:id="43" w:name="_Toc169304367"/>
      <w:r>
        <w:t>4.4 Thematic Analysis</w:t>
      </w:r>
      <w:bookmarkEnd w:id="43"/>
      <w:r>
        <w:t> </w:t>
      </w:r>
    </w:p>
    <w:tbl>
      <w:tblPr>
        <w:tblW w:w="0" w:type="auto"/>
        <w:tblLook w:val="04A0" w:firstRow="1" w:lastRow="0" w:firstColumn="1" w:lastColumn="0" w:noHBand="0" w:noVBand="1"/>
      </w:tblPr>
      <w:tblGrid>
        <w:gridCol w:w="1285"/>
        <w:gridCol w:w="1342"/>
        <w:gridCol w:w="3795"/>
        <w:gridCol w:w="2594"/>
      </w:tblGrid>
      <w:tr w:rsidR="00742E61" w14:paraId="3D61E433" w14:textId="77777777" w:rsidTr="00742E61">
        <w:trPr>
          <w:trHeight w:val="495"/>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7026328" w14:textId="77777777" w:rsidR="00742E61" w:rsidRDefault="00742E61">
            <w:pPr>
              <w:spacing w:before="240" w:after="240"/>
              <w:rPr>
                <w:color w:val="auto"/>
              </w:rPr>
            </w:pPr>
            <w:r>
              <w:rPr>
                <w:b/>
                <w:bCs/>
                <w:color w:val="auto"/>
              </w:rPr>
              <w:t>Objectives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1A2BEF7" w14:textId="77777777" w:rsidR="00742E61" w:rsidRDefault="00742E61">
            <w:pPr>
              <w:spacing w:before="240" w:after="240"/>
              <w:rPr>
                <w:color w:val="auto"/>
              </w:rPr>
            </w:pPr>
            <w:r>
              <w:rPr>
                <w:b/>
                <w:bCs/>
                <w:color w:val="auto"/>
              </w:rPr>
              <w:t>Authors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B84BD81" w14:textId="77777777" w:rsidR="00742E61" w:rsidRDefault="00742E61">
            <w:pPr>
              <w:spacing w:before="240" w:after="240"/>
              <w:rPr>
                <w:color w:val="auto"/>
              </w:rPr>
            </w:pPr>
            <w:r>
              <w:rPr>
                <w:b/>
                <w:bCs/>
                <w:color w:val="auto"/>
              </w:rPr>
              <w:t>Extracts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E66EB69" w14:textId="77777777" w:rsidR="00742E61" w:rsidRDefault="00742E61">
            <w:pPr>
              <w:spacing w:before="240" w:after="240"/>
              <w:rPr>
                <w:color w:val="auto"/>
              </w:rPr>
            </w:pPr>
            <w:r>
              <w:rPr>
                <w:b/>
                <w:bCs/>
                <w:color w:val="auto"/>
              </w:rPr>
              <w:t>Codes</w:t>
            </w:r>
          </w:p>
        </w:tc>
      </w:tr>
      <w:tr w:rsidR="00742E61" w14:paraId="4AFE6963" w14:textId="77777777" w:rsidTr="00742E61">
        <w:trPr>
          <w:trHeight w:val="440"/>
        </w:trPr>
        <w:tc>
          <w:tcPr>
            <w:tcW w:w="0" w:type="auto"/>
            <w:vMerge w:val="restar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F7C562F" w14:textId="77777777" w:rsidR="00742E61" w:rsidRDefault="00742E61">
            <w:pPr>
              <w:spacing w:before="240" w:after="240"/>
              <w:rPr>
                <w:color w:val="auto"/>
              </w:rPr>
            </w:pPr>
            <w:r>
              <w:rPr>
                <w:b/>
                <w:bCs/>
                <w:color w:val="auto"/>
              </w:rPr>
              <w:t>Objective 1</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0034B3A" w14:textId="77777777" w:rsidR="00742E61" w:rsidRDefault="00742E61">
            <w:pPr>
              <w:spacing w:before="240" w:after="240"/>
              <w:rPr>
                <w:color w:val="auto"/>
              </w:rPr>
            </w:pPr>
            <w:r>
              <w:rPr>
                <w:color w:val="auto"/>
              </w:rPr>
              <w:t xml:space="preserve">(Burhan </w:t>
            </w:r>
            <w:r>
              <w:rPr>
                <w:i/>
                <w:iCs/>
                <w:color w:val="auto"/>
              </w:rPr>
              <w:t xml:space="preserve">et al. </w:t>
            </w:r>
            <w:r>
              <w:rPr>
                <w:color w:val="auto"/>
              </w:rPr>
              <w:t>2021)</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969B72D" w14:textId="77777777" w:rsidR="00742E61" w:rsidRDefault="00742E61">
            <w:pPr>
              <w:spacing w:before="240" w:after="240"/>
              <w:rPr>
                <w:color w:val="auto"/>
              </w:rPr>
            </w:pPr>
            <w:r>
              <w:rPr>
                <w:color w:val="000000"/>
              </w:rPr>
              <w:t xml:space="preserve">“Amid playing a pivotal role in the economic prosperity, SMEs are usually most susceptible in times of crisis because of </w:t>
            </w:r>
            <w:r>
              <w:rPr>
                <w:color w:val="000000"/>
                <w:shd w:val="clear" w:color="auto" w:fill="00FF00"/>
              </w:rPr>
              <w:t>lack of preparedness, short-term and limited cash flows, and inability to mobilize resources strategically</w:t>
            </w:r>
            <w:r>
              <w:rPr>
                <w:color w:val="000000"/>
              </w:rPr>
              <w:t>”</w:t>
            </w:r>
          </w:p>
        </w:tc>
        <w:tc>
          <w:tcPr>
            <w:tcW w:w="0" w:type="auto"/>
            <w:vMerge w:val="restar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7A521A7" w14:textId="77777777" w:rsidR="00742E61" w:rsidRDefault="00742E61">
            <w:pPr>
              <w:numPr>
                <w:ilvl w:val="0"/>
                <w:numId w:val="7"/>
              </w:numPr>
              <w:spacing w:before="240" w:after="240"/>
              <w:rPr>
                <w:b/>
                <w:bCs/>
                <w:color w:val="auto"/>
              </w:rPr>
            </w:pPr>
            <w:r>
              <w:rPr>
                <w:b/>
                <w:bCs/>
                <w:color w:val="auto"/>
              </w:rPr>
              <w:t>Lack of preparedness, limited cash flow</w:t>
            </w:r>
          </w:p>
          <w:p w14:paraId="3508B127" w14:textId="77777777" w:rsidR="00742E61" w:rsidRDefault="00742E61">
            <w:pPr>
              <w:numPr>
                <w:ilvl w:val="0"/>
                <w:numId w:val="7"/>
              </w:numPr>
              <w:spacing w:before="240" w:after="240"/>
              <w:rPr>
                <w:b/>
                <w:bCs/>
                <w:color w:val="auto"/>
              </w:rPr>
            </w:pPr>
            <w:r>
              <w:rPr>
                <w:b/>
                <w:bCs/>
                <w:color w:val="auto"/>
              </w:rPr>
              <w:t>Employee retention </w:t>
            </w:r>
          </w:p>
          <w:p w14:paraId="2980E276" w14:textId="77777777" w:rsidR="00742E61" w:rsidRDefault="00742E61">
            <w:pPr>
              <w:numPr>
                <w:ilvl w:val="0"/>
                <w:numId w:val="7"/>
              </w:numPr>
              <w:spacing w:before="240" w:after="240"/>
              <w:rPr>
                <w:b/>
                <w:bCs/>
                <w:color w:val="auto"/>
              </w:rPr>
            </w:pPr>
            <w:r>
              <w:rPr>
                <w:b/>
                <w:bCs/>
                <w:color w:val="auto"/>
              </w:rPr>
              <w:t>Lack in delivering high quality services </w:t>
            </w:r>
          </w:p>
          <w:p w14:paraId="507C92AC" w14:textId="77777777" w:rsidR="00742E61" w:rsidRDefault="00742E61">
            <w:pPr>
              <w:numPr>
                <w:ilvl w:val="0"/>
                <w:numId w:val="7"/>
              </w:numPr>
              <w:spacing w:before="240" w:after="240"/>
              <w:rPr>
                <w:b/>
                <w:bCs/>
                <w:color w:val="auto"/>
              </w:rPr>
            </w:pPr>
            <w:r>
              <w:rPr>
                <w:b/>
                <w:bCs/>
                <w:color w:val="auto"/>
              </w:rPr>
              <w:t>Investing in innovative technology and </w:t>
            </w:r>
          </w:p>
          <w:p w14:paraId="5613A71A" w14:textId="77777777" w:rsidR="00742E61" w:rsidRDefault="00742E61">
            <w:pPr>
              <w:numPr>
                <w:ilvl w:val="0"/>
                <w:numId w:val="7"/>
              </w:numPr>
              <w:spacing w:before="240" w:after="240"/>
              <w:rPr>
                <w:b/>
                <w:bCs/>
                <w:color w:val="auto"/>
              </w:rPr>
            </w:pPr>
            <w:r>
              <w:rPr>
                <w:b/>
                <w:bCs/>
                <w:color w:val="auto"/>
              </w:rPr>
              <w:t>Customer relationship management</w:t>
            </w:r>
          </w:p>
        </w:tc>
      </w:tr>
      <w:tr w:rsidR="00742E61" w14:paraId="401C4C48" w14:textId="77777777" w:rsidTr="00742E61">
        <w:trPr>
          <w:trHeight w:val="440"/>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1D1DC5BF" w14:textId="77777777" w:rsidR="00742E61" w:rsidRDefault="00742E61">
            <w:pPr>
              <w:spacing w:after="0"/>
              <w:rPr>
                <w:color w:val="auto"/>
              </w:rPr>
            </w:pP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A37EE81" w14:textId="77777777" w:rsidR="00742E61" w:rsidRDefault="00742E61">
            <w:pPr>
              <w:spacing w:before="240" w:after="240"/>
              <w:rPr>
                <w:color w:val="auto"/>
              </w:rPr>
            </w:pPr>
            <w:r>
              <w:rPr>
                <w:color w:val="auto"/>
              </w:rPr>
              <w:t xml:space="preserve">(Hyasat </w:t>
            </w:r>
            <w:r>
              <w:rPr>
                <w:i/>
                <w:iCs/>
                <w:color w:val="auto"/>
              </w:rPr>
              <w:t>et al.</w:t>
            </w:r>
            <w:r>
              <w:rPr>
                <w:color w:val="auto"/>
              </w:rPr>
              <w:t xml:space="preserve"> 2022)</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EC59497" w14:textId="77777777" w:rsidR="00742E61" w:rsidRDefault="00742E61">
            <w:pPr>
              <w:spacing w:after="0" w:line="240" w:lineRule="auto"/>
              <w:rPr>
                <w:color w:val="auto"/>
              </w:rPr>
            </w:pPr>
            <w:r>
              <w:rPr>
                <w:color w:val="000000"/>
              </w:rPr>
              <w:t>“</w:t>
            </w:r>
            <w:r>
              <w:rPr>
                <w:color w:val="000000"/>
                <w:shd w:val="clear" w:color="auto" w:fill="00FF00"/>
              </w:rPr>
              <w:t xml:space="preserve">employees in the hospitality industry play a major role in delivering service quality </w:t>
            </w:r>
            <w:r>
              <w:rPr>
                <w:color w:val="000000"/>
              </w:rPr>
              <w:t>as part of small</w:t>
            </w:r>
          </w:p>
          <w:p w14:paraId="2CE25ADE" w14:textId="77777777" w:rsidR="00742E61" w:rsidRDefault="00742E61">
            <w:pPr>
              <w:spacing w:after="0" w:line="240" w:lineRule="auto"/>
              <w:rPr>
                <w:color w:val="auto"/>
              </w:rPr>
            </w:pPr>
            <w:r>
              <w:rPr>
                <w:color w:val="000000"/>
              </w:rPr>
              <w:t>business performance. Owners and managers of small</w:t>
            </w:r>
          </w:p>
          <w:p w14:paraId="02C4D3CA" w14:textId="77777777" w:rsidR="00742E61" w:rsidRDefault="00742E61">
            <w:pPr>
              <w:spacing w:after="0" w:line="240" w:lineRule="auto"/>
              <w:rPr>
                <w:color w:val="auto"/>
              </w:rPr>
            </w:pPr>
            <w:r>
              <w:rPr>
                <w:color w:val="000000"/>
              </w:rPr>
              <w:t>businesses worldwide should start to recognize the importance of employees for their businesses, and they should</w:t>
            </w:r>
          </w:p>
          <w:p w14:paraId="53FD9764" w14:textId="77777777" w:rsidR="00742E61" w:rsidRDefault="00742E61">
            <w:pPr>
              <w:spacing w:after="0" w:line="240" w:lineRule="auto"/>
              <w:rPr>
                <w:color w:val="auto"/>
              </w:rPr>
            </w:pPr>
            <w:r>
              <w:rPr>
                <w:color w:val="000000"/>
              </w:rPr>
              <w:t xml:space="preserve">acknowledge that more attention must be paid to employees’ capabilities </w:t>
            </w:r>
            <w:proofErr w:type="gramStart"/>
            <w:r>
              <w:rPr>
                <w:color w:val="000000"/>
              </w:rPr>
              <w:t>in order to</w:t>
            </w:r>
            <w:proofErr w:type="gramEnd"/>
            <w:r>
              <w:rPr>
                <w:color w:val="000000"/>
              </w:rPr>
              <w:t xml:space="preserve"> </w:t>
            </w:r>
            <w:r>
              <w:rPr>
                <w:color w:val="000000"/>
                <w:shd w:val="clear" w:color="auto" w:fill="00FF00"/>
              </w:rPr>
              <w:t>empower and enhance their skills to</w:t>
            </w:r>
          </w:p>
          <w:p w14:paraId="42A5BB36" w14:textId="77777777" w:rsidR="00742E61" w:rsidRDefault="00742E61">
            <w:pPr>
              <w:spacing w:before="240" w:after="240"/>
              <w:rPr>
                <w:color w:val="auto"/>
              </w:rPr>
            </w:pPr>
            <w:r>
              <w:rPr>
                <w:color w:val="000000"/>
                <w:shd w:val="clear" w:color="auto" w:fill="00FF00"/>
              </w:rPr>
              <w:t>deliver high quality service</w:t>
            </w:r>
            <w:r>
              <w:rPr>
                <w:color w:val="000000"/>
              </w:rPr>
              <w:t>”</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6B0BD5F7" w14:textId="77777777" w:rsidR="00742E61" w:rsidRDefault="00742E61">
            <w:pPr>
              <w:spacing w:after="0"/>
              <w:rPr>
                <w:b/>
                <w:bCs/>
                <w:color w:val="auto"/>
              </w:rPr>
            </w:pPr>
          </w:p>
        </w:tc>
      </w:tr>
      <w:tr w:rsidR="00742E61" w14:paraId="33AE8890" w14:textId="77777777" w:rsidTr="00742E61">
        <w:trPr>
          <w:trHeight w:val="440"/>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18A74132" w14:textId="77777777" w:rsidR="00742E61" w:rsidRDefault="00742E61">
            <w:pPr>
              <w:spacing w:after="0"/>
              <w:rPr>
                <w:color w:val="auto"/>
              </w:rPr>
            </w:pP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37CE93D" w14:textId="77777777" w:rsidR="00742E61" w:rsidRDefault="00742E61">
            <w:pPr>
              <w:spacing w:before="240" w:after="240"/>
              <w:rPr>
                <w:color w:val="auto"/>
              </w:rPr>
            </w:pPr>
            <w:r>
              <w:rPr>
                <w:color w:val="auto"/>
              </w:rPr>
              <w:t xml:space="preserve">(Tunio </w:t>
            </w:r>
            <w:r>
              <w:rPr>
                <w:i/>
                <w:iCs/>
                <w:color w:val="auto"/>
              </w:rPr>
              <w:t xml:space="preserve">et al. </w:t>
            </w:r>
            <w:r>
              <w:rPr>
                <w:color w:val="auto"/>
              </w:rPr>
              <w:t>2021)</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A0CAD57" w14:textId="77777777" w:rsidR="00742E61" w:rsidRDefault="00742E61">
            <w:pPr>
              <w:pStyle w:val="NormalWeb"/>
              <w:spacing w:before="0" w:beforeAutospacing="0" w:after="0" w:afterAutospacing="0" w:line="360" w:lineRule="auto"/>
              <w:jc w:val="both"/>
            </w:pPr>
            <w:r>
              <w:rPr>
                <w:color w:val="000000"/>
              </w:rPr>
              <w:t xml:space="preserve">“The hotel industry needs to develop </w:t>
            </w:r>
            <w:r>
              <w:rPr>
                <w:color w:val="000000"/>
                <w:shd w:val="clear" w:color="auto" w:fill="00FF00"/>
              </w:rPr>
              <w:t>innovative technologies to win back</w:t>
            </w:r>
          </w:p>
          <w:p w14:paraId="6362B6D3" w14:textId="34EF831D" w:rsidR="00742E61" w:rsidRDefault="00742E61">
            <w:pPr>
              <w:pStyle w:val="NormalWeb"/>
              <w:spacing w:before="0" w:beforeAutospacing="0" w:after="0" w:afterAutospacing="0" w:line="360" w:lineRule="auto"/>
              <w:jc w:val="both"/>
            </w:pPr>
            <w:r>
              <w:rPr>
                <w:color w:val="000000"/>
                <w:shd w:val="clear" w:color="auto" w:fill="00FF00"/>
              </w:rPr>
              <w:t>the tourists' confidence in the hotels</w:t>
            </w:r>
            <w:r>
              <w:rPr>
                <w:color w:val="000000"/>
              </w:rPr>
              <w:t>. These technologies should reduce physical contact</w:t>
            </w:r>
            <w:r w:rsidR="008C366A">
              <w:rPr>
                <w:color w:val="000000"/>
              </w:rPr>
              <w:t>.</w:t>
            </w:r>
          </w:p>
          <w:p w14:paraId="5D0C9CC9" w14:textId="77777777" w:rsidR="00742E61" w:rsidRDefault="00742E61">
            <w:pPr>
              <w:pStyle w:val="NormalWeb"/>
              <w:spacing w:before="0" w:beforeAutospacing="0" w:after="0" w:afterAutospacing="0" w:line="360" w:lineRule="auto"/>
              <w:jc w:val="both"/>
            </w:pPr>
            <w:r>
              <w:rPr>
                <w:color w:val="000000"/>
              </w:rPr>
              <w:lastRenderedPageBreak/>
              <w:t xml:space="preserve">while still improving operation and service productivity.  In India, some hotels display </w:t>
            </w:r>
            <w:r>
              <w:rPr>
                <w:color w:val="000000"/>
                <w:shd w:val="clear" w:color="auto" w:fill="00FF00"/>
              </w:rPr>
              <w:t>irresponsible behavior towards</w:t>
            </w:r>
          </w:p>
          <w:p w14:paraId="47E7A695" w14:textId="77777777" w:rsidR="00742E61" w:rsidRDefault="00742E61">
            <w:pPr>
              <w:pStyle w:val="NormalWeb"/>
              <w:spacing w:before="0" w:beforeAutospacing="0" w:after="0" w:afterAutospacing="0" w:line="360" w:lineRule="auto"/>
              <w:jc w:val="both"/>
            </w:pPr>
            <w:r>
              <w:rPr>
                <w:color w:val="000000"/>
                <w:shd w:val="clear" w:color="auto" w:fill="00FF00"/>
              </w:rPr>
              <w:t>their guests</w:t>
            </w:r>
            <w:r>
              <w:rPr>
                <w:color w:val="000000"/>
              </w:rPr>
              <w:t xml:space="preserve"> due to panic and mistrust. This kind of action immediately affected the</w:t>
            </w:r>
          </w:p>
          <w:p w14:paraId="1CEE7A9F" w14:textId="77777777" w:rsidR="00742E61" w:rsidRDefault="00742E61">
            <w:pPr>
              <w:pStyle w:val="NormalWeb"/>
              <w:spacing w:before="0" w:beforeAutospacing="0" w:after="0" w:afterAutospacing="0" w:line="360" w:lineRule="auto"/>
              <w:jc w:val="both"/>
            </w:pPr>
            <w:r>
              <w:rPr>
                <w:color w:val="000000"/>
              </w:rPr>
              <w:t>relationship between the host and the guests.”</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03E2ED19" w14:textId="77777777" w:rsidR="00742E61" w:rsidRDefault="00742E61">
            <w:pPr>
              <w:spacing w:after="0"/>
              <w:rPr>
                <w:b/>
                <w:bCs/>
                <w:color w:val="auto"/>
              </w:rPr>
            </w:pPr>
          </w:p>
        </w:tc>
      </w:tr>
      <w:tr w:rsidR="00742E61" w14:paraId="3EA7B836" w14:textId="77777777" w:rsidTr="00742E61">
        <w:trPr>
          <w:trHeight w:val="440"/>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49B9C3CB" w14:textId="77777777" w:rsidR="00742E61" w:rsidRDefault="00742E61">
            <w:pPr>
              <w:spacing w:after="0"/>
              <w:rPr>
                <w:color w:val="auto"/>
              </w:rPr>
            </w:pP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6992786" w14:textId="77777777" w:rsidR="00742E61" w:rsidRDefault="00742E61">
            <w:pPr>
              <w:spacing w:before="240" w:after="240"/>
              <w:rPr>
                <w:color w:val="auto"/>
              </w:rPr>
            </w:pPr>
            <w:r>
              <w:rPr>
                <w:color w:val="auto"/>
              </w:rPr>
              <w:t xml:space="preserve">(Motta, </w:t>
            </w:r>
            <w:proofErr w:type="gramStart"/>
            <w:r>
              <w:rPr>
                <w:color w:val="auto"/>
              </w:rPr>
              <w:t>V.</w:t>
            </w:r>
            <w:proofErr w:type="gramEnd"/>
            <w:r>
              <w:rPr>
                <w:color w:val="auto"/>
              </w:rPr>
              <w:t xml:space="preserve"> and Sharma, 2020)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C8E2548" w14:textId="77777777" w:rsidR="00742E61" w:rsidRDefault="00742E61">
            <w:pPr>
              <w:spacing w:before="240" w:after="240"/>
              <w:rPr>
                <w:color w:val="auto"/>
              </w:rPr>
            </w:pPr>
            <w:r>
              <w:rPr>
                <w:color w:val="000000"/>
              </w:rPr>
              <w:t>“</w:t>
            </w:r>
            <w:r>
              <w:rPr>
                <w:color w:val="000000"/>
                <w:shd w:val="clear" w:color="auto" w:fill="00FF00"/>
              </w:rPr>
              <w:t>lack of adequate access to financing hinders SMEs from expanding their business operations enhancing the quality of product and service offerings</w:t>
            </w:r>
            <w:r>
              <w:rPr>
                <w:color w:val="000000"/>
              </w:rPr>
              <w:t>, and contributes to the exacerbated mortality rate of small businesses. A possible reason for the limited availability of access to financing may be the presence of information asymmetries between borrowers and lenders that leads to credit rationing”</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243920B0" w14:textId="77777777" w:rsidR="00742E61" w:rsidRDefault="00742E61">
            <w:pPr>
              <w:spacing w:after="0"/>
              <w:rPr>
                <w:b/>
                <w:bCs/>
                <w:color w:val="auto"/>
              </w:rPr>
            </w:pPr>
          </w:p>
        </w:tc>
      </w:tr>
      <w:tr w:rsidR="00742E61" w14:paraId="236AE807" w14:textId="77777777" w:rsidTr="00742E61">
        <w:trPr>
          <w:trHeight w:val="440"/>
        </w:trPr>
        <w:tc>
          <w:tcPr>
            <w:tcW w:w="0" w:type="auto"/>
            <w:vMerge w:val="restar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352B2E7" w14:textId="77777777" w:rsidR="00742E61" w:rsidRDefault="00742E61">
            <w:pPr>
              <w:spacing w:before="240" w:after="240"/>
              <w:rPr>
                <w:color w:val="auto"/>
              </w:rPr>
            </w:pPr>
            <w:r>
              <w:rPr>
                <w:b/>
                <w:bCs/>
                <w:color w:val="auto"/>
              </w:rPr>
              <w:t>Objective 2</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6A6261A" w14:textId="77777777" w:rsidR="00742E61" w:rsidRDefault="00742E61">
            <w:pPr>
              <w:spacing w:before="240" w:after="240"/>
              <w:rPr>
                <w:color w:val="auto"/>
              </w:rPr>
            </w:pPr>
            <w:r>
              <w:rPr>
                <w:color w:val="auto"/>
              </w:rPr>
              <w:t xml:space="preserve">(Alvarez </w:t>
            </w:r>
            <w:r>
              <w:rPr>
                <w:i/>
                <w:iCs/>
                <w:color w:val="auto"/>
              </w:rPr>
              <w:t xml:space="preserve">et al. </w:t>
            </w:r>
            <w:r>
              <w:rPr>
                <w:color w:val="auto"/>
              </w:rPr>
              <w:t>2021)</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F1099A6" w14:textId="77777777" w:rsidR="00742E61" w:rsidRDefault="00742E61">
            <w:pPr>
              <w:pStyle w:val="NormalWeb"/>
              <w:spacing w:line="360" w:lineRule="auto"/>
              <w:jc w:val="both"/>
            </w:pPr>
            <w:r>
              <w:rPr>
                <w:color w:val="000000"/>
              </w:rPr>
              <w:t xml:space="preserve">“In a knowledge-based economy, information is a crucial tool for the survival of organizations of any size. In this perspective, </w:t>
            </w:r>
            <w:r>
              <w:rPr>
                <w:color w:val="000000"/>
                <w:shd w:val="clear" w:color="auto" w:fill="00FF00"/>
              </w:rPr>
              <w:t>management accounting techniques</w:t>
            </w:r>
            <w:r>
              <w:rPr>
                <w:color w:val="000000"/>
              </w:rPr>
              <w:t xml:space="preserve"> </w:t>
            </w:r>
            <w:r>
              <w:rPr>
                <w:color w:val="000000"/>
                <w:shd w:val="clear" w:color="auto" w:fill="00FF00"/>
              </w:rPr>
              <w:t>can provide useful information for business planning and programming, bringing fundamental benefits for the company's survival and development.”</w:t>
            </w:r>
          </w:p>
        </w:tc>
        <w:tc>
          <w:tcPr>
            <w:tcW w:w="0" w:type="auto"/>
            <w:vMerge w:val="restar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AE345D9" w14:textId="77777777" w:rsidR="00742E61" w:rsidRDefault="00742E61">
            <w:pPr>
              <w:numPr>
                <w:ilvl w:val="0"/>
                <w:numId w:val="8"/>
              </w:numPr>
              <w:spacing w:before="240" w:after="240"/>
              <w:rPr>
                <w:b/>
                <w:bCs/>
                <w:color w:val="auto"/>
              </w:rPr>
            </w:pPr>
            <w:r>
              <w:rPr>
                <w:b/>
                <w:bCs/>
                <w:color w:val="auto"/>
              </w:rPr>
              <w:t>Accounting Management</w:t>
            </w:r>
          </w:p>
          <w:p w14:paraId="7BFBA025" w14:textId="77777777" w:rsidR="00742E61" w:rsidRDefault="00742E61">
            <w:pPr>
              <w:numPr>
                <w:ilvl w:val="0"/>
                <w:numId w:val="8"/>
              </w:numPr>
              <w:spacing w:before="240" w:after="240"/>
              <w:rPr>
                <w:b/>
                <w:bCs/>
                <w:color w:val="auto"/>
              </w:rPr>
            </w:pPr>
            <w:r>
              <w:rPr>
                <w:b/>
                <w:bCs/>
                <w:color w:val="auto"/>
              </w:rPr>
              <w:t>Investing in R&amp;D to foster innovation</w:t>
            </w:r>
          </w:p>
          <w:p w14:paraId="7F3BB7A1" w14:textId="77777777" w:rsidR="00742E61" w:rsidRDefault="00742E61">
            <w:pPr>
              <w:numPr>
                <w:ilvl w:val="0"/>
                <w:numId w:val="8"/>
              </w:numPr>
              <w:spacing w:before="240" w:after="240"/>
              <w:rPr>
                <w:b/>
                <w:bCs/>
                <w:color w:val="auto"/>
              </w:rPr>
            </w:pPr>
            <w:r>
              <w:rPr>
                <w:b/>
                <w:bCs/>
                <w:color w:val="auto"/>
              </w:rPr>
              <w:t>Marketing Approach </w:t>
            </w:r>
          </w:p>
          <w:p w14:paraId="310095FF" w14:textId="77777777" w:rsidR="00742E61" w:rsidRDefault="00742E61">
            <w:pPr>
              <w:numPr>
                <w:ilvl w:val="0"/>
                <w:numId w:val="8"/>
              </w:numPr>
              <w:spacing w:before="240" w:after="240"/>
              <w:rPr>
                <w:b/>
                <w:bCs/>
                <w:color w:val="auto"/>
              </w:rPr>
            </w:pPr>
            <w:r>
              <w:rPr>
                <w:b/>
                <w:bCs/>
                <w:color w:val="auto"/>
              </w:rPr>
              <w:lastRenderedPageBreak/>
              <w:t>Modern Technology </w:t>
            </w:r>
          </w:p>
          <w:p w14:paraId="7E8730DF" w14:textId="77777777" w:rsidR="00742E61" w:rsidRDefault="00742E61">
            <w:pPr>
              <w:numPr>
                <w:ilvl w:val="0"/>
                <w:numId w:val="8"/>
              </w:numPr>
              <w:spacing w:before="240" w:after="240"/>
              <w:rPr>
                <w:b/>
                <w:bCs/>
                <w:color w:val="auto"/>
              </w:rPr>
            </w:pPr>
            <w:r>
              <w:rPr>
                <w:b/>
                <w:bCs/>
                <w:color w:val="auto"/>
              </w:rPr>
              <w:t>Training to Employees</w:t>
            </w:r>
          </w:p>
        </w:tc>
      </w:tr>
      <w:tr w:rsidR="00742E61" w14:paraId="0037AAAB" w14:textId="77777777" w:rsidTr="00742E61">
        <w:trPr>
          <w:trHeight w:val="440"/>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575428B0" w14:textId="77777777" w:rsidR="00742E61" w:rsidRDefault="00742E61">
            <w:pPr>
              <w:spacing w:after="0"/>
              <w:rPr>
                <w:color w:val="auto"/>
              </w:rPr>
            </w:pP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2A9C11A" w14:textId="77777777" w:rsidR="00742E61" w:rsidRDefault="00742E61">
            <w:pPr>
              <w:spacing w:before="240" w:after="240"/>
              <w:rPr>
                <w:color w:val="auto"/>
              </w:rPr>
            </w:pPr>
            <w:r>
              <w:rPr>
                <w:color w:val="auto"/>
              </w:rPr>
              <w:t xml:space="preserve">(Musiello-Neto </w:t>
            </w:r>
            <w:r>
              <w:rPr>
                <w:i/>
                <w:iCs/>
                <w:color w:val="auto"/>
              </w:rPr>
              <w:t xml:space="preserve">et al. </w:t>
            </w:r>
            <w:r>
              <w:rPr>
                <w:color w:val="auto"/>
              </w:rPr>
              <w:t>2021)</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561E221" w14:textId="77777777" w:rsidR="00742E61" w:rsidRDefault="00742E61">
            <w:pPr>
              <w:spacing w:before="240" w:after="240"/>
              <w:rPr>
                <w:color w:val="auto"/>
              </w:rPr>
            </w:pPr>
            <w:r>
              <w:rPr>
                <w:color w:val="000000"/>
              </w:rPr>
              <w:t xml:space="preserve">“In dealing with the challenges of the organizational environment, firms </w:t>
            </w:r>
            <w:r>
              <w:rPr>
                <w:color w:val="000000"/>
                <w:shd w:val="clear" w:color="auto" w:fill="00FF00"/>
              </w:rPr>
              <w:t>must strengthen their R&amp;D capabilities and promote innovative cultures and work teams</w:t>
            </w:r>
            <w:r>
              <w:rPr>
                <w:color w:val="000000"/>
              </w:rPr>
              <w:t xml:space="preserve">. This way, service firms should design the refined categorization of technological innovation to aid business renewal with </w:t>
            </w:r>
            <w:r>
              <w:rPr>
                <w:color w:val="000000"/>
                <w:shd w:val="clear" w:color="auto" w:fill="00FF00"/>
              </w:rPr>
              <w:t>new marketing approaches</w:t>
            </w:r>
            <w:r>
              <w:rPr>
                <w:color w:val="000000"/>
              </w:rPr>
              <w:t xml:space="preserve">”. </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272CE41B" w14:textId="77777777" w:rsidR="00742E61" w:rsidRDefault="00742E61">
            <w:pPr>
              <w:spacing w:after="0"/>
              <w:rPr>
                <w:b/>
                <w:bCs/>
                <w:color w:val="auto"/>
              </w:rPr>
            </w:pPr>
          </w:p>
        </w:tc>
      </w:tr>
      <w:tr w:rsidR="00742E61" w14:paraId="54CFE79E" w14:textId="77777777" w:rsidTr="00742E61">
        <w:trPr>
          <w:trHeight w:val="440"/>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729B00D7" w14:textId="77777777" w:rsidR="00742E61" w:rsidRDefault="00742E61">
            <w:pPr>
              <w:spacing w:after="0"/>
              <w:rPr>
                <w:color w:val="auto"/>
              </w:rPr>
            </w:pP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F7C2414" w14:textId="77777777" w:rsidR="00742E61" w:rsidRDefault="00742E61">
            <w:pPr>
              <w:spacing w:before="240" w:after="240"/>
              <w:rPr>
                <w:color w:val="auto"/>
              </w:rPr>
            </w:pPr>
            <w:r>
              <w:rPr>
                <w:color w:val="auto"/>
              </w:rPr>
              <w:t xml:space="preserve">(Ibrahim </w:t>
            </w:r>
            <w:r>
              <w:rPr>
                <w:i/>
                <w:iCs/>
                <w:color w:val="auto"/>
              </w:rPr>
              <w:t xml:space="preserve">et al. </w:t>
            </w:r>
            <w:r>
              <w:rPr>
                <w:color w:val="auto"/>
              </w:rPr>
              <w:t>2023)</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880F1C1" w14:textId="77777777" w:rsidR="00742E61" w:rsidRDefault="00742E61">
            <w:pPr>
              <w:spacing w:after="0" w:line="240" w:lineRule="auto"/>
              <w:jc w:val="left"/>
              <w:rPr>
                <w:color w:val="auto"/>
              </w:rPr>
            </w:pPr>
            <w:r>
              <w:rPr>
                <w:color w:val="000000"/>
              </w:rPr>
              <w:t xml:space="preserve">“Despite the </w:t>
            </w:r>
            <w:r>
              <w:rPr>
                <w:color w:val="000000"/>
                <w:shd w:val="clear" w:color="auto" w:fill="00FF00"/>
              </w:rPr>
              <w:t>incorporation of modern technology in day-to-day</w:t>
            </w:r>
          </w:p>
          <w:p w14:paraId="25C72E77" w14:textId="3AE27E91" w:rsidR="00742E61" w:rsidRDefault="00742E61">
            <w:pPr>
              <w:spacing w:after="0" w:line="240" w:lineRule="auto"/>
              <w:jc w:val="left"/>
              <w:rPr>
                <w:color w:val="auto"/>
              </w:rPr>
            </w:pPr>
            <w:r>
              <w:rPr>
                <w:color w:val="000000"/>
              </w:rPr>
              <w:t xml:space="preserve">operations, multiple business entities are still struggling to achieve both short-term and </w:t>
            </w:r>
            <w:r w:rsidR="00155894">
              <w:rPr>
                <w:color w:val="000000"/>
              </w:rPr>
              <w:t>long term</w:t>
            </w:r>
            <w:r>
              <w:rPr>
                <w:color w:val="000000"/>
              </w:rPr>
              <w:t xml:space="preserve"> </w:t>
            </w:r>
            <w:proofErr w:type="gramStart"/>
            <w:r>
              <w:rPr>
                <w:color w:val="000000"/>
              </w:rPr>
              <w:t>goals.The</w:t>
            </w:r>
            <w:proofErr w:type="gramEnd"/>
            <w:r>
              <w:rPr>
                <w:color w:val="000000"/>
              </w:rPr>
              <w:t xml:space="preserve"> situation is associated with a</w:t>
            </w:r>
            <w:r>
              <w:rPr>
                <w:color w:val="000000"/>
                <w:shd w:val="clear" w:color="auto" w:fill="00FF00"/>
              </w:rPr>
              <w:t xml:space="preserve"> lack of adequate resources and an</w:t>
            </w:r>
          </w:p>
          <w:p w14:paraId="654E4B4B" w14:textId="77777777" w:rsidR="00742E61" w:rsidRDefault="00742E61">
            <w:pPr>
              <w:spacing w:before="240" w:after="240"/>
              <w:rPr>
                <w:color w:val="auto"/>
              </w:rPr>
            </w:pPr>
            <w:r>
              <w:rPr>
                <w:color w:val="000000"/>
                <w:shd w:val="clear" w:color="auto" w:fill="00FF00"/>
              </w:rPr>
              <w:t>inadequate workforce to implement the recommended strategies</w:t>
            </w:r>
            <w:r>
              <w:rPr>
                <w:color w:val="000000"/>
              </w:rPr>
              <w:t>.”</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07AB61B4" w14:textId="77777777" w:rsidR="00742E61" w:rsidRDefault="00742E61">
            <w:pPr>
              <w:spacing w:after="0"/>
              <w:rPr>
                <w:b/>
                <w:bCs/>
                <w:color w:val="auto"/>
              </w:rPr>
            </w:pPr>
          </w:p>
        </w:tc>
      </w:tr>
      <w:tr w:rsidR="00742E61" w14:paraId="1F704135" w14:textId="77777777" w:rsidTr="00742E61">
        <w:trPr>
          <w:trHeight w:val="440"/>
        </w:trPr>
        <w:tc>
          <w:tcPr>
            <w:tcW w:w="0" w:type="auto"/>
            <w:vMerge w:val="restar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6F57F33" w14:textId="77777777" w:rsidR="00742E61" w:rsidRDefault="00742E61">
            <w:pPr>
              <w:spacing w:before="240" w:after="240"/>
              <w:rPr>
                <w:color w:val="auto"/>
              </w:rPr>
            </w:pPr>
            <w:r>
              <w:rPr>
                <w:b/>
                <w:bCs/>
                <w:color w:val="auto"/>
              </w:rPr>
              <w:t>Objective 3</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31DA975" w14:textId="77777777" w:rsidR="00742E61" w:rsidRDefault="00742E61">
            <w:pPr>
              <w:spacing w:before="240" w:after="240"/>
              <w:rPr>
                <w:color w:val="auto"/>
              </w:rPr>
            </w:pPr>
            <w:r>
              <w:rPr>
                <w:color w:val="auto"/>
              </w:rPr>
              <w:t>(Hussain and Khan, 2020)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3FAD6DB" w14:textId="77777777" w:rsidR="00742E61" w:rsidRDefault="00742E61">
            <w:pPr>
              <w:spacing w:after="0" w:line="240" w:lineRule="auto"/>
              <w:rPr>
                <w:color w:val="auto"/>
              </w:rPr>
            </w:pPr>
            <w:r>
              <w:rPr>
                <w:color w:val="000000"/>
              </w:rPr>
              <w:t>“In the present business era, organizations are operating in a highly competitive environment as</w:t>
            </w:r>
          </w:p>
          <w:p w14:paraId="391151DF" w14:textId="77777777" w:rsidR="00742E61" w:rsidRDefault="00742E61">
            <w:pPr>
              <w:spacing w:after="0" w:line="240" w:lineRule="auto"/>
              <w:rPr>
                <w:color w:val="auto"/>
              </w:rPr>
            </w:pPr>
            <w:r>
              <w:rPr>
                <w:color w:val="000000"/>
              </w:rPr>
              <w:t>there has been the continuous introduction of new competitors in the industries. Therefore,</w:t>
            </w:r>
          </w:p>
          <w:p w14:paraId="687EA855" w14:textId="77777777" w:rsidR="00742E61" w:rsidRDefault="00742E61">
            <w:pPr>
              <w:spacing w:after="0" w:line="240" w:lineRule="auto"/>
              <w:rPr>
                <w:color w:val="auto"/>
              </w:rPr>
            </w:pPr>
            <w:r>
              <w:rPr>
                <w:color w:val="000000"/>
                <w:shd w:val="clear" w:color="auto" w:fill="00FF00"/>
              </w:rPr>
              <w:t>quality becomes an important issue, which not only needs to be addressed but considered also</w:t>
            </w:r>
          </w:p>
          <w:p w14:paraId="5E0CBA4A" w14:textId="77777777" w:rsidR="00742E61" w:rsidRDefault="00742E61">
            <w:pPr>
              <w:spacing w:before="240" w:after="240"/>
              <w:rPr>
                <w:color w:val="auto"/>
              </w:rPr>
            </w:pPr>
            <w:r>
              <w:rPr>
                <w:color w:val="000000"/>
                <w:shd w:val="clear" w:color="auto" w:fill="00FF00"/>
              </w:rPr>
              <w:t>as a competitive edge within the hospitality sector</w:t>
            </w:r>
            <w:r>
              <w:rPr>
                <w:color w:val="000000"/>
              </w:rPr>
              <w:t>”</w:t>
            </w:r>
          </w:p>
        </w:tc>
        <w:tc>
          <w:tcPr>
            <w:tcW w:w="0" w:type="auto"/>
            <w:vMerge w:val="restar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9539AED" w14:textId="77777777" w:rsidR="00742E61" w:rsidRDefault="00742E61">
            <w:pPr>
              <w:numPr>
                <w:ilvl w:val="0"/>
                <w:numId w:val="9"/>
              </w:numPr>
              <w:spacing w:before="240" w:after="240"/>
              <w:rPr>
                <w:b/>
                <w:bCs/>
                <w:color w:val="auto"/>
              </w:rPr>
            </w:pPr>
            <w:r>
              <w:rPr>
                <w:b/>
                <w:bCs/>
                <w:color w:val="auto"/>
              </w:rPr>
              <w:t>Improved Quality </w:t>
            </w:r>
          </w:p>
          <w:p w14:paraId="076B3B1C" w14:textId="77777777" w:rsidR="00742E61" w:rsidRDefault="00742E61">
            <w:pPr>
              <w:numPr>
                <w:ilvl w:val="0"/>
                <w:numId w:val="9"/>
              </w:numPr>
              <w:spacing w:before="240" w:after="240"/>
              <w:rPr>
                <w:b/>
                <w:bCs/>
                <w:color w:val="auto"/>
              </w:rPr>
            </w:pPr>
            <w:r>
              <w:rPr>
                <w:b/>
                <w:bCs/>
                <w:color w:val="auto"/>
              </w:rPr>
              <w:t>Dedicated Workforce</w:t>
            </w:r>
          </w:p>
          <w:p w14:paraId="37C75FD0" w14:textId="77777777" w:rsidR="00742E61" w:rsidRDefault="00742E61">
            <w:pPr>
              <w:numPr>
                <w:ilvl w:val="0"/>
                <w:numId w:val="9"/>
              </w:numPr>
              <w:spacing w:before="240" w:after="240"/>
              <w:rPr>
                <w:b/>
                <w:bCs/>
                <w:color w:val="auto"/>
              </w:rPr>
            </w:pPr>
            <w:r>
              <w:rPr>
                <w:b/>
                <w:bCs/>
                <w:color w:val="auto"/>
              </w:rPr>
              <w:t>Customer Appreciation and Feedback </w:t>
            </w:r>
          </w:p>
          <w:p w14:paraId="76B382B4" w14:textId="77777777" w:rsidR="00742E61" w:rsidRDefault="00742E61">
            <w:pPr>
              <w:numPr>
                <w:ilvl w:val="0"/>
                <w:numId w:val="9"/>
              </w:numPr>
              <w:spacing w:before="240" w:after="240"/>
              <w:rPr>
                <w:b/>
                <w:bCs/>
                <w:color w:val="auto"/>
              </w:rPr>
            </w:pPr>
            <w:r>
              <w:rPr>
                <w:b/>
                <w:bCs/>
                <w:color w:val="auto"/>
              </w:rPr>
              <w:lastRenderedPageBreak/>
              <w:t>Sustainable Growth and Development </w:t>
            </w:r>
          </w:p>
          <w:p w14:paraId="5FAA32EB" w14:textId="77777777" w:rsidR="00742E61" w:rsidRDefault="00742E61">
            <w:pPr>
              <w:numPr>
                <w:ilvl w:val="0"/>
                <w:numId w:val="9"/>
              </w:numPr>
              <w:spacing w:before="240" w:after="240"/>
              <w:rPr>
                <w:b/>
                <w:bCs/>
                <w:color w:val="auto"/>
              </w:rPr>
            </w:pPr>
            <w:r>
              <w:rPr>
                <w:b/>
                <w:bCs/>
                <w:color w:val="auto"/>
              </w:rPr>
              <w:t>Fast and accurate services through technologies </w:t>
            </w:r>
          </w:p>
        </w:tc>
      </w:tr>
      <w:tr w:rsidR="00742E61" w14:paraId="349726BA" w14:textId="77777777" w:rsidTr="00742E61">
        <w:trPr>
          <w:trHeight w:val="440"/>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30824DF2" w14:textId="77777777" w:rsidR="00742E61" w:rsidRDefault="00742E61">
            <w:pPr>
              <w:spacing w:after="0"/>
              <w:rPr>
                <w:color w:val="auto"/>
              </w:rPr>
            </w:pP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1F4FF87" w14:textId="77777777" w:rsidR="00742E61" w:rsidRDefault="00742E61">
            <w:pPr>
              <w:spacing w:before="240" w:after="240"/>
              <w:rPr>
                <w:color w:val="auto"/>
              </w:rPr>
            </w:pPr>
            <w:r>
              <w:rPr>
                <w:color w:val="auto"/>
              </w:rPr>
              <w:t xml:space="preserve">(Sarangal </w:t>
            </w:r>
            <w:r>
              <w:rPr>
                <w:i/>
                <w:iCs/>
                <w:color w:val="auto"/>
              </w:rPr>
              <w:t xml:space="preserve">et al. </w:t>
            </w:r>
            <w:r>
              <w:rPr>
                <w:color w:val="auto"/>
              </w:rPr>
              <w:t>2020)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EFBA3DF" w14:textId="77777777" w:rsidR="00742E61" w:rsidRDefault="00742E61">
            <w:pPr>
              <w:pStyle w:val="NormalWeb"/>
              <w:spacing w:before="0" w:beforeAutospacing="0" w:after="0" w:afterAutospacing="0" w:line="360" w:lineRule="auto"/>
              <w:jc w:val="both"/>
            </w:pPr>
            <w:r>
              <w:rPr>
                <w:color w:val="000000"/>
              </w:rPr>
              <w:t>“D</w:t>
            </w:r>
            <w:r>
              <w:rPr>
                <w:color w:val="000000"/>
                <w:shd w:val="clear" w:color="auto" w:fill="00FF00"/>
              </w:rPr>
              <w:t>edicated workforce reflects on the organisation's performance and high intensity</w:t>
            </w:r>
          </w:p>
          <w:p w14:paraId="16CAAD4E" w14:textId="77777777" w:rsidR="00742E61" w:rsidRDefault="00742E61">
            <w:pPr>
              <w:pStyle w:val="NormalWeb"/>
              <w:spacing w:before="0" w:beforeAutospacing="0" w:after="0" w:afterAutospacing="0" w:line="360" w:lineRule="auto"/>
              <w:jc w:val="both"/>
            </w:pPr>
            <w:r>
              <w:rPr>
                <w:color w:val="000000"/>
                <w:shd w:val="clear" w:color="auto" w:fill="00FF00"/>
              </w:rPr>
              <w:lastRenderedPageBreak/>
              <w:t>of commitment regarding job satisfaction, inspiration, presentation, creativeness</w:t>
            </w:r>
            <w:r>
              <w:rPr>
                <w:color w:val="000000"/>
              </w:rPr>
              <w:t>, and</w:t>
            </w:r>
          </w:p>
          <w:p w14:paraId="78675695" w14:textId="77777777" w:rsidR="00742E61" w:rsidRDefault="00742E61">
            <w:pPr>
              <w:pStyle w:val="NormalWeb"/>
              <w:spacing w:before="0" w:beforeAutospacing="0" w:after="0" w:afterAutospacing="0" w:line="360" w:lineRule="auto"/>
              <w:jc w:val="both"/>
            </w:pPr>
            <w:r>
              <w:rPr>
                <w:color w:val="000000"/>
              </w:rPr>
              <w:t>shrinks absence and yield. Through the upper level of promise and commitment of workers propose superior levels of organisational performance.”</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2F719CBF" w14:textId="77777777" w:rsidR="00742E61" w:rsidRDefault="00742E61">
            <w:pPr>
              <w:spacing w:after="0"/>
              <w:rPr>
                <w:b/>
                <w:bCs/>
                <w:color w:val="auto"/>
              </w:rPr>
            </w:pPr>
          </w:p>
        </w:tc>
      </w:tr>
      <w:tr w:rsidR="00742E61" w14:paraId="66EE11DB" w14:textId="77777777" w:rsidTr="00742E61">
        <w:trPr>
          <w:trHeight w:val="440"/>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25B57128" w14:textId="77777777" w:rsidR="00742E61" w:rsidRDefault="00742E61">
            <w:pPr>
              <w:spacing w:after="0"/>
              <w:rPr>
                <w:color w:val="auto"/>
              </w:rPr>
            </w:pP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CC2DF3A" w14:textId="77777777" w:rsidR="00742E61" w:rsidRDefault="00742E61">
            <w:pPr>
              <w:spacing w:before="240" w:after="240"/>
              <w:rPr>
                <w:color w:val="auto"/>
              </w:rPr>
            </w:pPr>
            <w:r>
              <w:rPr>
                <w:color w:val="auto"/>
              </w:rPr>
              <w:t xml:space="preserve">(Hossain </w:t>
            </w:r>
            <w:r>
              <w:rPr>
                <w:i/>
                <w:iCs/>
                <w:color w:val="auto"/>
              </w:rPr>
              <w:t xml:space="preserve">et al. </w:t>
            </w:r>
            <w:r>
              <w:rPr>
                <w:color w:val="auto"/>
              </w:rPr>
              <w:t>2020)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AFA89CA" w14:textId="77777777" w:rsidR="00742E61" w:rsidRDefault="00742E61">
            <w:pPr>
              <w:pStyle w:val="NormalWeb"/>
              <w:spacing w:before="0" w:beforeAutospacing="0" w:after="0" w:afterAutospacing="0" w:line="360" w:lineRule="auto"/>
              <w:jc w:val="both"/>
            </w:pPr>
            <w:r>
              <w:rPr>
                <w:color w:val="000000"/>
              </w:rPr>
              <w:t>“</w:t>
            </w:r>
            <w:r>
              <w:rPr>
                <w:color w:val="000000"/>
                <w:shd w:val="clear" w:color="auto" w:fill="00FF00"/>
              </w:rPr>
              <w:t>The hospitality industry is a dynamic service-oriented business that depends on</w:t>
            </w:r>
          </w:p>
          <w:p w14:paraId="1884DC6F" w14:textId="77777777" w:rsidR="00742E61" w:rsidRDefault="00742E61">
            <w:pPr>
              <w:pStyle w:val="NormalWeb"/>
              <w:spacing w:before="0" w:beforeAutospacing="0" w:after="0" w:afterAutospacing="0" w:line="360" w:lineRule="auto"/>
              <w:jc w:val="both"/>
            </w:pPr>
            <w:r>
              <w:rPr>
                <w:color w:val="000000"/>
                <w:shd w:val="clear" w:color="auto" w:fill="00FF00"/>
              </w:rPr>
              <w:t>customer appreciation and feedback</w:t>
            </w:r>
            <w:r>
              <w:rPr>
                <w:color w:val="000000"/>
              </w:rPr>
              <w:t>. The</w:t>
            </w:r>
          </w:p>
          <w:p w14:paraId="3C093DD4" w14:textId="77777777" w:rsidR="00742E61" w:rsidRDefault="00742E61">
            <w:pPr>
              <w:pStyle w:val="NormalWeb"/>
              <w:spacing w:before="0" w:beforeAutospacing="0" w:after="0" w:afterAutospacing="0" w:line="360" w:lineRule="auto"/>
              <w:jc w:val="both"/>
            </w:pPr>
            <w:r>
              <w:rPr>
                <w:color w:val="000000"/>
              </w:rPr>
              <w:t>industry comprises practical tasks from concierge service to marketing and overall</w:t>
            </w:r>
          </w:p>
          <w:p w14:paraId="4995CE00" w14:textId="77777777" w:rsidR="00742E61" w:rsidRDefault="00742E61">
            <w:pPr>
              <w:pStyle w:val="NormalWeb"/>
              <w:spacing w:before="0" w:beforeAutospacing="0" w:after="0" w:afterAutospacing="0" w:line="360" w:lineRule="auto"/>
              <w:jc w:val="both"/>
            </w:pPr>
            <w:r>
              <w:rPr>
                <w:color w:val="000000"/>
              </w:rPr>
              <w:t xml:space="preserve">management” </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130CA3A1" w14:textId="77777777" w:rsidR="00742E61" w:rsidRDefault="00742E61">
            <w:pPr>
              <w:spacing w:after="0"/>
              <w:rPr>
                <w:b/>
                <w:bCs/>
                <w:color w:val="auto"/>
              </w:rPr>
            </w:pPr>
          </w:p>
        </w:tc>
      </w:tr>
      <w:tr w:rsidR="00742E61" w14:paraId="5AB6D305" w14:textId="77777777" w:rsidTr="00742E61">
        <w:trPr>
          <w:trHeight w:val="440"/>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562FEB81" w14:textId="77777777" w:rsidR="00742E61" w:rsidRDefault="00742E61">
            <w:pPr>
              <w:spacing w:after="0"/>
              <w:rPr>
                <w:color w:val="auto"/>
              </w:rPr>
            </w:pP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76A91C1" w14:textId="77777777" w:rsidR="00742E61" w:rsidRDefault="00742E61">
            <w:pPr>
              <w:spacing w:before="240" w:after="240"/>
              <w:rPr>
                <w:color w:val="auto"/>
              </w:rPr>
            </w:pPr>
            <w:r>
              <w:rPr>
                <w:color w:val="auto"/>
              </w:rPr>
              <w:t xml:space="preserve">(Kumar </w:t>
            </w:r>
            <w:r>
              <w:rPr>
                <w:i/>
                <w:iCs/>
                <w:color w:val="auto"/>
              </w:rPr>
              <w:t xml:space="preserve">et al. </w:t>
            </w:r>
            <w:r>
              <w:rPr>
                <w:color w:val="auto"/>
              </w:rPr>
              <w:t>2024)</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E663D15" w14:textId="77777777" w:rsidR="00742E61" w:rsidRDefault="00742E61">
            <w:pPr>
              <w:pStyle w:val="NormalWeb"/>
              <w:spacing w:before="0" w:beforeAutospacing="0" w:after="0" w:afterAutospacing="0" w:line="360" w:lineRule="auto"/>
              <w:jc w:val="both"/>
            </w:pPr>
            <w:r>
              <w:rPr>
                <w:color w:val="000000"/>
              </w:rPr>
              <w:t xml:space="preserve">“Nowadays, </w:t>
            </w:r>
            <w:r>
              <w:rPr>
                <w:color w:val="000000"/>
                <w:shd w:val="clear" w:color="auto" w:fill="00FF00"/>
              </w:rPr>
              <w:t>customers’ inclination towards fast and accurate service</w:t>
            </w:r>
          </w:p>
          <w:p w14:paraId="5342094C" w14:textId="77777777" w:rsidR="00742E61" w:rsidRDefault="00742E61">
            <w:pPr>
              <w:pStyle w:val="NormalWeb"/>
              <w:spacing w:before="0" w:beforeAutospacing="0" w:after="0" w:afterAutospacing="0" w:line="360" w:lineRule="auto"/>
              <w:jc w:val="both"/>
            </w:pPr>
            <w:r>
              <w:rPr>
                <w:color w:val="000000"/>
                <w:shd w:val="clear" w:color="auto" w:fill="00FF00"/>
              </w:rPr>
              <w:t xml:space="preserve">expectations </w:t>
            </w:r>
            <w:proofErr w:type="gramStart"/>
            <w:r>
              <w:rPr>
                <w:color w:val="000000"/>
                <w:shd w:val="clear" w:color="auto" w:fill="00FF00"/>
              </w:rPr>
              <w:t>has</w:t>
            </w:r>
            <w:proofErr w:type="gramEnd"/>
            <w:r>
              <w:rPr>
                <w:color w:val="000000"/>
                <w:shd w:val="clear" w:color="auto" w:fill="00FF00"/>
              </w:rPr>
              <w:t xml:space="preserve"> given an opportunity for hospitality service organisations to upgrade their</w:t>
            </w:r>
          </w:p>
          <w:p w14:paraId="276B8B11" w14:textId="77777777" w:rsidR="00742E61" w:rsidRDefault="00742E61">
            <w:pPr>
              <w:pStyle w:val="NormalWeb"/>
              <w:spacing w:before="0" w:beforeAutospacing="0" w:after="0" w:afterAutospacing="0" w:line="360" w:lineRule="auto"/>
              <w:jc w:val="both"/>
            </w:pPr>
            <w:r>
              <w:rPr>
                <w:color w:val="000000"/>
                <w:shd w:val="clear" w:color="auto" w:fill="00FF00"/>
              </w:rPr>
              <w:t>hotel service operational technologies</w:t>
            </w:r>
            <w:r>
              <w:rPr>
                <w:color w:val="000000"/>
              </w:rPr>
              <w:t xml:space="preserve"> . Present digital ecosystem scenario</w:t>
            </w:r>
          </w:p>
          <w:p w14:paraId="63C2D893" w14:textId="77777777" w:rsidR="00742E61" w:rsidRDefault="00742E61">
            <w:pPr>
              <w:pStyle w:val="NormalWeb"/>
              <w:spacing w:before="0" w:beforeAutospacing="0" w:after="0" w:afterAutospacing="0" w:line="360" w:lineRule="auto"/>
              <w:jc w:val="both"/>
            </w:pPr>
            <w:r>
              <w:rPr>
                <w:color w:val="000000"/>
              </w:rPr>
              <w:t xml:space="preserve">business not even survives but must to </w:t>
            </w:r>
            <w:r>
              <w:rPr>
                <w:color w:val="000000"/>
                <w:shd w:val="clear" w:color="auto" w:fill="00FF00"/>
              </w:rPr>
              <w:t>sustain growth and development</w:t>
            </w:r>
            <w:r>
              <w:rPr>
                <w:color w:val="000000"/>
              </w:rPr>
              <w:t>; organisation IT</w:t>
            </w:r>
          </w:p>
          <w:p w14:paraId="44FB7198" w14:textId="77777777" w:rsidR="00742E61" w:rsidRDefault="00742E61">
            <w:pPr>
              <w:pStyle w:val="NormalWeb"/>
              <w:spacing w:before="0" w:beforeAutospacing="0" w:after="0" w:afterAutospacing="0" w:line="360" w:lineRule="auto"/>
              <w:jc w:val="both"/>
            </w:pPr>
            <w:r>
              <w:rPr>
                <w:color w:val="000000"/>
              </w:rPr>
              <w:t>support OITS) solution is the only way to build a competitive edge.”</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7D41A729" w14:textId="77777777" w:rsidR="00742E61" w:rsidRDefault="00742E61">
            <w:pPr>
              <w:spacing w:after="0"/>
              <w:rPr>
                <w:b/>
                <w:bCs/>
                <w:color w:val="auto"/>
              </w:rPr>
            </w:pPr>
          </w:p>
        </w:tc>
      </w:tr>
    </w:tbl>
    <w:p w14:paraId="32CA3BDC" w14:textId="77777777" w:rsidR="00742E61" w:rsidRDefault="00742E61" w:rsidP="00742E61">
      <w:pPr>
        <w:spacing w:before="240" w:after="240"/>
        <w:jc w:val="center"/>
        <w:rPr>
          <w:color w:val="auto"/>
        </w:rPr>
      </w:pPr>
      <w:r>
        <w:rPr>
          <w:b/>
          <w:bCs/>
          <w:i/>
          <w:iCs/>
          <w:color w:val="auto"/>
        </w:rPr>
        <w:t>Table 1: Code Generation</w:t>
      </w:r>
    </w:p>
    <w:p w14:paraId="136746FC" w14:textId="77777777" w:rsidR="00742E61" w:rsidRDefault="00742E61" w:rsidP="00742E61">
      <w:pPr>
        <w:spacing w:before="240" w:after="240"/>
        <w:rPr>
          <w:color w:val="auto"/>
        </w:rPr>
      </w:pPr>
      <w:r>
        <w:rPr>
          <w:b/>
          <w:bCs/>
          <w:i/>
          <w:iCs/>
          <w:color w:val="auto"/>
        </w:rPr>
        <w:t>The primary challenges faced by SMEs within the hospitality sector</w:t>
      </w:r>
    </w:p>
    <w:p w14:paraId="7C1ADFC6" w14:textId="77777777" w:rsidR="00742E61" w:rsidRDefault="00742E61" w:rsidP="00742E61">
      <w:pPr>
        <w:spacing w:before="240" w:after="240"/>
        <w:rPr>
          <w:color w:val="auto"/>
        </w:rPr>
      </w:pPr>
      <w:r>
        <w:rPr>
          <w:color w:val="auto"/>
        </w:rPr>
        <w:lastRenderedPageBreak/>
        <w:t>The hospitality sector in India comprises a range of services from restaurants and hotels to tourism and travel plays a vital role in the economy of the country. Small and medium enterprises (SMEs) are considered as the backbone of this industry that drives innovation, and regional development and assesses employment that decreases the unemployment rate within India. However, numerous challenges are faced by SMEs in India that impede with sustainability and growth of those companies. Understanding the hindrances that are faced by India's hospitality sectors can assist in driving sustainability and implementing strategies that support the vital segments. </w:t>
      </w:r>
    </w:p>
    <w:p w14:paraId="2E07B1E8" w14:textId="77777777" w:rsidR="00742E61" w:rsidRDefault="00742E61" w:rsidP="00742E61">
      <w:pPr>
        <w:spacing w:before="240" w:after="240"/>
        <w:rPr>
          <w:color w:val="auto"/>
        </w:rPr>
      </w:pPr>
      <w:r>
        <w:rPr>
          <w:b/>
          <w:bCs/>
          <w:i/>
          <w:iCs/>
          <w:color w:val="auto"/>
        </w:rPr>
        <w:t xml:space="preserve">Financial Constraints: </w:t>
      </w:r>
      <w:r>
        <w:rPr>
          <w:color w:val="auto"/>
        </w:rPr>
        <w:t xml:space="preserve">The primary challenges that SMEs face are relative to limited access to capital that hinders secure financing within business. Traditional borrowing institutions like banks are involved in providing loans that perceive higher risk within the hospitality industry as there are numerous competitors and off-peak situations. This exacerbated the absence of collateral that SMEs lack in accumulates. However, during the management of loans that have been obtained by SME owners, they have to pay higher interest rates that improve their burdens in investing in business expansion or paying loans. Capital is vital for SMEs towards investing money in technology upgradation, and business expansion and improving the quality of services within the hospitality industry to remain in competition (Burhan </w:t>
      </w:r>
      <w:r>
        <w:rPr>
          <w:i/>
          <w:iCs/>
          <w:color w:val="auto"/>
        </w:rPr>
        <w:t xml:space="preserve">et al. </w:t>
      </w:r>
      <w:r>
        <w:rPr>
          <w:color w:val="auto"/>
        </w:rPr>
        <w:t>2021). Higher interest rates exacerbate the financial burdens on SME owners and limit their ability in investing into vital business expansions. Cash flow management is vital for SMEs in the hospitality industry as it involves managing cash flows and outflows to determine future implications or foster its performance. Higher operational costs, seasonal variation, and delayed payments from clients or travel agencies that are linked with them in gathering customers can lead to an impact on liquidity issues. This involves impacting day-to-day operations and planning long-term strategies. </w:t>
      </w:r>
    </w:p>
    <w:p w14:paraId="7840D83C" w14:textId="77777777" w:rsidR="00742E61" w:rsidRDefault="00742E61" w:rsidP="00742E61">
      <w:pPr>
        <w:spacing w:before="240" w:after="240"/>
        <w:rPr>
          <w:color w:val="auto"/>
        </w:rPr>
      </w:pPr>
      <w:r>
        <w:rPr>
          <w:b/>
          <w:bCs/>
          <w:i/>
          <w:iCs/>
          <w:color w:val="auto"/>
        </w:rPr>
        <w:t xml:space="preserve">Operational Challenges: </w:t>
      </w:r>
      <w:r>
        <w:rPr>
          <w:color w:val="auto"/>
        </w:rPr>
        <w:t xml:space="preserve">The costs that are associated with running day-to-day operations within hospitality sectors such as staff wages, utilities, and rents are significant as for SMEs these are the essential costs that can excerates margins. Higher operational cost impact especially in the situational of prime locations where utilities and rents are higher than in other locations. Maintaining service standards and quality is vital for enhancing customer satisfaction and improving customer retention within the hospitality industry (Tunio </w:t>
      </w:r>
      <w:r>
        <w:rPr>
          <w:i/>
          <w:iCs/>
          <w:color w:val="auto"/>
        </w:rPr>
        <w:t xml:space="preserve">et al. </w:t>
      </w:r>
      <w:r>
        <w:rPr>
          <w:color w:val="auto"/>
        </w:rPr>
        <w:t xml:space="preserve">2021). SMEs struggle due to limited resources for training and development for staff. Training is vital for staff as they are vital factors that assist hospitality companies in effectively interacting with </w:t>
      </w:r>
      <w:r>
        <w:rPr>
          <w:color w:val="auto"/>
        </w:rPr>
        <w:lastRenderedPageBreak/>
        <w:t>customers and providing services that are required. Efficient supply chain management is vital within hospitality sectors and SMEs face challenges in sourcing supplies or quality, materials at competitive or lower prices. Managing inventory and ensuring the delivery of services or goods are vital to attracting customers. </w:t>
      </w:r>
    </w:p>
    <w:p w14:paraId="6AB47685" w14:textId="77777777" w:rsidR="00742E61" w:rsidRDefault="00742E61" w:rsidP="00742E61">
      <w:pPr>
        <w:spacing w:before="240" w:after="240"/>
        <w:rPr>
          <w:color w:val="auto"/>
        </w:rPr>
      </w:pPr>
      <w:r>
        <w:rPr>
          <w:b/>
          <w:bCs/>
          <w:i/>
          <w:iCs/>
          <w:color w:val="auto"/>
        </w:rPr>
        <w:t xml:space="preserve">Technology Adoption: </w:t>
      </w:r>
      <w:r>
        <w:rPr>
          <w:color w:val="auto"/>
        </w:rPr>
        <w:t>SMEs are involved in adopting new technologies that involve ensuring effective customer experience and operational efficiency. The costs that are associated with adopting CRM software, advanced booking services, and digital marketing tools are costly for SMEs to meet the standards of the international hospitality industry. The increasing dependency on cybersecurity and digital platforms has become a crucial concern that SMEs need to provide expertise on adopting robust cybersecurity measures that prevent data breaches or cyberattacks over their technological efficacy.  </w:t>
      </w:r>
    </w:p>
    <w:p w14:paraId="2833CEEB" w14:textId="77777777" w:rsidR="00742E61" w:rsidRDefault="00742E61" w:rsidP="00742E61">
      <w:pPr>
        <w:spacing w:before="240" w:after="240"/>
        <w:rPr>
          <w:color w:val="auto"/>
        </w:rPr>
      </w:pPr>
      <w:r>
        <w:rPr>
          <w:b/>
          <w:bCs/>
          <w:i/>
          <w:iCs/>
          <w:color w:val="auto"/>
        </w:rPr>
        <w:t xml:space="preserve">Market Competitions: </w:t>
      </w:r>
      <w:r>
        <w:rPr>
          <w:color w:val="auto"/>
        </w:rPr>
        <w:t>SMEs are faced with stiff competition within their marketing competitors or international hospitality industries that have access to advantages relative to brand recognition, the economics of scales, and significant marketing budgets. This competition involves making it difficult for SMEs to retain or attract customers. To compete with international. SMEs engage in engaging with pricing wars that facilitate them in competing with other players through decreasing the cost of services that involve eroding the profit margins of SMEs towards conducting unsustainable business practices. </w:t>
      </w:r>
    </w:p>
    <w:p w14:paraId="6695D7D9" w14:textId="77777777" w:rsidR="00742E61" w:rsidRDefault="00742E61" w:rsidP="00742E61">
      <w:pPr>
        <w:spacing w:before="240" w:after="240"/>
        <w:rPr>
          <w:color w:val="auto"/>
        </w:rPr>
      </w:pPr>
      <w:r>
        <w:rPr>
          <w:b/>
          <w:bCs/>
          <w:i/>
          <w:iCs/>
          <w:color w:val="auto"/>
        </w:rPr>
        <w:t xml:space="preserve">Human Resource Management: </w:t>
      </w:r>
      <w:r>
        <w:rPr>
          <w:color w:val="auto"/>
        </w:rPr>
        <w:t xml:space="preserve">Retaining talented staff or attracting candidate that has the potential to improve the performance within SMEs in the hospitality sector is vital. The hospitality sector requires workforces that have customer-centric mindsets and foster in providing exceptional customer service to customers. SMEs fail to compete with larger companies relative to offering higher salaries and better benefits to their staff (Hyasat </w:t>
      </w:r>
      <w:r>
        <w:rPr>
          <w:i/>
          <w:iCs/>
          <w:color w:val="auto"/>
        </w:rPr>
        <w:t>et al.</w:t>
      </w:r>
      <w:r>
        <w:rPr>
          <w:color w:val="auto"/>
        </w:rPr>
        <w:t xml:space="preserve"> 2022). It involves in lack of investment in training or development programs for its existing staff that can improve their skills towards adapting to changing industry trends. SMEs lack in logistical and financial capability towards providing regular training programs, especially to newly recruited staff that need proper guidance and hence lack in [providing exceptional customer services. </w:t>
      </w:r>
    </w:p>
    <w:p w14:paraId="1D868ECE" w14:textId="77777777" w:rsidR="00742E61" w:rsidRDefault="00742E61" w:rsidP="00742E61">
      <w:pPr>
        <w:spacing w:before="240" w:after="240"/>
        <w:rPr>
          <w:color w:val="auto"/>
        </w:rPr>
      </w:pPr>
      <w:r>
        <w:rPr>
          <w:b/>
          <w:bCs/>
          <w:i/>
          <w:iCs/>
          <w:color w:val="auto"/>
        </w:rPr>
        <w:t xml:space="preserve">Marketing and Customer Engagement: </w:t>
      </w:r>
      <w:r>
        <w:rPr>
          <w:color w:val="auto"/>
        </w:rPr>
        <w:t xml:space="preserve">Maintaining brand visibility is vital for SMEs in enhancing their brand reputation and brand visibility due to limited budgets in marketing. It makes it challenging for them to afford expensive advertising and promotional activities that </w:t>
      </w:r>
      <w:r>
        <w:rPr>
          <w:color w:val="auto"/>
        </w:rPr>
        <w:lastRenderedPageBreak/>
        <w:t>assist them in reaching potential customers globally. Creation of a loyal customer base involves requiring consistent service quality and consistent engagement toward marketing efforts.</w:t>
      </w:r>
    </w:p>
    <w:p w14:paraId="4E2128B0" w14:textId="77777777" w:rsidR="00742E61" w:rsidRDefault="00742E61" w:rsidP="00742E61">
      <w:pPr>
        <w:spacing w:before="240" w:after="240"/>
        <w:rPr>
          <w:color w:val="auto"/>
        </w:rPr>
      </w:pPr>
      <w:r>
        <w:rPr>
          <w:b/>
          <w:bCs/>
          <w:i/>
          <w:iCs/>
          <w:color w:val="auto"/>
        </w:rPr>
        <w:t xml:space="preserve">Regulation and Compliance Issues: </w:t>
      </w:r>
      <w:r>
        <w:rPr>
          <w:color w:val="auto"/>
        </w:rPr>
        <w:t xml:space="preserve">The implementation of Goods and Service Tax in India has involved streamlining the tax regime which poses challenges for SMEs within the hospitality industry to embrace with changes. SMEs face challenges in complying with and understanding the complex GST structure due to a lack of expertise and a lack of budget in hiring legal advisors (Motta, </w:t>
      </w:r>
      <w:proofErr w:type="gramStart"/>
      <w:r>
        <w:rPr>
          <w:color w:val="auto"/>
        </w:rPr>
        <w:t>V.</w:t>
      </w:r>
      <w:proofErr w:type="gramEnd"/>
      <w:r>
        <w:rPr>
          <w:color w:val="auto"/>
        </w:rPr>
        <w:t xml:space="preserve"> and Sharma, 2020). This led to financial strains and potential penalties through possessing taxation policies as well. Complying with distinct regulations regarding labor law in each area poses challenges un relying on casual workshops and adhering to working hours, wages, and providing safe environments to workers that can be expensive. </w:t>
      </w:r>
    </w:p>
    <w:p w14:paraId="6922B616" w14:textId="5FCA21AE" w:rsidR="00742E61" w:rsidRDefault="00742E61" w:rsidP="00742E61">
      <w:pPr>
        <w:spacing w:before="240" w:after="240"/>
        <w:rPr>
          <w:color w:val="auto"/>
        </w:rPr>
      </w:pPr>
      <w:r>
        <w:rPr>
          <w:b/>
          <w:bCs/>
          <w:i/>
          <w:iCs/>
          <w:color w:val="auto"/>
        </w:rPr>
        <w:t xml:space="preserve">The standard of performance and strategies of the companies utilized by the SMEs within the current hospitality </w:t>
      </w:r>
      <w:r w:rsidR="00155894">
        <w:rPr>
          <w:b/>
          <w:bCs/>
          <w:i/>
          <w:iCs/>
          <w:color w:val="auto"/>
        </w:rPr>
        <w:t>sector.</w:t>
      </w:r>
    </w:p>
    <w:p w14:paraId="73B05523" w14:textId="77777777" w:rsidR="00742E61" w:rsidRDefault="00742E61" w:rsidP="00742E61">
      <w:pPr>
        <w:spacing w:before="240" w:after="240"/>
        <w:rPr>
          <w:color w:val="auto"/>
        </w:rPr>
      </w:pPr>
      <w:r>
        <w:rPr>
          <w:color w:val="auto"/>
        </w:rPr>
        <w:t>The hospitality sector is considered a dynamic and vibrant industry due to the diverse services that can be offered by companies to customers to match their exceptional needs like lodging, beverage, foods, travel or tourism, and event management. The SMEs within the hospitality sector face numerous challenges but there are innovative strategies that assist them in navigating challenges to remain on a competitive edge. Gaining an in-depth analysis of these strategies can assist in the analysis best strategies and boosting growth within the hospitality industry. </w:t>
      </w:r>
    </w:p>
    <w:p w14:paraId="4EBF162D" w14:textId="77777777" w:rsidR="00742E61" w:rsidRDefault="00742E61" w:rsidP="00742E61">
      <w:pPr>
        <w:spacing w:before="240" w:after="240"/>
        <w:rPr>
          <w:color w:val="auto"/>
        </w:rPr>
      </w:pPr>
      <w:r>
        <w:rPr>
          <w:b/>
          <w:bCs/>
          <w:i/>
          <w:iCs/>
          <w:color w:val="auto"/>
        </w:rPr>
        <w:t>Standard of performance within hospitality sectors</w:t>
      </w:r>
    </w:p>
    <w:p w14:paraId="13C29CEF" w14:textId="412C7121" w:rsidR="00742E61" w:rsidRDefault="00742E61" w:rsidP="00742E61">
      <w:pPr>
        <w:spacing w:before="240" w:after="240"/>
        <w:rPr>
          <w:color w:val="auto"/>
        </w:rPr>
      </w:pPr>
      <w:r>
        <w:rPr>
          <w:color w:val="auto"/>
        </w:rPr>
        <w:t xml:space="preserve">Customer satisfaction and service quality are vital within hospitality sectors as they assist companies in making them different from others by providing distinct customer services. SMEs are involved in focusing on numerous key aspects that involve ensuring high standards of performance. SMEs emphasize providing personalized guest experiences that trailer the services customers need or demand. This can include special dietary accommodations, customized room settings, and personalized interaction with customers. Maintaining service quality is vital in SMEs through investing in staff training that enures competent and knowledge in each criterion among its employees to ensure an effective customer experience (Alvarez </w:t>
      </w:r>
      <w:r>
        <w:rPr>
          <w:i/>
          <w:iCs/>
          <w:color w:val="auto"/>
        </w:rPr>
        <w:t xml:space="preserve">et al. </w:t>
      </w:r>
      <w:r>
        <w:rPr>
          <w:color w:val="auto"/>
        </w:rPr>
        <w:t xml:space="preserve">2021). This can include training on technical skills to embrace technologies within the hospitality industry, training on customer service etiquette, and crisis management. Implementation of mechanisms that attain customer feedback through analyzing customer </w:t>
      </w:r>
      <w:r>
        <w:rPr>
          <w:color w:val="auto"/>
        </w:rPr>
        <w:lastRenderedPageBreak/>
        <w:t xml:space="preserve">perspectives regarding opinions in service quality can assist SMEs in improving their performance. This includes guest feedback forms, conducting online reviews from customers after services, and direct interaction with the guest. Operational efficiency is also vital as it directly impacts of service quality and profitability. Adoption of lean management techniques that assist in managing waste and leveraging optimum use of resources. This can assist in streamlining the process, decreasing inappropriate stems in service delivery, and optimizing inventory management. Leveraging technologies can assist in streamlining and automation of operations which has become vital within hospitality industries. Softwares such as property management systems, digital payment solutions, and automated booking systems are some of the technologies that improve performance within hospitality industries (Musiello-Neto </w:t>
      </w:r>
      <w:r>
        <w:rPr>
          <w:i/>
          <w:iCs/>
          <w:color w:val="auto"/>
        </w:rPr>
        <w:t xml:space="preserve">et al. </w:t>
      </w:r>
      <w:r>
        <w:rPr>
          <w:color w:val="auto"/>
        </w:rPr>
        <w:t xml:space="preserve">2021). Adoption of energy-efficient practices and evolving technologies that not only diminished the operational cost but also involved in contributing toward sustainability. This includes smart thermostats, water-saving fixtures, and energy-efficient lighting. Health and safety standards have become vital components in performance standards, especially after the impact of Covid-19. SMEs in the hospitality industry and customers both are involved in leveraging health standards measures by incorporating hygiene protocols. SMEs are involved in adhering to comply with hygiene protocols to ensure the safety of staff and guests, This includes the use of protective equipment, regular sanitization of hotel promises, and adhering to heath guidelines that are issued by health authorities. Conducting regular safety training for staff is considered as vital as it includes training on </w:t>
      </w:r>
      <w:r w:rsidR="006B158E">
        <w:rPr>
          <w:color w:val="auto"/>
        </w:rPr>
        <w:t>emergy</w:t>
      </w:r>
      <w:r>
        <w:rPr>
          <w:color w:val="auto"/>
        </w:rPr>
        <w:t xml:space="preserve"> procedures such as first aid and fire safety. It involves in ensuring customers that employees are well-trained within safety protocols that assist in fostering a safe environment for customers. </w:t>
      </w:r>
    </w:p>
    <w:p w14:paraId="2C0B3579" w14:textId="77777777" w:rsidR="00742E61" w:rsidRDefault="00742E61" w:rsidP="00742E61">
      <w:pPr>
        <w:spacing w:before="240" w:after="240"/>
        <w:rPr>
          <w:color w:val="auto"/>
        </w:rPr>
      </w:pPr>
      <w:r>
        <w:rPr>
          <w:b/>
          <w:bCs/>
          <w:i/>
          <w:iCs/>
          <w:color w:val="auto"/>
        </w:rPr>
        <w:t>Strategies leveraged by SMEs in the hospitality Sector </w:t>
      </w:r>
    </w:p>
    <w:p w14:paraId="450F22B9" w14:textId="77777777" w:rsidR="00742E61" w:rsidRDefault="00742E61" w:rsidP="00742E61">
      <w:pPr>
        <w:spacing w:before="240" w:after="240"/>
        <w:rPr>
          <w:color w:val="auto"/>
        </w:rPr>
      </w:pPr>
      <w:r>
        <w:rPr>
          <w:color w:val="auto"/>
        </w:rPr>
        <w:t xml:space="preserve">SMEs are involved in adopting strategies that assist them in differentiating themselves from other competitors. Promoting local cultures and providing the same experiences that include offering cultural cuisine, organizing cultural events for guests, and collaborating with local artists can assist in making them different from larger hospitality companies and also in showcasing heritage destinations. Focusing on niche markets involves allowing SMEs to cater to specific customer segments that include adventure tourism, eco-tourism, wellness tourism, or heritage tourism. Offering unique or distinct experiences to customers assists SMEs in attracting a dedicated customer base. Leveraging the use of social media platforms can assist SMEs in engaging with potential customers who assist in showcasing customer testimonials </w:t>
      </w:r>
      <w:r>
        <w:rPr>
          <w:color w:val="auto"/>
        </w:rPr>
        <w:lastRenderedPageBreak/>
        <w:t xml:space="preserve">(Ibrahim </w:t>
      </w:r>
      <w:r>
        <w:rPr>
          <w:i/>
          <w:iCs/>
          <w:color w:val="auto"/>
        </w:rPr>
        <w:t xml:space="preserve">et al. </w:t>
      </w:r>
      <w:r>
        <w:rPr>
          <w:color w:val="auto"/>
        </w:rPr>
        <w:t xml:space="preserve">2023). The effective use of platforms like Facebook, Instagram, and Twitter assists in establishing brand loyalty and brand awareness. Partnering with distinct platforms like Expedia, Booking.com, or Makemytrip assists SMEs in India in gaining customer reviews, making booking procedures more seamless, and enhancing bookings. Investing in content marketing and search engine optimization assists in enhancing the visibility of SMEs in online platforms. Creating informative content, providing regular updates of blogs, and optimizing the websites through effective use of search engines are considered as key strategies. Adoption of dynamic pricing strategies involves in allowing SMEs to adjust room rates that are based on seasonality, demands, and competitive pricing strategies. This involves in maximizing the occupancy rates and revenue as well. Apart from this, offering packages deals or promotions can assist in attracting customers during lower demands. This can include bundled services like room+tour+breakfast.  Collaborating with local businesses such as transport services, tour operators, and restaurants can assist in enhancing guest experiences within businesses (Zsigmond </w:t>
      </w:r>
      <w:r>
        <w:rPr>
          <w:i/>
          <w:iCs/>
          <w:color w:val="auto"/>
        </w:rPr>
        <w:t xml:space="preserve">et al. </w:t>
      </w:r>
      <w:r>
        <w:rPr>
          <w:color w:val="auto"/>
        </w:rPr>
        <w:t>2021). This partnership involves providing guests with comprehensive additional services or packages. Collaborating with tourist boards or government bodies that are involved in providing support to SMEs in key areas such as infrastructure development, marketing, and training. Investing in sustainable building practices such as eco-friendly materials, and green building designs that assist in decreasing environmental impacts and attracting environmentally conscious customers. </w:t>
      </w:r>
    </w:p>
    <w:p w14:paraId="70B3DCC9" w14:textId="77777777" w:rsidR="00742E61" w:rsidRDefault="00742E61" w:rsidP="00742E61">
      <w:pPr>
        <w:spacing w:before="240" w:after="240"/>
        <w:rPr>
          <w:color w:val="auto"/>
        </w:rPr>
      </w:pPr>
      <w:r>
        <w:rPr>
          <w:b/>
          <w:bCs/>
          <w:i/>
          <w:iCs/>
          <w:color w:val="auto"/>
        </w:rPr>
        <w:t>Recommendations for SME enterprises in the hospitality sector for potential improvement within the Indian hospitality sector</w:t>
      </w:r>
    </w:p>
    <w:p w14:paraId="3F29F318" w14:textId="77777777" w:rsidR="00742E61" w:rsidRDefault="00742E61" w:rsidP="00742E61">
      <w:pPr>
        <w:spacing w:before="240" w:after="240"/>
        <w:rPr>
          <w:color w:val="auto"/>
        </w:rPr>
      </w:pPr>
      <w:r>
        <w:rPr>
          <w:color w:val="auto"/>
        </w:rPr>
        <w:t xml:space="preserve">The hospitality sectors are characterized by dynamism and diversity that holds potential for SMEs. Numerous challenges can be faced by SMEs in the hospitality industry and to navigate these challenges it is vital to adopt strategies that involve enhancing their service quality performance, and overall business performance. Exploring numerous sources of funding rather than traditional banking loans to access capital. These options include venture capital or angel inventors, microfinance institutions, and government schemes within the country. Microfinance institutions are involved in leveraging loans with less stringent requirements. Seeking investors from numerous sources that provide both business mentorship and funding can assist SMEs in obtaining business objectives with the expertise of angel investors (Hussain, M. and Khan, 2020). Levetgaung government schemes like CGTMSE (Credit Guarantee Fund Trust for Micro and Small Enterprises) or Mudra Loan in India assist SMEs in assessing capital </w:t>
      </w:r>
      <w:r>
        <w:rPr>
          <w:color w:val="auto"/>
        </w:rPr>
        <w:lastRenderedPageBreak/>
        <w:t>that can be beneficial to invest in evolving business trends or technologies in hospitality industries. Enhancing financial literacy is also vital within the company as it assists SMEs in managing finance in a better way. Leveraging training programs that involve focusing on cash flow management, budgeting, and financial planning can assist business owners in maintaining financial health within businesses. </w:t>
      </w:r>
    </w:p>
    <w:p w14:paraId="475FC519" w14:textId="77777777" w:rsidR="00742E61" w:rsidRDefault="00742E61" w:rsidP="00742E61">
      <w:pPr>
        <w:spacing w:before="240" w:after="240"/>
        <w:rPr>
          <w:color w:val="auto"/>
        </w:rPr>
      </w:pPr>
      <w:r>
        <w:rPr>
          <w:color w:val="auto"/>
        </w:rPr>
        <w:t xml:space="preserve">Leveraging digital tools and platforms that involve managing compliance requirements can assist SMEs in ease of doing business. Hiring legal advisors or consultants who have expertise in hospitality regulations can assist in ensuring the meeting of legal requirements accurately. Adoption of lean management principles can also assist in reducing waste and enhancing efficiency within the company (Sarangal </w:t>
      </w:r>
      <w:r>
        <w:rPr>
          <w:i/>
          <w:iCs/>
          <w:color w:val="auto"/>
        </w:rPr>
        <w:t xml:space="preserve">et al. </w:t>
      </w:r>
      <w:r>
        <w:rPr>
          <w:color w:val="auto"/>
        </w:rPr>
        <w:t>2020). Regular review of operational processes assists in eliminating inefficiencies and determining areas of improvement within services. Adoption of Property management systems or automated solutions can assist in streamlining reservations, managing customer relationships, and billing the invoices, Adoption of an automated solution for repetitive tasks such as payroll, inventory management, and reporting can enhance service quality. Development of strategies that can assist in retaining talent and acquiring candidates that fit with job roles within SMEs through offering competitive benefits and salaries. </w:t>
      </w:r>
    </w:p>
    <w:p w14:paraId="401920B5" w14:textId="77777777" w:rsidR="00742E61" w:rsidRDefault="00742E61" w:rsidP="00742E61">
      <w:pPr>
        <w:spacing w:before="240" w:after="240"/>
        <w:rPr>
          <w:color w:val="auto"/>
        </w:rPr>
      </w:pPr>
      <w:r>
        <w:rPr>
          <w:color w:val="auto"/>
        </w:rPr>
        <w:t xml:space="preserve">Conducting regular workshops on hospitality management, providing exceptional customer services, and embracing technical skills can assist in boosting positive cultures within business practices. Leveraging an online presence that emphasizes a strong online marketing tool such as Search engine optimization can assist businesses in providing personalized offers to customers based on their search history and enhancing brand visibility as well (Hossain </w:t>
      </w:r>
      <w:r>
        <w:rPr>
          <w:i/>
          <w:iCs/>
          <w:color w:val="auto"/>
        </w:rPr>
        <w:t xml:space="preserve">et al. </w:t>
      </w:r>
      <w:r>
        <w:rPr>
          <w:color w:val="auto"/>
        </w:rPr>
        <w:t xml:space="preserve">2020). Online travel agencies assist SMEs in the hospitality industry in reaching a broader audience and increasing their occupancy rates. The use of dynamic pricing strategies on OTAs can assist in optimizing room rates that are based on competition and demands. Adoption of sustainable business practices can also assist in reducing waste and conserving energies that are vital for eco-friendly guests and the country as well. Adoption of practices such as water conservation, waste reduction, and energy-efficient light within hotels can assist in promoting sustainable practices (Kumar </w:t>
      </w:r>
      <w:r>
        <w:rPr>
          <w:i/>
          <w:iCs/>
          <w:color w:val="auto"/>
        </w:rPr>
        <w:t xml:space="preserve">et al. </w:t>
      </w:r>
      <w:r>
        <w:rPr>
          <w:color w:val="auto"/>
        </w:rPr>
        <w:t>2024). Apart from this, engaging with local communities that assist in building goodwill towards enhancing guest experience can be beneficial to offer unique local experiences to customers. </w:t>
      </w:r>
    </w:p>
    <w:p w14:paraId="1F088451" w14:textId="77777777" w:rsidR="00742E61" w:rsidRDefault="00742E61" w:rsidP="00742E61">
      <w:pPr>
        <w:pStyle w:val="Heading2"/>
        <w:rPr>
          <w:color w:val="000000" w:themeColor="text1"/>
        </w:rPr>
      </w:pPr>
      <w:bookmarkStart w:id="44" w:name="_Toc169304368"/>
      <w:r>
        <w:lastRenderedPageBreak/>
        <w:t>4.5 Summary</w:t>
      </w:r>
      <w:bookmarkEnd w:id="44"/>
      <w:r>
        <w:t xml:space="preserve"> </w:t>
      </w:r>
    </w:p>
    <w:p w14:paraId="24C8D29F" w14:textId="5FE045A2" w:rsidR="00742E61" w:rsidRDefault="00742E61" w:rsidP="00742E61">
      <w:pPr>
        <w:pStyle w:val="NormalWeb"/>
        <w:spacing w:before="0" w:beforeAutospacing="0" w:after="0" w:afterAutospacing="0" w:line="360" w:lineRule="auto"/>
        <w:ind w:firstLine="720"/>
        <w:jc w:val="both"/>
        <w:rPr>
          <w:color w:val="000000" w:themeColor="text1"/>
        </w:rPr>
      </w:pPr>
      <w:r>
        <w:rPr>
          <w:color w:val="000000" w:themeColor="text1"/>
        </w:rPr>
        <w:t xml:space="preserve">In this entire research </w:t>
      </w:r>
      <w:proofErr w:type="gramStart"/>
      <w:r>
        <w:rPr>
          <w:color w:val="000000" w:themeColor="text1"/>
        </w:rPr>
        <w:t>main focus</w:t>
      </w:r>
      <w:proofErr w:type="gramEnd"/>
      <w:r>
        <w:rPr>
          <w:color w:val="000000" w:themeColor="text1"/>
        </w:rPr>
        <w:t xml:space="preserve"> is to enhance the performance of small and medium-sized enterprises (SMEs) in Indian Hospitality that centres on the improvement of the performance of the enterprises reveal significant strategies. Challenges some of which include stiff competition, high overhead costs, and fluctuating market demands are some of the challenges that the industry has experienced. Instant communication and bonuses make the customer happy and loyal due to a correctly performed CRM. Thus, the regular customer feedback system aids in improving the offered services. Competitive pricing with the addition of value-based services is another way of maintaining the market share. The hospitality sector involves in offering numerous opportunities for SMEs that can navigate the challenges through leveraging strategies effectively </w:t>
      </w:r>
      <w:r w:rsidR="006B158E">
        <w:rPr>
          <w:color w:val="000000" w:themeColor="text1"/>
        </w:rPr>
        <w:t>the</w:t>
      </w:r>
      <w:r>
        <w:rPr>
          <w:color w:val="000000" w:themeColor="text1"/>
        </w:rPr>
        <w:t xml:space="preserve"> chapter involves discussing regulatory compliance, financial management, operational efficiency, human resource management, and innovative marketing plans that are vital for companies to leverage. The recommendations have assisted in enhancing the competitiveness and performance of SMEs within the hospitality industry through achieving sustainable practices, delivering exceptional customer experience, and improving the overall development of the hospitality industry. SMEs within the hospitality industry have adopted numerous strategies for surviving in fast-paced environments such as leveraging social media presence, adopting pricing differentiation, and leveraging effective collaboration with local governments. The continuous innovation and adaptation is vital for SMEs in hospitality industry to contribute for growth or sustainability. </w:t>
      </w:r>
    </w:p>
    <w:p w14:paraId="4744E445" w14:textId="77777777" w:rsidR="00742E61" w:rsidRDefault="00742E61" w:rsidP="00742E61">
      <w:pPr>
        <w:rPr>
          <w:rFonts w:eastAsiaTheme="majorEastAsia"/>
          <w:b/>
          <w:color w:val="auto"/>
          <w:sz w:val="28"/>
          <w:lang w:val="en-US"/>
        </w:rPr>
      </w:pPr>
      <w:r>
        <w:br w:type="page"/>
      </w:r>
      <w:bookmarkStart w:id="45" w:name="_heading=h.hq8vk6t5qo13"/>
      <w:bookmarkEnd w:id="45"/>
    </w:p>
    <w:p w14:paraId="38F601FC" w14:textId="77777777" w:rsidR="00742E61" w:rsidRDefault="00742E61" w:rsidP="00742E61">
      <w:pPr>
        <w:pStyle w:val="Heading1"/>
        <w:rPr>
          <w:b/>
          <w:color w:val="auto"/>
          <w:sz w:val="28"/>
          <w:lang w:val="en-US"/>
        </w:rPr>
      </w:pPr>
      <w:bookmarkStart w:id="46" w:name="_Toc169304369"/>
      <w:r>
        <w:lastRenderedPageBreak/>
        <w:t>Chapter 5: Discussion on Findings</w:t>
      </w:r>
      <w:bookmarkEnd w:id="46"/>
      <w:r>
        <w:t xml:space="preserve"> </w:t>
      </w:r>
    </w:p>
    <w:p w14:paraId="50B6EEFF" w14:textId="77777777" w:rsidR="00742E61" w:rsidRDefault="00742E61" w:rsidP="00742E61">
      <w:pPr>
        <w:pStyle w:val="Heading2"/>
      </w:pPr>
      <w:bookmarkStart w:id="47" w:name="_Toc169304370"/>
      <w:r>
        <w:t>5.1 Introduction</w:t>
      </w:r>
      <w:bookmarkEnd w:id="47"/>
      <w:r>
        <w:t xml:space="preserve"> </w:t>
      </w:r>
    </w:p>
    <w:p w14:paraId="14FB8D4C" w14:textId="77777777" w:rsidR="00742E61" w:rsidRDefault="00742E61" w:rsidP="00742E61">
      <w:pPr>
        <w:ind w:firstLine="720"/>
      </w:pPr>
      <w:r>
        <w:rPr>
          <w:color w:val="auto"/>
        </w:rPr>
        <w:t>The discussion chapter involves in discussing on key findings or analysis that has been attributed through qualitative and quantitative methods. Thematic analysis involves in leveraging in-depth information regarding conceptualisation of challenges facing by SMEs within hospitality sectors in India. While Interviews with small-to-medium-sized entrepreneurs in the hotel business generated sagacious data about the strategies and deterrents that are normal in their functional climate. Throughout various gatherings, various intermittent subjects tending to the primary troubles these organizations experience surfaced. The hospitality area has an unmistakable exhibit of impediments for small and medium-sized enterprises (SMEs). Despite making up a critical part of the housing area, these organizations frequently have fewer resources both human and financial than greater in networks. This study analyses two significant issues that lodging SMEs should manage: keeping up with organisational consistency and acclimating to changing client needs.</w:t>
      </w:r>
      <w:r>
        <w:rPr>
          <w:color w:val="000000"/>
        </w:rPr>
        <w:t xml:space="preserve"> </w:t>
      </w:r>
      <w:r>
        <w:t>The discussion chapter involves in dicsyuing on the key findings that have been attained through the analysis of research objectives. The present study involves conducting in-depth discussions on both thematic analysis to attain qualitative analysis and statistical data analysis to attain quantitative information on the strategies within hospitality sectors for SMEs in India. The chapter involves aligning the findings or analysis with research objectives that present effective outcomes relative to data collection that has been acquired through research. </w:t>
      </w:r>
    </w:p>
    <w:p w14:paraId="11685C3A" w14:textId="77777777" w:rsidR="00742E61" w:rsidRDefault="00742E61" w:rsidP="00742E61">
      <w:pPr>
        <w:ind w:firstLine="720"/>
        <w:rPr>
          <w:color w:val="auto"/>
        </w:rPr>
      </w:pPr>
    </w:p>
    <w:p w14:paraId="6BA6D8B6" w14:textId="77777777" w:rsidR="00742E61" w:rsidRDefault="00742E61" w:rsidP="00742E61">
      <w:pPr>
        <w:pStyle w:val="Heading2"/>
        <w:rPr>
          <w:color w:val="000000" w:themeColor="text1"/>
        </w:rPr>
      </w:pPr>
      <w:bookmarkStart w:id="48" w:name="_Toc169304371"/>
      <w:r>
        <w:t>5.2 Discussion</w:t>
      </w:r>
      <w:bookmarkEnd w:id="48"/>
      <w:r>
        <w:t xml:space="preserve"> </w:t>
      </w:r>
    </w:p>
    <w:p w14:paraId="7AD4AE6E" w14:textId="77777777" w:rsidR="00742E61" w:rsidRDefault="00742E61" w:rsidP="00742E61">
      <w:pPr>
        <w:ind w:firstLine="720"/>
        <w:rPr>
          <w:color w:val="auto"/>
        </w:rPr>
      </w:pPr>
      <w:r>
        <w:rPr>
          <w:color w:val="auto"/>
        </w:rPr>
        <w:t xml:space="preserve">For small and medium-sized enterprises (SMEs), keeping up with consistency with complex government prerequisites relating to health, safety, and functional systems might be a significant test. It might require a ton of investment and resources to explore the intricacy of these guidelines, which are regularly dependent upon future developments. The research features the meaning of proactive strategies, such as directing routine assessments of administrative structures and developing agreeable associations with provincial specialists. As well as guaranteeing consistency with the law, this proactive system advances visitor security and functional soundness, which are fundamental in procuring customers' certainty and </w:t>
      </w:r>
      <w:r>
        <w:rPr>
          <w:color w:val="auto"/>
        </w:rPr>
        <w:lastRenderedPageBreak/>
        <w:t>happiness. SMEs of hotel business should deal with the hardships of administrative consistency and customer request transformation to explore a serious commercial marketplace. The previously mentioned concentrate highlights the need to embrace proactive ways to deal with ensure lawful consistency, give a completely safe environment, and develop shopper certainty. The report likewise features the need for functional viability, flexibility, and prepared staff to satisfy developing client needs and secure long-haul achievement.</w:t>
      </w:r>
    </w:p>
    <w:p w14:paraId="4C34BCF4" w14:textId="77777777" w:rsidR="00742E61" w:rsidRDefault="00742E61" w:rsidP="00742E61">
      <w:pPr>
        <w:ind w:firstLine="720"/>
        <w:rPr>
          <w:color w:val="auto"/>
        </w:rPr>
      </w:pPr>
      <w:r>
        <w:rPr>
          <w:color w:val="auto"/>
        </w:rPr>
        <w:t>SMEs in the inn business likewise need to acclimate to the continually moving requests and tastes of their clients. Irregularity influences client interest in housing, with off-top seasons being especially challenging for revenue sources. The review underscores how urgent preparation and flexibility are for SMEs to decrease the financial impacts of these times. This might involve establishing plans to work on functional viability, which will empower the organization to conform to fluctuating interest levels. The review features the significance of human resource management in an SME's general procedure. SMEs might increment functional proficiency and further develop guest encounters by developing a capable and driven group. To draw and keep the best individuals and keep a great administration conveyance, competitive pay packages and opportunities for proficient development are fundamental.</w:t>
      </w:r>
    </w:p>
    <w:p w14:paraId="1E41B462" w14:textId="77777777" w:rsidR="00742E61" w:rsidRDefault="00742E61" w:rsidP="00742E61">
      <w:pPr>
        <w:ind w:firstLine="720"/>
        <w:rPr>
          <w:color w:val="auto"/>
        </w:rPr>
      </w:pPr>
      <w:r>
        <w:rPr>
          <w:color w:val="auto"/>
        </w:rPr>
        <w:t xml:space="preserve">The paper additionally features the meaning of readiness for calamities in developing utilitarian fortitude. Defending the two workers and vacationers, broad staff preparing projects and management methods ensure a brief and powerful response to unforeseen occasions. By the adoption of a proactive strategy, SMEs will be able to decrease utilitarian disturbances as well as will be able to work on their branding among clients for dependability and security. So, dealing with the difficulties of administrative consistency, adjusting to the moving interests of client, and the facilitation of a prepared labour force are the main concerns that small and medium-sized enterprises (SMEs) in the business of hotel stand up to. The assessment here has offered powerful strategies that SMEs need to utilize to beat these issues and guarantee their delayed endurance in a competitive market. The evaluation of interviews that are performed here with SME employees in the sector of hotel shows the importance as well as significance of administrative consistency, competitiveness n market, development consolidating, and human resource management as crucial aspects of various levelled achievements. </w:t>
      </w:r>
    </w:p>
    <w:p w14:paraId="59B1E1FA" w14:textId="77777777" w:rsidR="00742E61" w:rsidRDefault="00742E61" w:rsidP="00742E61">
      <w:pPr>
        <w:spacing w:after="0"/>
      </w:pPr>
      <w:r>
        <w:rPr>
          <w:shd w:val="clear" w:color="auto" w:fill="FFFFFF"/>
        </w:rPr>
        <w:t xml:space="preserve">Moreover, the purpose of the transcript analysis is to investigate the methodology for growing the performance of small-sized enterprises (SMEs) in the Indian Hospitality sector with a specific concern on comparing their challenges and obstacles in approaches that exist and </w:t>
      </w:r>
      <w:r>
        <w:rPr>
          <w:shd w:val="clear" w:color="auto" w:fill="FFFFFF"/>
        </w:rPr>
        <w:lastRenderedPageBreak/>
        <w:t>scopes for enhancements. The analysis of transcripts provides valuable perspectives obtained from qualitative interviews and thematic analysis has been carried out with the SME proprietors, industries professionals, and managers. Additionally, the importance of CRM, pricing strategy, and digital transformation in improving the performance and sustainability of SMEs in the hospitality sector was highlighted during the interview(Pereira,</w:t>
      </w:r>
      <w:r>
        <w:rPr>
          <w:i/>
          <w:iCs/>
          <w:shd w:val="clear" w:color="auto" w:fill="FFFFFF"/>
        </w:rPr>
        <w:t xml:space="preserve"> et al.</w:t>
      </w:r>
      <w:r>
        <w:rPr>
          <w:shd w:val="clear" w:color="auto" w:fill="FFFFFF"/>
        </w:rPr>
        <w:t>2022). SMEs can achieve long-term success in the competitive hospitality industry by giving priority to customer collaboration, using market insights to make pricing decisions, and embracing digital innovation to navigate challenges and seize growth opportunities. </w:t>
      </w:r>
    </w:p>
    <w:p w14:paraId="18370D83" w14:textId="77777777" w:rsidR="00742E61" w:rsidRDefault="00742E61" w:rsidP="00742E61">
      <w:pPr>
        <w:numPr>
          <w:ilvl w:val="0"/>
          <w:numId w:val="10"/>
        </w:numPr>
        <w:spacing w:after="0"/>
        <w:textAlignment w:val="baseline"/>
        <w:rPr>
          <w:b/>
          <w:bCs/>
        </w:rPr>
      </w:pPr>
      <w:r>
        <w:rPr>
          <w:b/>
          <w:bCs/>
          <w:i/>
          <w:iCs/>
          <w:shd w:val="clear" w:color="auto" w:fill="FFFFFF"/>
        </w:rPr>
        <w:t>Primary Challenges faced by SMEs</w:t>
      </w:r>
      <w:r>
        <w:rPr>
          <w:b/>
          <w:bCs/>
          <w:shd w:val="clear" w:color="auto" w:fill="FFFFFF"/>
        </w:rPr>
        <w:t xml:space="preserve">: </w:t>
      </w:r>
      <w:r>
        <w:rPr>
          <w:shd w:val="clear" w:color="auto" w:fill="FFFFFF"/>
        </w:rPr>
        <w:t>Information gathered from qualitative interviews revealed the key challenges that were affecting the competitiveness of the SMEs in the Indian Hospitality industry. The most striking was the lack of working capital as the major problem that caught the attention of respondents was the difficulty of SMEs in the hospitality sectors because of some rigorous conditions with high-risk collateral. Another major concern that was supported by SMEs included regulations where they suffered due to complications of licensing and the injustice that prevailed in the different areas actively engaged in the innovation and creation of new products. The public sector draws out some challenges which include bureaucracy, especially in business environments where business owners claim they incurred a lot of losses due to procedures that delayed their finances and operations. On the other hand, there has been great competition in recent years, especially from the big hotel chains and online travel agencies with the domination of the market. </w:t>
      </w:r>
    </w:p>
    <w:p w14:paraId="130E1E54" w14:textId="77777777" w:rsidR="00742E61" w:rsidRDefault="00742E61" w:rsidP="00742E61">
      <w:pPr>
        <w:numPr>
          <w:ilvl w:val="0"/>
          <w:numId w:val="10"/>
        </w:numPr>
        <w:spacing w:after="0"/>
        <w:textAlignment w:val="baseline"/>
      </w:pPr>
      <w:r>
        <w:rPr>
          <w:b/>
          <w:bCs/>
          <w:i/>
          <w:iCs/>
          <w:shd w:val="clear" w:color="auto" w:fill="FFFFFF"/>
        </w:rPr>
        <w:t>Infrastructure and Government Regulation</w:t>
      </w:r>
      <w:r>
        <w:rPr>
          <w:b/>
          <w:bCs/>
          <w:shd w:val="clear" w:color="auto" w:fill="FFFFFF"/>
        </w:rPr>
        <w:t xml:space="preserve">: </w:t>
      </w:r>
      <w:r>
        <w:rPr>
          <w:shd w:val="clear" w:color="auto" w:fill="FFFFFF"/>
        </w:rPr>
        <w:t>In terms of infrastructure and regulatory compliance the manager highlights their proactive stance by producing audits regularly and taking advantage of the government. This addresses a dedication to upholding the useful requirements that are operational and making the most of the extremely important resources that are available for infrastructure enhancement, needed for maintaining competitiveness and compliance within an industry. </w:t>
      </w:r>
    </w:p>
    <w:p w14:paraId="1FAE37C9" w14:textId="77777777" w:rsidR="00742E61" w:rsidRDefault="00742E61" w:rsidP="00742E61">
      <w:pPr>
        <w:numPr>
          <w:ilvl w:val="0"/>
          <w:numId w:val="10"/>
        </w:numPr>
        <w:spacing w:after="0"/>
        <w:textAlignment w:val="baseline"/>
      </w:pPr>
      <w:r>
        <w:rPr>
          <w:b/>
          <w:bCs/>
          <w:i/>
          <w:iCs/>
          <w:shd w:val="clear" w:color="auto" w:fill="FFFFFF"/>
        </w:rPr>
        <w:t>Role of Technology</w:t>
      </w:r>
      <w:r>
        <w:rPr>
          <w:b/>
          <w:bCs/>
          <w:shd w:val="clear" w:color="auto" w:fill="FFFFFF"/>
        </w:rPr>
        <w:t xml:space="preserve">: </w:t>
      </w:r>
      <w:r>
        <w:rPr>
          <w:shd w:val="clear" w:color="auto" w:fill="FFFFFF"/>
        </w:rPr>
        <w:t xml:space="preserve">Property management systems, smart room features, and automated processes have played a major role in increasing operational efficiency and guest satisfaction by encouraging them about technology. Additionally, quantitative data will be obtained from the respondent organizations to assess their performances in terms of profitability,  customer satisfaction, and employee turnover among these factors before and after the adoption of the integrated systems in the sector of SMEs. This information will be pulled from either financial statement, industry sources, and </w:t>
      </w:r>
      <w:r>
        <w:rPr>
          <w:shd w:val="clear" w:color="auto" w:fill="FFFFFF"/>
        </w:rPr>
        <w:lastRenderedPageBreak/>
        <w:t>particular performance metrics(Hubbard,</w:t>
      </w:r>
      <w:r>
        <w:rPr>
          <w:i/>
          <w:iCs/>
          <w:shd w:val="clear" w:color="auto" w:fill="FFFFFF"/>
        </w:rPr>
        <w:t xml:space="preserve"> et al</w:t>
      </w:r>
      <w:r>
        <w:rPr>
          <w:shd w:val="clear" w:color="auto" w:fill="FFFFFF"/>
        </w:rPr>
        <w:t>.2020). This highlights the use of technology to streamline the operations and better the experiences of the customers ultimately leading to improved service quality and operational effectiveness. </w:t>
      </w:r>
    </w:p>
    <w:p w14:paraId="799EE77E" w14:textId="77777777" w:rsidR="00742E61" w:rsidRDefault="00742E61" w:rsidP="00742E61">
      <w:pPr>
        <w:numPr>
          <w:ilvl w:val="0"/>
          <w:numId w:val="10"/>
        </w:numPr>
        <w:spacing w:after="0"/>
        <w:textAlignment w:val="baseline"/>
      </w:pPr>
      <w:r>
        <w:rPr>
          <w:b/>
          <w:bCs/>
          <w:i/>
          <w:iCs/>
          <w:shd w:val="clear" w:color="auto" w:fill="FFFFFF"/>
        </w:rPr>
        <w:t xml:space="preserve">Competitive landscape: </w:t>
      </w:r>
      <w:r>
        <w:rPr>
          <w:shd w:val="clear" w:color="auto" w:fill="FFFFFF"/>
        </w:rPr>
        <w:t>The manager emphasized individualized customer satisfaction, participation in worldwide booking sites, and operating within cultural references to compete not only nationally but globally. These tactics highlight a specific approach to gaining competitive advantage and maintaining consumers in the context of growing international rivalry, therefore enhancing market presence and consumer allegiance.</w:t>
      </w:r>
    </w:p>
    <w:p w14:paraId="6023C5EE" w14:textId="77777777" w:rsidR="00742E61" w:rsidRDefault="00742E61" w:rsidP="00742E61">
      <w:pPr>
        <w:numPr>
          <w:ilvl w:val="0"/>
          <w:numId w:val="10"/>
        </w:numPr>
        <w:spacing w:after="0"/>
        <w:textAlignment w:val="baseline"/>
        <w:rPr>
          <w:b/>
          <w:bCs/>
          <w:i/>
          <w:iCs/>
        </w:rPr>
      </w:pPr>
      <w:r>
        <w:rPr>
          <w:b/>
          <w:bCs/>
          <w:i/>
          <w:iCs/>
          <w:shd w:val="clear" w:color="auto" w:fill="FFFFFF"/>
        </w:rPr>
        <w:t xml:space="preserve">CRM strategies: </w:t>
      </w:r>
      <w:r>
        <w:rPr>
          <w:shd w:val="clear" w:color="auto" w:fill="FFFFFF"/>
        </w:rPr>
        <w:t>The fundamental CRM strategies that have been highlighted by the manager are personalized customer collaboration and exclusive offers in the case of SMEs in the Indian Hospitality Sector. These strategies are designed to improve customer satisfaction and loyalty by customizing services to meet individual preferences. The agency aims to uphold strong relationships with its clientele by concentrating on proactive collaboration and very often extremely important updates which are critical for staying competitive in the ever-changing travel market.     </w:t>
      </w:r>
    </w:p>
    <w:p w14:paraId="576D30B9" w14:textId="77777777" w:rsidR="00742E61" w:rsidRDefault="00742E61" w:rsidP="00742E61">
      <w:pPr>
        <w:numPr>
          <w:ilvl w:val="0"/>
          <w:numId w:val="10"/>
        </w:numPr>
        <w:spacing w:after="0"/>
        <w:textAlignment w:val="baseline"/>
        <w:rPr>
          <w:b/>
          <w:bCs/>
          <w:i/>
          <w:iCs/>
        </w:rPr>
      </w:pPr>
      <w:r>
        <w:rPr>
          <w:b/>
          <w:bCs/>
          <w:i/>
          <w:iCs/>
          <w:shd w:val="clear" w:color="auto" w:fill="FFFFFF"/>
        </w:rPr>
        <w:t xml:space="preserve">Customer Satisfaction and Feedback:  </w:t>
      </w:r>
      <w:r>
        <w:rPr>
          <w:shd w:val="clear" w:color="auto" w:fill="FFFFFF"/>
        </w:rPr>
        <w:t>High customer satisfaction is essential for small and medium-sized enterprises in the hospitality industry and it can be achieved through personalized services and timely resolution of issues. The collection and analysis of customer feedback regularly are extremely important for recognizing areas that need improvement and for maintaining strong customer relationships ultimately leading to enhanced loyalty and positive word of mouth(Anees,</w:t>
      </w:r>
      <w:r>
        <w:rPr>
          <w:i/>
          <w:iCs/>
          <w:shd w:val="clear" w:color="auto" w:fill="FFFFFF"/>
        </w:rPr>
        <w:t xml:space="preserve"> et al</w:t>
      </w:r>
      <w:r>
        <w:rPr>
          <w:shd w:val="clear" w:color="auto" w:fill="FFFFFF"/>
        </w:rPr>
        <w:t>.2020).</w:t>
      </w:r>
    </w:p>
    <w:p w14:paraId="12F30D50" w14:textId="77777777" w:rsidR="00742E61" w:rsidRDefault="00742E61" w:rsidP="00742E61">
      <w:pPr>
        <w:numPr>
          <w:ilvl w:val="0"/>
          <w:numId w:val="10"/>
        </w:numPr>
        <w:spacing w:after="0"/>
        <w:textAlignment w:val="baseline"/>
        <w:rPr>
          <w:b/>
          <w:bCs/>
          <w:i/>
          <w:iCs/>
        </w:rPr>
      </w:pPr>
      <w:r>
        <w:rPr>
          <w:b/>
          <w:bCs/>
          <w:i/>
          <w:iCs/>
          <w:shd w:val="clear" w:color="auto" w:fill="FFFFFF"/>
        </w:rPr>
        <w:t xml:space="preserve">Pricing Strategy and Market Dynamics: </w:t>
      </w:r>
      <w:r>
        <w:rPr>
          <w:shd w:val="clear" w:color="auto" w:fill="FFFFFF"/>
        </w:rPr>
        <w:t>SMEs need to have more potential and effective  pricing strategies that provide a response  to market dynamics to manage the  profitability and effectiveness . SMEs in the Indian hospital sector need to identify  the proper  balance among providing  value-added services and competitive pricing to both attract consumes and retain market share.</w:t>
      </w:r>
    </w:p>
    <w:p w14:paraId="11528351" w14:textId="77777777" w:rsidR="00742E61" w:rsidRDefault="00742E61" w:rsidP="00742E61">
      <w:pPr>
        <w:spacing w:after="0"/>
        <w:ind w:firstLine="360"/>
        <w:textAlignment w:val="baseline"/>
      </w:pPr>
      <w:r>
        <w:t xml:space="preserve">Transcript analysis focuses on the emerging trends, issues, and strategic imperatives confronting SMEs in the Indian hospitality industry. On one hand, there are issues like fluctuation in demand and unpredictable market conditions, infrastructure, and regulations. It also states that regarding employees, it is crucial to constantly train them and offer remunerations to secure professional personnel. It is particularly important to emphasize how both increased productivity, on the one hand and enhanced customer experience, on the other, rely on technology. Strategies such as the right CRM practices, dynamic pricing strategies, and </w:t>
      </w:r>
      <w:r>
        <w:lastRenderedPageBreak/>
        <w:t xml:space="preserve">proper utilization of bumper digital marketing tools are vital in increasing competitiveness and sustainable practice in the automotive industry. </w:t>
      </w:r>
    </w:p>
    <w:p w14:paraId="25847852" w14:textId="77777777" w:rsidR="00742E61" w:rsidRDefault="00742E61" w:rsidP="00742E61">
      <w:pPr>
        <w:spacing w:after="0"/>
        <w:ind w:firstLine="360"/>
        <w:textAlignment w:val="baseline"/>
      </w:pPr>
      <w:r>
        <w:t>Based on the need shared in detail in the transcript analysis, the following critical issues are identified as the areas that need to be addressed for SMEs in the Indian hospitality sector. Some of the main issues affecting the performance of commercial dairies are high operating costs and infrastructure maintenance costs. Some of the steps that can be taken to ensure that skilled human resource is attracted to an organization include developing a good organizational culture and implementing flexible working practices. The application of efficient technology increases productivity and improves the customers’ experiences while safe and efficient management. The area of particular importance is different in CRM using, and personalized approach with value-based pricing as a major driver to outcompete rivals mastering the creation of memorable experiences as a way to create competitive boundaries.</w:t>
      </w:r>
    </w:p>
    <w:p w14:paraId="6608969D" w14:textId="77777777" w:rsidR="00742E61" w:rsidRDefault="00742E61" w:rsidP="00742E61">
      <w:pPr>
        <w:spacing w:after="0"/>
        <w:ind w:firstLine="360"/>
        <w:textAlignment w:val="baseline"/>
      </w:pPr>
      <w:r>
        <w:t xml:space="preserve">Through analyzing the key questions and responses in this interview transcript, one can observe major concerns and approaches to handling these concerns by SME leaders, especially in the hospitality industry, and from the viewpoint of Piyush Mehta a hotel manager at Lourdes Hotel in Gujarat. Areas of concern consist of the following organizations such as financial organization, maintenance of infrastructure organization, and government regulations. The interviewee speaks about maintaining a positive organizational culture, using technology to enhance process effectiveness and performance, having effective crisis management procedures in place, and in this last remark including the issue of dynamic pricing strategies as something important for the company. Another essential aspect that business entities should strive for is the comprehensiveness of satisfaction and feedback from customers. </w:t>
      </w:r>
    </w:p>
    <w:p w14:paraId="7286E10B" w14:textId="77777777" w:rsidR="00742E61" w:rsidRDefault="00742E61" w:rsidP="00742E61">
      <w:pPr>
        <w:spacing w:after="0"/>
        <w:ind w:firstLine="360"/>
        <w:textAlignment w:val="baseline"/>
      </w:pPr>
      <w:r>
        <w:t>Continuing with the topic of performance of SMEs in the hospitality sector the transcript offers steps towards performance enhancement. For instance, a boutique hotel owner sees the emerging difficulties in such areas as IT changes and compliance with the requirements of the state administration. Both emphasize the need to track the activity of regulating authorities and to be a member of at least one professional organization. Ideas for a targeted recruitment of qualified personnel are placing ads and providing health-centered initiatives. Mobile applications are important for housekeeping and therefore technology has a noteworthy impact on operational efficiency. The interviewee also highlighted on integration and implementation of effective CRM strategies, routine and recurrent safety risk assessments, and strategic pricing models, with the overall objectives of improving market share and company profitability.</w:t>
      </w:r>
    </w:p>
    <w:p w14:paraId="3B74654C" w14:textId="77777777" w:rsidR="00742E61" w:rsidRDefault="00742E61" w:rsidP="00742E61">
      <w:pPr>
        <w:spacing w:after="0"/>
        <w:jc w:val="left"/>
        <w:rPr>
          <w:color w:val="auto"/>
        </w:rPr>
      </w:pPr>
    </w:p>
    <w:p w14:paraId="7B5EE9A6" w14:textId="3FDC9738" w:rsidR="00742E61" w:rsidRDefault="00742E61" w:rsidP="00742E61">
      <w:pPr>
        <w:spacing w:after="0"/>
        <w:jc w:val="center"/>
        <w:rPr>
          <w:color w:val="auto"/>
        </w:rPr>
      </w:pPr>
      <w:r>
        <w:rPr>
          <w:noProof/>
          <w:color w:val="000000"/>
          <w:bdr w:val="none" w:sz="0" w:space="0" w:color="auto" w:frame="1"/>
        </w:rPr>
        <w:lastRenderedPageBreak/>
        <w:drawing>
          <wp:inline distT="0" distB="0" distL="0" distR="0" wp14:anchorId="01A663B5" wp14:editId="670181C7">
            <wp:extent cx="5162550" cy="31146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162550" cy="3114675"/>
                    </a:xfrm>
                    <a:prstGeom prst="rect">
                      <a:avLst/>
                    </a:prstGeom>
                    <a:noFill/>
                    <a:ln>
                      <a:noFill/>
                    </a:ln>
                  </pic:spPr>
                </pic:pic>
              </a:graphicData>
            </a:graphic>
          </wp:inline>
        </w:drawing>
      </w:r>
    </w:p>
    <w:p w14:paraId="03368BBB" w14:textId="77777777" w:rsidR="00742E61" w:rsidRDefault="00742E61" w:rsidP="00742E61">
      <w:pPr>
        <w:pStyle w:val="Caption"/>
      </w:pPr>
      <w:bookmarkStart w:id="49" w:name="_Toc169304304"/>
      <w:r>
        <w:t>Figure 9: Employment loss in travel and tourism due to the coronavirus (COVID-19) pandemic worldwide from 2020 to 2022, by region”</w:t>
      </w:r>
      <w:bookmarkEnd w:id="49"/>
    </w:p>
    <w:p w14:paraId="5E9B3350" w14:textId="77777777" w:rsidR="00742E61" w:rsidRDefault="00742E61" w:rsidP="00742E61">
      <w:pPr>
        <w:spacing w:after="0"/>
        <w:jc w:val="center"/>
        <w:rPr>
          <w:color w:val="auto"/>
        </w:rPr>
      </w:pPr>
      <w:r>
        <w:rPr>
          <w:color w:val="000000"/>
        </w:rPr>
        <w:t>(Source: Statista, 2023)</w:t>
      </w:r>
    </w:p>
    <w:p w14:paraId="030C6E9E" w14:textId="77777777" w:rsidR="00742E61" w:rsidRDefault="00742E61" w:rsidP="00742E61">
      <w:pPr>
        <w:spacing w:after="0"/>
        <w:rPr>
          <w:color w:val="auto"/>
        </w:rPr>
      </w:pPr>
      <w:r>
        <w:rPr>
          <w:color w:val="000000"/>
        </w:rPr>
        <w:t xml:space="preserve">Covid-19 has led to an impact on SMEs in Indian hospitality sectors that led to an impact in financial, operational, and strategic shifts. The hospitality industry involves in experiencing revenue loss due to travel restrictions lockdowns and social distancing measures. SMEs and other kinds of accommodation industries have seen a decrease in occupancy rates with less than 10% occupancy during the lockdown periods. Event cancellation such as waiting conferences and other events has an impact on the revenue losses of the SMEs within the hospitality industry in India (Chung, 2020). The above figure has indicated towards a decrease in revenue of or employment loss in travel and tourism due to pandemics. Asia-Pacific has seen a significant decrease in employees within the hospitality industry (Statista, 2023). Employees are vital factors within the hospitality industry and lack of employees can lead to a lack in providing exceptional customer service to customers. The increased cost due to the pandemic has leveraged the hospitality industries within India to invest in health and safety measures. Investing in sanitization and PPE personal protective equipment has essential for the hospitality industries to ensure the safety of the employees and customers. Apart from this investing in training for staff on safety and health protocols was essential to act operational expenses. This has involved creating cost Constraints for SMEs within India that created liquidity issues as well. SMEs also have faced a shortage of essential supplies including beverages food and cleaning supplies that are vital for them to cover day-to-day operations (Hariharan </w:t>
      </w:r>
      <w:r>
        <w:rPr>
          <w:i/>
          <w:iCs/>
          <w:color w:val="000000"/>
        </w:rPr>
        <w:t xml:space="preserve">et al. </w:t>
      </w:r>
      <w:r>
        <w:rPr>
          <w:color w:val="000000"/>
        </w:rPr>
        <w:t xml:space="preserve">2021). Disruption in the supply chain has led to higher prices of goods that have strained the budget </w:t>
      </w:r>
      <w:r>
        <w:rPr>
          <w:color w:val="000000"/>
        </w:rPr>
        <w:lastRenderedPageBreak/>
        <w:t>of the customers. The pandemic has accelerated the digital transformation of the hospitality industry as there was an increased focus on online booking platforms towards minimizing the physical contact between the hotels and customers.  </w:t>
      </w:r>
    </w:p>
    <w:p w14:paraId="0EFC52C2" w14:textId="77777777" w:rsidR="00742E61" w:rsidRDefault="00742E61" w:rsidP="00742E61">
      <w:pPr>
        <w:spacing w:after="0"/>
        <w:rPr>
          <w:color w:val="auto"/>
        </w:rPr>
      </w:pPr>
      <w:r>
        <w:rPr>
          <w:color w:val="000000"/>
        </w:rPr>
        <w:t>SMEs has adopted numerous tools and enhanced its online marketing efforts towards engaging with customers and knowing their preferences. Retaining and attracting skilled staff is vital for hospitality industries toward delivering high-quality services to customers. SMEs need to invest in recruitment training and development programs for the employees or Staff to provide them necessary skills or knowledge about the evolving customer experience.  Providing opportunities to word development boosts a positive work environment that improves employee satisfaction or retention rates. Hospital industries are involved in experiencing a shift in workforce trends such as remove toward flexible working arrangements (Itam and Warrier, 2024). Leveraging these trends through offering flexible working and agreements to the Staff and tapping into the diverse talent that can provide a competitive advantage to the SMEs Can assist in indulging with a competitive edge. Leveraging technologies to facilitate training and remote collaboration can effectively improve workforce productivity. </w:t>
      </w:r>
    </w:p>
    <w:p w14:paraId="00FF882B" w14:textId="77777777" w:rsidR="00742E61" w:rsidRDefault="00742E61" w:rsidP="00742E61">
      <w:pPr>
        <w:spacing w:after="0"/>
        <w:rPr>
          <w:color w:val="auto"/>
        </w:rPr>
      </w:pPr>
      <w:r>
        <w:rPr>
          <w:color w:val="000000"/>
        </w:rPr>
        <w:t> </w:t>
      </w:r>
    </w:p>
    <w:p w14:paraId="661779C3" w14:textId="2E5A62EF" w:rsidR="00742E61" w:rsidRDefault="00742E61" w:rsidP="00742E61">
      <w:pPr>
        <w:spacing w:after="0"/>
        <w:jc w:val="center"/>
        <w:rPr>
          <w:color w:val="auto"/>
        </w:rPr>
      </w:pPr>
      <w:r>
        <w:rPr>
          <w:noProof/>
          <w:color w:val="000000"/>
          <w:bdr w:val="none" w:sz="0" w:space="0" w:color="auto" w:frame="1"/>
        </w:rPr>
        <w:drawing>
          <wp:inline distT="0" distB="0" distL="0" distR="0" wp14:anchorId="674BC4C2" wp14:editId="5485DC1F">
            <wp:extent cx="5731510" cy="36271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31510" cy="3627120"/>
                    </a:xfrm>
                    <a:prstGeom prst="rect">
                      <a:avLst/>
                    </a:prstGeom>
                    <a:noFill/>
                    <a:ln>
                      <a:noFill/>
                    </a:ln>
                  </pic:spPr>
                </pic:pic>
              </a:graphicData>
            </a:graphic>
          </wp:inline>
        </w:drawing>
      </w:r>
    </w:p>
    <w:p w14:paraId="2DA72B1F" w14:textId="77777777" w:rsidR="00742E61" w:rsidRDefault="00742E61" w:rsidP="00742E61">
      <w:pPr>
        <w:pStyle w:val="Caption"/>
      </w:pPr>
      <w:bookmarkStart w:id="50" w:name="_Toc169304305"/>
      <w:r>
        <w:t>Figure 10: “Share of international and domestic hotel brand signings across India from 2018 to 2022, by number of keys”</w:t>
      </w:r>
      <w:bookmarkEnd w:id="50"/>
    </w:p>
    <w:p w14:paraId="012E1E2E" w14:textId="77777777" w:rsidR="00742E61" w:rsidRDefault="00742E61" w:rsidP="00742E61">
      <w:pPr>
        <w:spacing w:after="0"/>
        <w:jc w:val="center"/>
        <w:rPr>
          <w:color w:val="auto"/>
        </w:rPr>
      </w:pPr>
      <w:r>
        <w:rPr>
          <w:color w:val="000000"/>
        </w:rPr>
        <w:t>(Source: Statista, 2023)</w:t>
      </w:r>
    </w:p>
    <w:p w14:paraId="61487CFC" w14:textId="39DC43AD" w:rsidR="00742E61" w:rsidRDefault="00742E61" w:rsidP="00742E61">
      <w:pPr>
        <w:spacing w:after="0"/>
        <w:rPr>
          <w:color w:val="auto"/>
        </w:rPr>
      </w:pPr>
      <w:r>
        <w:rPr>
          <w:color w:val="000000"/>
        </w:rPr>
        <w:lastRenderedPageBreak/>
        <w:t>The above figure involves in indicating towards a share of international and domestic hotel brands within India that has leverages towards an improved number of domestic hostel brands that signifies towards SMEs. In the year 2020 domestic hotel brands held 55% share while international hotel brands held 45% share, It increased in year 2022 when domestic SMEs has held 64% share and the international hospitality industry held 36% share (Statista, 2023).  It indicates towards acquiring distinct strategies that can assist SMEs in India towards differentiating themselves from other hospitality Industries to obtain a competitive edge. </w:t>
      </w:r>
    </w:p>
    <w:p w14:paraId="34EFCB2E" w14:textId="77777777" w:rsidR="00742E61" w:rsidRDefault="00742E61" w:rsidP="00742E61">
      <w:pPr>
        <w:spacing w:after="0"/>
        <w:rPr>
          <w:color w:val="auto"/>
        </w:rPr>
      </w:pPr>
      <w:r>
        <w:rPr>
          <w:color w:val="000000"/>
        </w:rPr>
        <w:t>For instance, SwaSwara is considered a wellness retreat located in Karnataka India and it differentiates itself by focusing on holistic sustainability and wellness retreats. The retreat involves offering meditation, yoga, and ayurvedic treatments that target health-conscious travellers worldwide (Pirashath, 2021). The eco-friendly initiatives of the company such as sustainable architectural practices and organic farming have enhanced the loyal customer base. It has assisted the company in setting a benchmark for sustainable practices within hospitality sectors by providing effective wellness retreats. Zostel Hotels is considered one of the largest or biggest hotel chains in India and is known for its effective strategies for SMEs in the hospitality sector. It involves focusing on social, affordability, and experimental stays to customers. Zostel has attracted budget-conscious travellers and young customers through its vibrant social media marketing and collaboration with local businesses (Chotangada, 2024). Collaboration with local businesses for tours and other activities involved setting higher standards for performance improvement within the hospitality industry in India. Neemrana Hotel has been involved in revitalizing heritage properties across India converting them inti unique boutiques that provide aesthetics. Promoting heritage tours and focusing on preventing historical architecture within India has attracted numerous niche markets of history enthusiasts and cultural markets. </w:t>
      </w:r>
    </w:p>
    <w:p w14:paraId="6E527DC6" w14:textId="77777777" w:rsidR="00742E61" w:rsidRDefault="00742E61" w:rsidP="00742E61">
      <w:pPr>
        <w:spacing w:after="0"/>
        <w:rPr>
          <w:color w:val="auto"/>
        </w:rPr>
      </w:pPr>
      <w:r>
        <w:rPr>
          <w:color w:val="000000"/>
        </w:rPr>
        <w:t>The strategies of Neerana Hotel are to offer authentic local experience to customers and effectively collaborate with local artists within India that improve their brand value and customer appeal as well (</w:t>
      </w:r>
      <w:r>
        <w:rPr>
          <w:color w:val="222222"/>
          <w:shd w:val="clear" w:color="auto" w:fill="FFFFFF"/>
        </w:rPr>
        <w:t>Dev and Stroock, 2020</w:t>
      </w:r>
      <w:r>
        <w:rPr>
          <w:color w:val="000000"/>
        </w:rPr>
        <w:t xml:space="preserve">). It has assisted in gaining insights into the strategies that can assist the businesses towards fostering profitability and enhancing its marketing campaign as well. The ayurvedic treatments provided by hotels can assist in targeting to health-conscious customers or guests makes them different from other hotels in the hospitality industry Apart from this, promoting authentic heritage destination tours to customers involves leveraging distinct benefits to customers and setting a benchmarks differentiation for sustainable practices within hospitality sectors. Collaboration with local businesses has impacted brand values for customers by significantly impacting their sales </w:t>
      </w:r>
      <w:r>
        <w:rPr>
          <w:color w:val="000000"/>
        </w:rPr>
        <w:lastRenderedPageBreak/>
        <w:t xml:space="preserve">performance and brand recognition as well (Hoskins </w:t>
      </w:r>
      <w:r>
        <w:rPr>
          <w:i/>
          <w:iCs/>
          <w:color w:val="000000"/>
        </w:rPr>
        <w:t xml:space="preserve">et al. </w:t>
      </w:r>
      <w:r>
        <w:rPr>
          <w:color w:val="000000"/>
        </w:rPr>
        <w:t>2020). Joining networks and industry associations can assist in providing DSMEs with training and advanced opportunities that assist in improving their brand values and networking. </w:t>
      </w:r>
    </w:p>
    <w:p w14:paraId="6DAFFB81" w14:textId="77777777" w:rsidR="00742E61" w:rsidRDefault="00742E61" w:rsidP="00742E61">
      <w:pPr>
        <w:spacing w:after="0"/>
        <w:jc w:val="left"/>
        <w:rPr>
          <w:color w:val="auto"/>
        </w:rPr>
      </w:pPr>
    </w:p>
    <w:p w14:paraId="13507755" w14:textId="79C979F3" w:rsidR="00742E61" w:rsidRDefault="00742E61" w:rsidP="00742E61">
      <w:pPr>
        <w:spacing w:after="0"/>
        <w:jc w:val="center"/>
        <w:rPr>
          <w:color w:val="auto"/>
        </w:rPr>
      </w:pPr>
      <w:r>
        <w:rPr>
          <w:noProof/>
          <w:color w:val="000000"/>
          <w:bdr w:val="none" w:sz="0" w:space="0" w:color="auto" w:frame="1"/>
        </w:rPr>
        <w:drawing>
          <wp:inline distT="0" distB="0" distL="0" distR="0" wp14:anchorId="60C8400B" wp14:editId="5EE106A9">
            <wp:extent cx="5731510" cy="361759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31510" cy="3617595"/>
                    </a:xfrm>
                    <a:prstGeom prst="rect">
                      <a:avLst/>
                    </a:prstGeom>
                    <a:noFill/>
                    <a:ln>
                      <a:noFill/>
                    </a:ln>
                  </pic:spPr>
                </pic:pic>
              </a:graphicData>
            </a:graphic>
          </wp:inline>
        </w:drawing>
      </w:r>
    </w:p>
    <w:p w14:paraId="10FEA7E9" w14:textId="77777777" w:rsidR="00742E61" w:rsidRDefault="00742E61" w:rsidP="00742E61">
      <w:pPr>
        <w:pStyle w:val="Caption"/>
      </w:pPr>
      <w:bookmarkStart w:id="51" w:name="_Toc169304306"/>
      <w:r>
        <w:t>Figure 11: “Internet penetration rate in India from 2014 to 2024”</w:t>
      </w:r>
      <w:bookmarkEnd w:id="51"/>
    </w:p>
    <w:p w14:paraId="147C59AF" w14:textId="77777777" w:rsidR="00742E61" w:rsidRDefault="00742E61" w:rsidP="00742E61">
      <w:pPr>
        <w:spacing w:after="0"/>
        <w:jc w:val="center"/>
        <w:rPr>
          <w:color w:val="auto"/>
        </w:rPr>
      </w:pPr>
      <w:r>
        <w:rPr>
          <w:color w:val="000000"/>
        </w:rPr>
        <w:t>(Source: Statista, 2023)</w:t>
      </w:r>
    </w:p>
    <w:p w14:paraId="01893F5B" w14:textId="77777777" w:rsidR="00742E61" w:rsidRDefault="00742E61" w:rsidP="00742E61">
      <w:pPr>
        <w:spacing w:after="0"/>
        <w:jc w:val="left"/>
        <w:rPr>
          <w:color w:val="auto"/>
        </w:rPr>
      </w:pPr>
    </w:p>
    <w:p w14:paraId="0950430E" w14:textId="3E79839B" w:rsidR="00742E61" w:rsidRDefault="00742E61" w:rsidP="00742E61">
      <w:pPr>
        <w:spacing w:after="0"/>
        <w:rPr>
          <w:color w:val="auto"/>
        </w:rPr>
      </w:pPr>
      <w:r>
        <w:rPr>
          <w:color w:val="000000"/>
        </w:rPr>
        <w:t xml:space="preserve">The above figure involves in shoeing the internet penetration rate in India from year 2014 to 2024. In the year 2019, the internet penetration rate in India is valued at 33.7% which significantly grew in the year 2022 with 48.1%. In year 2024, the internet penetration rate in India is valued at 52.4% indicating to have a transformative impact on the hospitality industry (Statista, 2023). Internet access can assist SMEs in hospitality sectors towards leveraging digital technologies that improve operations and reach a </w:t>
      </w:r>
      <w:r w:rsidR="006B158E">
        <w:rPr>
          <w:color w:val="000000"/>
        </w:rPr>
        <w:t>wide range of customers</w:t>
      </w:r>
      <w:r>
        <w:rPr>
          <w:color w:val="000000"/>
        </w:rPr>
        <w:t xml:space="preserve">. Improved internet access allows Businesses to employ digital marketing strategies that assist them in reaching potential customers. Leveraging Search engine optimization, social media platforms online advertising enables businesses to target specific demographics that improve their visibility That is not possible for them with traditional marketing methods (Çetinkaya </w:t>
      </w:r>
      <w:r>
        <w:rPr>
          <w:i/>
          <w:iCs/>
          <w:color w:val="000000"/>
        </w:rPr>
        <w:t xml:space="preserve">et al. </w:t>
      </w:r>
      <w:r>
        <w:rPr>
          <w:color w:val="000000"/>
        </w:rPr>
        <w:t xml:space="preserve">2024). A strong online presence is vital for Businesses to create An effective Professional </w:t>
      </w:r>
      <w:r>
        <w:rPr>
          <w:color w:val="000000"/>
        </w:rPr>
        <w:lastRenderedPageBreak/>
        <w:t>websites and leveraging online review platforms toward enhancing the services within the company and engaging with customers on numerous social media platforms. </w:t>
      </w:r>
    </w:p>
    <w:p w14:paraId="67291E04" w14:textId="77777777" w:rsidR="00742E61" w:rsidRDefault="00742E61" w:rsidP="00742E61">
      <w:pPr>
        <w:spacing w:after="0"/>
        <w:rPr>
          <w:color w:val="auto"/>
        </w:rPr>
      </w:pPr>
      <w:r>
        <w:rPr>
          <w:color w:val="000000"/>
        </w:rPr>
        <w:t xml:space="preserve">Better Internet access can assist businesses in investing in software that makes online reservations and provides online bookings. Integrating online systems within the websites makes it easier for the guests to check the availability of check-ins, make reservations and receive the confirmation of bookings instantly. Online booking systems assess businesses towards making reservations more seamlessly which reduces overbooking and enables to utilize resources in a better way. Better Internet penetration breaks down the geographical barriers that allow SMEs to enrich not only the local customers but the international customers as well (Dubouloz </w:t>
      </w:r>
      <w:r>
        <w:rPr>
          <w:i/>
          <w:iCs/>
          <w:color w:val="000000"/>
        </w:rPr>
        <w:t xml:space="preserve">et al. </w:t>
      </w:r>
      <w:r>
        <w:rPr>
          <w:color w:val="000000"/>
        </w:rPr>
        <w:t>2021). Listing these services on numerous global travel platforms like booking.com, Airbnb, or TripAdvisor can assist guests in making seamless bookings within one click. Digital tools are involved in allowing businesses to target specific markets that are based on interest demographics and behaviours. This marketing enables them to attract numerous customer segments and effectively optimize the marketing budget. Internet penetration enables businesses to collect and analyse the customer that analyses the preferences of the customers and tailor their experience (Iliadi, 2023). Providing personalized email campaigns targeting promotional and customized travel packages Involves in improving customer satisfaction within the hospitality industry in India. </w:t>
      </w:r>
    </w:p>
    <w:p w14:paraId="2F71720F" w14:textId="4BB366F0" w:rsidR="00742E61" w:rsidRDefault="00742E61" w:rsidP="00742E61">
      <w:pPr>
        <w:spacing w:after="0"/>
        <w:jc w:val="center"/>
        <w:rPr>
          <w:color w:val="auto"/>
        </w:rPr>
      </w:pPr>
      <w:r>
        <w:rPr>
          <w:noProof/>
          <w:color w:val="000000"/>
          <w:bdr w:val="none" w:sz="0" w:space="0" w:color="auto" w:frame="1"/>
        </w:rPr>
        <w:drawing>
          <wp:inline distT="0" distB="0" distL="0" distR="0" wp14:anchorId="7D4DD75C" wp14:editId="235D41D6">
            <wp:extent cx="5731510" cy="361759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31510" cy="3617595"/>
                    </a:xfrm>
                    <a:prstGeom prst="rect">
                      <a:avLst/>
                    </a:prstGeom>
                    <a:noFill/>
                    <a:ln>
                      <a:noFill/>
                    </a:ln>
                  </pic:spPr>
                </pic:pic>
              </a:graphicData>
            </a:graphic>
          </wp:inline>
        </w:drawing>
      </w:r>
    </w:p>
    <w:p w14:paraId="2E316924" w14:textId="77777777" w:rsidR="00742E61" w:rsidRDefault="00742E61" w:rsidP="00742E61">
      <w:pPr>
        <w:pStyle w:val="Caption"/>
      </w:pPr>
      <w:bookmarkStart w:id="52" w:name="_Toc169304307"/>
      <w:r>
        <w:t>Figure 12: “Hospitality event and exhibition market in India in 2019 and 2020, with a forecast until 2026”</w:t>
      </w:r>
      <w:bookmarkEnd w:id="52"/>
    </w:p>
    <w:p w14:paraId="389B4CB1" w14:textId="77777777" w:rsidR="00742E61" w:rsidRDefault="00742E61" w:rsidP="00742E61">
      <w:pPr>
        <w:spacing w:after="0"/>
        <w:jc w:val="center"/>
        <w:rPr>
          <w:color w:val="auto"/>
        </w:rPr>
      </w:pPr>
      <w:r>
        <w:rPr>
          <w:color w:val="000000"/>
        </w:rPr>
        <w:lastRenderedPageBreak/>
        <w:t>(Source: Sttaista, 2024)</w:t>
      </w:r>
    </w:p>
    <w:p w14:paraId="38D9E822" w14:textId="77777777" w:rsidR="00742E61" w:rsidRDefault="00742E61" w:rsidP="00742E61">
      <w:pPr>
        <w:spacing w:after="0"/>
        <w:rPr>
          <w:color w:val="auto"/>
        </w:rPr>
      </w:pPr>
      <w:r>
        <w:rPr>
          <w:color w:val="000000"/>
        </w:rPr>
        <w:t>In 2020, the annual revenue of the hospitality and exhibition market in India is valued at $130 million which is expected to reach over 186 million in the year 2026. The market is forecasted to increase the compounded annual growth rate of 6,54% by the year 2021 to 2026 (Statista, 2023). The increase in marketing expansion within hospitality events and exhibition markets has assisted in incorporating distinct strategies that can include trade shows, corporate events, weddings, and cultural exhibitions. Identification of unique preferences and needs of each segment that tailors offering towards meeting diverse needs of customers. Differentiation is vital in competitive markets, The Hospitality industry especially SMEs should incorporate USPs that are involved in highlighting the unique offerings and strategies as well (Fluhrer and Brahm, 2023). This can be relative to unique venues, exceptional service quality, specialized event planning, and embracing distinct technological innovation. Within the hospitality sector, personalized experiences are highly valued and companies should invest in client preferences or trailing the solutions of the customers effectively to connect with divorced customers. This could involve in customizing the personalized services of customers' event themes and catering the options. </w:t>
      </w:r>
    </w:p>
    <w:p w14:paraId="1AAB4548" w14:textId="77777777" w:rsidR="00742E61" w:rsidRDefault="00742E61" w:rsidP="00742E61">
      <w:pPr>
        <w:spacing w:after="0"/>
        <w:rPr>
          <w:color w:val="auto"/>
        </w:rPr>
      </w:pPr>
      <w:r>
        <w:rPr>
          <w:color w:val="000000"/>
        </w:rPr>
        <w:t>Leveraging data analytics tools that assist in gathering insightful information regarding the preferences of the customers can assist in creating a more personalized experience. Providing high-quality services is also considered a key determinant for customer satisfaction within the hospitality industry. Providing exceptional training services to staff that involves maintaining a higher standard of safety and cleanliness within the company vital to enhance the customer experience (Kang, 2020). Providing attention to detail towards solving the problems of the customers such as Collaborating with local businesses that are related to travel agencies or Astronauts can assist in differentiating the SMEs from others. COVID-19 has accelerated the adoption of hybrid events and virtual events. The company should invest in digital platforms that are involved in facilitating live-streaming virtual event hosting and online engagement. </w:t>
      </w:r>
    </w:p>
    <w:p w14:paraId="378DA855" w14:textId="13AD5115" w:rsidR="00742E61" w:rsidRDefault="00742E61" w:rsidP="00742E61">
      <w:pPr>
        <w:spacing w:after="0"/>
        <w:rPr>
          <w:color w:val="auto"/>
        </w:rPr>
      </w:pPr>
      <w:r>
        <w:rPr>
          <w:color w:val="000000"/>
        </w:rPr>
        <w:t xml:space="preserve">Association in India like the Federation of Hotel and Restaurants Association of India (FHRAI) offers opportunities and support for collaboration and networking to customers. FHRAI plays a vital role within the hospitality industry, especially for SMEs in through providing a platform for collaboration, networking, access to resources, and advocacy that improves sustainability practices (Jatav, 2023). It represents the interest of the hospitality industry to the regulatory bodies and govt.  It lobbing the favorable policies that assist SMEs in navigating the regulatory changes </w:t>
      </w:r>
      <w:r w:rsidR="00131A8E">
        <w:rPr>
          <w:color w:val="000000"/>
        </w:rPr>
        <w:t>and</w:t>
      </w:r>
      <w:r>
        <w:rPr>
          <w:color w:val="000000"/>
        </w:rPr>
        <w:t xml:space="preserve"> promoting an environment that offers business friendliness. It involves providing taxation policy guidance for simplified tax regimes and fair tax regimes such as GST in India. </w:t>
      </w:r>
      <w:r>
        <w:rPr>
          <w:color w:val="000000"/>
        </w:rPr>
        <w:lastRenderedPageBreak/>
        <w:t>Efforts involve streamlining the labor laws towards balancing the rights of the workers with the operational needs within hospitality industries in India. FHRAI assists SMEs in participating in and organizing industry conferences and trade fairs that provide invaluable information about networking opportunities for SMEs (Khare, 2022). The platforms where industry exports gain insights adopt best practices and trends and assess the SMEs towards staying in pump about the revolving trends. It provides opportunities for connecting with the supplier's potential clients and partners fosters business development and improves collaboration. </w:t>
      </w:r>
    </w:p>
    <w:p w14:paraId="507FA22A" w14:textId="77777777" w:rsidR="00742E61" w:rsidRDefault="00742E61" w:rsidP="00742E61">
      <w:pPr>
        <w:spacing w:after="0"/>
        <w:rPr>
          <w:color w:val="auto"/>
        </w:rPr>
      </w:pPr>
      <w:r>
        <w:rPr>
          <w:color w:val="000000"/>
        </w:rPr>
        <w:t>The structure of FHRAI Includes both local and regional that organize meetups or events to allow SMEs to network their geographical area partners. It involves Offering numerous training programs that aim to enhance the skills of professionals that are related to hospitality. This kind of program involves covering a wide range of topics that include management customer service culinary arts and many more. Conducting regularly organized seminars and workshops on industry-relevant topics and providing professional certification programs that improve the credibility of hospitality workers (Yudistira, 2022). It involves in conducting a market resource on trend analysis and through industry reports that access the relevant information making informed decisions by the SME. It undertakes marketing and public reaction initiatives that promote the hospitality industries in acquiring promotional support. An association like the Federation of Hotel and Restaurant Association of India plays a vital role in the growth and development of small businesses in the hospitality Industry in India (Sinha and Ekka, 2021).  Acquiring the support and services of FHRAI can assist hospitality industries in India, especially to SMEs in improving their operational efficiency, enhancing marketing competitiveness, and improving service quality as well. </w:t>
      </w:r>
    </w:p>
    <w:p w14:paraId="4B7D0491" w14:textId="77777777" w:rsidR="00742E61" w:rsidRDefault="00742E61" w:rsidP="00742E61">
      <w:pPr>
        <w:spacing w:after="0"/>
        <w:textAlignment w:val="baseline"/>
      </w:pPr>
    </w:p>
    <w:p w14:paraId="16250A51" w14:textId="77777777" w:rsidR="00742E61" w:rsidRDefault="00742E61" w:rsidP="00742E61">
      <w:pPr>
        <w:pStyle w:val="Heading2"/>
      </w:pPr>
      <w:bookmarkStart w:id="53" w:name="_Toc169304372"/>
      <w:r>
        <w:t>5.3 Summary</w:t>
      </w:r>
      <w:bookmarkEnd w:id="53"/>
    </w:p>
    <w:p w14:paraId="26097E86" w14:textId="77777777" w:rsidR="00742E61" w:rsidRDefault="00742E61" w:rsidP="00742E61">
      <w:r>
        <w:rPr>
          <w:lang w:val="en-US"/>
        </w:rPr>
        <w:t xml:space="preserve">The discussion chapter has leverages towards aligning the findings with research objectives. It involves in outlining that </w:t>
      </w:r>
      <w:r>
        <w:t xml:space="preserve">Some of the main issues affecting the performance of commercial dairies are high operating costs and infrastructure maintenance costs. Apart From this, some key drivers can assist in enhancing SMEs performance within hospitality sectors in India like maintaining a positive organizational culture, using technology to enhance process effectiveness and performance, and having effective crisis management procedures in place.  </w:t>
      </w:r>
    </w:p>
    <w:p w14:paraId="55479DE4" w14:textId="77777777" w:rsidR="00742E61" w:rsidRDefault="00742E61" w:rsidP="00742E61">
      <w:pPr>
        <w:rPr>
          <w:rFonts w:eastAsiaTheme="majorEastAsia"/>
          <w:b/>
          <w:color w:val="auto"/>
          <w:sz w:val="28"/>
          <w:lang w:val="en-US"/>
        </w:rPr>
      </w:pPr>
      <w:r>
        <w:rPr>
          <w:color w:val="auto"/>
        </w:rPr>
        <w:br w:type="page"/>
      </w:r>
    </w:p>
    <w:p w14:paraId="37810B0C" w14:textId="77777777" w:rsidR="00742E61" w:rsidRDefault="00742E61" w:rsidP="00742E61">
      <w:pPr>
        <w:pStyle w:val="Heading1"/>
        <w:rPr>
          <w:b/>
          <w:color w:val="auto"/>
          <w:sz w:val="28"/>
          <w:lang w:val="en-US"/>
        </w:rPr>
      </w:pPr>
      <w:bookmarkStart w:id="54" w:name="_Toc169304373"/>
      <w:r>
        <w:lastRenderedPageBreak/>
        <w:t>Chapter 6: Conclusion and Recommendation</w:t>
      </w:r>
      <w:bookmarkEnd w:id="54"/>
      <w:r>
        <w:t xml:space="preserve"> </w:t>
      </w:r>
    </w:p>
    <w:p w14:paraId="6C918F51" w14:textId="77777777" w:rsidR="00742E61" w:rsidRDefault="00742E61" w:rsidP="00742E61">
      <w:pPr>
        <w:pStyle w:val="Heading2"/>
      </w:pPr>
      <w:bookmarkStart w:id="55" w:name="_Toc169304374"/>
      <w:r>
        <w:t>6.1 Conclusion</w:t>
      </w:r>
      <w:bookmarkEnd w:id="55"/>
      <w:r>
        <w:t xml:space="preserve"> </w:t>
      </w:r>
    </w:p>
    <w:p w14:paraId="27340CF7" w14:textId="77777777" w:rsidR="00742E61" w:rsidRDefault="00742E61" w:rsidP="00742E61">
      <w:pPr>
        <w:pStyle w:val="NormalWeb"/>
        <w:spacing w:before="240" w:beforeAutospacing="0" w:after="240" w:afterAutospacing="0" w:line="360" w:lineRule="auto"/>
        <w:jc w:val="both"/>
        <w:rPr>
          <w:color w:val="000000"/>
        </w:rPr>
      </w:pPr>
      <w:r>
        <w:rPr>
          <w:lang w:val="en-US"/>
        </w:rPr>
        <w:t xml:space="preserve">It has been concluded that numerous challenges are faced by SMEs in hospitality sectors within India that includes, including lack of financial access, lack of financial management expertise, lack of technological adoption, and lack of talent management. Apart from this, accomplishing some strategies can effectively assist in improving the hospitality industry within India.  Some strategies include adoption of technologies, CRM strategies, leveraging feedback from customers, pricing strategies, and market dynamics. </w:t>
      </w:r>
      <w:r>
        <w:rPr>
          <w:color w:val="000000"/>
        </w:rPr>
        <w:t xml:space="preserve">Using blended methods of data collection has assisted in gaining insights into the key attributes relative to strategies for hospitality sectors in India towards enhancing their performance. Thematic analysis has assisted in providing depth insights into the challenges that are faced by SMEs in the global market through the relevant articles. </w:t>
      </w:r>
    </w:p>
    <w:p w14:paraId="12E220FF" w14:textId="77777777" w:rsidR="00742E61" w:rsidRDefault="00742E61" w:rsidP="00742E61">
      <w:pPr>
        <w:pStyle w:val="NormalWeb"/>
        <w:spacing w:before="240" w:beforeAutospacing="0" w:after="240" w:afterAutospacing="0" w:line="360" w:lineRule="auto"/>
        <w:jc w:val="both"/>
      </w:pPr>
      <w:r>
        <w:rPr>
          <w:color w:val="000000"/>
        </w:rPr>
        <w:t xml:space="preserve">Statistical analysis has also assisted in gaining insights into quantitative information that leverages the strategies through surveys among participants. SMEs that face the shortage of essential supplies including food, cleaning supplies, and beverages towards minimizing physical contact. Digital technology within hospitality industries can assist in enhancing the customer experience with businesses relative to obtaining hygiene or safety measures (Hoyer </w:t>
      </w:r>
      <w:r>
        <w:rPr>
          <w:i/>
          <w:iCs/>
          <w:color w:val="000000"/>
        </w:rPr>
        <w:t xml:space="preserve">et al. </w:t>
      </w:r>
      <w:r>
        <w:rPr>
          <w:color w:val="000000"/>
        </w:rPr>
        <w:t>2020). Obtaining safety and health standards is also vital for SMEs in India after the impact of the pandemic towards maintaining the health and safety standards of customers as well. Regular sanitization and visible safety standards are involved in measuring the improvement toward building customer trust. Increased demands for staycations and local travel due to international travel restrictions as it provide a preference for private accommodations over shared spaces like dormitories and hostels (Micallef, 2022). Growing preferences for sustainable and eco-friendly travel options that promoted SMEs towards adopting green practices towards focusing on wellness or sustainability. </w:t>
      </w:r>
    </w:p>
    <w:p w14:paraId="08189222" w14:textId="77777777" w:rsidR="00742E61" w:rsidRDefault="00742E61" w:rsidP="00742E61">
      <w:pPr>
        <w:pStyle w:val="NormalWeb"/>
        <w:spacing w:before="240" w:beforeAutospacing="0" w:after="240" w:afterAutospacing="0" w:line="360" w:lineRule="auto"/>
        <w:jc w:val="both"/>
      </w:pPr>
      <w:r>
        <w:rPr>
          <w:color w:val="000000"/>
        </w:rPr>
        <w:t xml:space="preserve">A growing preference of sustainable travel options and eco-friendly options towards promoting SMEs to adopt green initiatives with businesses like promoting water-conservations and energy-efficient lights. Loans and grants can also assist businesses in maintaining the availability in managing cash. Gradual ease of travel restrictions and obtaining lockdown measures that allow ventures towards resuming operations and obtaining initiatives towards </w:t>
      </w:r>
      <w:r>
        <w:rPr>
          <w:color w:val="000000"/>
        </w:rPr>
        <w:lastRenderedPageBreak/>
        <w:t xml:space="preserve">supporting digital adoption as well. SMEs are facing numerous challenges relating to contracting contractors through the ongoing impact of COVID-19 pandemic that has impacted businesses within the hospitality industry. Investment in innovation such as technologies, and contactless of personalization guest experience towards meeting the evolving needs of customers. Adopting different strategies that assist SMEs in Indian hospitality to make themselves different from others such as providing health and wellness services to customers, enhancing digital marketing </w:t>
      </w:r>
      <w:proofErr w:type="gramStart"/>
      <w:r>
        <w:rPr>
          <w:color w:val="000000"/>
        </w:rPr>
        <w:t>efforts</w:t>
      </w:r>
      <w:proofErr w:type="gramEnd"/>
      <w:r>
        <w:rPr>
          <w:color w:val="000000"/>
        </w:rPr>
        <w:t xml:space="preserve"> and focusing on sustainable business practices. </w:t>
      </w:r>
    </w:p>
    <w:p w14:paraId="31AADE5F" w14:textId="77777777" w:rsidR="00742E61" w:rsidRDefault="00742E61" w:rsidP="00742E61">
      <w:pPr>
        <w:rPr>
          <w:lang w:val="en-US"/>
        </w:rPr>
      </w:pPr>
    </w:p>
    <w:p w14:paraId="0321A8F3" w14:textId="77777777" w:rsidR="00742E61" w:rsidRDefault="00742E61" w:rsidP="00742E61">
      <w:pPr>
        <w:pStyle w:val="Heading2"/>
        <w:rPr>
          <w:lang w:val="en-US"/>
        </w:rPr>
      </w:pPr>
      <w:bookmarkStart w:id="56" w:name="_Toc169304375"/>
      <w:r>
        <w:t>6.2 Linking with Objectives</w:t>
      </w:r>
      <w:bookmarkEnd w:id="56"/>
      <w:r>
        <w:t> </w:t>
      </w:r>
    </w:p>
    <w:p w14:paraId="3D5B1BDD" w14:textId="77777777" w:rsidR="00742E61" w:rsidRDefault="00742E61" w:rsidP="00742E61">
      <w:pPr>
        <w:rPr>
          <w:b/>
          <w:bCs/>
          <w:i/>
          <w:iCs/>
          <w:lang w:val="en-US"/>
        </w:rPr>
      </w:pPr>
      <w:r>
        <w:rPr>
          <w:b/>
          <w:bCs/>
          <w:i/>
          <w:iCs/>
          <w:lang w:val="en-US"/>
        </w:rPr>
        <w:t>Objective 1</w:t>
      </w:r>
    </w:p>
    <w:p w14:paraId="6B48BFDB" w14:textId="77777777" w:rsidR="00742E61" w:rsidRDefault="00742E61" w:rsidP="00742E61">
      <w:pPr>
        <w:spacing w:after="0"/>
        <w:ind w:firstLine="720"/>
      </w:pPr>
      <w:r>
        <w:t xml:space="preserve">The regression model shows that several factors contribute to how customers rate the overall performance of SMEs in India's hospitality sector. Specifically, the likelihood of returning for future services (β = 0.294, p = 0.044) and perceptions of sustainability practices (β = 0.300, p = 0.054) have a positive influence on these ratings. Factors such as technology adoption, customer service quality, innovation perception, and online platform usage show weaker or statistically insignificant relationships with performance ratings. The model's predictive ability is reasonable, with residuals centered around zero and a standard deviation suggesting moderate accuracy in predicting performance ratings. However, outliers exist, indicating areas where the model's predictions significantly diverge from actual ratings. While customer return likelihood and sustainability perceptions are key drivers of SME performance ratings, the model suggests room for improvement in capturing the impact of other factors like technology adoption and innovation perception. </w:t>
      </w:r>
    </w:p>
    <w:p w14:paraId="60F52BD8" w14:textId="77777777" w:rsidR="00742E61" w:rsidRDefault="00742E61" w:rsidP="00742E61">
      <w:pPr>
        <w:ind w:firstLine="720"/>
        <w:rPr>
          <w:shd w:val="clear" w:color="auto" w:fill="FFFFFF"/>
        </w:rPr>
      </w:pPr>
      <w:r>
        <w:rPr>
          <w:shd w:val="clear" w:color="auto" w:fill="FFFFFF"/>
        </w:rPr>
        <w:t>Additionally, the knowledge derived from the study on the ways of increasing the performance SMEs of in the Indian hospitality industry is thus relevant. Competitive forces, high operational costs, and volatility are some challenges SMEs face and cannot overcome without deliberate efforts. Customer relationship manager (CRM) is highly significant since tailored communication and offers are beneficial to customer satisfaction and retention . Direct feedback can also be used to inform improvements in services because it reflects customer requirements. In the case of the pricing strategy therefore competitive pricing coupled with value-added services are vital to maintaining sustained market presence and profitability. Regular evaluation of the market helps SMEs make changes to their pricing strategies required to attract more consumers while at the same time maximizing revenue(</w:t>
      </w:r>
      <w:r>
        <w:t xml:space="preserve">Loeloe, </w:t>
      </w:r>
      <w:r>
        <w:rPr>
          <w:i/>
          <w:iCs/>
        </w:rPr>
        <w:t>et al</w:t>
      </w:r>
      <w:r>
        <w:t>.2023</w:t>
      </w:r>
      <w:r>
        <w:rPr>
          <w:shd w:val="clear" w:color="auto" w:fill="FFFFFF"/>
        </w:rPr>
        <w:t xml:space="preserve">). </w:t>
      </w:r>
      <w:r>
        <w:rPr>
          <w:shd w:val="clear" w:color="auto" w:fill="FFFFFF"/>
        </w:rPr>
        <w:lastRenderedPageBreak/>
        <w:t>Additionally, the pricing strategy is important for SMEs to combine competitive pricing with additional value services to retain market share and profitability. SMEs shall analyse the market regularly and adjust the pricing strategies based on the ever-changing market conditions finding the accurate balance among attraction of customers and maximizing revenue.  Furthermore, operational efficiency and customer experience greatly benefit from the integration of technology and digital transformation.</w:t>
      </w:r>
    </w:p>
    <w:p w14:paraId="389FDDE7" w14:textId="77777777" w:rsidR="00742E61" w:rsidRDefault="00742E61" w:rsidP="00742E61">
      <w:pPr>
        <w:rPr>
          <w:b/>
          <w:bCs/>
          <w:i/>
          <w:iCs/>
          <w:lang w:val="en-US"/>
        </w:rPr>
      </w:pPr>
      <w:r>
        <w:rPr>
          <w:b/>
          <w:bCs/>
          <w:i/>
          <w:iCs/>
          <w:shd w:val="clear" w:color="auto" w:fill="FFFFFF"/>
        </w:rPr>
        <w:t>Objective 2</w:t>
      </w:r>
    </w:p>
    <w:p w14:paraId="6810B7FD" w14:textId="77777777" w:rsidR="00742E61" w:rsidRDefault="00742E61" w:rsidP="00742E61">
      <w:pPr>
        <w:spacing w:after="0"/>
        <w:ind w:firstLine="720"/>
        <w:rPr>
          <w:highlight w:val="white"/>
        </w:rPr>
      </w:pPr>
      <w:r>
        <w:rPr>
          <w:highlight w:val="white"/>
        </w:rPr>
        <w:t>The integration of results from the interview and statistical analysis will help to advance the knowledge of key measures necessary for the improvement of SME performance in the Indian hospitality sector (</w:t>
      </w:r>
      <w:r>
        <w:t>Idem, 2022)</w:t>
      </w:r>
      <w:r>
        <w:rPr>
          <w:highlight w:val="white"/>
        </w:rPr>
        <w:t>. Budget limitations, physical barriers to implementing projects, and requirements of legal instruments come to the forefront as the major challenges. Increased focus on customer services through tailored services as well as a proactive response to their feedback is also necessary. ICT implementation, including property management systems, can influence operational performance and guests. The application of effective CRM practice and the setting of appropriate and dynamic price strategies are crucial in the achievement of competitive advantage. Thus, based on the identified areas and market analysis, it is possible to conclude that SMEs should develop sustainable environmental strategies and work continuously to maintain their competitive advantage in the modern market.</w:t>
      </w:r>
    </w:p>
    <w:p w14:paraId="646F5347" w14:textId="77777777" w:rsidR="00742E61" w:rsidRDefault="00742E61" w:rsidP="00742E61">
      <w:pPr>
        <w:rPr>
          <w:b/>
          <w:bCs/>
          <w:i/>
          <w:iCs/>
          <w:lang w:val="en-US"/>
        </w:rPr>
      </w:pPr>
      <w:r>
        <w:rPr>
          <w:b/>
          <w:bCs/>
          <w:i/>
          <w:iCs/>
          <w:shd w:val="clear" w:color="auto" w:fill="FFFFFF"/>
        </w:rPr>
        <w:t>Objective 2</w:t>
      </w:r>
    </w:p>
    <w:p w14:paraId="1DDAB9FD" w14:textId="77777777" w:rsidR="00742E61" w:rsidRDefault="00742E61" w:rsidP="00742E61">
      <w:pPr>
        <w:pStyle w:val="NormalWeb"/>
        <w:spacing w:before="0" w:beforeAutospacing="0" w:after="0" w:afterAutospacing="0" w:line="360" w:lineRule="auto"/>
        <w:jc w:val="both"/>
        <w:rPr>
          <w:color w:val="000000"/>
        </w:rPr>
      </w:pPr>
      <w:r>
        <w:rPr>
          <w:color w:val="000000"/>
        </w:rPr>
        <w:t xml:space="preserve">Recommendations regarding improving sustainable practices within customs can assist in enhancing sustainability within SMEs in Industry. The COVID-19 pandemic has impacted on SMEs in the Indian hospitality sectors that driven significant strategic shifts particularly leveraging digital transformation initiatives, focusing on sustainable business practices, and enhancing hygiene standards as well. SMEs can adopt numerous changes or strategies to foster innovation that is better positioned to thrive in post-pandemic landscapes. Engaging within associations like the Federation of Hotel &amp; Restaurant Associations of India (FHRAI) that plays a vital role in the growth and development of SMEs within hospitality sectors through advocacy, resource provisions, networking with international companies, and collaboration (Narang, R. and Chhonker, 2020). SMEs can improve their efficiency relative to operational, market competition, and service qualities. </w:t>
      </w:r>
    </w:p>
    <w:p w14:paraId="6B1DE7AA" w14:textId="77777777" w:rsidR="00742E61" w:rsidRDefault="00742E61" w:rsidP="00742E61">
      <w:pPr>
        <w:pStyle w:val="NormalWeb"/>
        <w:spacing w:before="0" w:beforeAutospacing="0" w:after="0" w:afterAutospacing="0" w:line="360" w:lineRule="auto"/>
        <w:jc w:val="both"/>
      </w:pPr>
      <w:r>
        <w:rPr>
          <w:color w:val="000000"/>
        </w:rPr>
        <w:t xml:space="preserve">FHRAI is involved in providing exceptional support during crisis situations and pandemics, natural distastes that assist SMEs in navigating challenges that they face, and promotes </w:t>
      </w:r>
      <w:r>
        <w:rPr>
          <w:color w:val="000000"/>
        </w:rPr>
        <w:lastRenderedPageBreak/>
        <w:t>effective recovery as well. Providing effective support is also vital to ensure post-crisis recovery like accumulating financial aid and numerous government relief funds. It also involves in providing numerous supports to maintain health and wellness support to workers within SMEs in Indian hospitality sectors such as providing counselling or support and promoting health and wellbeing at workplaces. </w:t>
      </w:r>
    </w:p>
    <w:p w14:paraId="754D4CE8" w14:textId="77777777" w:rsidR="00742E61" w:rsidRDefault="00742E61" w:rsidP="00742E61">
      <w:pPr>
        <w:spacing w:after="0"/>
        <w:ind w:firstLine="720"/>
        <w:rPr>
          <w:highlight w:val="white"/>
        </w:rPr>
      </w:pPr>
    </w:p>
    <w:p w14:paraId="318C4CB4" w14:textId="77777777" w:rsidR="00742E61" w:rsidRDefault="00742E61" w:rsidP="00742E61">
      <w:pPr>
        <w:pStyle w:val="Heading2"/>
      </w:pPr>
      <w:bookmarkStart w:id="57" w:name="_Toc169304376"/>
      <w:r>
        <w:t>6.3 Recommendations</w:t>
      </w:r>
      <w:bookmarkEnd w:id="57"/>
      <w:r>
        <w:t> </w:t>
      </w:r>
    </w:p>
    <w:p w14:paraId="6E6768EF" w14:textId="77777777" w:rsidR="00742E61" w:rsidRDefault="00742E61" w:rsidP="00742E61">
      <w:pPr>
        <w:pStyle w:val="NormalWeb"/>
        <w:spacing w:before="0" w:beforeAutospacing="0" w:after="0" w:afterAutospacing="0" w:line="360" w:lineRule="auto"/>
        <w:jc w:val="both"/>
        <w:rPr>
          <w:color w:val="000000"/>
        </w:rPr>
      </w:pPr>
      <w:r>
        <w:t xml:space="preserve">It is recommended that SMEs in India that are involved in the hospitality industry accomplish technologically advanced or AI-driven software that assists in managing customer relations and driving business growth as well. CRM software can assist in gaining insights into customer preferences that assist in tailoring services as per their needs. </w:t>
      </w:r>
      <w:r>
        <w:rPr>
          <w:color w:val="000000"/>
        </w:rPr>
        <w:t xml:space="preserve">SMEs should explore numerous funding options that improve their financial stability and liquidity as well. This can assist in accessing borrowings and finance with feasible loans that are flexible in terms of EMIs. Leveraging schemes like Mudra Loans and Credit Guarantee Finds Trust for Micro and Small Enterprises (CGTMSE) can effectively assist in managing and obtaining borrowing with ease (Gupta, 2023). Findings can assist SMEs within the hospitality industry to invest in technological efficiency, providing benefits towards workers to retain them within the organization, and investing in marketing as well. </w:t>
      </w:r>
    </w:p>
    <w:p w14:paraId="103186F9" w14:textId="77777777" w:rsidR="00742E61" w:rsidRDefault="00742E61" w:rsidP="00742E61">
      <w:pPr>
        <w:pStyle w:val="NormalWeb"/>
        <w:spacing w:before="0" w:beforeAutospacing="0" w:after="0" w:afterAutospacing="0" w:line="360" w:lineRule="auto"/>
        <w:jc w:val="both"/>
      </w:pPr>
      <w:r>
        <w:rPr>
          <w:color w:val="000000"/>
        </w:rPr>
        <w:t>Developing a strategy that can assist the hospitality industry in India to attract and retain skilled employees through offering competitive salaries and additional benefits like life insurance health insurance and pensions. Providing opportunities that indulge with promoting career development or professional development in retaining the employees within the company. Leveraging a strong online presence is vital for retaining customers and attracting them. It is recommended that the hospitality industry in India invest in search engine optimization and search engine marketing programs that in enhance the online visibility of the company's gaining customers (Bhandari and Sin, 2023).  the use of social media platforms can assist in engaging with potential customers and promoting effective quality. Collaborating with online travel agencies can assist in increasing a broader audience and enhance the occupancy rate within the encouraging satisfied guest within company. </w:t>
      </w:r>
    </w:p>
    <w:p w14:paraId="5713B288" w14:textId="77777777" w:rsidR="00742E61" w:rsidRDefault="00742E61" w:rsidP="00742E61"/>
    <w:p w14:paraId="29B4EE77" w14:textId="77777777" w:rsidR="00742E61" w:rsidRDefault="00742E61" w:rsidP="00742E61">
      <w:pPr>
        <w:pStyle w:val="Heading2"/>
      </w:pPr>
      <w:bookmarkStart w:id="58" w:name="_Toc169304377"/>
      <w:r>
        <w:lastRenderedPageBreak/>
        <w:t>6.4 Limitation of Research</w:t>
      </w:r>
      <w:bookmarkEnd w:id="58"/>
      <w:r>
        <w:t> </w:t>
      </w:r>
    </w:p>
    <w:p w14:paraId="1D2D03A7" w14:textId="77777777" w:rsidR="00742E61" w:rsidRDefault="00742E61" w:rsidP="00742E61">
      <w:pPr>
        <w:pStyle w:val="NormalWeb"/>
        <w:spacing w:before="240" w:beforeAutospacing="0" w:after="240" w:afterAutospacing="0" w:line="360" w:lineRule="auto"/>
        <w:jc w:val="both"/>
      </w:pPr>
      <w:r>
        <w:t xml:space="preserve">The research involves conducting both primary and secondary data collected methods to leverage the strategies that assist the SMEs in the hospitality sectors in India to enhance their performance. However, Discrepancies have occurred in conducting both thermic and leveraging SPSS data analysis towards aligning with research objectives. </w:t>
      </w:r>
      <w:r>
        <w:rPr>
          <w:color w:val="000000"/>
        </w:rPr>
        <w:t>Conducting online surveys to gather statistical analysis is vital for research to gather data based on data collection methods. However, blended methods involve in evaluating constraints or concepts for business and presenting outcomes related to strategies for improving the performance of SMEs in the Indian hospitality Industry. The thematic analysis involves conducting in-depth analyses of diverse perspectives that provide a holistic view of the author’s perspectives. However, it lacks reliable information due to diverse perspectives relative to improving the performance of SMEs within Indian hospitality sectors. </w:t>
      </w:r>
    </w:p>
    <w:p w14:paraId="62F1EEE3" w14:textId="77777777" w:rsidR="00742E61" w:rsidRDefault="00742E61" w:rsidP="00742E61">
      <w:pPr>
        <w:pStyle w:val="Heading2"/>
      </w:pPr>
      <w:bookmarkStart w:id="59" w:name="_Toc169304378"/>
      <w:r>
        <w:t>6.5 Future Implication</w:t>
      </w:r>
      <w:bookmarkEnd w:id="59"/>
      <w:r>
        <w:t> </w:t>
      </w:r>
    </w:p>
    <w:p w14:paraId="766676C5" w14:textId="77777777" w:rsidR="00742E61" w:rsidRDefault="00742E61" w:rsidP="00742E61">
      <w:pPr>
        <w:pStyle w:val="NormalWeb"/>
        <w:spacing w:before="240" w:beforeAutospacing="0" w:after="240" w:afterAutospacing="0" w:line="360" w:lineRule="auto"/>
        <w:jc w:val="both"/>
        <w:rPr>
          <w:color w:val="000000"/>
        </w:rPr>
      </w:pPr>
      <w:r>
        <w:rPr>
          <w:color w:val="000000"/>
        </w:rPr>
        <w:t xml:space="preserve">There are wider opportunities for gaining insightful information regarding the consequences that are faced by the hospitality industry as a whole and the strategies that are adopted by international hospitality industries. It can assist in gaining insightful information regarding improving SMEs' performance effectively. Future research can be involved in providing a structural strategic framework that dealers the specific needs of the customers and help them to navigate the challenges effectively. The strategies can viewed as customized strategies hospitality industry in India towards conducting benchmarking tools that allow SMEs to compare their performance against competitors with the industry standards. </w:t>
      </w:r>
    </w:p>
    <w:p w14:paraId="53E74A84" w14:textId="77777777" w:rsidR="00742E61" w:rsidRDefault="00742E61" w:rsidP="00742E61">
      <w:pPr>
        <w:pStyle w:val="NormalWeb"/>
        <w:spacing w:before="240" w:beforeAutospacing="0" w:after="240" w:afterAutospacing="0" w:line="360" w:lineRule="auto"/>
        <w:jc w:val="both"/>
      </w:pPr>
      <w:r>
        <w:rPr>
          <w:color w:val="000000"/>
        </w:rPr>
        <w:t xml:space="preserve">Analysing the best practices through research can assess the SMEs towards adopting the appropriate model from leading industry players Through the help of case study analysis (Pirola </w:t>
      </w:r>
      <w:r>
        <w:rPr>
          <w:i/>
          <w:iCs/>
          <w:color w:val="000000"/>
        </w:rPr>
        <w:t>et al.</w:t>
      </w:r>
      <w:r>
        <w:rPr>
          <w:color w:val="000000"/>
        </w:rPr>
        <w:t xml:space="preserve"> 2020). It assists in highlighting the effective operational practices that assist in standardizing the hospitality industries across numerous places. User research can be involved in highlighting the importance of digital transformation and the adoption of evolving technologies to foster operational efficiency. There is wider knowledge relative to improving the performance of SMEs in the hospitality industry and determining those strategies through conducting case study analysis on giant companies can assist in indulging more ideas. The </w:t>
      </w:r>
      <w:r>
        <w:rPr>
          <w:color w:val="000000"/>
        </w:rPr>
        <w:lastRenderedPageBreak/>
        <w:t xml:space="preserve">future research scope can involve accessing the role of technologies in enhancing the performance of hospitality industries in India. </w:t>
      </w:r>
    </w:p>
    <w:p w14:paraId="6B2299F8" w14:textId="77777777" w:rsidR="00742E61" w:rsidRDefault="00742E61" w:rsidP="00742E61">
      <w:pPr>
        <w:rPr>
          <w:color w:val="auto"/>
        </w:rPr>
      </w:pPr>
      <w:r>
        <w:rPr>
          <w:color w:val="auto"/>
        </w:rPr>
        <w:br w:type="page"/>
      </w:r>
      <w:bookmarkStart w:id="60" w:name="_heading=h.65syhlobfmja"/>
      <w:bookmarkStart w:id="61" w:name="_heading=h.wa2end7nuypd"/>
      <w:bookmarkEnd w:id="60"/>
      <w:bookmarkEnd w:id="61"/>
    </w:p>
    <w:p w14:paraId="2979AE24" w14:textId="77777777" w:rsidR="00742E61" w:rsidRDefault="00742E61" w:rsidP="00742E61">
      <w:pPr>
        <w:pStyle w:val="Heading1"/>
        <w:rPr>
          <w:color w:val="auto"/>
        </w:rPr>
      </w:pPr>
      <w:bookmarkStart w:id="62" w:name="_Toc169304379"/>
      <w:r>
        <w:lastRenderedPageBreak/>
        <w:t>List of References</w:t>
      </w:r>
      <w:bookmarkEnd w:id="62"/>
    </w:p>
    <w:p w14:paraId="3C1A560C" w14:textId="77777777" w:rsidR="00742E61" w:rsidRDefault="00742E61" w:rsidP="00742E61">
      <w:pPr>
        <w:spacing w:after="0"/>
        <w:ind w:left="720" w:hanging="720"/>
      </w:pPr>
      <w:r>
        <w:t xml:space="preserve">Al-Hanakta, R., Hossain, M.B., Pataki, L. and Dunay, A. (2023). Eco-innovation influence on business performance in Jordanian micro, small and medium enterprises operating in the food processing sector. </w:t>
      </w:r>
      <w:r>
        <w:rPr>
          <w:i/>
        </w:rPr>
        <w:t>PLOS ONE</w:t>
      </w:r>
      <w:r>
        <w:t xml:space="preserve">, [online] 18(2), p.e0281664. doi: </w:t>
      </w:r>
      <w:hyperlink r:id="rId70" w:history="1">
        <w:r>
          <w:rPr>
            <w:rStyle w:val="Hyperlink"/>
            <w:rFonts w:eastAsiaTheme="majorEastAsia"/>
            <w:color w:val="000000" w:themeColor="text1"/>
          </w:rPr>
          <w:t>https://doi.org/10.1371/journal.pone.0281664</w:t>
        </w:r>
      </w:hyperlink>
    </w:p>
    <w:p w14:paraId="5963E253" w14:textId="77777777" w:rsidR="00742E61" w:rsidRDefault="00742E61" w:rsidP="00742E61">
      <w:pPr>
        <w:spacing w:after="0"/>
        <w:ind w:left="720" w:hanging="720"/>
      </w:pPr>
      <w:r>
        <w:t>Alvarez, T., Sensini, L., Bello, C. and Vazquez, M., 2021. Management accounting practices and performance of SMEs in the Hotel industry: Evidence from an emerging economy. International Journal of Business and Social Science, 12(2), pp.24-35.</w:t>
      </w:r>
    </w:p>
    <w:p w14:paraId="67EE6D6E" w14:textId="77777777" w:rsidR="00742E61" w:rsidRDefault="00742E61" w:rsidP="00742E61">
      <w:pPr>
        <w:spacing w:after="0"/>
        <w:ind w:left="720" w:hanging="720"/>
        <w:rPr>
          <w:highlight w:val="white"/>
        </w:rPr>
      </w:pPr>
      <w:r>
        <w:rPr>
          <w:highlight w:val="white"/>
        </w:rPr>
        <w:t>Anees, R.T., Nordin, N.A., Anjum, T., Cavaliere, L.P.L. and Heidler, P., 2020. Evaluating the impact of customer relationship management (CRM) strategies on customer retention (a study of fast food chains in Pakistan). Business Management and Strategy, 11(2), pp.117-133.</w:t>
      </w:r>
      <w:hyperlink r:id="rId71" w:history="1">
        <w:r>
          <w:rPr>
            <w:rStyle w:val="Hyperlink"/>
            <w:rFonts w:eastAsiaTheme="majorEastAsia"/>
            <w:color w:val="000000" w:themeColor="text1"/>
            <w:highlight w:val="white"/>
          </w:rPr>
          <w:t>https://www.researchgate.net/profile/Rao-Tahir/publication/345805381_Evaluating_the_Impact_of_Customer_Relationship_Management_CRM_Strategies_on_Customer_Retention_A_Study_of_Fast_Food_Chains_in_Pakistan/links/5fae434ba6fdcc9389b1fef9/Evaluating-the-Impact-of-Customer-Relationship-Management-CRM-Strategies-on-Customer-Retention-A-Study-of-Fast-Food-Chains-in-Pakistan.pdf</w:t>
        </w:r>
      </w:hyperlink>
    </w:p>
    <w:p w14:paraId="40E908A7" w14:textId="77777777" w:rsidR="00742E61" w:rsidRDefault="00742E61" w:rsidP="00742E61">
      <w:pPr>
        <w:spacing w:after="0"/>
        <w:ind w:left="720" w:hanging="720"/>
      </w:pPr>
      <w:r>
        <w:t xml:space="preserve"> Basu, R., Bhola, P. and Das, M.C., (2020). A framework of quality management practices for Indian service SMEs. Quality Management Journal, 27(1), pp.62-75.</w:t>
      </w:r>
    </w:p>
    <w:p w14:paraId="46FDB387" w14:textId="77777777" w:rsidR="00742E61" w:rsidRDefault="00742E61" w:rsidP="00742E61">
      <w:pPr>
        <w:spacing w:after="0"/>
        <w:ind w:left="720" w:hanging="720"/>
      </w:pPr>
      <w:r>
        <w:t>Bhandari, R. and Sin, M.V.A., 2023. Optimizing digital marketing in hospitality industries. Startupreneur Bisnis Digital (SABDA Journal), 2(1).</w:t>
      </w:r>
    </w:p>
    <w:p w14:paraId="0DDD191D" w14:textId="77777777" w:rsidR="00742E61" w:rsidRDefault="00742E61" w:rsidP="00742E61">
      <w:pPr>
        <w:spacing w:after="0"/>
        <w:ind w:left="720" w:hanging="720"/>
      </w:pPr>
      <w:r>
        <w:t>Burhan, M., Salam, M.T., Abou Hamdan, O. and Tariq, H., (2021). Crisis management in the hospitality sector SMEs in Pakistan during COVID-19. International Journal of Hospitality Management, 98, p.103037.</w:t>
      </w:r>
    </w:p>
    <w:p w14:paraId="7619238E" w14:textId="77777777" w:rsidR="00742E61" w:rsidRDefault="00742E61" w:rsidP="00742E61">
      <w:pPr>
        <w:spacing w:after="0"/>
        <w:ind w:left="720" w:hanging="720"/>
      </w:pPr>
      <w:r>
        <w:t>Burhan, M., Salam, M.T., Abou Hamdan, O. and Tariq, H., 2021. Crisis management in the hospitality sector SMEs in Pakistan during COVID-19. International Journal of Hospitality Management, 98, p.103037.</w:t>
      </w:r>
    </w:p>
    <w:p w14:paraId="3D75FD5D" w14:textId="77777777" w:rsidR="00742E61" w:rsidRDefault="00742E61" w:rsidP="00742E61">
      <w:pPr>
        <w:spacing w:after="0"/>
        <w:ind w:left="720" w:hanging="720"/>
      </w:pPr>
      <w:r>
        <w:t>c E., 2020. The relationship between reinforcement of employee’s customer-centric behavior and employee motivation factors. Advances in Social Sciences Research Journal, 7(7), pp.338-347.</w:t>
      </w:r>
    </w:p>
    <w:p w14:paraId="7285BF82" w14:textId="77777777" w:rsidR="00742E61" w:rsidRDefault="00742E61" w:rsidP="00742E61">
      <w:pPr>
        <w:spacing w:after="0"/>
        <w:ind w:left="720" w:hanging="720"/>
      </w:pPr>
      <w:r>
        <w:t>Çetinkaya, Y.M., Külah, E., Toroslu, İ.H. and Davulcu, H., 2024. Targeted marketing on social media: utilizing text analysis to create personalized landing pages. Social Network Analysis and Mining, 14(1), pp.1-15.</w:t>
      </w:r>
    </w:p>
    <w:p w14:paraId="1010DF8E" w14:textId="77777777" w:rsidR="00742E61" w:rsidRDefault="00742E61" w:rsidP="00742E61">
      <w:pPr>
        <w:spacing w:after="0"/>
        <w:ind w:left="720" w:hanging="720"/>
      </w:pPr>
      <w:r>
        <w:lastRenderedPageBreak/>
        <w:t>Chotangada, G.S., 2024. Examination of Airbnb Demand and Supply in India (Doctoral dissertation, Massachusetts Institute of Technology).</w:t>
      </w:r>
    </w:p>
    <w:p w14:paraId="725D11D7" w14:textId="77777777" w:rsidR="00742E61" w:rsidRDefault="00742E61" w:rsidP="00742E61">
      <w:pPr>
        <w:spacing w:after="0"/>
        <w:ind w:left="720" w:hanging="720"/>
      </w:pPr>
      <w:r>
        <w:t>Chung, L., 2020. Employee attrition behavior in Hospitality Industry with special reference to Hotels and Restaurants of Lucknow City.</w:t>
      </w:r>
    </w:p>
    <w:p w14:paraId="77825B57" w14:textId="77777777" w:rsidR="00742E61" w:rsidRDefault="00742E61" w:rsidP="00742E61">
      <w:pPr>
        <w:spacing w:after="0"/>
        <w:ind w:left="720" w:hanging="720"/>
      </w:pPr>
      <w:r>
        <w:t>Dev, C. and Stroock, L.M., 2020. Neemrana Hotels: Building a Heritage Hospitality Brand.</w:t>
      </w:r>
    </w:p>
    <w:p w14:paraId="5EF70AB8" w14:textId="77777777" w:rsidR="00742E61" w:rsidRDefault="00742E61" w:rsidP="00742E61">
      <w:pPr>
        <w:spacing w:after="0"/>
        <w:ind w:left="720" w:hanging="720"/>
      </w:pPr>
      <w:r>
        <w:t>Dubey, U.K.B. and Kothari, D.P., (2022). Research methodology: Techniques and trends. Chapman and Hall/CRC.</w:t>
      </w:r>
    </w:p>
    <w:p w14:paraId="46632742" w14:textId="77777777" w:rsidR="00742E61" w:rsidRDefault="00742E61" w:rsidP="00742E61">
      <w:pPr>
        <w:spacing w:after="0"/>
        <w:ind w:left="720" w:hanging="720"/>
      </w:pPr>
      <w:r>
        <w:t>Dubouloz, S., Bocquet, R., Equey Balzli, C., Gardet, E. and Gandia, R., 2021. SMEs’ open innovation: Applying a barrier approach. California management review, 64(1), pp.113-137.</w:t>
      </w:r>
    </w:p>
    <w:p w14:paraId="64E5F6D3" w14:textId="77777777" w:rsidR="00742E61" w:rsidRDefault="00742E61" w:rsidP="00742E61">
      <w:pPr>
        <w:spacing w:after="0"/>
        <w:ind w:left="720" w:hanging="720"/>
      </w:pPr>
      <w:r>
        <w:t xml:space="preserve">Elshaer, I.A., Azazz, A.M.S. and Fayyad, S. (2023). Green Management and Sustainable Performance of Small- and Medium-Sized Hospitality Businesses: Moderating the Role of an Employee’s Pro-Environmental Behaviour. </w:t>
      </w:r>
      <w:r>
        <w:rPr>
          <w:i/>
        </w:rPr>
        <w:t>International Journal of Environmental Research and Public Health</w:t>
      </w:r>
      <w:r>
        <w:t xml:space="preserve">, [online] 20(3), p.2244. doi: </w:t>
      </w:r>
      <w:hyperlink r:id="rId72" w:history="1">
        <w:r>
          <w:rPr>
            <w:rStyle w:val="Hyperlink"/>
            <w:rFonts w:eastAsiaTheme="majorEastAsia"/>
            <w:color w:val="000000" w:themeColor="text1"/>
          </w:rPr>
          <w:t>https://doi.org/10.3390/ijerph20032244</w:t>
        </w:r>
      </w:hyperlink>
    </w:p>
    <w:p w14:paraId="653AF369" w14:textId="77777777" w:rsidR="00742E61" w:rsidRDefault="00742E61" w:rsidP="00742E61">
      <w:pPr>
        <w:spacing w:after="0"/>
        <w:ind w:left="720" w:hanging="720"/>
      </w:pPr>
      <w:r>
        <w:t>Fluhrer, P. and Brahm, T., 2023. Positioning in SMEs: entrepreneurs’ perceptions and strategies. Journal of Research in Marketing and Entrepreneurship, 25(3), pp.431-454.</w:t>
      </w:r>
    </w:p>
    <w:p w14:paraId="2198FF87" w14:textId="77777777" w:rsidR="00742E61" w:rsidRDefault="00742E61" w:rsidP="00742E61">
      <w:pPr>
        <w:spacing w:after="0"/>
        <w:ind w:left="720" w:hanging="720"/>
      </w:pPr>
      <w:r>
        <w:t xml:space="preserve">Gu, Q., Li, M. and Huang, S. (Sam) (2022). An exploratory investigation of technology-assisted dining experiences from the consumer perspective. </w:t>
      </w:r>
      <w:r>
        <w:rPr>
          <w:i/>
        </w:rPr>
        <w:t>International Journal of Contemporary Hospitality Management</w:t>
      </w:r>
      <w:r>
        <w:t xml:space="preserve">, [online] 35(3), pp.1010–1029. doi: </w:t>
      </w:r>
      <w:hyperlink r:id="rId73" w:history="1">
        <w:r>
          <w:rPr>
            <w:rStyle w:val="Hyperlink"/>
            <w:rFonts w:eastAsiaTheme="majorEastAsia"/>
            <w:color w:val="000000" w:themeColor="text1"/>
          </w:rPr>
          <w:t>https://doi.org/10.1108/ijchm-02-2022-0214</w:t>
        </w:r>
      </w:hyperlink>
    </w:p>
    <w:p w14:paraId="058FA59A" w14:textId="77777777" w:rsidR="00742E61" w:rsidRDefault="00742E61" w:rsidP="00742E61">
      <w:pPr>
        <w:spacing w:after="0"/>
        <w:ind w:left="720" w:hanging="720"/>
      </w:pPr>
      <w:r>
        <w:t>Gupta, P.K., 2023. A Study of Government Initiatives to Promote Micro, Small and Medium Enterprises Sector in India. Management Journal for Advanced Research, 3, pp.37-50.</w:t>
      </w:r>
    </w:p>
    <w:p w14:paraId="72D0CA53" w14:textId="77777777" w:rsidR="00742E61" w:rsidRDefault="00742E61" w:rsidP="00742E61">
      <w:pPr>
        <w:spacing w:after="0"/>
        <w:ind w:left="720" w:hanging="720"/>
      </w:pPr>
      <w:r>
        <w:t xml:space="preserve">Halsall, J.P., Mei, L., Siddiqui, K., Snowden, M. and Stockton, J. (2023). Demographic Changes and Ageing in China and India: A Public Policy Perspective. [online] pp.197–216. doi: </w:t>
      </w:r>
      <w:hyperlink r:id="rId74" w:history="1">
        <w:r>
          <w:rPr>
            <w:rStyle w:val="Hyperlink"/>
            <w:rFonts w:eastAsiaTheme="majorEastAsia"/>
            <w:color w:val="000000" w:themeColor="text1"/>
          </w:rPr>
          <w:t>https://doi.org/10.1007/978-3-031-41594-4_11</w:t>
        </w:r>
      </w:hyperlink>
    </w:p>
    <w:p w14:paraId="4EEED9FF" w14:textId="77777777" w:rsidR="00742E61" w:rsidRDefault="00742E61" w:rsidP="00742E61">
      <w:pPr>
        <w:spacing w:after="0"/>
        <w:ind w:left="720" w:hanging="720"/>
      </w:pPr>
      <w:r>
        <w:t xml:space="preserve">Hariharan, A., Thomas, </w:t>
      </w:r>
      <w:proofErr w:type="gramStart"/>
      <w:r>
        <w:t>S.</w:t>
      </w:r>
      <w:proofErr w:type="gramEnd"/>
      <w:r>
        <w:t xml:space="preserve"> and Viswanathan, P.K., 2021. Impact of COVID-19 on the performance of micro, small and medium enterprises (MSMEs) in India–A case study in Kerala. Annals of the Romanian Society for Cell Biology, pp.14797-14816.</w:t>
      </w:r>
    </w:p>
    <w:p w14:paraId="3C2DF19D" w14:textId="77777777" w:rsidR="00742E61" w:rsidRDefault="00742E61" w:rsidP="00742E61">
      <w:pPr>
        <w:spacing w:after="0"/>
        <w:ind w:left="720" w:hanging="720"/>
      </w:pPr>
      <w:r>
        <w:t>Hoskins, J., Verhaal, J.C. and Griffin, A., 2020. How within-country consumer product (or brand) localness and supporting marketing tactics influence sales performance. European Journal of Marketing, 55(2), pp.565-592.</w:t>
      </w:r>
    </w:p>
    <w:p w14:paraId="499AF60B" w14:textId="77777777" w:rsidR="00742E61" w:rsidRDefault="00742E61" w:rsidP="00742E61">
      <w:pPr>
        <w:spacing w:after="0"/>
        <w:ind w:left="720" w:hanging="720"/>
      </w:pPr>
      <w:r>
        <w:t>Hossain, M.S., Kannan, S.N. and Sree Kala, K.N.R., (2020). Organisational learning in the hospitality industry: a literature review.</w:t>
      </w:r>
    </w:p>
    <w:p w14:paraId="58DDCDF3" w14:textId="77777777" w:rsidR="00742E61" w:rsidRDefault="00742E61" w:rsidP="00742E61">
      <w:pPr>
        <w:spacing w:after="0"/>
        <w:ind w:left="720" w:hanging="720"/>
      </w:pPr>
      <w:r>
        <w:lastRenderedPageBreak/>
        <w:t>Hossain, M.S., Kannan, S.N. and Sree Kala, K.N.R., 2020. Organisational learning in the hospitality industry: a literature review.</w:t>
      </w:r>
    </w:p>
    <w:p w14:paraId="5032C7D5" w14:textId="77777777" w:rsidR="00742E61" w:rsidRDefault="00742E61" w:rsidP="00742E61">
      <w:pPr>
        <w:spacing w:after="0"/>
        <w:ind w:left="720" w:hanging="720"/>
      </w:pPr>
      <w:r>
        <w:t>Hoyer, W.D., Kroschke, M., Schmitt, B., Kraume, K. and Shankar, V., 2020. Transforming the customer experience through new technologies. Journal of interactive marketing, 51(1), pp.57-71.</w:t>
      </w:r>
    </w:p>
    <w:p w14:paraId="47290714" w14:textId="77777777" w:rsidR="00742E61" w:rsidRDefault="00742E61" w:rsidP="00742E61">
      <w:pPr>
        <w:spacing w:after="0"/>
        <w:ind w:left="720" w:hanging="720"/>
      </w:pPr>
      <w:r>
        <w:t>https://www.statista.com/statistics/792074/india-internet-penetration-rate/</w:t>
      </w:r>
    </w:p>
    <w:p w14:paraId="0C0155CC" w14:textId="77777777" w:rsidR="00742E61" w:rsidRDefault="00742E61" w:rsidP="00742E61">
      <w:pPr>
        <w:spacing w:after="0"/>
        <w:ind w:left="720" w:hanging="720"/>
        <w:rPr>
          <w:highlight w:val="white"/>
        </w:rPr>
      </w:pPr>
      <w:r>
        <w:rPr>
          <w:highlight w:val="white"/>
        </w:rPr>
        <w:t>Hubbard, S.M., 2020. The National Infrastructure Reserve Bank The National Infrastructure Information Agency Accountable, Efficient, and Responsible Government.</w:t>
      </w:r>
      <w:hyperlink r:id="rId75" w:history="1">
        <w:r>
          <w:rPr>
            <w:rStyle w:val="Hyperlink"/>
            <w:rFonts w:eastAsiaTheme="majorEastAsia"/>
            <w:color w:val="000000" w:themeColor="text1"/>
            <w:highlight w:val="white"/>
          </w:rPr>
          <w:t>https://www.researchgate.net/profile/Stephen-Hubbard/publication/344825879_The_National_Infrastructure_Reserve_Bank_The_National_Infrastructure_Information_Agency_Accountable_Efficient_and_Responsible_Government/links/5f920255a6fdccfd7b775a03/The-National-Infrastructure-Reserve-Bank-The-National-Infrastructure-Information-Agency-Accountable-Efficient-and-Responsible-Government.pdf</w:t>
        </w:r>
      </w:hyperlink>
    </w:p>
    <w:p w14:paraId="2A452A2F" w14:textId="77777777" w:rsidR="00742E61" w:rsidRDefault="00742E61" w:rsidP="00742E61">
      <w:pPr>
        <w:spacing w:after="0"/>
        <w:ind w:left="720" w:hanging="720"/>
      </w:pPr>
      <w:r>
        <w:t>Hussain, M. and Khan, J., 2020. Key success factors of Total Quality Management (TQM) for the hospitality sector: A critical review of the literature. European Journal of Hospitality and Tourism Research, 8(2), pp.1-17.</w:t>
      </w:r>
    </w:p>
    <w:p w14:paraId="3A7013F5" w14:textId="77777777" w:rsidR="00742E61" w:rsidRDefault="00742E61" w:rsidP="00742E61">
      <w:pPr>
        <w:spacing w:after="0"/>
        <w:ind w:left="720" w:hanging="720"/>
      </w:pPr>
      <w:r>
        <w:t>Hyasat, A.S., Al-Weshah, G.A. and Kakeesh, D.F., 2022. Training needs assessment for small businesses: The case of the hospitality industry in Jordan. Geo Journal of Tourism and Geosites, 40(1), pp.20-29.</w:t>
      </w:r>
    </w:p>
    <w:p w14:paraId="78BA7165" w14:textId="77777777" w:rsidR="00742E61" w:rsidRDefault="00742E61" w:rsidP="00742E61">
      <w:pPr>
        <w:spacing w:after="0"/>
        <w:ind w:left="720" w:hanging="720"/>
      </w:pPr>
      <w:r>
        <w:t>Ibrahim, E., Khraisat, Q., Alghizzawi, M., Omain, S.Z., Humaid, A.M. and Ismail, N.B., 2023. The impact of outsourcing model on supply chain efficiency and performance in SMES: a case of the hospitality industry. International Journal of Professional Business Review: Int. J. Prof. Bus. Rev., 8(6), p.6.</w:t>
      </w:r>
    </w:p>
    <w:p w14:paraId="239D3644" w14:textId="77777777" w:rsidR="00742E61" w:rsidRDefault="00742E61" w:rsidP="00742E61">
      <w:pPr>
        <w:spacing w:after="0"/>
        <w:ind w:left="720" w:hanging="720"/>
      </w:pPr>
      <w:r>
        <w:t>Idem, S. R. (2022). The Role of Quality Management Practices on Organizational Performance: A study of selected SMEs in Nigeria’s Hospitality and Tourism industry (Doctoral dissertation, Dublin, National College of Ireland). https://norma.ncirl.ie/6366/1/solomonrichardidem.pdf</w:t>
      </w:r>
    </w:p>
    <w:p w14:paraId="61378ADE" w14:textId="77777777" w:rsidR="00742E61" w:rsidRDefault="00742E61" w:rsidP="00742E61">
      <w:pPr>
        <w:spacing w:after="0"/>
        <w:ind w:left="720" w:hanging="720"/>
      </w:pPr>
      <w:r>
        <w:t>Iliadi, M.M., 2023. Unlocking Customer Insights Through Service Analytics to Improve Customer Experience and Drive Business Success (Bachelor's thesis, University of Twente).</w:t>
      </w:r>
    </w:p>
    <w:p w14:paraId="2AD76162" w14:textId="77777777" w:rsidR="00742E61" w:rsidRDefault="00742E61" w:rsidP="00742E61">
      <w:pPr>
        <w:spacing w:after="0"/>
        <w:ind w:left="720" w:hanging="720"/>
      </w:pPr>
      <w:r>
        <w:t>Itam, U.J. and Warrier, U., 2024. Future of work from everywhere: a systematic review. International Journal of Manpower, 45(1), pp.12-48.</w:t>
      </w:r>
    </w:p>
    <w:p w14:paraId="23BFB44F" w14:textId="77777777" w:rsidR="00742E61" w:rsidRDefault="00742E61" w:rsidP="00742E61">
      <w:pPr>
        <w:spacing w:after="0"/>
        <w:ind w:left="720" w:hanging="720"/>
      </w:pPr>
      <w:r>
        <w:lastRenderedPageBreak/>
        <w:t>Jatav, S., 2023. Current trends in sustainable tourism in the Indian Context. In Handbook of Research on Sustainable Tourism and Hotel Operations in Global Hypercompetition (pp. 391-412). IGI Global.</w:t>
      </w:r>
    </w:p>
    <w:p w14:paraId="0C750E06" w14:textId="77777777" w:rsidR="00742E61" w:rsidRDefault="00742E61" w:rsidP="00742E61">
      <w:pPr>
        <w:spacing w:after="0"/>
        <w:ind w:left="720" w:hanging="720"/>
      </w:pPr>
      <w:r>
        <w:t xml:space="preserve">Jones, R. H. (2021). Data collection and transcription in discourse analysis: A technological history. The Bloomsbury handbook of discourse analysis, 9-20. </w:t>
      </w:r>
      <w:hyperlink r:id="rId76" w:history="1">
        <w:r>
          <w:rPr>
            <w:rStyle w:val="Hyperlink"/>
            <w:rFonts w:eastAsiaTheme="majorEastAsia"/>
            <w:color w:val="000000" w:themeColor="text1"/>
          </w:rPr>
          <w:t>https://centaur.reading.ac.uk/104803/1/Jones%202021%20Data%20collection%20and%20transcription%20in%20discourse%20analysis.pdf</w:t>
        </w:r>
      </w:hyperlink>
    </w:p>
    <w:p w14:paraId="01A7AF0F" w14:textId="77777777" w:rsidR="00742E61" w:rsidRDefault="00742E61" w:rsidP="00742E61">
      <w:pPr>
        <w:spacing w:after="0"/>
        <w:ind w:left="720" w:hanging="720"/>
      </w:pPr>
      <w:r>
        <w:t xml:space="preserve">Kalejaiye, P.O. (2023). Addressing shortage of skilled technical workers in the USA: A glimpse for training service providers. </w:t>
      </w:r>
      <w:r>
        <w:rPr>
          <w:i/>
        </w:rPr>
        <w:t>Future Business Journal</w:t>
      </w:r>
      <w:r>
        <w:t xml:space="preserve">, [online] 9(1). doi: </w:t>
      </w:r>
      <w:hyperlink r:id="rId77" w:history="1">
        <w:r>
          <w:rPr>
            <w:rStyle w:val="Hyperlink"/>
            <w:rFonts w:eastAsiaTheme="majorEastAsia"/>
            <w:color w:val="000000" w:themeColor="text1"/>
          </w:rPr>
          <w:t>https://doi.org/10.1186/s43093-023-00228-x</w:t>
        </w:r>
      </w:hyperlink>
    </w:p>
    <w:p w14:paraId="18F392BE" w14:textId="77777777" w:rsidR="00742E61" w:rsidRDefault="00742E61" w:rsidP="00742E61">
      <w:pPr>
        <w:spacing w:after="0"/>
        <w:ind w:left="720" w:hanging="720"/>
      </w:pPr>
      <w:r>
        <w:t>Kaushal, V. and Srivastava, S., (2021). Hospitality and tourism industry amid COVID-19 pandemic: Perspectives on challenges and learnings from India. International journal of hospitality management, 92, p.102707.</w:t>
      </w:r>
    </w:p>
    <w:p w14:paraId="535130A8" w14:textId="77777777" w:rsidR="00742E61" w:rsidRDefault="00742E61" w:rsidP="00742E61">
      <w:pPr>
        <w:spacing w:after="0"/>
        <w:ind w:left="720" w:hanging="720"/>
      </w:pPr>
      <w:r>
        <w:t>Kengatharan, L., and Balaputhiran, S., (2021). "Challenges faced by smes during the covid 19 pandemic." (2021).</w:t>
      </w:r>
    </w:p>
    <w:p w14:paraId="6CC473C2" w14:textId="77777777" w:rsidR="00742E61" w:rsidRDefault="00742E61" w:rsidP="00742E61">
      <w:pPr>
        <w:spacing w:after="0"/>
        <w:ind w:left="720" w:hanging="720"/>
      </w:pPr>
      <w:r>
        <w:t>Khare, A.S., 2022. A study of relevance of social media on stand-Alone Fine-Dine restaurants in pune city (Doctoral dissertation, Tilak Maharashtra Vidyapeeth).</w:t>
      </w:r>
    </w:p>
    <w:p w14:paraId="4799D003" w14:textId="77777777" w:rsidR="00742E61" w:rsidRDefault="00742E61" w:rsidP="00742E61">
      <w:pPr>
        <w:spacing w:after="0"/>
        <w:ind w:left="720" w:hanging="720"/>
      </w:pPr>
      <w:r>
        <w:t>Kumar, M., Mamgain, P., Pasumarti, S.S. and Singh, P.K., 2024. Organizational IT support and knowledge sharing behaviour affecting service innovation performance: empirical evidence from the hospitality industry. VINE Journal of Information and Knowledge Management Systems, 54(2), pp.256-279.</w:t>
      </w:r>
    </w:p>
    <w:p w14:paraId="72CDEAB7" w14:textId="77777777" w:rsidR="00742E61" w:rsidRDefault="00742E61" w:rsidP="00742E61">
      <w:pPr>
        <w:spacing w:after="0"/>
        <w:ind w:left="720" w:hanging="720"/>
      </w:pPr>
      <w:r>
        <w:t>Kumar, S., Kapoor, B. and Shah, M.A., (2024). Contemporary Issues and Challenges Facing the Hospitality Industry. In The Framework for Resilient Industry: A Holistic Approach for Developing Economies (pp. 55-64). Emerald Publishing Limited.</w:t>
      </w:r>
    </w:p>
    <w:p w14:paraId="60B25056" w14:textId="77777777" w:rsidR="00742E61" w:rsidRDefault="00742E61" w:rsidP="00742E61">
      <w:pPr>
        <w:spacing w:after="0"/>
        <w:ind w:left="720" w:hanging="720"/>
      </w:pPr>
      <w:r>
        <w:t>Kumari, S.K.V., Lavanya, K., Vidhya, V., Premila, G.A.D.J.S. and Lawrence, B., (2023). Research methodology (Vol. 1). Darshan Publishers.</w:t>
      </w:r>
    </w:p>
    <w:p w14:paraId="33C0D5C6" w14:textId="77777777" w:rsidR="00742E61" w:rsidRDefault="00742E61" w:rsidP="00742E61">
      <w:pPr>
        <w:spacing w:after="0"/>
        <w:ind w:left="720" w:hanging="720"/>
      </w:pPr>
      <w:r>
        <w:t xml:space="preserve">Liu, D., Wang, C., Zhang, H., Yao, S. and Li, Z. (2023). Financial market imperfections and sensitivity of cash holdings to R&amp;D investment: Evidence from chinese listed firms. </w:t>
      </w:r>
      <w:r>
        <w:rPr>
          <w:i/>
        </w:rPr>
        <w:t>Research in International Business and Finance</w:t>
      </w:r>
      <w:r>
        <w:t xml:space="preserve">, [online] 66, pp.102025–102025. doi: </w:t>
      </w:r>
      <w:hyperlink r:id="rId78" w:history="1">
        <w:r>
          <w:rPr>
            <w:rStyle w:val="Hyperlink"/>
            <w:rFonts w:eastAsiaTheme="majorEastAsia"/>
            <w:color w:val="000000" w:themeColor="text1"/>
          </w:rPr>
          <w:t>https://doi.org/10.1016/j.ribaf.2023.102025</w:t>
        </w:r>
      </w:hyperlink>
    </w:p>
    <w:p w14:paraId="07D5E14D" w14:textId="77777777" w:rsidR="00742E61" w:rsidRDefault="00742E61" w:rsidP="00742E61">
      <w:pPr>
        <w:spacing w:after="0"/>
        <w:ind w:left="720" w:hanging="720"/>
      </w:pPr>
      <w:r>
        <w:t>Loeloe, M.S. and Madadizadeh, F., 2023. Introduction to widely used regression models in medical research using R, STATA, and SPSS: A tutorial. STATA, and SPSS: A tutorial.</w:t>
      </w:r>
      <w:hyperlink r:id="rId79" w:history="1">
        <w:r>
          <w:rPr>
            <w:rStyle w:val="Hyperlink"/>
            <w:rFonts w:eastAsiaTheme="majorEastAsia"/>
            <w:color w:val="000000" w:themeColor="text1"/>
          </w:rPr>
          <w:t>https://papers.ssrn.com/sol3/papers.cfm?abstract_id=4564862</w:t>
        </w:r>
      </w:hyperlink>
    </w:p>
    <w:p w14:paraId="33310EAE" w14:textId="77777777" w:rsidR="00742E61" w:rsidRDefault="00742E61" w:rsidP="00742E61">
      <w:pPr>
        <w:spacing w:after="0"/>
        <w:ind w:left="720" w:hanging="720"/>
      </w:pPr>
      <w:r>
        <w:lastRenderedPageBreak/>
        <w:t>Maheshkar, C. and Soni, N., (2021). Problems faced by Indian micro, small and medium enterprises (MSMEs). SEDME (Small Enterprises Development, Management &amp; Extension Journal), 48(2), pp.142-159.</w:t>
      </w:r>
    </w:p>
    <w:p w14:paraId="7C0CFC87" w14:textId="77777777" w:rsidR="00742E61" w:rsidRDefault="00742E61" w:rsidP="00742E61">
      <w:pPr>
        <w:spacing w:after="0"/>
        <w:ind w:left="720" w:hanging="720"/>
      </w:pPr>
      <w:r>
        <w:t>Majumdar, R., (2021). Surviving and growing in the post-Covid world: the case of Indian hotels. Worldwide Hospitality and Tourism Themes, 13(5), pp.584-598.</w:t>
      </w:r>
    </w:p>
    <w:p w14:paraId="1940C6A6" w14:textId="77777777" w:rsidR="00742E61" w:rsidRDefault="00742E61" w:rsidP="00742E61">
      <w:pPr>
        <w:spacing w:after="0"/>
        <w:ind w:left="720" w:hanging="720"/>
      </w:pPr>
      <w:r>
        <w:t>Micallef, O., 2022. Do authenticity and experience play a role when choosing Airbnb in Malta?. The Online Open Access Repository of the Institute of Tourism Studies (Malta).</w:t>
      </w:r>
    </w:p>
    <w:p w14:paraId="65118EAB" w14:textId="77777777" w:rsidR="00742E61" w:rsidRDefault="00742E61" w:rsidP="00742E61">
      <w:pPr>
        <w:spacing w:after="0"/>
        <w:ind w:left="720" w:hanging="720"/>
      </w:pPr>
      <w:r>
        <w:t xml:space="preserve">Modha, B. (2023). Exploring Customer Journeys in the Context of Dentistry: A Case Study. </w:t>
      </w:r>
      <w:r>
        <w:rPr>
          <w:i/>
        </w:rPr>
        <w:t>Dentistry Journal</w:t>
      </w:r>
      <w:r>
        <w:t xml:space="preserve">, [online] 11(3), p.75. doi: </w:t>
      </w:r>
      <w:hyperlink r:id="rId80" w:history="1">
        <w:r>
          <w:rPr>
            <w:rStyle w:val="Hyperlink"/>
            <w:rFonts w:eastAsiaTheme="majorEastAsia"/>
            <w:color w:val="000000" w:themeColor="text1"/>
          </w:rPr>
          <w:t>https://doi.org/10.3390/dj11030075</w:t>
        </w:r>
      </w:hyperlink>
    </w:p>
    <w:p w14:paraId="6D9B1115" w14:textId="77777777" w:rsidR="00742E61" w:rsidRDefault="00742E61" w:rsidP="00742E61">
      <w:pPr>
        <w:spacing w:after="0"/>
        <w:ind w:left="720" w:hanging="720"/>
      </w:pPr>
      <w:r>
        <w:t>Musiello-Neto, F., Rua, O.L., Arias-Oliva, M. and Silva, A.F., 2021. Open innovation and competitive advantage on the hospitality sector: The role of organizational strategy. Sustainability, 13(24), p.13650.</w:t>
      </w:r>
    </w:p>
    <w:p w14:paraId="70EB4019" w14:textId="77777777" w:rsidR="00742E61" w:rsidRDefault="00742E61" w:rsidP="00742E61">
      <w:pPr>
        <w:spacing w:after="0"/>
        <w:ind w:left="720" w:hanging="720"/>
      </w:pPr>
      <w:r>
        <w:t>Narang, R. and Chhonker, M.S., 2020. Understanding food delivery-apps and FHRAI guidelines: A restaurant entrepreneur’s perspective. S No Paper &amp; Author (s).</w:t>
      </w:r>
    </w:p>
    <w:p w14:paraId="0C06E776" w14:textId="77777777" w:rsidR="00742E61" w:rsidRDefault="00742E61" w:rsidP="00742E61">
      <w:pPr>
        <w:spacing w:after="0"/>
        <w:ind w:left="720" w:hanging="720"/>
      </w:pPr>
      <w:r>
        <w:t>Nayak, J.K. and Singh, P., (2021). Fundamentals of research methodology problems and prospects. SSDN Publishers &amp; Distributors.</w:t>
      </w:r>
    </w:p>
    <w:p w14:paraId="7FEA4E63" w14:textId="77777777" w:rsidR="00742E61" w:rsidRDefault="00742E61" w:rsidP="00742E61">
      <w:pPr>
        <w:spacing w:after="0"/>
        <w:ind w:left="720" w:hanging="720"/>
      </w:pPr>
      <w:r>
        <w:t>Newman, M. and Gough, D., (2020). Systematic reviews in educational research: Methodology, perspectives and application. Systematic reviews in educational research: Methodology, perspectives and application, pp.3-22.</w:t>
      </w:r>
    </w:p>
    <w:p w14:paraId="5ACE38D4" w14:textId="77777777" w:rsidR="00742E61" w:rsidRDefault="00742E61" w:rsidP="00742E61">
      <w:pPr>
        <w:spacing w:after="0"/>
        <w:ind w:left="720" w:hanging="720"/>
      </w:pPr>
      <w:r>
        <w:t xml:space="preserve">Oluwafemi, A., Xulu, S., Dlamini, N., Luthuli, M., Mhlongo, T., Herbst, C., ... &amp; Seeley, J. (2021). Transcription as a key phase of data analysis in qualitative research: Experience from KwaZulu-Natal, South Africa. Field methods, 33(4), 417-423. </w:t>
      </w:r>
      <w:hyperlink r:id="rId81" w:history="1">
        <w:r>
          <w:rPr>
            <w:rStyle w:val="Hyperlink"/>
            <w:rFonts w:eastAsiaTheme="majorEastAsia"/>
            <w:color w:val="000000" w:themeColor="text1"/>
          </w:rPr>
          <w:t>https://doi.org/10.1177/1525822X21989482</w:t>
        </w:r>
      </w:hyperlink>
    </w:p>
    <w:p w14:paraId="34670970" w14:textId="77777777" w:rsidR="00742E61" w:rsidRDefault="00742E61" w:rsidP="00742E61">
      <w:pPr>
        <w:spacing w:after="0"/>
        <w:ind w:left="720" w:hanging="720"/>
      </w:pPr>
      <w:r>
        <w:t>Pandey, A., Sahu, R. and Joshi, Y., (2022). Kano model application in the tourism industry: A systematic literature review. Journal of Quality Assurance in Hospitality &amp; Tourism, 23(1), pp.1-31.</w:t>
      </w:r>
    </w:p>
    <w:p w14:paraId="6FE1E128" w14:textId="77777777" w:rsidR="00742E61" w:rsidRDefault="00742E61" w:rsidP="00742E61">
      <w:pPr>
        <w:spacing w:after="0"/>
        <w:ind w:left="720" w:hanging="720"/>
      </w:pPr>
      <w:r>
        <w:t>Pandey, P. and Pandey, M.M., 2021. Research methodology tools and techniques. Bridge Center.</w:t>
      </w:r>
    </w:p>
    <w:p w14:paraId="4787A2B5" w14:textId="77777777" w:rsidR="00742E61" w:rsidRDefault="00742E61" w:rsidP="00742E61">
      <w:pPr>
        <w:spacing w:after="0"/>
        <w:ind w:left="720" w:hanging="720"/>
        <w:rPr>
          <w:highlight w:val="white"/>
        </w:rPr>
      </w:pPr>
      <w:r>
        <w:rPr>
          <w:highlight w:val="white"/>
        </w:rPr>
        <w:t>Pereira, V., Nandakumar, M.K., Sahasranamam, S., Bamel, U., Malik, A. and Temouri, Y., 2022. An exploratory study into emerging market SMEs’ involvement in the circular Economy: Evidence from India’s indigenous Ayurveda industry. Journal of Business Research, 142, pp.188-199.</w:t>
      </w:r>
      <w:hyperlink r:id="rId82" w:history="1">
        <w:r>
          <w:rPr>
            <w:rStyle w:val="Hyperlink"/>
            <w:rFonts w:eastAsiaTheme="majorEastAsia"/>
            <w:color w:val="000000" w:themeColor="text1"/>
            <w:highlight w:val="white"/>
          </w:rPr>
          <w:t>https://www.sciencedirect.com/science/article/abs/pii/S014829632100967X</w:t>
        </w:r>
      </w:hyperlink>
    </w:p>
    <w:p w14:paraId="3979D83D" w14:textId="77777777" w:rsidR="00742E61" w:rsidRDefault="00742E61" w:rsidP="00742E61">
      <w:pPr>
        <w:spacing w:after="0"/>
        <w:ind w:left="720" w:hanging="720"/>
      </w:pPr>
      <w:r>
        <w:lastRenderedPageBreak/>
        <w:t>Pirashath, H., 2021. WELLNESS TOURISM: A HIGH PROSPECTIVE NICHE MARKET AFTER COVID-19 IN SRI LANKA.</w:t>
      </w:r>
    </w:p>
    <w:p w14:paraId="126977E0" w14:textId="77777777" w:rsidR="00742E61" w:rsidRDefault="00742E61" w:rsidP="00742E61">
      <w:pPr>
        <w:spacing w:after="0"/>
        <w:ind w:left="720" w:hanging="720"/>
      </w:pPr>
      <w:r>
        <w:t>Pirola, F., Cimini, C. and Pinto, R., 2020. Digital readiness assessment of Italian SMEs: a case-study research. Journal of Manufacturing Technology Management, 31(5), pp.1045-1083.</w:t>
      </w:r>
    </w:p>
    <w:p w14:paraId="73288C70" w14:textId="77777777" w:rsidR="00742E61" w:rsidRDefault="00742E61" w:rsidP="00742E61">
      <w:pPr>
        <w:spacing w:after="0"/>
        <w:ind w:left="720" w:hanging="720"/>
      </w:pPr>
      <w:r>
        <w:t xml:space="preserve">Putra, K. and Law, R. (2023). Critical success factors for virtual hotel operator partnership with small- and medium-sized hotels: perspectives of owners and operators. </w:t>
      </w:r>
      <w:r>
        <w:rPr>
          <w:i/>
        </w:rPr>
        <w:t>Journal of hospitality and tourism insights</w:t>
      </w:r>
      <w:r>
        <w:t xml:space="preserve">. [online] doi: </w:t>
      </w:r>
      <w:hyperlink r:id="rId83" w:history="1">
        <w:r>
          <w:rPr>
            <w:rStyle w:val="Hyperlink"/>
            <w:rFonts w:eastAsiaTheme="majorEastAsia"/>
            <w:color w:val="000000" w:themeColor="text1"/>
          </w:rPr>
          <w:t>https://doi.org/10.1108/jhti-06-2022-0244</w:t>
        </w:r>
      </w:hyperlink>
    </w:p>
    <w:p w14:paraId="75A08A23" w14:textId="77777777" w:rsidR="00742E61" w:rsidRDefault="00742E61" w:rsidP="00742E61">
      <w:pPr>
        <w:spacing w:after="0"/>
        <w:ind w:left="720" w:hanging="720"/>
      </w:pPr>
      <w:r>
        <w:t xml:space="preserve">Rawindaran, N., Jayal, A., Prakash, E. and Hewage, C. (2023). Perspective of Small and Medium Enterprise (SME’s) and their Relationship with Government in Overcoming Cybersecurity Challenges and Barriers in Wales. </w:t>
      </w:r>
      <w:r>
        <w:rPr>
          <w:i/>
        </w:rPr>
        <w:t>International Journal of Information Management Data Insights</w:t>
      </w:r>
      <w:r>
        <w:t xml:space="preserve">, 3(2), pp.100191–100191. doi: </w:t>
      </w:r>
      <w:hyperlink r:id="rId84" w:history="1">
        <w:r>
          <w:rPr>
            <w:rStyle w:val="Hyperlink"/>
            <w:rFonts w:eastAsiaTheme="majorEastAsia"/>
            <w:color w:val="000000" w:themeColor="text1"/>
          </w:rPr>
          <w:t>https://doi.org/10.1016/j.jjimei.2023.100191</w:t>
        </w:r>
      </w:hyperlink>
    </w:p>
    <w:p w14:paraId="2AE05ED2" w14:textId="77777777" w:rsidR="00742E61" w:rsidRDefault="00742E61" w:rsidP="00742E61">
      <w:pPr>
        <w:spacing w:after="0"/>
        <w:ind w:left="720" w:hanging="720"/>
      </w:pPr>
      <w:r>
        <w:t>Sarangal, R.K., Sharma, P. and Manhas, P.S., 2020. Organizational commitment, talent management and performance in hospitality industry. Journal of Tourism, Hospitality and Culinary Arts, 12(3), pp.65-83.</w:t>
      </w:r>
    </w:p>
    <w:p w14:paraId="7CA26CBC" w14:textId="77777777" w:rsidR="00742E61" w:rsidRDefault="00742E61" w:rsidP="00742E61">
      <w:pPr>
        <w:spacing w:after="0"/>
        <w:ind w:left="720" w:hanging="720"/>
      </w:pPr>
      <w:r>
        <w:t xml:space="preserve">Singh, N., Munjal, S., Kundu, S. and Rangarajan, K. (2022). Platform-Based Internationalization of Smaller Firms: The Role of Government Policy. </w:t>
      </w:r>
      <w:r>
        <w:rPr>
          <w:i/>
        </w:rPr>
        <w:t>Management International Review</w:t>
      </w:r>
      <w:r>
        <w:t xml:space="preserve">. [online] doi: </w:t>
      </w:r>
      <w:hyperlink r:id="rId85" w:history="1">
        <w:r>
          <w:rPr>
            <w:rStyle w:val="Hyperlink"/>
            <w:rFonts w:eastAsiaTheme="majorEastAsia"/>
            <w:color w:val="000000" w:themeColor="text1"/>
          </w:rPr>
          <w:t>https://doi.org/10.1007/s11575-022-00492-z</w:t>
        </w:r>
      </w:hyperlink>
    </w:p>
    <w:p w14:paraId="7E326F50" w14:textId="77777777" w:rsidR="00742E61" w:rsidRDefault="00742E61" w:rsidP="00742E61">
      <w:pPr>
        <w:spacing w:after="0"/>
        <w:ind w:left="720" w:hanging="720"/>
      </w:pPr>
      <w:r>
        <w:t xml:space="preserve">Sinha, A.K. and Ekka, P., 2021. Hospitality Industry of India-Its present status and </w:t>
      </w:r>
      <w:proofErr w:type="gramStart"/>
      <w:r>
        <w:t>future prospects</w:t>
      </w:r>
      <w:proofErr w:type="gramEnd"/>
      <w:r>
        <w:t>. The Researchers' International Research Journal, 7(1), pp.85-95.</w:t>
      </w:r>
    </w:p>
    <w:p w14:paraId="6FE55C8D" w14:textId="77777777" w:rsidR="00742E61" w:rsidRDefault="00742E61" w:rsidP="00742E61">
      <w:pPr>
        <w:spacing w:after="0"/>
        <w:ind w:left="720" w:hanging="720"/>
      </w:pPr>
      <w:r>
        <w:t xml:space="preserve">Statista (2023), Accessed from: </w:t>
      </w:r>
      <w:hyperlink r:id="rId86" w:history="1">
        <w:r>
          <w:rPr>
            <w:rStyle w:val="Hyperlink"/>
            <w:rFonts w:eastAsiaTheme="majorEastAsia"/>
          </w:rPr>
          <w:t>https://www.statista.com/statistics/1369343/india-hospitality-events-and-exhibition-market/</w:t>
        </w:r>
      </w:hyperlink>
      <w:r>
        <w:t xml:space="preserve"> [Accessed on: 20/05/24]</w:t>
      </w:r>
    </w:p>
    <w:p w14:paraId="4D1C7D3D" w14:textId="77777777" w:rsidR="00742E61" w:rsidRDefault="00742E61" w:rsidP="00742E61">
      <w:pPr>
        <w:spacing w:after="0"/>
        <w:ind w:left="720" w:hanging="720"/>
      </w:pPr>
      <w:r>
        <w:t xml:space="preserve">Statista (2023), Accessed from:  </w:t>
      </w:r>
      <w:hyperlink r:id="rId87" w:history="1">
        <w:r>
          <w:rPr>
            <w:rStyle w:val="Hyperlink"/>
            <w:rFonts w:eastAsiaTheme="majorEastAsia"/>
          </w:rPr>
          <w:t>https://www.statista.com/statistics/1104835/coronavirus-travel-tourism-employment-loss/</w:t>
        </w:r>
      </w:hyperlink>
      <w:r>
        <w:t xml:space="preserve"> [Accessed on: 20/05/24]</w:t>
      </w:r>
    </w:p>
    <w:p w14:paraId="58FD7C47" w14:textId="77777777" w:rsidR="00742E61" w:rsidRDefault="00742E61" w:rsidP="00742E61">
      <w:pPr>
        <w:spacing w:after="0"/>
        <w:ind w:left="720" w:hanging="720"/>
      </w:pPr>
      <w:r>
        <w:t xml:space="preserve">Statista (2023), Accessed from:  </w:t>
      </w:r>
      <w:hyperlink r:id="rId88" w:history="1">
        <w:r>
          <w:rPr>
            <w:rStyle w:val="Hyperlink"/>
            <w:rFonts w:eastAsiaTheme="majorEastAsia"/>
          </w:rPr>
          <w:t>https://www.statista.com/statistics/892960/india-hotel-brand-signings-share-by-number-of-keys/</w:t>
        </w:r>
      </w:hyperlink>
      <w:r>
        <w:t xml:space="preserve"> [Accessed on: 20/05/24]</w:t>
      </w:r>
    </w:p>
    <w:p w14:paraId="0F9597F2" w14:textId="77777777" w:rsidR="00742E61" w:rsidRDefault="00742E61" w:rsidP="00742E61">
      <w:pPr>
        <w:spacing w:after="0"/>
        <w:ind w:left="720" w:hanging="720"/>
      </w:pPr>
      <w:r>
        <w:t xml:space="preserve">Statista (2023). </w:t>
      </w:r>
      <w:r>
        <w:rPr>
          <w:i/>
        </w:rPr>
        <w:t>India: travel &amp; tourism development rank 2021</w:t>
      </w:r>
      <w:r>
        <w:t xml:space="preserve">. [online] Statista. Available at: </w:t>
      </w:r>
      <w:hyperlink r:id="rId89" w:anchor=":~:text=India%20ranked%2054th%20in%20the" w:history="1">
        <w:r>
          <w:rPr>
            <w:rStyle w:val="Hyperlink"/>
            <w:rFonts w:eastAsiaTheme="majorEastAsia"/>
            <w:color w:val="000000" w:themeColor="text1"/>
          </w:rPr>
          <w:t>https://www.statista.com/statistics/1310863/india-travel-and-tourism-rank/#:~:text=India%20ranked%2054th%20in%20the</w:t>
        </w:r>
      </w:hyperlink>
      <w:r>
        <w:t xml:space="preserve"> [Accessed 17 Apr. 2024].</w:t>
      </w:r>
    </w:p>
    <w:p w14:paraId="78F2E4D2" w14:textId="77777777" w:rsidR="00742E61" w:rsidRDefault="00742E61" w:rsidP="00742E61">
      <w:pPr>
        <w:spacing w:after="0"/>
        <w:ind w:left="720" w:hanging="720"/>
      </w:pPr>
      <w:r>
        <w:t xml:space="preserve">Thirumalesh Madanaguli, A., Kaur, P., Bresciani, S. and Dhir, A., (2021). Entrepreneurship in rural hospitality and tourism. A systematic literature review of past achievements and </w:t>
      </w:r>
      <w:r>
        <w:lastRenderedPageBreak/>
        <w:t>future promises. International Journal of Contemporary Hospitality Management, 33(8), pp.2521-2558.</w:t>
      </w:r>
    </w:p>
    <w:p w14:paraId="19413830" w14:textId="77777777" w:rsidR="00742E61" w:rsidRDefault="00742E61" w:rsidP="00742E61">
      <w:pPr>
        <w:spacing w:after="0"/>
        <w:ind w:left="720" w:hanging="720"/>
      </w:pPr>
      <w:r>
        <w:t xml:space="preserve">Tripathi, A.P. and Agrawal, N. (2021). Impact of an economic revitalization programme on export and employment generation: a case study of One District One Product Programme in Uttar Pradesh, India. </w:t>
      </w:r>
      <w:r>
        <w:rPr>
          <w:i/>
        </w:rPr>
        <w:t>Public Administration and Policy</w:t>
      </w:r>
      <w:r>
        <w:t xml:space="preserve">, [online] 24(3), pp.306–319. doi: </w:t>
      </w:r>
      <w:hyperlink r:id="rId90" w:history="1">
        <w:r>
          <w:rPr>
            <w:rStyle w:val="Hyperlink"/>
            <w:rFonts w:eastAsiaTheme="majorEastAsia"/>
            <w:color w:val="000000" w:themeColor="text1"/>
          </w:rPr>
          <w:t>https://doi.org/10.1108/pap-03-2021-0018</w:t>
        </w:r>
      </w:hyperlink>
    </w:p>
    <w:p w14:paraId="7615527D" w14:textId="77777777" w:rsidR="00742E61" w:rsidRDefault="00742E61" w:rsidP="00742E61">
      <w:pPr>
        <w:spacing w:after="0"/>
        <w:ind w:left="720" w:hanging="720"/>
      </w:pPr>
      <w:r>
        <w:t>Tunio, M.N., Yusrini, L., Shah, Z.A., Katper, N. and Jariko, M.A., 2021. How hotel industry cope up with the COVID-19: An SME Perspective. Etikonomi, 20(2), pp.213-224.</w:t>
      </w:r>
      <w:r>
        <w:br/>
        <w:t>Motta, V. and Sharma, A., 2020. Lending technologies and access to finance for SMEs in the hospitality industry. International Journal of Hospitality Management, 86, p.102371.</w:t>
      </w:r>
    </w:p>
    <w:p w14:paraId="2B0A896F" w14:textId="77777777" w:rsidR="00742E61" w:rsidRDefault="00742E61" w:rsidP="00742E61">
      <w:pPr>
        <w:spacing w:after="0"/>
        <w:ind w:left="720" w:hanging="720"/>
      </w:pPr>
      <w:r>
        <w:t>Verma, R., Verma, S. and Abhishek, K., (2024). Research Methodology. Booksclinic Publishing.</w:t>
      </w:r>
    </w:p>
    <w:p w14:paraId="4E474343" w14:textId="77777777" w:rsidR="00742E61" w:rsidRDefault="00742E61" w:rsidP="00742E61">
      <w:pPr>
        <w:spacing w:after="0"/>
        <w:ind w:left="720" w:hanging="720"/>
      </w:pPr>
      <w:r>
        <w:t xml:space="preserve">Watkins, M. W. (2021). A step-by-step guide to exploratory factor analysis with SPSS. Routledge. </w:t>
      </w:r>
      <w:hyperlink r:id="rId91" w:history="1">
        <w:r>
          <w:rPr>
            <w:rStyle w:val="Hyperlink"/>
            <w:rFonts w:eastAsiaTheme="majorEastAsia"/>
            <w:color w:val="000000" w:themeColor="text1"/>
          </w:rPr>
          <w:t>https://doi.org/10.4324/9781003149347</w:t>
        </w:r>
      </w:hyperlink>
    </w:p>
    <w:p w14:paraId="1EEC3650" w14:textId="77777777" w:rsidR="00742E61" w:rsidRDefault="00742E61" w:rsidP="00742E61">
      <w:pPr>
        <w:spacing w:after="0"/>
        <w:ind w:left="720" w:hanging="720"/>
      </w:pPr>
      <w:r>
        <w:t xml:space="preserve">Yasaswi, K.R.K., Balagurubaran, D.M.C. and Kandi, V.S.P. (2023). PROMOTING FINANCIAL SUSTAINABILITY AMONG SMALL AND MEDIUM-SIZED COMPANIES AND THEIR ESG. </w:t>
      </w:r>
      <w:r>
        <w:rPr>
          <w:i/>
        </w:rPr>
        <w:t>Journal of Research Administration</w:t>
      </w:r>
      <w:r>
        <w:t xml:space="preserve">, [online] 5(2), pp.9414–9433. Available at: </w:t>
      </w:r>
      <w:hyperlink r:id="rId92" w:history="1">
        <w:r>
          <w:rPr>
            <w:rStyle w:val="Hyperlink"/>
            <w:rFonts w:eastAsiaTheme="majorEastAsia"/>
            <w:color w:val="000000" w:themeColor="text1"/>
          </w:rPr>
          <w:t>http://journalra.org/index.php/jra/article/view/1043</w:t>
        </w:r>
      </w:hyperlink>
      <w:r>
        <w:t xml:space="preserve"> [Accessed 17 Apr. 2024].</w:t>
      </w:r>
    </w:p>
    <w:p w14:paraId="66EC4DC9" w14:textId="77777777" w:rsidR="00742E61" w:rsidRDefault="00742E61" w:rsidP="00742E61">
      <w:pPr>
        <w:spacing w:after="0"/>
        <w:ind w:left="720" w:hanging="720"/>
      </w:pPr>
      <w:r>
        <w:t xml:space="preserve">Yudistira, S., 2022. Competency Standardization for Indonesian Tourism Human Resources: Implementation in Education, Training and Competency Certification. </w:t>
      </w:r>
      <w:proofErr w:type="spellStart"/>
      <w:r>
        <w:t>Pusaka</w:t>
      </w:r>
      <w:proofErr w:type="spellEnd"/>
      <w:r>
        <w:t>: Journal of Tourism, Hospitality, Travel and Business Event, 4(2), pp.134-146.</w:t>
      </w:r>
    </w:p>
    <w:p w14:paraId="1271171A" w14:textId="77777777" w:rsidR="00742E61" w:rsidRDefault="00742E61" w:rsidP="00742E61">
      <w:pPr>
        <w:spacing w:after="0"/>
        <w:ind w:left="720" w:hanging="720"/>
      </w:pPr>
      <w:r>
        <w:t>Zhang, C., Gong, Y. and Brown, S., (2023). Research methodology. Contributions to Management Science. https://doi. org/10.1007/978-3-031-27054-3_3.</w:t>
      </w:r>
    </w:p>
    <w:p w14:paraId="178FF652" w14:textId="77777777" w:rsidR="00742E61" w:rsidRDefault="00742E61" w:rsidP="00742E61">
      <w:pPr>
        <w:spacing w:after="0"/>
        <w:ind w:left="720" w:hanging="720"/>
      </w:pPr>
      <w:r>
        <w:t xml:space="preserve">Zsigmond, T., </w:t>
      </w:r>
      <w:proofErr w:type="spellStart"/>
      <w:r>
        <w:t>Machová</w:t>
      </w:r>
      <w:proofErr w:type="spellEnd"/>
      <w:r>
        <w:t xml:space="preserve">, R. and </w:t>
      </w:r>
      <w:proofErr w:type="spellStart"/>
      <w:r>
        <w:t>Zsigmondová</w:t>
      </w:r>
      <w:proofErr w:type="spellEnd"/>
      <w:r>
        <w:t>, A., 2021. Strategic management from the perspective of SMEs operating in service sector. Quality Innovation Prosperity, 25(2), pp.37-53.</w:t>
      </w:r>
    </w:p>
    <w:p w14:paraId="08E97245" w14:textId="77777777" w:rsidR="00742E61" w:rsidRDefault="00742E61" w:rsidP="00742E61">
      <w:pPr>
        <w:spacing w:after="0"/>
        <w:ind w:left="720" w:hanging="720"/>
      </w:pPr>
    </w:p>
    <w:p w14:paraId="537190C4" w14:textId="77777777" w:rsidR="00742E61" w:rsidRDefault="00742E61"/>
    <w:sectPr w:rsidR="00742E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Play">
    <w:altName w:val="Calibri"/>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430684"/>
    <w:multiLevelType w:val="multilevel"/>
    <w:tmpl w:val="536CED3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2FD0709D"/>
    <w:multiLevelType w:val="multilevel"/>
    <w:tmpl w:val="1478B32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5F409F7"/>
    <w:multiLevelType w:val="multilevel"/>
    <w:tmpl w:val="10A02F0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15:restartNumberingAfterBreak="0">
    <w:nsid w:val="4EAD049E"/>
    <w:multiLevelType w:val="multilevel"/>
    <w:tmpl w:val="B2282C0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5BDE1981"/>
    <w:multiLevelType w:val="multilevel"/>
    <w:tmpl w:val="3E325E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0B004F3"/>
    <w:multiLevelType w:val="multilevel"/>
    <w:tmpl w:val="04C074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3FC78C8"/>
    <w:multiLevelType w:val="multilevel"/>
    <w:tmpl w:val="A04AA16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7" w15:restartNumberingAfterBreak="0">
    <w:nsid w:val="65B81237"/>
    <w:multiLevelType w:val="multilevel"/>
    <w:tmpl w:val="1A36ED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604C9C"/>
    <w:multiLevelType w:val="multilevel"/>
    <w:tmpl w:val="7BA298E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7BC87CB9"/>
    <w:multiLevelType w:val="multilevel"/>
    <w:tmpl w:val="1AA829B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828516759">
    <w:abstractNumId w:val="1"/>
  </w:num>
  <w:num w:numId="2" w16cid:durableId="875311526">
    <w:abstractNumId w:val="3"/>
  </w:num>
  <w:num w:numId="3" w16cid:durableId="1847329863">
    <w:abstractNumId w:val="6"/>
  </w:num>
  <w:num w:numId="4" w16cid:durableId="1646202233">
    <w:abstractNumId w:val="9"/>
  </w:num>
  <w:num w:numId="5" w16cid:durableId="1981955664">
    <w:abstractNumId w:val="0"/>
  </w:num>
  <w:num w:numId="6" w16cid:durableId="1584953982">
    <w:abstractNumId w:val="2"/>
  </w:num>
  <w:num w:numId="7" w16cid:durableId="1946500332">
    <w:abstractNumId w:val="4"/>
  </w:num>
  <w:num w:numId="8" w16cid:durableId="1196505651">
    <w:abstractNumId w:val="7"/>
  </w:num>
  <w:num w:numId="9" w16cid:durableId="258417625">
    <w:abstractNumId w:val="5"/>
  </w:num>
  <w:num w:numId="10" w16cid:durableId="115710764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E61"/>
    <w:rsid w:val="000F3EEC"/>
    <w:rsid w:val="0010752E"/>
    <w:rsid w:val="00131A8E"/>
    <w:rsid w:val="00152DB5"/>
    <w:rsid w:val="00155894"/>
    <w:rsid w:val="00167437"/>
    <w:rsid w:val="001859FA"/>
    <w:rsid w:val="0039040A"/>
    <w:rsid w:val="006B158E"/>
    <w:rsid w:val="00742E61"/>
    <w:rsid w:val="008729DD"/>
    <w:rsid w:val="008C366A"/>
    <w:rsid w:val="00945CD8"/>
    <w:rsid w:val="00B100E4"/>
    <w:rsid w:val="00D1023B"/>
    <w:rsid w:val="00FD7705"/>
    <w:rsid w:val="00FF172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83401"/>
  <w15:chartTrackingRefBased/>
  <w15:docId w15:val="{3B810CD2-B1BD-45FF-9976-63BCC6B07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2E61"/>
    <w:pPr>
      <w:spacing w:line="360" w:lineRule="auto"/>
      <w:jc w:val="both"/>
    </w:pPr>
    <w:rPr>
      <w:rFonts w:ascii="Times New Roman" w:eastAsia="Times New Roman" w:hAnsi="Times New Roman" w:cs="Times New Roman"/>
      <w:color w:val="000000" w:themeColor="text1"/>
      <w:kern w:val="0"/>
      <w:lang w:eastAsia="en-IN"/>
      <w14:ligatures w14:val="none"/>
    </w:rPr>
  </w:style>
  <w:style w:type="paragraph" w:styleId="Heading1">
    <w:name w:val="heading 1"/>
    <w:basedOn w:val="Normal"/>
    <w:next w:val="Normal"/>
    <w:link w:val="Heading1Char"/>
    <w:uiPriority w:val="9"/>
    <w:qFormat/>
    <w:rsid w:val="00742E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2E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2E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2E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2E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2E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2E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2E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2E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E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2E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2E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2E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2E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2E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2E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2E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2E61"/>
    <w:rPr>
      <w:rFonts w:eastAsiaTheme="majorEastAsia" w:cstheme="majorBidi"/>
      <w:color w:val="272727" w:themeColor="text1" w:themeTint="D8"/>
    </w:rPr>
  </w:style>
  <w:style w:type="paragraph" w:styleId="Title">
    <w:name w:val="Title"/>
    <w:basedOn w:val="Normal"/>
    <w:next w:val="Normal"/>
    <w:link w:val="TitleChar"/>
    <w:uiPriority w:val="10"/>
    <w:qFormat/>
    <w:rsid w:val="00742E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2E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2E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2E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2E61"/>
    <w:pPr>
      <w:spacing w:before="160"/>
      <w:jc w:val="center"/>
    </w:pPr>
    <w:rPr>
      <w:i/>
      <w:iCs/>
      <w:color w:val="404040" w:themeColor="text1" w:themeTint="BF"/>
    </w:rPr>
  </w:style>
  <w:style w:type="character" w:customStyle="1" w:styleId="QuoteChar">
    <w:name w:val="Quote Char"/>
    <w:basedOn w:val="DefaultParagraphFont"/>
    <w:link w:val="Quote"/>
    <w:uiPriority w:val="29"/>
    <w:rsid w:val="00742E61"/>
    <w:rPr>
      <w:i/>
      <w:iCs/>
      <w:color w:val="404040" w:themeColor="text1" w:themeTint="BF"/>
    </w:rPr>
  </w:style>
  <w:style w:type="paragraph" w:styleId="ListParagraph">
    <w:name w:val="List Paragraph"/>
    <w:basedOn w:val="Normal"/>
    <w:uiPriority w:val="34"/>
    <w:qFormat/>
    <w:rsid w:val="00742E61"/>
    <w:pPr>
      <w:ind w:left="720"/>
      <w:contextualSpacing/>
    </w:pPr>
  </w:style>
  <w:style w:type="character" w:styleId="IntenseEmphasis">
    <w:name w:val="Intense Emphasis"/>
    <w:basedOn w:val="DefaultParagraphFont"/>
    <w:uiPriority w:val="21"/>
    <w:qFormat/>
    <w:rsid w:val="00742E61"/>
    <w:rPr>
      <w:i/>
      <w:iCs/>
      <w:color w:val="0F4761" w:themeColor="accent1" w:themeShade="BF"/>
    </w:rPr>
  </w:style>
  <w:style w:type="paragraph" w:styleId="IntenseQuote">
    <w:name w:val="Intense Quote"/>
    <w:basedOn w:val="Normal"/>
    <w:next w:val="Normal"/>
    <w:link w:val="IntenseQuoteChar"/>
    <w:uiPriority w:val="30"/>
    <w:qFormat/>
    <w:rsid w:val="00742E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2E61"/>
    <w:rPr>
      <w:i/>
      <w:iCs/>
      <w:color w:val="0F4761" w:themeColor="accent1" w:themeShade="BF"/>
    </w:rPr>
  </w:style>
  <w:style w:type="character" w:styleId="IntenseReference">
    <w:name w:val="Intense Reference"/>
    <w:basedOn w:val="DefaultParagraphFont"/>
    <w:uiPriority w:val="32"/>
    <w:qFormat/>
    <w:rsid w:val="00742E61"/>
    <w:rPr>
      <w:b/>
      <w:bCs/>
      <w:smallCaps/>
      <w:color w:val="0F4761" w:themeColor="accent1" w:themeShade="BF"/>
      <w:spacing w:val="5"/>
    </w:rPr>
  </w:style>
  <w:style w:type="character" w:styleId="Hyperlink">
    <w:name w:val="Hyperlink"/>
    <w:basedOn w:val="DefaultParagraphFont"/>
    <w:uiPriority w:val="99"/>
    <w:semiHidden/>
    <w:unhideWhenUsed/>
    <w:rsid w:val="00742E61"/>
    <w:rPr>
      <w:color w:val="467886" w:themeColor="hyperlink"/>
      <w:u w:val="single"/>
    </w:rPr>
  </w:style>
  <w:style w:type="character" w:styleId="FollowedHyperlink">
    <w:name w:val="FollowedHyperlink"/>
    <w:basedOn w:val="DefaultParagraphFont"/>
    <w:uiPriority w:val="99"/>
    <w:semiHidden/>
    <w:unhideWhenUsed/>
    <w:rsid w:val="00742E61"/>
    <w:rPr>
      <w:color w:val="96607D" w:themeColor="followedHyperlink"/>
      <w:u w:val="single"/>
    </w:rPr>
  </w:style>
  <w:style w:type="paragraph" w:customStyle="1" w:styleId="msonormal0">
    <w:name w:val="msonormal"/>
    <w:basedOn w:val="Normal"/>
    <w:uiPriority w:val="99"/>
    <w:rsid w:val="00742E61"/>
    <w:pPr>
      <w:spacing w:before="100" w:beforeAutospacing="1" w:after="100" w:afterAutospacing="1" w:line="240" w:lineRule="auto"/>
      <w:jc w:val="left"/>
    </w:pPr>
    <w:rPr>
      <w:color w:val="auto"/>
    </w:rPr>
  </w:style>
  <w:style w:type="paragraph" w:styleId="NormalWeb">
    <w:name w:val="Normal (Web)"/>
    <w:basedOn w:val="Normal"/>
    <w:uiPriority w:val="99"/>
    <w:semiHidden/>
    <w:unhideWhenUsed/>
    <w:rsid w:val="00742E61"/>
    <w:pPr>
      <w:spacing w:before="100" w:beforeAutospacing="1" w:after="100" w:afterAutospacing="1" w:line="240" w:lineRule="auto"/>
      <w:jc w:val="left"/>
    </w:pPr>
    <w:rPr>
      <w:color w:val="auto"/>
    </w:rPr>
  </w:style>
  <w:style w:type="paragraph" w:styleId="TOC1">
    <w:name w:val="toc 1"/>
    <w:basedOn w:val="Normal"/>
    <w:next w:val="Normal"/>
    <w:autoRedefine/>
    <w:uiPriority w:val="39"/>
    <w:semiHidden/>
    <w:unhideWhenUsed/>
    <w:rsid w:val="00742E61"/>
    <w:pPr>
      <w:spacing w:after="100"/>
    </w:pPr>
  </w:style>
  <w:style w:type="paragraph" w:styleId="TOC2">
    <w:name w:val="toc 2"/>
    <w:basedOn w:val="Normal"/>
    <w:next w:val="Normal"/>
    <w:autoRedefine/>
    <w:uiPriority w:val="39"/>
    <w:semiHidden/>
    <w:unhideWhenUsed/>
    <w:rsid w:val="00742E61"/>
    <w:pPr>
      <w:spacing w:after="100"/>
      <w:ind w:left="240"/>
    </w:pPr>
  </w:style>
  <w:style w:type="paragraph" w:styleId="TOC3">
    <w:name w:val="toc 3"/>
    <w:basedOn w:val="Normal"/>
    <w:next w:val="Normal"/>
    <w:autoRedefine/>
    <w:uiPriority w:val="39"/>
    <w:semiHidden/>
    <w:unhideWhenUsed/>
    <w:rsid w:val="00742E61"/>
    <w:pPr>
      <w:spacing w:after="100"/>
      <w:ind w:left="480"/>
    </w:pPr>
  </w:style>
  <w:style w:type="paragraph" w:styleId="CommentText">
    <w:name w:val="annotation text"/>
    <w:basedOn w:val="Normal"/>
    <w:link w:val="CommentTextChar"/>
    <w:uiPriority w:val="99"/>
    <w:semiHidden/>
    <w:unhideWhenUsed/>
    <w:rsid w:val="00742E61"/>
    <w:pPr>
      <w:spacing w:line="240" w:lineRule="auto"/>
    </w:pPr>
    <w:rPr>
      <w:sz w:val="20"/>
      <w:szCs w:val="20"/>
    </w:rPr>
  </w:style>
  <w:style w:type="character" w:customStyle="1" w:styleId="CommentTextChar">
    <w:name w:val="Comment Text Char"/>
    <w:basedOn w:val="DefaultParagraphFont"/>
    <w:link w:val="CommentText"/>
    <w:uiPriority w:val="99"/>
    <w:semiHidden/>
    <w:rsid w:val="00742E61"/>
    <w:rPr>
      <w:rFonts w:ascii="Times New Roman" w:eastAsia="Times New Roman" w:hAnsi="Times New Roman" w:cs="Times New Roman"/>
      <w:color w:val="000000" w:themeColor="text1"/>
      <w:kern w:val="0"/>
      <w:sz w:val="20"/>
      <w:szCs w:val="20"/>
      <w:lang w:eastAsia="en-IN"/>
      <w14:ligatures w14:val="none"/>
    </w:rPr>
  </w:style>
  <w:style w:type="paragraph" w:styleId="Header">
    <w:name w:val="header"/>
    <w:basedOn w:val="Normal"/>
    <w:link w:val="HeaderChar"/>
    <w:uiPriority w:val="99"/>
    <w:semiHidden/>
    <w:unhideWhenUsed/>
    <w:rsid w:val="00742E6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42E61"/>
    <w:rPr>
      <w:rFonts w:ascii="Times New Roman" w:eastAsia="Times New Roman" w:hAnsi="Times New Roman" w:cs="Times New Roman"/>
      <w:color w:val="000000" w:themeColor="text1"/>
      <w:kern w:val="0"/>
      <w:lang w:eastAsia="en-IN"/>
      <w14:ligatures w14:val="none"/>
    </w:rPr>
  </w:style>
  <w:style w:type="paragraph" w:styleId="Footer">
    <w:name w:val="footer"/>
    <w:basedOn w:val="Normal"/>
    <w:link w:val="FooterChar"/>
    <w:uiPriority w:val="99"/>
    <w:semiHidden/>
    <w:unhideWhenUsed/>
    <w:rsid w:val="00742E6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42E61"/>
    <w:rPr>
      <w:rFonts w:ascii="Times New Roman" w:eastAsia="Times New Roman" w:hAnsi="Times New Roman" w:cs="Times New Roman"/>
      <w:color w:val="000000" w:themeColor="text1"/>
      <w:kern w:val="0"/>
      <w:lang w:eastAsia="en-IN"/>
      <w14:ligatures w14:val="none"/>
    </w:rPr>
  </w:style>
  <w:style w:type="paragraph" w:styleId="Caption">
    <w:name w:val="caption"/>
    <w:basedOn w:val="Normal"/>
    <w:next w:val="Normal"/>
    <w:uiPriority w:val="35"/>
    <w:semiHidden/>
    <w:unhideWhenUsed/>
    <w:qFormat/>
    <w:rsid w:val="00742E61"/>
    <w:pPr>
      <w:spacing w:after="200" w:line="240" w:lineRule="auto"/>
      <w:jc w:val="center"/>
    </w:pPr>
    <w:rPr>
      <w:b/>
      <w:i/>
      <w:iCs/>
      <w:color w:val="auto"/>
      <w:szCs w:val="18"/>
    </w:rPr>
  </w:style>
  <w:style w:type="paragraph" w:styleId="TableofFigures">
    <w:name w:val="table of figures"/>
    <w:basedOn w:val="Normal"/>
    <w:next w:val="Normal"/>
    <w:uiPriority w:val="99"/>
    <w:semiHidden/>
    <w:unhideWhenUsed/>
    <w:rsid w:val="00742E61"/>
    <w:pPr>
      <w:spacing w:after="0"/>
    </w:pPr>
  </w:style>
  <w:style w:type="paragraph" w:styleId="CommentSubject">
    <w:name w:val="annotation subject"/>
    <w:basedOn w:val="CommentText"/>
    <w:next w:val="CommentText"/>
    <w:link w:val="CommentSubjectChar"/>
    <w:uiPriority w:val="99"/>
    <w:semiHidden/>
    <w:unhideWhenUsed/>
    <w:rsid w:val="00742E61"/>
    <w:rPr>
      <w:b/>
      <w:bCs/>
    </w:rPr>
  </w:style>
  <w:style w:type="character" w:customStyle="1" w:styleId="CommentSubjectChar">
    <w:name w:val="Comment Subject Char"/>
    <w:basedOn w:val="CommentTextChar"/>
    <w:link w:val="CommentSubject"/>
    <w:uiPriority w:val="99"/>
    <w:semiHidden/>
    <w:rsid w:val="00742E61"/>
    <w:rPr>
      <w:rFonts w:ascii="Times New Roman" w:eastAsia="Times New Roman" w:hAnsi="Times New Roman" w:cs="Times New Roman"/>
      <w:b/>
      <w:bCs/>
      <w:color w:val="000000" w:themeColor="text1"/>
      <w:kern w:val="0"/>
      <w:sz w:val="20"/>
      <w:szCs w:val="20"/>
      <w:lang w:eastAsia="en-IN"/>
      <w14:ligatures w14:val="none"/>
    </w:rPr>
  </w:style>
  <w:style w:type="paragraph" w:styleId="BalloonText">
    <w:name w:val="Balloon Text"/>
    <w:basedOn w:val="Normal"/>
    <w:link w:val="BalloonTextChar"/>
    <w:uiPriority w:val="99"/>
    <w:semiHidden/>
    <w:unhideWhenUsed/>
    <w:rsid w:val="00742E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2E61"/>
    <w:rPr>
      <w:rFonts w:ascii="Tahoma" w:eastAsia="Times New Roman" w:hAnsi="Tahoma" w:cs="Tahoma"/>
      <w:color w:val="000000" w:themeColor="text1"/>
      <w:kern w:val="0"/>
      <w:sz w:val="16"/>
      <w:szCs w:val="16"/>
      <w:lang w:eastAsia="en-IN"/>
      <w14:ligatures w14:val="none"/>
    </w:rPr>
  </w:style>
  <w:style w:type="character" w:customStyle="1" w:styleId="NoSpacingChar">
    <w:name w:val="No Spacing Char"/>
    <w:basedOn w:val="DefaultParagraphFont"/>
    <w:link w:val="NoSpacing"/>
    <w:uiPriority w:val="1"/>
    <w:locked/>
    <w:rsid w:val="00742E61"/>
    <w:rPr>
      <w:sz w:val="22"/>
      <w:szCs w:val="22"/>
      <w:lang w:val="en-US"/>
    </w:rPr>
  </w:style>
  <w:style w:type="paragraph" w:styleId="NoSpacing">
    <w:name w:val="No Spacing"/>
    <w:link w:val="NoSpacingChar"/>
    <w:uiPriority w:val="1"/>
    <w:qFormat/>
    <w:rsid w:val="00742E61"/>
    <w:pPr>
      <w:spacing w:after="0" w:line="240" w:lineRule="auto"/>
      <w:jc w:val="both"/>
    </w:pPr>
    <w:rPr>
      <w:sz w:val="22"/>
      <w:szCs w:val="22"/>
      <w:lang w:val="en-US"/>
    </w:rPr>
  </w:style>
  <w:style w:type="paragraph" w:styleId="TOCHeading">
    <w:name w:val="TOC Heading"/>
    <w:basedOn w:val="Heading1"/>
    <w:next w:val="Normal"/>
    <w:uiPriority w:val="39"/>
    <w:semiHidden/>
    <w:unhideWhenUsed/>
    <w:qFormat/>
    <w:rsid w:val="00742E61"/>
    <w:pPr>
      <w:spacing w:before="240" w:after="0" w:line="256" w:lineRule="auto"/>
      <w:outlineLvl w:val="9"/>
    </w:pPr>
    <w:rPr>
      <w:rFonts w:ascii="Times New Roman" w:hAnsi="Times New Roman" w:cs="Times New Roman"/>
      <w:color w:val="auto"/>
      <w:sz w:val="32"/>
      <w:szCs w:val="32"/>
      <w:lang w:val="en-US"/>
    </w:rPr>
  </w:style>
  <w:style w:type="character" w:styleId="CommentReference">
    <w:name w:val="annotation reference"/>
    <w:basedOn w:val="DefaultParagraphFont"/>
    <w:uiPriority w:val="99"/>
    <w:semiHidden/>
    <w:unhideWhenUsed/>
    <w:rsid w:val="00742E61"/>
    <w:rPr>
      <w:sz w:val="16"/>
      <w:szCs w:val="16"/>
    </w:rPr>
  </w:style>
  <w:style w:type="character" w:customStyle="1" w:styleId="UnresolvedMention1">
    <w:name w:val="Unresolved Mention1"/>
    <w:basedOn w:val="DefaultParagraphFont"/>
    <w:uiPriority w:val="99"/>
    <w:semiHidden/>
    <w:rsid w:val="00742E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4583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Admin\AppData\Local\Packages\microsoft.windowscommunicationsapps_8wekyb3d8bbwe\LocalState\Files\S0\4\Attachments\LCMB7020_-2%5b2752%5d.docx" TargetMode="External"/><Relationship Id="rId21" Type="http://schemas.openxmlformats.org/officeDocument/2006/relationships/hyperlink" Target="file:///C:\Users\Admin\AppData\Local\Packages\microsoft.windowscommunicationsapps_8wekyb3d8bbwe\LocalState\Files\S0\4\Attachments\LCMB7020_-2%5b2752%5d.docx" TargetMode="External"/><Relationship Id="rId42" Type="http://schemas.openxmlformats.org/officeDocument/2006/relationships/hyperlink" Target="file:///C:\Users\Admin\AppData\Local\Packages\microsoft.windowscommunicationsapps_8wekyb3d8bbwe\LocalState\Files\S0\4\Attachments\LCMB7020_-2%5b2752%5d.docx" TargetMode="External"/><Relationship Id="rId47" Type="http://schemas.openxmlformats.org/officeDocument/2006/relationships/hyperlink" Target="file:///C:\Users\Admin\AppData\Local\Packages\microsoft.windowscommunicationsapps_8wekyb3d8bbwe\LocalState\Files\S0\4\Attachments\LCMB7020_-2%5b2752%5d.docx" TargetMode="External"/><Relationship Id="rId63" Type="http://schemas.openxmlformats.org/officeDocument/2006/relationships/image" Target="media/image6.png"/><Relationship Id="rId68" Type="http://schemas.openxmlformats.org/officeDocument/2006/relationships/image" Target="media/image11.png"/><Relationship Id="rId84" Type="http://schemas.openxmlformats.org/officeDocument/2006/relationships/hyperlink" Target="https://doi.org/10.1016/j.jjimei.2023.100191" TargetMode="External"/><Relationship Id="rId89" Type="http://schemas.openxmlformats.org/officeDocument/2006/relationships/hyperlink" Target="https://www.statista.com/statistics/1310863/india-travel-and-tourism-rank/" TargetMode="External"/><Relationship Id="rId16" Type="http://schemas.openxmlformats.org/officeDocument/2006/relationships/hyperlink" Target="file:///C:\Users\Admin\AppData\Local\Packages\microsoft.windowscommunicationsapps_8wekyb3d8bbwe\LocalState\Files\S0\4\Attachments\LCMB7020_-2%5b2752%5d.docx" TargetMode="External"/><Relationship Id="rId11" Type="http://schemas.openxmlformats.org/officeDocument/2006/relationships/hyperlink" Target="file:///C:\Users\Admin\AppData\Local\Packages\microsoft.windowscommunicationsapps_8wekyb3d8bbwe\LocalState\Files\S0\4\Attachments\LCMB7020_-2%5b2752%5d.docx" TargetMode="External"/><Relationship Id="rId32" Type="http://schemas.openxmlformats.org/officeDocument/2006/relationships/hyperlink" Target="file:///C:\Users\Admin\AppData\Local\Packages\microsoft.windowscommunicationsapps_8wekyb3d8bbwe\LocalState\Files\S0\4\Attachments\LCMB7020_-2%5b2752%5d.docx" TargetMode="External"/><Relationship Id="rId37" Type="http://schemas.openxmlformats.org/officeDocument/2006/relationships/hyperlink" Target="file:///C:\Users\Admin\AppData\Local\Packages\microsoft.windowscommunicationsapps_8wekyb3d8bbwe\LocalState\Files\S0\4\Attachments\LCMB7020_-2%5b2752%5d.docx" TargetMode="External"/><Relationship Id="rId53" Type="http://schemas.openxmlformats.org/officeDocument/2006/relationships/hyperlink" Target="file:///C:\Users\Admin\AppData\Local\Packages\microsoft.windowscommunicationsapps_8wekyb3d8bbwe\LocalState\Files\S0\4\Attachments\LCMB7020_-2%5b2752%5d.docx" TargetMode="External"/><Relationship Id="rId58" Type="http://schemas.openxmlformats.org/officeDocument/2006/relationships/hyperlink" Target="file:///C:\Users\Admin\AppData\Local\Packages\microsoft.windowscommunicationsapps_8wekyb3d8bbwe\LocalState\Files\S0\4\Attachments\LCMB7020_-2%5b2752%5d.docx" TargetMode="External"/><Relationship Id="rId74" Type="http://schemas.openxmlformats.org/officeDocument/2006/relationships/hyperlink" Target="https://doi.org/10.1007/978-3-031-41594-4_11" TargetMode="External"/><Relationship Id="rId79" Type="http://schemas.openxmlformats.org/officeDocument/2006/relationships/hyperlink" Target="https://papers.ssrn.com/sol3/papers.cfm?abstract_id=4564862" TargetMode="External"/><Relationship Id="rId5" Type="http://schemas.openxmlformats.org/officeDocument/2006/relationships/webSettings" Target="webSettings.xml"/><Relationship Id="rId90" Type="http://schemas.openxmlformats.org/officeDocument/2006/relationships/hyperlink" Target="https://doi.org/10.1108/pap-03-2021-0018" TargetMode="External"/><Relationship Id="rId22" Type="http://schemas.openxmlformats.org/officeDocument/2006/relationships/hyperlink" Target="file:///C:\Users\Admin\AppData\Local\Packages\microsoft.windowscommunicationsapps_8wekyb3d8bbwe\LocalState\Files\S0\4\Attachments\LCMB7020_-2%5b2752%5d.docx" TargetMode="External"/><Relationship Id="rId27" Type="http://schemas.openxmlformats.org/officeDocument/2006/relationships/hyperlink" Target="file:///C:\Users\Admin\AppData\Local\Packages\microsoft.windowscommunicationsapps_8wekyb3d8bbwe\LocalState\Files\S0\4\Attachments\LCMB7020_-2%5b2752%5d.docx" TargetMode="External"/><Relationship Id="rId43" Type="http://schemas.openxmlformats.org/officeDocument/2006/relationships/hyperlink" Target="file:///C:\Users\Admin\AppData\Local\Packages\microsoft.windowscommunicationsapps_8wekyb3d8bbwe\LocalState\Files\S0\4\Attachments\LCMB7020_-2%5b2752%5d.docx" TargetMode="External"/><Relationship Id="rId48" Type="http://schemas.openxmlformats.org/officeDocument/2006/relationships/hyperlink" Target="file:///C:\Users\Admin\AppData\Local\Packages\microsoft.windowscommunicationsapps_8wekyb3d8bbwe\LocalState\Files\S0\4\Attachments\LCMB7020_-2%5b2752%5d.docx" TargetMode="External"/><Relationship Id="rId64" Type="http://schemas.openxmlformats.org/officeDocument/2006/relationships/image" Target="media/image7.png"/><Relationship Id="rId69" Type="http://schemas.openxmlformats.org/officeDocument/2006/relationships/image" Target="media/image12.png"/><Relationship Id="rId8" Type="http://schemas.openxmlformats.org/officeDocument/2006/relationships/hyperlink" Target="file:///C:\Users\Admin\AppData\Local\Packages\microsoft.windowscommunicationsapps_8wekyb3d8bbwe\LocalState\Files\S0\4\Attachments\LCMB7020_-2%5b2752%5d.docx" TargetMode="External"/><Relationship Id="rId51" Type="http://schemas.openxmlformats.org/officeDocument/2006/relationships/hyperlink" Target="file:///C:\Users\Admin\AppData\Local\Packages\microsoft.windowscommunicationsapps_8wekyb3d8bbwe\LocalState\Files\S0\4\Attachments\LCMB7020_-2%5b2752%5d.docx" TargetMode="External"/><Relationship Id="rId72" Type="http://schemas.openxmlformats.org/officeDocument/2006/relationships/hyperlink" Target="https://doi.org/10.3390/ijerph20032244" TargetMode="External"/><Relationship Id="rId80" Type="http://schemas.openxmlformats.org/officeDocument/2006/relationships/hyperlink" Target="https://doi.org/10.3390/dj11030075" TargetMode="External"/><Relationship Id="rId85" Type="http://schemas.openxmlformats.org/officeDocument/2006/relationships/hyperlink" Target="https://doi.org/10.1007/s11575-022-00492-z" TargetMode="External"/><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file:///C:\Users\Admin\AppData\Local\Packages\microsoft.windowscommunicationsapps_8wekyb3d8bbwe\LocalState\Files\S0\4\Attachments\LCMB7020_-2%5b2752%5d.docx" TargetMode="External"/><Relationship Id="rId17" Type="http://schemas.openxmlformats.org/officeDocument/2006/relationships/hyperlink" Target="file:///C:\Users\Admin\AppData\Local\Packages\microsoft.windowscommunicationsapps_8wekyb3d8bbwe\LocalState\Files\S0\4\Attachments\LCMB7020_-2%5b2752%5d.docx" TargetMode="External"/><Relationship Id="rId25" Type="http://schemas.openxmlformats.org/officeDocument/2006/relationships/hyperlink" Target="file:///C:\Users\Admin\AppData\Local\Packages\microsoft.windowscommunicationsapps_8wekyb3d8bbwe\LocalState\Files\S0\4\Attachments\LCMB7020_-2%5b2752%5d.docx" TargetMode="External"/><Relationship Id="rId33" Type="http://schemas.openxmlformats.org/officeDocument/2006/relationships/hyperlink" Target="file:///C:\Users\Admin\AppData\Local\Packages\microsoft.windowscommunicationsapps_8wekyb3d8bbwe\LocalState\Files\S0\4\Attachments\LCMB7020_-2%5b2752%5d.docx" TargetMode="External"/><Relationship Id="rId38" Type="http://schemas.openxmlformats.org/officeDocument/2006/relationships/hyperlink" Target="file:///C:\Users\Admin\AppData\Local\Packages\microsoft.windowscommunicationsapps_8wekyb3d8bbwe\LocalState\Files\S0\4\Attachments\LCMB7020_-2%5b2752%5d.docx" TargetMode="External"/><Relationship Id="rId46" Type="http://schemas.openxmlformats.org/officeDocument/2006/relationships/hyperlink" Target="file:///C:\Users\Admin\AppData\Local\Packages\microsoft.windowscommunicationsapps_8wekyb3d8bbwe\LocalState\Files\S0\4\Attachments\LCMB7020_-2%5b2752%5d.docx" TargetMode="External"/><Relationship Id="rId59" Type="http://schemas.openxmlformats.org/officeDocument/2006/relationships/image" Target="media/image2.png"/><Relationship Id="rId67" Type="http://schemas.openxmlformats.org/officeDocument/2006/relationships/image" Target="media/image10.png"/><Relationship Id="rId20" Type="http://schemas.openxmlformats.org/officeDocument/2006/relationships/hyperlink" Target="file:///C:\Users\Admin\AppData\Local\Packages\microsoft.windowscommunicationsapps_8wekyb3d8bbwe\LocalState\Files\S0\4\Attachments\LCMB7020_-2%5b2752%5d.docx" TargetMode="External"/><Relationship Id="rId41" Type="http://schemas.openxmlformats.org/officeDocument/2006/relationships/hyperlink" Target="file:///C:\Users\Admin\AppData\Local\Packages\microsoft.windowscommunicationsapps_8wekyb3d8bbwe\LocalState\Files\S0\4\Attachments\LCMB7020_-2%5b2752%5d.docx" TargetMode="External"/><Relationship Id="rId54" Type="http://schemas.openxmlformats.org/officeDocument/2006/relationships/hyperlink" Target="file:///C:\Users\Admin\AppData\Local\Packages\microsoft.windowscommunicationsapps_8wekyb3d8bbwe\LocalState\Files\S0\4\Attachments\LCMB7020_-2%5b2752%5d.docx" TargetMode="External"/><Relationship Id="rId62" Type="http://schemas.openxmlformats.org/officeDocument/2006/relationships/image" Target="media/image5.png"/><Relationship Id="rId70" Type="http://schemas.openxmlformats.org/officeDocument/2006/relationships/hyperlink" Target="https://doi.org/10.1371/journal.pone.0281664" TargetMode="External"/><Relationship Id="rId75" Type="http://schemas.openxmlformats.org/officeDocument/2006/relationships/hyperlink" Target="https://www.researchgate.net/profile/Stephen-Hubbard/publication/344825879_The_National_Infrastructure_Reserve_Bank_The_National_Infrastructure_Information_Agency_Accountable_Efficient_and_Responsible_Government/links/5f920255a6fdccfd7b775a03/The-National-Infrastructure-Reserve-Bank-The-National-Infrastructure-Information-Agency-Accountable-Efficient-and-Responsible-Government.pdf" TargetMode="External"/><Relationship Id="rId83" Type="http://schemas.openxmlformats.org/officeDocument/2006/relationships/hyperlink" Target="https://doi.org/10.1108/jhti-06-2022-0244" TargetMode="External"/><Relationship Id="rId88" Type="http://schemas.openxmlformats.org/officeDocument/2006/relationships/hyperlink" Target="https://www.statista.com/statistics/892960/india-hotel-brand-signings-share-by-number-of-keys/" TargetMode="External"/><Relationship Id="rId91" Type="http://schemas.openxmlformats.org/officeDocument/2006/relationships/hyperlink" Target="https://doi.org/10.4324/9781003149347" TargetMode="Externa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hyperlink" Target="file:///C:\Users\Admin\AppData\Local\Packages\microsoft.windowscommunicationsapps_8wekyb3d8bbwe\LocalState\Files\S0\4\Attachments\LCMB7020_-2%5b2752%5d.docx" TargetMode="External"/><Relationship Id="rId23" Type="http://schemas.openxmlformats.org/officeDocument/2006/relationships/hyperlink" Target="file:///C:\Users\Admin\AppData\Local\Packages\microsoft.windowscommunicationsapps_8wekyb3d8bbwe\LocalState\Files\S0\4\Attachments\LCMB7020_-2%5b2752%5d.docx" TargetMode="External"/><Relationship Id="rId28" Type="http://schemas.openxmlformats.org/officeDocument/2006/relationships/hyperlink" Target="file:///C:\Users\Admin\AppData\Local\Packages\microsoft.windowscommunicationsapps_8wekyb3d8bbwe\LocalState\Files\S0\4\Attachments\LCMB7020_-2%5b2752%5d.docx" TargetMode="External"/><Relationship Id="rId36" Type="http://schemas.openxmlformats.org/officeDocument/2006/relationships/hyperlink" Target="file:///C:\Users\Admin\AppData\Local\Packages\microsoft.windowscommunicationsapps_8wekyb3d8bbwe\LocalState\Files\S0\4\Attachments\LCMB7020_-2%5b2752%5d.docx" TargetMode="External"/><Relationship Id="rId49" Type="http://schemas.openxmlformats.org/officeDocument/2006/relationships/hyperlink" Target="file:///C:\Users\Admin\AppData\Local\Packages\microsoft.windowscommunicationsapps_8wekyb3d8bbwe\LocalState\Files\S0\4\Attachments\LCMB7020_-2%5b2752%5d.docx" TargetMode="External"/><Relationship Id="rId57" Type="http://schemas.openxmlformats.org/officeDocument/2006/relationships/hyperlink" Target="file:///C:\Users\Admin\AppData\Local\Packages\microsoft.windowscommunicationsapps_8wekyb3d8bbwe\LocalState\Files\S0\4\Attachments\LCMB7020_-2%5b2752%5d.docx" TargetMode="External"/><Relationship Id="rId10" Type="http://schemas.openxmlformats.org/officeDocument/2006/relationships/hyperlink" Target="file:///C:\Users\Admin\AppData\Local\Packages\microsoft.windowscommunicationsapps_8wekyb3d8bbwe\LocalState\Files\S0\4\Attachments\LCMB7020_-2%5b2752%5d.docx" TargetMode="External"/><Relationship Id="rId31" Type="http://schemas.openxmlformats.org/officeDocument/2006/relationships/hyperlink" Target="file:///C:\Users\Admin\AppData\Local\Packages\microsoft.windowscommunicationsapps_8wekyb3d8bbwe\LocalState\Files\S0\4\Attachments\LCMB7020_-2%5b2752%5d.docx" TargetMode="External"/><Relationship Id="rId44" Type="http://schemas.openxmlformats.org/officeDocument/2006/relationships/hyperlink" Target="file:///C:\Users\Admin\AppData\Local\Packages\microsoft.windowscommunicationsapps_8wekyb3d8bbwe\LocalState\Files\S0\4\Attachments\LCMB7020_-2%5b2752%5d.docx" TargetMode="External"/><Relationship Id="rId52" Type="http://schemas.openxmlformats.org/officeDocument/2006/relationships/hyperlink" Target="file:///C:\Users\Admin\AppData\Local\Packages\microsoft.windowscommunicationsapps_8wekyb3d8bbwe\LocalState\Files\S0\4\Attachments\LCMB7020_-2%5b2752%5d.docx" TargetMode="External"/><Relationship Id="rId60" Type="http://schemas.openxmlformats.org/officeDocument/2006/relationships/image" Target="media/image3.png"/><Relationship Id="rId65" Type="http://schemas.openxmlformats.org/officeDocument/2006/relationships/image" Target="media/image8.png"/><Relationship Id="rId73" Type="http://schemas.openxmlformats.org/officeDocument/2006/relationships/hyperlink" Target="https://doi.org/10.1108/ijchm-02-2022-0214" TargetMode="External"/><Relationship Id="rId78" Type="http://schemas.openxmlformats.org/officeDocument/2006/relationships/hyperlink" Target="https://doi.org/10.1016/j.ribaf.2023.102025" TargetMode="External"/><Relationship Id="rId81" Type="http://schemas.openxmlformats.org/officeDocument/2006/relationships/hyperlink" Target="https://doi.org/10.1177/1525822X21989482" TargetMode="External"/><Relationship Id="rId86" Type="http://schemas.openxmlformats.org/officeDocument/2006/relationships/hyperlink" Target="https://www.statista.com/statistics/1369343/india-hospitality-events-and-exhibition-market/" TargetMode="External"/><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C:\Users\Admin\AppData\Local\Packages\microsoft.windowscommunicationsapps_8wekyb3d8bbwe\LocalState\Files\S0\4\Attachments\LCMB7020_-2%5b2752%5d.docx" TargetMode="External"/><Relationship Id="rId13" Type="http://schemas.openxmlformats.org/officeDocument/2006/relationships/hyperlink" Target="file:///C:\Users\Admin\AppData\Local\Packages\microsoft.windowscommunicationsapps_8wekyb3d8bbwe\LocalState\Files\S0\4\Attachments\LCMB7020_-2%5b2752%5d.docx" TargetMode="External"/><Relationship Id="rId18" Type="http://schemas.openxmlformats.org/officeDocument/2006/relationships/hyperlink" Target="file:///C:\Users\Admin\AppData\Local\Packages\microsoft.windowscommunicationsapps_8wekyb3d8bbwe\LocalState\Files\S0\4\Attachments\LCMB7020_-2%5b2752%5d.docx" TargetMode="External"/><Relationship Id="rId39" Type="http://schemas.openxmlformats.org/officeDocument/2006/relationships/hyperlink" Target="file:///C:\Users\Admin\AppData\Local\Packages\microsoft.windowscommunicationsapps_8wekyb3d8bbwe\LocalState\Files\S0\4\Attachments\LCMB7020_-2%5b2752%5d.docx" TargetMode="External"/><Relationship Id="rId34" Type="http://schemas.openxmlformats.org/officeDocument/2006/relationships/hyperlink" Target="file:///C:\Users\Admin\AppData\Local\Packages\microsoft.windowscommunicationsapps_8wekyb3d8bbwe\LocalState\Files\S0\4\Attachments\LCMB7020_-2%5b2752%5d.docx" TargetMode="External"/><Relationship Id="rId50" Type="http://schemas.openxmlformats.org/officeDocument/2006/relationships/hyperlink" Target="file:///C:\Users\Admin\AppData\Local\Packages\microsoft.windowscommunicationsapps_8wekyb3d8bbwe\LocalState\Files\S0\4\Attachments\LCMB7020_-2%5b2752%5d.docx" TargetMode="External"/><Relationship Id="rId55" Type="http://schemas.openxmlformats.org/officeDocument/2006/relationships/hyperlink" Target="file:///C:\Users\Admin\AppData\Local\Packages\microsoft.windowscommunicationsapps_8wekyb3d8bbwe\LocalState\Files\S0\4\Attachments\LCMB7020_-2%5b2752%5d.docx" TargetMode="External"/><Relationship Id="rId76" Type="http://schemas.openxmlformats.org/officeDocument/2006/relationships/hyperlink" Target="https://centaur.reading.ac.uk/104803/1/Jones%202021%20Data%20collection%20and%20transcription%20in%20discourse%20analysis.pdf" TargetMode="External"/><Relationship Id="rId7" Type="http://schemas.openxmlformats.org/officeDocument/2006/relationships/hyperlink" Target="file:///C:\Users\Admin\AppData\Local\Packages\microsoft.windowscommunicationsapps_8wekyb3d8bbwe\LocalState\Files\S0\4\Attachments\LCMB7020_-2%5b2752%5d.docx" TargetMode="External"/><Relationship Id="rId71" Type="http://schemas.openxmlformats.org/officeDocument/2006/relationships/hyperlink" Target="https://www.researchgate.net/profile/Rao-Tahir/publication/345805381_Evaluating_the_Impact_of_Customer_Relationship_Management_CRM_Strategies_on_Customer_Retention_A_Study_of_Fast_Food_Chains_in_Pakistan/links/5fae434ba6fdcc9389b1fef9/Evaluating-the-Impact-of-Customer-Relationship-Management-CRM-Strategies-on-Customer-Retention-A-Study-of-Fast-Food-Chains-in-Pakistan.pdf" TargetMode="External"/><Relationship Id="rId92" Type="http://schemas.openxmlformats.org/officeDocument/2006/relationships/hyperlink" Target="http://journalra.org/index.php/jra/article/view/1043" TargetMode="External"/><Relationship Id="rId2" Type="http://schemas.openxmlformats.org/officeDocument/2006/relationships/numbering" Target="numbering.xml"/><Relationship Id="rId29" Type="http://schemas.openxmlformats.org/officeDocument/2006/relationships/hyperlink" Target="file:///C:\Users\Admin\AppData\Local\Packages\microsoft.windowscommunicationsapps_8wekyb3d8bbwe\LocalState\Files\S0\4\Attachments\LCMB7020_-2%5b2752%5d.docx" TargetMode="External"/><Relationship Id="rId24" Type="http://schemas.openxmlformats.org/officeDocument/2006/relationships/hyperlink" Target="file:///C:\Users\Admin\AppData\Local\Packages\microsoft.windowscommunicationsapps_8wekyb3d8bbwe\LocalState\Files\S0\4\Attachments\LCMB7020_-2%5b2752%5d.docx" TargetMode="External"/><Relationship Id="rId40" Type="http://schemas.openxmlformats.org/officeDocument/2006/relationships/hyperlink" Target="file:///C:\Users\Admin\AppData\Local\Packages\microsoft.windowscommunicationsapps_8wekyb3d8bbwe\LocalState\Files\S0\4\Attachments\LCMB7020_-2%5b2752%5d.docx" TargetMode="External"/><Relationship Id="rId45" Type="http://schemas.openxmlformats.org/officeDocument/2006/relationships/hyperlink" Target="file:///C:\Users\Admin\AppData\Local\Packages\microsoft.windowscommunicationsapps_8wekyb3d8bbwe\LocalState\Files\S0\4\Attachments\LCMB7020_-2%5b2752%5d.docx" TargetMode="External"/><Relationship Id="rId66" Type="http://schemas.openxmlformats.org/officeDocument/2006/relationships/image" Target="media/image9.png"/><Relationship Id="rId87" Type="http://schemas.openxmlformats.org/officeDocument/2006/relationships/hyperlink" Target="https://www.statista.com/statistics/1104835/coronavirus-travel-tourism-employment-loss/" TargetMode="External"/><Relationship Id="rId61" Type="http://schemas.openxmlformats.org/officeDocument/2006/relationships/image" Target="media/image4.png"/><Relationship Id="rId82" Type="http://schemas.openxmlformats.org/officeDocument/2006/relationships/hyperlink" Target="https://www.sciencedirect.com/science/article/abs/pii/S014829632100967X" TargetMode="External"/><Relationship Id="rId19" Type="http://schemas.openxmlformats.org/officeDocument/2006/relationships/hyperlink" Target="file:///C:\Users\Admin\AppData\Local\Packages\microsoft.windowscommunicationsapps_8wekyb3d8bbwe\LocalState\Files\S0\4\Attachments\LCMB7020_-2%5b2752%5d.docx" TargetMode="External"/><Relationship Id="rId14" Type="http://schemas.openxmlformats.org/officeDocument/2006/relationships/hyperlink" Target="file:///C:\Users\Admin\AppData\Local\Packages\microsoft.windowscommunicationsapps_8wekyb3d8bbwe\LocalState\Files\S0\4\Attachments\LCMB7020_-2%5b2752%5d.docx" TargetMode="External"/><Relationship Id="rId30" Type="http://schemas.openxmlformats.org/officeDocument/2006/relationships/hyperlink" Target="file:///C:\Users\Admin\AppData\Local\Packages\microsoft.windowscommunicationsapps_8wekyb3d8bbwe\LocalState\Files\S0\4\Attachments\LCMB7020_-2%5b2752%5d.docx" TargetMode="External"/><Relationship Id="rId35" Type="http://schemas.openxmlformats.org/officeDocument/2006/relationships/hyperlink" Target="file:///C:\Users\Admin\AppData\Local\Packages\microsoft.windowscommunicationsapps_8wekyb3d8bbwe\LocalState\Files\S0\4\Attachments\LCMB7020_-2%5b2752%5d.docx" TargetMode="External"/><Relationship Id="rId56" Type="http://schemas.openxmlformats.org/officeDocument/2006/relationships/hyperlink" Target="file:///C:\Users\Admin\AppData\Local\Packages\microsoft.windowscommunicationsapps_8wekyb3d8bbwe\LocalState\Files\S0\4\Attachments\LCMB7020_-2%5b2752%5d.docx" TargetMode="External"/><Relationship Id="rId77" Type="http://schemas.openxmlformats.org/officeDocument/2006/relationships/hyperlink" Target="https://doi.org/10.1186/s43093-023-00228-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2F4D8C-3B62-4115-B742-D7B380693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62</Pages>
  <Words>20580</Words>
  <Characters>117307</Characters>
  <Application>Microsoft Office Word</Application>
  <DocSecurity>0</DocSecurity>
  <Lines>977</Lines>
  <Paragraphs>275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Rinku Aparanathi</dc:creator>
  <cp:keywords/>
  <dc:description/>
  <cp:lastModifiedBy>Rinku Aparanathi</cp:lastModifiedBy>
  <cp:revision>99</cp:revision>
  <dcterms:created xsi:type="dcterms:W3CDTF">2024-06-17T07:18:00Z</dcterms:created>
  <dcterms:modified xsi:type="dcterms:W3CDTF">2024-06-17T08:59:00Z</dcterms:modified>
</cp:coreProperties>
</file>