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9657B7" w14:textId="004B5028" w:rsidR="005D32BE" w:rsidRDefault="005D32BE">
      <w:r>
        <w:t>TEST</w:t>
      </w:r>
    </w:p>
    <w:sectPr w:rsidR="005D32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32BE"/>
    <w:rsid w:val="005D32BE"/>
    <w:rsid w:val="00AA5E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F1BA10"/>
  <w15:chartTrackingRefBased/>
  <w15:docId w15:val="{34D0B224-95E2-43A5-98F0-40BB4A3A88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D32B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D32B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32B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32B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32B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32B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32B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32B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32B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D32B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D32B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32B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32B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32B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32B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32B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32B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32B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D32B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D32B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32B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D32B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D32B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D32B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D32B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D32B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32B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32B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D32B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Simona Ferraraccio</dc:creator>
  <cp:keywords/>
  <dc:description/>
  <cp:lastModifiedBy>Simona Ferraraccio</cp:lastModifiedBy>
  <cp:revision>1</cp:revision>
  <dcterms:created xsi:type="dcterms:W3CDTF">2026-10-05T11:22:00Z</dcterms:created>
  <dcterms:modified xsi:type="dcterms:W3CDTF">2026-10-05T11:22:00Z</dcterms:modified>
</cp:coreProperties>
</file>