
<file path=[Content_Types].xml><?xml version="1.0" encoding="utf-8"?>
<Types xmlns="http://schemas.openxmlformats.org/package/2006/content-types">
  <Default Extension="emf" ContentType="image/x-emf"/>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BB42A8" w14:textId="77777777" w:rsidR="00393101" w:rsidRPr="003F3F47" w:rsidRDefault="00393101" w:rsidP="00393101">
      <w:pPr>
        <w:jc w:val="center"/>
        <w:rPr>
          <w:rFonts w:eastAsia="Calibri" w:cs="Arial"/>
          <w:b/>
          <w:bCs/>
          <w:szCs w:val="24"/>
        </w:rPr>
      </w:pPr>
      <w:bookmarkStart w:id="0" w:name="_Toc98717270"/>
      <w:r w:rsidRPr="003F3F47">
        <w:rPr>
          <w:rFonts w:eastAsia="Calibri" w:cs="Arial"/>
          <w:b/>
          <w:noProof/>
          <w:szCs w:val="24"/>
        </w:rPr>
        <w:drawing>
          <wp:inline distT="0" distB="0" distL="0" distR="0" wp14:anchorId="15C39782" wp14:editId="0B981099">
            <wp:extent cx="4366895" cy="1746885"/>
            <wp:effectExtent l="0" t="0" r="0" b="5715"/>
            <wp:docPr id="1" name="Picture 1" descr="Description: C:\Users\Asus\Desktop\UW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C:\Users\Asus\Desktop\UWTSD-Log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66895" cy="1746885"/>
                    </a:xfrm>
                    <a:prstGeom prst="rect">
                      <a:avLst/>
                    </a:prstGeom>
                    <a:noFill/>
                    <a:ln>
                      <a:noFill/>
                    </a:ln>
                  </pic:spPr>
                </pic:pic>
              </a:graphicData>
            </a:graphic>
          </wp:inline>
        </w:drawing>
      </w:r>
    </w:p>
    <w:p w14:paraId="3BF906A4" w14:textId="77777777" w:rsidR="00393101" w:rsidRPr="003F3F47" w:rsidRDefault="00393101" w:rsidP="00393101">
      <w:pPr>
        <w:jc w:val="center"/>
        <w:rPr>
          <w:rFonts w:eastAsia="Calibri" w:cs="Arial"/>
          <w:b/>
          <w:bCs/>
          <w:szCs w:val="24"/>
        </w:rPr>
      </w:pPr>
    </w:p>
    <w:p w14:paraId="5B8092B9" w14:textId="77777777" w:rsidR="00393101" w:rsidRPr="003F3F47" w:rsidRDefault="00393101" w:rsidP="00393101">
      <w:pPr>
        <w:jc w:val="center"/>
        <w:rPr>
          <w:rFonts w:eastAsia="Calibri" w:cs="Arial"/>
          <w:b/>
          <w:bCs/>
          <w:sz w:val="44"/>
          <w:szCs w:val="24"/>
        </w:rPr>
      </w:pPr>
      <w:r w:rsidRPr="003F3F47">
        <w:rPr>
          <w:rFonts w:eastAsia="Calibri" w:cs="Arial"/>
          <w:b/>
          <w:bCs/>
          <w:sz w:val="44"/>
          <w:szCs w:val="24"/>
        </w:rPr>
        <w:t>LCBB5001: Entrepreneurship</w:t>
      </w:r>
    </w:p>
    <w:p w14:paraId="6E89B88B" w14:textId="77777777" w:rsidR="00393101" w:rsidRPr="003F3F47" w:rsidRDefault="00393101" w:rsidP="00393101">
      <w:pPr>
        <w:jc w:val="center"/>
        <w:rPr>
          <w:rFonts w:eastAsia="Calibri" w:cs="Arial"/>
          <w:b/>
          <w:bCs/>
          <w:sz w:val="36"/>
          <w:szCs w:val="24"/>
        </w:rPr>
      </w:pPr>
      <w:r w:rsidRPr="003F3F47">
        <w:rPr>
          <w:rFonts w:eastAsia="Calibri" w:cs="Arial"/>
          <w:b/>
          <w:bCs/>
          <w:sz w:val="36"/>
          <w:szCs w:val="24"/>
        </w:rPr>
        <w:t>(Assessment 1: Essay)</w:t>
      </w:r>
    </w:p>
    <w:p w14:paraId="34799792" w14:textId="77777777" w:rsidR="00393101" w:rsidRPr="003F3F47" w:rsidRDefault="00393101" w:rsidP="00393101">
      <w:pPr>
        <w:jc w:val="center"/>
        <w:rPr>
          <w:rFonts w:eastAsia="Calibri" w:cs="Arial"/>
          <w:b/>
          <w:bCs/>
          <w:szCs w:val="24"/>
        </w:rPr>
      </w:pPr>
    </w:p>
    <w:p w14:paraId="37B8853F" w14:textId="77777777" w:rsidR="00393101" w:rsidRPr="003F3F47" w:rsidRDefault="00393101" w:rsidP="00393101">
      <w:pPr>
        <w:jc w:val="center"/>
        <w:rPr>
          <w:rFonts w:cs="Arial"/>
          <w:sz w:val="28"/>
          <w:szCs w:val="24"/>
        </w:rPr>
      </w:pPr>
      <w:r w:rsidRPr="003F3F47">
        <w:rPr>
          <w:rFonts w:cs="Arial"/>
          <w:sz w:val="28"/>
          <w:szCs w:val="24"/>
        </w:rPr>
        <w:t xml:space="preserve">Tutor: </w:t>
      </w:r>
      <w:proofErr w:type="spellStart"/>
      <w:r w:rsidRPr="003F3F47">
        <w:rPr>
          <w:rFonts w:cs="Arial"/>
          <w:sz w:val="28"/>
          <w:szCs w:val="24"/>
        </w:rPr>
        <w:t>Dr</w:t>
      </w:r>
      <w:proofErr w:type="spellEnd"/>
      <w:r w:rsidRPr="003F3F47">
        <w:rPr>
          <w:rFonts w:cs="Arial"/>
          <w:sz w:val="28"/>
          <w:szCs w:val="24"/>
        </w:rPr>
        <w:t xml:space="preserve"> John-Paul </w:t>
      </w:r>
      <w:proofErr w:type="spellStart"/>
      <w:r w:rsidRPr="003F3F47">
        <w:rPr>
          <w:rFonts w:cs="Arial"/>
          <w:sz w:val="28"/>
          <w:szCs w:val="24"/>
        </w:rPr>
        <w:t>Okeke</w:t>
      </w:r>
      <w:proofErr w:type="spellEnd"/>
    </w:p>
    <w:p w14:paraId="3CDC871F" w14:textId="77777777" w:rsidR="00393101" w:rsidRPr="003F3F47" w:rsidRDefault="00393101" w:rsidP="00393101">
      <w:pPr>
        <w:jc w:val="center"/>
        <w:rPr>
          <w:rFonts w:cs="Arial"/>
          <w:sz w:val="28"/>
          <w:szCs w:val="24"/>
        </w:rPr>
      </w:pPr>
      <w:r w:rsidRPr="003F3F47">
        <w:rPr>
          <w:rFonts w:cs="Arial"/>
          <w:sz w:val="28"/>
          <w:szCs w:val="24"/>
        </w:rPr>
        <w:t xml:space="preserve">Student Name: </w:t>
      </w:r>
      <w:proofErr w:type="spellStart"/>
      <w:r w:rsidRPr="003F3F47">
        <w:rPr>
          <w:rFonts w:cs="Arial"/>
          <w:sz w:val="28"/>
          <w:szCs w:val="24"/>
        </w:rPr>
        <w:t>Veronika</w:t>
      </w:r>
      <w:proofErr w:type="spellEnd"/>
      <w:r w:rsidRPr="003F3F47">
        <w:rPr>
          <w:rFonts w:cs="Arial"/>
          <w:sz w:val="28"/>
          <w:szCs w:val="24"/>
        </w:rPr>
        <w:t xml:space="preserve"> </w:t>
      </w:r>
      <w:proofErr w:type="spellStart"/>
      <w:r w:rsidRPr="003F3F47">
        <w:rPr>
          <w:rFonts w:cs="Arial"/>
          <w:sz w:val="28"/>
          <w:szCs w:val="24"/>
        </w:rPr>
        <w:t>Zheleva</w:t>
      </w:r>
      <w:proofErr w:type="spellEnd"/>
    </w:p>
    <w:p w14:paraId="733883CE" w14:textId="5853C215" w:rsidR="00393101" w:rsidRPr="003F3F47" w:rsidRDefault="00393101" w:rsidP="00393101">
      <w:pPr>
        <w:jc w:val="center"/>
        <w:rPr>
          <w:rFonts w:cs="Arial"/>
          <w:sz w:val="28"/>
          <w:szCs w:val="24"/>
        </w:rPr>
      </w:pPr>
      <w:r w:rsidRPr="003F3F47">
        <w:rPr>
          <w:rFonts w:cs="Arial"/>
          <w:sz w:val="28"/>
          <w:szCs w:val="24"/>
        </w:rPr>
        <w:t>Student ID:</w:t>
      </w:r>
      <w:r w:rsidR="00285890">
        <w:rPr>
          <w:rFonts w:cs="Arial"/>
          <w:sz w:val="28"/>
          <w:szCs w:val="24"/>
          <w:lang w:val="bg-BG"/>
        </w:rPr>
        <w:t xml:space="preserve">2009819 </w:t>
      </w:r>
    </w:p>
    <w:p w14:paraId="5A2563FB" w14:textId="77777777" w:rsidR="00393101" w:rsidRPr="003F3F47" w:rsidRDefault="00393101">
      <w:pPr>
        <w:spacing w:line="276" w:lineRule="auto"/>
        <w:jc w:val="left"/>
        <w:rPr>
          <w:rFonts w:eastAsiaTheme="majorEastAsia" w:cstheme="majorBidi"/>
          <w:b/>
          <w:bCs/>
          <w:sz w:val="32"/>
          <w:szCs w:val="28"/>
          <w:u w:val="single"/>
          <w:lang w:val="en-GB"/>
        </w:rPr>
      </w:pPr>
      <w:r w:rsidRPr="003F3F47">
        <w:rPr>
          <w:lang w:val="en-GB"/>
        </w:rPr>
        <w:br w:type="page"/>
      </w:r>
    </w:p>
    <w:bookmarkEnd w:id="0"/>
    <w:p w14:paraId="67796E9F" w14:textId="77777777" w:rsidR="00C01FC3" w:rsidRPr="003F3F47" w:rsidRDefault="00C01FC3" w:rsidP="00393101">
      <w:pPr>
        <w:jc w:val="center"/>
        <w:rPr>
          <w:b/>
          <w:sz w:val="28"/>
          <w:lang w:val="en-GB"/>
        </w:rPr>
      </w:pPr>
      <w:r w:rsidRPr="003F3F47">
        <w:rPr>
          <w:b/>
          <w:sz w:val="28"/>
          <w:lang w:val="en-GB"/>
        </w:rPr>
        <w:t xml:space="preserve">Essay on </w:t>
      </w:r>
      <w:r w:rsidR="00393101" w:rsidRPr="003F3F47">
        <w:rPr>
          <w:b/>
          <w:sz w:val="28"/>
          <w:lang w:val="en-GB"/>
        </w:rPr>
        <w:t>“</w:t>
      </w:r>
      <w:r w:rsidRPr="003F3F47">
        <w:rPr>
          <w:b/>
          <w:sz w:val="28"/>
          <w:lang w:val="en-GB"/>
        </w:rPr>
        <w:t xml:space="preserve">PEST Analysis on the UK Macro Environment and Identifying Relevant Skills and Traits which Could Help Entrepreneurs Navigate their </w:t>
      </w:r>
      <w:r w:rsidR="00393101" w:rsidRPr="003F3F47">
        <w:rPr>
          <w:b/>
          <w:sz w:val="28"/>
          <w:lang w:val="en-GB"/>
        </w:rPr>
        <w:t>Way Through”</w:t>
      </w:r>
    </w:p>
    <w:p w14:paraId="3895ACD1" w14:textId="77777777" w:rsidR="00C01FC3" w:rsidRPr="003F3F47" w:rsidRDefault="00C01FC3" w:rsidP="00C01FC3">
      <w:pPr>
        <w:rPr>
          <w:lang w:val="en-GB"/>
        </w:rPr>
      </w:pPr>
      <w:r w:rsidRPr="003F3F47">
        <w:rPr>
          <w:lang w:val="en-GB"/>
        </w:rPr>
        <w:t>The prime four external environmental factors i.e. political factor, economic factor, social factor, and technological factor that impact the performance of a company is known as PEST analysis</w:t>
      </w:r>
      <w:r w:rsidR="00393101" w:rsidRPr="003F3F47">
        <w:rPr>
          <w:lang w:val="en-GB"/>
        </w:rPr>
        <w:t xml:space="preserve"> </w:t>
      </w:r>
      <w:r w:rsidR="00393101" w:rsidRPr="003F3F47">
        <w:rPr>
          <w:shd w:val="clear" w:color="auto" w:fill="FFFFFF"/>
          <w:lang w:val="en-GB"/>
        </w:rPr>
        <w:t xml:space="preserve">(Zakharchenko and </w:t>
      </w:r>
      <w:proofErr w:type="spellStart"/>
      <w:r w:rsidR="00393101" w:rsidRPr="003F3F47">
        <w:rPr>
          <w:shd w:val="clear" w:color="auto" w:fill="FFFFFF"/>
          <w:lang w:val="en-GB"/>
        </w:rPr>
        <w:t>Bakina</w:t>
      </w:r>
      <w:proofErr w:type="spellEnd"/>
      <w:r w:rsidR="00393101" w:rsidRPr="003F3F47">
        <w:rPr>
          <w:shd w:val="clear" w:color="auto" w:fill="FFFFFF"/>
          <w:lang w:val="en-GB"/>
        </w:rPr>
        <w:t>, 2021)</w:t>
      </w:r>
      <w:r w:rsidRPr="003F3F47">
        <w:rPr>
          <w:lang w:val="en-GB"/>
        </w:rPr>
        <w:t>. Entrepreneurs get a futuristic vision of the business and take various decisions that will help them overcome the entire impediment of the external environment.</w:t>
      </w:r>
    </w:p>
    <w:p w14:paraId="6113ACB5" w14:textId="77777777" w:rsidR="00C01FC3" w:rsidRPr="003F3F47" w:rsidRDefault="00C01FC3" w:rsidP="00C01FC3">
      <w:pPr>
        <w:rPr>
          <w:lang w:val="en-GB"/>
        </w:rPr>
      </w:pPr>
      <w:r w:rsidRPr="003F3F47">
        <w:rPr>
          <w:lang w:val="en-GB"/>
        </w:rPr>
        <w:t xml:space="preserve">One of the most affluent countries in the world in the UK consists of Scotland, England, Northern Ireland, and Wales. The head of the country is Queen Elizabeth II with which it shares a constitutional monarchy. In the monarch system, the legislative process is particularly ceremonial. The governing head is the prime minister who gets elected for a term of five years. The country is controlled by the four prime parties of the government i.e. Scottish Nationalist Party, the Conservative Party, Liberal Democrats, and </w:t>
      </w:r>
      <w:r w:rsidR="00393101" w:rsidRPr="003F3F47">
        <w:rPr>
          <w:lang w:val="en-GB"/>
        </w:rPr>
        <w:t xml:space="preserve">the </w:t>
      </w:r>
      <w:r w:rsidRPr="003F3F47">
        <w:rPr>
          <w:lang w:val="en-GB"/>
        </w:rPr>
        <w:t xml:space="preserve">Labour party </w:t>
      </w:r>
      <w:r w:rsidRPr="003F3F47">
        <w:rPr>
          <w:shd w:val="clear" w:color="auto" w:fill="FFFFFF"/>
          <w:lang w:val="en-GB"/>
        </w:rPr>
        <w:t>(McKeever, 2019)</w:t>
      </w:r>
      <w:r w:rsidRPr="003F3F47">
        <w:rPr>
          <w:lang w:val="en-GB"/>
        </w:rPr>
        <w:t>. The capital of the country is London where all the powerful institutions are structured and London is also considered as the powerful cent</w:t>
      </w:r>
      <w:r w:rsidR="00393101" w:rsidRPr="003F3F47">
        <w:rPr>
          <w:lang w:val="en-GB"/>
        </w:rPr>
        <w:t>re</w:t>
      </w:r>
      <w:r w:rsidRPr="003F3F47">
        <w:rPr>
          <w:lang w:val="en-GB"/>
        </w:rPr>
        <w:t xml:space="preserve"> of culture, finance and politics. For any entrepreneurial start-up, the political situation must be stable as the new business owners are not capable enough to impact the political change of a larger economy like the UK </w:t>
      </w:r>
      <w:r w:rsidRPr="003F3F47">
        <w:rPr>
          <w:shd w:val="clear" w:color="auto" w:fill="FFFFFF"/>
          <w:lang w:val="en-GB"/>
        </w:rPr>
        <w:t>(</w:t>
      </w:r>
      <w:proofErr w:type="spellStart"/>
      <w:r w:rsidRPr="003F3F47">
        <w:rPr>
          <w:shd w:val="clear" w:color="auto" w:fill="FFFFFF"/>
          <w:lang w:val="en-GB"/>
        </w:rPr>
        <w:t>Dallago</w:t>
      </w:r>
      <w:proofErr w:type="spellEnd"/>
      <w:r w:rsidRPr="003F3F47">
        <w:rPr>
          <w:shd w:val="clear" w:color="auto" w:fill="FFFFFF"/>
          <w:lang w:val="en-GB"/>
        </w:rPr>
        <w:t>, 2016)</w:t>
      </w:r>
      <w:r w:rsidRPr="003F3F47">
        <w:rPr>
          <w:lang w:val="en-GB"/>
        </w:rPr>
        <w:t xml:space="preserve">. However, the </w:t>
      </w:r>
      <w:proofErr w:type="spellStart"/>
      <w:r w:rsidRPr="003F3F47">
        <w:rPr>
          <w:lang w:val="en-GB"/>
        </w:rPr>
        <w:t>Brexit</w:t>
      </w:r>
      <w:proofErr w:type="spellEnd"/>
      <w:r w:rsidRPr="003F3F47">
        <w:rPr>
          <w:lang w:val="en-GB"/>
        </w:rPr>
        <w:t xml:space="preserve"> situation has created many debatable uncertain outcomes for the political analysts as they feel that extreme political chaos will emerge as the impact of the Omicron variant lessens. But, the political leaders are saying that there will be many opportunities that can be availed by businesses and the technology sector of the country </w:t>
      </w:r>
      <w:r w:rsidRPr="003F3F47">
        <w:rPr>
          <w:shd w:val="clear" w:color="auto" w:fill="FFFFFF"/>
          <w:lang w:val="en-GB"/>
        </w:rPr>
        <w:t>(</w:t>
      </w:r>
      <w:proofErr w:type="spellStart"/>
      <w:r w:rsidRPr="003F3F47">
        <w:rPr>
          <w:shd w:val="clear" w:color="auto" w:fill="FFFFFF"/>
          <w:lang w:val="en-GB"/>
        </w:rPr>
        <w:t>Karimi</w:t>
      </w:r>
      <w:proofErr w:type="spellEnd"/>
      <w:r w:rsidRPr="003F3F47">
        <w:rPr>
          <w:shd w:val="clear" w:color="auto" w:fill="FFFFFF"/>
          <w:lang w:val="en-GB"/>
        </w:rPr>
        <w:t xml:space="preserve"> </w:t>
      </w:r>
      <w:proofErr w:type="spellStart"/>
      <w:r w:rsidRPr="003F3F47">
        <w:rPr>
          <w:shd w:val="clear" w:color="auto" w:fill="FFFFFF"/>
          <w:lang w:val="en-GB"/>
        </w:rPr>
        <w:t>Mughari</w:t>
      </w:r>
      <w:proofErr w:type="spellEnd"/>
      <w:r w:rsidRPr="003F3F47">
        <w:rPr>
          <w:shd w:val="clear" w:color="auto" w:fill="FFFFFF"/>
          <w:lang w:val="en-GB"/>
        </w:rPr>
        <w:t xml:space="preserve"> and </w:t>
      </w:r>
      <w:proofErr w:type="spellStart"/>
      <w:r w:rsidRPr="003F3F47">
        <w:rPr>
          <w:shd w:val="clear" w:color="auto" w:fill="FFFFFF"/>
          <w:lang w:val="en-GB"/>
        </w:rPr>
        <w:t>Sobati</w:t>
      </w:r>
      <w:proofErr w:type="spellEnd"/>
      <w:r w:rsidRPr="003F3F47">
        <w:rPr>
          <w:shd w:val="clear" w:color="auto" w:fill="FFFFFF"/>
          <w:lang w:val="en-GB"/>
        </w:rPr>
        <w:t>, 2019)</w:t>
      </w:r>
      <w:r w:rsidRPr="003F3F47">
        <w:rPr>
          <w:lang w:val="en-GB"/>
        </w:rPr>
        <w:t xml:space="preserve">. For the start-up owners, a government will formulate rules and policies that help in maintaining hygiene and cleanliness within the business environment. The product and service qualities are also set and determined by the governing agencies which follow the national laws </w:t>
      </w:r>
      <w:r w:rsidRPr="003F3F47">
        <w:rPr>
          <w:shd w:val="clear" w:color="auto" w:fill="FFFFFF"/>
          <w:lang w:val="en-GB"/>
        </w:rPr>
        <w:t>(Munro and Yeoman, 2019)</w:t>
      </w:r>
      <w:r w:rsidRPr="003F3F47">
        <w:rPr>
          <w:lang w:val="en-GB"/>
        </w:rPr>
        <w:t xml:space="preserve">. </w:t>
      </w:r>
    </w:p>
    <w:p w14:paraId="4AD59357" w14:textId="77777777" w:rsidR="00C01FC3" w:rsidRPr="003F3F47" w:rsidRDefault="00C01FC3" w:rsidP="00C01FC3">
      <w:pPr>
        <w:rPr>
          <w:lang w:val="en-GB"/>
        </w:rPr>
      </w:pPr>
      <w:r w:rsidRPr="003F3F47">
        <w:rPr>
          <w:lang w:val="en-GB"/>
        </w:rPr>
        <w:t xml:space="preserve">The economy of the UK is considered the sixth-largest in the world based on nominal GDP. Many businesses in different sectors faced huge losses due to enormous pressures on the treasury of the economy during the Pandemic and lockdown situation between 2020 and 2021 </w:t>
      </w:r>
      <w:r w:rsidRPr="003F3F47">
        <w:rPr>
          <w:shd w:val="clear" w:color="auto" w:fill="FFFFFF"/>
          <w:lang w:val="en-GB"/>
        </w:rPr>
        <w:t>(</w:t>
      </w:r>
      <w:proofErr w:type="spellStart"/>
      <w:r w:rsidRPr="003F3F47">
        <w:rPr>
          <w:shd w:val="clear" w:color="auto" w:fill="FFFFFF"/>
          <w:lang w:val="en-GB"/>
        </w:rPr>
        <w:t>Dallago</w:t>
      </w:r>
      <w:proofErr w:type="spellEnd"/>
      <w:r w:rsidRPr="003F3F47">
        <w:rPr>
          <w:shd w:val="clear" w:color="auto" w:fill="FFFFFF"/>
          <w:lang w:val="en-GB"/>
        </w:rPr>
        <w:t>, 2016)</w:t>
      </w:r>
      <w:r w:rsidRPr="003F3F47">
        <w:rPr>
          <w:lang w:val="en-GB"/>
        </w:rPr>
        <w:t xml:space="preserve">. To face the pressure potentially, the Bank of England had pushed an extra £100 billion in the treasury at the end of 2020. This ensured savings in the household which in turn created a stronger economy. As the savings increased entrepreneurs were getting influenced to start their ventures. According to the national reports of 2021, the National Living Wage of the UK is £8.91. This wage rate increases every year which add to the business expenditures of the country. However, the people with lower income levels are benefitted from the increased wage rate. The current corporate tax rate for profiting companies is 19% </w:t>
      </w:r>
      <w:r w:rsidRPr="003F3F47">
        <w:rPr>
          <w:shd w:val="clear" w:color="auto" w:fill="FFFFFF"/>
          <w:lang w:val="en-GB"/>
        </w:rPr>
        <w:t>(</w:t>
      </w:r>
      <w:proofErr w:type="spellStart"/>
      <w:r w:rsidRPr="003F3F47">
        <w:rPr>
          <w:shd w:val="clear" w:color="auto" w:fill="FFFFFF"/>
          <w:lang w:val="en-GB"/>
        </w:rPr>
        <w:t>Marinović-Matović</w:t>
      </w:r>
      <w:proofErr w:type="spellEnd"/>
      <w:r w:rsidRPr="003F3F47">
        <w:rPr>
          <w:shd w:val="clear" w:color="auto" w:fill="FFFFFF"/>
          <w:lang w:val="en-GB"/>
        </w:rPr>
        <w:t xml:space="preserve"> and </w:t>
      </w:r>
      <w:proofErr w:type="spellStart"/>
      <w:r w:rsidRPr="003F3F47">
        <w:rPr>
          <w:shd w:val="clear" w:color="auto" w:fill="FFFFFF"/>
          <w:lang w:val="en-GB"/>
        </w:rPr>
        <w:t>Arsić</w:t>
      </w:r>
      <w:proofErr w:type="spellEnd"/>
      <w:r w:rsidRPr="003F3F47">
        <w:rPr>
          <w:shd w:val="clear" w:color="auto" w:fill="FFFFFF"/>
          <w:lang w:val="en-GB"/>
        </w:rPr>
        <w:t>, 2020)</w:t>
      </w:r>
      <w:r w:rsidRPr="003F3F47">
        <w:rPr>
          <w:lang w:val="en-GB"/>
        </w:rPr>
        <w:t xml:space="preserve">. Though, for new businesses, for the first 2.5 years, the tax rate is only 12% </w:t>
      </w:r>
      <w:r w:rsidRPr="003F3F47">
        <w:rPr>
          <w:shd w:val="clear" w:color="auto" w:fill="FFFFFF"/>
          <w:lang w:val="en-GB"/>
        </w:rPr>
        <w:t>(</w:t>
      </w:r>
      <w:proofErr w:type="spellStart"/>
      <w:r w:rsidRPr="003F3F47">
        <w:rPr>
          <w:shd w:val="clear" w:color="auto" w:fill="FFFFFF"/>
          <w:lang w:val="en-GB"/>
        </w:rPr>
        <w:t>Marinović-Matović</w:t>
      </w:r>
      <w:proofErr w:type="spellEnd"/>
      <w:r w:rsidRPr="003F3F47">
        <w:rPr>
          <w:shd w:val="clear" w:color="auto" w:fill="FFFFFF"/>
          <w:lang w:val="en-GB"/>
        </w:rPr>
        <w:t xml:space="preserve"> and </w:t>
      </w:r>
      <w:proofErr w:type="spellStart"/>
      <w:r w:rsidRPr="003F3F47">
        <w:rPr>
          <w:shd w:val="clear" w:color="auto" w:fill="FFFFFF"/>
          <w:lang w:val="en-GB"/>
        </w:rPr>
        <w:t>Arsić</w:t>
      </w:r>
      <w:proofErr w:type="spellEnd"/>
      <w:r w:rsidRPr="003F3F47">
        <w:rPr>
          <w:shd w:val="clear" w:color="auto" w:fill="FFFFFF"/>
          <w:lang w:val="en-GB"/>
        </w:rPr>
        <w:t>, 2020)</w:t>
      </w:r>
      <w:r w:rsidRPr="003F3F47">
        <w:rPr>
          <w:lang w:val="en-GB"/>
        </w:rPr>
        <w:t>. Economic factors are crucial as they help businesses make marketing decisions. The efficiency of the business is critically measured with the help of exchange rates, economies of scale, and inflation rates. The price of raw materials, equipment and supplies is impacted by the inflation rates of the country. For the rising costs, many businesses fail before ever emerging in the market,</w:t>
      </w:r>
    </w:p>
    <w:p w14:paraId="7E82468B" w14:textId="77777777" w:rsidR="00C01FC3" w:rsidRPr="003F3F47" w:rsidRDefault="00C01FC3" w:rsidP="00C01FC3">
      <w:pPr>
        <w:rPr>
          <w:lang w:val="en-GB"/>
        </w:rPr>
      </w:pPr>
      <w:r w:rsidRPr="003F3F47">
        <w:rPr>
          <w:lang w:val="en-GB"/>
        </w:rPr>
        <w:t xml:space="preserve"> The most prominent factor in selecting the businesses for entrepreneurship is the social factor. Social uses help businesses select the target market. One of the biggest consumer markets of the world is situated in the UK with a current population of more than 68 million. The birth rate is continuously outnumbering the mortality rates and by the end of 2039, the population is expected to reach 75 million</w:t>
      </w:r>
      <w:r w:rsidR="00393101" w:rsidRPr="003F3F47">
        <w:rPr>
          <w:lang w:val="en-GB"/>
        </w:rPr>
        <w:t xml:space="preserve"> </w:t>
      </w:r>
      <w:r w:rsidR="00393101" w:rsidRPr="003F3F47">
        <w:rPr>
          <w:shd w:val="clear" w:color="auto" w:fill="FFFFFF"/>
          <w:lang w:val="en-GB"/>
        </w:rPr>
        <w:t>(McKeever, 2019)</w:t>
      </w:r>
      <w:r w:rsidRPr="003F3F47">
        <w:rPr>
          <w:lang w:val="en-GB"/>
        </w:rPr>
        <w:t>. However,</w:t>
      </w:r>
      <w:r w:rsidR="00393101" w:rsidRPr="003F3F47">
        <w:rPr>
          <w:lang w:val="en-GB"/>
        </w:rPr>
        <w:t xml:space="preserve"> d</w:t>
      </w:r>
      <w:r w:rsidRPr="003F3F47">
        <w:rPr>
          <w:lang w:val="en-GB"/>
        </w:rPr>
        <w:t xml:space="preserve">ifferent business opportunities are being availed by new business owners to respond to the needs of older people like insurance, health care holiday, and real estate are some prominent examples that are being benefitted by the is population sector. Historically, the UK has been affected by social stratification and class due to the monarchy system. However, the current population is multicultural. To meet the satisfaction level of people from different religions and races, businesses have developed a variety of product ranges. For the new entrants in the fashion, food, and travel industry, the social factors are creating extreme opportunities. Again, the UK is considered as one of the educated countries among the top 10 countries of the world which means entrepreneurs will get an educated, knowledgeable and skilled workforce </w:t>
      </w:r>
      <w:r w:rsidRPr="003F3F47">
        <w:rPr>
          <w:shd w:val="clear" w:color="auto" w:fill="FFFFFF"/>
          <w:lang w:val="en-GB"/>
        </w:rPr>
        <w:t>(</w:t>
      </w:r>
      <w:proofErr w:type="spellStart"/>
      <w:r w:rsidRPr="003F3F47">
        <w:rPr>
          <w:shd w:val="clear" w:color="auto" w:fill="FFFFFF"/>
          <w:lang w:val="en-GB"/>
        </w:rPr>
        <w:t>Dallago</w:t>
      </w:r>
      <w:proofErr w:type="spellEnd"/>
      <w:r w:rsidRPr="003F3F47">
        <w:rPr>
          <w:shd w:val="clear" w:color="auto" w:fill="FFFFFF"/>
          <w:lang w:val="en-GB"/>
        </w:rPr>
        <w:t>, 2016)</w:t>
      </w:r>
      <w:r w:rsidRPr="003F3F47">
        <w:rPr>
          <w:lang w:val="en-GB"/>
        </w:rPr>
        <w:t>. However, there will be a high cost of living and wages for these population strata.</w:t>
      </w:r>
    </w:p>
    <w:p w14:paraId="66D94FCF" w14:textId="77777777" w:rsidR="00C01FC3" w:rsidRPr="003F3F47" w:rsidRDefault="00C01FC3" w:rsidP="00C01FC3">
      <w:pPr>
        <w:rPr>
          <w:lang w:val="en-GB"/>
        </w:rPr>
      </w:pPr>
      <w:r w:rsidRPr="003F3F47">
        <w:rPr>
          <w:lang w:val="en-GB"/>
        </w:rPr>
        <w:t>The last environmental aspect in the PEST analysis is the technological factors and UK is called a hub of technology in the world. London is the cent</w:t>
      </w:r>
      <w:r w:rsidR="00393101" w:rsidRPr="003F3F47">
        <w:rPr>
          <w:lang w:val="en-GB"/>
        </w:rPr>
        <w:t>re</w:t>
      </w:r>
      <w:r w:rsidRPr="003F3F47">
        <w:rPr>
          <w:lang w:val="en-GB"/>
        </w:rPr>
        <w:t xml:space="preserve"> of technologically advanced institutions </w:t>
      </w:r>
      <w:r w:rsidRPr="003F3F47">
        <w:rPr>
          <w:shd w:val="clear" w:color="auto" w:fill="FFFFFF"/>
          <w:lang w:val="en-GB"/>
        </w:rPr>
        <w:t xml:space="preserve">(Agarwal and </w:t>
      </w:r>
      <w:proofErr w:type="spellStart"/>
      <w:r w:rsidRPr="003F3F47">
        <w:rPr>
          <w:shd w:val="clear" w:color="auto" w:fill="FFFFFF"/>
          <w:lang w:val="en-GB"/>
        </w:rPr>
        <w:t>Braguinsky</w:t>
      </w:r>
      <w:proofErr w:type="spellEnd"/>
      <w:r w:rsidRPr="003F3F47">
        <w:rPr>
          <w:shd w:val="clear" w:color="auto" w:fill="FFFFFF"/>
          <w:lang w:val="en-GB"/>
        </w:rPr>
        <w:t>, 2017)</w:t>
      </w:r>
      <w:r w:rsidRPr="003F3F47">
        <w:rPr>
          <w:lang w:val="en-GB"/>
        </w:rPr>
        <w:t xml:space="preserve">. For offering superior and efficient solutions to the emerging customer needs, new and creative technological devices are being introduced in the market. Entrepreneurs who have technical skills and creativity can easily innovate and invent new products and services which can lead them to gain a competitive advantage from the market </w:t>
      </w:r>
      <w:r w:rsidRPr="003F3F47">
        <w:rPr>
          <w:shd w:val="clear" w:color="auto" w:fill="FFFFFF"/>
          <w:lang w:val="en-GB"/>
        </w:rPr>
        <w:t xml:space="preserve">(Zakharchenko and </w:t>
      </w:r>
      <w:proofErr w:type="spellStart"/>
      <w:r w:rsidRPr="003F3F47">
        <w:rPr>
          <w:shd w:val="clear" w:color="auto" w:fill="FFFFFF"/>
          <w:lang w:val="en-GB"/>
        </w:rPr>
        <w:t>Bakina</w:t>
      </w:r>
      <w:proofErr w:type="spellEnd"/>
      <w:r w:rsidRPr="003F3F47">
        <w:rPr>
          <w:shd w:val="clear" w:color="auto" w:fill="FFFFFF"/>
          <w:lang w:val="en-GB"/>
        </w:rPr>
        <w:t>, 2021)</w:t>
      </w:r>
      <w:r w:rsidRPr="003F3F47">
        <w:rPr>
          <w:lang w:val="en-GB"/>
        </w:rPr>
        <w:t xml:space="preserve">. In the economy of the UK, the technological sector work as a major contributor as many new talents are entering this sector. In the pandemic situation, this sector has played as a lifesaver by creating new healthcare facilities. The online marketplace and online healthcare and educational services have kept the institutions, businesses and educational sectors stay viable in the lockdown </w:t>
      </w:r>
      <w:r w:rsidR="00393101" w:rsidRPr="003F3F47">
        <w:rPr>
          <w:lang w:val="en-GB"/>
        </w:rPr>
        <w:t xml:space="preserve">situation </w:t>
      </w:r>
      <w:r w:rsidR="00393101" w:rsidRPr="003F3F47">
        <w:rPr>
          <w:shd w:val="clear" w:color="auto" w:fill="FFFFFF"/>
          <w:lang w:val="en-GB"/>
        </w:rPr>
        <w:t>(</w:t>
      </w:r>
      <w:proofErr w:type="spellStart"/>
      <w:r w:rsidRPr="003F3F47">
        <w:rPr>
          <w:shd w:val="clear" w:color="auto" w:fill="FFFFFF"/>
          <w:lang w:val="en-GB"/>
        </w:rPr>
        <w:t>Kampanje</w:t>
      </w:r>
      <w:proofErr w:type="spellEnd"/>
      <w:r w:rsidRPr="003F3F47">
        <w:rPr>
          <w:shd w:val="clear" w:color="auto" w:fill="FFFFFF"/>
          <w:lang w:val="en-GB"/>
        </w:rPr>
        <w:t>, 2017)</w:t>
      </w:r>
      <w:r w:rsidRPr="003F3F47">
        <w:rPr>
          <w:lang w:val="en-GB"/>
        </w:rPr>
        <w:t xml:space="preserve">. For entrepreneurial ventures, the technologies should be optimally used in manufacturing and marketing approaches. </w:t>
      </w:r>
      <w:r w:rsidRPr="003F3F47">
        <w:rPr>
          <w:lang w:val="en-GB"/>
        </w:rPr>
        <w:tab/>
      </w:r>
    </w:p>
    <w:p w14:paraId="39D7A838" w14:textId="77777777" w:rsidR="00C01FC3" w:rsidRPr="003F3F47" w:rsidRDefault="00C01FC3" w:rsidP="00C01FC3">
      <w:pPr>
        <w:rPr>
          <w:lang w:val="en-GB"/>
        </w:rPr>
      </w:pPr>
      <w:r w:rsidRPr="003F3F47">
        <w:rPr>
          <w:lang w:val="en-GB"/>
        </w:rPr>
        <w:t>From the PEST analysis</w:t>
      </w:r>
      <w:r w:rsidR="00393101" w:rsidRPr="003F3F47">
        <w:rPr>
          <w:lang w:val="en-GB"/>
        </w:rPr>
        <w:t>,</w:t>
      </w:r>
      <w:r w:rsidRPr="003F3F47">
        <w:rPr>
          <w:lang w:val="en-GB"/>
        </w:rPr>
        <w:t xml:space="preserve"> it is relevant that entrepreneurs will be benefitted from the external factors of the environment if they can properly exploit the aspects of these factors. For these purposes, they need to have or gain better skills and traits. ‘Skill’ and ‘trait’ are often used for expressing the same thing but there is a distinct difference between these two terms </w:t>
      </w:r>
      <w:r w:rsidRPr="003F3F47">
        <w:rPr>
          <w:shd w:val="clear" w:color="auto" w:fill="FFFFFF"/>
          <w:lang w:val="en-GB"/>
        </w:rPr>
        <w:t>(</w:t>
      </w:r>
      <w:proofErr w:type="spellStart"/>
      <w:r w:rsidRPr="003F3F47">
        <w:rPr>
          <w:shd w:val="clear" w:color="auto" w:fill="FFFFFF"/>
          <w:lang w:val="en-GB"/>
        </w:rPr>
        <w:t>Marinović-Matović</w:t>
      </w:r>
      <w:proofErr w:type="spellEnd"/>
      <w:r w:rsidRPr="003F3F47">
        <w:rPr>
          <w:shd w:val="clear" w:color="auto" w:fill="FFFFFF"/>
          <w:lang w:val="en-GB"/>
        </w:rPr>
        <w:t xml:space="preserve"> and </w:t>
      </w:r>
      <w:proofErr w:type="spellStart"/>
      <w:r w:rsidRPr="003F3F47">
        <w:rPr>
          <w:shd w:val="clear" w:color="auto" w:fill="FFFFFF"/>
          <w:lang w:val="en-GB"/>
        </w:rPr>
        <w:t>Arsić</w:t>
      </w:r>
      <w:proofErr w:type="spellEnd"/>
      <w:r w:rsidRPr="003F3F47">
        <w:rPr>
          <w:shd w:val="clear" w:color="auto" w:fill="FFFFFF"/>
          <w:lang w:val="en-GB"/>
        </w:rPr>
        <w:t>, 2020)</w:t>
      </w:r>
      <w:r w:rsidRPr="003F3F47">
        <w:rPr>
          <w:lang w:val="en-GB"/>
        </w:rPr>
        <w:t xml:space="preserve">. Skill is an aptitude gained by an individual through practice and knowledge in later life (educational or professional). On the other hand, Trait is the distinctive quality or characteristic of an individual, especially within one’s nature. People are usually born with certain traits that are developed in their later life. </w:t>
      </w:r>
    </w:p>
    <w:p w14:paraId="215D3507" w14:textId="77777777" w:rsidR="00393101" w:rsidRPr="003F3F47" w:rsidRDefault="00C01FC3" w:rsidP="00C01FC3">
      <w:pPr>
        <w:rPr>
          <w:lang w:val="en-GB"/>
        </w:rPr>
      </w:pPr>
      <w:r w:rsidRPr="003F3F47">
        <w:rPr>
          <w:lang w:val="en-GB"/>
        </w:rPr>
        <w:t xml:space="preserve">The overall skills of an entrepreneur are divided into five broader sets that must be attained by an individual to successfully start and run their business. These skills are cognitive skills, technical skills, social and relational skills, management skills and business development skills. Cognitive skills are the fundamental skills a person applies to analyse, critically think, learn, read and while paying heed to one's words. Entrepreneurs need to work cooperatively with partners, employees and experts and the cognitive skills are applied to gather knowledge and information which will help to take strategic decisions </w:t>
      </w:r>
      <w:r w:rsidRPr="003F3F47">
        <w:rPr>
          <w:shd w:val="clear" w:color="auto" w:fill="FFFFFF"/>
          <w:lang w:val="en-GB"/>
        </w:rPr>
        <w:t>(</w:t>
      </w:r>
      <w:proofErr w:type="spellStart"/>
      <w:r w:rsidRPr="003F3F47">
        <w:rPr>
          <w:shd w:val="clear" w:color="auto" w:fill="FFFFFF"/>
          <w:lang w:val="en-GB"/>
        </w:rPr>
        <w:t>Karimi</w:t>
      </w:r>
      <w:proofErr w:type="spellEnd"/>
      <w:r w:rsidRPr="003F3F47">
        <w:rPr>
          <w:shd w:val="clear" w:color="auto" w:fill="FFFFFF"/>
          <w:lang w:val="en-GB"/>
        </w:rPr>
        <w:t xml:space="preserve"> </w:t>
      </w:r>
      <w:proofErr w:type="spellStart"/>
      <w:r w:rsidRPr="003F3F47">
        <w:rPr>
          <w:shd w:val="clear" w:color="auto" w:fill="FFFFFF"/>
          <w:lang w:val="en-GB"/>
        </w:rPr>
        <w:t>Mughari</w:t>
      </w:r>
      <w:proofErr w:type="spellEnd"/>
      <w:r w:rsidRPr="003F3F47">
        <w:rPr>
          <w:shd w:val="clear" w:color="auto" w:fill="FFFFFF"/>
          <w:lang w:val="en-GB"/>
        </w:rPr>
        <w:t xml:space="preserve"> and </w:t>
      </w:r>
      <w:proofErr w:type="spellStart"/>
      <w:r w:rsidRPr="003F3F47">
        <w:rPr>
          <w:shd w:val="clear" w:color="auto" w:fill="FFFFFF"/>
          <w:lang w:val="en-GB"/>
        </w:rPr>
        <w:t>Sobati</w:t>
      </w:r>
      <w:proofErr w:type="spellEnd"/>
      <w:r w:rsidRPr="003F3F47">
        <w:rPr>
          <w:shd w:val="clear" w:color="auto" w:fill="FFFFFF"/>
          <w:lang w:val="en-GB"/>
        </w:rPr>
        <w:t>, 2019)</w:t>
      </w:r>
      <w:r w:rsidRPr="003F3F47">
        <w:rPr>
          <w:lang w:val="en-GB"/>
        </w:rPr>
        <w:t xml:space="preserve">. These skills include problem-solving, taking initiative, creative and innovative thinking, critical analysis of situations and formulation of efficient solutions. Social and relationship skills are capabilities of entrepreneurs in developing impactful relationships with culturally diversified individuals through a variety of communication (verbal and non-verbal), conflict resolution, and active listening </w:t>
      </w:r>
      <w:r w:rsidRPr="003F3F47">
        <w:rPr>
          <w:shd w:val="clear" w:color="auto" w:fill="FFFFFF"/>
          <w:lang w:val="en-GB"/>
        </w:rPr>
        <w:t>(McKeever, 2019)</w:t>
      </w:r>
      <w:r w:rsidRPr="003F3F47">
        <w:rPr>
          <w:lang w:val="en-GB"/>
        </w:rPr>
        <w:t xml:space="preserve">. Adapting to new situations, team working ability and ability to work under pressure also fall under this skillset. </w:t>
      </w:r>
    </w:p>
    <w:p w14:paraId="0FC8085D" w14:textId="77777777" w:rsidR="00393101" w:rsidRPr="003F3F47" w:rsidRDefault="00C01FC3" w:rsidP="00C01FC3">
      <w:pPr>
        <w:rPr>
          <w:lang w:val="en-GB"/>
        </w:rPr>
      </w:pPr>
      <w:r w:rsidRPr="003F3F47">
        <w:rPr>
          <w:lang w:val="en-GB"/>
        </w:rPr>
        <w:t xml:space="preserve">Technical skills are individual capabilities related to science, experiments, engineering, and math, applied to solve practical problems and issues. For entrepreneurs, there are certain tools like digital software, hardware devices. required to apply technical skills </w:t>
      </w:r>
      <w:r w:rsidRPr="003F3F47">
        <w:rPr>
          <w:shd w:val="clear" w:color="auto" w:fill="FFFFFF"/>
          <w:lang w:val="en-GB"/>
        </w:rPr>
        <w:t xml:space="preserve"> (</w:t>
      </w:r>
      <w:proofErr w:type="spellStart"/>
      <w:r w:rsidRPr="003F3F47">
        <w:rPr>
          <w:shd w:val="clear" w:color="auto" w:fill="FFFFFF"/>
          <w:lang w:val="en-GB"/>
        </w:rPr>
        <w:t>Kampanje</w:t>
      </w:r>
      <w:proofErr w:type="spellEnd"/>
      <w:r w:rsidRPr="003F3F47">
        <w:rPr>
          <w:shd w:val="clear" w:color="auto" w:fill="FFFFFF"/>
          <w:lang w:val="en-GB"/>
        </w:rPr>
        <w:t>, 2017)</w:t>
      </w:r>
      <w:r w:rsidRPr="003F3F47">
        <w:rPr>
          <w:lang w:val="en-GB"/>
        </w:rPr>
        <w:t xml:space="preserve">. Content marketing, user experience, email marketing, social media marketing are the areas where the use of technology is required for new business. Management skills are knowledge and aptitude to conduct business activities like planning, organising, staffing, and controlling </w:t>
      </w:r>
      <w:r w:rsidRPr="003F3F47">
        <w:rPr>
          <w:shd w:val="clear" w:color="auto" w:fill="FFFFFF"/>
          <w:lang w:val="en-GB"/>
        </w:rPr>
        <w:t>(</w:t>
      </w:r>
      <w:proofErr w:type="spellStart"/>
      <w:r w:rsidRPr="003F3F47">
        <w:rPr>
          <w:shd w:val="clear" w:color="auto" w:fill="FFFFFF"/>
          <w:lang w:val="en-GB"/>
        </w:rPr>
        <w:t>Karimi</w:t>
      </w:r>
      <w:proofErr w:type="spellEnd"/>
      <w:r w:rsidRPr="003F3F47">
        <w:rPr>
          <w:shd w:val="clear" w:color="auto" w:fill="FFFFFF"/>
          <w:lang w:val="en-GB"/>
        </w:rPr>
        <w:t xml:space="preserve"> </w:t>
      </w:r>
      <w:proofErr w:type="spellStart"/>
      <w:r w:rsidRPr="003F3F47">
        <w:rPr>
          <w:shd w:val="clear" w:color="auto" w:fill="FFFFFF"/>
          <w:lang w:val="en-GB"/>
        </w:rPr>
        <w:t>Mughari</w:t>
      </w:r>
      <w:proofErr w:type="spellEnd"/>
      <w:r w:rsidRPr="003F3F47">
        <w:rPr>
          <w:shd w:val="clear" w:color="auto" w:fill="FFFFFF"/>
          <w:lang w:val="en-GB"/>
        </w:rPr>
        <w:t xml:space="preserve"> and </w:t>
      </w:r>
      <w:proofErr w:type="spellStart"/>
      <w:r w:rsidRPr="003F3F47">
        <w:rPr>
          <w:shd w:val="clear" w:color="auto" w:fill="FFFFFF"/>
          <w:lang w:val="en-GB"/>
        </w:rPr>
        <w:t>Sobati</w:t>
      </w:r>
      <w:proofErr w:type="spellEnd"/>
      <w:r w:rsidRPr="003F3F47">
        <w:rPr>
          <w:shd w:val="clear" w:color="auto" w:fill="FFFFFF"/>
          <w:lang w:val="en-GB"/>
        </w:rPr>
        <w:t>, 2019)</w:t>
      </w:r>
      <w:r w:rsidRPr="003F3F47">
        <w:rPr>
          <w:lang w:val="en-GB"/>
        </w:rPr>
        <w:t xml:space="preserve">. Entrepreneurs use management abilities to develop organisational structure and motivate the employees towards attaining goals. Strategic efficiency within the organisation is also maintained through these skills </w:t>
      </w:r>
      <w:r w:rsidRPr="003F3F47">
        <w:rPr>
          <w:shd w:val="clear" w:color="auto" w:fill="FFFFFF"/>
          <w:lang w:val="en-GB"/>
        </w:rPr>
        <w:t>(</w:t>
      </w:r>
      <w:proofErr w:type="spellStart"/>
      <w:r w:rsidRPr="003F3F47">
        <w:rPr>
          <w:shd w:val="clear" w:color="auto" w:fill="FFFFFF"/>
          <w:lang w:val="en-GB"/>
        </w:rPr>
        <w:t>Marinović-Matović</w:t>
      </w:r>
      <w:proofErr w:type="spellEnd"/>
      <w:r w:rsidRPr="003F3F47">
        <w:rPr>
          <w:shd w:val="clear" w:color="auto" w:fill="FFFFFF"/>
          <w:lang w:val="en-GB"/>
        </w:rPr>
        <w:t xml:space="preserve"> and </w:t>
      </w:r>
      <w:proofErr w:type="spellStart"/>
      <w:r w:rsidRPr="003F3F47">
        <w:rPr>
          <w:shd w:val="clear" w:color="auto" w:fill="FFFFFF"/>
          <w:lang w:val="en-GB"/>
        </w:rPr>
        <w:t>Arsić</w:t>
      </w:r>
      <w:proofErr w:type="spellEnd"/>
      <w:r w:rsidRPr="003F3F47">
        <w:rPr>
          <w:shd w:val="clear" w:color="auto" w:fill="FFFFFF"/>
          <w:lang w:val="en-GB"/>
        </w:rPr>
        <w:t>, 2020)</w:t>
      </w:r>
      <w:r w:rsidRPr="003F3F47">
        <w:rPr>
          <w:lang w:val="en-GB"/>
        </w:rPr>
        <w:t>.</w:t>
      </w:r>
    </w:p>
    <w:p w14:paraId="07F5A1D1" w14:textId="77777777" w:rsidR="00C01FC3" w:rsidRPr="003F3F47" w:rsidRDefault="00C01FC3" w:rsidP="00C01FC3">
      <w:pPr>
        <w:rPr>
          <w:lang w:val="en-GB"/>
        </w:rPr>
      </w:pPr>
      <w:r w:rsidRPr="003F3F47">
        <w:rPr>
          <w:lang w:val="en-GB"/>
        </w:rPr>
        <w:t xml:space="preserve">Leadership, Communication, conceptual ability are included in this skill set. Apart from these skills, entrepreneurs need to acquire business development expertise. Entrepreneurs must decide on the products or services that will generate better profit ranges and create a sustainable situation in the industry. Different formal organisational structure business Departments like human resources management, accounting &amp; finance, marketing, must be selected by entrepreneurs and they will appoint professionals to deal with particular decisions. Moreover, for communicating with various authorities, entrepreneurs need to have language proficiency, community, research proficiency </w:t>
      </w:r>
      <w:r w:rsidRPr="003F3F47">
        <w:rPr>
          <w:shd w:val="clear" w:color="auto" w:fill="FFFFFF"/>
          <w:lang w:val="en-GB"/>
        </w:rPr>
        <w:t>(Munro and Yeoman, 2019)</w:t>
      </w:r>
      <w:r w:rsidRPr="003F3F47">
        <w:rPr>
          <w:lang w:val="en-GB"/>
        </w:rPr>
        <w:t>. To acquire these skills, an easy way will be working within a company for a couple of years. This will provide work experience along with the skills which will help entrepreneurs successfully start their venture</w:t>
      </w:r>
      <w:r w:rsidR="00393101" w:rsidRPr="003F3F47">
        <w:rPr>
          <w:lang w:val="en-GB"/>
        </w:rPr>
        <w:t>s</w:t>
      </w:r>
      <w:r w:rsidRPr="003F3F47">
        <w:rPr>
          <w:lang w:val="en-GB"/>
        </w:rPr>
        <w:t>.</w:t>
      </w:r>
    </w:p>
    <w:p w14:paraId="754D9415" w14:textId="77777777" w:rsidR="00393101" w:rsidRPr="003F3F47" w:rsidRDefault="00C01FC3" w:rsidP="00C01FC3">
      <w:pPr>
        <w:rPr>
          <w:lang w:val="en-GB"/>
        </w:rPr>
      </w:pPr>
      <w:r w:rsidRPr="003F3F47">
        <w:rPr>
          <w:lang w:val="en-GB"/>
        </w:rPr>
        <w:t xml:space="preserve">The personality traits of an entrepreneur are the unique aptitudes that differentiate them from other business persons </w:t>
      </w:r>
      <w:r w:rsidRPr="003F3F47">
        <w:rPr>
          <w:shd w:val="clear" w:color="auto" w:fill="FFFFFF"/>
          <w:lang w:val="en-GB"/>
        </w:rPr>
        <w:t xml:space="preserve">(Agarwal and </w:t>
      </w:r>
      <w:proofErr w:type="spellStart"/>
      <w:r w:rsidRPr="003F3F47">
        <w:rPr>
          <w:shd w:val="clear" w:color="auto" w:fill="FFFFFF"/>
          <w:lang w:val="en-GB"/>
        </w:rPr>
        <w:t>Braguinsky</w:t>
      </w:r>
      <w:proofErr w:type="spellEnd"/>
      <w:r w:rsidRPr="003F3F47">
        <w:rPr>
          <w:shd w:val="clear" w:color="auto" w:fill="FFFFFF"/>
          <w:lang w:val="en-GB"/>
        </w:rPr>
        <w:t>, 2017)</w:t>
      </w:r>
      <w:r w:rsidRPr="003F3F47">
        <w:rPr>
          <w:lang w:val="en-GB"/>
        </w:rPr>
        <w:t xml:space="preserve">. For this discussion, the big five personality model is analysed for determining entrepreneurial traits. The first trait is called openness to experience which identifies the depth of someone willing to experience new things people with </w:t>
      </w:r>
      <w:r w:rsidR="00393101" w:rsidRPr="003F3F47">
        <w:rPr>
          <w:lang w:val="en-GB"/>
        </w:rPr>
        <w:t>this criterion</w:t>
      </w:r>
      <w:r w:rsidRPr="003F3F47">
        <w:rPr>
          <w:lang w:val="en-GB"/>
        </w:rPr>
        <w:t xml:space="preserve"> are often creative and open to facing new situations or challenges. This personality trait is positively viewed from the entrepreneurial perspective as these individuals come up with new learning experiences. Successful entrepreneurs often give rise to unconventional ideas, actions and values. </w:t>
      </w:r>
    </w:p>
    <w:p w14:paraId="3C36DC92" w14:textId="77777777" w:rsidR="00393101" w:rsidRPr="003F3F47" w:rsidRDefault="00C01FC3" w:rsidP="00C01FC3">
      <w:pPr>
        <w:rPr>
          <w:lang w:val="en-GB"/>
        </w:rPr>
      </w:pPr>
      <w:r w:rsidRPr="003F3F47">
        <w:rPr>
          <w:lang w:val="en-GB"/>
        </w:rPr>
        <w:t>Conscientiousness is the second personality trait in the big five models which states the dependability and reliability of an individual. People worth high conscientiousness can confidently control their impulses are properly organised and work being goal-</w:t>
      </w:r>
      <w:r w:rsidR="00393101" w:rsidRPr="003F3F47">
        <w:rPr>
          <w:lang w:val="en-GB"/>
        </w:rPr>
        <w:t xml:space="preserve">oriented </w:t>
      </w:r>
      <w:r w:rsidR="00393101" w:rsidRPr="003F3F47">
        <w:rPr>
          <w:shd w:val="clear" w:color="auto" w:fill="FFFFFF"/>
          <w:lang w:val="en-GB"/>
        </w:rPr>
        <w:t>(</w:t>
      </w:r>
      <w:proofErr w:type="spellStart"/>
      <w:r w:rsidRPr="003F3F47">
        <w:rPr>
          <w:shd w:val="clear" w:color="auto" w:fill="FFFFFF"/>
          <w:lang w:val="en-GB"/>
        </w:rPr>
        <w:t>Kampanje</w:t>
      </w:r>
      <w:proofErr w:type="spellEnd"/>
      <w:r w:rsidRPr="003F3F47">
        <w:rPr>
          <w:shd w:val="clear" w:color="auto" w:fill="FFFFFF"/>
          <w:lang w:val="en-GB"/>
        </w:rPr>
        <w:t>, 2017)</w:t>
      </w:r>
      <w:r w:rsidRPr="003F3F47">
        <w:rPr>
          <w:lang w:val="en-GB"/>
        </w:rPr>
        <w:t xml:space="preserve">. Usually, these individuals emerge as leaders through their education period. Entrepreneurs who look for more efficient solutions by being hard workers and persistent tend to score high in this criteria. Conscientiousness helps in the long-term sustainability of the venture as it denotes higher job performance </w:t>
      </w:r>
      <w:r w:rsidRPr="003F3F47">
        <w:rPr>
          <w:shd w:val="clear" w:color="auto" w:fill="FFFFFF"/>
          <w:lang w:val="en-GB"/>
        </w:rPr>
        <w:t>(Munro and Yeoman, 2019)</w:t>
      </w:r>
      <w:r w:rsidRPr="003F3F47">
        <w:rPr>
          <w:lang w:val="en-GB"/>
        </w:rPr>
        <w:t xml:space="preserve">. However, by being over conscientious, employees or entrepreneurs may become workaholics and annoyingly fastidious which often hampers the work-life balance. </w:t>
      </w:r>
    </w:p>
    <w:p w14:paraId="1FB89918" w14:textId="77777777" w:rsidR="00C01FC3" w:rsidRPr="003F3F47" w:rsidRDefault="00C01FC3" w:rsidP="00C01FC3">
      <w:pPr>
        <w:rPr>
          <w:lang w:val="en-GB"/>
        </w:rPr>
      </w:pPr>
      <w:r w:rsidRPr="003F3F47">
        <w:rPr>
          <w:lang w:val="en-GB"/>
        </w:rPr>
        <w:t xml:space="preserve">Extroversion is a personality trait that describes the extent to which one is socially involved. People who perform better in this trait are more talkative and socially involved </w:t>
      </w:r>
      <w:r w:rsidRPr="003F3F47">
        <w:rPr>
          <w:shd w:val="clear" w:color="auto" w:fill="FFFFFF"/>
          <w:lang w:val="en-GB"/>
        </w:rPr>
        <w:t>(</w:t>
      </w:r>
      <w:proofErr w:type="spellStart"/>
      <w:r w:rsidRPr="003F3F47">
        <w:rPr>
          <w:shd w:val="clear" w:color="auto" w:fill="FFFFFF"/>
          <w:lang w:val="en-GB"/>
        </w:rPr>
        <w:t>Dallago</w:t>
      </w:r>
      <w:proofErr w:type="spellEnd"/>
      <w:r w:rsidRPr="003F3F47">
        <w:rPr>
          <w:shd w:val="clear" w:color="auto" w:fill="FFFFFF"/>
          <w:lang w:val="en-GB"/>
        </w:rPr>
        <w:t>, 2016)</w:t>
      </w:r>
      <w:r w:rsidRPr="003F3F47">
        <w:rPr>
          <w:lang w:val="en-GB"/>
        </w:rPr>
        <w:t xml:space="preserve">. These individuals become proactive while interacting with other people in society and prefer sharing rich information. Entrepreneurs are called extraverts as they are assertive, sociable, and cheerful and remain excited about new opportunities. Entrepreneurs can create discreet decisions and create solid networks to get access to different supplies and partners from the macro environment </w:t>
      </w:r>
      <w:r w:rsidRPr="003F3F47">
        <w:rPr>
          <w:shd w:val="clear" w:color="auto" w:fill="FFFFFF"/>
          <w:lang w:val="en-GB"/>
        </w:rPr>
        <w:t>(</w:t>
      </w:r>
      <w:proofErr w:type="spellStart"/>
      <w:r w:rsidRPr="003F3F47">
        <w:rPr>
          <w:shd w:val="clear" w:color="auto" w:fill="FFFFFF"/>
          <w:lang w:val="en-GB"/>
        </w:rPr>
        <w:t>Karimi</w:t>
      </w:r>
      <w:proofErr w:type="spellEnd"/>
      <w:r w:rsidRPr="003F3F47">
        <w:rPr>
          <w:shd w:val="clear" w:color="auto" w:fill="FFFFFF"/>
          <w:lang w:val="en-GB"/>
        </w:rPr>
        <w:t xml:space="preserve"> </w:t>
      </w:r>
      <w:proofErr w:type="spellStart"/>
      <w:r w:rsidRPr="003F3F47">
        <w:rPr>
          <w:shd w:val="clear" w:color="auto" w:fill="FFFFFF"/>
          <w:lang w:val="en-GB"/>
        </w:rPr>
        <w:t>Mughari</w:t>
      </w:r>
      <w:proofErr w:type="spellEnd"/>
      <w:r w:rsidRPr="003F3F47">
        <w:rPr>
          <w:shd w:val="clear" w:color="auto" w:fill="FFFFFF"/>
          <w:lang w:val="en-GB"/>
        </w:rPr>
        <w:t xml:space="preserve"> and </w:t>
      </w:r>
      <w:proofErr w:type="spellStart"/>
      <w:r w:rsidRPr="003F3F47">
        <w:rPr>
          <w:shd w:val="clear" w:color="auto" w:fill="FFFFFF"/>
          <w:lang w:val="en-GB"/>
        </w:rPr>
        <w:t>Sobati</w:t>
      </w:r>
      <w:proofErr w:type="spellEnd"/>
      <w:r w:rsidRPr="003F3F47">
        <w:rPr>
          <w:shd w:val="clear" w:color="auto" w:fill="FFFFFF"/>
          <w:lang w:val="en-GB"/>
        </w:rPr>
        <w:t>, 2019)</w:t>
      </w:r>
      <w:r w:rsidRPr="003F3F47">
        <w:rPr>
          <w:lang w:val="en-GB"/>
        </w:rPr>
        <w:t xml:space="preserve">. The fourth personality trait of the model is agreeableness which depicts the ability to connect to other people. Sympathetic, well-liked, and affectionate are the characteristics of entrepreneurs to get along with the employees working under them. The last and the most challenging trait is neuroticism which expresses the emotional stability of an individual. It is the extent to which one can resist the emotions like sadness or anxiety. Entrepreneurs are required to devoid themselves from over-responding to emotional attributes </w:t>
      </w:r>
      <w:r w:rsidRPr="003F3F47">
        <w:rPr>
          <w:shd w:val="clear" w:color="auto" w:fill="FFFFFF"/>
          <w:lang w:val="en-GB"/>
        </w:rPr>
        <w:t xml:space="preserve">(Agarwal and </w:t>
      </w:r>
      <w:proofErr w:type="spellStart"/>
      <w:r w:rsidRPr="003F3F47">
        <w:rPr>
          <w:shd w:val="clear" w:color="auto" w:fill="FFFFFF"/>
          <w:lang w:val="en-GB"/>
        </w:rPr>
        <w:t>Braguinsky</w:t>
      </w:r>
      <w:proofErr w:type="spellEnd"/>
      <w:r w:rsidRPr="003F3F47">
        <w:rPr>
          <w:shd w:val="clear" w:color="auto" w:fill="FFFFFF"/>
          <w:lang w:val="en-GB"/>
        </w:rPr>
        <w:t>, 2017)</w:t>
      </w:r>
      <w:r w:rsidRPr="003F3F47">
        <w:rPr>
          <w:lang w:val="en-GB"/>
        </w:rPr>
        <w:t xml:space="preserve">. They should be more prudent and rational so that they can take decisions that are more effective appropriate with the practical world. </w:t>
      </w:r>
    </w:p>
    <w:p w14:paraId="07D5EF36" w14:textId="77777777" w:rsidR="00393101" w:rsidRPr="003F3F47" w:rsidRDefault="00393101">
      <w:pPr>
        <w:spacing w:line="276" w:lineRule="auto"/>
        <w:jc w:val="left"/>
        <w:rPr>
          <w:b/>
          <w:shd w:val="clear" w:color="auto" w:fill="FFFFFF"/>
          <w:lang w:val="en-GB"/>
        </w:rPr>
      </w:pPr>
      <w:bookmarkStart w:id="1" w:name="_Toc98717282"/>
      <w:r w:rsidRPr="003F3F47">
        <w:rPr>
          <w:b/>
          <w:shd w:val="clear" w:color="auto" w:fill="FFFFFF"/>
          <w:lang w:val="en-GB"/>
        </w:rPr>
        <w:br w:type="page"/>
      </w:r>
    </w:p>
    <w:p w14:paraId="354694A7" w14:textId="77777777" w:rsidR="00C01FC3" w:rsidRPr="003F3F47" w:rsidRDefault="00C01FC3" w:rsidP="00393101">
      <w:pPr>
        <w:rPr>
          <w:b/>
          <w:sz w:val="28"/>
          <w:shd w:val="clear" w:color="auto" w:fill="FFFFFF"/>
          <w:lang w:val="en-GB"/>
        </w:rPr>
      </w:pPr>
      <w:r w:rsidRPr="003F3F47">
        <w:rPr>
          <w:b/>
          <w:sz w:val="28"/>
          <w:shd w:val="clear" w:color="auto" w:fill="FFFFFF"/>
          <w:lang w:val="en-GB"/>
        </w:rPr>
        <w:t>References</w:t>
      </w:r>
      <w:bookmarkEnd w:id="1"/>
    </w:p>
    <w:p w14:paraId="6FC1A0AF" w14:textId="77777777" w:rsidR="00C01FC3" w:rsidRPr="003F3F47" w:rsidRDefault="00C01FC3" w:rsidP="00393101">
      <w:pPr>
        <w:pStyle w:val="ad"/>
        <w:spacing w:before="0" w:beforeAutospacing="0" w:after="180" w:afterAutospacing="0" w:line="360" w:lineRule="auto"/>
        <w:ind w:left="450" w:hanging="450"/>
        <w:jc w:val="both"/>
        <w:rPr>
          <w:rFonts w:ascii="Arial" w:hAnsi="Arial" w:cs="Arial"/>
          <w:szCs w:val="27"/>
          <w:lang w:val="en-GB"/>
        </w:rPr>
      </w:pPr>
      <w:r w:rsidRPr="003F3F47">
        <w:rPr>
          <w:rFonts w:ascii="Arial" w:hAnsi="Arial" w:cs="Arial"/>
          <w:szCs w:val="27"/>
          <w:lang w:val="en-GB"/>
        </w:rPr>
        <w:t xml:space="preserve">Agarwal, R. and </w:t>
      </w:r>
      <w:proofErr w:type="spellStart"/>
      <w:r w:rsidRPr="003F3F47">
        <w:rPr>
          <w:rFonts w:ascii="Arial" w:hAnsi="Arial" w:cs="Arial"/>
          <w:szCs w:val="27"/>
          <w:lang w:val="en-GB"/>
        </w:rPr>
        <w:t>Braguinsky</w:t>
      </w:r>
      <w:proofErr w:type="spellEnd"/>
      <w:r w:rsidRPr="003F3F47">
        <w:rPr>
          <w:rFonts w:ascii="Arial" w:hAnsi="Arial" w:cs="Arial"/>
          <w:szCs w:val="27"/>
          <w:lang w:val="en-GB"/>
        </w:rPr>
        <w:t xml:space="preserve">, S., 2017. Industry Evolution and Entrepreneurship: Steven </w:t>
      </w:r>
      <w:proofErr w:type="spellStart"/>
      <w:r w:rsidRPr="003F3F47">
        <w:rPr>
          <w:rFonts w:ascii="Arial" w:hAnsi="Arial" w:cs="Arial"/>
          <w:szCs w:val="27"/>
          <w:lang w:val="en-GB"/>
        </w:rPr>
        <w:t>Klepper's</w:t>
      </w:r>
      <w:proofErr w:type="spellEnd"/>
      <w:r w:rsidRPr="003F3F47">
        <w:rPr>
          <w:rFonts w:ascii="Arial" w:hAnsi="Arial" w:cs="Arial"/>
          <w:szCs w:val="27"/>
          <w:lang w:val="en-GB"/>
        </w:rPr>
        <w:t xml:space="preserve"> Contributions to Industrial Organization, Strategy, Technological Change, and Entrepreneurship. </w:t>
      </w:r>
      <w:r w:rsidRPr="003F3F47">
        <w:rPr>
          <w:rFonts w:ascii="Arial" w:hAnsi="Arial" w:cs="Arial"/>
          <w:i/>
          <w:iCs/>
          <w:szCs w:val="27"/>
          <w:lang w:val="en-GB"/>
        </w:rPr>
        <w:t>Strategic Entrepreneurship Journal</w:t>
      </w:r>
      <w:r w:rsidRPr="003F3F47">
        <w:rPr>
          <w:rFonts w:ascii="Arial" w:hAnsi="Arial" w:cs="Arial"/>
          <w:szCs w:val="27"/>
          <w:lang w:val="en-GB"/>
        </w:rPr>
        <w:t>, 9(4), pp.380-397.</w:t>
      </w:r>
    </w:p>
    <w:p w14:paraId="723E477E" w14:textId="77777777" w:rsidR="00C01FC3" w:rsidRPr="003F3F47" w:rsidRDefault="00C01FC3" w:rsidP="00393101">
      <w:pPr>
        <w:pStyle w:val="ad"/>
        <w:spacing w:before="0" w:beforeAutospacing="0" w:after="180" w:afterAutospacing="0" w:line="360" w:lineRule="auto"/>
        <w:ind w:left="450" w:hanging="450"/>
        <w:jc w:val="both"/>
        <w:rPr>
          <w:rFonts w:ascii="Arial" w:hAnsi="Arial" w:cs="Arial"/>
          <w:szCs w:val="27"/>
          <w:lang w:val="en-GB"/>
        </w:rPr>
      </w:pPr>
      <w:proofErr w:type="spellStart"/>
      <w:r w:rsidRPr="003F3F47">
        <w:rPr>
          <w:rFonts w:ascii="Arial" w:hAnsi="Arial" w:cs="Arial"/>
          <w:szCs w:val="27"/>
          <w:lang w:val="en-GB"/>
        </w:rPr>
        <w:t>Dallago</w:t>
      </w:r>
      <w:proofErr w:type="spellEnd"/>
      <w:r w:rsidRPr="003F3F47">
        <w:rPr>
          <w:rFonts w:ascii="Arial" w:hAnsi="Arial" w:cs="Arial"/>
          <w:szCs w:val="27"/>
          <w:lang w:val="en-GB"/>
        </w:rPr>
        <w:t xml:space="preserve">, B., 2016. The future of European integration and </w:t>
      </w:r>
      <w:proofErr w:type="spellStart"/>
      <w:r w:rsidRPr="003F3F47">
        <w:rPr>
          <w:rFonts w:ascii="Arial" w:hAnsi="Arial" w:cs="Arial"/>
          <w:szCs w:val="27"/>
          <w:lang w:val="en-GB"/>
        </w:rPr>
        <w:t>Brexit</w:t>
      </w:r>
      <w:proofErr w:type="spellEnd"/>
      <w:r w:rsidRPr="003F3F47">
        <w:rPr>
          <w:rFonts w:ascii="Arial" w:hAnsi="Arial" w:cs="Arial"/>
          <w:szCs w:val="27"/>
          <w:lang w:val="en-GB"/>
        </w:rPr>
        <w:t xml:space="preserve">: Is </w:t>
      </w:r>
      <w:proofErr w:type="spellStart"/>
      <w:r w:rsidRPr="003F3F47">
        <w:rPr>
          <w:rFonts w:ascii="Arial" w:hAnsi="Arial" w:cs="Arial"/>
          <w:szCs w:val="27"/>
          <w:lang w:val="en-GB"/>
        </w:rPr>
        <w:t>Brexit</w:t>
      </w:r>
      <w:proofErr w:type="spellEnd"/>
      <w:r w:rsidRPr="003F3F47">
        <w:rPr>
          <w:rFonts w:ascii="Arial" w:hAnsi="Arial" w:cs="Arial"/>
          <w:szCs w:val="27"/>
          <w:lang w:val="en-GB"/>
        </w:rPr>
        <w:t xml:space="preserve"> only </w:t>
      </w:r>
      <w:proofErr w:type="spellStart"/>
      <w:r w:rsidRPr="003F3F47">
        <w:rPr>
          <w:rFonts w:ascii="Arial" w:hAnsi="Arial" w:cs="Arial"/>
          <w:szCs w:val="27"/>
          <w:lang w:val="en-GB"/>
        </w:rPr>
        <w:t>Brexit</w:t>
      </w:r>
      <w:proofErr w:type="spellEnd"/>
      <w:r w:rsidRPr="003F3F47">
        <w:rPr>
          <w:rFonts w:ascii="Arial" w:hAnsi="Arial" w:cs="Arial"/>
          <w:szCs w:val="27"/>
          <w:lang w:val="en-GB"/>
        </w:rPr>
        <w:t>?. </w:t>
      </w:r>
      <w:proofErr w:type="spellStart"/>
      <w:r w:rsidRPr="003F3F47">
        <w:rPr>
          <w:rFonts w:ascii="Arial" w:hAnsi="Arial" w:cs="Arial"/>
          <w:i/>
          <w:iCs/>
          <w:szCs w:val="27"/>
          <w:lang w:val="en-GB"/>
        </w:rPr>
        <w:t>Acta</w:t>
      </w:r>
      <w:proofErr w:type="spellEnd"/>
      <w:r w:rsidRPr="003F3F47">
        <w:rPr>
          <w:rFonts w:ascii="Arial" w:hAnsi="Arial" w:cs="Arial"/>
          <w:i/>
          <w:iCs/>
          <w:szCs w:val="27"/>
          <w:lang w:val="en-GB"/>
        </w:rPr>
        <w:t xml:space="preserve"> </w:t>
      </w:r>
      <w:proofErr w:type="spellStart"/>
      <w:r w:rsidRPr="003F3F47">
        <w:rPr>
          <w:rFonts w:ascii="Arial" w:hAnsi="Arial" w:cs="Arial"/>
          <w:i/>
          <w:iCs/>
          <w:szCs w:val="27"/>
          <w:lang w:val="en-GB"/>
        </w:rPr>
        <w:t>Oeconomica</w:t>
      </w:r>
      <w:proofErr w:type="spellEnd"/>
      <w:r w:rsidRPr="003F3F47">
        <w:rPr>
          <w:rFonts w:ascii="Arial" w:hAnsi="Arial" w:cs="Arial"/>
          <w:szCs w:val="27"/>
          <w:lang w:val="en-GB"/>
        </w:rPr>
        <w:t>, 66(s1), pp.111-136.</w:t>
      </w:r>
    </w:p>
    <w:p w14:paraId="5A499898" w14:textId="77777777" w:rsidR="00C01FC3" w:rsidRPr="003F3F47" w:rsidRDefault="00C01FC3" w:rsidP="00393101">
      <w:pPr>
        <w:pStyle w:val="ad"/>
        <w:spacing w:before="0" w:beforeAutospacing="0" w:after="180" w:afterAutospacing="0" w:line="360" w:lineRule="auto"/>
        <w:ind w:left="450" w:hanging="450"/>
        <w:jc w:val="both"/>
        <w:rPr>
          <w:rFonts w:ascii="Arial" w:hAnsi="Arial" w:cs="Arial"/>
          <w:szCs w:val="27"/>
          <w:lang w:val="en-GB"/>
        </w:rPr>
      </w:pPr>
      <w:proofErr w:type="spellStart"/>
      <w:r w:rsidRPr="003F3F47">
        <w:rPr>
          <w:rFonts w:ascii="Arial" w:hAnsi="Arial" w:cs="Arial"/>
          <w:szCs w:val="27"/>
          <w:lang w:val="en-GB"/>
        </w:rPr>
        <w:t>Kampanje</w:t>
      </w:r>
      <w:proofErr w:type="spellEnd"/>
      <w:r w:rsidRPr="003F3F47">
        <w:rPr>
          <w:rFonts w:ascii="Arial" w:hAnsi="Arial" w:cs="Arial"/>
          <w:szCs w:val="27"/>
          <w:lang w:val="en-GB"/>
        </w:rPr>
        <w:t xml:space="preserve">, B., 2017. </w:t>
      </w:r>
      <w:proofErr w:type="spellStart"/>
      <w:r w:rsidRPr="003F3F47">
        <w:rPr>
          <w:rFonts w:ascii="Arial" w:hAnsi="Arial" w:cs="Arial"/>
          <w:szCs w:val="27"/>
          <w:lang w:val="en-GB"/>
        </w:rPr>
        <w:t>Pestel</w:t>
      </w:r>
      <w:proofErr w:type="spellEnd"/>
      <w:r w:rsidRPr="003F3F47">
        <w:rPr>
          <w:rFonts w:ascii="Arial" w:hAnsi="Arial" w:cs="Arial"/>
          <w:szCs w:val="27"/>
          <w:lang w:val="en-GB"/>
        </w:rPr>
        <w:t xml:space="preserve"> Analysis of Malawi's Non-Life Insurance Industry. </w:t>
      </w:r>
      <w:r w:rsidRPr="003F3F47">
        <w:rPr>
          <w:rFonts w:ascii="Arial" w:hAnsi="Arial" w:cs="Arial"/>
          <w:i/>
          <w:iCs/>
          <w:szCs w:val="27"/>
          <w:lang w:val="en-GB"/>
        </w:rPr>
        <w:t>SSRN Electronic Journal</w:t>
      </w:r>
      <w:r w:rsidRPr="003F3F47">
        <w:rPr>
          <w:rFonts w:ascii="Arial" w:hAnsi="Arial" w:cs="Arial"/>
          <w:szCs w:val="27"/>
          <w:lang w:val="en-GB"/>
        </w:rPr>
        <w:t>,.</w:t>
      </w:r>
    </w:p>
    <w:p w14:paraId="546FE7BE" w14:textId="77777777" w:rsidR="00C01FC3" w:rsidRPr="003F3F47" w:rsidRDefault="00C01FC3" w:rsidP="00393101">
      <w:pPr>
        <w:pStyle w:val="ad"/>
        <w:spacing w:before="0" w:beforeAutospacing="0" w:after="180" w:afterAutospacing="0" w:line="360" w:lineRule="auto"/>
        <w:ind w:left="450" w:hanging="450"/>
        <w:jc w:val="both"/>
        <w:rPr>
          <w:rFonts w:ascii="Arial" w:hAnsi="Arial" w:cs="Arial"/>
          <w:szCs w:val="27"/>
          <w:lang w:val="en-GB"/>
        </w:rPr>
      </w:pPr>
      <w:proofErr w:type="spellStart"/>
      <w:r w:rsidRPr="003F3F47">
        <w:rPr>
          <w:rFonts w:ascii="Arial" w:hAnsi="Arial" w:cs="Arial"/>
          <w:szCs w:val="27"/>
          <w:lang w:val="en-GB"/>
        </w:rPr>
        <w:t>Karimi</w:t>
      </w:r>
      <w:proofErr w:type="spellEnd"/>
      <w:r w:rsidRPr="003F3F47">
        <w:rPr>
          <w:rFonts w:ascii="Arial" w:hAnsi="Arial" w:cs="Arial"/>
          <w:szCs w:val="27"/>
          <w:lang w:val="en-GB"/>
        </w:rPr>
        <w:t xml:space="preserve"> </w:t>
      </w:r>
      <w:proofErr w:type="spellStart"/>
      <w:r w:rsidRPr="003F3F47">
        <w:rPr>
          <w:rFonts w:ascii="Arial" w:hAnsi="Arial" w:cs="Arial"/>
          <w:szCs w:val="27"/>
          <w:lang w:val="en-GB"/>
        </w:rPr>
        <w:t>Mughari</w:t>
      </w:r>
      <w:proofErr w:type="spellEnd"/>
      <w:r w:rsidRPr="003F3F47">
        <w:rPr>
          <w:rFonts w:ascii="Arial" w:hAnsi="Arial" w:cs="Arial"/>
          <w:szCs w:val="27"/>
          <w:lang w:val="en-GB"/>
        </w:rPr>
        <w:t xml:space="preserve">, Z. and </w:t>
      </w:r>
      <w:proofErr w:type="spellStart"/>
      <w:r w:rsidRPr="003F3F47">
        <w:rPr>
          <w:rFonts w:ascii="Arial" w:hAnsi="Arial" w:cs="Arial"/>
          <w:szCs w:val="27"/>
          <w:lang w:val="en-GB"/>
        </w:rPr>
        <w:t>Sobati</w:t>
      </w:r>
      <w:proofErr w:type="spellEnd"/>
      <w:r w:rsidRPr="003F3F47">
        <w:rPr>
          <w:rFonts w:ascii="Arial" w:hAnsi="Arial" w:cs="Arial"/>
          <w:szCs w:val="27"/>
          <w:lang w:val="en-GB"/>
        </w:rPr>
        <w:t>, A., 2019. Evaluating the Indicators of Improving Business Environment in Housing Investment. </w:t>
      </w:r>
      <w:r w:rsidRPr="003F3F47">
        <w:rPr>
          <w:rFonts w:ascii="Arial" w:hAnsi="Arial" w:cs="Arial"/>
          <w:i/>
          <w:iCs/>
          <w:szCs w:val="27"/>
          <w:lang w:val="en-GB"/>
        </w:rPr>
        <w:t>Quarterly Journal of The Macro and Strategic Policies</w:t>
      </w:r>
      <w:r w:rsidRPr="003F3F47">
        <w:rPr>
          <w:rFonts w:ascii="Arial" w:hAnsi="Arial" w:cs="Arial"/>
          <w:szCs w:val="27"/>
          <w:lang w:val="en-GB"/>
        </w:rPr>
        <w:t>, pp.248-267.</w:t>
      </w:r>
    </w:p>
    <w:p w14:paraId="641A4CC5" w14:textId="77777777" w:rsidR="00C01FC3" w:rsidRPr="003F3F47" w:rsidRDefault="00C01FC3" w:rsidP="00393101">
      <w:pPr>
        <w:pStyle w:val="ad"/>
        <w:spacing w:before="0" w:beforeAutospacing="0" w:after="180" w:afterAutospacing="0" w:line="360" w:lineRule="auto"/>
        <w:ind w:left="450" w:hanging="450"/>
        <w:jc w:val="both"/>
        <w:rPr>
          <w:rFonts w:ascii="Arial" w:hAnsi="Arial" w:cs="Arial"/>
          <w:szCs w:val="27"/>
          <w:lang w:val="en-GB"/>
        </w:rPr>
      </w:pPr>
      <w:proofErr w:type="spellStart"/>
      <w:r w:rsidRPr="003F3F47">
        <w:rPr>
          <w:rFonts w:ascii="Arial" w:hAnsi="Arial" w:cs="Arial"/>
          <w:szCs w:val="27"/>
          <w:lang w:val="en-GB"/>
        </w:rPr>
        <w:t>Marinović-Matović</w:t>
      </w:r>
      <w:proofErr w:type="spellEnd"/>
      <w:r w:rsidRPr="003F3F47">
        <w:rPr>
          <w:rFonts w:ascii="Arial" w:hAnsi="Arial" w:cs="Arial"/>
          <w:szCs w:val="27"/>
          <w:lang w:val="en-GB"/>
        </w:rPr>
        <w:t xml:space="preserve">, I. and </w:t>
      </w:r>
      <w:proofErr w:type="spellStart"/>
      <w:r w:rsidRPr="003F3F47">
        <w:rPr>
          <w:rFonts w:ascii="Arial" w:hAnsi="Arial" w:cs="Arial"/>
          <w:szCs w:val="27"/>
          <w:lang w:val="en-GB"/>
        </w:rPr>
        <w:t>Arsić</w:t>
      </w:r>
      <w:proofErr w:type="spellEnd"/>
      <w:r w:rsidRPr="003F3F47">
        <w:rPr>
          <w:rFonts w:ascii="Arial" w:hAnsi="Arial" w:cs="Arial"/>
          <w:szCs w:val="27"/>
          <w:lang w:val="en-GB"/>
        </w:rPr>
        <w:t>, L., 2020. Ecological dimension of PESTEL analysis in small enterprises in the Republic of Serbia. </w:t>
      </w:r>
      <w:proofErr w:type="spellStart"/>
      <w:r w:rsidRPr="003F3F47">
        <w:rPr>
          <w:rFonts w:ascii="Arial" w:hAnsi="Arial" w:cs="Arial"/>
          <w:i/>
          <w:iCs/>
          <w:szCs w:val="27"/>
          <w:lang w:val="en-GB"/>
        </w:rPr>
        <w:t>Reciklaza</w:t>
      </w:r>
      <w:proofErr w:type="spellEnd"/>
      <w:r w:rsidRPr="003F3F47">
        <w:rPr>
          <w:rFonts w:ascii="Arial" w:hAnsi="Arial" w:cs="Arial"/>
          <w:i/>
          <w:iCs/>
          <w:szCs w:val="27"/>
          <w:lang w:val="en-GB"/>
        </w:rPr>
        <w:t xml:space="preserve"> </w:t>
      </w:r>
      <w:proofErr w:type="spellStart"/>
      <w:r w:rsidRPr="003F3F47">
        <w:rPr>
          <w:rFonts w:ascii="Arial" w:hAnsi="Arial" w:cs="Arial"/>
          <w:i/>
          <w:iCs/>
          <w:szCs w:val="27"/>
          <w:lang w:val="en-GB"/>
        </w:rPr>
        <w:t>i</w:t>
      </w:r>
      <w:proofErr w:type="spellEnd"/>
      <w:r w:rsidRPr="003F3F47">
        <w:rPr>
          <w:rFonts w:ascii="Arial" w:hAnsi="Arial" w:cs="Arial"/>
          <w:i/>
          <w:iCs/>
          <w:szCs w:val="27"/>
          <w:lang w:val="en-GB"/>
        </w:rPr>
        <w:t xml:space="preserve"> </w:t>
      </w:r>
      <w:proofErr w:type="spellStart"/>
      <w:r w:rsidRPr="003F3F47">
        <w:rPr>
          <w:rFonts w:ascii="Arial" w:hAnsi="Arial" w:cs="Arial"/>
          <w:i/>
          <w:iCs/>
          <w:szCs w:val="27"/>
          <w:lang w:val="en-GB"/>
        </w:rPr>
        <w:t>odrzivi</w:t>
      </w:r>
      <w:proofErr w:type="spellEnd"/>
      <w:r w:rsidRPr="003F3F47">
        <w:rPr>
          <w:rFonts w:ascii="Arial" w:hAnsi="Arial" w:cs="Arial"/>
          <w:i/>
          <w:iCs/>
          <w:szCs w:val="27"/>
          <w:lang w:val="en-GB"/>
        </w:rPr>
        <w:t xml:space="preserve"> </w:t>
      </w:r>
      <w:proofErr w:type="spellStart"/>
      <w:r w:rsidRPr="003F3F47">
        <w:rPr>
          <w:rFonts w:ascii="Arial" w:hAnsi="Arial" w:cs="Arial"/>
          <w:i/>
          <w:iCs/>
          <w:szCs w:val="27"/>
          <w:lang w:val="en-GB"/>
        </w:rPr>
        <w:t>razvoj</w:t>
      </w:r>
      <w:proofErr w:type="spellEnd"/>
      <w:r w:rsidRPr="003F3F47">
        <w:rPr>
          <w:rFonts w:ascii="Arial" w:hAnsi="Arial" w:cs="Arial"/>
          <w:szCs w:val="27"/>
          <w:lang w:val="en-GB"/>
        </w:rPr>
        <w:t>, 13(1), pp.63-71.</w:t>
      </w:r>
    </w:p>
    <w:p w14:paraId="60001F38" w14:textId="77777777" w:rsidR="00C01FC3" w:rsidRPr="003F3F47" w:rsidRDefault="00C01FC3" w:rsidP="00393101">
      <w:pPr>
        <w:pStyle w:val="ad"/>
        <w:spacing w:before="0" w:beforeAutospacing="0" w:after="180" w:afterAutospacing="0" w:line="360" w:lineRule="auto"/>
        <w:ind w:left="450" w:hanging="450"/>
        <w:jc w:val="both"/>
        <w:rPr>
          <w:rFonts w:ascii="Arial" w:hAnsi="Arial" w:cs="Arial"/>
          <w:szCs w:val="27"/>
          <w:lang w:val="en-GB"/>
        </w:rPr>
      </w:pPr>
      <w:r w:rsidRPr="003F3F47">
        <w:rPr>
          <w:rFonts w:ascii="Arial" w:hAnsi="Arial" w:cs="Arial"/>
          <w:szCs w:val="27"/>
          <w:lang w:val="en-GB"/>
        </w:rPr>
        <w:t>McKeever, M., 2019. </w:t>
      </w:r>
      <w:r w:rsidRPr="003F3F47">
        <w:rPr>
          <w:rFonts w:ascii="Arial" w:hAnsi="Arial" w:cs="Arial"/>
          <w:i/>
          <w:iCs/>
          <w:szCs w:val="27"/>
          <w:lang w:val="en-GB"/>
        </w:rPr>
        <w:t>How to write a business plan</w:t>
      </w:r>
      <w:r w:rsidRPr="003F3F47">
        <w:rPr>
          <w:rFonts w:ascii="Arial" w:hAnsi="Arial" w:cs="Arial"/>
          <w:szCs w:val="27"/>
          <w:lang w:val="en-GB"/>
        </w:rPr>
        <w:t>.</w:t>
      </w:r>
    </w:p>
    <w:p w14:paraId="7FBA98A2" w14:textId="77777777" w:rsidR="00C01FC3" w:rsidRPr="003F3F47" w:rsidRDefault="00C01FC3" w:rsidP="00393101">
      <w:pPr>
        <w:pStyle w:val="ad"/>
        <w:spacing w:before="0" w:beforeAutospacing="0" w:after="180" w:afterAutospacing="0" w:line="360" w:lineRule="auto"/>
        <w:ind w:left="450" w:hanging="450"/>
        <w:jc w:val="both"/>
        <w:rPr>
          <w:rFonts w:ascii="Arial" w:hAnsi="Arial" w:cs="Arial"/>
          <w:szCs w:val="27"/>
          <w:lang w:val="en-GB"/>
        </w:rPr>
      </w:pPr>
      <w:r w:rsidRPr="003F3F47">
        <w:rPr>
          <w:rFonts w:ascii="Arial" w:hAnsi="Arial" w:cs="Arial"/>
          <w:szCs w:val="27"/>
          <w:lang w:val="en-GB"/>
        </w:rPr>
        <w:t>Munro, C. and Yeoman, I., 2019. Impact of the macro environment: An examination of the economic propensity of UK regional markets for tourism to Scotland. </w:t>
      </w:r>
      <w:r w:rsidRPr="003F3F47">
        <w:rPr>
          <w:rFonts w:ascii="Arial" w:hAnsi="Arial" w:cs="Arial"/>
          <w:i/>
          <w:iCs/>
          <w:szCs w:val="27"/>
          <w:lang w:val="en-GB"/>
        </w:rPr>
        <w:t>Journal of Vacation Marketing</w:t>
      </w:r>
      <w:r w:rsidRPr="003F3F47">
        <w:rPr>
          <w:rFonts w:ascii="Arial" w:hAnsi="Arial" w:cs="Arial"/>
          <w:szCs w:val="27"/>
          <w:lang w:val="en-GB"/>
        </w:rPr>
        <w:t>, 11(4), pp.370-381.</w:t>
      </w:r>
    </w:p>
    <w:p w14:paraId="347E7145" w14:textId="77777777" w:rsidR="00C01FC3" w:rsidRPr="003F3F47" w:rsidRDefault="00C01FC3" w:rsidP="00393101">
      <w:pPr>
        <w:pStyle w:val="ad"/>
        <w:spacing w:before="0" w:beforeAutospacing="0" w:after="180" w:afterAutospacing="0" w:line="360" w:lineRule="auto"/>
        <w:ind w:left="450" w:hanging="450"/>
        <w:jc w:val="both"/>
        <w:rPr>
          <w:rFonts w:ascii="Arial" w:hAnsi="Arial" w:cs="Arial"/>
          <w:szCs w:val="27"/>
          <w:lang w:val="en-GB"/>
        </w:rPr>
      </w:pPr>
      <w:proofErr w:type="spellStart"/>
      <w:r w:rsidRPr="003F3F47">
        <w:rPr>
          <w:rFonts w:ascii="Arial" w:hAnsi="Arial" w:cs="Arial"/>
          <w:szCs w:val="27"/>
          <w:lang w:val="en-GB"/>
        </w:rPr>
        <w:t>Subba</w:t>
      </w:r>
      <w:proofErr w:type="spellEnd"/>
      <w:r w:rsidRPr="003F3F47">
        <w:rPr>
          <w:rFonts w:ascii="Arial" w:hAnsi="Arial" w:cs="Arial"/>
          <w:szCs w:val="27"/>
          <w:lang w:val="en-GB"/>
        </w:rPr>
        <w:t xml:space="preserve"> Rao, P., 2016. </w:t>
      </w:r>
      <w:r w:rsidRPr="003F3F47">
        <w:rPr>
          <w:rFonts w:ascii="Arial" w:hAnsi="Arial" w:cs="Arial"/>
          <w:i/>
          <w:iCs/>
          <w:szCs w:val="27"/>
          <w:lang w:val="en-GB"/>
        </w:rPr>
        <w:t>International business environment</w:t>
      </w:r>
      <w:r w:rsidRPr="003F3F47">
        <w:rPr>
          <w:rFonts w:ascii="Arial" w:hAnsi="Arial" w:cs="Arial"/>
          <w:szCs w:val="27"/>
          <w:lang w:val="en-GB"/>
        </w:rPr>
        <w:t>. Mumbai [India]: Himalaya Pub. House.</w:t>
      </w:r>
    </w:p>
    <w:p w14:paraId="71CC25A0" w14:textId="77777777" w:rsidR="00C01FC3" w:rsidRPr="003F3F47" w:rsidRDefault="00C01FC3" w:rsidP="00393101">
      <w:pPr>
        <w:pStyle w:val="ad"/>
        <w:spacing w:before="0" w:beforeAutospacing="0" w:after="180" w:afterAutospacing="0" w:line="360" w:lineRule="auto"/>
        <w:ind w:left="450" w:hanging="450"/>
        <w:jc w:val="both"/>
        <w:rPr>
          <w:rFonts w:ascii="Arial" w:hAnsi="Arial" w:cs="Arial"/>
          <w:szCs w:val="27"/>
          <w:lang w:val="en-GB"/>
        </w:rPr>
      </w:pPr>
      <w:r w:rsidRPr="003F3F47">
        <w:rPr>
          <w:rFonts w:ascii="Arial" w:hAnsi="Arial" w:cs="Arial"/>
          <w:szCs w:val="27"/>
          <w:lang w:val="en-GB"/>
        </w:rPr>
        <w:t xml:space="preserve">Zakharchenko, O. and </w:t>
      </w:r>
      <w:proofErr w:type="spellStart"/>
      <w:r w:rsidRPr="003F3F47">
        <w:rPr>
          <w:rFonts w:ascii="Arial" w:hAnsi="Arial" w:cs="Arial"/>
          <w:szCs w:val="27"/>
          <w:lang w:val="en-GB"/>
        </w:rPr>
        <w:t>Bakina</w:t>
      </w:r>
      <w:proofErr w:type="spellEnd"/>
      <w:r w:rsidRPr="003F3F47">
        <w:rPr>
          <w:rFonts w:ascii="Arial" w:hAnsi="Arial" w:cs="Arial"/>
          <w:szCs w:val="27"/>
          <w:lang w:val="en-GB"/>
        </w:rPr>
        <w:t>, T., 2021. DOMESTIC TOURISM MARKET: ANALYSIS AND FORECAST. </w:t>
      </w:r>
      <w:r w:rsidRPr="003F3F47">
        <w:rPr>
          <w:rFonts w:ascii="Arial" w:hAnsi="Arial" w:cs="Arial"/>
          <w:i/>
          <w:iCs/>
          <w:szCs w:val="27"/>
          <w:lang w:val="en-GB"/>
        </w:rPr>
        <w:t>Market Infrastructure</w:t>
      </w:r>
      <w:r w:rsidRPr="003F3F47">
        <w:rPr>
          <w:rFonts w:ascii="Arial" w:hAnsi="Arial" w:cs="Arial"/>
          <w:szCs w:val="27"/>
          <w:lang w:val="en-GB"/>
        </w:rPr>
        <w:t>, (55).</w:t>
      </w:r>
    </w:p>
    <w:p w14:paraId="3FCC68DB" w14:textId="77777777" w:rsidR="00C01FC3" w:rsidRPr="003F3F47" w:rsidRDefault="00C01FC3" w:rsidP="00C01FC3">
      <w:pPr>
        <w:pStyle w:val="ad"/>
        <w:spacing w:before="0" w:beforeAutospacing="0" w:after="180" w:afterAutospacing="0"/>
        <w:ind w:left="450" w:hanging="450"/>
        <w:rPr>
          <w:rFonts w:ascii="Arial" w:hAnsi="Arial" w:cs="Arial"/>
          <w:szCs w:val="27"/>
          <w:lang w:val="en-GB"/>
        </w:rPr>
      </w:pPr>
    </w:p>
    <w:p w14:paraId="1FDF6B9B" w14:textId="77777777" w:rsidR="00C01FC3" w:rsidRPr="003F3F47" w:rsidRDefault="00C01FC3" w:rsidP="00C01FC3">
      <w:pPr>
        <w:pStyle w:val="ad"/>
        <w:spacing w:before="0" w:beforeAutospacing="0" w:after="180" w:afterAutospacing="0"/>
        <w:ind w:left="450" w:hanging="450"/>
        <w:rPr>
          <w:rFonts w:ascii="Arial" w:hAnsi="Arial" w:cs="Arial"/>
          <w:szCs w:val="27"/>
          <w:lang w:val="en-GB"/>
        </w:rPr>
      </w:pPr>
    </w:p>
    <w:p w14:paraId="592FEF2D" w14:textId="77777777" w:rsidR="00C01FC3" w:rsidRPr="003F3F47" w:rsidRDefault="00C01FC3" w:rsidP="00C01FC3">
      <w:pPr>
        <w:rPr>
          <w:rFonts w:cs="Arial"/>
          <w:sz w:val="22"/>
          <w:lang w:val="en-GB"/>
        </w:rPr>
      </w:pPr>
    </w:p>
    <w:p w14:paraId="1EF77155" w14:textId="77777777" w:rsidR="009C6463" w:rsidRPr="003F3F47" w:rsidRDefault="009C6463" w:rsidP="00C01FC3"/>
    <w:sectPr w:rsidR="009C6463" w:rsidRPr="003F3F47" w:rsidSect="00650D08">
      <w:footerReference w:type="default" r:id="rId9"/>
      <w:footerReference w:type="first" r:id="rId1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552C1E" w14:textId="77777777" w:rsidR="001A7056" w:rsidRDefault="001A7056" w:rsidP="00F547AE">
      <w:pPr>
        <w:spacing w:after="0" w:line="240" w:lineRule="auto"/>
      </w:pPr>
      <w:r>
        <w:separator/>
      </w:r>
    </w:p>
  </w:endnote>
  <w:endnote w:type="continuationSeparator" w:id="0">
    <w:p w14:paraId="4E5013FD" w14:textId="77777777" w:rsidR="001A7056" w:rsidRDefault="001A7056" w:rsidP="00F547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ill Sans MT">
    <w:panose1 w:val="020B0502020104020203"/>
    <w:charset w:val="00"/>
    <w:family w:val="swiss"/>
    <w:pitch w:val="variable"/>
    <w:sig w:usb0="00000007" w:usb1="00000000" w:usb2="00000000" w:usb3="00000000" w:csb0="00000003" w:csb1="00000000"/>
  </w:font>
  <w:font w:name="PMingLiU">
    <w:altName w:val="新細明體"/>
    <w:panose1 w:val="02020500000000000000"/>
    <w:charset w:val="88"/>
    <w:family w:val="auto"/>
    <w:notTrueType/>
    <w:pitch w:val="variable"/>
    <w:sig w:usb0="00000001" w:usb1="08080000" w:usb2="00000010" w:usb3="00000000" w:csb0="001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2503577"/>
      <w:docPartObj>
        <w:docPartGallery w:val="Page Numbers (Bottom of Page)"/>
        <w:docPartUnique/>
      </w:docPartObj>
    </w:sdtPr>
    <w:sdtEndPr>
      <w:rPr>
        <w:noProof/>
      </w:rPr>
    </w:sdtEndPr>
    <w:sdtContent>
      <w:p w14:paraId="4C7844AC" w14:textId="77777777" w:rsidR="00452CE0" w:rsidRDefault="00452CE0">
        <w:pPr>
          <w:pStyle w:val="a5"/>
          <w:jc w:val="center"/>
        </w:pPr>
        <w:r>
          <w:fldChar w:fldCharType="begin"/>
        </w:r>
        <w:r>
          <w:instrText xml:space="preserve"> PAGE   \* MERGEFORMAT </w:instrText>
        </w:r>
        <w:r>
          <w:fldChar w:fldCharType="separate"/>
        </w:r>
        <w:r w:rsidR="001A7056">
          <w:rPr>
            <w:noProof/>
          </w:rPr>
          <w:t>1</w:t>
        </w:r>
        <w:r>
          <w:rPr>
            <w:noProof/>
          </w:rPr>
          <w:fldChar w:fldCharType="end"/>
        </w:r>
      </w:p>
    </w:sdtContent>
  </w:sdt>
  <w:p w14:paraId="3CEF6136" w14:textId="77777777" w:rsidR="009C6463" w:rsidRDefault="009C6463"/>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701366"/>
      <w:docPartObj>
        <w:docPartGallery w:val="Page Numbers (Bottom of Page)"/>
        <w:docPartUnique/>
      </w:docPartObj>
    </w:sdtPr>
    <w:sdtEndPr>
      <w:rPr>
        <w:noProof/>
      </w:rPr>
    </w:sdtEndPr>
    <w:sdtContent>
      <w:p w14:paraId="7F3B2E3B" w14:textId="77777777" w:rsidR="009C6463" w:rsidRDefault="009C6463">
        <w:pPr>
          <w:pStyle w:val="a5"/>
          <w:jc w:val="center"/>
        </w:pPr>
        <w:r>
          <w:fldChar w:fldCharType="begin"/>
        </w:r>
        <w:r>
          <w:instrText xml:space="preserve"> PAGE   \* MERGEFORMAT </w:instrText>
        </w:r>
        <w:r>
          <w:fldChar w:fldCharType="separate"/>
        </w:r>
        <w:r>
          <w:rPr>
            <w:noProof/>
          </w:rPr>
          <w:t>1</w:t>
        </w:r>
        <w:r>
          <w:rPr>
            <w:noProof/>
          </w:rPr>
          <w:fldChar w:fldCharType="end"/>
        </w:r>
      </w:p>
    </w:sdtContent>
  </w:sdt>
  <w:p w14:paraId="1C699C19" w14:textId="77777777" w:rsidR="009C6463" w:rsidRDefault="009C6463">
    <w:pPr>
      <w:pStyle w:val="a5"/>
    </w:pPr>
  </w:p>
  <w:p w14:paraId="1A963EEE" w14:textId="77777777" w:rsidR="009C6463" w:rsidRDefault="009C6463"/>
  <w:p w14:paraId="10F8EDC1" w14:textId="77777777" w:rsidR="009C6463" w:rsidRDefault="009C6463"/>
  <w:p w14:paraId="38C5CEEB" w14:textId="77777777" w:rsidR="009C6463" w:rsidRDefault="009C646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C1842A" w14:textId="77777777" w:rsidR="001A7056" w:rsidRDefault="001A7056" w:rsidP="00F547AE">
      <w:pPr>
        <w:spacing w:after="0" w:line="240" w:lineRule="auto"/>
      </w:pPr>
      <w:r>
        <w:separator/>
      </w:r>
    </w:p>
  </w:footnote>
  <w:footnote w:type="continuationSeparator" w:id="0">
    <w:p w14:paraId="7682DEC4" w14:textId="77777777" w:rsidR="001A7056" w:rsidRDefault="001A7056" w:rsidP="00F547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9.4pt;height:9.4pt" o:bullet="t">
        <v:imagedata r:id="rId1" o:title="BD21294_"/>
      </v:shape>
    </w:pict>
  </w:numPicBullet>
  <w:abstractNum w:abstractNumId="0" w15:restartNumberingAfterBreak="0">
    <w:nsid w:val="FFFFFF89"/>
    <w:multiLevelType w:val="singleLevel"/>
    <w:tmpl w:val="F3CA1B80"/>
    <w:lvl w:ilvl="0">
      <w:start w:val="1"/>
      <w:numFmt w:val="bullet"/>
      <w:pStyle w:val="ListBullet1"/>
      <w:lvlText w:val=""/>
      <w:lvlJc w:val="left"/>
      <w:pPr>
        <w:ind w:left="360" w:hanging="360"/>
      </w:pPr>
      <w:rPr>
        <w:rFonts w:ascii="Wingdings 3" w:hAnsi="Wingdings 3" w:hint="default"/>
        <w:caps w:val="0"/>
        <w:strike w:val="0"/>
        <w:dstrike w:val="0"/>
        <w:outline w:val="0"/>
        <w:shadow w:val="0"/>
        <w:emboss w:val="0"/>
        <w:imprint w:val="0"/>
        <w:vanish w:val="0"/>
        <w:color w:val="C0504D" w:themeColor="accent2"/>
        <w:vertAlign w:val="baseline"/>
      </w:rPr>
    </w:lvl>
  </w:abstractNum>
  <w:abstractNum w:abstractNumId="1" w15:restartNumberingAfterBreak="0">
    <w:nsid w:val="06841B78"/>
    <w:multiLevelType w:val="hybridMultilevel"/>
    <w:tmpl w:val="1ABE64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E63A72"/>
    <w:multiLevelType w:val="hybridMultilevel"/>
    <w:tmpl w:val="E7321C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075735"/>
    <w:multiLevelType w:val="hybridMultilevel"/>
    <w:tmpl w:val="CA4443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99058B6"/>
    <w:multiLevelType w:val="hybridMultilevel"/>
    <w:tmpl w:val="0B74AC3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EEB5DA0"/>
    <w:multiLevelType w:val="hybridMultilevel"/>
    <w:tmpl w:val="CB38B38E"/>
    <w:lvl w:ilvl="0" w:tplc="08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F677237"/>
    <w:multiLevelType w:val="multilevel"/>
    <w:tmpl w:val="F224F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987FCB"/>
    <w:multiLevelType w:val="hybridMultilevel"/>
    <w:tmpl w:val="ECB804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5E73942"/>
    <w:multiLevelType w:val="hybridMultilevel"/>
    <w:tmpl w:val="BF5CC648"/>
    <w:lvl w:ilvl="0" w:tplc="04090009">
      <w:start w:val="1"/>
      <w:numFmt w:val="bullet"/>
      <w:lvlText w:val=""/>
      <w:lvlJc w:val="left"/>
      <w:pPr>
        <w:ind w:left="720" w:hanging="360"/>
      </w:pPr>
      <w:rPr>
        <w:rFonts w:ascii="Wingdings" w:hAnsi="Wingdings"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6552A81"/>
    <w:multiLevelType w:val="multilevel"/>
    <w:tmpl w:val="86D2B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571FF9"/>
    <w:multiLevelType w:val="hybridMultilevel"/>
    <w:tmpl w:val="93BC0F1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BAC6FD8"/>
    <w:multiLevelType w:val="multilevel"/>
    <w:tmpl w:val="F2622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EC2554C"/>
    <w:multiLevelType w:val="multilevel"/>
    <w:tmpl w:val="0BCCF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F096E35"/>
    <w:multiLevelType w:val="hybridMultilevel"/>
    <w:tmpl w:val="575CF25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FC95342"/>
    <w:multiLevelType w:val="hybridMultilevel"/>
    <w:tmpl w:val="AFC0C7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2C9627F"/>
    <w:multiLevelType w:val="multilevel"/>
    <w:tmpl w:val="F104C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6335D71"/>
    <w:multiLevelType w:val="multilevel"/>
    <w:tmpl w:val="11E0F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E43CB6"/>
    <w:multiLevelType w:val="hybridMultilevel"/>
    <w:tmpl w:val="E8D4A55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4DEB0113"/>
    <w:multiLevelType w:val="multilevel"/>
    <w:tmpl w:val="B06CC7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E94541C"/>
    <w:multiLevelType w:val="hybridMultilevel"/>
    <w:tmpl w:val="FE44066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4E237FE"/>
    <w:multiLevelType w:val="hybridMultilevel"/>
    <w:tmpl w:val="9EE060EC"/>
    <w:lvl w:ilvl="0" w:tplc="08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1" w15:restartNumberingAfterBreak="0">
    <w:nsid w:val="585034F7"/>
    <w:multiLevelType w:val="multilevel"/>
    <w:tmpl w:val="5F466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A412975"/>
    <w:multiLevelType w:val="multilevel"/>
    <w:tmpl w:val="4CF4A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A80276A"/>
    <w:multiLevelType w:val="multilevel"/>
    <w:tmpl w:val="AA68D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D610F6A"/>
    <w:multiLevelType w:val="multilevel"/>
    <w:tmpl w:val="14460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DED0EF4"/>
    <w:multiLevelType w:val="multilevel"/>
    <w:tmpl w:val="C9DCA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F587CE4"/>
    <w:multiLevelType w:val="hybridMultilevel"/>
    <w:tmpl w:val="02F49430"/>
    <w:lvl w:ilvl="0" w:tplc="04090001">
      <w:start w:val="1"/>
      <w:numFmt w:val="bullet"/>
      <w:lvlText w:val=""/>
      <w:lvlJc w:val="left"/>
      <w:pPr>
        <w:ind w:left="3390" w:hanging="360"/>
      </w:pPr>
      <w:rPr>
        <w:rFonts w:ascii="Symbol" w:hAnsi="Symbol" w:hint="default"/>
      </w:rPr>
    </w:lvl>
    <w:lvl w:ilvl="1" w:tplc="04090003" w:tentative="1">
      <w:start w:val="1"/>
      <w:numFmt w:val="bullet"/>
      <w:lvlText w:val="o"/>
      <w:lvlJc w:val="left"/>
      <w:pPr>
        <w:ind w:left="4110" w:hanging="360"/>
      </w:pPr>
      <w:rPr>
        <w:rFonts w:ascii="Courier New" w:hAnsi="Courier New" w:cs="Courier New" w:hint="default"/>
      </w:rPr>
    </w:lvl>
    <w:lvl w:ilvl="2" w:tplc="04090005" w:tentative="1">
      <w:start w:val="1"/>
      <w:numFmt w:val="bullet"/>
      <w:lvlText w:val=""/>
      <w:lvlJc w:val="left"/>
      <w:pPr>
        <w:ind w:left="4830" w:hanging="360"/>
      </w:pPr>
      <w:rPr>
        <w:rFonts w:ascii="Wingdings" w:hAnsi="Wingdings" w:hint="default"/>
      </w:rPr>
    </w:lvl>
    <w:lvl w:ilvl="3" w:tplc="04090001" w:tentative="1">
      <w:start w:val="1"/>
      <w:numFmt w:val="bullet"/>
      <w:lvlText w:val=""/>
      <w:lvlJc w:val="left"/>
      <w:pPr>
        <w:ind w:left="5550" w:hanging="360"/>
      </w:pPr>
      <w:rPr>
        <w:rFonts w:ascii="Symbol" w:hAnsi="Symbol" w:hint="default"/>
      </w:rPr>
    </w:lvl>
    <w:lvl w:ilvl="4" w:tplc="04090003" w:tentative="1">
      <w:start w:val="1"/>
      <w:numFmt w:val="bullet"/>
      <w:lvlText w:val="o"/>
      <w:lvlJc w:val="left"/>
      <w:pPr>
        <w:ind w:left="6270" w:hanging="360"/>
      </w:pPr>
      <w:rPr>
        <w:rFonts w:ascii="Courier New" w:hAnsi="Courier New" w:cs="Courier New" w:hint="default"/>
      </w:rPr>
    </w:lvl>
    <w:lvl w:ilvl="5" w:tplc="04090005" w:tentative="1">
      <w:start w:val="1"/>
      <w:numFmt w:val="bullet"/>
      <w:lvlText w:val=""/>
      <w:lvlJc w:val="left"/>
      <w:pPr>
        <w:ind w:left="6990" w:hanging="360"/>
      </w:pPr>
      <w:rPr>
        <w:rFonts w:ascii="Wingdings" w:hAnsi="Wingdings" w:hint="default"/>
      </w:rPr>
    </w:lvl>
    <w:lvl w:ilvl="6" w:tplc="04090001" w:tentative="1">
      <w:start w:val="1"/>
      <w:numFmt w:val="bullet"/>
      <w:lvlText w:val=""/>
      <w:lvlJc w:val="left"/>
      <w:pPr>
        <w:ind w:left="7710" w:hanging="360"/>
      </w:pPr>
      <w:rPr>
        <w:rFonts w:ascii="Symbol" w:hAnsi="Symbol" w:hint="default"/>
      </w:rPr>
    </w:lvl>
    <w:lvl w:ilvl="7" w:tplc="04090003" w:tentative="1">
      <w:start w:val="1"/>
      <w:numFmt w:val="bullet"/>
      <w:lvlText w:val="o"/>
      <w:lvlJc w:val="left"/>
      <w:pPr>
        <w:ind w:left="8430" w:hanging="360"/>
      </w:pPr>
      <w:rPr>
        <w:rFonts w:ascii="Courier New" w:hAnsi="Courier New" w:cs="Courier New" w:hint="default"/>
      </w:rPr>
    </w:lvl>
    <w:lvl w:ilvl="8" w:tplc="04090005" w:tentative="1">
      <w:start w:val="1"/>
      <w:numFmt w:val="bullet"/>
      <w:lvlText w:val=""/>
      <w:lvlJc w:val="left"/>
      <w:pPr>
        <w:ind w:left="9150" w:hanging="360"/>
      </w:pPr>
      <w:rPr>
        <w:rFonts w:ascii="Wingdings" w:hAnsi="Wingdings" w:hint="default"/>
      </w:rPr>
    </w:lvl>
  </w:abstractNum>
  <w:abstractNum w:abstractNumId="27" w15:restartNumberingAfterBreak="0">
    <w:nsid w:val="62F34E62"/>
    <w:multiLevelType w:val="hybridMultilevel"/>
    <w:tmpl w:val="9EF6D2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32B476D"/>
    <w:multiLevelType w:val="hybridMultilevel"/>
    <w:tmpl w:val="DBE2267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9" w15:restartNumberingAfterBreak="0">
    <w:nsid w:val="670C7A3C"/>
    <w:multiLevelType w:val="hybridMultilevel"/>
    <w:tmpl w:val="B608C2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69595A14"/>
    <w:multiLevelType w:val="hybridMultilevel"/>
    <w:tmpl w:val="F5625BE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1" w15:restartNumberingAfterBreak="0">
    <w:nsid w:val="698A2CE2"/>
    <w:multiLevelType w:val="multilevel"/>
    <w:tmpl w:val="1712591E"/>
    <w:lvl w:ilvl="0">
      <w:start w:val="1"/>
      <w:numFmt w:val="decimal"/>
      <w:lvlText w:val="%1."/>
      <w:lvlJc w:val="left"/>
      <w:pPr>
        <w:ind w:left="552" w:hanging="55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32" w15:restartNumberingAfterBreak="0">
    <w:nsid w:val="71CB3EB2"/>
    <w:multiLevelType w:val="hybridMultilevel"/>
    <w:tmpl w:val="D1BCB9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21B4A7C"/>
    <w:multiLevelType w:val="multilevel"/>
    <w:tmpl w:val="7500D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50D4905"/>
    <w:multiLevelType w:val="multilevel"/>
    <w:tmpl w:val="0638F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B554CA6"/>
    <w:multiLevelType w:val="multilevel"/>
    <w:tmpl w:val="6A12C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C5E6CA4"/>
    <w:multiLevelType w:val="hybridMultilevel"/>
    <w:tmpl w:val="FACCF4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7CA22183"/>
    <w:multiLevelType w:val="hybridMultilevel"/>
    <w:tmpl w:val="D146023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 w:numId="3">
    <w:abstractNumId w:val="2"/>
  </w:num>
  <w:num w:numId="4">
    <w:abstractNumId w:val="31"/>
  </w:num>
  <w:num w:numId="5">
    <w:abstractNumId w:val="20"/>
  </w:num>
  <w:num w:numId="6">
    <w:abstractNumId w:val="7"/>
  </w:num>
  <w:num w:numId="7">
    <w:abstractNumId w:val="23"/>
  </w:num>
  <w:num w:numId="8">
    <w:abstractNumId w:val="22"/>
  </w:num>
  <w:num w:numId="9">
    <w:abstractNumId w:val="35"/>
  </w:num>
  <w:num w:numId="10">
    <w:abstractNumId w:val="8"/>
  </w:num>
  <w:num w:numId="11">
    <w:abstractNumId w:val="10"/>
  </w:num>
  <w:num w:numId="12">
    <w:abstractNumId w:val="19"/>
  </w:num>
  <w:num w:numId="13">
    <w:abstractNumId w:val="5"/>
  </w:num>
  <w:num w:numId="14">
    <w:abstractNumId w:val="13"/>
  </w:num>
  <w:num w:numId="15">
    <w:abstractNumId w:val="37"/>
  </w:num>
  <w:num w:numId="16">
    <w:abstractNumId w:val="30"/>
  </w:num>
  <w:num w:numId="17">
    <w:abstractNumId w:val="17"/>
  </w:num>
  <w:num w:numId="18">
    <w:abstractNumId w:val="14"/>
  </w:num>
  <w:num w:numId="19">
    <w:abstractNumId w:val="27"/>
  </w:num>
  <w:num w:numId="20">
    <w:abstractNumId w:val="3"/>
  </w:num>
  <w:num w:numId="21">
    <w:abstractNumId w:val="32"/>
  </w:num>
  <w:num w:numId="22">
    <w:abstractNumId w:val="26"/>
  </w:num>
  <w:num w:numId="23">
    <w:abstractNumId w:val="29"/>
  </w:num>
  <w:num w:numId="24">
    <w:abstractNumId w:val="11"/>
  </w:num>
  <w:num w:numId="25">
    <w:abstractNumId w:val="9"/>
  </w:num>
  <w:num w:numId="26">
    <w:abstractNumId w:val="15"/>
  </w:num>
  <w:num w:numId="27">
    <w:abstractNumId w:val="6"/>
  </w:num>
  <w:num w:numId="28">
    <w:abstractNumId w:val="18"/>
  </w:num>
  <w:num w:numId="29">
    <w:abstractNumId w:val="21"/>
  </w:num>
  <w:num w:numId="30">
    <w:abstractNumId w:val="16"/>
  </w:num>
  <w:num w:numId="31">
    <w:abstractNumId w:val="12"/>
  </w:num>
  <w:num w:numId="32">
    <w:abstractNumId w:val="28"/>
  </w:num>
  <w:num w:numId="33">
    <w:abstractNumId w:val="34"/>
  </w:num>
  <w:num w:numId="34">
    <w:abstractNumId w:val="25"/>
  </w:num>
  <w:num w:numId="35">
    <w:abstractNumId w:val="24"/>
  </w:num>
  <w:num w:numId="36">
    <w:abstractNumId w:val="33"/>
  </w:num>
  <w:num w:numId="37">
    <w:abstractNumId w:val="4"/>
  </w:num>
  <w:num w:numId="38">
    <w:abstractNumId w:val="36"/>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hyphenationZone w:val="425"/>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M3NTMwMzMxNDcztDRU0lEKTi0uzszPAykwNqwFAOy2nVctAAAA"/>
  </w:docVars>
  <w:rsids>
    <w:rsidRoot w:val="005A6E72"/>
    <w:rsid w:val="00010915"/>
    <w:rsid w:val="00012AEA"/>
    <w:rsid w:val="00013B5D"/>
    <w:rsid w:val="00014D28"/>
    <w:rsid w:val="00014D98"/>
    <w:rsid w:val="000167CF"/>
    <w:rsid w:val="00016EBB"/>
    <w:rsid w:val="000171AD"/>
    <w:rsid w:val="00024332"/>
    <w:rsid w:val="00024B86"/>
    <w:rsid w:val="000252EC"/>
    <w:rsid w:val="00027099"/>
    <w:rsid w:val="00027E63"/>
    <w:rsid w:val="00030B2A"/>
    <w:rsid w:val="0003144C"/>
    <w:rsid w:val="00034775"/>
    <w:rsid w:val="00043BB4"/>
    <w:rsid w:val="00051D52"/>
    <w:rsid w:val="00052ED3"/>
    <w:rsid w:val="00055774"/>
    <w:rsid w:val="00055938"/>
    <w:rsid w:val="000634B7"/>
    <w:rsid w:val="000677E0"/>
    <w:rsid w:val="000678E0"/>
    <w:rsid w:val="0007031D"/>
    <w:rsid w:val="00070C99"/>
    <w:rsid w:val="00071FA8"/>
    <w:rsid w:val="0007641F"/>
    <w:rsid w:val="000840F1"/>
    <w:rsid w:val="000879F4"/>
    <w:rsid w:val="00091030"/>
    <w:rsid w:val="00091E38"/>
    <w:rsid w:val="00092D40"/>
    <w:rsid w:val="000A1ABC"/>
    <w:rsid w:val="000A2791"/>
    <w:rsid w:val="000A2B07"/>
    <w:rsid w:val="000A2B89"/>
    <w:rsid w:val="000A69B6"/>
    <w:rsid w:val="000A7DFC"/>
    <w:rsid w:val="000B3458"/>
    <w:rsid w:val="000B6933"/>
    <w:rsid w:val="000C0008"/>
    <w:rsid w:val="000C0BD6"/>
    <w:rsid w:val="000D7DF4"/>
    <w:rsid w:val="000E07FF"/>
    <w:rsid w:val="000E1A69"/>
    <w:rsid w:val="000E1E8C"/>
    <w:rsid w:val="000E2ABB"/>
    <w:rsid w:val="000E4674"/>
    <w:rsid w:val="000E5BEF"/>
    <w:rsid w:val="000E7DFF"/>
    <w:rsid w:val="000F2A7B"/>
    <w:rsid w:val="000F3A0E"/>
    <w:rsid w:val="000F3FA6"/>
    <w:rsid w:val="000F5892"/>
    <w:rsid w:val="001028D8"/>
    <w:rsid w:val="00105B23"/>
    <w:rsid w:val="001065E5"/>
    <w:rsid w:val="00107C99"/>
    <w:rsid w:val="00110827"/>
    <w:rsid w:val="001118E7"/>
    <w:rsid w:val="00112E8D"/>
    <w:rsid w:val="001174F5"/>
    <w:rsid w:val="00117977"/>
    <w:rsid w:val="00122764"/>
    <w:rsid w:val="00126BBE"/>
    <w:rsid w:val="0013155C"/>
    <w:rsid w:val="00135205"/>
    <w:rsid w:val="0013562F"/>
    <w:rsid w:val="001360B9"/>
    <w:rsid w:val="00137571"/>
    <w:rsid w:val="001514B8"/>
    <w:rsid w:val="00152CDC"/>
    <w:rsid w:val="001562D8"/>
    <w:rsid w:val="001563FF"/>
    <w:rsid w:val="00161EAA"/>
    <w:rsid w:val="00166D23"/>
    <w:rsid w:val="00166E27"/>
    <w:rsid w:val="00167B6A"/>
    <w:rsid w:val="00173078"/>
    <w:rsid w:val="001739D3"/>
    <w:rsid w:val="00173A9E"/>
    <w:rsid w:val="00173F01"/>
    <w:rsid w:val="00180094"/>
    <w:rsid w:val="00181D9B"/>
    <w:rsid w:val="00181E4D"/>
    <w:rsid w:val="00186525"/>
    <w:rsid w:val="00190898"/>
    <w:rsid w:val="00192F4C"/>
    <w:rsid w:val="0019573B"/>
    <w:rsid w:val="001958DE"/>
    <w:rsid w:val="0019641B"/>
    <w:rsid w:val="00196B87"/>
    <w:rsid w:val="001A1A29"/>
    <w:rsid w:val="001A3D4F"/>
    <w:rsid w:val="001A7056"/>
    <w:rsid w:val="001B26E6"/>
    <w:rsid w:val="001B3836"/>
    <w:rsid w:val="001B4A38"/>
    <w:rsid w:val="001B5CDB"/>
    <w:rsid w:val="001B7B19"/>
    <w:rsid w:val="001C1562"/>
    <w:rsid w:val="001C4040"/>
    <w:rsid w:val="001C6D1C"/>
    <w:rsid w:val="001E2631"/>
    <w:rsid w:val="001E4846"/>
    <w:rsid w:val="001E6A4D"/>
    <w:rsid w:val="001E71BA"/>
    <w:rsid w:val="001F395A"/>
    <w:rsid w:val="00201CA8"/>
    <w:rsid w:val="00203B00"/>
    <w:rsid w:val="002077E1"/>
    <w:rsid w:val="0021072D"/>
    <w:rsid w:val="0021420C"/>
    <w:rsid w:val="002146D9"/>
    <w:rsid w:val="00216114"/>
    <w:rsid w:val="00217F3C"/>
    <w:rsid w:val="002207A7"/>
    <w:rsid w:val="00222D7B"/>
    <w:rsid w:val="00226CB0"/>
    <w:rsid w:val="00231694"/>
    <w:rsid w:val="00233945"/>
    <w:rsid w:val="00240FF0"/>
    <w:rsid w:val="00243F77"/>
    <w:rsid w:val="00244B61"/>
    <w:rsid w:val="00244F2D"/>
    <w:rsid w:val="00246D66"/>
    <w:rsid w:val="00253B79"/>
    <w:rsid w:val="002627CE"/>
    <w:rsid w:val="00262C4D"/>
    <w:rsid w:val="002640CC"/>
    <w:rsid w:val="00265AD0"/>
    <w:rsid w:val="002662A1"/>
    <w:rsid w:val="00272F3E"/>
    <w:rsid w:val="00273F1D"/>
    <w:rsid w:val="00281DED"/>
    <w:rsid w:val="0028405C"/>
    <w:rsid w:val="00285890"/>
    <w:rsid w:val="00286D17"/>
    <w:rsid w:val="00297F9D"/>
    <w:rsid w:val="002A2D38"/>
    <w:rsid w:val="002A377C"/>
    <w:rsid w:val="002B1889"/>
    <w:rsid w:val="002B3A2E"/>
    <w:rsid w:val="002B65F2"/>
    <w:rsid w:val="002C1AA6"/>
    <w:rsid w:val="002C42AE"/>
    <w:rsid w:val="002C5400"/>
    <w:rsid w:val="002C57C0"/>
    <w:rsid w:val="002C7ED3"/>
    <w:rsid w:val="002D1907"/>
    <w:rsid w:val="002D218E"/>
    <w:rsid w:val="002D599A"/>
    <w:rsid w:val="002D7D5D"/>
    <w:rsid w:val="002E1501"/>
    <w:rsid w:val="002E6203"/>
    <w:rsid w:val="002E6321"/>
    <w:rsid w:val="002E6D1F"/>
    <w:rsid w:val="002F10ED"/>
    <w:rsid w:val="002F1A4A"/>
    <w:rsid w:val="002F32C2"/>
    <w:rsid w:val="002F4FAE"/>
    <w:rsid w:val="002F6DA8"/>
    <w:rsid w:val="0030136A"/>
    <w:rsid w:val="0031110B"/>
    <w:rsid w:val="0031114C"/>
    <w:rsid w:val="00313A4A"/>
    <w:rsid w:val="00314BED"/>
    <w:rsid w:val="00322A36"/>
    <w:rsid w:val="00323702"/>
    <w:rsid w:val="00324146"/>
    <w:rsid w:val="00324F82"/>
    <w:rsid w:val="00325C3B"/>
    <w:rsid w:val="00326D4C"/>
    <w:rsid w:val="00327E8C"/>
    <w:rsid w:val="00331D74"/>
    <w:rsid w:val="00331D7C"/>
    <w:rsid w:val="003330C9"/>
    <w:rsid w:val="00335CA2"/>
    <w:rsid w:val="00343080"/>
    <w:rsid w:val="00343E46"/>
    <w:rsid w:val="00346607"/>
    <w:rsid w:val="0034775D"/>
    <w:rsid w:val="00347BCE"/>
    <w:rsid w:val="00350FAC"/>
    <w:rsid w:val="003513FD"/>
    <w:rsid w:val="00351EB3"/>
    <w:rsid w:val="00352EDF"/>
    <w:rsid w:val="00363E99"/>
    <w:rsid w:val="003640F4"/>
    <w:rsid w:val="003648F6"/>
    <w:rsid w:val="00366EAB"/>
    <w:rsid w:val="0036702A"/>
    <w:rsid w:val="003670FF"/>
    <w:rsid w:val="00370F6D"/>
    <w:rsid w:val="00371015"/>
    <w:rsid w:val="003753E0"/>
    <w:rsid w:val="00375A32"/>
    <w:rsid w:val="00380C86"/>
    <w:rsid w:val="00381DDA"/>
    <w:rsid w:val="00382188"/>
    <w:rsid w:val="00382720"/>
    <w:rsid w:val="00382B3B"/>
    <w:rsid w:val="00383D29"/>
    <w:rsid w:val="00386869"/>
    <w:rsid w:val="00387DDD"/>
    <w:rsid w:val="00393101"/>
    <w:rsid w:val="0039348F"/>
    <w:rsid w:val="003A280D"/>
    <w:rsid w:val="003A2B34"/>
    <w:rsid w:val="003A46E7"/>
    <w:rsid w:val="003A4B71"/>
    <w:rsid w:val="003A55F0"/>
    <w:rsid w:val="003A6C08"/>
    <w:rsid w:val="003B00A2"/>
    <w:rsid w:val="003B1C3D"/>
    <w:rsid w:val="003B1DB0"/>
    <w:rsid w:val="003B2457"/>
    <w:rsid w:val="003B36FB"/>
    <w:rsid w:val="003B6376"/>
    <w:rsid w:val="003C1D53"/>
    <w:rsid w:val="003C27A1"/>
    <w:rsid w:val="003C3C19"/>
    <w:rsid w:val="003C48A1"/>
    <w:rsid w:val="003D070D"/>
    <w:rsid w:val="003D4191"/>
    <w:rsid w:val="003E052C"/>
    <w:rsid w:val="003E074E"/>
    <w:rsid w:val="003E1BD0"/>
    <w:rsid w:val="003E54BF"/>
    <w:rsid w:val="003E7D7F"/>
    <w:rsid w:val="003E7F7E"/>
    <w:rsid w:val="003F009B"/>
    <w:rsid w:val="003F33C0"/>
    <w:rsid w:val="003F3F47"/>
    <w:rsid w:val="003F6009"/>
    <w:rsid w:val="00400CF4"/>
    <w:rsid w:val="004027C0"/>
    <w:rsid w:val="00402C5B"/>
    <w:rsid w:val="0040383B"/>
    <w:rsid w:val="00404A61"/>
    <w:rsid w:val="00404B04"/>
    <w:rsid w:val="00404EE9"/>
    <w:rsid w:val="0040693F"/>
    <w:rsid w:val="00406C19"/>
    <w:rsid w:val="00407866"/>
    <w:rsid w:val="00413BF6"/>
    <w:rsid w:val="00415C19"/>
    <w:rsid w:val="00415F72"/>
    <w:rsid w:val="00420A17"/>
    <w:rsid w:val="0042149E"/>
    <w:rsid w:val="00421827"/>
    <w:rsid w:val="004225BE"/>
    <w:rsid w:val="00423518"/>
    <w:rsid w:val="00424705"/>
    <w:rsid w:val="00427F96"/>
    <w:rsid w:val="00430B43"/>
    <w:rsid w:val="004315BF"/>
    <w:rsid w:val="00435FA7"/>
    <w:rsid w:val="00440C78"/>
    <w:rsid w:val="00442BB2"/>
    <w:rsid w:val="00444FAB"/>
    <w:rsid w:val="00445B07"/>
    <w:rsid w:val="00446DB8"/>
    <w:rsid w:val="00452AC5"/>
    <w:rsid w:val="00452CE0"/>
    <w:rsid w:val="00453E62"/>
    <w:rsid w:val="00456BCE"/>
    <w:rsid w:val="00465AAB"/>
    <w:rsid w:val="00470835"/>
    <w:rsid w:val="004711A5"/>
    <w:rsid w:val="0047234C"/>
    <w:rsid w:val="004737C7"/>
    <w:rsid w:val="004740CB"/>
    <w:rsid w:val="00474778"/>
    <w:rsid w:val="004779D8"/>
    <w:rsid w:val="004802B4"/>
    <w:rsid w:val="00480C2A"/>
    <w:rsid w:val="00483032"/>
    <w:rsid w:val="004834BB"/>
    <w:rsid w:val="00485895"/>
    <w:rsid w:val="00487946"/>
    <w:rsid w:val="004929B6"/>
    <w:rsid w:val="00496211"/>
    <w:rsid w:val="004A1C0F"/>
    <w:rsid w:val="004A4C6B"/>
    <w:rsid w:val="004B1E71"/>
    <w:rsid w:val="004C026A"/>
    <w:rsid w:val="004C05A5"/>
    <w:rsid w:val="004C2A80"/>
    <w:rsid w:val="004C3D58"/>
    <w:rsid w:val="004C54E5"/>
    <w:rsid w:val="004C5FE3"/>
    <w:rsid w:val="004C6DE0"/>
    <w:rsid w:val="004D20A7"/>
    <w:rsid w:val="004D3088"/>
    <w:rsid w:val="004D3E3E"/>
    <w:rsid w:val="004D442A"/>
    <w:rsid w:val="004D68B2"/>
    <w:rsid w:val="004E16B2"/>
    <w:rsid w:val="004E42AD"/>
    <w:rsid w:val="004E5BBE"/>
    <w:rsid w:val="004F01C2"/>
    <w:rsid w:val="004F1306"/>
    <w:rsid w:val="004F1B8D"/>
    <w:rsid w:val="004F3D20"/>
    <w:rsid w:val="004F4330"/>
    <w:rsid w:val="004F4C36"/>
    <w:rsid w:val="004F519A"/>
    <w:rsid w:val="00501588"/>
    <w:rsid w:val="00501F57"/>
    <w:rsid w:val="00503D04"/>
    <w:rsid w:val="00513EF7"/>
    <w:rsid w:val="00514BB8"/>
    <w:rsid w:val="005165D8"/>
    <w:rsid w:val="005200B2"/>
    <w:rsid w:val="005249DA"/>
    <w:rsid w:val="005261E1"/>
    <w:rsid w:val="005306F8"/>
    <w:rsid w:val="0053276D"/>
    <w:rsid w:val="00533DFD"/>
    <w:rsid w:val="0053423F"/>
    <w:rsid w:val="00535D97"/>
    <w:rsid w:val="00540478"/>
    <w:rsid w:val="005410A0"/>
    <w:rsid w:val="005458A5"/>
    <w:rsid w:val="00550925"/>
    <w:rsid w:val="00552B49"/>
    <w:rsid w:val="00553745"/>
    <w:rsid w:val="005574D0"/>
    <w:rsid w:val="00564334"/>
    <w:rsid w:val="00565576"/>
    <w:rsid w:val="00565988"/>
    <w:rsid w:val="00570BB5"/>
    <w:rsid w:val="00574128"/>
    <w:rsid w:val="005838F9"/>
    <w:rsid w:val="00584084"/>
    <w:rsid w:val="005843F5"/>
    <w:rsid w:val="005876D2"/>
    <w:rsid w:val="005919B1"/>
    <w:rsid w:val="005934CA"/>
    <w:rsid w:val="005939E8"/>
    <w:rsid w:val="005A03F9"/>
    <w:rsid w:val="005A1B9B"/>
    <w:rsid w:val="005A2BFA"/>
    <w:rsid w:val="005A3671"/>
    <w:rsid w:val="005A36C1"/>
    <w:rsid w:val="005A44C9"/>
    <w:rsid w:val="005A5DA4"/>
    <w:rsid w:val="005A6E72"/>
    <w:rsid w:val="005B46C5"/>
    <w:rsid w:val="005B4BB7"/>
    <w:rsid w:val="005C3433"/>
    <w:rsid w:val="005C49A1"/>
    <w:rsid w:val="005D2021"/>
    <w:rsid w:val="005D2735"/>
    <w:rsid w:val="005D31C7"/>
    <w:rsid w:val="005D3D19"/>
    <w:rsid w:val="005D4A59"/>
    <w:rsid w:val="005E0C01"/>
    <w:rsid w:val="005E1F3B"/>
    <w:rsid w:val="005E3A99"/>
    <w:rsid w:val="005E7363"/>
    <w:rsid w:val="005E7948"/>
    <w:rsid w:val="005E7BF1"/>
    <w:rsid w:val="005E7D58"/>
    <w:rsid w:val="005F0055"/>
    <w:rsid w:val="005F5835"/>
    <w:rsid w:val="00601300"/>
    <w:rsid w:val="006015D3"/>
    <w:rsid w:val="00601688"/>
    <w:rsid w:val="00602BE9"/>
    <w:rsid w:val="006035EF"/>
    <w:rsid w:val="00612A86"/>
    <w:rsid w:val="00617E14"/>
    <w:rsid w:val="006236D8"/>
    <w:rsid w:val="0063144B"/>
    <w:rsid w:val="00640878"/>
    <w:rsid w:val="006441F4"/>
    <w:rsid w:val="00650D08"/>
    <w:rsid w:val="00657BA0"/>
    <w:rsid w:val="00663CC4"/>
    <w:rsid w:val="00666747"/>
    <w:rsid w:val="006673E7"/>
    <w:rsid w:val="00674E00"/>
    <w:rsid w:val="006910E9"/>
    <w:rsid w:val="00692723"/>
    <w:rsid w:val="006957A6"/>
    <w:rsid w:val="006963CC"/>
    <w:rsid w:val="00696EC4"/>
    <w:rsid w:val="006A15DE"/>
    <w:rsid w:val="006A4017"/>
    <w:rsid w:val="006B03B8"/>
    <w:rsid w:val="006B100A"/>
    <w:rsid w:val="006B1D4A"/>
    <w:rsid w:val="006B3928"/>
    <w:rsid w:val="006B5124"/>
    <w:rsid w:val="006B5DA7"/>
    <w:rsid w:val="006C09FE"/>
    <w:rsid w:val="006C1F62"/>
    <w:rsid w:val="006C387F"/>
    <w:rsid w:val="006C455F"/>
    <w:rsid w:val="006C5EC4"/>
    <w:rsid w:val="006D2700"/>
    <w:rsid w:val="006D4399"/>
    <w:rsid w:val="006D6544"/>
    <w:rsid w:val="006E1AC8"/>
    <w:rsid w:val="006E1BAC"/>
    <w:rsid w:val="006E3889"/>
    <w:rsid w:val="006E3ACA"/>
    <w:rsid w:val="006E4C7E"/>
    <w:rsid w:val="006F3113"/>
    <w:rsid w:val="006F372F"/>
    <w:rsid w:val="007029DB"/>
    <w:rsid w:val="00705942"/>
    <w:rsid w:val="00710E8E"/>
    <w:rsid w:val="00711679"/>
    <w:rsid w:val="007117C4"/>
    <w:rsid w:val="00711A0C"/>
    <w:rsid w:val="00714AB1"/>
    <w:rsid w:val="00721496"/>
    <w:rsid w:val="00722E23"/>
    <w:rsid w:val="00724A90"/>
    <w:rsid w:val="007260B5"/>
    <w:rsid w:val="00727516"/>
    <w:rsid w:val="007319DB"/>
    <w:rsid w:val="00732C4F"/>
    <w:rsid w:val="0073357F"/>
    <w:rsid w:val="00735EBA"/>
    <w:rsid w:val="00741320"/>
    <w:rsid w:val="00742115"/>
    <w:rsid w:val="007425C3"/>
    <w:rsid w:val="00742EBF"/>
    <w:rsid w:val="007449B5"/>
    <w:rsid w:val="00747272"/>
    <w:rsid w:val="00747A27"/>
    <w:rsid w:val="00751ADB"/>
    <w:rsid w:val="00751E7E"/>
    <w:rsid w:val="007529AF"/>
    <w:rsid w:val="00760B31"/>
    <w:rsid w:val="00760F1C"/>
    <w:rsid w:val="00762A84"/>
    <w:rsid w:val="00762AA2"/>
    <w:rsid w:val="00762F4C"/>
    <w:rsid w:val="0076556F"/>
    <w:rsid w:val="007658F0"/>
    <w:rsid w:val="00765DA3"/>
    <w:rsid w:val="007702AB"/>
    <w:rsid w:val="00772E03"/>
    <w:rsid w:val="0077415F"/>
    <w:rsid w:val="0077613A"/>
    <w:rsid w:val="00777E5F"/>
    <w:rsid w:val="00780F18"/>
    <w:rsid w:val="0078420B"/>
    <w:rsid w:val="00785288"/>
    <w:rsid w:val="00787A71"/>
    <w:rsid w:val="007947F5"/>
    <w:rsid w:val="0079779E"/>
    <w:rsid w:val="00797C9C"/>
    <w:rsid w:val="007A1353"/>
    <w:rsid w:val="007A3976"/>
    <w:rsid w:val="007A3BD7"/>
    <w:rsid w:val="007A66B7"/>
    <w:rsid w:val="007B2AB1"/>
    <w:rsid w:val="007B39FC"/>
    <w:rsid w:val="007B4827"/>
    <w:rsid w:val="007B498F"/>
    <w:rsid w:val="007B5505"/>
    <w:rsid w:val="007B6911"/>
    <w:rsid w:val="007C0FC6"/>
    <w:rsid w:val="007C150B"/>
    <w:rsid w:val="007C4068"/>
    <w:rsid w:val="007C44DA"/>
    <w:rsid w:val="007C6818"/>
    <w:rsid w:val="007C6CB6"/>
    <w:rsid w:val="007D3D3D"/>
    <w:rsid w:val="007D498D"/>
    <w:rsid w:val="007D4E26"/>
    <w:rsid w:val="007D7243"/>
    <w:rsid w:val="007D7498"/>
    <w:rsid w:val="007E0061"/>
    <w:rsid w:val="007E34A6"/>
    <w:rsid w:val="007E536C"/>
    <w:rsid w:val="007E5806"/>
    <w:rsid w:val="007E6A20"/>
    <w:rsid w:val="007F15D7"/>
    <w:rsid w:val="007F1A2D"/>
    <w:rsid w:val="007F2B70"/>
    <w:rsid w:val="007F435B"/>
    <w:rsid w:val="00800662"/>
    <w:rsid w:val="00801AA7"/>
    <w:rsid w:val="00807ED7"/>
    <w:rsid w:val="008165A4"/>
    <w:rsid w:val="00825FFA"/>
    <w:rsid w:val="0082700A"/>
    <w:rsid w:val="00832784"/>
    <w:rsid w:val="00832D7E"/>
    <w:rsid w:val="008374CC"/>
    <w:rsid w:val="00842133"/>
    <w:rsid w:val="00847798"/>
    <w:rsid w:val="00847AD8"/>
    <w:rsid w:val="00847B87"/>
    <w:rsid w:val="008509CD"/>
    <w:rsid w:val="0085221F"/>
    <w:rsid w:val="00854C3D"/>
    <w:rsid w:val="00855F30"/>
    <w:rsid w:val="00860090"/>
    <w:rsid w:val="00860E7B"/>
    <w:rsid w:val="00865182"/>
    <w:rsid w:val="0087464F"/>
    <w:rsid w:val="008760CE"/>
    <w:rsid w:val="008773A0"/>
    <w:rsid w:val="00880F44"/>
    <w:rsid w:val="008817AB"/>
    <w:rsid w:val="00883050"/>
    <w:rsid w:val="008857E9"/>
    <w:rsid w:val="00885B02"/>
    <w:rsid w:val="008872AE"/>
    <w:rsid w:val="00890B03"/>
    <w:rsid w:val="00895494"/>
    <w:rsid w:val="00896D91"/>
    <w:rsid w:val="00896E9E"/>
    <w:rsid w:val="00897CFF"/>
    <w:rsid w:val="008A0C0D"/>
    <w:rsid w:val="008A4732"/>
    <w:rsid w:val="008A5AF7"/>
    <w:rsid w:val="008B1B89"/>
    <w:rsid w:val="008B4546"/>
    <w:rsid w:val="008B4B64"/>
    <w:rsid w:val="008B5B69"/>
    <w:rsid w:val="008C2D23"/>
    <w:rsid w:val="008C73F2"/>
    <w:rsid w:val="008D1292"/>
    <w:rsid w:val="008D2B2A"/>
    <w:rsid w:val="008D45D1"/>
    <w:rsid w:val="008D469F"/>
    <w:rsid w:val="008D4ECA"/>
    <w:rsid w:val="008E2090"/>
    <w:rsid w:val="008E5B0E"/>
    <w:rsid w:val="008E5C94"/>
    <w:rsid w:val="008E6ACC"/>
    <w:rsid w:val="00902FEF"/>
    <w:rsid w:val="00905675"/>
    <w:rsid w:val="00907DD1"/>
    <w:rsid w:val="00911C42"/>
    <w:rsid w:val="009141D5"/>
    <w:rsid w:val="00915C18"/>
    <w:rsid w:val="00920678"/>
    <w:rsid w:val="00922BDB"/>
    <w:rsid w:val="00924091"/>
    <w:rsid w:val="0093123F"/>
    <w:rsid w:val="00941380"/>
    <w:rsid w:val="00942A78"/>
    <w:rsid w:val="00942EDE"/>
    <w:rsid w:val="00943F85"/>
    <w:rsid w:val="00946BD8"/>
    <w:rsid w:val="0095071E"/>
    <w:rsid w:val="0095320A"/>
    <w:rsid w:val="00953C5C"/>
    <w:rsid w:val="009559C6"/>
    <w:rsid w:val="00961759"/>
    <w:rsid w:val="00966DF9"/>
    <w:rsid w:val="0096746B"/>
    <w:rsid w:val="00973855"/>
    <w:rsid w:val="00975CB4"/>
    <w:rsid w:val="009850B7"/>
    <w:rsid w:val="009850C7"/>
    <w:rsid w:val="00985C88"/>
    <w:rsid w:val="0099192C"/>
    <w:rsid w:val="00991DDE"/>
    <w:rsid w:val="0099502B"/>
    <w:rsid w:val="0099555C"/>
    <w:rsid w:val="009A0A89"/>
    <w:rsid w:val="009A0BF1"/>
    <w:rsid w:val="009A5496"/>
    <w:rsid w:val="009A68ED"/>
    <w:rsid w:val="009B2BA4"/>
    <w:rsid w:val="009B667D"/>
    <w:rsid w:val="009C1132"/>
    <w:rsid w:val="009C16FA"/>
    <w:rsid w:val="009C6463"/>
    <w:rsid w:val="009C6BF5"/>
    <w:rsid w:val="009C6CA0"/>
    <w:rsid w:val="009D0BA9"/>
    <w:rsid w:val="009D2044"/>
    <w:rsid w:val="009D204C"/>
    <w:rsid w:val="009D3A5C"/>
    <w:rsid w:val="009D5B04"/>
    <w:rsid w:val="009E037A"/>
    <w:rsid w:val="009E5A80"/>
    <w:rsid w:val="009F098A"/>
    <w:rsid w:val="009F418D"/>
    <w:rsid w:val="009F7937"/>
    <w:rsid w:val="00A02517"/>
    <w:rsid w:val="00A04924"/>
    <w:rsid w:val="00A06F7F"/>
    <w:rsid w:val="00A110E5"/>
    <w:rsid w:val="00A11D43"/>
    <w:rsid w:val="00A264C8"/>
    <w:rsid w:val="00A309EB"/>
    <w:rsid w:val="00A31BB3"/>
    <w:rsid w:val="00A34955"/>
    <w:rsid w:val="00A34C42"/>
    <w:rsid w:val="00A40B63"/>
    <w:rsid w:val="00A43871"/>
    <w:rsid w:val="00A456F4"/>
    <w:rsid w:val="00A45CF0"/>
    <w:rsid w:val="00A473B2"/>
    <w:rsid w:val="00A50328"/>
    <w:rsid w:val="00A5085D"/>
    <w:rsid w:val="00A52548"/>
    <w:rsid w:val="00A53504"/>
    <w:rsid w:val="00A54C61"/>
    <w:rsid w:val="00A56977"/>
    <w:rsid w:val="00A60F61"/>
    <w:rsid w:val="00A6303F"/>
    <w:rsid w:val="00A6345D"/>
    <w:rsid w:val="00A63648"/>
    <w:rsid w:val="00A65F41"/>
    <w:rsid w:val="00A66700"/>
    <w:rsid w:val="00A73330"/>
    <w:rsid w:val="00A7414D"/>
    <w:rsid w:val="00A77F62"/>
    <w:rsid w:val="00A823EC"/>
    <w:rsid w:val="00A82E9D"/>
    <w:rsid w:val="00A846A7"/>
    <w:rsid w:val="00A86EC7"/>
    <w:rsid w:val="00A8722F"/>
    <w:rsid w:val="00A902E5"/>
    <w:rsid w:val="00A9031C"/>
    <w:rsid w:val="00A906B5"/>
    <w:rsid w:val="00A9190C"/>
    <w:rsid w:val="00A92DD0"/>
    <w:rsid w:val="00A930C5"/>
    <w:rsid w:val="00A9749D"/>
    <w:rsid w:val="00AA2F1D"/>
    <w:rsid w:val="00AA41D1"/>
    <w:rsid w:val="00AA5ADE"/>
    <w:rsid w:val="00AA6CCC"/>
    <w:rsid w:val="00AB2CB0"/>
    <w:rsid w:val="00AB3926"/>
    <w:rsid w:val="00AB4224"/>
    <w:rsid w:val="00AC0054"/>
    <w:rsid w:val="00AC405F"/>
    <w:rsid w:val="00AD2AC4"/>
    <w:rsid w:val="00AD2B9C"/>
    <w:rsid w:val="00AD2D8E"/>
    <w:rsid w:val="00AE0EDB"/>
    <w:rsid w:val="00AE0EDC"/>
    <w:rsid w:val="00AE5484"/>
    <w:rsid w:val="00AE78C7"/>
    <w:rsid w:val="00AF2619"/>
    <w:rsid w:val="00AF463B"/>
    <w:rsid w:val="00AF62DD"/>
    <w:rsid w:val="00B00952"/>
    <w:rsid w:val="00B01E5F"/>
    <w:rsid w:val="00B052C5"/>
    <w:rsid w:val="00B06A96"/>
    <w:rsid w:val="00B07F32"/>
    <w:rsid w:val="00B07F9F"/>
    <w:rsid w:val="00B11FF6"/>
    <w:rsid w:val="00B1268C"/>
    <w:rsid w:val="00B13666"/>
    <w:rsid w:val="00B13A48"/>
    <w:rsid w:val="00B14A41"/>
    <w:rsid w:val="00B157A0"/>
    <w:rsid w:val="00B16841"/>
    <w:rsid w:val="00B16CF4"/>
    <w:rsid w:val="00B2116B"/>
    <w:rsid w:val="00B21198"/>
    <w:rsid w:val="00B237FB"/>
    <w:rsid w:val="00B30F27"/>
    <w:rsid w:val="00B3238D"/>
    <w:rsid w:val="00B33E69"/>
    <w:rsid w:val="00B34971"/>
    <w:rsid w:val="00B35BBB"/>
    <w:rsid w:val="00B36883"/>
    <w:rsid w:val="00B3706D"/>
    <w:rsid w:val="00B4073C"/>
    <w:rsid w:val="00B40ECC"/>
    <w:rsid w:val="00B41121"/>
    <w:rsid w:val="00B4198A"/>
    <w:rsid w:val="00B42ABF"/>
    <w:rsid w:val="00B43F98"/>
    <w:rsid w:val="00B4606C"/>
    <w:rsid w:val="00B532D7"/>
    <w:rsid w:val="00B53400"/>
    <w:rsid w:val="00B53BB6"/>
    <w:rsid w:val="00B557CA"/>
    <w:rsid w:val="00B5595A"/>
    <w:rsid w:val="00B55D77"/>
    <w:rsid w:val="00B5659D"/>
    <w:rsid w:val="00B62098"/>
    <w:rsid w:val="00B66318"/>
    <w:rsid w:val="00B72F7A"/>
    <w:rsid w:val="00B74185"/>
    <w:rsid w:val="00B74527"/>
    <w:rsid w:val="00B74C73"/>
    <w:rsid w:val="00B8007C"/>
    <w:rsid w:val="00B802AD"/>
    <w:rsid w:val="00B80A76"/>
    <w:rsid w:val="00B816AF"/>
    <w:rsid w:val="00B862A7"/>
    <w:rsid w:val="00B86CA9"/>
    <w:rsid w:val="00B873D7"/>
    <w:rsid w:val="00B8780A"/>
    <w:rsid w:val="00B90F2C"/>
    <w:rsid w:val="00B91C1C"/>
    <w:rsid w:val="00B92388"/>
    <w:rsid w:val="00B93B30"/>
    <w:rsid w:val="00B95CFB"/>
    <w:rsid w:val="00B9657F"/>
    <w:rsid w:val="00B97428"/>
    <w:rsid w:val="00BA5BDC"/>
    <w:rsid w:val="00BA5E48"/>
    <w:rsid w:val="00BA762C"/>
    <w:rsid w:val="00BB500B"/>
    <w:rsid w:val="00BB7DB8"/>
    <w:rsid w:val="00BC3333"/>
    <w:rsid w:val="00BC34BB"/>
    <w:rsid w:val="00BD1599"/>
    <w:rsid w:val="00BD5FA1"/>
    <w:rsid w:val="00BE181E"/>
    <w:rsid w:val="00BE1A53"/>
    <w:rsid w:val="00BE1C50"/>
    <w:rsid w:val="00BE4FAC"/>
    <w:rsid w:val="00BE79E7"/>
    <w:rsid w:val="00BF24F3"/>
    <w:rsid w:val="00BF3A81"/>
    <w:rsid w:val="00BF3BE4"/>
    <w:rsid w:val="00BF4CE9"/>
    <w:rsid w:val="00BF550B"/>
    <w:rsid w:val="00BF5C7D"/>
    <w:rsid w:val="00BF7436"/>
    <w:rsid w:val="00C0042C"/>
    <w:rsid w:val="00C01249"/>
    <w:rsid w:val="00C01FC3"/>
    <w:rsid w:val="00C02D72"/>
    <w:rsid w:val="00C078B0"/>
    <w:rsid w:val="00C07CBC"/>
    <w:rsid w:val="00C1207D"/>
    <w:rsid w:val="00C169C3"/>
    <w:rsid w:val="00C2318E"/>
    <w:rsid w:val="00C243DE"/>
    <w:rsid w:val="00C25CB2"/>
    <w:rsid w:val="00C320F6"/>
    <w:rsid w:val="00C323A2"/>
    <w:rsid w:val="00C34E14"/>
    <w:rsid w:val="00C36359"/>
    <w:rsid w:val="00C375C5"/>
    <w:rsid w:val="00C40BE7"/>
    <w:rsid w:val="00C41469"/>
    <w:rsid w:val="00C416DA"/>
    <w:rsid w:val="00C41B10"/>
    <w:rsid w:val="00C41DFA"/>
    <w:rsid w:val="00C421FC"/>
    <w:rsid w:val="00C505F0"/>
    <w:rsid w:val="00C5340B"/>
    <w:rsid w:val="00C53986"/>
    <w:rsid w:val="00C53ECD"/>
    <w:rsid w:val="00C5450C"/>
    <w:rsid w:val="00C568F3"/>
    <w:rsid w:val="00C6600B"/>
    <w:rsid w:val="00C67FFA"/>
    <w:rsid w:val="00C711F7"/>
    <w:rsid w:val="00C756DD"/>
    <w:rsid w:val="00C75C24"/>
    <w:rsid w:val="00C8135F"/>
    <w:rsid w:val="00C81B63"/>
    <w:rsid w:val="00C82A17"/>
    <w:rsid w:val="00C86430"/>
    <w:rsid w:val="00C905E2"/>
    <w:rsid w:val="00CA3475"/>
    <w:rsid w:val="00CA5C75"/>
    <w:rsid w:val="00CB2F2F"/>
    <w:rsid w:val="00CB4208"/>
    <w:rsid w:val="00CC417C"/>
    <w:rsid w:val="00CC484E"/>
    <w:rsid w:val="00CC68DC"/>
    <w:rsid w:val="00CC7A0D"/>
    <w:rsid w:val="00CE3E60"/>
    <w:rsid w:val="00CE57C3"/>
    <w:rsid w:val="00CE58F0"/>
    <w:rsid w:val="00CF00DC"/>
    <w:rsid w:val="00CF1C54"/>
    <w:rsid w:val="00CF3A5C"/>
    <w:rsid w:val="00D0108D"/>
    <w:rsid w:val="00D0306F"/>
    <w:rsid w:val="00D04465"/>
    <w:rsid w:val="00D044F2"/>
    <w:rsid w:val="00D11CD8"/>
    <w:rsid w:val="00D11FC8"/>
    <w:rsid w:val="00D14460"/>
    <w:rsid w:val="00D1635A"/>
    <w:rsid w:val="00D17102"/>
    <w:rsid w:val="00D23C99"/>
    <w:rsid w:val="00D3190C"/>
    <w:rsid w:val="00D31CD5"/>
    <w:rsid w:val="00D366A3"/>
    <w:rsid w:val="00D3676D"/>
    <w:rsid w:val="00D3694A"/>
    <w:rsid w:val="00D40956"/>
    <w:rsid w:val="00D41FCC"/>
    <w:rsid w:val="00D4303E"/>
    <w:rsid w:val="00D5165A"/>
    <w:rsid w:val="00D5201C"/>
    <w:rsid w:val="00D54C70"/>
    <w:rsid w:val="00D54FFC"/>
    <w:rsid w:val="00D557E9"/>
    <w:rsid w:val="00D573E3"/>
    <w:rsid w:val="00D617FE"/>
    <w:rsid w:val="00D637BC"/>
    <w:rsid w:val="00D64E5A"/>
    <w:rsid w:val="00D66322"/>
    <w:rsid w:val="00D7008D"/>
    <w:rsid w:val="00D757EA"/>
    <w:rsid w:val="00D75B27"/>
    <w:rsid w:val="00D7692B"/>
    <w:rsid w:val="00D77D99"/>
    <w:rsid w:val="00D80C7C"/>
    <w:rsid w:val="00D83889"/>
    <w:rsid w:val="00D84A3F"/>
    <w:rsid w:val="00D8551B"/>
    <w:rsid w:val="00D85849"/>
    <w:rsid w:val="00D92936"/>
    <w:rsid w:val="00D957B3"/>
    <w:rsid w:val="00D95CFF"/>
    <w:rsid w:val="00DA10E6"/>
    <w:rsid w:val="00DA3148"/>
    <w:rsid w:val="00DB0B6A"/>
    <w:rsid w:val="00DB42DE"/>
    <w:rsid w:val="00DB519A"/>
    <w:rsid w:val="00DB6AA7"/>
    <w:rsid w:val="00DB74B5"/>
    <w:rsid w:val="00DC64DF"/>
    <w:rsid w:val="00DD298C"/>
    <w:rsid w:val="00DD2F9A"/>
    <w:rsid w:val="00DD3A5E"/>
    <w:rsid w:val="00DD3C50"/>
    <w:rsid w:val="00DD4715"/>
    <w:rsid w:val="00DD48FF"/>
    <w:rsid w:val="00DE0E13"/>
    <w:rsid w:val="00DE21A2"/>
    <w:rsid w:val="00DE33DD"/>
    <w:rsid w:val="00DF3BD9"/>
    <w:rsid w:val="00DF4435"/>
    <w:rsid w:val="00DF48A0"/>
    <w:rsid w:val="00DF5D31"/>
    <w:rsid w:val="00E00446"/>
    <w:rsid w:val="00E0288F"/>
    <w:rsid w:val="00E03746"/>
    <w:rsid w:val="00E04EDA"/>
    <w:rsid w:val="00E05ED6"/>
    <w:rsid w:val="00E14623"/>
    <w:rsid w:val="00E1492C"/>
    <w:rsid w:val="00E174A4"/>
    <w:rsid w:val="00E23264"/>
    <w:rsid w:val="00E263E2"/>
    <w:rsid w:val="00E32D64"/>
    <w:rsid w:val="00E366CF"/>
    <w:rsid w:val="00E36E17"/>
    <w:rsid w:val="00E4090F"/>
    <w:rsid w:val="00E4157B"/>
    <w:rsid w:val="00E43011"/>
    <w:rsid w:val="00E43C2B"/>
    <w:rsid w:val="00E4687A"/>
    <w:rsid w:val="00E510A6"/>
    <w:rsid w:val="00E52969"/>
    <w:rsid w:val="00E56E47"/>
    <w:rsid w:val="00E63A9C"/>
    <w:rsid w:val="00E71388"/>
    <w:rsid w:val="00E713DF"/>
    <w:rsid w:val="00E71A34"/>
    <w:rsid w:val="00E7760A"/>
    <w:rsid w:val="00E807DD"/>
    <w:rsid w:val="00E81B4F"/>
    <w:rsid w:val="00E81E18"/>
    <w:rsid w:val="00E8314C"/>
    <w:rsid w:val="00E84CB9"/>
    <w:rsid w:val="00E84FAC"/>
    <w:rsid w:val="00E85F2D"/>
    <w:rsid w:val="00E86F01"/>
    <w:rsid w:val="00E87FC3"/>
    <w:rsid w:val="00E92666"/>
    <w:rsid w:val="00E93037"/>
    <w:rsid w:val="00E94A24"/>
    <w:rsid w:val="00E95077"/>
    <w:rsid w:val="00E95682"/>
    <w:rsid w:val="00E96362"/>
    <w:rsid w:val="00E969CE"/>
    <w:rsid w:val="00EA0180"/>
    <w:rsid w:val="00EA0C79"/>
    <w:rsid w:val="00EA57EB"/>
    <w:rsid w:val="00EA62B6"/>
    <w:rsid w:val="00EB05BE"/>
    <w:rsid w:val="00EB26C8"/>
    <w:rsid w:val="00EB455B"/>
    <w:rsid w:val="00EC6358"/>
    <w:rsid w:val="00EC6E04"/>
    <w:rsid w:val="00EC7CB2"/>
    <w:rsid w:val="00ED0735"/>
    <w:rsid w:val="00ED262D"/>
    <w:rsid w:val="00ED2904"/>
    <w:rsid w:val="00ED6428"/>
    <w:rsid w:val="00EE1024"/>
    <w:rsid w:val="00EE4223"/>
    <w:rsid w:val="00EF2DFE"/>
    <w:rsid w:val="00EF4D8A"/>
    <w:rsid w:val="00EF511F"/>
    <w:rsid w:val="00EF6EF2"/>
    <w:rsid w:val="00F002FF"/>
    <w:rsid w:val="00F00C8B"/>
    <w:rsid w:val="00F012D2"/>
    <w:rsid w:val="00F03EE3"/>
    <w:rsid w:val="00F04DBC"/>
    <w:rsid w:val="00F152FC"/>
    <w:rsid w:val="00F15D4E"/>
    <w:rsid w:val="00F166F9"/>
    <w:rsid w:val="00F22A48"/>
    <w:rsid w:val="00F27486"/>
    <w:rsid w:val="00F400AD"/>
    <w:rsid w:val="00F4213B"/>
    <w:rsid w:val="00F42A00"/>
    <w:rsid w:val="00F4335A"/>
    <w:rsid w:val="00F43DE4"/>
    <w:rsid w:val="00F50B92"/>
    <w:rsid w:val="00F51798"/>
    <w:rsid w:val="00F524FB"/>
    <w:rsid w:val="00F547AE"/>
    <w:rsid w:val="00F57C84"/>
    <w:rsid w:val="00F60BF3"/>
    <w:rsid w:val="00F61102"/>
    <w:rsid w:val="00F64B55"/>
    <w:rsid w:val="00F6610F"/>
    <w:rsid w:val="00F701E4"/>
    <w:rsid w:val="00F70464"/>
    <w:rsid w:val="00F73AC8"/>
    <w:rsid w:val="00F7648F"/>
    <w:rsid w:val="00F76F93"/>
    <w:rsid w:val="00F82996"/>
    <w:rsid w:val="00F83FE5"/>
    <w:rsid w:val="00F8551E"/>
    <w:rsid w:val="00F856D3"/>
    <w:rsid w:val="00F860B1"/>
    <w:rsid w:val="00F924CF"/>
    <w:rsid w:val="00F936E9"/>
    <w:rsid w:val="00F975DF"/>
    <w:rsid w:val="00FA1DB7"/>
    <w:rsid w:val="00FA66CB"/>
    <w:rsid w:val="00FA67F8"/>
    <w:rsid w:val="00FA742A"/>
    <w:rsid w:val="00FB2392"/>
    <w:rsid w:val="00FB461F"/>
    <w:rsid w:val="00FB46D7"/>
    <w:rsid w:val="00FB6D43"/>
    <w:rsid w:val="00FB7355"/>
    <w:rsid w:val="00FC432A"/>
    <w:rsid w:val="00FC73B5"/>
    <w:rsid w:val="00FC7EB3"/>
    <w:rsid w:val="00FD0D9A"/>
    <w:rsid w:val="00FD49B7"/>
    <w:rsid w:val="00FE1814"/>
    <w:rsid w:val="00FE371B"/>
    <w:rsid w:val="00FE46C1"/>
    <w:rsid w:val="00FE57E4"/>
    <w:rsid w:val="00FE7C9A"/>
    <w:rsid w:val="00FF2CCB"/>
    <w:rsid w:val="00FF42EB"/>
    <w:rsid w:val="00FF4D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9F7716"/>
  <w15:docId w15:val="{D77217C0-2ABF-4843-8328-1DCBC0B3B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93037"/>
    <w:pPr>
      <w:spacing w:line="360" w:lineRule="auto"/>
      <w:jc w:val="both"/>
    </w:pPr>
    <w:rPr>
      <w:rFonts w:ascii="Arial" w:hAnsi="Arial"/>
      <w:sz w:val="24"/>
    </w:rPr>
  </w:style>
  <w:style w:type="paragraph" w:styleId="1">
    <w:name w:val="heading 1"/>
    <w:basedOn w:val="a"/>
    <w:next w:val="a"/>
    <w:link w:val="10"/>
    <w:uiPriority w:val="9"/>
    <w:qFormat/>
    <w:rsid w:val="00EA57EB"/>
    <w:pPr>
      <w:keepNext/>
      <w:keepLines/>
      <w:spacing w:before="480" w:after="0"/>
      <w:jc w:val="center"/>
      <w:outlineLvl w:val="0"/>
    </w:pPr>
    <w:rPr>
      <w:rFonts w:eastAsiaTheme="majorEastAsia" w:cstheme="majorBidi"/>
      <w:b/>
      <w:bCs/>
      <w:sz w:val="32"/>
      <w:szCs w:val="28"/>
      <w:u w:val="single"/>
    </w:rPr>
  </w:style>
  <w:style w:type="paragraph" w:styleId="2">
    <w:name w:val="heading 2"/>
    <w:basedOn w:val="a"/>
    <w:next w:val="a"/>
    <w:link w:val="20"/>
    <w:autoRedefine/>
    <w:uiPriority w:val="9"/>
    <w:unhideWhenUsed/>
    <w:qFormat/>
    <w:rsid w:val="005E7BF1"/>
    <w:pPr>
      <w:keepNext/>
      <w:keepLines/>
      <w:spacing w:before="200" w:after="240"/>
      <w:jc w:val="left"/>
      <w:outlineLvl w:val="1"/>
    </w:pPr>
    <w:rPr>
      <w:rFonts w:eastAsiaTheme="majorEastAsia" w:cstheme="majorBidi"/>
      <w:b/>
      <w:bCs/>
      <w:sz w:val="32"/>
      <w:szCs w:val="28"/>
      <w:u w:val="single"/>
      <w:lang w:val="en-GB"/>
    </w:rPr>
  </w:style>
  <w:style w:type="paragraph" w:styleId="3">
    <w:name w:val="heading 3"/>
    <w:basedOn w:val="a"/>
    <w:next w:val="a"/>
    <w:link w:val="30"/>
    <w:uiPriority w:val="9"/>
    <w:unhideWhenUsed/>
    <w:qFormat/>
    <w:rsid w:val="00602BE9"/>
    <w:pPr>
      <w:keepNext/>
      <w:keepLines/>
      <w:spacing w:before="200" w:after="0"/>
      <w:outlineLvl w:val="2"/>
    </w:pPr>
    <w:rPr>
      <w:rFonts w:eastAsiaTheme="majorEastAsia" w:cstheme="majorBidi"/>
      <w:b/>
      <w:bCs/>
      <w:sz w:val="28"/>
      <w:lang w:val="en-GB"/>
    </w:rPr>
  </w:style>
  <w:style w:type="paragraph" w:styleId="4">
    <w:name w:val="heading 4"/>
    <w:basedOn w:val="a"/>
    <w:next w:val="a"/>
    <w:link w:val="40"/>
    <w:uiPriority w:val="9"/>
    <w:unhideWhenUsed/>
    <w:qFormat/>
    <w:rsid w:val="00F547AE"/>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лавие 2 Знак"/>
    <w:basedOn w:val="a0"/>
    <w:link w:val="2"/>
    <w:uiPriority w:val="9"/>
    <w:rsid w:val="005E7BF1"/>
    <w:rPr>
      <w:rFonts w:ascii="Arial" w:eastAsiaTheme="majorEastAsia" w:hAnsi="Arial" w:cstheme="majorBidi"/>
      <w:b/>
      <w:bCs/>
      <w:sz w:val="32"/>
      <w:szCs w:val="28"/>
      <w:u w:val="single"/>
      <w:lang w:val="en-GB"/>
    </w:rPr>
  </w:style>
  <w:style w:type="character" w:customStyle="1" w:styleId="30">
    <w:name w:val="Заглавие 3 Знак"/>
    <w:basedOn w:val="a0"/>
    <w:link w:val="3"/>
    <w:uiPriority w:val="9"/>
    <w:rsid w:val="00602BE9"/>
    <w:rPr>
      <w:rFonts w:ascii="Arial" w:eastAsiaTheme="majorEastAsia" w:hAnsi="Arial" w:cstheme="majorBidi"/>
      <w:b/>
      <w:bCs/>
      <w:sz w:val="28"/>
      <w:lang w:val="en-GB"/>
    </w:rPr>
  </w:style>
  <w:style w:type="paragraph" w:styleId="a3">
    <w:name w:val="header"/>
    <w:basedOn w:val="a"/>
    <w:link w:val="a4"/>
    <w:uiPriority w:val="99"/>
    <w:unhideWhenUsed/>
    <w:rsid w:val="00F547AE"/>
    <w:pPr>
      <w:tabs>
        <w:tab w:val="center" w:pos="4680"/>
        <w:tab w:val="right" w:pos="9360"/>
      </w:tabs>
      <w:spacing w:after="0" w:line="240" w:lineRule="auto"/>
    </w:pPr>
  </w:style>
  <w:style w:type="character" w:customStyle="1" w:styleId="a4">
    <w:name w:val="Горен колонтитул Знак"/>
    <w:basedOn w:val="a0"/>
    <w:link w:val="a3"/>
    <w:uiPriority w:val="99"/>
    <w:rsid w:val="00F547AE"/>
  </w:style>
  <w:style w:type="paragraph" w:styleId="a5">
    <w:name w:val="footer"/>
    <w:basedOn w:val="a"/>
    <w:link w:val="a6"/>
    <w:uiPriority w:val="99"/>
    <w:unhideWhenUsed/>
    <w:rsid w:val="00F547AE"/>
    <w:pPr>
      <w:tabs>
        <w:tab w:val="center" w:pos="4680"/>
        <w:tab w:val="right" w:pos="9360"/>
      </w:tabs>
      <w:spacing w:after="0" w:line="240" w:lineRule="auto"/>
    </w:pPr>
  </w:style>
  <w:style w:type="character" w:customStyle="1" w:styleId="a6">
    <w:name w:val="Долен колонтитул Знак"/>
    <w:basedOn w:val="a0"/>
    <w:link w:val="a5"/>
    <w:uiPriority w:val="99"/>
    <w:rsid w:val="00F547AE"/>
  </w:style>
  <w:style w:type="character" w:customStyle="1" w:styleId="10">
    <w:name w:val="Заглавие 1 Знак"/>
    <w:basedOn w:val="a0"/>
    <w:link w:val="1"/>
    <w:uiPriority w:val="9"/>
    <w:rsid w:val="00EA57EB"/>
    <w:rPr>
      <w:rFonts w:ascii="Arial" w:eastAsiaTheme="majorEastAsia" w:hAnsi="Arial" w:cstheme="majorBidi"/>
      <w:b/>
      <w:bCs/>
      <w:sz w:val="32"/>
      <w:szCs w:val="28"/>
      <w:u w:val="single"/>
    </w:rPr>
  </w:style>
  <w:style w:type="paragraph" w:styleId="a7">
    <w:name w:val="TOC Heading"/>
    <w:basedOn w:val="1"/>
    <w:next w:val="a"/>
    <w:uiPriority w:val="39"/>
    <w:unhideWhenUsed/>
    <w:qFormat/>
    <w:rsid w:val="00F547AE"/>
    <w:pPr>
      <w:outlineLvl w:val="9"/>
    </w:pPr>
    <w:rPr>
      <w:lang w:eastAsia="ja-JP"/>
    </w:rPr>
  </w:style>
  <w:style w:type="paragraph" w:styleId="21">
    <w:name w:val="toc 2"/>
    <w:basedOn w:val="a"/>
    <w:next w:val="a"/>
    <w:autoRedefine/>
    <w:uiPriority w:val="39"/>
    <w:unhideWhenUsed/>
    <w:qFormat/>
    <w:rsid w:val="00F547AE"/>
    <w:pPr>
      <w:spacing w:after="100"/>
      <w:ind w:left="220"/>
    </w:pPr>
    <w:rPr>
      <w:rFonts w:eastAsiaTheme="minorEastAsia"/>
      <w:lang w:eastAsia="ja-JP"/>
    </w:rPr>
  </w:style>
  <w:style w:type="paragraph" w:styleId="11">
    <w:name w:val="toc 1"/>
    <w:basedOn w:val="a"/>
    <w:next w:val="a"/>
    <w:autoRedefine/>
    <w:uiPriority w:val="39"/>
    <w:unhideWhenUsed/>
    <w:qFormat/>
    <w:rsid w:val="00F547AE"/>
    <w:pPr>
      <w:spacing w:after="100"/>
    </w:pPr>
    <w:rPr>
      <w:rFonts w:eastAsiaTheme="minorEastAsia"/>
      <w:lang w:eastAsia="ja-JP"/>
    </w:rPr>
  </w:style>
  <w:style w:type="paragraph" w:styleId="31">
    <w:name w:val="toc 3"/>
    <w:basedOn w:val="a"/>
    <w:next w:val="a"/>
    <w:autoRedefine/>
    <w:uiPriority w:val="39"/>
    <w:unhideWhenUsed/>
    <w:qFormat/>
    <w:rsid w:val="00F547AE"/>
    <w:pPr>
      <w:spacing w:after="100"/>
      <w:ind w:left="440"/>
    </w:pPr>
    <w:rPr>
      <w:rFonts w:eastAsiaTheme="minorEastAsia"/>
      <w:lang w:eastAsia="ja-JP"/>
    </w:rPr>
  </w:style>
  <w:style w:type="paragraph" w:styleId="a8">
    <w:name w:val="Balloon Text"/>
    <w:basedOn w:val="a"/>
    <w:link w:val="a9"/>
    <w:uiPriority w:val="99"/>
    <w:semiHidden/>
    <w:unhideWhenUsed/>
    <w:rsid w:val="00F547AE"/>
    <w:pPr>
      <w:spacing w:after="0" w:line="240" w:lineRule="auto"/>
    </w:pPr>
    <w:rPr>
      <w:rFonts w:ascii="Tahoma" w:hAnsi="Tahoma" w:cs="Tahoma"/>
      <w:sz w:val="16"/>
      <w:szCs w:val="16"/>
    </w:rPr>
  </w:style>
  <w:style w:type="character" w:customStyle="1" w:styleId="a9">
    <w:name w:val="Изнесен текст Знак"/>
    <w:basedOn w:val="a0"/>
    <w:link w:val="a8"/>
    <w:uiPriority w:val="99"/>
    <w:semiHidden/>
    <w:rsid w:val="00F547AE"/>
    <w:rPr>
      <w:rFonts w:ascii="Tahoma" w:hAnsi="Tahoma" w:cs="Tahoma"/>
      <w:sz w:val="16"/>
      <w:szCs w:val="16"/>
    </w:rPr>
  </w:style>
  <w:style w:type="character" w:customStyle="1" w:styleId="40">
    <w:name w:val="Заглавие 4 Знак"/>
    <w:basedOn w:val="a0"/>
    <w:link w:val="4"/>
    <w:uiPriority w:val="9"/>
    <w:rsid w:val="00F547AE"/>
    <w:rPr>
      <w:rFonts w:asciiTheme="majorHAnsi" w:eastAsiaTheme="majorEastAsia" w:hAnsiTheme="majorHAnsi" w:cstheme="majorBidi"/>
      <w:b/>
      <w:bCs/>
      <w:i/>
      <w:iCs/>
      <w:color w:val="4F81BD" w:themeColor="accent1"/>
    </w:rPr>
  </w:style>
  <w:style w:type="paragraph" w:styleId="aa">
    <w:name w:val="No Spacing"/>
    <w:uiPriority w:val="1"/>
    <w:qFormat/>
    <w:rsid w:val="00F547AE"/>
    <w:pPr>
      <w:spacing w:after="0" w:line="240" w:lineRule="auto"/>
    </w:pPr>
  </w:style>
  <w:style w:type="paragraph" w:styleId="ab">
    <w:name w:val="List Paragraph"/>
    <w:basedOn w:val="a"/>
    <w:link w:val="ac"/>
    <w:uiPriority w:val="34"/>
    <w:qFormat/>
    <w:rsid w:val="00772E03"/>
    <w:pPr>
      <w:spacing w:after="160"/>
      <w:ind w:left="720"/>
      <w:contextualSpacing/>
    </w:pPr>
  </w:style>
  <w:style w:type="paragraph" w:customStyle="1" w:styleId="comp">
    <w:name w:val="comp"/>
    <w:basedOn w:val="a"/>
    <w:rsid w:val="00313A4A"/>
    <w:pPr>
      <w:spacing w:before="100" w:beforeAutospacing="1" w:after="100" w:afterAutospacing="1" w:line="240" w:lineRule="auto"/>
      <w:jc w:val="left"/>
    </w:pPr>
    <w:rPr>
      <w:rFonts w:ascii="Times New Roman" w:eastAsia="Times New Roman" w:hAnsi="Times New Roman" w:cs="Times New Roman"/>
      <w:szCs w:val="24"/>
    </w:rPr>
  </w:style>
  <w:style w:type="table" w:customStyle="1" w:styleId="Style54">
    <w:name w:val="_Style 54"/>
    <w:basedOn w:val="a1"/>
    <w:rsid w:val="00027099"/>
    <w:rPr>
      <w:rFonts w:ascii="Tahoma" w:eastAsia="Tahoma" w:hAnsi="Tahoma" w:cs="Tahoma"/>
      <w:sz w:val="20"/>
      <w:szCs w:val="20"/>
    </w:rPr>
    <w:tblPr>
      <w:tblCellMar>
        <w:left w:w="115" w:type="dxa"/>
        <w:right w:w="115" w:type="dxa"/>
      </w:tblCellMar>
    </w:tblPr>
  </w:style>
  <w:style w:type="table" w:customStyle="1" w:styleId="Style55">
    <w:name w:val="_Style 55"/>
    <w:basedOn w:val="a1"/>
    <w:rsid w:val="00027099"/>
    <w:rPr>
      <w:rFonts w:ascii="Tahoma" w:eastAsia="Tahoma" w:hAnsi="Tahoma" w:cs="Tahoma"/>
      <w:sz w:val="20"/>
      <w:szCs w:val="20"/>
    </w:rPr>
    <w:tblPr>
      <w:tblCellMar>
        <w:left w:w="115" w:type="dxa"/>
        <w:right w:w="115" w:type="dxa"/>
      </w:tblCellMar>
    </w:tblPr>
  </w:style>
  <w:style w:type="paragraph" w:styleId="ad">
    <w:name w:val="Normal (Web)"/>
    <w:basedOn w:val="a"/>
    <w:uiPriority w:val="99"/>
    <w:unhideWhenUsed/>
    <w:rsid w:val="005A1B9B"/>
    <w:pPr>
      <w:spacing w:before="100" w:beforeAutospacing="1" w:after="100" w:afterAutospacing="1" w:line="240" w:lineRule="auto"/>
      <w:jc w:val="left"/>
    </w:pPr>
    <w:rPr>
      <w:rFonts w:ascii="Times New Roman" w:eastAsia="Times New Roman" w:hAnsi="Times New Roman" w:cs="Times New Roman"/>
      <w:szCs w:val="24"/>
    </w:rPr>
  </w:style>
  <w:style w:type="paragraph" w:styleId="ae">
    <w:name w:val="caption"/>
    <w:basedOn w:val="a"/>
    <w:next w:val="a"/>
    <w:uiPriority w:val="35"/>
    <w:unhideWhenUsed/>
    <w:qFormat/>
    <w:rsid w:val="00751E7E"/>
    <w:pPr>
      <w:spacing w:line="240" w:lineRule="auto"/>
    </w:pPr>
    <w:rPr>
      <w:b/>
      <w:bCs/>
      <w:color w:val="4F81BD" w:themeColor="accent1"/>
      <w:sz w:val="18"/>
      <w:szCs w:val="18"/>
    </w:rPr>
  </w:style>
  <w:style w:type="table" w:styleId="af">
    <w:name w:val="Table Grid"/>
    <w:basedOn w:val="a1"/>
    <w:uiPriority w:val="39"/>
    <w:rsid w:val="00B07F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361">
    <w:name w:val="Таблица с мрежа 3 – акцентиране 61"/>
    <w:basedOn w:val="a1"/>
    <w:uiPriority w:val="48"/>
    <w:rsid w:val="00AC405F"/>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DE9D9" w:themeFill="accent6" w:themeFillTint="33"/>
      </w:tcPr>
    </w:tblStylePr>
    <w:tblStylePr w:type="band1Horz">
      <w:tblPr/>
      <w:tcPr>
        <w:shd w:val="clear" w:color="auto" w:fill="FDE9D9" w:themeFill="accent6" w:themeFillTint="33"/>
      </w:tcPr>
    </w:tblStylePr>
    <w:tblStylePr w:type="neCell">
      <w:tblPr/>
      <w:tcPr>
        <w:tcBorders>
          <w:bottom w:val="single" w:sz="4" w:space="0" w:color="FABF8F" w:themeColor="accent6" w:themeTint="99"/>
        </w:tcBorders>
      </w:tcPr>
    </w:tblStylePr>
    <w:tblStylePr w:type="nwCell">
      <w:tblPr/>
      <w:tcPr>
        <w:tcBorders>
          <w:bottom w:val="single" w:sz="4" w:space="0" w:color="FABF8F" w:themeColor="accent6" w:themeTint="99"/>
        </w:tcBorders>
      </w:tcPr>
    </w:tblStylePr>
    <w:tblStylePr w:type="seCell">
      <w:tblPr/>
      <w:tcPr>
        <w:tcBorders>
          <w:top w:val="single" w:sz="4" w:space="0" w:color="FABF8F" w:themeColor="accent6" w:themeTint="99"/>
        </w:tcBorders>
      </w:tcPr>
    </w:tblStylePr>
    <w:tblStylePr w:type="swCell">
      <w:tblPr/>
      <w:tcPr>
        <w:tcBorders>
          <w:top w:val="single" w:sz="4" w:space="0" w:color="FABF8F" w:themeColor="accent6" w:themeTint="99"/>
        </w:tcBorders>
      </w:tcPr>
    </w:tblStylePr>
  </w:style>
  <w:style w:type="table" w:styleId="af0">
    <w:name w:val="Light Shading"/>
    <w:basedOn w:val="a1"/>
    <w:uiPriority w:val="60"/>
    <w:rsid w:val="00AC405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af1">
    <w:name w:val="Light List"/>
    <w:basedOn w:val="a1"/>
    <w:uiPriority w:val="61"/>
    <w:rsid w:val="00AC405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12">
    <w:name w:val="Medium List 1"/>
    <w:basedOn w:val="a1"/>
    <w:uiPriority w:val="65"/>
    <w:rsid w:val="00AC405F"/>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4">
    <w:name w:val="Colorful List Accent 4"/>
    <w:basedOn w:val="a1"/>
    <w:uiPriority w:val="72"/>
    <w:rsid w:val="00AC405F"/>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character" w:styleId="af2">
    <w:name w:val="Hyperlink"/>
    <w:basedOn w:val="a0"/>
    <w:uiPriority w:val="99"/>
    <w:unhideWhenUsed/>
    <w:rsid w:val="00F61102"/>
    <w:rPr>
      <w:color w:val="0000FF" w:themeColor="hyperlink"/>
      <w:u w:val="single"/>
    </w:rPr>
  </w:style>
  <w:style w:type="character" w:styleId="af3">
    <w:name w:val="Emphasis"/>
    <w:basedOn w:val="a0"/>
    <w:uiPriority w:val="20"/>
    <w:qFormat/>
    <w:rsid w:val="00181D9B"/>
    <w:rPr>
      <w:i/>
      <w:iCs/>
    </w:rPr>
  </w:style>
  <w:style w:type="character" w:styleId="af4">
    <w:name w:val="Strong"/>
    <w:basedOn w:val="a0"/>
    <w:uiPriority w:val="22"/>
    <w:qFormat/>
    <w:rsid w:val="00915C18"/>
    <w:rPr>
      <w:b/>
      <w:bCs/>
    </w:rPr>
  </w:style>
  <w:style w:type="paragraph" w:customStyle="1" w:styleId="font8">
    <w:name w:val="font_8"/>
    <w:basedOn w:val="a"/>
    <w:rsid w:val="00F152FC"/>
    <w:pPr>
      <w:spacing w:before="100" w:beforeAutospacing="1" w:after="100" w:afterAutospacing="1" w:line="240" w:lineRule="auto"/>
      <w:jc w:val="left"/>
    </w:pPr>
    <w:rPr>
      <w:rFonts w:ascii="Times New Roman" w:eastAsia="Times New Roman" w:hAnsi="Times New Roman" w:cs="Times New Roman"/>
      <w:szCs w:val="24"/>
    </w:rPr>
  </w:style>
  <w:style w:type="paragraph" w:customStyle="1" w:styleId="Default">
    <w:name w:val="Default"/>
    <w:rsid w:val="00825FFA"/>
    <w:pPr>
      <w:autoSpaceDE w:val="0"/>
      <w:autoSpaceDN w:val="0"/>
      <w:adjustRightInd w:val="0"/>
      <w:spacing w:after="0" w:line="240" w:lineRule="auto"/>
    </w:pPr>
    <w:rPr>
      <w:rFonts w:ascii="Arial" w:hAnsi="Arial" w:cs="Arial"/>
      <w:color w:val="000000"/>
      <w:sz w:val="24"/>
      <w:szCs w:val="24"/>
    </w:rPr>
  </w:style>
  <w:style w:type="table" w:styleId="-5">
    <w:name w:val="Light Grid Accent 5"/>
    <w:basedOn w:val="a1"/>
    <w:uiPriority w:val="62"/>
    <w:rsid w:val="001028D8"/>
    <w:pPr>
      <w:spacing w:after="0" w:line="240" w:lineRule="auto"/>
      <w:jc w:val="both"/>
    </w:pPr>
    <w:rPr>
      <w:rFonts w:eastAsiaTheme="minorEastAsia"/>
      <w:sz w:val="20"/>
      <w:szCs w:val="20"/>
      <w:lang w:bidi="en-US"/>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40">
    <w:name w:val="Light Grid Accent 4"/>
    <w:basedOn w:val="a1"/>
    <w:uiPriority w:val="62"/>
    <w:rsid w:val="001028D8"/>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customStyle="1" w:styleId="TableGrid1">
    <w:name w:val="Table Grid1"/>
    <w:basedOn w:val="a1"/>
    <w:next w:val="af"/>
    <w:uiPriority w:val="39"/>
    <w:rsid w:val="00D7008D"/>
    <w:pPr>
      <w:spacing w:after="0" w:line="240" w:lineRule="auto"/>
      <w:jc w:val="both"/>
    </w:pPr>
    <w:rPr>
      <w:sz w:val="20"/>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customStyle="1" w:styleId="GridTable4-Accent21">
    <w:name w:val="Grid Table 4 - Accent 21"/>
    <w:basedOn w:val="a1"/>
    <w:uiPriority w:val="49"/>
    <w:rsid w:val="00D7008D"/>
    <w:pPr>
      <w:spacing w:after="0" w:line="240" w:lineRule="auto"/>
      <w:jc w:val="both"/>
    </w:pPr>
    <w:rPr>
      <w:sz w:val="20"/>
    </w:rPr>
    <w:tblPr>
      <w:tblStyleRowBandSize w:val="1"/>
      <w:tblStyleColBandSize w:val="1"/>
      <w:tblBorders>
        <w:top w:val="single" w:sz="4" w:space="0" w:color="D99594"/>
        <w:left w:val="single" w:sz="4" w:space="0" w:color="D99594"/>
        <w:bottom w:val="single" w:sz="4" w:space="0" w:color="D99594"/>
        <w:right w:val="single" w:sz="4" w:space="0" w:color="D99594"/>
        <w:insideH w:val="single" w:sz="4" w:space="0" w:color="D99594"/>
        <w:insideV w:val="single" w:sz="4" w:space="0" w:color="D99594"/>
      </w:tblBorders>
    </w:tblPr>
    <w:tblStylePr w:type="firstRow">
      <w:rPr>
        <w:b/>
        <w:bCs/>
        <w:color w:val="FFFFFF"/>
      </w:rPr>
      <w:tblPr/>
      <w:tcPr>
        <w:tcBorders>
          <w:top w:val="single" w:sz="4" w:space="0" w:color="C0504D"/>
          <w:left w:val="single" w:sz="4" w:space="0" w:color="C0504D"/>
          <w:bottom w:val="single" w:sz="4" w:space="0" w:color="C0504D"/>
          <w:right w:val="single" w:sz="4" w:space="0" w:color="C0504D"/>
          <w:insideH w:val="nil"/>
          <w:insideV w:val="nil"/>
        </w:tcBorders>
        <w:shd w:val="clear" w:color="auto" w:fill="C0504D"/>
      </w:tcPr>
    </w:tblStylePr>
    <w:tblStylePr w:type="lastRow">
      <w:rPr>
        <w:b/>
        <w:bCs/>
      </w:rPr>
      <w:tblPr/>
      <w:tcPr>
        <w:tcBorders>
          <w:top w:val="double" w:sz="4" w:space="0" w:color="C0504D"/>
        </w:tcBorders>
      </w:tcPr>
    </w:tblStylePr>
    <w:tblStylePr w:type="firstCol">
      <w:rPr>
        <w:b/>
        <w:bCs/>
      </w:rPr>
    </w:tblStylePr>
    <w:tblStylePr w:type="lastCol">
      <w:rPr>
        <w:b/>
        <w:bCs/>
      </w:rPr>
    </w:tblStylePr>
    <w:tblStylePr w:type="band1Vert">
      <w:tblPr/>
      <w:tcPr>
        <w:shd w:val="clear" w:color="auto" w:fill="F2DBDB"/>
      </w:tcPr>
    </w:tblStylePr>
    <w:tblStylePr w:type="band1Horz">
      <w:tblPr/>
      <w:tcPr>
        <w:shd w:val="clear" w:color="auto" w:fill="F2DBDB"/>
      </w:tcPr>
    </w:tblStylePr>
  </w:style>
  <w:style w:type="table" w:styleId="2-5">
    <w:name w:val="Medium List 2 Accent 5"/>
    <w:basedOn w:val="a1"/>
    <w:uiPriority w:val="66"/>
    <w:rsid w:val="00D1446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paragraph" w:styleId="af5">
    <w:name w:val="Body Text"/>
    <w:basedOn w:val="a"/>
    <w:link w:val="af6"/>
    <w:uiPriority w:val="1"/>
    <w:qFormat/>
    <w:rsid w:val="007260B5"/>
    <w:pPr>
      <w:widowControl w:val="0"/>
      <w:autoSpaceDE w:val="0"/>
      <w:autoSpaceDN w:val="0"/>
      <w:spacing w:after="0" w:line="240" w:lineRule="auto"/>
      <w:jc w:val="left"/>
    </w:pPr>
    <w:rPr>
      <w:rFonts w:eastAsia="Arial" w:cs="Arial"/>
      <w:szCs w:val="24"/>
    </w:rPr>
  </w:style>
  <w:style w:type="character" w:customStyle="1" w:styleId="af6">
    <w:name w:val="Основен текст Знак"/>
    <w:basedOn w:val="a0"/>
    <w:link w:val="af5"/>
    <w:uiPriority w:val="1"/>
    <w:rsid w:val="007260B5"/>
    <w:rPr>
      <w:rFonts w:ascii="Arial" w:eastAsia="Arial" w:hAnsi="Arial" w:cs="Arial"/>
      <w:sz w:val="24"/>
      <w:szCs w:val="24"/>
    </w:rPr>
  </w:style>
  <w:style w:type="paragraph" w:customStyle="1" w:styleId="TableParagraph">
    <w:name w:val="Table Paragraph"/>
    <w:basedOn w:val="a"/>
    <w:uiPriority w:val="1"/>
    <w:qFormat/>
    <w:rsid w:val="007260B5"/>
    <w:pPr>
      <w:widowControl w:val="0"/>
      <w:autoSpaceDE w:val="0"/>
      <w:autoSpaceDN w:val="0"/>
      <w:spacing w:after="0" w:line="240" w:lineRule="auto"/>
      <w:jc w:val="left"/>
    </w:pPr>
    <w:rPr>
      <w:rFonts w:eastAsia="Arial" w:cs="Arial"/>
      <w:sz w:val="22"/>
    </w:rPr>
  </w:style>
  <w:style w:type="table" w:customStyle="1" w:styleId="TableGrid5">
    <w:name w:val="Table Grid5"/>
    <w:basedOn w:val="a1"/>
    <w:uiPriority w:val="39"/>
    <w:rsid w:val="004D44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a1"/>
    <w:uiPriority w:val="39"/>
    <w:rsid w:val="004D44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ListBullet1">
    <w:name w:val="List Bullet1"/>
    <w:basedOn w:val="a"/>
    <w:next w:val="af7"/>
    <w:uiPriority w:val="36"/>
    <w:unhideWhenUsed/>
    <w:qFormat/>
    <w:rsid w:val="007C4068"/>
    <w:pPr>
      <w:numPr>
        <w:numId w:val="1"/>
      </w:numPr>
      <w:spacing w:after="120" w:line="276" w:lineRule="auto"/>
      <w:ind w:left="720"/>
      <w:contextualSpacing/>
      <w:jc w:val="left"/>
    </w:pPr>
    <w:rPr>
      <w:rFonts w:ascii="Gill Sans MT" w:eastAsia="PMingLiU" w:hAnsi="Gill Sans MT" w:cs="Times New Roman"/>
      <w:color w:val="000000"/>
      <w:sz w:val="20"/>
      <w:szCs w:val="20"/>
      <w:lang w:eastAsia="ja-JP"/>
    </w:rPr>
  </w:style>
  <w:style w:type="paragraph" w:styleId="af7">
    <w:name w:val="List Bullet"/>
    <w:basedOn w:val="a"/>
    <w:uiPriority w:val="99"/>
    <w:semiHidden/>
    <w:unhideWhenUsed/>
    <w:rsid w:val="007C4068"/>
    <w:pPr>
      <w:ind w:left="360" w:hanging="360"/>
      <w:contextualSpacing/>
    </w:pPr>
  </w:style>
  <w:style w:type="paragraph" w:styleId="af8">
    <w:name w:val="Title"/>
    <w:basedOn w:val="a"/>
    <w:next w:val="a"/>
    <w:link w:val="af9"/>
    <w:uiPriority w:val="10"/>
    <w:qFormat/>
    <w:rsid w:val="009141D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af9">
    <w:name w:val="Заглавие Знак"/>
    <w:basedOn w:val="a0"/>
    <w:link w:val="af8"/>
    <w:uiPriority w:val="10"/>
    <w:rsid w:val="009141D5"/>
    <w:rPr>
      <w:rFonts w:asciiTheme="majorHAnsi" w:eastAsiaTheme="majorEastAsia" w:hAnsiTheme="majorHAnsi" w:cstheme="majorBidi"/>
      <w:color w:val="17365D" w:themeColor="text2" w:themeShade="BF"/>
      <w:spacing w:val="5"/>
      <w:kern w:val="28"/>
      <w:sz w:val="52"/>
      <w:szCs w:val="52"/>
    </w:rPr>
  </w:style>
  <w:style w:type="character" w:customStyle="1" w:styleId="highlight-blue">
    <w:name w:val="highlight-blue"/>
    <w:basedOn w:val="a0"/>
    <w:rsid w:val="003753E0"/>
  </w:style>
  <w:style w:type="character" w:customStyle="1" w:styleId="highlight-purple">
    <w:name w:val="highlight-purple"/>
    <w:basedOn w:val="a0"/>
    <w:rsid w:val="003753E0"/>
  </w:style>
  <w:style w:type="paragraph" w:customStyle="1" w:styleId="schema-faq-answer">
    <w:name w:val="schema-faq-answer"/>
    <w:basedOn w:val="a"/>
    <w:rsid w:val="00EA62B6"/>
    <w:pPr>
      <w:spacing w:before="100" w:beforeAutospacing="1" w:after="100" w:afterAutospacing="1" w:line="240" w:lineRule="auto"/>
      <w:jc w:val="left"/>
    </w:pPr>
    <w:rPr>
      <w:rFonts w:ascii="Times New Roman" w:eastAsia="Times New Roman" w:hAnsi="Times New Roman" w:cs="Times New Roman"/>
      <w:szCs w:val="24"/>
    </w:rPr>
  </w:style>
  <w:style w:type="character" w:customStyle="1" w:styleId="ipa">
    <w:name w:val="ipa"/>
    <w:basedOn w:val="a0"/>
    <w:rsid w:val="00EE4223"/>
  </w:style>
  <w:style w:type="character" w:customStyle="1" w:styleId="nowrap">
    <w:name w:val="nowrap"/>
    <w:basedOn w:val="a0"/>
    <w:rsid w:val="00EE4223"/>
  </w:style>
  <w:style w:type="character" w:customStyle="1" w:styleId="fn">
    <w:name w:val="fn"/>
    <w:basedOn w:val="a0"/>
    <w:rsid w:val="00EE4223"/>
  </w:style>
  <w:style w:type="character" w:customStyle="1" w:styleId="ac">
    <w:name w:val="Списък на абзаци Знак"/>
    <w:link w:val="ab"/>
    <w:uiPriority w:val="34"/>
    <w:locked/>
    <w:rsid w:val="00B2116B"/>
    <w:rPr>
      <w:rFonts w:ascii="Arial" w:hAnsi="Arial"/>
      <w:sz w:val="24"/>
    </w:rPr>
  </w:style>
  <w:style w:type="paragraph" w:customStyle="1" w:styleId="e-title2">
    <w:name w:val="e-title2"/>
    <w:basedOn w:val="a"/>
    <w:rsid w:val="001C6D1C"/>
    <w:pPr>
      <w:spacing w:before="100" w:beforeAutospacing="1" w:after="100" w:afterAutospacing="1" w:line="240" w:lineRule="auto"/>
      <w:jc w:val="left"/>
    </w:pPr>
    <w:rPr>
      <w:rFonts w:ascii="Times New Roman" w:eastAsia="Times New Roman" w:hAnsi="Times New Roman" w:cs="Times New Roman"/>
      <w:szCs w:val="24"/>
    </w:rPr>
  </w:style>
  <w:style w:type="paragraph" w:customStyle="1" w:styleId="rich-text-component">
    <w:name w:val="rich-text-component"/>
    <w:basedOn w:val="a"/>
    <w:rsid w:val="007D498D"/>
    <w:pPr>
      <w:spacing w:before="100" w:beforeAutospacing="1" w:after="100" w:afterAutospacing="1" w:line="240" w:lineRule="auto"/>
      <w:jc w:val="left"/>
    </w:pPr>
    <w:rPr>
      <w:rFonts w:ascii="Times New Roman" w:eastAsia="Times New Roman" w:hAnsi="Times New Roman" w:cs="Times New Roman"/>
      <w:szCs w:val="24"/>
    </w:rPr>
  </w:style>
  <w:style w:type="character" w:customStyle="1" w:styleId="css-je7s01">
    <w:name w:val="css-je7s01"/>
    <w:basedOn w:val="a0"/>
    <w:rsid w:val="007D498D"/>
  </w:style>
  <w:style w:type="character" w:customStyle="1" w:styleId="q8u8x">
    <w:name w:val="q8u8x"/>
    <w:basedOn w:val="a0"/>
    <w:rsid w:val="006F372F"/>
  </w:style>
  <w:style w:type="character" w:customStyle="1" w:styleId="hgkelc">
    <w:name w:val="hgkelc"/>
    <w:basedOn w:val="a0"/>
    <w:rsid w:val="00027E63"/>
  </w:style>
  <w:style w:type="character" w:customStyle="1" w:styleId="kx21rb">
    <w:name w:val="kx21rb"/>
    <w:basedOn w:val="a0"/>
    <w:rsid w:val="00027E63"/>
  </w:style>
  <w:style w:type="paragraph" w:styleId="z-">
    <w:name w:val="HTML Top of Form"/>
    <w:basedOn w:val="a"/>
    <w:next w:val="a"/>
    <w:link w:val="z-0"/>
    <w:hidden/>
    <w:uiPriority w:val="99"/>
    <w:semiHidden/>
    <w:unhideWhenUsed/>
    <w:rsid w:val="007D7498"/>
    <w:pPr>
      <w:pBdr>
        <w:bottom w:val="single" w:sz="6" w:space="1" w:color="auto"/>
      </w:pBdr>
      <w:spacing w:after="0" w:line="240" w:lineRule="auto"/>
      <w:jc w:val="center"/>
    </w:pPr>
    <w:rPr>
      <w:rFonts w:eastAsia="Times New Roman" w:cs="Arial"/>
      <w:vanish/>
      <w:sz w:val="16"/>
      <w:szCs w:val="16"/>
    </w:rPr>
  </w:style>
  <w:style w:type="character" w:customStyle="1" w:styleId="z-0">
    <w:name w:val="z-Начало формуляр Знак"/>
    <w:basedOn w:val="a0"/>
    <w:link w:val="z-"/>
    <w:uiPriority w:val="99"/>
    <w:semiHidden/>
    <w:rsid w:val="007D7498"/>
    <w:rPr>
      <w:rFonts w:ascii="Arial" w:eastAsia="Times New Roman" w:hAnsi="Arial" w:cs="Arial"/>
      <w:vanish/>
      <w:sz w:val="16"/>
      <w:szCs w:val="16"/>
    </w:rPr>
  </w:style>
  <w:style w:type="paragraph" w:styleId="z-1">
    <w:name w:val="HTML Bottom of Form"/>
    <w:basedOn w:val="a"/>
    <w:next w:val="a"/>
    <w:link w:val="z-2"/>
    <w:hidden/>
    <w:uiPriority w:val="99"/>
    <w:semiHidden/>
    <w:unhideWhenUsed/>
    <w:rsid w:val="007D7498"/>
    <w:pPr>
      <w:pBdr>
        <w:top w:val="single" w:sz="6" w:space="1" w:color="auto"/>
      </w:pBdr>
      <w:spacing w:after="0" w:line="240" w:lineRule="auto"/>
      <w:jc w:val="center"/>
    </w:pPr>
    <w:rPr>
      <w:rFonts w:eastAsia="Times New Roman" w:cs="Arial"/>
      <w:vanish/>
      <w:sz w:val="16"/>
      <w:szCs w:val="16"/>
    </w:rPr>
  </w:style>
  <w:style w:type="character" w:customStyle="1" w:styleId="z-2">
    <w:name w:val="z-Край формуляр Знак"/>
    <w:basedOn w:val="a0"/>
    <w:link w:val="z-1"/>
    <w:uiPriority w:val="99"/>
    <w:semiHidden/>
    <w:rsid w:val="007D7498"/>
    <w:rPr>
      <w:rFonts w:ascii="Arial" w:eastAsia="Times New Roman" w:hAnsi="Arial" w:cs="Arial"/>
      <w:vanish/>
      <w:sz w:val="16"/>
      <w:szCs w:val="16"/>
    </w:rPr>
  </w:style>
  <w:style w:type="paragraph" w:customStyle="1" w:styleId="para">
    <w:name w:val="para"/>
    <w:basedOn w:val="a"/>
    <w:rsid w:val="00110827"/>
    <w:pPr>
      <w:spacing w:before="100" w:beforeAutospacing="1" w:after="100" w:afterAutospacing="1" w:line="240" w:lineRule="auto"/>
      <w:jc w:val="left"/>
    </w:pPr>
    <w:rPr>
      <w:rFonts w:ascii="Times New Roman" w:eastAsia="Times New Roman" w:hAnsi="Times New Roman" w:cs="Times New Roman"/>
      <w:szCs w:val="24"/>
    </w:rPr>
  </w:style>
  <w:style w:type="table" w:styleId="1-3">
    <w:name w:val="Medium Shading 1 Accent 3"/>
    <w:basedOn w:val="a1"/>
    <w:uiPriority w:val="63"/>
    <w:rsid w:val="009C6463"/>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3">
    <w:name w:val="Light Shading Accent 3"/>
    <w:basedOn w:val="a1"/>
    <w:uiPriority w:val="60"/>
    <w:rsid w:val="009C6463"/>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61168">
      <w:bodyDiv w:val="1"/>
      <w:marLeft w:val="0"/>
      <w:marRight w:val="0"/>
      <w:marTop w:val="0"/>
      <w:marBottom w:val="0"/>
      <w:divBdr>
        <w:top w:val="none" w:sz="0" w:space="0" w:color="auto"/>
        <w:left w:val="none" w:sz="0" w:space="0" w:color="auto"/>
        <w:bottom w:val="none" w:sz="0" w:space="0" w:color="auto"/>
        <w:right w:val="none" w:sz="0" w:space="0" w:color="auto"/>
      </w:divBdr>
    </w:div>
    <w:div w:id="9527057">
      <w:bodyDiv w:val="1"/>
      <w:marLeft w:val="0"/>
      <w:marRight w:val="0"/>
      <w:marTop w:val="0"/>
      <w:marBottom w:val="0"/>
      <w:divBdr>
        <w:top w:val="none" w:sz="0" w:space="0" w:color="auto"/>
        <w:left w:val="none" w:sz="0" w:space="0" w:color="auto"/>
        <w:bottom w:val="none" w:sz="0" w:space="0" w:color="auto"/>
        <w:right w:val="none" w:sz="0" w:space="0" w:color="auto"/>
      </w:divBdr>
    </w:div>
    <w:div w:id="19405688">
      <w:bodyDiv w:val="1"/>
      <w:marLeft w:val="0"/>
      <w:marRight w:val="0"/>
      <w:marTop w:val="0"/>
      <w:marBottom w:val="0"/>
      <w:divBdr>
        <w:top w:val="none" w:sz="0" w:space="0" w:color="auto"/>
        <w:left w:val="none" w:sz="0" w:space="0" w:color="auto"/>
        <w:bottom w:val="none" w:sz="0" w:space="0" w:color="auto"/>
        <w:right w:val="none" w:sz="0" w:space="0" w:color="auto"/>
      </w:divBdr>
    </w:div>
    <w:div w:id="61952119">
      <w:bodyDiv w:val="1"/>
      <w:marLeft w:val="0"/>
      <w:marRight w:val="0"/>
      <w:marTop w:val="0"/>
      <w:marBottom w:val="0"/>
      <w:divBdr>
        <w:top w:val="none" w:sz="0" w:space="0" w:color="auto"/>
        <w:left w:val="none" w:sz="0" w:space="0" w:color="auto"/>
        <w:bottom w:val="none" w:sz="0" w:space="0" w:color="auto"/>
        <w:right w:val="none" w:sz="0" w:space="0" w:color="auto"/>
      </w:divBdr>
    </w:div>
    <w:div w:id="72438780">
      <w:bodyDiv w:val="1"/>
      <w:marLeft w:val="0"/>
      <w:marRight w:val="0"/>
      <w:marTop w:val="0"/>
      <w:marBottom w:val="0"/>
      <w:divBdr>
        <w:top w:val="none" w:sz="0" w:space="0" w:color="auto"/>
        <w:left w:val="none" w:sz="0" w:space="0" w:color="auto"/>
        <w:bottom w:val="none" w:sz="0" w:space="0" w:color="auto"/>
        <w:right w:val="none" w:sz="0" w:space="0" w:color="auto"/>
      </w:divBdr>
    </w:div>
    <w:div w:id="83694687">
      <w:bodyDiv w:val="1"/>
      <w:marLeft w:val="0"/>
      <w:marRight w:val="0"/>
      <w:marTop w:val="0"/>
      <w:marBottom w:val="0"/>
      <w:divBdr>
        <w:top w:val="none" w:sz="0" w:space="0" w:color="auto"/>
        <w:left w:val="none" w:sz="0" w:space="0" w:color="auto"/>
        <w:bottom w:val="none" w:sz="0" w:space="0" w:color="auto"/>
        <w:right w:val="none" w:sz="0" w:space="0" w:color="auto"/>
      </w:divBdr>
      <w:divsChild>
        <w:div w:id="753361090">
          <w:marLeft w:val="547"/>
          <w:marRight w:val="0"/>
          <w:marTop w:val="0"/>
          <w:marBottom w:val="0"/>
          <w:divBdr>
            <w:top w:val="none" w:sz="0" w:space="0" w:color="auto"/>
            <w:left w:val="none" w:sz="0" w:space="0" w:color="auto"/>
            <w:bottom w:val="none" w:sz="0" w:space="0" w:color="auto"/>
            <w:right w:val="none" w:sz="0" w:space="0" w:color="auto"/>
          </w:divBdr>
        </w:div>
      </w:divsChild>
    </w:div>
    <w:div w:id="136074312">
      <w:bodyDiv w:val="1"/>
      <w:marLeft w:val="0"/>
      <w:marRight w:val="0"/>
      <w:marTop w:val="0"/>
      <w:marBottom w:val="0"/>
      <w:divBdr>
        <w:top w:val="none" w:sz="0" w:space="0" w:color="auto"/>
        <w:left w:val="none" w:sz="0" w:space="0" w:color="auto"/>
        <w:bottom w:val="none" w:sz="0" w:space="0" w:color="auto"/>
        <w:right w:val="none" w:sz="0" w:space="0" w:color="auto"/>
      </w:divBdr>
      <w:divsChild>
        <w:div w:id="1402748407">
          <w:marLeft w:val="0"/>
          <w:marRight w:val="0"/>
          <w:marTop w:val="0"/>
          <w:marBottom w:val="180"/>
          <w:divBdr>
            <w:top w:val="none" w:sz="0" w:space="0" w:color="auto"/>
            <w:left w:val="none" w:sz="0" w:space="0" w:color="auto"/>
            <w:bottom w:val="none" w:sz="0" w:space="0" w:color="auto"/>
            <w:right w:val="none" w:sz="0" w:space="0" w:color="auto"/>
          </w:divBdr>
        </w:div>
        <w:div w:id="1913735610">
          <w:marLeft w:val="0"/>
          <w:marRight w:val="0"/>
          <w:marTop w:val="0"/>
          <w:marBottom w:val="0"/>
          <w:divBdr>
            <w:top w:val="none" w:sz="0" w:space="0" w:color="auto"/>
            <w:left w:val="none" w:sz="0" w:space="0" w:color="auto"/>
            <w:bottom w:val="none" w:sz="0" w:space="0" w:color="auto"/>
            <w:right w:val="none" w:sz="0" w:space="0" w:color="auto"/>
          </w:divBdr>
        </w:div>
      </w:divsChild>
    </w:div>
    <w:div w:id="139542541">
      <w:bodyDiv w:val="1"/>
      <w:marLeft w:val="0"/>
      <w:marRight w:val="0"/>
      <w:marTop w:val="0"/>
      <w:marBottom w:val="0"/>
      <w:divBdr>
        <w:top w:val="none" w:sz="0" w:space="0" w:color="auto"/>
        <w:left w:val="none" w:sz="0" w:space="0" w:color="auto"/>
        <w:bottom w:val="none" w:sz="0" w:space="0" w:color="auto"/>
        <w:right w:val="none" w:sz="0" w:space="0" w:color="auto"/>
      </w:divBdr>
    </w:div>
    <w:div w:id="140271067">
      <w:bodyDiv w:val="1"/>
      <w:marLeft w:val="0"/>
      <w:marRight w:val="0"/>
      <w:marTop w:val="0"/>
      <w:marBottom w:val="0"/>
      <w:divBdr>
        <w:top w:val="none" w:sz="0" w:space="0" w:color="auto"/>
        <w:left w:val="none" w:sz="0" w:space="0" w:color="auto"/>
        <w:bottom w:val="none" w:sz="0" w:space="0" w:color="auto"/>
        <w:right w:val="none" w:sz="0" w:space="0" w:color="auto"/>
      </w:divBdr>
    </w:div>
    <w:div w:id="141507267">
      <w:bodyDiv w:val="1"/>
      <w:marLeft w:val="0"/>
      <w:marRight w:val="0"/>
      <w:marTop w:val="0"/>
      <w:marBottom w:val="0"/>
      <w:divBdr>
        <w:top w:val="none" w:sz="0" w:space="0" w:color="auto"/>
        <w:left w:val="none" w:sz="0" w:space="0" w:color="auto"/>
        <w:bottom w:val="none" w:sz="0" w:space="0" w:color="auto"/>
        <w:right w:val="none" w:sz="0" w:space="0" w:color="auto"/>
      </w:divBdr>
    </w:div>
    <w:div w:id="149716672">
      <w:bodyDiv w:val="1"/>
      <w:marLeft w:val="0"/>
      <w:marRight w:val="0"/>
      <w:marTop w:val="0"/>
      <w:marBottom w:val="0"/>
      <w:divBdr>
        <w:top w:val="none" w:sz="0" w:space="0" w:color="auto"/>
        <w:left w:val="none" w:sz="0" w:space="0" w:color="auto"/>
        <w:bottom w:val="none" w:sz="0" w:space="0" w:color="auto"/>
        <w:right w:val="none" w:sz="0" w:space="0" w:color="auto"/>
      </w:divBdr>
    </w:div>
    <w:div w:id="157238583">
      <w:bodyDiv w:val="1"/>
      <w:marLeft w:val="0"/>
      <w:marRight w:val="0"/>
      <w:marTop w:val="0"/>
      <w:marBottom w:val="0"/>
      <w:divBdr>
        <w:top w:val="none" w:sz="0" w:space="0" w:color="auto"/>
        <w:left w:val="none" w:sz="0" w:space="0" w:color="auto"/>
        <w:bottom w:val="none" w:sz="0" w:space="0" w:color="auto"/>
        <w:right w:val="none" w:sz="0" w:space="0" w:color="auto"/>
      </w:divBdr>
    </w:div>
    <w:div w:id="198516396">
      <w:bodyDiv w:val="1"/>
      <w:marLeft w:val="0"/>
      <w:marRight w:val="0"/>
      <w:marTop w:val="0"/>
      <w:marBottom w:val="0"/>
      <w:divBdr>
        <w:top w:val="none" w:sz="0" w:space="0" w:color="auto"/>
        <w:left w:val="none" w:sz="0" w:space="0" w:color="auto"/>
        <w:bottom w:val="none" w:sz="0" w:space="0" w:color="auto"/>
        <w:right w:val="none" w:sz="0" w:space="0" w:color="auto"/>
      </w:divBdr>
    </w:div>
    <w:div w:id="259023020">
      <w:bodyDiv w:val="1"/>
      <w:marLeft w:val="0"/>
      <w:marRight w:val="0"/>
      <w:marTop w:val="0"/>
      <w:marBottom w:val="0"/>
      <w:divBdr>
        <w:top w:val="none" w:sz="0" w:space="0" w:color="auto"/>
        <w:left w:val="none" w:sz="0" w:space="0" w:color="auto"/>
        <w:bottom w:val="none" w:sz="0" w:space="0" w:color="auto"/>
        <w:right w:val="none" w:sz="0" w:space="0" w:color="auto"/>
      </w:divBdr>
    </w:div>
    <w:div w:id="288509114">
      <w:bodyDiv w:val="1"/>
      <w:marLeft w:val="0"/>
      <w:marRight w:val="0"/>
      <w:marTop w:val="0"/>
      <w:marBottom w:val="0"/>
      <w:divBdr>
        <w:top w:val="none" w:sz="0" w:space="0" w:color="auto"/>
        <w:left w:val="none" w:sz="0" w:space="0" w:color="auto"/>
        <w:bottom w:val="none" w:sz="0" w:space="0" w:color="auto"/>
        <w:right w:val="none" w:sz="0" w:space="0" w:color="auto"/>
      </w:divBdr>
    </w:div>
    <w:div w:id="302664511">
      <w:bodyDiv w:val="1"/>
      <w:marLeft w:val="0"/>
      <w:marRight w:val="0"/>
      <w:marTop w:val="0"/>
      <w:marBottom w:val="0"/>
      <w:divBdr>
        <w:top w:val="none" w:sz="0" w:space="0" w:color="auto"/>
        <w:left w:val="none" w:sz="0" w:space="0" w:color="auto"/>
        <w:bottom w:val="none" w:sz="0" w:space="0" w:color="auto"/>
        <w:right w:val="none" w:sz="0" w:space="0" w:color="auto"/>
      </w:divBdr>
    </w:div>
    <w:div w:id="321351001">
      <w:bodyDiv w:val="1"/>
      <w:marLeft w:val="0"/>
      <w:marRight w:val="0"/>
      <w:marTop w:val="0"/>
      <w:marBottom w:val="0"/>
      <w:divBdr>
        <w:top w:val="none" w:sz="0" w:space="0" w:color="auto"/>
        <w:left w:val="none" w:sz="0" w:space="0" w:color="auto"/>
        <w:bottom w:val="none" w:sz="0" w:space="0" w:color="auto"/>
        <w:right w:val="none" w:sz="0" w:space="0" w:color="auto"/>
      </w:divBdr>
      <w:divsChild>
        <w:div w:id="1564372709">
          <w:marLeft w:val="0"/>
          <w:marRight w:val="0"/>
          <w:marTop w:val="0"/>
          <w:marBottom w:val="0"/>
          <w:divBdr>
            <w:top w:val="none" w:sz="0" w:space="0" w:color="auto"/>
            <w:left w:val="none" w:sz="0" w:space="0" w:color="auto"/>
            <w:bottom w:val="none" w:sz="0" w:space="0" w:color="auto"/>
            <w:right w:val="none" w:sz="0" w:space="0" w:color="auto"/>
          </w:divBdr>
          <w:divsChild>
            <w:div w:id="69350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881606">
      <w:bodyDiv w:val="1"/>
      <w:marLeft w:val="0"/>
      <w:marRight w:val="0"/>
      <w:marTop w:val="0"/>
      <w:marBottom w:val="0"/>
      <w:divBdr>
        <w:top w:val="none" w:sz="0" w:space="0" w:color="auto"/>
        <w:left w:val="none" w:sz="0" w:space="0" w:color="auto"/>
        <w:bottom w:val="none" w:sz="0" w:space="0" w:color="auto"/>
        <w:right w:val="none" w:sz="0" w:space="0" w:color="auto"/>
      </w:divBdr>
    </w:div>
    <w:div w:id="374231535">
      <w:bodyDiv w:val="1"/>
      <w:marLeft w:val="0"/>
      <w:marRight w:val="0"/>
      <w:marTop w:val="0"/>
      <w:marBottom w:val="0"/>
      <w:divBdr>
        <w:top w:val="none" w:sz="0" w:space="0" w:color="auto"/>
        <w:left w:val="none" w:sz="0" w:space="0" w:color="auto"/>
        <w:bottom w:val="none" w:sz="0" w:space="0" w:color="auto"/>
        <w:right w:val="none" w:sz="0" w:space="0" w:color="auto"/>
      </w:divBdr>
      <w:divsChild>
        <w:div w:id="163666980">
          <w:marLeft w:val="0"/>
          <w:marRight w:val="0"/>
          <w:marTop w:val="0"/>
          <w:marBottom w:val="0"/>
          <w:divBdr>
            <w:top w:val="none" w:sz="0" w:space="0" w:color="auto"/>
            <w:left w:val="none" w:sz="0" w:space="0" w:color="auto"/>
            <w:bottom w:val="none" w:sz="0" w:space="0" w:color="auto"/>
            <w:right w:val="none" w:sz="0" w:space="0" w:color="auto"/>
          </w:divBdr>
        </w:div>
        <w:div w:id="1963489982">
          <w:marLeft w:val="0"/>
          <w:marRight w:val="0"/>
          <w:marTop w:val="0"/>
          <w:marBottom w:val="0"/>
          <w:divBdr>
            <w:top w:val="none" w:sz="0" w:space="0" w:color="auto"/>
            <w:left w:val="none" w:sz="0" w:space="0" w:color="auto"/>
            <w:bottom w:val="none" w:sz="0" w:space="0" w:color="auto"/>
            <w:right w:val="none" w:sz="0" w:space="0" w:color="auto"/>
          </w:divBdr>
        </w:div>
        <w:div w:id="1696149646">
          <w:marLeft w:val="0"/>
          <w:marRight w:val="0"/>
          <w:marTop w:val="0"/>
          <w:marBottom w:val="0"/>
          <w:divBdr>
            <w:top w:val="none" w:sz="0" w:space="0" w:color="auto"/>
            <w:left w:val="none" w:sz="0" w:space="0" w:color="auto"/>
            <w:bottom w:val="none" w:sz="0" w:space="0" w:color="auto"/>
            <w:right w:val="none" w:sz="0" w:space="0" w:color="auto"/>
          </w:divBdr>
        </w:div>
        <w:div w:id="1340304748">
          <w:marLeft w:val="0"/>
          <w:marRight w:val="0"/>
          <w:marTop w:val="0"/>
          <w:marBottom w:val="0"/>
          <w:divBdr>
            <w:top w:val="none" w:sz="0" w:space="0" w:color="auto"/>
            <w:left w:val="none" w:sz="0" w:space="0" w:color="auto"/>
            <w:bottom w:val="none" w:sz="0" w:space="0" w:color="auto"/>
            <w:right w:val="none" w:sz="0" w:space="0" w:color="auto"/>
          </w:divBdr>
        </w:div>
        <w:div w:id="1748071389">
          <w:marLeft w:val="0"/>
          <w:marRight w:val="0"/>
          <w:marTop w:val="0"/>
          <w:marBottom w:val="0"/>
          <w:divBdr>
            <w:top w:val="none" w:sz="0" w:space="0" w:color="auto"/>
            <w:left w:val="none" w:sz="0" w:space="0" w:color="auto"/>
            <w:bottom w:val="none" w:sz="0" w:space="0" w:color="auto"/>
            <w:right w:val="none" w:sz="0" w:space="0" w:color="auto"/>
          </w:divBdr>
        </w:div>
      </w:divsChild>
    </w:div>
    <w:div w:id="383481144">
      <w:bodyDiv w:val="1"/>
      <w:marLeft w:val="0"/>
      <w:marRight w:val="0"/>
      <w:marTop w:val="0"/>
      <w:marBottom w:val="0"/>
      <w:divBdr>
        <w:top w:val="none" w:sz="0" w:space="0" w:color="auto"/>
        <w:left w:val="none" w:sz="0" w:space="0" w:color="auto"/>
        <w:bottom w:val="none" w:sz="0" w:space="0" w:color="auto"/>
        <w:right w:val="none" w:sz="0" w:space="0" w:color="auto"/>
      </w:divBdr>
    </w:div>
    <w:div w:id="407045339">
      <w:bodyDiv w:val="1"/>
      <w:marLeft w:val="0"/>
      <w:marRight w:val="0"/>
      <w:marTop w:val="0"/>
      <w:marBottom w:val="0"/>
      <w:divBdr>
        <w:top w:val="none" w:sz="0" w:space="0" w:color="auto"/>
        <w:left w:val="none" w:sz="0" w:space="0" w:color="auto"/>
        <w:bottom w:val="none" w:sz="0" w:space="0" w:color="auto"/>
        <w:right w:val="none" w:sz="0" w:space="0" w:color="auto"/>
      </w:divBdr>
    </w:div>
    <w:div w:id="416487550">
      <w:bodyDiv w:val="1"/>
      <w:marLeft w:val="0"/>
      <w:marRight w:val="0"/>
      <w:marTop w:val="0"/>
      <w:marBottom w:val="0"/>
      <w:divBdr>
        <w:top w:val="none" w:sz="0" w:space="0" w:color="auto"/>
        <w:left w:val="none" w:sz="0" w:space="0" w:color="auto"/>
        <w:bottom w:val="none" w:sz="0" w:space="0" w:color="auto"/>
        <w:right w:val="none" w:sz="0" w:space="0" w:color="auto"/>
      </w:divBdr>
    </w:div>
    <w:div w:id="420954879">
      <w:bodyDiv w:val="1"/>
      <w:marLeft w:val="0"/>
      <w:marRight w:val="0"/>
      <w:marTop w:val="0"/>
      <w:marBottom w:val="0"/>
      <w:divBdr>
        <w:top w:val="none" w:sz="0" w:space="0" w:color="auto"/>
        <w:left w:val="none" w:sz="0" w:space="0" w:color="auto"/>
        <w:bottom w:val="none" w:sz="0" w:space="0" w:color="auto"/>
        <w:right w:val="none" w:sz="0" w:space="0" w:color="auto"/>
      </w:divBdr>
    </w:div>
    <w:div w:id="422382259">
      <w:bodyDiv w:val="1"/>
      <w:marLeft w:val="0"/>
      <w:marRight w:val="0"/>
      <w:marTop w:val="0"/>
      <w:marBottom w:val="0"/>
      <w:divBdr>
        <w:top w:val="none" w:sz="0" w:space="0" w:color="auto"/>
        <w:left w:val="none" w:sz="0" w:space="0" w:color="auto"/>
        <w:bottom w:val="none" w:sz="0" w:space="0" w:color="auto"/>
        <w:right w:val="none" w:sz="0" w:space="0" w:color="auto"/>
      </w:divBdr>
    </w:div>
    <w:div w:id="430590789">
      <w:bodyDiv w:val="1"/>
      <w:marLeft w:val="0"/>
      <w:marRight w:val="0"/>
      <w:marTop w:val="0"/>
      <w:marBottom w:val="0"/>
      <w:divBdr>
        <w:top w:val="none" w:sz="0" w:space="0" w:color="auto"/>
        <w:left w:val="none" w:sz="0" w:space="0" w:color="auto"/>
        <w:bottom w:val="none" w:sz="0" w:space="0" w:color="auto"/>
        <w:right w:val="none" w:sz="0" w:space="0" w:color="auto"/>
      </w:divBdr>
    </w:div>
    <w:div w:id="433405836">
      <w:bodyDiv w:val="1"/>
      <w:marLeft w:val="0"/>
      <w:marRight w:val="0"/>
      <w:marTop w:val="0"/>
      <w:marBottom w:val="0"/>
      <w:divBdr>
        <w:top w:val="none" w:sz="0" w:space="0" w:color="auto"/>
        <w:left w:val="none" w:sz="0" w:space="0" w:color="auto"/>
        <w:bottom w:val="none" w:sz="0" w:space="0" w:color="auto"/>
        <w:right w:val="none" w:sz="0" w:space="0" w:color="auto"/>
      </w:divBdr>
    </w:div>
    <w:div w:id="440952052">
      <w:bodyDiv w:val="1"/>
      <w:marLeft w:val="0"/>
      <w:marRight w:val="0"/>
      <w:marTop w:val="0"/>
      <w:marBottom w:val="0"/>
      <w:divBdr>
        <w:top w:val="none" w:sz="0" w:space="0" w:color="auto"/>
        <w:left w:val="none" w:sz="0" w:space="0" w:color="auto"/>
        <w:bottom w:val="none" w:sz="0" w:space="0" w:color="auto"/>
        <w:right w:val="none" w:sz="0" w:space="0" w:color="auto"/>
      </w:divBdr>
    </w:div>
    <w:div w:id="451558446">
      <w:bodyDiv w:val="1"/>
      <w:marLeft w:val="0"/>
      <w:marRight w:val="0"/>
      <w:marTop w:val="0"/>
      <w:marBottom w:val="0"/>
      <w:divBdr>
        <w:top w:val="none" w:sz="0" w:space="0" w:color="auto"/>
        <w:left w:val="none" w:sz="0" w:space="0" w:color="auto"/>
        <w:bottom w:val="none" w:sz="0" w:space="0" w:color="auto"/>
        <w:right w:val="none" w:sz="0" w:space="0" w:color="auto"/>
      </w:divBdr>
    </w:div>
    <w:div w:id="451674170">
      <w:bodyDiv w:val="1"/>
      <w:marLeft w:val="0"/>
      <w:marRight w:val="0"/>
      <w:marTop w:val="0"/>
      <w:marBottom w:val="0"/>
      <w:divBdr>
        <w:top w:val="none" w:sz="0" w:space="0" w:color="auto"/>
        <w:left w:val="none" w:sz="0" w:space="0" w:color="auto"/>
        <w:bottom w:val="none" w:sz="0" w:space="0" w:color="auto"/>
        <w:right w:val="none" w:sz="0" w:space="0" w:color="auto"/>
      </w:divBdr>
    </w:div>
    <w:div w:id="529953966">
      <w:bodyDiv w:val="1"/>
      <w:marLeft w:val="0"/>
      <w:marRight w:val="0"/>
      <w:marTop w:val="0"/>
      <w:marBottom w:val="0"/>
      <w:divBdr>
        <w:top w:val="none" w:sz="0" w:space="0" w:color="auto"/>
        <w:left w:val="none" w:sz="0" w:space="0" w:color="auto"/>
        <w:bottom w:val="none" w:sz="0" w:space="0" w:color="auto"/>
        <w:right w:val="none" w:sz="0" w:space="0" w:color="auto"/>
      </w:divBdr>
    </w:div>
    <w:div w:id="571239852">
      <w:bodyDiv w:val="1"/>
      <w:marLeft w:val="0"/>
      <w:marRight w:val="0"/>
      <w:marTop w:val="0"/>
      <w:marBottom w:val="0"/>
      <w:divBdr>
        <w:top w:val="none" w:sz="0" w:space="0" w:color="auto"/>
        <w:left w:val="none" w:sz="0" w:space="0" w:color="auto"/>
        <w:bottom w:val="none" w:sz="0" w:space="0" w:color="auto"/>
        <w:right w:val="none" w:sz="0" w:space="0" w:color="auto"/>
      </w:divBdr>
    </w:div>
    <w:div w:id="575289501">
      <w:bodyDiv w:val="1"/>
      <w:marLeft w:val="0"/>
      <w:marRight w:val="0"/>
      <w:marTop w:val="0"/>
      <w:marBottom w:val="0"/>
      <w:divBdr>
        <w:top w:val="none" w:sz="0" w:space="0" w:color="auto"/>
        <w:left w:val="none" w:sz="0" w:space="0" w:color="auto"/>
        <w:bottom w:val="none" w:sz="0" w:space="0" w:color="auto"/>
        <w:right w:val="none" w:sz="0" w:space="0" w:color="auto"/>
      </w:divBdr>
    </w:div>
    <w:div w:id="576867356">
      <w:bodyDiv w:val="1"/>
      <w:marLeft w:val="0"/>
      <w:marRight w:val="0"/>
      <w:marTop w:val="0"/>
      <w:marBottom w:val="0"/>
      <w:divBdr>
        <w:top w:val="none" w:sz="0" w:space="0" w:color="auto"/>
        <w:left w:val="none" w:sz="0" w:space="0" w:color="auto"/>
        <w:bottom w:val="none" w:sz="0" w:space="0" w:color="auto"/>
        <w:right w:val="none" w:sz="0" w:space="0" w:color="auto"/>
      </w:divBdr>
      <w:divsChild>
        <w:div w:id="349138073">
          <w:marLeft w:val="547"/>
          <w:marRight w:val="0"/>
          <w:marTop w:val="0"/>
          <w:marBottom w:val="0"/>
          <w:divBdr>
            <w:top w:val="none" w:sz="0" w:space="0" w:color="auto"/>
            <w:left w:val="none" w:sz="0" w:space="0" w:color="auto"/>
            <w:bottom w:val="none" w:sz="0" w:space="0" w:color="auto"/>
            <w:right w:val="none" w:sz="0" w:space="0" w:color="auto"/>
          </w:divBdr>
        </w:div>
        <w:div w:id="533662788">
          <w:marLeft w:val="2520"/>
          <w:marRight w:val="0"/>
          <w:marTop w:val="0"/>
          <w:marBottom w:val="0"/>
          <w:divBdr>
            <w:top w:val="none" w:sz="0" w:space="0" w:color="auto"/>
            <w:left w:val="none" w:sz="0" w:space="0" w:color="auto"/>
            <w:bottom w:val="none" w:sz="0" w:space="0" w:color="auto"/>
            <w:right w:val="none" w:sz="0" w:space="0" w:color="auto"/>
          </w:divBdr>
        </w:div>
        <w:div w:id="1364477048">
          <w:marLeft w:val="1166"/>
          <w:marRight w:val="0"/>
          <w:marTop w:val="0"/>
          <w:marBottom w:val="0"/>
          <w:divBdr>
            <w:top w:val="none" w:sz="0" w:space="0" w:color="auto"/>
            <w:left w:val="none" w:sz="0" w:space="0" w:color="auto"/>
            <w:bottom w:val="none" w:sz="0" w:space="0" w:color="auto"/>
            <w:right w:val="none" w:sz="0" w:space="0" w:color="auto"/>
          </w:divBdr>
        </w:div>
        <w:div w:id="1458988240">
          <w:marLeft w:val="1800"/>
          <w:marRight w:val="0"/>
          <w:marTop w:val="0"/>
          <w:marBottom w:val="0"/>
          <w:divBdr>
            <w:top w:val="none" w:sz="0" w:space="0" w:color="auto"/>
            <w:left w:val="none" w:sz="0" w:space="0" w:color="auto"/>
            <w:bottom w:val="none" w:sz="0" w:space="0" w:color="auto"/>
            <w:right w:val="none" w:sz="0" w:space="0" w:color="auto"/>
          </w:divBdr>
        </w:div>
      </w:divsChild>
    </w:div>
    <w:div w:id="583414502">
      <w:bodyDiv w:val="1"/>
      <w:marLeft w:val="0"/>
      <w:marRight w:val="0"/>
      <w:marTop w:val="0"/>
      <w:marBottom w:val="0"/>
      <w:divBdr>
        <w:top w:val="none" w:sz="0" w:space="0" w:color="auto"/>
        <w:left w:val="none" w:sz="0" w:space="0" w:color="auto"/>
        <w:bottom w:val="none" w:sz="0" w:space="0" w:color="auto"/>
        <w:right w:val="none" w:sz="0" w:space="0" w:color="auto"/>
      </w:divBdr>
      <w:divsChild>
        <w:div w:id="662008477">
          <w:marLeft w:val="0"/>
          <w:marRight w:val="0"/>
          <w:marTop w:val="0"/>
          <w:marBottom w:val="0"/>
          <w:divBdr>
            <w:top w:val="none" w:sz="0" w:space="0" w:color="auto"/>
            <w:left w:val="none" w:sz="0" w:space="0" w:color="auto"/>
            <w:bottom w:val="none" w:sz="0" w:space="0" w:color="auto"/>
            <w:right w:val="none" w:sz="0" w:space="0" w:color="auto"/>
          </w:divBdr>
          <w:divsChild>
            <w:div w:id="1434400236">
              <w:marLeft w:val="0"/>
              <w:marRight w:val="0"/>
              <w:marTop w:val="0"/>
              <w:marBottom w:val="0"/>
              <w:divBdr>
                <w:top w:val="none" w:sz="0" w:space="0" w:color="auto"/>
                <w:left w:val="none" w:sz="0" w:space="0" w:color="auto"/>
                <w:bottom w:val="none" w:sz="0" w:space="0" w:color="auto"/>
                <w:right w:val="none" w:sz="0" w:space="0" w:color="auto"/>
              </w:divBdr>
              <w:divsChild>
                <w:div w:id="1898205929">
                  <w:marLeft w:val="-225"/>
                  <w:marRight w:val="-225"/>
                  <w:marTop w:val="0"/>
                  <w:marBottom w:val="0"/>
                  <w:divBdr>
                    <w:top w:val="none" w:sz="0" w:space="0" w:color="auto"/>
                    <w:left w:val="none" w:sz="0" w:space="0" w:color="auto"/>
                    <w:bottom w:val="none" w:sz="0" w:space="0" w:color="auto"/>
                    <w:right w:val="none" w:sz="0" w:space="0" w:color="auto"/>
                  </w:divBdr>
                  <w:divsChild>
                    <w:div w:id="1031029407">
                      <w:marLeft w:val="0"/>
                      <w:marRight w:val="0"/>
                      <w:marTop w:val="0"/>
                      <w:marBottom w:val="0"/>
                      <w:divBdr>
                        <w:top w:val="none" w:sz="0" w:space="0" w:color="auto"/>
                        <w:left w:val="none" w:sz="0" w:space="0" w:color="auto"/>
                        <w:bottom w:val="none" w:sz="0" w:space="0" w:color="auto"/>
                        <w:right w:val="none" w:sz="0" w:space="0" w:color="auto"/>
                      </w:divBdr>
                      <w:divsChild>
                        <w:div w:id="1914505979">
                          <w:marLeft w:val="0"/>
                          <w:marRight w:val="0"/>
                          <w:marTop w:val="0"/>
                          <w:marBottom w:val="0"/>
                          <w:divBdr>
                            <w:top w:val="none" w:sz="0" w:space="0" w:color="auto"/>
                            <w:left w:val="none" w:sz="0" w:space="0" w:color="auto"/>
                            <w:bottom w:val="none" w:sz="0" w:space="0" w:color="auto"/>
                            <w:right w:val="none" w:sz="0" w:space="0" w:color="auto"/>
                          </w:divBdr>
                          <w:divsChild>
                            <w:div w:id="1836914369">
                              <w:marLeft w:val="0"/>
                              <w:marRight w:val="0"/>
                              <w:marTop w:val="0"/>
                              <w:marBottom w:val="0"/>
                              <w:divBdr>
                                <w:top w:val="none" w:sz="0" w:space="0" w:color="auto"/>
                                <w:left w:val="none" w:sz="0" w:space="0" w:color="auto"/>
                                <w:bottom w:val="none" w:sz="0" w:space="0" w:color="auto"/>
                                <w:right w:val="none" w:sz="0" w:space="0" w:color="auto"/>
                              </w:divBdr>
                              <w:divsChild>
                                <w:div w:id="1159346253">
                                  <w:marLeft w:val="0"/>
                                  <w:marRight w:val="0"/>
                                  <w:marTop w:val="75"/>
                                  <w:marBottom w:val="75"/>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 w:id="1197700739">
          <w:marLeft w:val="0"/>
          <w:marRight w:val="0"/>
          <w:marTop w:val="120"/>
          <w:marBottom w:val="120"/>
          <w:divBdr>
            <w:top w:val="single" w:sz="6" w:space="12" w:color="D4D4D4"/>
            <w:left w:val="single" w:sz="6" w:space="12" w:color="D4D4D4"/>
            <w:bottom w:val="single" w:sz="6" w:space="12" w:color="D4D4D4"/>
            <w:right w:val="single" w:sz="6" w:space="12" w:color="D4D4D4"/>
          </w:divBdr>
          <w:divsChild>
            <w:div w:id="434791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588356">
      <w:bodyDiv w:val="1"/>
      <w:marLeft w:val="0"/>
      <w:marRight w:val="0"/>
      <w:marTop w:val="0"/>
      <w:marBottom w:val="0"/>
      <w:divBdr>
        <w:top w:val="none" w:sz="0" w:space="0" w:color="auto"/>
        <w:left w:val="none" w:sz="0" w:space="0" w:color="auto"/>
        <w:bottom w:val="none" w:sz="0" w:space="0" w:color="auto"/>
        <w:right w:val="none" w:sz="0" w:space="0" w:color="auto"/>
      </w:divBdr>
    </w:div>
    <w:div w:id="676929114">
      <w:bodyDiv w:val="1"/>
      <w:marLeft w:val="0"/>
      <w:marRight w:val="0"/>
      <w:marTop w:val="0"/>
      <w:marBottom w:val="0"/>
      <w:divBdr>
        <w:top w:val="none" w:sz="0" w:space="0" w:color="auto"/>
        <w:left w:val="none" w:sz="0" w:space="0" w:color="auto"/>
        <w:bottom w:val="none" w:sz="0" w:space="0" w:color="auto"/>
        <w:right w:val="none" w:sz="0" w:space="0" w:color="auto"/>
      </w:divBdr>
    </w:div>
    <w:div w:id="712269629">
      <w:bodyDiv w:val="1"/>
      <w:marLeft w:val="0"/>
      <w:marRight w:val="0"/>
      <w:marTop w:val="0"/>
      <w:marBottom w:val="0"/>
      <w:divBdr>
        <w:top w:val="none" w:sz="0" w:space="0" w:color="auto"/>
        <w:left w:val="none" w:sz="0" w:space="0" w:color="auto"/>
        <w:bottom w:val="none" w:sz="0" w:space="0" w:color="auto"/>
        <w:right w:val="none" w:sz="0" w:space="0" w:color="auto"/>
      </w:divBdr>
    </w:div>
    <w:div w:id="712313066">
      <w:bodyDiv w:val="1"/>
      <w:marLeft w:val="0"/>
      <w:marRight w:val="0"/>
      <w:marTop w:val="0"/>
      <w:marBottom w:val="0"/>
      <w:divBdr>
        <w:top w:val="none" w:sz="0" w:space="0" w:color="auto"/>
        <w:left w:val="none" w:sz="0" w:space="0" w:color="auto"/>
        <w:bottom w:val="none" w:sz="0" w:space="0" w:color="auto"/>
        <w:right w:val="none" w:sz="0" w:space="0" w:color="auto"/>
      </w:divBdr>
    </w:div>
    <w:div w:id="751509622">
      <w:bodyDiv w:val="1"/>
      <w:marLeft w:val="0"/>
      <w:marRight w:val="0"/>
      <w:marTop w:val="0"/>
      <w:marBottom w:val="0"/>
      <w:divBdr>
        <w:top w:val="none" w:sz="0" w:space="0" w:color="auto"/>
        <w:left w:val="none" w:sz="0" w:space="0" w:color="auto"/>
        <w:bottom w:val="none" w:sz="0" w:space="0" w:color="auto"/>
        <w:right w:val="none" w:sz="0" w:space="0" w:color="auto"/>
      </w:divBdr>
    </w:div>
    <w:div w:id="760107760">
      <w:bodyDiv w:val="1"/>
      <w:marLeft w:val="0"/>
      <w:marRight w:val="0"/>
      <w:marTop w:val="0"/>
      <w:marBottom w:val="0"/>
      <w:divBdr>
        <w:top w:val="none" w:sz="0" w:space="0" w:color="auto"/>
        <w:left w:val="none" w:sz="0" w:space="0" w:color="auto"/>
        <w:bottom w:val="none" w:sz="0" w:space="0" w:color="auto"/>
        <w:right w:val="none" w:sz="0" w:space="0" w:color="auto"/>
      </w:divBdr>
    </w:div>
    <w:div w:id="766464623">
      <w:bodyDiv w:val="1"/>
      <w:marLeft w:val="0"/>
      <w:marRight w:val="0"/>
      <w:marTop w:val="0"/>
      <w:marBottom w:val="0"/>
      <w:divBdr>
        <w:top w:val="none" w:sz="0" w:space="0" w:color="auto"/>
        <w:left w:val="none" w:sz="0" w:space="0" w:color="auto"/>
        <w:bottom w:val="none" w:sz="0" w:space="0" w:color="auto"/>
        <w:right w:val="none" w:sz="0" w:space="0" w:color="auto"/>
      </w:divBdr>
    </w:div>
    <w:div w:id="772439070">
      <w:bodyDiv w:val="1"/>
      <w:marLeft w:val="0"/>
      <w:marRight w:val="0"/>
      <w:marTop w:val="0"/>
      <w:marBottom w:val="0"/>
      <w:divBdr>
        <w:top w:val="none" w:sz="0" w:space="0" w:color="auto"/>
        <w:left w:val="none" w:sz="0" w:space="0" w:color="auto"/>
        <w:bottom w:val="none" w:sz="0" w:space="0" w:color="auto"/>
        <w:right w:val="none" w:sz="0" w:space="0" w:color="auto"/>
      </w:divBdr>
      <w:divsChild>
        <w:div w:id="260602672">
          <w:marLeft w:val="0"/>
          <w:marRight w:val="0"/>
          <w:marTop w:val="0"/>
          <w:marBottom w:val="1500"/>
          <w:divBdr>
            <w:top w:val="none" w:sz="0" w:space="0" w:color="auto"/>
            <w:left w:val="none" w:sz="0" w:space="0" w:color="auto"/>
            <w:bottom w:val="none" w:sz="0" w:space="0" w:color="auto"/>
            <w:right w:val="none" w:sz="0" w:space="0" w:color="auto"/>
          </w:divBdr>
          <w:divsChild>
            <w:div w:id="540632845">
              <w:marLeft w:val="0"/>
              <w:marRight w:val="0"/>
              <w:marTop w:val="375"/>
              <w:marBottom w:val="0"/>
              <w:divBdr>
                <w:top w:val="none" w:sz="0" w:space="0" w:color="auto"/>
                <w:left w:val="none" w:sz="0" w:space="0" w:color="auto"/>
                <w:bottom w:val="none" w:sz="0" w:space="0" w:color="auto"/>
                <w:right w:val="none" w:sz="0" w:space="0" w:color="auto"/>
              </w:divBdr>
              <w:divsChild>
                <w:div w:id="2070570592">
                  <w:marLeft w:val="0"/>
                  <w:marRight w:val="0"/>
                  <w:marTop w:val="0"/>
                  <w:marBottom w:val="0"/>
                  <w:divBdr>
                    <w:top w:val="none" w:sz="0" w:space="0" w:color="auto"/>
                    <w:left w:val="none" w:sz="0" w:space="0" w:color="auto"/>
                    <w:bottom w:val="none" w:sz="0" w:space="0" w:color="auto"/>
                    <w:right w:val="none" w:sz="0" w:space="0" w:color="auto"/>
                  </w:divBdr>
                  <w:divsChild>
                    <w:div w:id="58679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7865070">
          <w:marLeft w:val="0"/>
          <w:marRight w:val="0"/>
          <w:marTop w:val="600"/>
          <w:marBottom w:val="0"/>
          <w:divBdr>
            <w:top w:val="none" w:sz="0" w:space="0" w:color="auto"/>
            <w:left w:val="none" w:sz="0" w:space="0" w:color="auto"/>
            <w:bottom w:val="none" w:sz="0" w:space="0" w:color="auto"/>
            <w:right w:val="none" w:sz="0" w:space="0" w:color="auto"/>
          </w:divBdr>
          <w:divsChild>
            <w:div w:id="737440671">
              <w:marLeft w:val="0"/>
              <w:marRight w:val="0"/>
              <w:marTop w:val="0"/>
              <w:marBottom w:val="0"/>
              <w:divBdr>
                <w:top w:val="none" w:sz="0" w:space="0" w:color="auto"/>
                <w:left w:val="none" w:sz="0" w:space="0" w:color="auto"/>
                <w:bottom w:val="none" w:sz="0" w:space="0" w:color="auto"/>
                <w:right w:val="none" w:sz="0" w:space="0" w:color="auto"/>
              </w:divBdr>
              <w:divsChild>
                <w:div w:id="1987782683">
                  <w:marLeft w:val="0"/>
                  <w:marRight w:val="0"/>
                  <w:marTop w:val="0"/>
                  <w:marBottom w:val="0"/>
                  <w:divBdr>
                    <w:top w:val="none" w:sz="0" w:space="0" w:color="auto"/>
                    <w:left w:val="none" w:sz="0" w:space="0" w:color="auto"/>
                    <w:bottom w:val="none" w:sz="0" w:space="0" w:color="auto"/>
                    <w:right w:val="none" w:sz="0" w:space="0" w:color="auto"/>
                  </w:divBdr>
                  <w:divsChild>
                    <w:div w:id="1039935320">
                      <w:marLeft w:val="0"/>
                      <w:marRight w:val="0"/>
                      <w:marTop w:val="0"/>
                      <w:marBottom w:val="0"/>
                      <w:divBdr>
                        <w:top w:val="none" w:sz="0" w:space="0" w:color="auto"/>
                        <w:left w:val="none" w:sz="0" w:space="0" w:color="auto"/>
                        <w:bottom w:val="none" w:sz="0" w:space="0" w:color="auto"/>
                        <w:right w:val="none" w:sz="0" w:space="0" w:color="auto"/>
                      </w:divBdr>
                      <w:divsChild>
                        <w:div w:id="667830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9565138">
          <w:marLeft w:val="0"/>
          <w:marRight w:val="0"/>
          <w:marTop w:val="0"/>
          <w:marBottom w:val="0"/>
          <w:divBdr>
            <w:top w:val="none" w:sz="0" w:space="0" w:color="auto"/>
            <w:left w:val="none" w:sz="0" w:space="0" w:color="auto"/>
            <w:bottom w:val="none" w:sz="0" w:space="0" w:color="auto"/>
            <w:right w:val="none" w:sz="0" w:space="0" w:color="auto"/>
          </w:divBdr>
        </w:div>
      </w:divsChild>
    </w:div>
    <w:div w:id="772626282">
      <w:bodyDiv w:val="1"/>
      <w:marLeft w:val="0"/>
      <w:marRight w:val="0"/>
      <w:marTop w:val="0"/>
      <w:marBottom w:val="0"/>
      <w:divBdr>
        <w:top w:val="none" w:sz="0" w:space="0" w:color="auto"/>
        <w:left w:val="none" w:sz="0" w:space="0" w:color="auto"/>
        <w:bottom w:val="none" w:sz="0" w:space="0" w:color="auto"/>
        <w:right w:val="none" w:sz="0" w:space="0" w:color="auto"/>
      </w:divBdr>
    </w:div>
    <w:div w:id="778992314">
      <w:bodyDiv w:val="1"/>
      <w:marLeft w:val="0"/>
      <w:marRight w:val="0"/>
      <w:marTop w:val="0"/>
      <w:marBottom w:val="0"/>
      <w:divBdr>
        <w:top w:val="none" w:sz="0" w:space="0" w:color="auto"/>
        <w:left w:val="none" w:sz="0" w:space="0" w:color="auto"/>
        <w:bottom w:val="none" w:sz="0" w:space="0" w:color="auto"/>
        <w:right w:val="none" w:sz="0" w:space="0" w:color="auto"/>
      </w:divBdr>
    </w:div>
    <w:div w:id="817040323">
      <w:bodyDiv w:val="1"/>
      <w:marLeft w:val="0"/>
      <w:marRight w:val="0"/>
      <w:marTop w:val="0"/>
      <w:marBottom w:val="0"/>
      <w:divBdr>
        <w:top w:val="none" w:sz="0" w:space="0" w:color="auto"/>
        <w:left w:val="none" w:sz="0" w:space="0" w:color="auto"/>
        <w:bottom w:val="none" w:sz="0" w:space="0" w:color="auto"/>
        <w:right w:val="none" w:sz="0" w:space="0" w:color="auto"/>
      </w:divBdr>
      <w:divsChild>
        <w:div w:id="1003750144">
          <w:marLeft w:val="0"/>
          <w:marRight w:val="0"/>
          <w:marTop w:val="0"/>
          <w:marBottom w:val="0"/>
          <w:divBdr>
            <w:top w:val="none" w:sz="0" w:space="0" w:color="auto"/>
            <w:left w:val="none" w:sz="0" w:space="0" w:color="auto"/>
            <w:bottom w:val="none" w:sz="0" w:space="0" w:color="auto"/>
            <w:right w:val="none" w:sz="0" w:space="0" w:color="auto"/>
          </w:divBdr>
          <w:divsChild>
            <w:div w:id="514270342">
              <w:marLeft w:val="0"/>
              <w:marRight w:val="0"/>
              <w:marTop w:val="0"/>
              <w:marBottom w:val="0"/>
              <w:divBdr>
                <w:top w:val="none" w:sz="0" w:space="0" w:color="auto"/>
                <w:left w:val="none" w:sz="0" w:space="0" w:color="auto"/>
                <w:bottom w:val="none" w:sz="0" w:space="0" w:color="auto"/>
                <w:right w:val="none" w:sz="0" w:space="0" w:color="auto"/>
              </w:divBdr>
              <w:divsChild>
                <w:div w:id="1381125887">
                  <w:marLeft w:val="0"/>
                  <w:marRight w:val="0"/>
                  <w:marTop w:val="0"/>
                  <w:marBottom w:val="0"/>
                  <w:divBdr>
                    <w:top w:val="none" w:sz="0" w:space="0" w:color="auto"/>
                    <w:left w:val="none" w:sz="0" w:space="0" w:color="auto"/>
                    <w:bottom w:val="none" w:sz="0" w:space="0" w:color="auto"/>
                    <w:right w:val="none" w:sz="0" w:space="0" w:color="auto"/>
                  </w:divBdr>
                  <w:divsChild>
                    <w:div w:id="1800225802">
                      <w:marLeft w:val="0"/>
                      <w:marRight w:val="0"/>
                      <w:marTop w:val="0"/>
                      <w:marBottom w:val="0"/>
                      <w:divBdr>
                        <w:top w:val="none" w:sz="0" w:space="0" w:color="auto"/>
                        <w:left w:val="none" w:sz="0" w:space="0" w:color="auto"/>
                        <w:bottom w:val="none" w:sz="0" w:space="0" w:color="auto"/>
                        <w:right w:val="none" w:sz="0" w:space="0" w:color="auto"/>
                      </w:divBdr>
                      <w:divsChild>
                        <w:div w:id="1706785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5627000">
      <w:bodyDiv w:val="1"/>
      <w:marLeft w:val="0"/>
      <w:marRight w:val="0"/>
      <w:marTop w:val="0"/>
      <w:marBottom w:val="0"/>
      <w:divBdr>
        <w:top w:val="none" w:sz="0" w:space="0" w:color="auto"/>
        <w:left w:val="none" w:sz="0" w:space="0" w:color="auto"/>
        <w:bottom w:val="none" w:sz="0" w:space="0" w:color="auto"/>
        <w:right w:val="none" w:sz="0" w:space="0" w:color="auto"/>
      </w:divBdr>
    </w:div>
    <w:div w:id="855777824">
      <w:bodyDiv w:val="1"/>
      <w:marLeft w:val="0"/>
      <w:marRight w:val="0"/>
      <w:marTop w:val="0"/>
      <w:marBottom w:val="0"/>
      <w:divBdr>
        <w:top w:val="none" w:sz="0" w:space="0" w:color="auto"/>
        <w:left w:val="none" w:sz="0" w:space="0" w:color="auto"/>
        <w:bottom w:val="none" w:sz="0" w:space="0" w:color="auto"/>
        <w:right w:val="none" w:sz="0" w:space="0" w:color="auto"/>
      </w:divBdr>
      <w:divsChild>
        <w:div w:id="245648574">
          <w:marLeft w:val="0"/>
          <w:marRight w:val="0"/>
          <w:marTop w:val="0"/>
          <w:marBottom w:val="0"/>
          <w:divBdr>
            <w:top w:val="single" w:sz="6" w:space="0" w:color="DFE1E5"/>
            <w:left w:val="single" w:sz="6" w:space="0" w:color="DFE1E5"/>
            <w:bottom w:val="single" w:sz="6" w:space="0" w:color="DFE1E5"/>
            <w:right w:val="single" w:sz="6" w:space="0" w:color="DFE1E5"/>
          </w:divBdr>
          <w:divsChild>
            <w:div w:id="249461889">
              <w:marLeft w:val="0"/>
              <w:marRight w:val="0"/>
              <w:marTop w:val="0"/>
              <w:marBottom w:val="0"/>
              <w:divBdr>
                <w:top w:val="none" w:sz="0" w:space="0" w:color="auto"/>
                <w:left w:val="none" w:sz="0" w:space="0" w:color="auto"/>
                <w:bottom w:val="none" w:sz="0" w:space="0" w:color="auto"/>
                <w:right w:val="none" w:sz="0" w:space="0" w:color="auto"/>
              </w:divBdr>
              <w:divsChild>
                <w:div w:id="1873222174">
                  <w:marLeft w:val="180"/>
                  <w:marRight w:val="180"/>
                  <w:marTop w:val="0"/>
                  <w:marBottom w:val="0"/>
                  <w:divBdr>
                    <w:top w:val="none" w:sz="0" w:space="0" w:color="auto"/>
                    <w:left w:val="none" w:sz="0" w:space="0" w:color="auto"/>
                    <w:bottom w:val="none" w:sz="0" w:space="0" w:color="auto"/>
                    <w:right w:val="none" w:sz="0" w:space="0" w:color="auto"/>
                  </w:divBdr>
                  <w:divsChild>
                    <w:div w:id="773476601">
                      <w:marLeft w:val="0"/>
                      <w:marRight w:val="0"/>
                      <w:marTop w:val="45"/>
                      <w:marBottom w:val="100"/>
                      <w:divBdr>
                        <w:top w:val="none" w:sz="0" w:space="0" w:color="auto"/>
                        <w:left w:val="none" w:sz="0" w:space="0" w:color="auto"/>
                        <w:bottom w:val="none" w:sz="0" w:space="0" w:color="auto"/>
                        <w:right w:val="none" w:sz="0" w:space="0" w:color="auto"/>
                      </w:divBdr>
                      <w:divsChild>
                        <w:div w:id="1313753097">
                          <w:marLeft w:val="0"/>
                          <w:marRight w:val="0"/>
                          <w:marTop w:val="0"/>
                          <w:marBottom w:val="0"/>
                          <w:divBdr>
                            <w:top w:val="none" w:sz="0" w:space="0" w:color="auto"/>
                            <w:left w:val="none" w:sz="0" w:space="0" w:color="auto"/>
                            <w:bottom w:val="none" w:sz="0" w:space="0" w:color="auto"/>
                            <w:right w:val="none" w:sz="0" w:space="0" w:color="auto"/>
                          </w:divBdr>
                          <w:divsChild>
                            <w:div w:id="36585897">
                              <w:marLeft w:val="30"/>
                              <w:marRight w:val="30"/>
                              <w:marTop w:val="30"/>
                              <w:marBottom w:val="30"/>
                              <w:divBdr>
                                <w:top w:val="none" w:sz="0" w:space="0" w:color="auto"/>
                                <w:left w:val="none" w:sz="0" w:space="0" w:color="auto"/>
                                <w:bottom w:val="none" w:sz="0" w:space="0" w:color="auto"/>
                                <w:right w:val="none" w:sz="0" w:space="0" w:color="auto"/>
                              </w:divBdr>
                              <w:divsChild>
                                <w:div w:id="1380478020">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90787412">
                              <w:marLeft w:val="30"/>
                              <w:marRight w:val="30"/>
                              <w:marTop w:val="30"/>
                              <w:marBottom w:val="30"/>
                              <w:divBdr>
                                <w:top w:val="none" w:sz="0" w:space="0" w:color="auto"/>
                                <w:left w:val="none" w:sz="0" w:space="0" w:color="auto"/>
                                <w:bottom w:val="none" w:sz="0" w:space="0" w:color="auto"/>
                                <w:right w:val="none" w:sz="0" w:space="0" w:color="auto"/>
                              </w:divBdr>
                              <w:divsChild>
                                <w:div w:id="1237666851">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186066678">
                              <w:marLeft w:val="30"/>
                              <w:marRight w:val="30"/>
                              <w:marTop w:val="30"/>
                              <w:marBottom w:val="30"/>
                              <w:divBdr>
                                <w:top w:val="none" w:sz="0" w:space="0" w:color="auto"/>
                                <w:left w:val="none" w:sz="0" w:space="0" w:color="auto"/>
                                <w:bottom w:val="none" w:sz="0" w:space="0" w:color="auto"/>
                                <w:right w:val="none" w:sz="0" w:space="0" w:color="auto"/>
                              </w:divBdr>
                              <w:divsChild>
                                <w:div w:id="173230829">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87332935">
                              <w:marLeft w:val="30"/>
                              <w:marRight w:val="30"/>
                              <w:marTop w:val="30"/>
                              <w:marBottom w:val="30"/>
                              <w:divBdr>
                                <w:top w:val="none" w:sz="0" w:space="0" w:color="auto"/>
                                <w:left w:val="none" w:sz="0" w:space="0" w:color="auto"/>
                                <w:bottom w:val="none" w:sz="0" w:space="0" w:color="auto"/>
                                <w:right w:val="none" w:sz="0" w:space="0" w:color="auto"/>
                              </w:divBdr>
                              <w:divsChild>
                                <w:div w:id="810053673">
                                  <w:marLeft w:val="0"/>
                                  <w:marRight w:val="0"/>
                                  <w:marTop w:val="0"/>
                                  <w:marBottom w:val="0"/>
                                  <w:divBdr>
                                    <w:top w:val="single" w:sz="6" w:space="0" w:color="4285F4"/>
                                    <w:left w:val="single" w:sz="6" w:space="0" w:color="4285F4"/>
                                    <w:bottom w:val="single" w:sz="6" w:space="0" w:color="4285F4"/>
                                    <w:right w:val="single" w:sz="6" w:space="0" w:color="4285F4"/>
                                  </w:divBdr>
                                </w:div>
                              </w:divsChild>
                            </w:div>
                            <w:div w:id="261300817">
                              <w:marLeft w:val="30"/>
                              <w:marRight w:val="30"/>
                              <w:marTop w:val="30"/>
                              <w:marBottom w:val="30"/>
                              <w:divBdr>
                                <w:top w:val="none" w:sz="0" w:space="0" w:color="auto"/>
                                <w:left w:val="none" w:sz="0" w:space="0" w:color="auto"/>
                                <w:bottom w:val="none" w:sz="0" w:space="0" w:color="auto"/>
                                <w:right w:val="none" w:sz="0" w:space="0" w:color="auto"/>
                              </w:divBdr>
                              <w:divsChild>
                                <w:div w:id="1916931957">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324090562">
                              <w:marLeft w:val="30"/>
                              <w:marRight w:val="30"/>
                              <w:marTop w:val="30"/>
                              <w:marBottom w:val="30"/>
                              <w:divBdr>
                                <w:top w:val="none" w:sz="0" w:space="0" w:color="auto"/>
                                <w:left w:val="none" w:sz="0" w:space="0" w:color="auto"/>
                                <w:bottom w:val="none" w:sz="0" w:space="0" w:color="auto"/>
                                <w:right w:val="none" w:sz="0" w:space="0" w:color="auto"/>
                              </w:divBdr>
                              <w:divsChild>
                                <w:div w:id="1326477544">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388848128">
                              <w:marLeft w:val="30"/>
                              <w:marRight w:val="30"/>
                              <w:marTop w:val="30"/>
                              <w:marBottom w:val="30"/>
                              <w:divBdr>
                                <w:top w:val="none" w:sz="0" w:space="0" w:color="auto"/>
                                <w:left w:val="none" w:sz="0" w:space="0" w:color="auto"/>
                                <w:bottom w:val="none" w:sz="0" w:space="0" w:color="auto"/>
                                <w:right w:val="none" w:sz="0" w:space="0" w:color="auto"/>
                              </w:divBdr>
                              <w:divsChild>
                                <w:div w:id="242181401">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416288733">
                              <w:marLeft w:val="30"/>
                              <w:marRight w:val="30"/>
                              <w:marTop w:val="30"/>
                              <w:marBottom w:val="30"/>
                              <w:divBdr>
                                <w:top w:val="none" w:sz="0" w:space="0" w:color="auto"/>
                                <w:left w:val="none" w:sz="0" w:space="0" w:color="auto"/>
                                <w:bottom w:val="none" w:sz="0" w:space="0" w:color="auto"/>
                                <w:right w:val="none" w:sz="0" w:space="0" w:color="auto"/>
                              </w:divBdr>
                              <w:divsChild>
                                <w:div w:id="1091046004">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589510540">
                              <w:marLeft w:val="30"/>
                              <w:marRight w:val="30"/>
                              <w:marTop w:val="30"/>
                              <w:marBottom w:val="30"/>
                              <w:divBdr>
                                <w:top w:val="none" w:sz="0" w:space="0" w:color="auto"/>
                                <w:left w:val="none" w:sz="0" w:space="0" w:color="auto"/>
                                <w:bottom w:val="none" w:sz="0" w:space="0" w:color="auto"/>
                                <w:right w:val="none" w:sz="0" w:space="0" w:color="auto"/>
                              </w:divBdr>
                              <w:divsChild>
                                <w:div w:id="177545453">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601954946">
                              <w:marLeft w:val="30"/>
                              <w:marRight w:val="30"/>
                              <w:marTop w:val="30"/>
                              <w:marBottom w:val="30"/>
                              <w:divBdr>
                                <w:top w:val="none" w:sz="0" w:space="0" w:color="auto"/>
                                <w:left w:val="none" w:sz="0" w:space="0" w:color="auto"/>
                                <w:bottom w:val="none" w:sz="0" w:space="0" w:color="auto"/>
                                <w:right w:val="none" w:sz="0" w:space="0" w:color="auto"/>
                              </w:divBdr>
                              <w:divsChild>
                                <w:div w:id="866136068">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602809887">
                              <w:marLeft w:val="30"/>
                              <w:marRight w:val="30"/>
                              <w:marTop w:val="30"/>
                              <w:marBottom w:val="30"/>
                              <w:divBdr>
                                <w:top w:val="none" w:sz="0" w:space="0" w:color="auto"/>
                                <w:left w:val="none" w:sz="0" w:space="0" w:color="auto"/>
                                <w:bottom w:val="none" w:sz="0" w:space="0" w:color="auto"/>
                                <w:right w:val="none" w:sz="0" w:space="0" w:color="auto"/>
                              </w:divBdr>
                              <w:divsChild>
                                <w:div w:id="54668232">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608464345">
                              <w:marLeft w:val="30"/>
                              <w:marRight w:val="30"/>
                              <w:marTop w:val="30"/>
                              <w:marBottom w:val="30"/>
                              <w:divBdr>
                                <w:top w:val="none" w:sz="0" w:space="0" w:color="auto"/>
                                <w:left w:val="none" w:sz="0" w:space="0" w:color="auto"/>
                                <w:bottom w:val="none" w:sz="0" w:space="0" w:color="auto"/>
                                <w:right w:val="none" w:sz="0" w:space="0" w:color="auto"/>
                              </w:divBdr>
                              <w:divsChild>
                                <w:div w:id="572276204">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626854989">
                              <w:marLeft w:val="30"/>
                              <w:marRight w:val="30"/>
                              <w:marTop w:val="30"/>
                              <w:marBottom w:val="30"/>
                              <w:divBdr>
                                <w:top w:val="none" w:sz="0" w:space="0" w:color="auto"/>
                                <w:left w:val="none" w:sz="0" w:space="0" w:color="auto"/>
                                <w:bottom w:val="none" w:sz="0" w:space="0" w:color="auto"/>
                                <w:right w:val="none" w:sz="0" w:space="0" w:color="auto"/>
                              </w:divBdr>
                              <w:divsChild>
                                <w:div w:id="83890972">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751708027">
                              <w:marLeft w:val="30"/>
                              <w:marRight w:val="30"/>
                              <w:marTop w:val="30"/>
                              <w:marBottom w:val="30"/>
                              <w:divBdr>
                                <w:top w:val="none" w:sz="0" w:space="0" w:color="auto"/>
                                <w:left w:val="none" w:sz="0" w:space="0" w:color="auto"/>
                                <w:bottom w:val="none" w:sz="0" w:space="0" w:color="auto"/>
                                <w:right w:val="none" w:sz="0" w:space="0" w:color="auto"/>
                              </w:divBdr>
                              <w:divsChild>
                                <w:div w:id="1028529031">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846555731">
                              <w:marLeft w:val="30"/>
                              <w:marRight w:val="30"/>
                              <w:marTop w:val="30"/>
                              <w:marBottom w:val="30"/>
                              <w:divBdr>
                                <w:top w:val="none" w:sz="0" w:space="0" w:color="auto"/>
                                <w:left w:val="none" w:sz="0" w:space="0" w:color="auto"/>
                                <w:bottom w:val="none" w:sz="0" w:space="0" w:color="auto"/>
                                <w:right w:val="none" w:sz="0" w:space="0" w:color="auto"/>
                              </w:divBdr>
                              <w:divsChild>
                                <w:div w:id="110249903">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947155627">
                              <w:marLeft w:val="30"/>
                              <w:marRight w:val="30"/>
                              <w:marTop w:val="30"/>
                              <w:marBottom w:val="30"/>
                              <w:divBdr>
                                <w:top w:val="none" w:sz="0" w:space="0" w:color="auto"/>
                                <w:left w:val="none" w:sz="0" w:space="0" w:color="auto"/>
                                <w:bottom w:val="none" w:sz="0" w:space="0" w:color="auto"/>
                                <w:right w:val="none" w:sz="0" w:space="0" w:color="auto"/>
                              </w:divBdr>
                              <w:divsChild>
                                <w:div w:id="130055115">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957684770">
                              <w:marLeft w:val="30"/>
                              <w:marRight w:val="30"/>
                              <w:marTop w:val="30"/>
                              <w:marBottom w:val="30"/>
                              <w:divBdr>
                                <w:top w:val="none" w:sz="0" w:space="0" w:color="auto"/>
                                <w:left w:val="none" w:sz="0" w:space="0" w:color="auto"/>
                                <w:bottom w:val="none" w:sz="0" w:space="0" w:color="auto"/>
                                <w:right w:val="none" w:sz="0" w:space="0" w:color="auto"/>
                              </w:divBdr>
                              <w:divsChild>
                                <w:div w:id="1418749747">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096826258">
                              <w:marLeft w:val="30"/>
                              <w:marRight w:val="30"/>
                              <w:marTop w:val="30"/>
                              <w:marBottom w:val="30"/>
                              <w:divBdr>
                                <w:top w:val="none" w:sz="0" w:space="0" w:color="auto"/>
                                <w:left w:val="none" w:sz="0" w:space="0" w:color="auto"/>
                                <w:bottom w:val="none" w:sz="0" w:space="0" w:color="auto"/>
                                <w:right w:val="none" w:sz="0" w:space="0" w:color="auto"/>
                              </w:divBdr>
                              <w:divsChild>
                                <w:div w:id="1741950151">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1131636185">
                              <w:marLeft w:val="30"/>
                              <w:marRight w:val="30"/>
                              <w:marTop w:val="30"/>
                              <w:marBottom w:val="30"/>
                              <w:divBdr>
                                <w:top w:val="none" w:sz="0" w:space="0" w:color="auto"/>
                                <w:left w:val="none" w:sz="0" w:space="0" w:color="auto"/>
                                <w:bottom w:val="none" w:sz="0" w:space="0" w:color="auto"/>
                                <w:right w:val="none" w:sz="0" w:space="0" w:color="auto"/>
                              </w:divBdr>
                              <w:divsChild>
                                <w:div w:id="471867876">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1151481734">
                              <w:marLeft w:val="30"/>
                              <w:marRight w:val="30"/>
                              <w:marTop w:val="30"/>
                              <w:marBottom w:val="30"/>
                              <w:divBdr>
                                <w:top w:val="none" w:sz="0" w:space="0" w:color="auto"/>
                                <w:left w:val="none" w:sz="0" w:space="0" w:color="auto"/>
                                <w:bottom w:val="none" w:sz="0" w:space="0" w:color="auto"/>
                                <w:right w:val="none" w:sz="0" w:space="0" w:color="auto"/>
                              </w:divBdr>
                              <w:divsChild>
                                <w:div w:id="1460613505">
                                  <w:marLeft w:val="0"/>
                                  <w:marRight w:val="0"/>
                                  <w:marTop w:val="0"/>
                                  <w:marBottom w:val="0"/>
                                  <w:divBdr>
                                    <w:top w:val="single" w:sz="6" w:space="0" w:color="DADCE0"/>
                                    <w:left w:val="single" w:sz="6" w:space="0" w:color="DADCE0"/>
                                    <w:bottom w:val="single" w:sz="6" w:space="0" w:color="DADCE0"/>
                                    <w:right w:val="single" w:sz="6" w:space="0" w:color="DADCE0"/>
                                  </w:divBdr>
                                  <w:divsChild>
                                    <w:div w:id="575476713">
                                      <w:marLeft w:val="0"/>
                                      <w:marRight w:val="0"/>
                                      <w:marTop w:val="0"/>
                                      <w:marBottom w:val="0"/>
                                      <w:divBdr>
                                        <w:top w:val="none" w:sz="0" w:space="0" w:color="auto"/>
                                        <w:left w:val="none" w:sz="0" w:space="0" w:color="auto"/>
                                        <w:bottom w:val="none" w:sz="0" w:space="0" w:color="auto"/>
                                        <w:right w:val="none" w:sz="0" w:space="0" w:color="auto"/>
                                      </w:divBdr>
                                    </w:div>
                                    <w:div w:id="1999916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2862924">
                              <w:marLeft w:val="30"/>
                              <w:marRight w:val="30"/>
                              <w:marTop w:val="30"/>
                              <w:marBottom w:val="30"/>
                              <w:divBdr>
                                <w:top w:val="none" w:sz="0" w:space="0" w:color="auto"/>
                                <w:left w:val="none" w:sz="0" w:space="0" w:color="auto"/>
                                <w:bottom w:val="none" w:sz="0" w:space="0" w:color="auto"/>
                                <w:right w:val="none" w:sz="0" w:space="0" w:color="auto"/>
                              </w:divBdr>
                              <w:divsChild>
                                <w:div w:id="1258632895">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1212575655">
                              <w:marLeft w:val="30"/>
                              <w:marRight w:val="30"/>
                              <w:marTop w:val="30"/>
                              <w:marBottom w:val="30"/>
                              <w:divBdr>
                                <w:top w:val="none" w:sz="0" w:space="0" w:color="auto"/>
                                <w:left w:val="none" w:sz="0" w:space="0" w:color="auto"/>
                                <w:bottom w:val="none" w:sz="0" w:space="0" w:color="auto"/>
                                <w:right w:val="none" w:sz="0" w:space="0" w:color="auto"/>
                              </w:divBdr>
                              <w:divsChild>
                                <w:div w:id="515846293">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1243485697">
                              <w:marLeft w:val="30"/>
                              <w:marRight w:val="30"/>
                              <w:marTop w:val="30"/>
                              <w:marBottom w:val="30"/>
                              <w:divBdr>
                                <w:top w:val="none" w:sz="0" w:space="0" w:color="auto"/>
                                <w:left w:val="none" w:sz="0" w:space="0" w:color="auto"/>
                                <w:bottom w:val="none" w:sz="0" w:space="0" w:color="auto"/>
                                <w:right w:val="none" w:sz="0" w:space="0" w:color="auto"/>
                              </w:divBdr>
                              <w:divsChild>
                                <w:div w:id="937104257">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385374751">
                              <w:marLeft w:val="30"/>
                              <w:marRight w:val="30"/>
                              <w:marTop w:val="30"/>
                              <w:marBottom w:val="30"/>
                              <w:divBdr>
                                <w:top w:val="none" w:sz="0" w:space="0" w:color="auto"/>
                                <w:left w:val="none" w:sz="0" w:space="0" w:color="auto"/>
                                <w:bottom w:val="none" w:sz="0" w:space="0" w:color="auto"/>
                                <w:right w:val="none" w:sz="0" w:space="0" w:color="auto"/>
                              </w:divBdr>
                              <w:divsChild>
                                <w:div w:id="1075518258">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395856949">
                              <w:marLeft w:val="30"/>
                              <w:marRight w:val="30"/>
                              <w:marTop w:val="30"/>
                              <w:marBottom w:val="30"/>
                              <w:divBdr>
                                <w:top w:val="none" w:sz="0" w:space="0" w:color="auto"/>
                                <w:left w:val="none" w:sz="0" w:space="0" w:color="auto"/>
                                <w:bottom w:val="none" w:sz="0" w:space="0" w:color="auto"/>
                                <w:right w:val="none" w:sz="0" w:space="0" w:color="auto"/>
                              </w:divBdr>
                              <w:divsChild>
                                <w:div w:id="493376450">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460876041">
                              <w:marLeft w:val="30"/>
                              <w:marRight w:val="30"/>
                              <w:marTop w:val="30"/>
                              <w:marBottom w:val="30"/>
                              <w:divBdr>
                                <w:top w:val="none" w:sz="0" w:space="0" w:color="auto"/>
                                <w:left w:val="none" w:sz="0" w:space="0" w:color="auto"/>
                                <w:bottom w:val="none" w:sz="0" w:space="0" w:color="auto"/>
                                <w:right w:val="none" w:sz="0" w:space="0" w:color="auto"/>
                              </w:divBdr>
                              <w:divsChild>
                                <w:div w:id="47925849">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565336855">
                              <w:marLeft w:val="30"/>
                              <w:marRight w:val="30"/>
                              <w:marTop w:val="30"/>
                              <w:marBottom w:val="30"/>
                              <w:divBdr>
                                <w:top w:val="none" w:sz="0" w:space="0" w:color="auto"/>
                                <w:left w:val="none" w:sz="0" w:space="0" w:color="auto"/>
                                <w:bottom w:val="none" w:sz="0" w:space="0" w:color="auto"/>
                                <w:right w:val="none" w:sz="0" w:space="0" w:color="auto"/>
                              </w:divBdr>
                              <w:divsChild>
                                <w:div w:id="899289312">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582644690">
                              <w:marLeft w:val="30"/>
                              <w:marRight w:val="30"/>
                              <w:marTop w:val="30"/>
                              <w:marBottom w:val="30"/>
                              <w:divBdr>
                                <w:top w:val="none" w:sz="0" w:space="0" w:color="auto"/>
                                <w:left w:val="none" w:sz="0" w:space="0" w:color="auto"/>
                                <w:bottom w:val="none" w:sz="0" w:space="0" w:color="auto"/>
                                <w:right w:val="none" w:sz="0" w:space="0" w:color="auto"/>
                              </w:divBdr>
                              <w:divsChild>
                                <w:div w:id="1531261187">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624848519">
                              <w:marLeft w:val="30"/>
                              <w:marRight w:val="30"/>
                              <w:marTop w:val="30"/>
                              <w:marBottom w:val="30"/>
                              <w:divBdr>
                                <w:top w:val="none" w:sz="0" w:space="0" w:color="auto"/>
                                <w:left w:val="none" w:sz="0" w:space="0" w:color="auto"/>
                                <w:bottom w:val="none" w:sz="0" w:space="0" w:color="auto"/>
                                <w:right w:val="none" w:sz="0" w:space="0" w:color="auto"/>
                              </w:divBdr>
                              <w:divsChild>
                                <w:div w:id="33190349">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757941441">
                              <w:marLeft w:val="30"/>
                              <w:marRight w:val="30"/>
                              <w:marTop w:val="30"/>
                              <w:marBottom w:val="30"/>
                              <w:divBdr>
                                <w:top w:val="none" w:sz="0" w:space="0" w:color="auto"/>
                                <w:left w:val="none" w:sz="0" w:space="0" w:color="auto"/>
                                <w:bottom w:val="none" w:sz="0" w:space="0" w:color="auto"/>
                                <w:right w:val="none" w:sz="0" w:space="0" w:color="auto"/>
                              </w:divBdr>
                              <w:divsChild>
                                <w:div w:id="1943415246">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834177774">
                              <w:marLeft w:val="30"/>
                              <w:marRight w:val="30"/>
                              <w:marTop w:val="30"/>
                              <w:marBottom w:val="30"/>
                              <w:divBdr>
                                <w:top w:val="none" w:sz="0" w:space="0" w:color="auto"/>
                                <w:left w:val="none" w:sz="0" w:space="0" w:color="auto"/>
                                <w:bottom w:val="none" w:sz="0" w:space="0" w:color="auto"/>
                                <w:right w:val="none" w:sz="0" w:space="0" w:color="auto"/>
                              </w:divBdr>
                              <w:divsChild>
                                <w:div w:id="414479968">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1852211087">
                              <w:marLeft w:val="30"/>
                              <w:marRight w:val="30"/>
                              <w:marTop w:val="30"/>
                              <w:marBottom w:val="30"/>
                              <w:divBdr>
                                <w:top w:val="none" w:sz="0" w:space="0" w:color="auto"/>
                                <w:left w:val="none" w:sz="0" w:space="0" w:color="auto"/>
                                <w:bottom w:val="none" w:sz="0" w:space="0" w:color="auto"/>
                                <w:right w:val="none" w:sz="0" w:space="0" w:color="auto"/>
                              </w:divBdr>
                              <w:divsChild>
                                <w:div w:id="1816487729">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2029061916">
                              <w:marLeft w:val="30"/>
                              <w:marRight w:val="30"/>
                              <w:marTop w:val="30"/>
                              <w:marBottom w:val="30"/>
                              <w:divBdr>
                                <w:top w:val="none" w:sz="0" w:space="0" w:color="auto"/>
                                <w:left w:val="none" w:sz="0" w:space="0" w:color="auto"/>
                                <w:bottom w:val="none" w:sz="0" w:space="0" w:color="auto"/>
                                <w:right w:val="none" w:sz="0" w:space="0" w:color="auto"/>
                              </w:divBdr>
                              <w:divsChild>
                                <w:div w:id="1527981038">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2104909843">
                              <w:marLeft w:val="30"/>
                              <w:marRight w:val="30"/>
                              <w:marTop w:val="30"/>
                              <w:marBottom w:val="30"/>
                              <w:divBdr>
                                <w:top w:val="none" w:sz="0" w:space="0" w:color="auto"/>
                                <w:left w:val="none" w:sz="0" w:space="0" w:color="auto"/>
                                <w:bottom w:val="none" w:sz="0" w:space="0" w:color="auto"/>
                                <w:right w:val="none" w:sz="0" w:space="0" w:color="auto"/>
                              </w:divBdr>
                              <w:divsChild>
                                <w:div w:id="268976162">
                                  <w:marLeft w:val="0"/>
                                  <w:marRight w:val="0"/>
                                  <w:marTop w:val="0"/>
                                  <w:marBottom w:val="0"/>
                                  <w:divBdr>
                                    <w:top w:val="single" w:sz="6" w:space="0" w:color="F1F3F4"/>
                                    <w:left w:val="single" w:sz="6" w:space="0" w:color="F1F3F4"/>
                                    <w:bottom w:val="single" w:sz="6" w:space="0" w:color="F1F3F4"/>
                                    <w:right w:val="single" w:sz="6" w:space="0" w:color="F1F3F4"/>
                                  </w:divBdr>
                                </w:div>
                              </w:divsChild>
                            </w:div>
                          </w:divsChild>
                        </w:div>
                      </w:divsChild>
                    </w:div>
                    <w:div w:id="1499149202">
                      <w:marLeft w:val="0"/>
                      <w:marRight w:val="0"/>
                      <w:marTop w:val="0"/>
                      <w:marBottom w:val="0"/>
                      <w:divBdr>
                        <w:top w:val="none" w:sz="0" w:space="0" w:color="auto"/>
                        <w:left w:val="none" w:sz="0" w:space="0" w:color="auto"/>
                        <w:bottom w:val="none" w:sz="0" w:space="0" w:color="auto"/>
                        <w:right w:val="none" w:sz="0" w:space="0" w:color="auto"/>
                      </w:divBdr>
                    </w:div>
                    <w:div w:id="1726761628">
                      <w:marLeft w:val="0"/>
                      <w:marRight w:val="0"/>
                      <w:marTop w:val="0"/>
                      <w:marBottom w:val="0"/>
                      <w:divBdr>
                        <w:top w:val="none" w:sz="0" w:space="0" w:color="auto"/>
                        <w:left w:val="none" w:sz="0" w:space="0" w:color="auto"/>
                        <w:bottom w:val="none" w:sz="0" w:space="0" w:color="auto"/>
                        <w:right w:val="none" w:sz="0" w:space="0" w:color="auto"/>
                      </w:divBdr>
                      <w:divsChild>
                        <w:div w:id="123273249">
                          <w:marLeft w:val="0"/>
                          <w:marRight w:val="0"/>
                          <w:marTop w:val="100"/>
                          <w:marBottom w:val="100"/>
                          <w:divBdr>
                            <w:top w:val="single" w:sz="6" w:space="3" w:color="4285F4"/>
                            <w:left w:val="single" w:sz="6" w:space="8" w:color="4285F4"/>
                            <w:bottom w:val="single" w:sz="6" w:space="0" w:color="4285F4"/>
                            <w:right w:val="single" w:sz="6" w:space="11" w:color="4285F4"/>
                          </w:divBdr>
                          <w:divsChild>
                            <w:div w:id="1905066204">
                              <w:marLeft w:val="0"/>
                              <w:marRight w:val="0"/>
                              <w:marTop w:val="0"/>
                              <w:marBottom w:val="0"/>
                              <w:divBdr>
                                <w:top w:val="none" w:sz="0" w:space="0" w:color="auto"/>
                                <w:left w:val="none" w:sz="0" w:space="0" w:color="auto"/>
                                <w:bottom w:val="none" w:sz="0" w:space="0" w:color="auto"/>
                                <w:right w:val="none" w:sz="0" w:space="0" w:color="auto"/>
                              </w:divBdr>
                              <w:divsChild>
                                <w:div w:id="1609459292">
                                  <w:marLeft w:val="0"/>
                                  <w:marRight w:val="0"/>
                                  <w:marTop w:val="0"/>
                                  <w:marBottom w:val="0"/>
                                  <w:divBdr>
                                    <w:top w:val="none" w:sz="0" w:space="0" w:color="auto"/>
                                    <w:left w:val="none" w:sz="0" w:space="0" w:color="auto"/>
                                    <w:bottom w:val="none" w:sz="0" w:space="0" w:color="auto"/>
                                    <w:right w:val="none" w:sz="0" w:space="0" w:color="auto"/>
                                  </w:divBdr>
                                  <w:divsChild>
                                    <w:div w:id="1561331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8761013">
      <w:bodyDiv w:val="1"/>
      <w:marLeft w:val="0"/>
      <w:marRight w:val="0"/>
      <w:marTop w:val="0"/>
      <w:marBottom w:val="0"/>
      <w:divBdr>
        <w:top w:val="none" w:sz="0" w:space="0" w:color="auto"/>
        <w:left w:val="none" w:sz="0" w:space="0" w:color="auto"/>
        <w:bottom w:val="none" w:sz="0" w:space="0" w:color="auto"/>
        <w:right w:val="none" w:sz="0" w:space="0" w:color="auto"/>
      </w:divBdr>
    </w:div>
    <w:div w:id="921834743">
      <w:bodyDiv w:val="1"/>
      <w:marLeft w:val="0"/>
      <w:marRight w:val="0"/>
      <w:marTop w:val="0"/>
      <w:marBottom w:val="0"/>
      <w:divBdr>
        <w:top w:val="none" w:sz="0" w:space="0" w:color="auto"/>
        <w:left w:val="none" w:sz="0" w:space="0" w:color="auto"/>
        <w:bottom w:val="none" w:sz="0" w:space="0" w:color="auto"/>
        <w:right w:val="none" w:sz="0" w:space="0" w:color="auto"/>
      </w:divBdr>
    </w:div>
    <w:div w:id="949627541">
      <w:bodyDiv w:val="1"/>
      <w:marLeft w:val="0"/>
      <w:marRight w:val="0"/>
      <w:marTop w:val="0"/>
      <w:marBottom w:val="0"/>
      <w:divBdr>
        <w:top w:val="none" w:sz="0" w:space="0" w:color="auto"/>
        <w:left w:val="none" w:sz="0" w:space="0" w:color="auto"/>
        <w:bottom w:val="none" w:sz="0" w:space="0" w:color="auto"/>
        <w:right w:val="none" w:sz="0" w:space="0" w:color="auto"/>
      </w:divBdr>
    </w:div>
    <w:div w:id="967586479">
      <w:bodyDiv w:val="1"/>
      <w:marLeft w:val="0"/>
      <w:marRight w:val="0"/>
      <w:marTop w:val="0"/>
      <w:marBottom w:val="0"/>
      <w:divBdr>
        <w:top w:val="none" w:sz="0" w:space="0" w:color="auto"/>
        <w:left w:val="none" w:sz="0" w:space="0" w:color="auto"/>
        <w:bottom w:val="none" w:sz="0" w:space="0" w:color="auto"/>
        <w:right w:val="none" w:sz="0" w:space="0" w:color="auto"/>
      </w:divBdr>
    </w:div>
    <w:div w:id="975376035">
      <w:bodyDiv w:val="1"/>
      <w:marLeft w:val="0"/>
      <w:marRight w:val="0"/>
      <w:marTop w:val="0"/>
      <w:marBottom w:val="0"/>
      <w:divBdr>
        <w:top w:val="none" w:sz="0" w:space="0" w:color="auto"/>
        <w:left w:val="none" w:sz="0" w:space="0" w:color="auto"/>
        <w:bottom w:val="none" w:sz="0" w:space="0" w:color="auto"/>
        <w:right w:val="none" w:sz="0" w:space="0" w:color="auto"/>
      </w:divBdr>
    </w:div>
    <w:div w:id="980502832">
      <w:bodyDiv w:val="1"/>
      <w:marLeft w:val="0"/>
      <w:marRight w:val="0"/>
      <w:marTop w:val="0"/>
      <w:marBottom w:val="0"/>
      <w:divBdr>
        <w:top w:val="none" w:sz="0" w:space="0" w:color="auto"/>
        <w:left w:val="none" w:sz="0" w:space="0" w:color="auto"/>
        <w:bottom w:val="none" w:sz="0" w:space="0" w:color="auto"/>
        <w:right w:val="none" w:sz="0" w:space="0" w:color="auto"/>
      </w:divBdr>
      <w:divsChild>
        <w:div w:id="135420431">
          <w:marLeft w:val="1166"/>
          <w:marRight w:val="0"/>
          <w:marTop w:val="0"/>
          <w:marBottom w:val="0"/>
          <w:divBdr>
            <w:top w:val="none" w:sz="0" w:space="0" w:color="auto"/>
            <w:left w:val="none" w:sz="0" w:space="0" w:color="auto"/>
            <w:bottom w:val="none" w:sz="0" w:space="0" w:color="auto"/>
            <w:right w:val="none" w:sz="0" w:space="0" w:color="auto"/>
          </w:divBdr>
        </w:div>
        <w:div w:id="886263271">
          <w:marLeft w:val="2520"/>
          <w:marRight w:val="0"/>
          <w:marTop w:val="0"/>
          <w:marBottom w:val="0"/>
          <w:divBdr>
            <w:top w:val="none" w:sz="0" w:space="0" w:color="auto"/>
            <w:left w:val="none" w:sz="0" w:space="0" w:color="auto"/>
            <w:bottom w:val="none" w:sz="0" w:space="0" w:color="auto"/>
            <w:right w:val="none" w:sz="0" w:space="0" w:color="auto"/>
          </w:divBdr>
        </w:div>
        <w:div w:id="1575699396">
          <w:marLeft w:val="1800"/>
          <w:marRight w:val="0"/>
          <w:marTop w:val="0"/>
          <w:marBottom w:val="0"/>
          <w:divBdr>
            <w:top w:val="none" w:sz="0" w:space="0" w:color="auto"/>
            <w:left w:val="none" w:sz="0" w:space="0" w:color="auto"/>
            <w:bottom w:val="none" w:sz="0" w:space="0" w:color="auto"/>
            <w:right w:val="none" w:sz="0" w:space="0" w:color="auto"/>
          </w:divBdr>
        </w:div>
        <w:div w:id="1686007618">
          <w:marLeft w:val="547"/>
          <w:marRight w:val="0"/>
          <w:marTop w:val="0"/>
          <w:marBottom w:val="0"/>
          <w:divBdr>
            <w:top w:val="none" w:sz="0" w:space="0" w:color="auto"/>
            <w:left w:val="none" w:sz="0" w:space="0" w:color="auto"/>
            <w:bottom w:val="none" w:sz="0" w:space="0" w:color="auto"/>
            <w:right w:val="none" w:sz="0" w:space="0" w:color="auto"/>
          </w:divBdr>
        </w:div>
      </w:divsChild>
    </w:div>
    <w:div w:id="990136917">
      <w:bodyDiv w:val="1"/>
      <w:marLeft w:val="0"/>
      <w:marRight w:val="0"/>
      <w:marTop w:val="0"/>
      <w:marBottom w:val="0"/>
      <w:divBdr>
        <w:top w:val="none" w:sz="0" w:space="0" w:color="auto"/>
        <w:left w:val="none" w:sz="0" w:space="0" w:color="auto"/>
        <w:bottom w:val="none" w:sz="0" w:space="0" w:color="auto"/>
        <w:right w:val="none" w:sz="0" w:space="0" w:color="auto"/>
      </w:divBdr>
    </w:div>
    <w:div w:id="1038777855">
      <w:bodyDiv w:val="1"/>
      <w:marLeft w:val="0"/>
      <w:marRight w:val="0"/>
      <w:marTop w:val="0"/>
      <w:marBottom w:val="0"/>
      <w:divBdr>
        <w:top w:val="none" w:sz="0" w:space="0" w:color="auto"/>
        <w:left w:val="none" w:sz="0" w:space="0" w:color="auto"/>
        <w:bottom w:val="none" w:sz="0" w:space="0" w:color="auto"/>
        <w:right w:val="none" w:sz="0" w:space="0" w:color="auto"/>
      </w:divBdr>
    </w:div>
    <w:div w:id="1063067152">
      <w:bodyDiv w:val="1"/>
      <w:marLeft w:val="0"/>
      <w:marRight w:val="0"/>
      <w:marTop w:val="0"/>
      <w:marBottom w:val="0"/>
      <w:divBdr>
        <w:top w:val="none" w:sz="0" w:space="0" w:color="auto"/>
        <w:left w:val="none" w:sz="0" w:space="0" w:color="auto"/>
        <w:bottom w:val="none" w:sz="0" w:space="0" w:color="auto"/>
        <w:right w:val="none" w:sz="0" w:space="0" w:color="auto"/>
      </w:divBdr>
      <w:divsChild>
        <w:div w:id="1629165721">
          <w:marLeft w:val="0"/>
          <w:marRight w:val="0"/>
          <w:marTop w:val="120"/>
          <w:marBottom w:val="120"/>
          <w:divBdr>
            <w:top w:val="none" w:sz="0" w:space="0" w:color="auto"/>
            <w:left w:val="none" w:sz="0" w:space="0" w:color="auto"/>
            <w:bottom w:val="none" w:sz="0" w:space="0" w:color="auto"/>
            <w:right w:val="none" w:sz="0" w:space="0" w:color="auto"/>
          </w:divBdr>
        </w:div>
      </w:divsChild>
    </w:div>
    <w:div w:id="1072434623">
      <w:bodyDiv w:val="1"/>
      <w:marLeft w:val="0"/>
      <w:marRight w:val="0"/>
      <w:marTop w:val="0"/>
      <w:marBottom w:val="0"/>
      <w:divBdr>
        <w:top w:val="none" w:sz="0" w:space="0" w:color="auto"/>
        <w:left w:val="none" w:sz="0" w:space="0" w:color="auto"/>
        <w:bottom w:val="none" w:sz="0" w:space="0" w:color="auto"/>
        <w:right w:val="none" w:sz="0" w:space="0" w:color="auto"/>
      </w:divBdr>
    </w:div>
    <w:div w:id="1076394863">
      <w:bodyDiv w:val="1"/>
      <w:marLeft w:val="0"/>
      <w:marRight w:val="0"/>
      <w:marTop w:val="0"/>
      <w:marBottom w:val="0"/>
      <w:divBdr>
        <w:top w:val="none" w:sz="0" w:space="0" w:color="auto"/>
        <w:left w:val="none" w:sz="0" w:space="0" w:color="auto"/>
        <w:bottom w:val="none" w:sz="0" w:space="0" w:color="auto"/>
        <w:right w:val="none" w:sz="0" w:space="0" w:color="auto"/>
      </w:divBdr>
    </w:div>
    <w:div w:id="1084492849">
      <w:bodyDiv w:val="1"/>
      <w:marLeft w:val="0"/>
      <w:marRight w:val="0"/>
      <w:marTop w:val="0"/>
      <w:marBottom w:val="0"/>
      <w:divBdr>
        <w:top w:val="none" w:sz="0" w:space="0" w:color="auto"/>
        <w:left w:val="none" w:sz="0" w:space="0" w:color="auto"/>
        <w:bottom w:val="none" w:sz="0" w:space="0" w:color="auto"/>
        <w:right w:val="none" w:sz="0" w:space="0" w:color="auto"/>
      </w:divBdr>
    </w:div>
    <w:div w:id="1122725337">
      <w:bodyDiv w:val="1"/>
      <w:marLeft w:val="0"/>
      <w:marRight w:val="0"/>
      <w:marTop w:val="0"/>
      <w:marBottom w:val="0"/>
      <w:divBdr>
        <w:top w:val="none" w:sz="0" w:space="0" w:color="auto"/>
        <w:left w:val="none" w:sz="0" w:space="0" w:color="auto"/>
        <w:bottom w:val="none" w:sz="0" w:space="0" w:color="auto"/>
        <w:right w:val="none" w:sz="0" w:space="0" w:color="auto"/>
      </w:divBdr>
    </w:div>
    <w:div w:id="1146243574">
      <w:bodyDiv w:val="1"/>
      <w:marLeft w:val="0"/>
      <w:marRight w:val="0"/>
      <w:marTop w:val="0"/>
      <w:marBottom w:val="0"/>
      <w:divBdr>
        <w:top w:val="none" w:sz="0" w:space="0" w:color="auto"/>
        <w:left w:val="none" w:sz="0" w:space="0" w:color="auto"/>
        <w:bottom w:val="none" w:sz="0" w:space="0" w:color="auto"/>
        <w:right w:val="none" w:sz="0" w:space="0" w:color="auto"/>
      </w:divBdr>
    </w:div>
    <w:div w:id="1149051149">
      <w:bodyDiv w:val="1"/>
      <w:marLeft w:val="0"/>
      <w:marRight w:val="0"/>
      <w:marTop w:val="0"/>
      <w:marBottom w:val="0"/>
      <w:divBdr>
        <w:top w:val="none" w:sz="0" w:space="0" w:color="auto"/>
        <w:left w:val="none" w:sz="0" w:space="0" w:color="auto"/>
        <w:bottom w:val="none" w:sz="0" w:space="0" w:color="auto"/>
        <w:right w:val="none" w:sz="0" w:space="0" w:color="auto"/>
      </w:divBdr>
    </w:div>
    <w:div w:id="1152452585">
      <w:bodyDiv w:val="1"/>
      <w:marLeft w:val="0"/>
      <w:marRight w:val="0"/>
      <w:marTop w:val="0"/>
      <w:marBottom w:val="0"/>
      <w:divBdr>
        <w:top w:val="none" w:sz="0" w:space="0" w:color="auto"/>
        <w:left w:val="none" w:sz="0" w:space="0" w:color="auto"/>
        <w:bottom w:val="none" w:sz="0" w:space="0" w:color="auto"/>
        <w:right w:val="none" w:sz="0" w:space="0" w:color="auto"/>
      </w:divBdr>
    </w:div>
    <w:div w:id="1199928303">
      <w:bodyDiv w:val="1"/>
      <w:marLeft w:val="0"/>
      <w:marRight w:val="0"/>
      <w:marTop w:val="0"/>
      <w:marBottom w:val="0"/>
      <w:divBdr>
        <w:top w:val="none" w:sz="0" w:space="0" w:color="auto"/>
        <w:left w:val="none" w:sz="0" w:space="0" w:color="auto"/>
        <w:bottom w:val="none" w:sz="0" w:space="0" w:color="auto"/>
        <w:right w:val="none" w:sz="0" w:space="0" w:color="auto"/>
      </w:divBdr>
    </w:div>
    <w:div w:id="1204948070">
      <w:bodyDiv w:val="1"/>
      <w:marLeft w:val="0"/>
      <w:marRight w:val="0"/>
      <w:marTop w:val="0"/>
      <w:marBottom w:val="0"/>
      <w:divBdr>
        <w:top w:val="none" w:sz="0" w:space="0" w:color="auto"/>
        <w:left w:val="none" w:sz="0" w:space="0" w:color="auto"/>
        <w:bottom w:val="none" w:sz="0" w:space="0" w:color="auto"/>
        <w:right w:val="none" w:sz="0" w:space="0" w:color="auto"/>
      </w:divBdr>
    </w:div>
    <w:div w:id="1218904588">
      <w:bodyDiv w:val="1"/>
      <w:marLeft w:val="0"/>
      <w:marRight w:val="0"/>
      <w:marTop w:val="0"/>
      <w:marBottom w:val="0"/>
      <w:divBdr>
        <w:top w:val="none" w:sz="0" w:space="0" w:color="auto"/>
        <w:left w:val="none" w:sz="0" w:space="0" w:color="auto"/>
        <w:bottom w:val="none" w:sz="0" w:space="0" w:color="auto"/>
        <w:right w:val="none" w:sz="0" w:space="0" w:color="auto"/>
      </w:divBdr>
    </w:div>
    <w:div w:id="1219972730">
      <w:bodyDiv w:val="1"/>
      <w:marLeft w:val="0"/>
      <w:marRight w:val="0"/>
      <w:marTop w:val="0"/>
      <w:marBottom w:val="0"/>
      <w:divBdr>
        <w:top w:val="none" w:sz="0" w:space="0" w:color="auto"/>
        <w:left w:val="none" w:sz="0" w:space="0" w:color="auto"/>
        <w:bottom w:val="none" w:sz="0" w:space="0" w:color="auto"/>
        <w:right w:val="none" w:sz="0" w:space="0" w:color="auto"/>
      </w:divBdr>
    </w:div>
    <w:div w:id="1222332426">
      <w:bodyDiv w:val="1"/>
      <w:marLeft w:val="0"/>
      <w:marRight w:val="0"/>
      <w:marTop w:val="0"/>
      <w:marBottom w:val="0"/>
      <w:divBdr>
        <w:top w:val="none" w:sz="0" w:space="0" w:color="auto"/>
        <w:left w:val="none" w:sz="0" w:space="0" w:color="auto"/>
        <w:bottom w:val="none" w:sz="0" w:space="0" w:color="auto"/>
        <w:right w:val="none" w:sz="0" w:space="0" w:color="auto"/>
      </w:divBdr>
    </w:div>
    <w:div w:id="1234200087">
      <w:bodyDiv w:val="1"/>
      <w:marLeft w:val="0"/>
      <w:marRight w:val="0"/>
      <w:marTop w:val="0"/>
      <w:marBottom w:val="0"/>
      <w:divBdr>
        <w:top w:val="none" w:sz="0" w:space="0" w:color="auto"/>
        <w:left w:val="none" w:sz="0" w:space="0" w:color="auto"/>
        <w:bottom w:val="none" w:sz="0" w:space="0" w:color="auto"/>
        <w:right w:val="none" w:sz="0" w:space="0" w:color="auto"/>
      </w:divBdr>
    </w:div>
    <w:div w:id="1254314323">
      <w:bodyDiv w:val="1"/>
      <w:marLeft w:val="0"/>
      <w:marRight w:val="0"/>
      <w:marTop w:val="0"/>
      <w:marBottom w:val="0"/>
      <w:divBdr>
        <w:top w:val="none" w:sz="0" w:space="0" w:color="auto"/>
        <w:left w:val="none" w:sz="0" w:space="0" w:color="auto"/>
        <w:bottom w:val="none" w:sz="0" w:space="0" w:color="auto"/>
        <w:right w:val="none" w:sz="0" w:space="0" w:color="auto"/>
      </w:divBdr>
    </w:div>
    <w:div w:id="1263807357">
      <w:bodyDiv w:val="1"/>
      <w:marLeft w:val="0"/>
      <w:marRight w:val="0"/>
      <w:marTop w:val="0"/>
      <w:marBottom w:val="0"/>
      <w:divBdr>
        <w:top w:val="none" w:sz="0" w:space="0" w:color="auto"/>
        <w:left w:val="none" w:sz="0" w:space="0" w:color="auto"/>
        <w:bottom w:val="none" w:sz="0" w:space="0" w:color="auto"/>
        <w:right w:val="none" w:sz="0" w:space="0" w:color="auto"/>
      </w:divBdr>
      <w:divsChild>
        <w:div w:id="89395718">
          <w:marLeft w:val="1166"/>
          <w:marRight w:val="0"/>
          <w:marTop w:val="0"/>
          <w:marBottom w:val="0"/>
          <w:divBdr>
            <w:top w:val="none" w:sz="0" w:space="0" w:color="auto"/>
            <w:left w:val="none" w:sz="0" w:space="0" w:color="auto"/>
            <w:bottom w:val="none" w:sz="0" w:space="0" w:color="auto"/>
            <w:right w:val="none" w:sz="0" w:space="0" w:color="auto"/>
          </w:divBdr>
        </w:div>
        <w:div w:id="388194220">
          <w:marLeft w:val="547"/>
          <w:marRight w:val="0"/>
          <w:marTop w:val="0"/>
          <w:marBottom w:val="0"/>
          <w:divBdr>
            <w:top w:val="none" w:sz="0" w:space="0" w:color="auto"/>
            <w:left w:val="none" w:sz="0" w:space="0" w:color="auto"/>
            <w:bottom w:val="none" w:sz="0" w:space="0" w:color="auto"/>
            <w:right w:val="none" w:sz="0" w:space="0" w:color="auto"/>
          </w:divBdr>
        </w:div>
        <w:div w:id="808746819">
          <w:marLeft w:val="547"/>
          <w:marRight w:val="0"/>
          <w:marTop w:val="0"/>
          <w:marBottom w:val="0"/>
          <w:divBdr>
            <w:top w:val="none" w:sz="0" w:space="0" w:color="auto"/>
            <w:left w:val="none" w:sz="0" w:space="0" w:color="auto"/>
            <w:bottom w:val="none" w:sz="0" w:space="0" w:color="auto"/>
            <w:right w:val="none" w:sz="0" w:space="0" w:color="auto"/>
          </w:divBdr>
        </w:div>
        <w:div w:id="1106540648">
          <w:marLeft w:val="2520"/>
          <w:marRight w:val="0"/>
          <w:marTop w:val="0"/>
          <w:marBottom w:val="0"/>
          <w:divBdr>
            <w:top w:val="none" w:sz="0" w:space="0" w:color="auto"/>
            <w:left w:val="none" w:sz="0" w:space="0" w:color="auto"/>
            <w:bottom w:val="none" w:sz="0" w:space="0" w:color="auto"/>
            <w:right w:val="none" w:sz="0" w:space="0" w:color="auto"/>
          </w:divBdr>
        </w:div>
        <w:div w:id="1544752494">
          <w:marLeft w:val="1166"/>
          <w:marRight w:val="0"/>
          <w:marTop w:val="0"/>
          <w:marBottom w:val="0"/>
          <w:divBdr>
            <w:top w:val="none" w:sz="0" w:space="0" w:color="auto"/>
            <w:left w:val="none" w:sz="0" w:space="0" w:color="auto"/>
            <w:bottom w:val="none" w:sz="0" w:space="0" w:color="auto"/>
            <w:right w:val="none" w:sz="0" w:space="0" w:color="auto"/>
          </w:divBdr>
        </w:div>
        <w:div w:id="1694695711">
          <w:marLeft w:val="1800"/>
          <w:marRight w:val="0"/>
          <w:marTop w:val="0"/>
          <w:marBottom w:val="0"/>
          <w:divBdr>
            <w:top w:val="none" w:sz="0" w:space="0" w:color="auto"/>
            <w:left w:val="none" w:sz="0" w:space="0" w:color="auto"/>
            <w:bottom w:val="none" w:sz="0" w:space="0" w:color="auto"/>
            <w:right w:val="none" w:sz="0" w:space="0" w:color="auto"/>
          </w:divBdr>
        </w:div>
      </w:divsChild>
    </w:div>
    <w:div w:id="1334912281">
      <w:bodyDiv w:val="1"/>
      <w:marLeft w:val="0"/>
      <w:marRight w:val="0"/>
      <w:marTop w:val="0"/>
      <w:marBottom w:val="0"/>
      <w:divBdr>
        <w:top w:val="none" w:sz="0" w:space="0" w:color="auto"/>
        <w:left w:val="none" w:sz="0" w:space="0" w:color="auto"/>
        <w:bottom w:val="none" w:sz="0" w:space="0" w:color="auto"/>
        <w:right w:val="none" w:sz="0" w:space="0" w:color="auto"/>
      </w:divBdr>
    </w:div>
    <w:div w:id="1385178579">
      <w:bodyDiv w:val="1"/>
      <w:marLeft w:val="0"/>
      <w:marRight w:val="0"/>
      <w:marTop w:val="0"/>
      <w:marBottom w:val="0"/>
      <w:divBdr>
        <w:top w:val="none" w:sz="0" w:space="0" w:color="auto"/>
        <w:left w:val="none" w:sz="0" w:space="0" w:color="auto"/>
        <w:bottom w:val="none" w:sz="0" w:space="0" w:color="auto"/>
        <w:right w:val="none" w:sz="0" w:space="0" w:color="auto"/>
      </w:divBdr>
    </w:div>
    <w:div w:id="1405034100">
      <w:bodyDiv w:val="1"/>
      <w:marLeft w:val="0"/>
      <w:marRight w:val="0"/>
      <w:marTop w:val="0"/>
      <w:marBottom w:val="0"/>
      <w:divBdr>
        <w:top w:val="none" w:sz="0" w:space="0" w:color="auto"/>
        <w:left w:val="none" w:sz="0" w:space="0" w:color="auto"/>
        <w:bottom w:val="none" w:sz="0" w:space="0" w:color="auto"/>
        <w:right w:val="none" w:sz="0" w:space="0" w:color="auto"/>
      </w:divBdr>
    </w:div>
    <w:div w:id="1426538650">
      <w:bodyDiv w:val="1"/>
      <w:marLeft w:val="0"/>
      <w:marRight w:val="0"/>
      <w:marTop w:val="0"/>
      <w:marBottom w:val="0"/>
      <w:divBdr>
        <w:top w:val="none" w:sz="0" w:space="0" w:color="auto"/>
        <w:left w:val="none" w:sz="0" w:space="0" w:color="auto"/>
        <w:bottom w:val="none" w:sz="0" w:space="0" w:color="auto"/>
        <w:right w:val="none" w:sz="0" w:space="0" w:color="auto"/>
      </w:divBdr>
    </w:div>
    <w:div w:id="1434518169">
      <w:bodyDiv w:val="1"/>
      <w:marLeft w:val="0"/>
      <w:marRight w:val="0"/>
      <w:marTop w:val="0"/>
      <w:marBottom w:val="0"/>
      <w:divBdr>
        <w:top w:val="none" w:sz="0" w:space="0" w:color="auto"/>
        <w:left w:val="none" w:sz="0" w:space="0" w:color="auto"/>
        <w:bottom w:val="none" w:sz="0" w:space="0" w:color="auto"/>
        <w:right w:val="none" w:sz="0" w:space="0" w:color="auto"/>
      </w:divBdr>
    </w:div>
    <w:div w:id="1459034740">
      <w:bodyDiv w:val="1"/>
      <w:marLeft w:val="0"/>
      <w:marRight w:val="0"/>
      <w:marTop w:val="0"/>
      <w:marBottom w:val="0"/>
      <w:divBdr>
        <w:top w:val="none" w:sz="0" w:space="0" w:color="auto"/>
        <w:left w:val="none" w:sz="0" w:space="0" w:color="auto"/>
        <w:bottom w:val="none" w:sz="0" w:space="0" w:color="auto"/>
        <w:right w:val="none" w:sz="0" w:space="0" w:color="auto"/>
      </w:divBdr>
    </w:div>
    <w:div w:id="1471021828">
      <w:bodyDiv w:val="1"/>
      <w:marLeft w:val="0"/>
      <w:marRight w:val="0"/>
      <w:marTop w:val="0"/>
      <w:marBottom w:val="0"/>
      <w:divBdr>
        <w:top w:val="none" w:sz="0" w:space="0" w:color="auto"/>
        <w:left w:val="none" w:sz="0" w:space="0" w:color="auto"/>
        <w:bottom w:val="none" w:sz="0" w:space="0" w:color="auto"/>
        <w:right w:val="none" w:sz="0" w:space="0" w:color="auto"/>
      </w:divBdr>
      <w:divsChild>
        <w:div w:id="70658163">
          <w:marLeft w:val="547"/>
          <w:marRight w:val="0"/>
          <w:marTop w:val="0"/>
          <w:marBottom w:val="0"/>
          <w:divBdr>
            <w:top w:val="none" w:sz="0" w:space="0" w:color="auto"/>
            <w:left w:val="none" w:sz="0" w:space="0" w:color="auto"/>
            <w:bottom w:val="none" w:sz="0" w:space="0" w:color="auto"/>
            <w:right w:val="none" w:sz="0" w:space="0" w:color="auto"/>
          </w:divBdr>
        </w:div>
      </w:divsChild>
    </w:div>
    <w:div w:id="1472210656">
      <w:bodyDiv w:val="1"/>
      <w:marLeft w:val="0"/>
      <w:marRight w:val="0"/>
      <w:marTop w:val="0"/>
      <w:marBottom w:val="0"/>
      <w:divBdr>
        <w:top w:val="none" w:sz="0" w:space="0" w:color="auto"/>
        <w:left w:val="none" w:sz="0" w:space="0" w:color="auto"/>
        <w:bottom w:val="none" w:sz="0" w:space="0" w:color="auto"/>
        <w:right w:val="none" w:sz="0" w:space="0" w:color="auto"/>
      </w:divBdr>
    </w:div>
    <w:div w:id="1498695345">
      <w:bodyDiv w:val="1"/>
      <w:marLeft w:val="0"/>
      <w:marRight w:val="0"/>
      <w:marTop w:val="0"/>
      <w:marBottom w:val="0"/>
      <w:divBdr>
        <w:top w:val="none" w:sz="0" w:space="0" w:color="auto"/>
        <w:left w:val="none" w:sz="0" w:space="0" w:color="auto"/>
        <w:bottom w:val="none" w:sz="0" w:space="0" w:color="auto"/>
        <w:right w:val="none" w:sz="0" w:space="0" w:color="auto"/>
      </w:divBdr>
    </w:div>
    <w:div w:id="1502282746">
      <w:bodyDiv w:val="1"/>
      <w:marLeft w:val="0"/>
      <w:marRight w:val="0"/>
      <w:marTop w:val="0"/>
      <w:marBottom w:val="0"/>
      <w:divBdr>
        <w:top w:val="none" w:sz="0" w:space="0" w:color="auto"/>
        <w:left w:val="none" w:sz="0" w:space="0" w:color="auto"/>
        <w:bottom w:val="none" w:sz="0" w:space="0" w:color="auto"/>
        <w:right w:val="none" w:sz="0" w:space="0" w:color="auto"/>
      </w:divBdr>
    </w:div>
    <w:div w:id="1507596824">
      <w:bodyDiv w:val="1"/>
      <w:marLeft w:val="0"/>
      <w:marRight w:val="0"/>
      <w:marTop w:val="0"/>
      <w:marBottom w:val="0"/>
      <w:divBdr>
        <w:top w:val="none" w:sz="0" w:space="0" w:color="auto"/>
        <w:left w:val="none" w:sz="0" w:space="0" w:color="auto"/>
        <w:bottom w:val="none" w:sz="0" w:space="0" w:color="auto"/>
        <w:right w:val="none" w:sz="0" w:space="0" w:color="auto"/>
      </w:divBdr>
    </w:div>
    <w:div w:id="1538854037">
      <w:bodyDiv w:val="1"/>
      <w:marLeft w:val="0"/>
      <w:marRight w:val="0"/>
      <w:marTop w:val="0"/>
      <w:marBottom w:val="0"/>
      <w:divBdr>
        <w:top w:val="none" w:sz="0" w:space="0" w:color="auto"/>
        <w:left w:val="none" w:sz="0" w:space="0" w:color="auto"/>
        <w:bottom w:val="none" w:sz="0" w:space="0" w:color="auto"/>
        <w:right w:val="none" w:sz="0" w:space="0" w:color="auto"/>
      </w:divBdr>
    </w:div>
    <w:div w:id="1543709542">
      <w:bodyDiv w:val="1"/>
      <w:marLeft w:val="0"/>
      <w:marRight w:val="0"/>
      <w:marTop w:val="0"/>
      <w:marBottom w:val="0"/>
      <w:divBdr>
        <w:top w:val="none" w:sz="0" w:space="0" w:color="auto"/>
        <w:left w:val="none" w:sz="0" w:space="0" w:color="auto"/>
        <w:bottom w:val="none" w:sz="0" w:space="0" w:color="auto"/>
        <w:right w:val="none" w:sz="0" w:space="0" w:color="auto"/>
      </w:divBdr>
    </w:div>
    <w:div w:id="1547185465">
      <w:bodyDiv w:val="1"/>
      <w:marLeft w:val="0"/>
      <w:marRight w:val="0"/>
      <w:marTop w:val="0"/>
      <w:marBottom w:val="0"/>
      <w:divBdr>
        <w:top w:val="none" w:sz="0" w:space="0" w:color="auto"/>
        <w:left w:val="none" w:sz="0" w:space="0" w:color="auto"/>
        <w:bottom w:val="none" w:sz="0" w:space="0" w:color="auto"/>
        <w:right w:val="none" w:sz="0" w:space="0" w:color="auto"/>
      </w:divBdr>
    </w:div>
    <w:div w:id="1581409024">
      <w:bodyDiv w:val="1"/>
      <w:marLeft w:val="0"/>
      <w:marRight w:val="0"/>
      <w:marTop w:val="0"/>
      <w:marBottom w:val="0"/>
      <w:divBdr>
        <w:top w:val="none" w:sz="0" w:space="0" w:color="auto"/>
        <w:left w:val="none" w:sz="0" w:space="0" w:color="auto"/>
        <w:bottom w:val="none" w:sz="0" w:space="0" w:color="auto"/>
        <w:right w:val="none" w:sz="0" w:space="0" w:color="auto"/>
      </w:divBdr>
    </w:div>
    <w:div w:id="1595822097">
      <w:bodyDiv w:val="1"/>
      <w:marLeft w:val="0"/>
      <w:marRight w:val="0"/>
      <w:marTop w:val="0"/>
      <w:marBottom w:val="0"/>
      <w:divBdr>
        <w:top w:val="none" w:sz="0" w:space="0" w:color="auto"/>
        <w:left w:val="none" w:sz="0" w:space="0" w:color="auto"/>
        <w:bottom w:val="none" w:sz="0" w:space="0" w:color="auto"/>
        <w:right w:val="none" w:sz="0" w:space="0" w:color="auto"/>
      </w:divBdr>
    </w:div>
    <w:div w:id="1596666120">
      <w:bodyDiv w:val="1"/>
      <w:marLeft w:val="0"/>
      <w:marRight w:val="0"/>
      <w:marTop w:val="0"/>
      <w:marBottom w:val="0"/>
      <w:divBdr>
        <w:top w:val="none" w:sz="0" w:space="0" w:color="auto"/>
        <w:left w:val="none" w:sz="0" w:space="0" w:color="auto"/>
        <w:bottom w:val="none" w:sz="0" w:space="0" w:color="auto"/>
        <w:right w:val="none" w:sz="0" w:space="0" w:color="auto"/>
      </w:divBdr>
    </w:div>
    <w:div w:id="1603221900">
      <w:bodyDiv w:val="1"/>
      <w:marLeft w:val="0"/>
      <w:marRight w:val="0"/>
      <w:marTop w:val="0"/>
      <w:marBottom w:val="0"/>
      <w:divBdr>
        <w:top w:val="none" w:sz="0" w:space="0" w:color="auto"/>
        <w:left w:val="none" w:sz="0" w:space="0" w:color="auto"/>
        <w:bottom w:val="none" w:sz="0" w:space="0" w:color="auto"/>
        <w:right w:val="none" w:sz="0" w:space="0" w:color="auto"/>
      </w:divBdr>
    </w:div>
    <w:div w:id="1610434817">
      <w:bodyDiv w:val="1"/>
      <w:marLeft w:val="0"/>
      <w:marRight w:val="0"/>
      <w:marTop w:val="0"/>
      <w:marBottom w:val="0"/>
      <w:divBdr>
        <w:top w:val="none" w:sz="0" w:space="0" w:color="auto"/>
        <w:left w:val="none" w:sz="0" w:space="0" w:color="auto"/>
        <w:bottom w:val="none" w:sz="0" w:space="0" w:color="auto"/>
        <w:right w:val="none" w:sz="0" w:space="0" w:color="auto"/>
      </w:divBdr>
    </w:div>
    <w:div w:id="1620381880">
      <w:bodyDiv w:val="1"/>
      <w:marLeft w:val="0"/>
      <w:marRight w:val="0"/>
      <w:marTop w:val="0"/>
      <w:marBottom w:val="0"/>
      <w:divBdr>
        <w:top w:val="none" w:sz="0" w:space="0" w:color="auto"/>
        <w:left w:val="none" w:sz="0" w:space="0" w:color="auto"/>
        <w:bottom w:val="none" w:sz="0" w:space="0" w:color="auto"/>
        <w:right w:val="none" w:sz="0" w:space="0" w:color="auto"/>
      </w:divBdr>
      <w:divsChild>
        <w:div w:id="168329024">
          <w:marLeft w:val="0"/>
          <w:marRight w:val="0"/>
          <w:marTop w:val="0"/>
          <w:marBottom w:val="0"/>
          <w:divBdr>
            <w:top w:val="none" w:sz="0" w:space="0" w:color="auto"/>
            <w:left w:val="none" w:sz="0" w:space="0" w:color="auto"/>
            <w:bottom w:val="none" w:sz="0" w:space="0" w:color="auto"/>
            <w:right w:val="none" w:sz="0" w:space="0" w:color="auto"/>
          </w:divBdr>
          <w:divsChild>
            <w:div w:id="668094123">
              <w:marLeft w:val="0"/>
              <w:marRight w:val="0"/>
              <w:marTop w:val="0"/>
              <w:marBottom w:val="0"/>
              <w:divBdr>
                <w:top w:val="none" w:sz="0" w:space="0" w:color="auto"/>
                <w:left w:val="none" w:sz="0" w:space="0" w:color="auto"/>
                <w:bottom w:val="none" w:sz="0" w:space="0" w:color="auto"/>
                <w:right w:val="none" w:sz="0" w:space="0" w:color="auto"/>
              </w:divBdr>
              <w:divsChild>
                <w:div w:id="2081832452">
                  <w:marLeft w:val="0"/>
                  <w:marRight w:val="0"/>
                  <w:marTop w:val="0"/>
                  <w:marBottom w:val="0"/>
                  <w:divBdr>
                    <w:top w:val="none" w:sz="0" w:space="0" w:color="auto"/>
                    <w:left w:val="none" w:sz="0" w:space="0" w:color="auto"/>
                    <w:bottom w:val="none" w:sz="0" w:space="0" w:color="auto"/>
                    <w:right w:val="none" w:sz="0" w:space="0" w:color="auto"/>
                  </w:divBdr>
                  <w:divsChild>
                    <w:div w:id="1241716834">
                      <w:marLeft w:val="-225"/>
                      <w:marRight w:val="-225"/>
                      <w:marTop w:val="0"/>
                      <w:marBottom w:val="180"/>
                      <w:divBdr>
                        <w:top w:val="none" w:sz="0" w:space="0" w:color="auto"/>
                        <w:left w:val="none" w:sz="0" w:space="0" w:color="auto"/>
                        <w:bottom w:val="none" w:sz="0" w:space="0" w:color="auto"/>
                        <w:right w:val="none" w:sz="0" w:space="0" w:color="auto"/>
                      </w:divBdr>
                      <w:divsChild>
                        <w:div w:id="1501192666">
                          <w:marLeft w:val="0"/>
                          <w:marRight w:val="0"/>
                          <w:marTop w:val="0"/>
                          <w:marBottom w:val="0"/>
                          <w:divBdr>
                            <w:top w:val="none" w:sz="0" w:space="0" w:color="auto"/>
                            <w:left w:val="none" w:sz="0" w:space="0" w:color="auto"/>
                            <w:bottom w:val="none" w:sz="0" w:space="0" w:color="auto"/>
                            <w:right w:val="none" w:sz="0" w:space="0" w:color="auto"/>
                          </w:divBdr>
                          <w:divsChild>
                            <w:div w:id="526144053">
                              <w:marLeft w:val="0"/>
                              <w:marRight w:val="0"/>
                              <w:marTop w:val="0"/>
                              <w:marBottom w:val="0"/>
                              <w:divBdr>
                                <w:top w:val="none" w:sz="0" w:space="0" w:color="auto"/>
                                <w:left w:val="none" w:sz="0" w:space="0" w:color="auto"/>
                                <w:bottom w:val="none" w:sz="0" w:space="0" w:color="auto"/>
                                <w:right w:val="none" w:sz="0" w:space="0" w:color="auto"/>
                              </w:divBdr>
                            </w:div>
                          </w:divsChild>
                        </w:div>
                        <w:div w:id="2074111733">
                          <w:marLeft w:val="0"/>
                          <w:marRight w:val="0"/>
                          <w:marTop w:val="0"/>
                          <w:marBottom w:val="0"/>
                          <w:divBdr>
                            <w:top w:val="none" w:sz="0" w:space="0" w:color="auto"/>
                            <w:left w:val="none" w:sz="0" w:space="0" w:color="auto"/>
                            <w:bottom w:val="none" w:sz="0" w:space="0" w:color="auto"/>
                            <w:right w:val="none" w:sz="0" w:space="0" w:color="auto"/>
                          </w:divBdr>
                          <w:divsChild>
                            <w:div w:id="2114008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5572632">
      <w:bodyDiv w:val="1"/>
      <w:marLeft w:val="0"/>
      <w:marRight w:val="0"/>
      <w:marTop w:val="0"/>
      <w:marBottom w:val="0"/>
      <w:divBdr>
        <w:top w:val="none" w:sz="0" w:space="0" w:color="auto"/>
        <w:left w:val="none" w:sz="0" w:space="0" w:color="auto"/>
        <w:bottom w:val="none" w:sz="0" w:space="0" w:color="auto"/>
        <w:right w:val="none" w:sz="0" w:space="0" w:color="auto"/>
      </w:divBdr>
    </w:div>
    <w:div w:id="1631477174">
      <w:bodyDiv w:val="1"/>
      <w:marLeft w:val="0"/>
      <w:marRight w:val="0"/>
      <w:marTop w:val="0"/>
      <w:marBottom w:val="0"/>
      <w:divBdr>
        <w:top w:val="none" w:sz="0" w:space="0" w:color="auto"/>
        <w:left w:val="none" w:sz="0" w:space="0" w:color="auto"/>
        <w:bottom w:val="none" w:sz="0" w:space="0" w:color="auto"/>
        <w:right w:val="none" w:sz="0" w:space="0" w:color="auto"/>
      </w:divBdr>
    </w:div>
    <w:div w:id="1670719523">
      <w:bodyDiv w:val="1"/>
      <w:marLeft w:val="0"/>
      <w:marRight w:val="0"/>
      <w:marTop w:val="0"/>
      <w:marBottom w:val="0"/>
      <w:divBdr>
        <w:top w:val="none" w:sz="0" w:space="0" w:color="auto"/>
        <w:left w:val="none" w:sz="0" w:space="0" w:color="auto"/>
        <w:bottom w:val="none" w:sz="0" w:space="0" w:color="auto"/>
        <w:right w:val="none" w:sz="0" w:space="0" w:color="auto"/>
      </w:divBdr>
    </w:div>
    <w:div w:id="1706900928">
      <w:bodyDiv w:val="1"/>
      <w:marLeft w:val="0"/>
      <w:marRight w:val="0"/>
      <w:marTop w:val="0"/>
      <w:marBottom w:val="0"/>
      <w:divBdr>
        <w:top w:val="none" w:sz="0" w:space="0" w:color="auto"/>
        <w:left w:val="none" w:sz="0" w:space="0" w:color="auto"/>
        <w:bottom w:val="none" w:sz="0" w:space="0" w:color="auto"/>
        <w:right w:val="none" w:sz="0" w:space="0" w:color="auto"/>
      </w:divBdr>
    </w:div>
    <w:div w:id="1764181379">
      <w:bodyDiv w:val="1"/>
      <w:marLeft w:val="0"/>
      <w:marRight w:val="0"/>
      <w:marTop w:val="0"/>
      <w:marBottom w:val="0"/>
      <w:divBdr>
        <w:top w:val="none" w:sz="0" w:space="0" w:color="auto"/>
        <w:left w:val="none" w:sz="0" w:space="0" w:color="auto"/>
        <w:bottom w:val="none" w:sz="0" w:space="0" w:color="auto"/>
        <w:right w:val="none" w:sz="0" w:space="0" w:color="auto"/>
      </w:divBdr>
    </w:div>
    <w:div w:id="1770080017">
      <w:bodyDiv w:val="1"/>
      <w:marLeft w:val="0"/>
      <w:marRight w:val="0"/>
      <w:marTop w:val="0"/>
      <w:marBottom w:val="0"/>
      <w:divBdr>
        <w:top w:val="none" w:sz="0" w:space="0" w:color="auto"/>
        <w:left w:val="none" w:sz="0" w:space="0" w:color="auto"/>
        <w:bottom w:val="none" w:sz="0" w:space="0" w:color="auto"/>
        <w:right w:val="none" w:sz="0" w:space="0" w:color="auto"/>
      </w:divBdr>
    </w:div>
    <w:div w:id="1830246931">
      <w:bodyDiv w:val="1"/>
      <w:marLeft w:val="0"/>
      <w:marRight w:val="0"/>
      <w:marTop w:val="0"/>
      <w:marBottom w:val="0"/>
      <w:divBdr>
        <w:top w:val="none" w:sz="0" w:space="0" w:color="auto"/>
        <w:left w:val="none" w:sz="0" w:space="0" w:color="auto"/>
        <w:bottom w:val="none" w:sz="0" w:space="0" w:color="auto"/>
        <w:right w:val="none" w:sz="0" w:space="0" w:color="auto"/>
      </w:divBdr>
      <w:divsChild>
        <w:div w:id="759837198">
          <w:marLeft w:val="0"/>
          <w:marRight w:val="0"/>
          <w:marTop w:val="0"/>
          <w:marBottom w:val="240"/>
          <w:divBdr>
            <w:top w:val="none" w:sz="0" w:space="0" w:color="auto"/>
            <w:left w:val="none" w:sz="0" w:space="0" w:color="auto"/>
            <w:bottom w:val="none" w:sz="0" w:space="0" w:color="auto"/>
            <w:right w:val="none" w:sz="0" w:space="0" w:color="auto"/>
          </w:divBdr>
        </w:div>
      </w:divsChild>
    </w:div>
    <w:div w:id="1831558399">
      <w:bodyDiv w:val="1"/>
      <w:marLeft w:val="0"/>
      <w:marRight w:val="0"/>
      <w:marTop w:val="0"/>
      <w:marBottom w:val="0"/>
      <w:divBdr>
        <w:top w:val="none" w:sz="0" w:space="0" w:color="auto"/>
        <w:left w:val="none" w:sz="0" w:space="0" w:color="auto"/>
        <w:bottom w:val="none" w:sz="0" w:space="0" w:color="auto"/>
        <w:right w:val="none" w:sz="0" w:space="0" w:color="auto"/>
      </w:divBdr>
    </w:div>
    <w:div w:id="1832483221">
      <w:bodyDiv w:val="1"/>
      <w:marLeft w:val="0"/>
      <w:marRight w:val="0"/>
      <w:marTop w:val="0"/>
      <w:marBottom w:val="0"/>
      <w:divBdr>
        <w:top w:val="none" w:sz="0" w:space="0" w:color="auto"/>
        <w:left w:val="none" w:sz="0" w:space="0" w:color="auto"/>
        <w:bottom w:val="none" w:sz="0" w:space="0" w:color="auto"/>
        <w:right w:val="none" w:sz="0" w:space="0" w:color="auto"/>
      </w:divBdr>
      <w:divsChild>
        <w:div w:id="1750955859">
          <w:marLeft w:val="0"/>
          <w:marRight w:val="0"/>
          <w:marTop w:val="0"/>
          <w:marBottom w:val="660"/>
          <w:divBdr>
            <w:top w:val="none" w:sz="0" w:space="0" w:color="auto"/>
            <w:left w:val="none" w:sz="0" w:space="0" w:color="auto"/>
            <w:bottom w:val="none" w:sz="0" w:space="0" w:color="auto"/>
            <w:right w:val="none" w:sz="0" w:space="0" w:color="auto"/>
          </w:divBdr>
          <w:divsChild>
            <w:div w:id="534345552">
              <w:marLeft w:val="0"/>
              <w:marRight w:val="0"/>
              <w:marTop w:val="0"/>
              <w:marBottom w:val="450"/>
              <w:divBdr>
                <w:top w:val="none" w:sz="0" w:space="0" w:color="auto"/>
                <w:left w:val="none" w:sz="0" w:space="0" w:color="auto"/>
                <w:bottom w:val="none" w:sz="0" w:space="0" w:color="auto"/>
                <w:right w:val="none" w:sz="0" w:space="0" w:color="auto"/>
              </w:divBdr>
              <w:divsChild>
                <w:div w:id="1276400907">
                  <w:marLeft w:val="0"/>
                  <w:marRight w:val="0"/>
                  <w:marTop w:val="0"/>
                  <w:marBottom w:val="0"/>
                  <w:divBdr>
                    <w:top w:val="none" w:sz="0" w:space="0" w:color="auto"/>
                    <w:left w:val="none" w:sz="0" w:space="0" w:color="auto"/>
                    <w:bottom w:val="none" w:sz="0" w:space="0" w:color="auto"/>
                    <w:right w:val="none" w:sz="0" w:space="0" w:color="auto"/>
                  </w:divBdr>
                  <w:divsChild>
                    <w:div w:id="1313219261">
                      <w:marLeft w:val="0"/>
                      <w:marRight w:val="0"/>
                      <w:marTop w:val="0"/>
                      <w:marBottom w:val="0"/>
                      <w:divBdr>
                        <w:top w:val="none" w:sz="0" w:space="0" w:color="auto"/>
                        <w:left w:val="none" w:sz="0" w:space="0" w:color="auto"/>
                        <w:bottom w:val="none" w:sz="0" w:space="0" w:color="auto"/>
                        <w:right w:val="none" w:sz="0" w:space="0" w:color="auto"/>
                      </w:divBdr>
                      <w:divsChild>
                        <w:div w:id="562301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2673880">
          <w:marLeft w:val="0"/>
          <w:marRight w:val="0"/>
          <w:marTop w:val="0"/>
          <w:marBottom w:val="660"/>
          <w:divBdr>
            <w:top w:val="none" w:sz="0" w:space="0" w:color="auto"/>
            <w:left w:val="none" w:sz="0" w:space="0" w:color="auto"/>
            <w:bottom w:val="none" w:sz="0" w:space="0" w:color="auto"/>
            <w:right w:val="none" w:sz="0" w:space="0" w:color="auto"/>
          </w:divBdr>
          <w:divsChild>
            <w:div w:id="360715266">
              <w:marLeft w:val="0"/>
              <w:marRight w:val="0"/>
              <w:marTop w:val="0"/>
              <w:marBottom w:val="150"/>
              <w:divBdr>
                <w:top w:val="none" w:sz="0" w:space="0" w:color="auto"/>
                <w:left w:val="none" w:sz="0" w:space="0" w:color="auto"/>
                <w:bottom w:val="none" w:sz="0" w:space="0" w:color="auto"/>
                <w:right w:val="none" w:sz="0" w:space="0" w:color="auto"/>
              </w:divBdr>
              <w:divsChild>
                <w:div w:id="1455562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5879915">
      <w:bodyDiv w:val="1"/>
      <w:marLeft w:val="0"/>
      <w:marRight w:val="0"/>
      <w:marTop w:val="0"/>
      <w:marBottom w:val="0"/>
      <w:divBdr>
        <w:top w:val="none" w:sz="0" w:space="0" w:color="auto"/>
        <w:left w:val="none" w:sz="0" w:space="0" w:color="auto"/>
        <w:bottom w:val="none" w:sz="0" w:space="0" w:color="auto"/>
        <w:right w:val="none" w:sz="0" w:space="0" w:color="auto"/>
      </w:divBdr>
    </w:div>
    <w:div w:id="1858884465">
      <w:bodyDiv w:val="1"/>
      <w:marLeft w:val="0"/>
      <w:marRight w:val="0"/>
      <w:marTop w:val="0"/>
      <w:marBottom w:val="0"/>
      <w:divBdr>
        <w:top w:val="none" w:sz="0" w:space="0" w:color="auto"/>
        <w:left w:val="none" w:sz="0" w:space="0" w:color="auto"/>
        <w:bottom w:val="none" w:sz="0" w:space="0" w:color="auto"/>
        <w:right w:val="none" w:sz="0" w:space="0" w:color="auto"/>
      </w:divBdr>
    </w:div>
    <w:div w:id="1867283615">
      <w:bodyDiv w:val="1"/>
      <w:marLeft w:val="0"/>
      <w:marRight w:val="0"/>
      <w:marTop w:val="0"/>
      <w:marBottom w:val="0"/>
      <w:divBdr>
        <w:top w:val="none" w:sz="0" w:space="0" w:color="auto"/>
        <w:left w:val="none" w:sz="0" w:space="0" w:color="auto"/>
        <w:bottom w:val="none" w:sz="0" w:space="0" w:color="auto"/>
        <w:right w:val="none" w:sz="0" w:space="0" w:color="auto"/>
      </w:divBdr>
    </w:div>
    <w:div w:id="1876427799">
      <w:bodyDiv w:val="1"/>
      <w:marLeft w:val="0"/>
      <w:marRight w:val="0"/>
      <w:marTop w:val="0"/>
      <w:marBottom w:val="0"/>
      <w:divBdr>
        <w:top w:val="none" w:sz="0" w:space="0" w:color="auto"/>
        <w:left w:val="none" w:sz="0" w:space="0" w:color="auto"/>
        <w:bottom w:val="none" w:sz="0" w:space="0" w:color="auto"/>
        <w:right w:val="none" w:sz="0" w:space="0" w:color="auto"/>
      </w:divBdr>
    </w:div>
    <w:div w:id="1893690327">
      <w:bodyDiv w:val="1"/>
      <w:marLeft w:val="0"/>
      <w:marRight w:val="0"/>
      <w:marTop w:val="0"/>
      <w:marBottom w:val="0"/>
      <w:divBdr>
        <w:top w:val="none" w:sz="0" w:space="0" w:color="auto"/>
        <w:left w:val="none" w:sz="0" w:space="0" w:color="auto"/>
        <w:bottom w:val="none" w:sz="0" w:space="0" w:color="auto"/>
        <w:right w:val="none" w:sz="0" w:space="0" w:color="auto"/>
      </w:divBdr>
    </w:div>
    <w:div w:id="1898322963">
      <w:bodyDiv w:val="1"/>
      <w:marLeft w:val="0"/>
      <w:marRight w:val="0"/>
      <w:marTop w:val="0"/>
      <w:marBottom w:val="0"/>
      <w:divBdr>
        <w:top w:val="none" w:sz="0" w:space="0" w:color="auto"/>
        <w:left w:val="none" w:sz="0" w:space="0" w:color="auto"/>
        <w:bottom w:val="none" w:sz="0" w:space="0" w:color="auto"/>
        <w:right w:val="none" w:sz="0" w:space="0" w:color="auto"/>
      </w:divBdr>
    </w:div>
    <w:div w:id="1901820729">
      <w:bodyDiv w:val="1"/>
      <w:marLeft w:val="0"/>
      <w:marRight w:val="0"/>
      <w:marTop w:val="0"/>
      <w:marBottom w:val="0"/>
      <w:divBdr>
        <w:top w:val="none" w:sz="0" w:space="0" w:color="auto"/>
        <w:left w:val="none" w:sz="0" w:space="0" w:color="auto"/>
        <w:bottom w:val="none" w:sz="0" w:space="0" w:color="auto"/>
        <w:right w:val="none" w:sz="0" w:space="0" w:color="auto"/>
      </w:divBdr>
    </w:div>
    <w:div w:id="1904562991">
      <w:bodyDiv w:val="1"/>
      <w:marLeft w:val="0"/>
      <w:marRight w:val="0"/>
      <w:marTop w:val="0"/>
      <w:marBottom w:val="0"/>
      <w:divBdr>
        <w:top w:val="none" w:sz="0" w:space="0" w:color="auto"/>
        <w:left w:val="none" w:sz="0" w:space="0" w:color="auto"/>
        <w:bottom w:val="none" w:sz="0" w:space="0" w:color="auto"/>
        <w:right w:val="none" w:sz="0" w:space="0" w:color="auto"/>
      </w:divBdr>
      <w:divsChild>
        <w:div w:id="60569396">
          <w:marLeft w:val="-225"/>
          <w:marRight w:val="-225"/>
          <w:marTop w:val="0"/>
          <w:marBottom w:val="0"/>
          <w:divBdr>
            <w:top w:val="none" w:sz="0" w:space="0" w:color="auto"/>
            <w:left w:val="none" w:sz="0" w:space="0" w:color="auto"/>
            <w:bottom w:val="none" w:sz="0" w:space="0" w:color="auto"/>
            <w:right w:val="none" w:sz="0" w:space="0" w:color="auto"/>
          </w:divBdr>
          <w:divsChild>
            <w:div w:id="1026371174">
              <w:marLeft w:val="0"/>
              <w:marRight w:val="0"/>
              <w:marTop w:val="0"/>
              <w:marBottom w:val="0"/>
              <w:divBdr>
                <w:top w:val="none" w:sz="0" w:space="0" w:color="auto"/>
                <w:left w:val="none" w:sz="0" w:space="0" w:color="auto"/>
                <w:bottom w:val="none" w:sz="0" w:space="0" w:color="auto"/>
                <w:right w:val="none" w:sz="0" w:space="0" w:color="auto"/>
              </w:divBdr>
              <w:divsChild>
                <w:div w:id="156582102">
                  <w:marLeft w:val="-75"/>
                  <w:marRight w:val="-75"/>
                  <w:marTop w:val="0"/>
                  <w:marBottom w:val="0"/>
                  <w:divBdr>
                    <w:top w:val="none" w:sz="0" w:space="0" w:color="auto"/>
                    <w:left w:val="none" w:sz="0" w:space="0" w:color="auto"/>
                    <w:bottom w:val="none" w:sz="0" w:space="0" w:color="auto"/>
                    <w:right w:val="none" w:sz="0" w:space="0" w:color="auto"/>
                  </w:divBdr>
                  <w:divsChild>
                    <w:div w:id="79912843">
                      <w:marLeft w:val="0"/>
                      <w:marRight w:val="0"/>
                      <w:marTop w:val="0"/>
                      <w:marBottom w:val="0"/>
                      <w:divBdr>
                        <w:top w:val="none" w:sz="0" w:space="0" w:color="auto"/>
                        <w:left w:val="none" w:sz="0" w:space="0" w:color="auto"/>
                        <w:bottom w:val="none" w:sz="0" w:space="0" w:color="auto"/>
                        <w:right w:val="none" w:sz="0" w:space="0" w:color="auto"/>
                      </w:divBdr>
                    </w:div>
                    <w:div w:id="711660435">
                      <w:marLeft w:val="0"/>
                      <w:marRight w:val="0"/>
                      <w:marTop w:val="0"/>
                      <w:marBottom w:val="0"/>
                      <w:divBdr>
                        <w:top w:val="none" w:sz="0" w:space="0" w:color="auto"/>
                        <w:left w:val="none" w:sz="0" w:space="0" w:color="auto"/>
                        <w:bottom w:val="none" w:sz="0" w:space="0" w:color="auto"/>
                        <w:right w:val="none" w:sz="0" w:space="0" w:color="auto"/>
                      </w:divBdr>
                    </w:div>
                    <w:div w:id="971983211">
                      <w:marLeft w:val="0"/>
                      <w:marRight w:val="0"/>
                      <w:marTop w:val="0"/>
                      <w:marBottom w:val="0"/>
                      <w:divBdr>
                        <w:top w:val="none" w:sz="0" w:space="0" w:color="auto"/>
                        <w:left w:val="none" w:sz="0" w:space="0" w:color="auto"/>
                        <w:bottom w:val="none" w:sz="0" w:space="0" w:color="auto"/>
                        <w:right w:val="none" w:sz="0" w:space="0" w:color="auto"/>
                      </w:divBdr>
                    </w:div>
                  </w:divsChild>
                </w:div>
                <w:div w:id="175273523">
                  <w:marLeft w:val="-75"/>
                  <w:marRight w:val="-75"/>
                  <w:marTop w:val="0"/>
                  <w:marBottom w:val="0"/>
                  <w:divBdr>
                    <w:top w:val="none" w:sz="0" w:space="0" w:color="auto"/>
                    <w:left w:val="none" w:sz="0" w:space="0" w:color="auto"/>
                    <w:bottom w:val="none" w:sz="0" w:space="0" w:color="auto"/>
                    <w:right w:val="none" w:sz="0" w:space="0" w:color="auto"/>
                  </w:divBdr>
                  <w:divsChild>
                    <w:div w:id="1832791994">
                      <w:marLeft w:val="0"/>
                      <w:marRight w:val="0"/>
                      <w:marTop w:val="0"/>
                      <w:marBottom w:val="0"/>
                      <w:divBdr>
                        <w:top w:val="none" w:sz="0" w:space="0" w:color="auto"/>
                        <w:left w:val="none" w:sz="0" w:space="0" w:color="auto"/>
                        <w:bottom w:val="none" w:sz="0" w:space="0" w:color="auto"/>
                        <w:right w:val="none" w:sz="0" w:space="0" w:color="auto"/>
                      </w:divBdr>
                    </w:div>
                  </w:divsChild>
                </w:div>
                <w:div w:id="526915160">
                  <w:marLeft w:val="-75"/>
                  <w:marRight w:val="-75"/>
                  <w:marTop w:val="0"/>
                  <w:marBottom w:val="0"/>
                  <w:divBdr>
                    <w:top w:val="none" w:sz="0" w:space="0" w:color="auto"/>
                    <w:left w:val="none" w:sz="0" w:space="0" w:color="auto"/>
                    <w:bottom w:val="none" w:sz="0" w:space="0" w:color="auto"/>
                    <w:right w:val="none" w:sz="0" w:space="0" w:color="auto"/>
                  </w:divBdr>
                  <w:divsChild>
                    <w:div w:id="1865482421">
                      <w:marLeft w:val="0"/>
                      <w:marRight w:val="0"/>
                      <w:marTop w:val="0"/>
                      <w:marBottom w:val="0"/>
                      <w:divBdr>
                        <w:top w:val="none" w:sz="0" w:space="0" w:color="auto"/>
                        <w:left w:val="none" w:sz="0" w:space="0" w:color="auto"/>
                        <w:bottom w:val="none" w:sz="0" w:space="0" w:color="auto"/>
                        <w:right w:val="none" w:sz="0" w:space="0" w:color="auto"/>
                      </w:divBdr>
                      <w:divsChild>
                        <w:div w:id="109201256">
                          <w:marLeft w:val="0"/>
                          <w:marRight w:val="0"/>
                          <w:marTop w:val="0"/>
                          <w:marBottom w:val="0"/>
                          <w:divBdr>
                            <w:top w:val="none" w:sz="0" w:space="0" w:color="auto"/>
                            <w:left w:val="none" w:sz="0" w:space="0" w:color="auto"/>
                            <w:bottom w:val="none" w:sz="0" w:space="0" w:color="auto"/>
                            <w:right w:val="none" w:sz="0" w:space="0" w:color="auto"/>
                          </w:divBdr>
                          <w:divsChild>
                            <w:div w:id="1916427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5018870">
          <w:marLeft w:val="-225"/>
          <w:marRight w:val="-225"/>
          <w:marTop w:val="0"/>
          <w:marBottom w:val="0"/>
          <w:divBdr>
            <w:top w:val="none" w:sz="0" w:space="0" w:color="auto"/>
            <w:left w:val="none" w:sz="0" w:space="0" w:color="auto"/>
            <w:bottom w:val="none" w:sz="0" w:space="0" w:color="auto"/>
            <w:right w:val="none" w:sz="0" w:space="0" w:color="auto"/>
          </w:divBdr>
          <w:divsChild>
            <w:div w:id="1918439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3543590">
      <w:bodyDiv w:val="1"/>
      <w:marLeft w:val="0"/>
      <w:marRight w:val="0"/>
      <w:marTop w:val="0"/>
      <w:marBottom w:val="0"/>
      <w:divBdr>
        <w:top w:val="none" w:sz="0" w:space="0" w:color="auto"/>
        <w:left w:val="none" w:sz="0" w:space="0" w:color="auto"/>
        <w:bottom w:val="none" w:sz="0" w:space="0" w:color="auto"/>
        <w:right w:val="none" w:sz="0" w:space="0" w:color="auto"/>
      </w:divBdr>
    </w:div>
    <w:div w:id="1921408988">
      <w:bodyDiv w:val="1"/>
      <w:marLeft w:val="0"/>
      <w:marRight w:val="0"/>
      <w:marTop w:val="0"/>
      <w:marBottom w:val="0"/>
      <w:divBdr>
        <w:top w:val="none" w:sz="0" w:space="0" w:color="auto"/>
        <w:left w:val="none" w:sz="0" w:space="0" w:color="auto"/>
        <w:bottom w:val="none" w:sz="0" w:space="0" w:color="auto"/>
        <w:right w:val="none" w:sz="0" w:space="0" w:color="auto"/>
      </w:divBdr>
      <w:divsChild>
        <w:div w:id="2026201985">
          <w:marLeft w:val="0"/>
          <w:marRight w:val="0"/>
          <w:marTop w:val="0"/>
          <w:marBottom w:val="0"/>
          <w:divBdr>
            <w:top w:val="none" w:sz="0" w:space="0" w:color="auto"/>
            <w:left w:val="none" w:sz="0" w:space="0" w:color="auto"/>
            <w:bottom w:val="none" w:sz="0" w:space="0" w:color="auto"/>
            <w:right w:val="none" w:sz="0" w:space="0" w:color="auto"/>
          </w:divBdr>
          <w:divsChild>
            <w:div w:id="1209218729">
              <w:marLeft w:val="0"/>
              <w:marRight w:val="0"/>
              <w:marTop w:val="0"/>
              <w:marBottom w:val="0"/>
              <w:divBdr>
                <w:top w:val="none" w:sz="0" w:space="0" w:color="auto"/>
                <w:left w:val="none" w:sz="0" w:space="0" w:color="auto"/>
                <w:bottom w:val="none" w:sz="0" w:space="0" w:color="auto"/>
                <w:right w:val="none" w:sz="0" w:space="0" w:color="auto"/>
              </w:divBdr>
              <w:divsChild>
                <w:div w:id="2003926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838014">
      <w:bodyDiv w:val="1"/>
      <w:marLeft w:val="0"/>
      <w:marRight w:val="0"/>
      <w:marTop w:val="0"/>
      <w:marBottom w:val="0"/>
      <w:divBdr>
        <w:top w:val="none" w:sz="0" w:space="0" w:color="auto"/>
        <w:left w:val="none" w:sz="0" w:space="0" w:color="auto"/>
        <w:bottom w:val="none" w:sz="0" w:space="0" w:color="auto"/>
        <w:right w:val="none" w:sz="0" w:space="0" w:color="auto"/>
      </w:divBdr>
    </w:div>
    <w:div w:id="1928881384">
      <w:bodyDiv w:val="1"/>
      <w:marLeft w:val="0"/>
      <w:marRight w:val="0"/>
      <w:marTop w:val="0"/>
      <w:marBottom w:val="0"/>
      <w:divBdr>
        <w:top w:val="none" w:sz="0" w:space="0" w:color="auto"/>
        <w:left w:val="none" w:sz="0" w:space="0" w:color="auto"/>
        <w:bottom w:val="none" w:sz="0" w:space="0" w:color="auto"/>
        <w:right w:val="none" w:sz="0" w:space="0" w:color="auto"/>
      </w:divBdr>
    </w:div>
    <w:div w:id="2001813123">
      <w:bodyDiv w:val="1"/>
      <w:marLeft w:val="0"/>
      <w:marRight w:val="0"/>
      <w:marTop w:val="0"/>
      <w:marBottom w:val="0"/>
      <w:divBdr>
        <w:top w:val="none" w:sz="0" w:space="0" w:color="auto"/>
        <w:left w:val="none" w:sz="0" w:space="0" w:color="auto"/>
        <w:bottom w:val="none" w:sz="0" w:space="0" w:color="auto"/>
        <w:right w:val="none" w:sz="0" w:space="0" w:color="auto"/>
      </w:divBdr>
    </w:div>
    <w:div w:id="2021466177">
      <w:bodyDiv w:val="1"/>
      <w:marLeft w:val="0"/>
      <w:marRight w:val="0"/>
      <w:marTop w:val="0"/>
      <w:marBottom w:val="0"/>
      <w:divBdr>
        <w:top w:val="none" w:sz="0" w:space="0" w:color="auto"/>
        <w:left w:val="none" w:sz="0" w:space="0" w:color="auto"/>
        <w:bottom w:val="none" w:sz="0" w:space="0" w:color="auto"/>
        <w:right w:val="none" w:sz="0" w:space="0" w:color="auto"/>
      </w:divBdr>
    </w:div>
    <w:div w:id="2037466781">
      <w:bodyDiv w:val="1"/>
      <w:marLeft w:val="0"/>
      <w:marRight w:val="0"/>
      <w:marTop w:val="0"/>
      <w:marBottom w:val="0"/>
      <w:divBdr>
        <w:top w:val="none" w:sz="0" w:space="0" w:color="auto"/>
        <w:left w:val="none" w:sz="0" w:space="0" w:color="auto"/>
        <w:bottom w:val="none" w:sz="0" w:space="0" w:color="auto"/>
        <w:right w:val="none" w:sz="0" w:space="0" w:color="auto"/>
      </w:divBdr>
    </w:div>
    <w:div w:id="2052807394">
      <w:bodyDiv w:val="1"/>
      <w:marLeft w:val="0"/>
      <w:marRight w:val="0"/>
      <w:marTop w:val="0"/>
      <w:marBottom w:val="0"/>
      <w:divBdr>
        <w:top w:val="none" w:sz="0" w:space="0" w:color="auto"/>
        <w:left w:val="none" w:sz="0" w:space="0" w:color="auto"/>
        <w:bottom w:val="none" w:sz="0" w:space="0" w:color="auto"/>
        <w:right w:val="none" w:sz="0" w:space="0" w:color="auto"/>
      </w:divBdr>
    </w:div>
    <w:div w:id="2074113370">
      <w:bodyDiv w:val="1"/>
      <w:marLeft w:val="0"/>
      <w:marRight w:val="0"/>
      <w:marTop w:val="0"/>
      <w:marBottom w:val="0"/>
      <w:divBdr>
        <w:top w:val="none" w:sz="0" w:space="0" w:color="auto"/>
        <w:left w:val="none" w:sz="0" w:space="0" w:color="auto"/>
        <w:bottom w:val="none" w:sz="0" w:space="0" w:color="auto"/>
        <w:right w:val="none" w:sz="0" w:space="0" w:color="auto"/>
      </w:divBdr>
    </w:div>
    <w:div w:id="2077433665">
      <w:bodyDiv w:val="1"/>
      <w:marLeft w:val="0"/>
      <w:marRight w:val="0"/>
      <w:marTop w:val="0"/>
      <w:marBottom w:val="0"/>
      <w:divBdr>
        <w:top w:val="none" w:sz="0" w:space="0" w:color="auto"/>
        <w:left w:val="none" w:sz="0" w:space="0" w:color="auto"/>
        <w:bottom w:val="none" w:sz="0" w:space="0" w:color="auto"/>
        <w:right w:val="none" w:sz="0" w:space="0" w:color="auto"/>
      </w:divBdr>
    </w:div>
    <w:div w:id="2094888951">
      <w:bodyDiv w:val="1"/>
      <w:marLeft w:val="0"/>
      <w:marRight w:val="0"/>
      <w:marTop w:val="0"/>
      <w:marBottom w:val="0"/>
      <w:divBdr>
        <w:top w:val="none" w:sz="0" w:space="0" w:color="auto"/>
        <w:left w:val="none" w:sz="0" w:space="0" w:color="auto"/>
        <w:bottom w:val="none" w:sz="0" w:space="0" w:color="auto"/>
        <w:right w:val="none" w:sz="0" w:space="0" w:color="auto"/>
      </w:divBdr>
      <w:divsChild>
        <w:div w:id="919412668">
          <w:marLeft w:val="0"/>
          <w:marRight w:val="0"/>
          <w:marTop w:val="0"/>
          <w:marBottom w:val="0"/>
          <w:divBdr>
            <w:top w:val="none" w:sz="0" w:space="0" w:color="auto"/>
            <w:left w:val="none" w:sz="0" w:space="0" w:color="auto"/>
            <w:bottom w:val="none" w:sz="0" w:space="0" w:color="auto"/>
            <w:right w:val="none" w:sz="0" w:space="0" w:color="auto"/>
          </w:divBdr>
          <w:divsChild>
            <w:div w:id="1326978631">
              <w:marLeft w:val="0"/>
              <w:marRight w:val="0"/>
              <w:marTop w:val="0"/>
              <w:marBottom w:val="0"/>
              <w:divBdr>
                <w:top w:val="none" w:sz="0" w:space="0" w:color="auto"/>
                <w:left w:val="none" w:sz="0" w:space="0" w:color="auto"/>
                <w:bottom w:val="none" w:sz="0" w:space="0" w:color="auto"/>
                <w:right w:val="none" w:sz="0" w:space="0" w:color="auto"/>
              </w:divBdr>
              <w:divsChild>
                <w:div w:id="1411852493">
                  <w:marLeft w:val="0"/>
                  <w:marRight w:val="0"/>
                  <w:marTop w:val="0"/>
                  <w:marBottom w:val="0"/>
                  <w:divBdr>
                    <w:top w:val="none" w:sz="0" w:space="0" w:color="auto"/>
                    <w:left w:val="none" w:sz="0" w:space="0" w:color="auto"/>
                    <w:bottom w:val="none" w:sz="0" w:space="0" w:color="auto"/>
                    <w:right w:val="none" w:sz="0" w:space="0" w:color="auto"/>
                  </w:divBdr>
                  <w:divsChild>
                    <w:div w:id="1643776897">
                      <w:marLeft w:val="0"/>
                      <w:marRight w:val="0"/>
                      <w:marTop w:val="0"/>
                      <w:marBottom w:val="0"/>
                      <w:divBdr>
                        <w:top w:val="none" w:sz="0" w:space="0" w:color="auto"/>
                        <w:left w:val="none" w:sz="0" w:space="0" w:color="auto"/>
                        <w:bottom w:val="none" w:sz="0" w:space="0" w:color="auto"/>
                        <w:right w:val="none" w:sz="0" w:space="0" w:color="auto"/>
                      </w:divBdr>
                      <w:divsChild>
                        <w:div w:id="1275552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20568425">
      <w:bodyDiv w:val="1"/>
      <w:marLeft w:val="0"/>
      <w:marRight w:val="0"/>
      <w:marTop w:val="0"/>
      <w:marBottom w:val="0"/>
      <w:divBdr>
        <w:top w:val="none" w:sz="0" w:space="0" w:color="auto"/>
        <w:left w:val="none" w:sz="0" w:space="0" w:color="auto"/>
        <w:bottom w:val="none" w:sz="0" w:space="0" w:color="auto"/>
        <w:right w:val="none" w:sz="0" w:space="0" w:color="auto"/>
      </w:divBdr>
    </w:div>
    <w:div w:id="2146116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2.xml" /><Relationship Id="rId4" Type="http://schemas.openxmlformats.org/officeDocument/2006/relationships/settings" Target="settings.xml" /><Relationship Id="rId9" Type="http://schemas.openxmlformats.org/officeDocument/2006/relationships/footer" Target="footer1.xml" /></Relationships>
</file>

<file path=word/_rels/numbering.xml.rels><?xml version="1.0" encoding="UTF-8" standalone="yes"?>
<Relationships xmlns="http://schemas.openxmlformats.org/package/2006/relationships"><Relationship Id="rId1" Type="http://schemas.openxmlformats.org/officeDocument/2006/relationships/image" Target="media/image1.gi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6DE5A09-9A88-441E-86DA-A411C759102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2101</Words>
  <Characters>11977</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Veronika Zheleva</cp:lastModifiedBy>
  <cp:revision>2</cp:revision>
  <dcterms:created xsi:type="dcterms:W3CDTF">2022-03-28T14:48:00Z</dcterms:created>
  <dcterms:modified xsi:type="dcterms:W3CDTF">2022-03-28T14:48:00Z</dcterms:modified>
</cp:coreProperties>
</file>