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F834C4" w14:textId="77777777" w:rsidR="004D422E" w:rsidRPr="004D422E" w:rsidRDefault="004D422E" w:rsidP="004D422E">
      <w:pPr>
        <w:jc w:val="center"/>
        <w:rPr>
          <w:rFonts w:cstheme="minorHAnsi"/>
          <w:b/>
          <w:bCs/>
          <w:i/>
          <w:iCs/>
          <w:sz w:val="56"/>
          <w:szCs w:val="56"/>
          <w:u w:val="single"/>
        </w:rPr>
      </w:pPr>
      <w:r w:rsidRPr="004D422E">
        <w:rPr>
          <w:rFonts w:cstheme="minorHAnsi"/>
          <w:b/>
          <w:bCs/>
          <w:i/>
          <w:iCs/>
          <w:sz w:val="56"/>
          <w:szCs w:val="56"/>
          <w:u w:val="single"/>
        </w:rPr>
        <w:t xml:space="preserve">UWTSD </w:t>
      </w:r>
    </w:p>
    <w:p w14:paraId="5EE09052" w14:textId="77777777" w:rsidR="004D422E" w:rsidRPr="004D422E" w:rsidRDefault="004D422E" w:rsidP="004D422E">
      <w:pPr>
        <w:spacing w:before="120" w:after="120"/>
        <w:jc w:val="center"/>
        <w:rPr>
          <w:rFonts w:cstheme="minorHAnsi"/>
          <w:b/>
          <w:bCs/>
          <w:i/>
          <w:iCs/>
          <w:sz w:val="56"/>
          <w:szCs w:val="56"/>
          <w:u w:val="single"/>
        </w:rPr>
      </w:pPr>
      <w:r w:rsidRPr="004D422E">
        <w:rPr>
          <w:rFonts w:cstheme="minorHAnsi"/>
          <w:b/>
          <w:bCs/>
          <w:i/>
          <w:iCs/>
          <w:sz w:val="56"/>
          <w:szCs w:val="56"/>
          <w:u w:val="single"/>
        </w:rPr>
        <w:t xml:space="preserve">The role of finance and economics </w:t>
      </w:r>
    </w:p>
    <w:p w14:paraId="5D8DE9CB" w14:textId="77777777" w:rsidR="004D422E" w:rsidRPr="004D422E" w:rsidRDefault="004D422E" w:rsidP="004D422E">
      <w:pPr>
        <w:jc w:val="center"/>
        <w:rPr>
          <w:rFonts w:cstheme="minorHAnsi"/>
          <w:b/>
          <w:bCs/>
          <w:i/>
          <w:iCs/>
          <w:sz w:val="56"/>
          <w:szCs w:val="56"/>
          <w:u w:val="single"/>
        </w:rPr>
      </w:pPr>
      <w:r w:rsidRPr="004D422E">
        <w:rPr>
          <w:rFonts w:cstheme="minorHAnsi"/>
          <w:b/>
          <w:bCs/>
          <w:i/>
          <w:iCs/>
          <w:sz w:val="56"/>
          <w:szCs w:val="56"/>
          <w:u w:val="single"/>
        </w:rPr>
        <w:t>Cameron Rees</w:t>
      </w:r>
    </w:p>
    <w:p w14:paraId="49ABC9AF" w14:textId="77777777" w:rsidR="004D422E" w:rsidRDefault="004D422E" w:rsidP="004D422E">
      <w:pPr>
        <w:jc w:val="center"/>
        <w:rPr>
          <w:rFonts w:cstheme="minorHAnsi"/>
          <w:b/>
          <w:bCs/>
          <w:i/>
          <w:iCs/>
          <w:sz w:val="56"/>
          <w:szCs w:val="56"/>
          <w:u w:val="single"/>
        </w:rPr>
      </w:pPr>
      <w:r w:rsidRPr="004D422E">
        <w:rPr>
          <w:rFonts w:cstheme="minorHAnsi"/>
          <w:b/>
          <w:bCs/>
          <w:i/>
          <w:iCs/>
          <w:sz w:val="56"/>
          <w:szCs w:val="56"/>
          <w:u w:val="single"/>
        </w:rPr>
        <w:t>1900641</w:t>
      </w:r>
    </w:p>
    <w:p w14:paraId="6A026567" w14:textId="77777777" w:rsidR="004D422E" w:rsidRDefault="004D422E" w:rsidP="004D422E">
      <w:pPr>
        <w:jc w:val="center"/>
        <w:rPr>
          <w:rFonts w:cstheme="minorHAnsi"/>
          <w:b/>
          <w:bCs/>
          <w:i/>
          <w:iCs/>
          <w:sz w:val="56"/>
          <w:szCs w:val="56"/>
          <w:u w:val="single"/>
        </w:rPr>
      </w:pPr>
      <w:r w:rsidRPr="004D422E">
        <w:rPr>
          <w:rFonts w:cstheme="minorHAnsi"/>
          <w:b/>
          <w:bCs/>
          <w:i/>
          <w:iCs/>
          <w:sz w:val="56"/>
          <w:szCs w:val="56"/>
          <w:u w:val="single"/>
        </w:rPr>
        <w:t>1</w:t>
      </w:r>
      <w:r w:rsidRPr="004D422E">
        <w:rPr>
          <w:rFonts w:cstheme="minorHAnsi"/>
          <w:b/>
          <w:bCs/>
          <w:i/>
          <w:iCs/>
          <w:sz w:val="56"/>
          <w:szCs w:val="56"/>
          <w:u w:val="single"/>
          <w:vertAlign w:val="superscript"/>
        </w:rPr>
        <w:t>st</w:t>
      </w:r>
      <w:r w:rsidRPr="004D422E">
        <w:rPr>
          <w:rFonts w:cstheme="minorHAnsi"/>
          <w:b/>
          <w:bCs/>
          <w:i/>
          <w:iCs/>
          <w:sz w:val="56"/>
          <w:szCs w:val="56"/>
          <w:u w:val="single"/>
        </w:rPr>
        <w:t xml:space="preserve"> April 2022</w:t>
      </w:r>
    </w:p>
    <w:p w14:paraId="35D45639" w14:textId="77777777" w:rsidR="004D422E" w:rsidRDefault="004D422E" w:rsidP="004D422E">
      <w:pPr>
        <w:jc w:val="center"/>
        <w:rPr>
          <w:rFonts w:cstheme="minorHAnsi"/>
          <w:b/>
          <w:bCs/>
          <w:i/>
          <w:iCs/>
          <w:sz w:val="56"/>
          <w:szCs w:val="56"/>
          <w:u w:val="single"/>
        </w:rPr>
      </w:pPr>
      <w:r w:rsidRPr="004D422E">
        <w:rPr>
          <w:rFonts w:cstheme="minorHAnsi"/>
          <w:b/>
          <w:bCs/>
          <w:i/>
          <w:iCs/>
          <w:sz w:val="56"/>
          <w:szCs w:val="56"/>
          <w:u w:val="single"/>
        </w:rPr>
        <w:t xml:space="preserve">Finance and Economics </w:t>
      </w:r>
    </w:p>
    <w:p w14:paraId="656DA02C" w14:textId="5E6DD013" w:rsidR="004D422E" w:rsidRPr="004D422E" w:rsidRDefault="004D422E" w:rsidP="004D422E">
      <w:pPr>
        <w:jc w:val="center"/>
        <w:rPr>
          <w:rFonts w:cstheme="minorHAnsi"/>
          <w:b/>
          <w:bCs/>
          <w:i/>
          <w:iCs/>
          <w:sz w:val="56"/>
          <w:szCs w:val="56"/>
          <w:u w:val="single"/>
        </w:rPr>
      </w:pPr>
      <w:r w:rsidRPr="004D422E">
        <w:rPr>
          <w:rFonts w:cstheme="minorHAnsi"/>
          <w:b/>
          <w:bCs/>
          <w:i/>
          <w:iCs/>
          <w:sz w:val="56"/>
          <w:szCs w:val="56"/>
          <w:u w:val="single"/>
        </w:rPr>
        <w:t>M5X01283</w:t>
      </w:r>
    </w:p>
    <w:p w14:paraId="7E1204C9" w14:textId="2DFCA312" w:rsidR="004D422E" w:rsidRDefault="004D422E">
      <w:pPr>
        <w:rPr>
          <w:rFonts w:cstheme="minorHAnsi"/>
          <w:b/>
          <w:bCs/>
          <w:i/>
          <w:iCs/>
          <w:sz w:val="56"/>
          <w:szCs w:val="56"/>
          <w:u w:val="single"/>
        </w:rPr>
      </w:pPr>
    </w:p>
    <w:p w14:paraId="5008C5A0" w14:textId="7B926E07" w:rsidR="004D422E" w:rsidRDefault="004D422E">
      <w:pPr>
        <w:rPr>
          <w:rFonts w:cstheme="minorHAnsi"/>
          <w:b/>
          <w:bCs/>
          <w:i/>
          <w:iCs/>
          <w:sz w:val="56"/>
          <w:szCs w:val="56"/>
          <w:u w:val="single"/>
        </w:rPr>
      </w:pPr>
    </w:p>
    <w:p w14:paraId="3B93F9C1" w14:textId="36E13AA7" w:rsidR="004D422E" w:rsidRDefault="004D422E">
      <w:pPr>
        <w:rPr>
          <w:rFonts w:cstheme="minorHAnsi"/>
          <w:b/>
          <w:bCs/>
          <w:i/>
          <w:iCs/>
          <w:sz w:val="56"/>
          <w:szCs w:val="56"/>
          <w:u w:val="single"/>
        </w:rPr>
      </w:pPr>
    </w:p>
    <w:p w14:paraId="7993F4D4" w14:textId="77777777" w:rsidR="004D422E" w:rsidRDefault="004D422E">
      <w:pPr>
        <w:rPr>
          <w:rFonts w:cstheme="minorHAnsi"/>
          <w:b/>
          <w:bCs/>
          <w:i/>
          <w:iCs/>
          <w:sz w:val="56"/>
          <w:szCs w:val="56"/>
          <w:u w:val="single"/>
        </w:rPr>
      </w:pPr>
    </w:p>
    <w:p w14:paraId="588CC1A1" w14:textId="77777777" w:rsidR="004D422E" w:rsidRDefault="004D422E" w:rsidP="004D422E">
      <w:pPr>
        <w:rPr>
          <w:rFonts w:cstheme="minorHAnsi"/>
          <w:b/>
          <w:bCs/>
          <w:i/>
          <w:iCs/>
          <w:sz w:val="32"/>
          <w:szCs w:val="32"/>
          <w:u w:val="single"/>
        </w:rPr>
      </w:pPr>
    </w:p>
    <w:p w14:paraId="65B01728" w14:textId="77777777" w:rsidR="004D422E" w:rsidRDefault="004D422E" w:rsidP="004D422E">
      <w:pPr>
        <w:rPr>
          <w:rFonts w:cstheme="minorHAnsi"/>
          <w:b/>
          <w:bCs/>
          <w:i/>
          <w:iCs/>
          <w:sz w:val="32"/>
          <w:szCs w:val="32"/>
          <w:u w:val="single"/>
        </w:rPr>
      </w:pPr>
    </w:p>
    <w:p w14:paraId="6C4AB503" w14:textId="77777777" w:rsidR="004D422E" w:rsidRDefault="004D422E" w:rsidP="004D422E">
      <w:pPr>
        <w:rPr>
          <w:rFonts w:cstheme="minorHAnsi"/>
          <w:b/>
          <w:bCs/>
          <w:i/>
          <w:iCs/>
          <w:sz w:val="32"/>
          <w:szCs w:val="32"/>
          <w:u w:val="single"/>
        </w:rPr>
      </w:pPr>
    </w:p>
    <w:p w14:paraId="277E312F" w14:textId="77777777" w:rsidR="004D422E" w:rsidRDefault="004D422E" w:rsidP="004D422E">
      <w:pPr>
        <w:rPr>
          <w:rFonts w:cstheme="minorHAnsi"/>
          <w:b/>
          <w:bCs/>
          <w:i/>
          <w:iCs/>
          <w:sz w:val="32"/>
          <w:szCs w:val="32"/>
          <w:u w:val="single"/>
        </w:rPr>
      </w:pPr>
    </w:p>
    <w:p w14:paraId="1E97A5CC" w14:textId="77777777" w:rsidR="004D422E" w:rsidRDefault="004D422E" w:rsidP="004D422E">
      <w:pPr>
        <w:rPr>
          <w:rFonts w:cstheme="minorHAnsi"/>
          <w:b/>
          <w:bCs/>
          <w:i/>
          <w:iCs/>
          <w:sz w:val="32"/>
          <w:szCs w:val="32"/>
          <w:u w:val="single"/>
        </w:rPr>
      </w:pPr>
    </w:p>
    <w:p w14:paraId="7D08F27E" w14:textId="77777777" w:rsidR="004D422E" w:rsidRDefault="004D422E" w:rsidP="004D422E">
      <w:pPr>
        <w:rPr>
          <w:rFonts w:cstheme="minorHAnsi"/>
          <w:b/>
          <w:bCs/>
          <w:i/>
          <w:iCs/>
          <w:sz w:val="32"/>
          <w:szCs w:val="32"/>
          <w:u w:val="single"/>
        </w:rPr>
      </w:pPr>
    </w:p>
    <w:p w14:paraId="07C2D1A4" w14:textId="77777777" w:rsidR="004D422E" w:rsidRDefault="004D422E" w:rsidP="004D422E">
      <w:pPr>
        <w:rPr>
          <w:rFonts w:cstheme="minorHAnsi"/>
          <w:b/>
          <w:bCs/>
          <w:i/>
          <w:iCs/>
          <w:sz w:val="32"/>
          <w:szCs w:val="32"/>
          <w:u w:val="single"/>
        </w:rPr>
      </w:pPr>
    </w:p>
    <w:p w14:paraId="33706549" w14:textId="57F12DAF" w:rsidR="004D422E" w:rsidRDefault="004D422E" w:rsidP="004D422E">
      <w:pPr>
        <w:rPr>
          <w:rFonts w:cstheme="minorHAnsi"/>
          <w:b/>
          <w:bCs/>
          <w:i/>
          <w:iCs/>
          <w:sz w:val="32"/>
          <w:szCs w:val="32"/>
          <w:u w:val="single"/>
        </w:rPr>
      </w:pPr>
      <w:r>
        <w:rPr>
          <w:rFonts w:cstheme="minorHAnsi"/>
          <w:b/>
          <w:bCs/>
          <w:i/>
          <w:iCs/>
          <w:sz w:val="32"/>
          <w:szCs w:val="32"/>
          <w:u w:val="single"/>
        </w:rPr>
        <w:lastRenderedPageBreak/>
        <w:t>Table of Contents</w:t>
      </w:r>
    </w:p>
    <w:p w14:paraId="1DBAAFF7" w14:textId="44D365F8" w:rsidR="0048724A" w:rsidRDefault="0048724A" w:rsidP="001F0725">
      <w:pPr>
        <w:pStyle w:val="ListParagraph"/>
        <w:numPr>
          <w:ilvl w:val="0"/>
          <w:numId w:val="10"/>
        </w:numPr>
        <w:rPr>
          <w:rFonts w:cstheme="minorHAnsi"/>
          <w:b/>
          <w:bCs/>
          <w:i/>
          <w:iCs/>
          <w:sz w:val="24"/>
          <w:szCs w:val="24"/>
          <w:u w:val="single"/>
        </w:rPr>
      </w:pPr>
      <w:r w:rsidRPr="001F0725">
        <w:rPr>
          <w:rFonts w:cstheme="minorHAnsi"/>
          <w:b/>
          <w:bCs/>
          <w:i/>
          <w:iCs/>
          <w:sz w:val="24"/>
          <w:szCs w:val="24"/>
          <w:u w:val="single"/>
        </w:rPr>
        <w:t>In</w:t>
      </w:r>
      <w:r w:rsidR="001F0725" w:rsidRPr="001F0725">
        <w:rPr>
          <w:rFonts w:cstheme="minorHAnsi"/>
          <w:b/>
          <w:bCs/>
          <w:i/>
          <w:iCs/>
          <w:sz w:val="24"/>
          <w:szCs w:val="24"/>
          <w:u w:val="single"/>
        </w:rPr>
        <w:t>troduction</w:t>
      </w:r>
    </w:p>
    <w:p w14:paraId="4551F48D" w14:textId="76765A6A" w:rsidR="001F0725" w:rsidRDefault="001F0725" w:rsidP="004F24A3">
      <w:pPr>
        <w:pStyle w:val="ListParagraph"/>
        <w:numPr>
          <w:ilvl w:val="0"/>
          <w:numId w:val="10"/>
        </w:numPr>
        <w:rPr>
          <w:rFonts w:cstheme="minorHAnsi"/>
          <w:b/>
          <w:bCs/>
          <w:i/>
          <w:iCs/>
          <w:sz w:val="24"/>
          <w:szCs w:val="24"/>
          <w:u w:val="single"/>
        </w:rPr>
      </w:pPr>
      <w:r>
        <w:rPr>
          <w:rFonts w:cstheme="minorHAnsi"/>
          <w:b/>
          <w:bCs/>
          <w:i/>
          <w:iCs/>
          <w:sz w:val="24"/>
          <w:szCs w:val="24"/>
          <w:u w:val="single"/>
        </w:rPr>
        <w:t xml:space="preserve">Financial accounting </w:t>
      </w:r>
    </w:p>
    <w:p w14:paraId="46156CEF" w14:textId="47746656" w:rsidR="004F24A3" w:rsidRDefault="004F24A3" w:rsidP="004F24A3">
      <w:pPr>
        <w:pStyle w:val="ListParagraph"/>
        <w:numPr>
          <w:ilvl w:val="0"/>
          <w:numId w:val="13"/>
        </w:numPr>
        <w:rPr>
          <w:rFonts w:cstheme="minorHAnsi"/>
          <w:b/>
          <w:bCs/>
          <w:i/>
          <w:iCs/>
          <w:sz w:val="24"/>
          <w:szCs w:val="24"/>
          <w:u w:val="single"/>
        </w:rPr>
      </w:pPr>
      <w:r>
        <w:rPr>
          <w:rFonts w:cstheme="minorHAnsi"/>
          <w:b/>
          <w:bCs/>
          <w:i/>
          <w:iCs/>
          <w:sz w:val="24"/>
          <w:szCs w:val="24"/>
          <w:u w:val="single"/>
        </w:rPr>
        <w:t xml:space="preserve">Why is financial accounting </w:t>
      </w:r>
      <w:proofErr w:type="gramStart"/>
      <w:r>
        <w:rPr>
          <w:rFonts w:cstheme="minorHAnsi"/>
          <w:b/>
          <w:bCs/>
          <w:i/>
          <w:iCs/>
          <w:sz w:val="24"/>
          <w:szCs w:val="24"/>
          <w:u w:val="single"/>
        </w:rPr>
        <w:t>important/</w:t>
      </w:r>
      <w:proofErr w:type="gramEnd"/>
    </w:p>
    <w:p w14:paraId="6A886685" w14:textId="79E6E39B" w:rsidR="004F24A3" w:rsidRDefault="004F24A3" w:rsidP="004F24A3">
      <w:pPr>
        <w:pStyle w:val="ListParagraph"/>
        <w:numPr>
          <w:ilvl w:val="0"/>
          <w:numId w:val="13"/>
        </w:numPr>
        <w:rPr>
          <w:rFonts w:cstheme="minorHAnsi"/>
          <w:b/>
          <w:bCs/>
          <w:i/>
          <w:iCs/>
          <w:sz w:val="24"/>
          <w:szCs w:val="24"/>
          <w:u w:val="single"/>
        </w:rPr>
      </w:pPr>
      <w:r>
        <w:rPr>
          <w:rFonts w:cstheme="minorHAnsi"/>
          <w:b/>
          <w:bCs/>
          <w:i/>
          <w:iCs/>
          <w:sz w:val="24"/>
          <w:szCs w:val="24"/>
          <w:u w:val="single"/>
        </w:rPr>
        <w:t>Financial statements</w:t>
      </w:r>
    </w:p>
    <w:p w14:paraId="61E1539B" w14:textId="25B70DB6" w:rsidR="004F24A3" w:rsidRDefault="004F24A3" w:rsidP="004F24A3">
      <w:pPr>
        <w:pStyle w:val="ListParagraph"/>
        <w:numPr>
          <w:ilvl w:val="0"/>
          <w:numId w:val="13"/>
        </w:numPr>
        <w:rPr>
          <w:rFonts w:cstheme="minorHAnsi"/>
          <w:b/>
          <w:bCs/>
          <w:i/>
          <w:iCs/>
          <w:sz w:val="24"/>
          <w:szCs w:val="24"/>
          <w:u w:val="single"/>
        </w:rPr>
      </w:pPr>
      <w:r>
        <w:rPr>
          <w:rFonts w:cstheme="minorHAnsi"/>
          <w:b/>
          <w:bCs/>
          <w:i/>
          <w:iCs/>
          <w:sz w:val="24"/>
          <w:szCs w:val="24"/>
          <w:u w:val="single"/>
        </w:rPr>
        <w:t>Advantages of Financial Accounting</w:t>
      </w:r>
    </w:p>
    <w:p w14:paraId="51881469" w14:textId="21B9937F" w:rsidR="004F24A3" w:rsidRDefault="004F24A3" w:rsidP="004F24A3">
      <w:pPr>
        <w:pStyle w:val="ListParagraph"/>
        <w:numPr>
          <w:ilvl w:val="0"/>
          <w:numId w:val="10"/>
        </w:numPr>
        <w:rPr>
          <w:rFonts w:cstheme="minorHAnsi"/>
          <w:b/>
          <w:bCs/>
          <w:i/>
          <w:iCs/>
          <w:sz w:val="24"/>
          <w:szCs w:val="24"/>
          <w:u w:val="single"/>
        </w:rPr>
      </w:pPr>
      <w:r>
        <w:rPr>
          <w:rFonts w:cstheme="minorHAnsi"/>
          <w:b/>
          <w:bCs/>
          <w:i/>
          <w:iCs/>
          <w:sz w:val="24"/>
          <w:szCs w:val="24"/>
          <w:u w:val="single"/>
        </w:rPr>
        <w:t xml:space="preserve">Management Accounting </w:t>
      </w:r>
    </w:p>
    <w:p w14:paraId="54891421" w14:textId="757186FD" w:rsidR="004F24A3" w:rsidRDefault="004F24A3" w:rsidP="004F24A3">
      <w:pPr>
        <w:pStyle w:val="ListParagraph"/>
        <w:numPr>
          <w:ilvl w:val="0"/>
          <w:numId w:val="14"/>
        </w:numPr>
        <w:rPr>
          <w:rFonts w:cstheme="minorHAnsi"/>
          <w:b/>
          <w:bCs/>
          <w:i/>
          <w:iCs/>
          <w:sz w:val="24"/>
          <w:szCs w:val="24"/>
          <w:u w:val="single"/>
        </w:rPr>
      </w:pPr>
      <w:r>
        <w:rPr>
          <w:rFonts w:cstheme="minorHAnsi"/>
          <w:b/>
          <w:bCs/>
          <w:i/>
          <w:iCs/>
          <w:sz w:val="24"/>
          <w:szCs w:val="24"/>
          <w:u w:val="single"/>
        </w:rPr>
        <w:t xml:space="preserve">Requirements </w:t>
      </w:r>
    </w:p>
    <w:p w14:paraId="0AF20725" w14:textId="5F0942B7" w:rsidR="004F24A3" w:rsidRDefault="004F24A3" w:rsidP="004F24A3">
      <w:pPr>
        <w:pStyle w:val="ListParagraph"/>
        <w:numPr>
          <w:ilvl w:val="0"/>
          <w:numId w:val="14"/>
        </w:numPr>
        <w:rPr>
          <w:rFonts w:cstheme="minorHAnsi"/>
          <w:b/>
          <w:bCs/>
          <w:i/>
          <w:iCs/>
          <w:sz w:val="24"/>
          <w:szCs w:val="24"/>
          <w:u w:val="single"/>
        </w:rPr>
      </w:pPr>
      <w:r>
        <w:rPr>
          <w:rFonts w:cstheme="minorHAnsi"/>
          <w:b/>
          <w:bCs/>
          <w:i/>
          <w:iCs/>
          <w:sz w:val="24"/>
          <w:szCs w:val="24"/>
          <w:u w:val="single"/>
        </w:rPr>
        <w:t>Tasks and functions</w:t>
      </w:r>
    </w:p>
    <w:p w14:paraId="293C4C00" w14:textId="53F13CEA" w:rsidR="004F24A3" w:rsidRDefault="004F24A3" w:rsidP="004F24A3">
      <w:pPr>
        <w:pStyle w:val="ListParagraph"/>
        <w:numPr>
          <w:ilvl w:val="0"/>
          <w:numId w:val="14"/>
        </w:numPr>
        <w:rPr>
          <w:rFonts w:cstheme="minorHAnsi"/>
          <w:b/>
          <w:bCs/>
          <w:i/>
          <w:iCs/>
          <w:sz w:val="24"/>
          <w:szCs w:val="24"/>
          <w:u w:val="single"/>
        </w:rPr>
      </w:pPr>
      <w:r>
        <w:rPr>
          <w:rFonts w:cstheme="minorHAnsi"/>
          <w:b/>
          <w:bCs/>
          <w:i/>
          <w:iCs/>
          <w:sz w:val="24"/>
          <w:szCs w:val="24"/>
          <w:u w:val="single"/>
        </w:rPr>
        <w:t>Aims (Direct and indirect)</w:t>
      </w:r>
    </w:p>
    <w:p w14:paraId="6146AC61" w14:textId="540CF7E4" w:rsidR="004F24A3" w:rsidRDefault="004F24A3" w:rsidP="004F24A3">
      <w:pPr>
        <w:pStyle w:val="ListParagraph"/>
        <w:numPr>
          <w:ilvl w:val="0"/>
          <w:numId w:val="14"/>
        </w:numPr>
        <w:rPr>
          <w:rFonts w:cstheme="minorHAnsi"/>
          <w:b/>
          <w:bCs/>
          <w:i/>
          <w:iCs/>
          <w:sz w:val="24"/>
          <w:szCs w:val="24"/>
          <w:u w:val="single"/>
        </w:rPr>
      </w:pPr>
      <w:r>
        <w:rPr>
          <w:rFonts w:cstheme="minorHAnsi"/>
          <w:b/>
          <w:bCs/>
          <w:i/>
          <w:iCs/>
          <w:sz w:val="24"/>
          <w:szCs w:val="24"/>
          <w:u w:val="single"/>
        </w:rPr>
        <w:t xml:space="preserve">Supply chain performance </w:t>
      </w:r>
      <w:proofErr w:type="spellStart"/>
      <w:r>
        <w:rPr>
          <w:rFonts w:cstheme="minorHAnsi"/>
          <w:b/>
          <w:bCs/>
          <w:i/>
          <w:iCs/>
          <w:sz w:val="24"/>
          <w:szCs w:val="24"/>
          <w:u w:val="single"/>
        </w:rPr>
        <w:t>measurment</w:t>
      </w:r>
      <w:proofErr w:type="spellEnd"/>
      <w:r>
        <w:rPr>
          <w:rFonts w:cstheme="minorHAnsi"/>
          <w:b/>
          <w:bCs/>
          <w:i/>
          <w:iCs/>
          <w:sz w:val="24"/>
          <w:szCs w:val="24"/>
          <w:u w:val="single"/>
        </w:rPr>
        <w:t xml:space="preserve"> system </w:t>
      </w:r>
    </w:p>
    <w:p w14:paraId="4F28171F" w14:textId="3B8E5215" w:rsidR="004F24A3" w:rsidRDefault="00F627A5" w:rsidP="004F24A3">
      <w:pPr>
        <w:pStyle w:val="ListParagraph"/>
        <w:numPr>
          <w:ilvl w:val="0"/>
          <w:numId w:val="10"/>
        </w:numPr>
        <w:rPr>
          <w:rFonts w:cstheme="minorHAnsi"/>
          <w:b/>
          <w:bCs/>
          <w:i/>
          <w:iCs/>
          <w:sz w:val="24"/>
          <w:szCs w:val="24"/>
          <w:u w:val="single"/>
        </w:rPr>
      </w:pPr>
      <w:r>
        <w:rPr>
          <w:rFonts w:cstheme="minorHAnsi"/>
          <w:b/>
          <w:bCs/>
          <w:i/>
          <w:iCs/>
          <w:sz w:val="24"/>
          <w:szCs w:val="24"/>
          <w:u w:val="single"/>
        </w:rPr>
        <w:t xml:space="preserve">Economic Theory </w:t>
      </w:r>
    </w:p>
    <w:p w14:paraId="47501D9B" w14:textId="50E2317A" w:rsidR="00E04FA4" w:rsidRPr="00E04FA4" w:rsidRDefault="00E04FA4" w:rsidP="00E04FA4">
      <w:pPr>
        <w:pStyle w:val="ListParagraph"/>
        <w:numPr>
          <w:ilvl w:val="0"/>
          <w:numId w:val="16"/>
        </w:numPr>
        <w:shd w:val="clear" w:color="auto" w:fill="FFFFFF"/>
        <w:spacing w:after="0" w:line="240" w:lineRule="auto"/>
        <w:rPr>
          <w:rFonts w:eastAsia="Times New Roman" w:cstheme="minorHAnsi"/>
          <w:b/>
          <w:bCs/>
          <w:i/>
          <w:iCs/>
          <w:sz w:val="24"/>
          <w:szCs w:val="24"/>
          <w:u w:val="single"/>
          <w:lang w:eastAsia="en-GB"/>
        </w:rPr>
      </w:pPr>
      <w:r w:rsidRPr="00E04FA4">
        <w:rPr>
          <w:rFonts w:eastAsia="Times New Roman" w:cstheme="minorHAnsi"/>
          <w:b/>
          <w:bCs/>
          <w:i/>
          <w:iCs/>
          <w:sz w:val="24"/>
          <w:szCs w:val="24"/>
          <w:u w:val="single"/>
          <w:lang w:eastAsia="en-GB"/>
        </w:rPr>
        <w:t xml:space="preserve">Solution made by the use of economic theory to consumer behaviour and the logistics in industries </w:t>
      </w:r>
    </w:p>
    <w:p w14:paraId="42C8EE5C" w14:textId="66837DCA" w:rsidR="00E04FA4" w:rsidRPr="002E6401" w:rsidRDefault="00E04FA4" w:rsidP="00E04FA4">
      <w:pPr>
        <w:pStyle w:val="Heading2"/>
        <w:numPr>
          <w:ilvl w:val="0"/>
          <w:numId w:val="16"/>
        </w:numPr>
        <w:shd w:val="clear" w:color="auto" w:fill="FFFFFF"/>
        <w:rPr>
          <w:rFonts w:asciiTheme="minorHAnsi" w:hAnsiTheme="minorHAnsi" w:cstheme="minorHAnsi"/>
          <w:i/>
          <w:iCs/>
          <w:spacing w:val="1"/>
          <w:sz w:val="24"/>
          <w:szCs w:val="24"/>
          <w:u w:val="single"/>
        </w:rPr>
      </w:pPr>
      <w:r w:rsidRPr="002E6401">
        <w:rPr>
          <w:rStyle w:val="mntl-sc-block-headingtext"/>
          <w:rFonts w:asciiTheme="minorHAnsi" w:hAnsiTheme="minorHAnsi" w:cstheme="minorHAnsi"/>
          <w:i/>
          <w:iCs/>
          <w:spacing w:val="1"/>
          <w:sz w:val="24"/>
          <w:szCs w:val="24"/>
          <w:u w:val="single"/>
        </w:rPr>
        <w:t>Scarcity</w:t>
      </w:r>
    </w:p>
    <w:p w14:paraId="377B366C" w14:textId="17441F31" w:rsidR="00E04FA4" w:rsidRPr="00816125" w:rsidRDefault="00E04FA4" w:rsidP="00E04FA4">
      <w:pPr>
        <w:pStyle w:val="Heading2"/>
        <w:numPr>
          <w:ilvl w:val="0"/>
          <w:numId w:val="16"/>
        </w:numPr>
        <w:shd w:val="clear" w:color="auto" w:fill="FFFFFF"/>
        <w:rPr>
          <w:rFonts w:asciiTheme="minorHAnsi" w:hAnsiTheme="minorHAnsi" w:cstheme="minorHAnsi"/>
          <w:i/>
          <w:iCs/>
          <w:spacing w:val="1"/>
          <w:sz w:val="24"/>
          <w:szCs w:val="24"/>
          <w:u w:val="single"/>
        </w:rPr>
      </w:pPr>
      <w:r w:rsidRPr="00816125">
        <w:rPr>
          <w:rStyle w:val="mntl-sc-block-headingtext"/>
          <w:rFonts w:asciiTheme="minorHAnsi" w:hAnsiTheme="minorHAnsi" w:cstheme="minorHAnsi"/>
          <w:i/>
          <w:iCs/>
          <w:spacing w:val="1"/>
          <w:sz w:val="24"/>
          <w:szCs w:val="24"/>
          <w:u w:val="single"/>
        </w:rPr>
        <w:t>Supply and Demand</w:t>
      </w:r>
    </w:p>
    <w:p w14:paraId="54BFFEDE" w14:textId="08C8FDA8" w:rsidR="00F627A5" w:rsidRPr="004F24A3" w:rsidRDefault="00F627A5" w:rsidP="00E04FA4">
      <w:pPr>
        <w:pStyle w:val="ListParagraph"/>
        <w:numPr>
          <w:ilvl w:val="0"/>
          <w:numId w:val="16"/>
        </w:numPr>
        <w:rPr>
          <w:rFonts w:cstheme="minorHAnsi"/>
          <w:b/>
          <w:bCs/>
          <w:i/>
          <w:iCs/>
          <w:sz w:val="24"/>
          <w:szCs w:val="24"/>
          <w:u w:val="single"/>
        </w:rPr>
      </w:pPr>
    </w:p>
    <w:p w14:paraId="19C9488E" w14:textId="3D664EF8" w:rsidR="00F627A5" w:rsidRPr="002E6401" w:rsidRDefault="00F627A5" w:rsidP="00E04FA4">
      <w:pPr>
        <w:pStyle w:val="Heading2"/>
        <w:numPr>
          <w:ilvl w:val="0"/>
          <w:numId w:val="16"/>
        </w:numPr>
        <w:shd w:val="clear" w:color="auto" w:fill="FFFFFF"/>
        <w:rPr>
          <w:rFonts w:asciiTheme="minorHAnsi" w:hAnsiTheme="minorHAnsi" w:cstheme="minorHAnsi"/>
          <w:i/>
          <w:iCs/>
          <w:spacing w:val="1"/>
          <w:sz w:val="24"/>
          <w:szCs w:val="24"/>
          <w:u w:val="single"/>
        </w:rPr>
      </w:pPr>
      <w:r w:rsidRPr="002E6401">
        <w:rPr>
          <w:rStyle w:val="mntl-sc-block-headingtext"/>
          <w:rFonts w:asciiTheme="minorHAnsi" w:hAnsiTheme="minorHAnsi" w:cstheme="minorHAnsi"/>
          <w:i/>
          <w:iCs/>
          <w:spacing w:val="1"/>
          <w:sz w:val="24"/>
          <w:szCs w:val="24"/>
          <w:u w:val="single"/>
        </w:rPr>
        <w:t>Costs and Benefits</w:t>
      </w:r>
    </w:p>
    <w:p w14:paraId="1308EC6B" w14:textId="093210A5" w:rsidR="00F627A5" w:rsidRPr="00E943EB" w:rsidRDefault="00F627A5" w:rsidP="00E04FA4">
      <w:pPr>
        <w:pStyle w:val="comp"/>
        <w:numPr>
          <w:ilvl w:val="0"/>
          <w:numId w:val="16"/>
        </w:numPr>
        <w:shd w:val="clear" w:color="auto" w:fill="FFFFFF"/>
        <w:spacing w:before="0" w:beforeAutospacing="0"/>
        <w:rPr>
          <w:rStyle w:val="mntl-sc-block-headingtext"/>
          <w:rFonts w:asciiTheme="minorHAnsi" w:hAnsiTheme="minorHAnsi" w:cstheme="minorHAnsi"/>
          <w:b/>
          <w:bCs/>
          <w:spacing w:val="1"/>
          <w:sz w:val="22"/>
          <w:szCs w:val="22"/>
        </w:rPr>
      </w:pPr>
      <w:r w:rsidRPr="00816125">
        <w:rPr>
          <w:rStyle w:val="mntl-sc-block-headingtext"/>
          <w:rFonts w:asciiTheme="minorHAnsi" w:hAnsiTheme="minorHAnsi" w:cstheme="minorHAnsi"/>
          <w:b/>
          <w:bCs/>
          <w:i/>
          <w:iCs/>
          <w:spacing w:val="1"/>
          <w:u w:val="single"/>
        </w:rPr>
        <w:t>Incentives</w:t>
      </w:r>
    </w:p>
    <w:p w14:paraId="2593C5C8" w14:textId="08CC7EE4" w:rsidR="00E943EB" w:rsidRPr="00816125" w:rsidRDefault="00E943EB" w:rsidP="00E943EB">
      <w:pPr>
        <w:pStyle w:val="comp"/>
        <w:numPr>
          <w:ilvl w:val="0"/>
          <w:numId w:val="10"/>
        </w:numPr>
        <w:shd w:val="clear" w:color="auto" w:fill="FFFFFF"/>
        <w:spacing w:before="0" w:beforeAutospacing="0"/>
        <w:rPr>
          <w:rStyle w:val="mntl-sc-block-headingtext"/>
          <w:rFonts w:asciiTheme="minorHAnsi" w:hAnsiTheme="minorHAnsi" w:cstheme="minorHAnsi"/>
          <w:b/>
          <w:bCs/>
          <w:spacing w:val="1"/>
          <w:sz w:val="22"/>
          <w:szCs w:val="22"/>
        </w:rPr>
      </w:pPr>
    </w:p>
    <w:p w14:paraId="55C9A29E" w14:textId="586282B0" w:rsidR="004D422E" w:rsidRDefault="004D422E">
      <w:pPr>
        <w:rPr>
          <w:rFonts w:cstheme="minorHAnsi"/>
          <w:b/>
          <w:bCs/>
          <w:i/>
          <w:iCs/>
          <w:sz w:val="56"/>
          <w:szCs w:val="56"/>
          <w:u w:val="single"/>
        </w:rPr>
      </w:pPr>
    </w:p>
    <w:p w14:paraId="03FC3B89" w14:textId="77777777" w:rsidR="00E943EB" w:rsidRDefault="00E943EB" w:rsidP="004D422E">
      <w:pPr>
        <w:rPr>
          <w:rFonts w:cstheme="minorHAnsi"/>
          <w:b/>
          <w:bCs/>
          <w:i/>
          <w:iCs/>
          <w:sz w:val="28"/>
          <w:szCs w:val="28"/>
          <w:u w:val="single"/>
        </w:rPr>
      </w:pPr>
    </w:p>
    <w:p w14:paraId="425EA63D" w14:textId="77777777" w:rsidR="00E943EB" w:rsidRDefault="00E943EB" w:rsidP="004D422E">
      <w:pPr>
        <w:rPr>
          <w:rFonts w:cstheme="minorHAnsi"/>
          <w:b/>
          <w:bCs/>
          <w:i/>
          <w:iCs/>
          <w:sz w:val="28"/>
          <w:szCs w:val="28"/>
          <w:u w:val="single"/>
        </w:rPr>
      </w:pPr>
    </w:p>
    <w:p w14:paraId="0ED59412" w14:textId="77777777" w:rsidR="00E943EB" w:rsidRDefault="00E943EB" w:rsidP="004D422E">
      <w:pPr>
        <w:rPr>
          <w:rFonts w:cstheme="minorHAnsi"/>
          <w:b/>
          <w:bCs/>
          <w:i/>
          <w:iCs/>
          <w:sz w:val="28"/>
          <w:szCs w:val="28"/>
          <w:u w:val="single"/>
        </w:rPr>
      </w:pPr>
    </w:p>
    <w:p w14:paraId="7720BFBF" w14:textId="77777777" w:rsidR="00E943EB" w:rsidRDefault="00E943EB" w:rsidP="004D422E">
      <w:pPr>
        <w:rPr>
          <w:rFonts w:cstheme="minorHAnsi"/>
          <w:b/>
          <w:bCs/>
          <w:i/>
          <w:iCs/>
          <w:sz w:val="28"/>
          <w:szCs w:val="28"/>
          <w:u w:val="single"/>
        </w:rPr>
      </w:pPr>
    </w:p>
    <w:p w14:paraId="5A76108E" w14:textId="77777777" w:rsidR="00E943EB" w:rsidRDefault="00E943EB" w:rsidP="004D422E">
      <w:pPr>
        <w:rPr>
          <w:rFonts w:cstheme="minorHAnsi"/>
          <w:b/>
          <w:bCs/>
          <w:i/>
          <w:iCs/>
          <w:sz w:val="28"/>
          <w:szCs w:val="28"/>
          <w:u w:val="single"/>
        </w:rPr>
      </w:pPr>
    </w:p>
    <w:p w14:paraId="281C9213" w14:textId="77777777" w:rsidR="00E943EB" w:rsidRDefault="00E943EB" w:rsidP="004D422E">
      <w:pPr>
        <w:rPr>
          <w:rFonts w:cstheme="minorHAnsi"/>
          <w:b/>
          <w:bCs/>
          <w:i/>
          <w:iCs/>
          <w:sz w:val="28"/>
          <w:szCs w:val="28"/>
          <w:u w:val="single"/>
        </w:rPr>
      </w:pPr>
    </w:p>
    <w:p w14:paraId="43B34E0C" w14:textId="77777777" w:rsidR="00E943EB" w:rsidRDefault="00E943EB" w:rsidP="004D422E">
      <w:pPr>
        <w:rPr>
          <w:rFonts w:cstheme="minorHAnsi"/>
          <w:b/>
          <w:bCs/>
          <w:i/>
          <w:iCs/>
          <w:sz w:val="28"/>
          <w:szCs w:val="28"/>
          <w:u w:val="single"/>
        </w:rPr>
      </w:pPr>
    </w:p>
    <w:p w14:paraId="563B0444" w14:textId="77777777" w:rsidR="00E943EB" w:rsidRDefault="00E943EB" w:rsidP="004D422E">
      <w:pPr>
        <w:rPr>
          <w:rFonts w:cstheme="minorHAnsi"/>
          <w:b/>
          <w:bCs/>
          <w:i/>
          <w:iCs/>
          <w:sz w:val="28"/>
          <w:szCs w:val="28"/>
          <w:u w:val="single"/>
        </w:rPr>
      </w:pPr>
    </w:p>
    <w:p w14:paraId="2456FD5B" w14:textId="77777777" w:rsidR="00E943EB" w:rsidRDefault="00E943EB" w:rsidP="004D422E">
      <w:pPr>
        <w:rPr>
          <w:rFonts w:cstheme="minorHAnsi"/>
          <w:b/>
          <w:bCs/>
          <w:i/>
          <w:iCs/>
          <w:sz w:val="28"/>
          <w:szCs w:val="28"/>
          <w:u w:val="single"/>
        </w:rPr>
      </w:pPr>
    </w:p>
    <w:p w14:paraId="6121B5B7" w14:textId="77777777" w:rsidR="00E943EB" w:rsidRDefault="00E943EB" w:rsidP="004D422E">
      <w:pPr>
        <w:rPr>
          <w:rFonts w:cstheme="minorHAnsi"/>
          <w:b/>
          <w:bCs/>
          <w:i/>
          <w:iCs/>
          <w:sz w:val="28"/>
          <w:szCs w:val="28"/>
          <w:u w:val="single"/>
        </w:rPr>
      </w:pPr>
    </w:p>
    <w:p w14:paraId="2686CBD2" w14:textId="77777777" w:rsidR="00E943EB" w:rsidRDefault="00E943EB" w:rsidP="004D422E">
      <w:pPr>
        <w:rPr>
          <w:rFonts w:cstheme="minorHAnsi"/>
          <w:b/>
          <w:bCs/>
          <w:i/>
          <w:iCs/>
          <w:sz w:val="28"/>
          <w:szCs w:val="28"/>
          <w:u w:val="single"/>
        </w:rPr>
      </w:pPr>
    </w:p>
    <w:p w14:paraId="463CF9F9" w14:textId="77777777" w:rsidR="00E943EB" w:rsidRDefault="00E943EB" w:rsidP="004D422E">
      <w:pPr>
        <w:rPr>
          <w:rFonts w:cstheme="minorHAnsi"/>
          <w:b/>
          <w:bCs/>
          <w:i/>
          <w:iCs/>
          <w:sz w:val="28"/>
          <w:szCs w:val="28"/>
          <w:u w:val="single"/>
        </w:rPr>
      </w:pPr>
    </w:p>
    <w:p w14:paraId="5DA9CAA5" w14:textId="77777777" w:rsidR="00E943EB" w:rsidRDefault="00E943EB" w:rsidP="004D422E">
      <w:pPr>
        <w:rPr>
          <w:rFonts w:cstheme="minorHAnsi"/>
          <w:b/>
          <w:bCs/>
          <w:i/>
          <w:iCs/>
          <w:sz w:val="28"/>
          <w:szCs w:val="28"/>
          <w:u w:val="single"/>
        </w:rPr>
      </w:pPr>
    </w:p>
    <w:p w14:paraId="5E1B9FD4" w14:textId="2C4E94A8" w:rsidR="00390CEB" w:rsidRDefault="004D422E" w:rsidP="004D422E">
      <w:pPr>
        <w:rPr>
          <w:rFonts w:cstheme="minorHAnsi"/>
          <w:b/>
          <w:bCs/>
          <w:i/>
          <w:iCs/>
          <w:sz w:val="28"/>
          <w:szCs w:val="28"/>
          <w:u w:val="single"/>
        </w:rPr>
      </w:pPr>
      <w:r>
        <w:rPr>
          <w:rFonts w:cstheme="minorHAnsi"/>
          <w:b/>
          <w:bCs/>
          <w:i/>
          <w:iCs/>
          <w:sz w:val="28"/>
          <w:szCs w:val="28"/>
          <w:u w:val="single"/>
        </w:rPr>
        <w:t>Introduction</w:t>
      </w:r>
    </w:p>
    <w:p w14:paraId="2430E5FC" w14:textId="65E73BC2" w:rsidR="003702E2" w:rsidRDefault="00390CEB" w:rsidP="004D422E">
      <w:pPr>
        <w:rPr>
          <w:rFonts w:cstheme="minorHAnsi"/>
        </w:rPr>
      </w:pPr>
      <w:r w:rsidRPr="00A17FD0">
        <w:rPr>
          <w:rFonts w:cstheme="minorHAnsi"/>
        </w:rPr>
        <w:t xml:space="preserve">In this report it will demonstrate an understanding of financial and </w:t>
      </w:r>
      <w:r w:rsidR="00A91339" w:rsidRPr="00A17FD0">
        <w:rPr>
          <w:rFonts w:cstheme="minorHAnsi"/>
        </w:rPr>
        <w:t xml:space="preserve">management accounting which corresponds to logistics industries. </w:t>
      </w:r>
      <w:r w:rsidR="00A17FD0">
        <w:rPr>
          <w:rFonts w:cstheme="minorHAnsi"/>
        </w:rPr>
        <w:t>Financial accounting refers to the aggregation of accounting information into financial statements whereas, managerial accounting refers to the internal processes used to account for business transactions</w:t>
      </w:r>
      <w:r w:rsidR="00BC158D">
        <w:rPr>
          <w:rFonts w:cstheme="minorHAnsi"/>
        </w:rPr>
        <w:t xml:space="preserve">. </w:t>
      </w:r>
      <w:r w:rsidR="00A17FD0">
        <w:rPr>
          <w:rFonts w:cstheme="minorHAnsi"/>
        </w:rPr>
        <w:t xml:space="preserve">Next, </w:t>
      </w:r>
      <w:r w:rsidR="00A91339" w:rsidRPr="00A17FD0">
        <w:rPr>
          <w:rFonts w:cstheme="minorHAnsi"/>
        </w:rPr>
        <w:t>It will also show a good insight of the evaluation of the application to the economic theory</w:t>
      </w:r>
      <w:r w:rsidR="003702E2">
        <w:rPr>
          <w:rFonts w:cstheme="minorHAnsi"/>
        </w:rPr>
        <w:t xml:space="preserve"> ( An economic theory is a bunch of ideas and principles that outline how different economies function)</w:t>
      </w:r>
      <w:r w:rsidR="00A91339" w:rsidRPr="00A17FD0">
        <w:rPr>
          <w:rFonts w:cstheme="minorHAnsi"/>
        </w:rPr>
        <w:t xml:space="preserve"> which will provide solutions to issues relating to consumer behaviour and the logistic industries. Thirdly, after discussing both previous topics in detail this report will prove that using both the application of economic and financial theory it can determine solutions to customer related </w:t>
      </w:r>
      <w:r w:rsidR="00A17FD0" w:rsidRPr="00A17FD0">
        <w:rPr>
          <w:rFonts w:cstheme="minorHAnsi"/>
        </w:rPr>
        <w:t xml:space="preserve">management problems. </w:t>
      </w:r>
      <w:r w:rsidR="00B5140B" w:rsidRPr="00A17FD0">
        <w:rPr>
          <w:rFonts w:cstheme="minorHAnsi"/>
        </w:rPr>
        <w:t>Overall,</w:t>
      </w:r>
      <w:r w:rsidR="00A17FD0" w:rsidRPr="00A17FD0">
        <w:rPr>
          <w:rFonts w:cstheme="minorHAnsi"/>
        </w:rPr>
        <w:t xml:space="preserve"> this report will critically discuss the importance of the role of finance and economics to improve and make a bigger impact to supply chain performance even with the potential of including sustainability and resilience as KPI</w:t>
      </w:r>
      <w:r w:rsidR="003702E2">
        <w:rPr>
          <w:rFonts w:cstheme="minorHAnsi"/>
        </w:rPr>
        <w:t xml:space="preserve"> (Key Performance indicator).</w:t>
      </w:r>
    </w:p>
    <w:p w14:paraId="36A88BB9" w14:textId="631F30CA" w:rsidR="003702E2" w:rsidRPr="00307E63" w:rsidRDefault="003702E2" w:rsidP="004D422E">
      <w:pPr>
        <w:rPr>
          <w:rFonts w:cstheme="minorHAnsi"/>
          <w:b/>
          <w:bCs/>
          <w:i/>
          <w:iCs/>
          <w:sz w:val="28"/>
          <w:szCs w:val="28"/>
          <w:u w:val="single"/>
        </w:rPr>
      </w:pPr>
      <w:r w:rsidRPr="00307E63">
        <w:rPr>
          <w:rFonts w:cstheme="minorHAnsi"/>
          <w:b/>
          <w:bCs/>
          <w:i/>
          <w:iCs/>
          <w:sz w:val="28"/>
          <w:szCs w:val="28"/>
          <w:u w:val="single"/>
        </w:rPr>
        <w:t>Financial Accounting</w:t>
      </w:r>
    </w:p>
    <w:p w14:paraId="3E9F91B2" w14:textId="639391A3" w:rsidR="003419F4" w:rsidRPr="00307E63" w:rsidRDefault="003419F4" w:rsidP="004D422E">
      <w:pPr>
        <w:rPr>
          <w:rFonts w:cstheme="minorHAnsi"/>
        </w:rPr>
      </w:pPr>
      <w:r w:rsidRPr="00307E63">
        <w:rPr>
          <w:rFonts w:cstheme="minorHAnsi"/>
        </w:rPr>
        <w:t>The function of financial accounting is to prepare financial statements used to communicate financial results to people outside of the company, such as creditors, suppliers, and customers. It is essential to differentiate managerial account, which involves preparing detailed reports and forecasts for company managers.</w:t>
      </w:r>
    </w:p>
    <w:p w14:paraId="1DF554E9" w14:textId="7C4E7B69" w:rsidR="00E5253E" w:rsidRPr="00307E63" w:rsidRDefault="00E5253E" w:rsidP="00E5253E">
      <w:pPr>
        <w:pStyle w:val="NormalWeb"/>
        <w:shd w:val="clear" w:color="auto" w:fill="FFFFFF"/>
        <w:spacing w:before="0" w:beforeAutospacing="0" w:after="150" w:afterAutospacing="0"/>
        <w:rPr>
          <w:rFonts w:asciiTheme="minorHAnsi" w:hAnsiTheme="minorHAnsi" w:cstheme="minorHAnsi"/>
          <w:b/>
          <w:bCs/>
          <w:i/>
          <w:iCs/>
          <w:u w:val="single"/>
        </w:rPr>
      </w:pPr>
      <w:r w:rsidRPr="00307E63">
        <w:rPr>
          <w:rFonts w:asciiTheme="minorHAnsi" w:hAnsiTheme="minorHAnsi" w:cstheme="minorHAnsi"/>
          <w:b/>
          <w:bCs/>
          <w:i/>
          <w:iCs/>
          <w:u w:val="single"/>
        </w:rPr>
        <w:t xml:space="preserve">Why is Financial accounting </w:t>
      </w:r>
      <w:r w:rsidR="00B5140B" w:rsidRPr="00307E63">
        <w:rPr>
          <w:rFonts w:asciiTheme="minorHAnsi" w:hAnsiTheme="minorHAnsi" w:cstheme="minorHAnsi"/>
          <w:b/>
          <w:bCs/>
          <w:i/>
          <w:iCs/>
          <w:u w:val="single"/>
        </w:rPr>
        <w:t>important?</w:t>
      </w:r>
    </w:p>
    <w:p w14:paraId="43464565" w14:textId="40ADB6B6" w:rsidR="00FC41B8" w:rsidRPr="00307E63" w:rsidRDefault="00FC41B8" w:rsidP="00E5253E">
      <w:pPr>
        <w:pStyle w:val="NormalWeb"/>
        <w:shd w:val="clear" w:color="auto" w:fill="FFFFFF"/>
        <w:spacing w:before="0" w:beforeAutospacing="0" w:after="150" w:afterAutospacing="0"/>
        <w:rPr>
          <w:rFonts w:asciiTheme="minorHAnsi" w:hAnsiTheme="minorHAnsi" w:cstheme="minorHAnsi"/>
          <w:sz w:val="22"/>
          <w:szCs w:val="22"/>
        </w:rPr>
      </w:pPr>
      <w:r w:rsidRPr="00307E63">
        <w:rPr>
          <w:rFonts w:asciiTheme="minorHAnsi" w:hAnsiTheme="minorHAnsi" w:cstheme="minorHAnsi"/>
          <w:sz w:val="22"/>
          <w:szCs w:val="22"/>
        </w:rPr>
        <w:t>It is crucial that Businesses need financial accounting as it enables them to keep up with their financial transactions. In turn, they then can allocate resources accordingly.</w:t>
      </w:r>
      <w:r w:rsidR="00803042" w:rsidRPr="00307E63">
        <w:rPr>
          <w:rFonts w:asciiTheme="minorHAnsi" w:hAnsiTheme="minorHAnsi" w:cstheme="minorHAnsi"/>
          <w:sz w:val="22"/>
          <w:szCs w:val="22"/>
        </w:rPr>
        <w:t xml:space="preserve"> </w:t>
      </w:r>
      <w:r w:rsidR="00803042" w:rsidRPr="00307E63">
        <w:rPr>
          <w:rFonts w:asciiTheme="minorHAnsi" w:hAnsiTheme="minorHAnsi" w:cstheme="minorHAnsi"/>
          <w:sz w:val="22"/>
          <w:szCs w:val="22"/>
          <w:shd w:val="clear" w:color="auto" w:fill="FFFFFF"/>
        </w:rPr>
        <w:t>Furthermore, financial accounting provides you with a way to communicate your business finances to outside parties, including creditors and investors. These financial statements provide all the information necessary to other parties, which will either encourage them to partner with your business or discourage them.</w:t>
      </w:r>
      <w:r w:rsidRPr="00307E63">
        <w:rPr>
          <w:rFonts w:asciiTheme="minorHAnsi" w:hAnsiTheme="minorHAnsi" w:cstheme="minorHAnsi"/>
          <w:sz w:val="22"/>
          <w:szCs w:val="22"/>
        </w:rPr>
        <w:t xml:space="preserve"> </w:t>
      </w:r>
    </w:p>
    <w:p w14:paraId="6680CFA9" w14:textId="7038FACB" w:rsidR="003702E2" w:rsidRPr="00307E63" w:rsidRDefault="00E5253E" w:rsidP="004D422E">
      <w:pPr>
        <w:rPr>
          <w:rFonts w:cstheme="minorHAnsi"/>
          <w:b/>
          <w:bCs/>
          <w:i/>
          <w:iCs/>
          <w:sz w:val="24"/>
          <w:szCs w:val="24"/>
          <w:u w:val="single"/>
        </w:rPr>
      </w:pPr>
      <w:r w:rsidRPr="00307E63">
        <w:rPr>
          <w:rFonts w:cstheme="minorHAnsi"/>
          <w:b/>
          <w:bCs/>
          <w:i/>
          <w:iCs/>
          <w:sz w:val="24"/>
          <w:szCs w:val="24"/>
          <w:u w:val="single"/>
        </w:rPr>
        <w:t xml:space="preserve">Financial statements </w:t>
      </w:r>
    </w:p>
    <w:p w14:paraId="1CBED8A7" w14:textId="68F6652A" w:rsidR="00803042" w:rsidRPr="00307E63" w:rsidRDefault="00803042" w:rsidP="006B59F5">
      <w:pPr>
        <w:shd w:val="clear" w:color="auto" w:fill="FFFFFF"/>
        <w:spacing w:before="100" w:beforeAutospacing="1" w:after="100" w:afterAutospacing="1" w:line="240" w:lineRule="auto"/>
        <w:jc w:val="both"/>
        <w:rPr>
          <w:rFonts w:eastAsia="Times New Roman" w:cstheme="minorHAnsi"/>
          <w:lang w:eastAsia="en-GB"/>
        </w:rPr>
      </w:pPr>
      <w:r w:rsidRPr="00307E63">
        <w:rPr>
          <w:rFonts w:cstheme="minorHAnsi"/>
          <w:shd w:val="clear" w:color="auto" w:fill="FFFFFF"/>
        </w:rPr>
        <w:t>The majority of companies prepare quarterly and annual financial statements and make them available to shareholders and the investing public. To determine a company's financial health, four basic financial statements are used these include:</w:t>
      </w:r>
    </w:p>
    <w:p w14:paraId="68688AE6" w14:textId="0A1045D7" w:rsidR="006B59F5" w:rsidRPr="00E5253E" w:rsidRDefault="00E5253E" w:rsidP="006B59F5">
      <w:pPr>
        <w:shd w:val="clear" w:color="auto" w:fill="FFFFFF"/>
        <w:spacing w:before="100" w:beforeAutospacing="1" w:after="100" w:afterAutospacing="1" w:line="240" w:lineRule="auto"/>
        <w:rPr>
          <w:rFonts w:eastAsia="Times New Roman" w:cstheme="minorHAnsi"/>
          <w:lang w:eastAsia="en-GB"/>
        </w:rPr>
      </w:pPr>
      <w:r w:rsidRPr="00E5253E">
        <w:rPr>
          <w:rFonts w:eastAsia="Times New Roman" w:cstheme="minorHAnsi"/>
          <w:b/>
          <w:bCs/>
          <w:i/>
          <w:iCs/>
          <w:u w:val="single"/>
          <w:lang w:eastAsia="en-GB"/>
        </w:rPr>
        <w:t>The </w:t>
      </w:r>
      <w:r w:rsidR="006B59F5" w:rsidRPr="00307E63">
        <w:rPr>
          <w:rFonts w:eastAsia="Times New Roman" w:cstheme="minorHAnsi"/>
          <w:b/>
          <w:bCs/>
          <w:i/>
          <w:iCs/>
          <w:u w:val="single"/>
          <w:lang w:eastAsia="en-GB"/>
        </w:rPr>
        <w:t>I</w:t>
      </w:r>
      <w:r w:rsidRPr="00E5253E">
        <w:rPr>
          <w:rFonts w:eastAsia="Times New Roman" w:cstheme="minorHAnsi"/>
          <w:b/>
          <w:bCs/>
          <w:i/>
          <w:iCs/>
          <w:u w:val="single"/>
          <w:lang w:eastAsia="en-GB"/>
        </w:rPr>
        <w:t>ncome statement</w:t>
      </w:r>
      <w:r w:rsidRPr="00E5253E">
        <w:rPr>
          <w:rFonts w:eastAsia="Times New Roman" w:cstheme="minorHAnsi"/>
          <w:lang w:eastAsia="en-GB"/>
        </w:rPr>
        <w:t xml:space="preserve"> (also called the profit and loss statement) </w:t>
      </w:r>
      <w:r w:rsidR="00A32DDF" w:rsidRPr="00307E63">
        <w:rPr>
          <w:rFonts w:eastAsia="Times New Roman" w:cstheme="minorHAnsi"/>
          <w:lang w:eastAsia="en-GB"/>
        </w:rPr>
        <w:t xml:space="preserve">It represents a specific period of time (such as a quarter or year). Net income is calculated by subtracting revenues from expenses. </w:t>
      </w:r>
      <w:r w:rsidR="00A32DDF" w:rsidRPr="00307E63">
        <w:rPr>
          <w:rFonts w:cstheme="minorHAnsi"/>
          <w:shd w:val="clear" w:color="auto" w:fill="FFFFFF"/>
        </w:rPr>
        <w:t xml:space="preserve">According to Generally Accepted Accounting Principles (GAAP), revenues are always recorded during the period of the sale of the good or service, </w:t>
      </w:r>
      <w:r w:rsidR="003664A2" w:rsidRPr="00307E63">
        <w:rPr>
          <w:rFonts w:cstheme="minorHAnsi"/>
          <w:shd w:val="clear" w:color="auto" w:fill="FFFFFF"/>
        </w:rPr>
        <w:t>even though it may not be during the same period when the money is actually received.</w:t>
      </w:r>
    </w:p>
    <w:p w14:paraId="433F95AD" w14:textId="377F26FA" w:rsidR="006B59F5" w:rsidRPr="00307E63" w:rsidRDefault="003664A2" w:rsidP="006B59F5">
      <w:pPr>
        <w:shd w:val="clear" w:color="auto" w:fill="FFFFFF"/>
        <w:spacing w:before="100" w:beforeAutospacing="1" w:after="100" w:afterAutospacing="1" w:line="240" w:lineRule="auto"/>
        <w:rPr>
          <w:rFonts w:eastAsia="Times New Roman" w:cstheme="minorHAnsi"/>
          <w:b/>
          <w:bCs/>
          <w:i/>
          <w:iCs/>
          <w:lang w:eastAsia="en-GB"/>
        </w:rPr>
      </w:pPr>
      <w:r w:rsidRPr="003664A2">
        <w:rPr>
          <w:rFonts w:eastAsia="Times New Roman" w:cstheme="minorHAnsi"/>
          <w:b/>
          <w:bCs/>
          <w:i/>
          <w:iCs/>
          <w:u w:val="single"/>
          <w:lang w:eastAsia="en-GB"/>
        </w:rPr>
        <w:t>Balance sheet</w:t>
      </w:r>
      <w:r w:rsidRPr="00307E63">
        <w:rPr>
          <w:rFonts w:eastAsia="Times New Roman" w:cstheme="minorHAnsi"/>
          <w:b/>
          <w:bCs/>
          <w:i/>
          <w:iCs/>
          <w:u w:val="single"/>
          <w:lang w:eastAsia="en-GB"/>
        </w:rPr>
        <w:t>s</w:t>
      </w:r>
      <w:r w:rsidRPr="00307E63">
        <w:rPr>
          <w:rFonts w:eastAsia="Times New Roman" w:cstheme="minorHAnsi"/>
          <w:b/>
          <w:bCs/>
          <w:i/>
          <w:iCs/>
          <w:lang w:eastAsia="en-GB"/>
        </w:rPr>
        <w:t xml:space="preserve"> </w:t>
      </w:r>
      <w:r w:rsidRPr="003664A2">
        <w:rPr>
          <w:rFonts w:eastAsia="Times New Roman" w:cstheme="minorHAnsi"/>
          <w:lang w:eastAsia="en-GB"/>
        </w:rPr>
        <w:t xml:space="preserve">show the assets and liabilities of a business at the end of a particular accounting period. An asset balance sheet represents a financial snapshot at a particular point in time. On a </w:t>
      </w:r>
      <w:r w:rsidR="006B59F5" w:rsidRPr="00307E63">
        <w:rPr>
          <w:rFonts w:eastAsia="Times New Roman" w:cstheme="minorHAnsi"/>
          <w:lang w:eastAsia="en-GB"/>
        </w:rPr>
        <w:t>balance</w:t>
      </w:r>
      <w:r w:rsidRPr="003664A2">
        <w:rPr>
          <w:rFonts w:eastAsia="Times New Roman" w:cstheme="minorHAnsi"/>
          <w:lang w:eastAsia="en-GB"/>
        </w:rPr>
        <w:t xml:space="preserve"> sheet Assets equals Liabilities plus Stockholders' Equity.</w:t>
      </w:r>
      <w:r w:rsidR="006B59F5" w:rsidRPr="00307E63">
        <w:rPr>
          <w:rFonts w:eastAsia="Times New Roman" w:cstheme="minorHAnsi"/>
          <w:lang w:eastAsia="en-GB"/>
        </w:rPr>
        <w:t xml:space="preserve"> </w:t>
      </w:r>
      <w:r w:rsidR="006B59F5" w:rsidRPr="00307E63">
        <w:rPr>
          <w:rFonts w:cstheme="minorHAnsi"/>
          <w:shd w:val="clear" w:color="auto" w:fill="FFFFFF"/>
        </w:rPr>
        <w:t>Stockholders' equity refers to the amount of financing a corporation receives from operations (retained earnings that are not distributed to shareholders), and from shareholders who reinvest the capital they contribute.</w:t>
      </w:r>
    </w:p>
    <w:p w14:paraId="56031782" w14:textId="77777777" w:rsidR="00307E63" w:rsidRPr="00307E63" w:rsidRDefault="00307E63" w:rsidP="00307E63">
      <w:pPr>
        <w:shd w:val="clear" w:color="auto" w:fill="FFFFFF"/>
        <w:spacing w:before="100" w:beforeAutospacing="1" w:after="100" w:afterAutospacing="1" w:line="240" w:lineRule="auto"/>
        <w:rPr>
          <w:rFonts w:cstheme="minorHAnsi"/>
          <w:shd w:val="clear" w:color="auto" w:fill="FFFFFF"/>
        </w:rPr>
      </w:pPr>
      <w:r w:rsidRPr="00307E63">
        <w:rPr>
          <w:rFonts w:cstheme="minorHAnsi"/>
          <w:shd w:val="clear" w:color="auto" w:fill="FFFFFF"/>
        </w:rPr>
        <w:t xml:space="preserve">Unlike the income statement, the </w:t>
      </w:r>
      <w:r w:rsidRPr="00307E63">
        <w:rPr>
          <w:rFonts w:cstheme="minorHAnsi"/>
          <w:b/>
          <w:bCs/>
          <w:i/>
          <w:iCs/>
          <w:u w:val="single"/>
          <w:shd w:val="clear" w:color="auto" w:fill="FFFFFF"/>
        </w:rPr>
        <w:t>cash flow statement</w:t>
      </w:r>
      <w:r w:rsidRPr="00307E63">
        <w:rPr>
          <w:rFonts w:cstheme="minorHAnsi"/>
          <w:shd w:val="clear" w:color="auto" w:fill="FFFFFF"/>
        </w:rPr>
        <w:t xml:space="preserve"> shows the actual movement of cash into and out of a company over a period of time, whereas the income statement shows non-cash income. The </w:t>
      </w:r>
      <w:r w:rsidRPr="00307E63">
        <w:rPr>
          <w:rFonts w:cstheme="minorHAnsi"/>
          <w:shd w:val="clear" w:color="auto" w:fill="FFFFFF"/>
        </w:rPr>
        <w:lastRenderedPageBreak/>
        <w:t>cash flow statement shows cash flows from operating activities, investing activities, and financing activities.</w:t>
      </w:r>
    </w:p>
    <w:p w14:paraId="022DD1E2" w14:textId="6328E395" w:rsidR="000112F5" w:rsidRDefault="00307E63" w:rsidP="00E5253E">
      <w:pPr>
        <w:shd w:val="clear" w:color="auto" w:fill="FFFFFF"/>
        <w:spacing w:after="150" w:line="240" w:lineRule="auto"/>
        <w:rPr>
          <w:rFonts w:cstheme="minorHAnsi"/>
          <w:shd w:val="clear" w:color="auto" w:fill="FFFFFF"/>
        </w:rPr>
      </w:pPr>
      <w:r w:rsidRPr="00307E63">
        <w:rPr>
          <w:rFonts w:cstheme="minorHAnsi"/>
          <w:b/>
          <w:bCs/>
          <w:i/>
          <w:iCs/>
          <w:u w:val="single"/>
          <w:shd w:val="clear" w:color="auto" w:fill="FFFFFF"/>
        </w:rPr>
        <w:t xml:space="preserve">A statement of retained earnings </w:t>
      </w:r>
      <w:r w:rsidRPr="00307E63">
        <w:rPr>
          <w:rFonts w:cstheme="minorHAnsi"/>
          <w:shd w:val="clear" w:color="auto" w:fill="FFFFFF"/>
        </w:rPr>
        <w:t>shows both the earnings paid to shareholders and the earnings kept by the company over a specific time period.</w:t>
      </w:r>
    </w:p>
    <w:p w14:paraId="52715155" w14:textId="4C932EEC" w:rsidR="00FD01DE" w:rsidRPr="000112F5" w:rsidRDefault="00FD01DE" w:rsidP="00E5253E">
      <w:pPr>
        <w:shd w:val="clear" w:color="auto" w:fill="FFFFFF"/>
        <w:spacing w:after="150" w:line="240" w:lineRule="auto"/>
        <w:rPr>
          <w:rFonts w:cstheme="minorHAnsi"/>
          <w:shd w:val="clear" w:color="auto" w:fill="FFFFFF"/>
        </w:rPr>
      </w:pPr>
      <w:r>
        <w:rPr>
          <w:rFonts w:cstheme="minorHAnsi"/>
          <w:shd w:val="clear" w:color="auto" w:fill="FFFFFF"/>
        </w:rPr>
        <w:fldChar w:fldCharType="begin"/>
      </w:r>
      <w:r w:rsidR="00815E84">
        <w:rPr>
          <w:rFonts w:cstheme="minorHAnsi"/>
          <w:shd w:val="clear" w:color="auto" w:fill="FFFFFF"/>
        </w:rPr>
        <w:instrText xml:space="preserve"> ADDIN ZOTERO_ITEM CSL_CITATION {"citationID":"CcC2vDZn","properties":{"formattedCitation":"(AccountingEdu.org, 2021)","plainCitation":"(AccountingEdu.org, 2021)","noteIndex":0},"citationItems":[{"id":208,"uris":["http://zotero.org/users/7093192/items/7GBMZPN2"],"itemData":{"id":208,"type":"webpage","abstract":"Find out what financial accounting entails, plus the different types of financial statements and the accounting standards they must conform to, here at AccountingEdu.org.","language":"en-US","title":"What Is Financial Accounting? | AccountingEdu","title-short":"What Is Financial Accounting?","URL":"https://www.accountingedu.org/what-is-financial-accounting/","author":[{"family":"AccountingEdu.org","given":""}],"accessed":{"date-parts":[["2022",3,25]]},"issued":{"date-parts":[["2021",10,19]]}}}],"schema":"https://github.com/citation-style-language/schema/raw/master/csl-citation.json"} </w:instrText>
      </w:r>
      <w:r>
        <w:rPr>
          <w:rFonts w:cstheme="minorHAnsi"/>
          <w:shd w:val="clear" w:color="auto" w:fill="FFFFFF"/>
        </w:rPr>
        <w:fldChar w:fldCharType="separate"/>
      </w:r>
      <w:r w:rsidRPr="00FD01DE">
        <w:rPr>
          <w:rFonts w:ascii="Calibri" w:hAnsi="Calibri" w:cs="Calibri"/>
        </w:rPr>
        <w:t>(AccountingEdu.org, 2021)</w:t>
      </w:r>
      <w:r>
        <w:rPr>
          <w:rFonts w:cstheme="minorHAnsi"/>
          <w:shd w:val="clear" w:color="auto" w:fill="FFFFFF"/>
        </w:rPr>
        <w:fldChar w:fldCharType="end"/>
      </w:r>
    </w:p>
    <w:p w14:paraId="54FA3209" w14:textId="47DD0C6E" w:rsidR="00E5253E" w:rsidRPr="000B6DBB" w:rsidRDefault="008422A8" w:rsidP="004D422E">
      <w:pPr>
        <w:rPr>
          <w:rFonts w:eastAsia="Times New Roman" w:cstheme="minorHAnsi"/>
          <w:b/>
          <w:bCs/>
          <w:i/>
          <w:iCs/>
          <w:sz w:val="24"/>
          <w:szCs w:val="24"/>
          <w:u w:val="single"/>
          <w:lang w:eastAsia="en-GB"/>
        </w:rPr>
      </w:pPr>
      <w:r w:rsidRPr="000B6DBB">
        <w:rPr>
          <w:rFonts w:eastAsia="Times New Roman" w:cstheme="minorHAnsi"/>
          <w:b/>
          <w:bCs/>
          <w:i/>
          <w:iCs/>
          <w:sz w:val="24"/>
          <w:szCs w:val="24"/>
          <w:u w:val="single"/>
          <w:lang w:eastAsia="en-GB"/>
        </w:rPr>
        <w:t>Advantages of Financial Accounting</w:t>
      </w:r>
    </w:p>
    <w:p w14:paraId="77E22CCD" w14:textId="6B20BDA0" w:rsidR="008422A8" w:rsidRPr="000B6DBB" w:rsidRDefault="00B878B5" w:rsidP="004D422E">
      <w:pPr>
        <w:rPr>
          <w:rFonts w:cstheme="minorHAnsi"/>
          <w:shd w:val="clear" w:color="auto" w:fill="FCFCFC"/>
        </w:rPr>
      </w:pPr>
      <w:r w:rsidRPr="000B6DBB">
        <w:rPr>
          <w:rFonts w:cstheme="minorHAnsi"/>
          <w:shd w:val="clear" w:color="auto" w:fill="FCFCFC"/>
        </w:rPr>
        <w:t xml:space="preserve">During the preparation of financial statements, financial accounting takes into account the following aspects of the business: </w:t>
      </w:r>
      <w:r w:rsidR="00DF28C1" w:rsidRPr="000B6DBB">
        <w:rPr>
          <w:rFonts w:cstheme="minorHAnsi"/>
          <w:shd w:val="clear" w:color="auto" w:fill="FCFCFC"/>
        </w:rPr>
        <w:t>“</w:t>
      </w:r>
      <w:r w:rsidRPr="000B6DBB">
        <w:rPr>
          <w:rFonts w:cstheme="minorHAnsi"/>
          <w:shd w:val="clear" w:color="auto" w:fill="FCFCFC"/>
        </w:rPr>
        <w:t>Expenses, Revenue, Asset, Equity, and Liability.</w:t>
      </w:r>
      <w:r w:rsidR="00DF28C1" w:rsidRPr="000B6DBB">
        <w:rPr>
          <w:rFonts w:cstheme="minorHAnsi"/>
          <w:shd w:val="clear" w:color="auto" w:fill="FCFCFC"/>
        </w:rPr>
        <w:t>”</w:t>
      </w:r>
      <w:r w:rsidRPr="000B6DBB">
        <w:rPr>
          <w:rFonts w:cstheme="minorHAnsi"/>
          <w:shd w:val="clear" w:color="auto" w:fill="FCFCFC"/>
        </w:rPr>
        <w:t> </w:t>
      </w:r>
      <w:r w:rsidR="00DF28C1" w:rsidRPr="000B6DBB">
        <w:rPr>
          <w:rFonts w:eastAsia="Times New Roman" w:cstheme="minorHAnsi"/>
          <w:b/>
          <w:bCs/>
          <w:i/>
          <w:iCs/>
          <w:u w:val="single"/>
          <w:lang w:eastAsia="en-GB"/>
        </w:rPr>
        <w:fldChar w:fldCharType="begin"/>
      </w:r>
      <w:r w:rsidR="00815E84">
        <w:rPr>
          <w:rFonts w:eastAsia="Times New Roman" w:cstheme="minorHAnsi"/>
          <w:b/>
          <w:bCs/>
          <w:i/>
          <w:iCs/>
          <w:u w:val="single"/>
          <w:lang w:eastAsia="en-GB"/>
        </w:rPr>
        <w:instrText xml:space="preserve"> ADDIN ZOTERO_ITEM CSL_CITATION {"citationID":"5yGMC3kG","properties":{"formattedCitation":"(Commerce Mates, 2020)","plainCitation":"(Commerce Mates, 2020)","noteIndex":0},"citationItems":[{"id":210,"uris":["http://zotero.org/users/7093192/items/Z8JJQQDE"],"itemData":{"id":210,"type":"post-weblog","abstract":"Advantages and disadvantages of Financial Accounting. Financial accounting is a branch of accounting that records each financial information and analyzes it to determine the financial position of the business.","language":"en-us","note":"section: Accountancy","title":"Advantages and disadvantages of Financial Accounting","URL":"https://commercemates.com/advantages-and-disadvantages-of-financial-accounting/","author":[{"family":"Commerce Mates","given":""}],"accessed":{"date-parts":[["2022",3,25]]},"issued":{"date-parts":[["2020",2,23]]}}}],"schema":"https://github.com/citation-style-language/schema/raw/master/csl-citation.json"} </w:instrText>
      </w:r>
      <w:r w:rsidR="00DF28C1" w:rsidRPr="000B6DBB">
        <w:rPr>
          <w:rFonts w:eastAsia="Times New Roman" w:cstheme="minorHAnsi"/>
          <w:b/>
          <w:bCs/>
          <w:i/>
          <w:iCs/>
          <w:u w:val="single"/>
          <w:lang w:eastAsia="en-GB"/>
        </w:rPr>
        <w:fldChar w:fldCharType="separate"/>
      </w:r>
      <w:r w:rsidR="00DF28C1" w:rsidRPr="000B6DBB">
        <w:rPr>
          <w:rFonts w:ascii="Calibri" w:hAnsi="Calibri" w:cs="Calibri"/>
        </w:rPr>
        <w:t>(Commerce Mates, 2020)</w:t>
      </w:r>
      <w:r w:rsidR="00DF28C1" w:rsidRPr="000B6DBB">
        <w:rPr>
          <w:rFonts w:eastAsia="Times New Roman" w:cstheme="minorHAnsi"/>
          <w:b/>
          <w:bCs/>
          <w:i/>
          <w:iCs/>
          <w:u w:val="single"/>
          <w:lang w:eastAsia="en-GB"/>
        </w:rPr>
        <w:fldChar w:fldCharType="end"/>
      </w:r>
      <w:r w:rsidR="00DF28C1" w:rsidRPr="000B6DBB">
        <w:rPr>
          <w:rFonts w:cstheme="minorHAnsi"/>
          <w:shd w:val="clear" w:color="auto" w:fill="FCFCFC"/>
        </w:rPr>
        <w:t>Managing all financial resources of a company is one way that financial accounting helps increase profitability and efficiency. Every business organization is statutorily required to practice financial accounting in their operations.</w:t>
      </w:r>
      <w:r w:rsidR="00E94B50" w:rsidRPr="000B6DBB">
        <w:rPr>
          <w:rFonts w:cstheme="minorHAnsi"/>
          <w:shd w:val="clear" w:color="auto" w:fill="FCFCFC"/>
        </w:rPr>
        <w:t xml:space="preserve"> </w:t>
      </w:r>
      <w:r w:rsidR="000A42C8" w:rsidRPr="000B6DBB">
        <w:rPr>
          <w:rFonts w:cstheme="minorHAnsi"/>
          <w:shd w:val="clear" w:color="auto" w:fill="FCFCFC"/>
        </w:rPr>
        <w:t>With all that said financial accounting can provide</w:t>
      </w:r>
      <w:r w:rsidR="00700342" w:rsidRPr="000B6DBB">
        <w:rPr>
          <w:rFonts w:cstheme="minorHAnsi"/>
          <w:shd w:val="clear" w:color="auto" w:fill="FCFCFC"/>
        </w:rPr>
        <w:t xml:space="preserve"> many </w:t>
      </w:r>
      <w:r w:rsidR="000C1ADE" w:rsidRPr="000B6DBB">
        <w:rPr>
          <w:rFonts w:cstheme="minorHAnsi"/>
          <w:shd w:val="clear" w:color="auto" w:fill="FCFCFC"/>
        </w:rPr>
        <w:t>advantages</w:t>
      </w:r>
      <w:r w:rsidR="00700342" w:rsidRPr="000B6DBB">
        <w:rPr>
          <w:rFonts w:cstheme="minorHAnsi"/>
          <w:shd w:val="clear" w:color="auto" w:fill="FCFCFC"/>
        </w:rPr>
        <w:t xml:space="preserve"> to the</w:t>
      </w:r>
      <w:r w:rsidR="000A42C8" w:rsidRPr="000B6DBB">
        <w:rPr>
          <w:rFonts w:cstheme="minorHAnsi"/>
          <w:shd w:val="clear" w:color="auto" w:fill="FCFCFC"/>
        </w:rPr>
        <w:t xml:space="preserve"> </w:t>
      </w:r>
      <w:r w:rsidR="00700342" w:rsidRPr="000B6DBB">
        <w:rPr>
          <w:rFonts w:cstheme="minorHAnsi"/>
          <w:shd w:val="clear" w:color="auto" w:fill="FCFCFC"/>
        </w:rPr>
        <w:t>performance of supply chain such as:</w:t>
      </w:r>
    </w:p>
    <w:p w14:paraId="54237AFD" w14:textId="06C60C1A" w:rsidR="00700342" w:rsidRPr="000B6DBB" w:rsidRDefault="000C1ADE" w:rsidP="00700342">
      <w:pPr>
        <w:pStyle w:val="ListParagraph"/>
        <w:numPr>
          <w:ilvl w:val="0"/>
          <w:numId w:val="6"/>
        </w:numPr>
        <w:rPr>
          <w:rFonts w:cstheme="minorHAnsi"/>
          <w:shd w:val="clear" w:color="auto" w:fill="FCFCFC"/>
        </w:rPr>
      </w:pPr>
      <w:r w:rsidRPr="000B6DBB">
        <w:rPr>
          <w:rFonts w:cstheme="minorHAnsi"/>
          <w:shd w:val="clear" w:color="auto" w:fill="FCFCFC"/>
        </w:rPr>
        <w:t>Maintaining</w:t>
      </w:r>
      <w:r w:rsidR="00700342" w:rsidRPr="000B6DBB">
        <w:rPr>
          <w:rFonts w:cstheme="minorHAnsi"/>
          <w:shd w:val="clear" w:color="auto" w:fill="FCFCFC"/>
        </w:rPr>
        <w:t xml:space="preserve"> </w:t>
      </w:r>
      <w:r w:rsidR="00482C07" w:rsidRPr="000B6DBB">
        <w:rPr>
          <w:rFonts w:cstheme="minorHAnsi"/>
          <w:shd w:val="clear" w:color="auto" w:fill="FCFCFC"/>
        </w:rPr>
        <w:t xml:space="preserve">Business records </w:t>
      </w:r>
    </w:p>
    <w:p w14:paraId="4C725C1C" w14:textId="76A958E4" w:rsidR="00482C07" w:rsidRPr="000B6DBB" w:rsidRDefault="00482C07" w:rsidP="00700342">
      <w:pPr>
        <w:pStyle w:val="ListParagraph"/>
        <w:numPr>
          <w:ilvl w:val="0"/>
          <w:numId w:val="6"/>
        </w:numPr>
        <w:rPr>
          <w:rFonts w:cstheme="minorHAnsi"/>
          <w:shd w:val="clear" w:color="auto" w:fill="FCFCFC"/>
        </w:rPr>
      </w:pPr>
      <w:r w:rsidRPr="000B6DBB">
        <w:rPr>
          <w:rFonts w:cstheme="minorHAnsi"/>
          <w:shd w:val="clear" w:color="auto" w:fill="FCFCFC"/>
        </w:rPr>
        <w:t>Prevention and detection of fraud</w:t>
      </w:r>
    </w:p>
    <w:p w14:paraId="50CF0647" w14:textId="3DF10F26" w:rsidR="00482C07" w:rsidRPr="000B6DBB" w:rsidRDefault="000C1ADE" w:rsidP="00700342">
      <w:pPr>
        <w:pStyle w:val="ListParagraph"/>
        <w:numPr>
          <w:ilvl w:val="0"/>
          <w:numId w:val="6"/>
        </w:numPr>
        <w:rPr>
          <w:rFonts w:cstheme="minorHAnsi"/>
          <w:shd w:val="clear" w:color="auto" w:fill="FCFCFC"/>
        </w:rPr>
      </w:pPr>
      <w:r w:rsidRPr="000B6DBB">
        <w:rPr>
          <w:rFonts w:cstheme="minorHAnsi"/>
          <w:shd w:val="clear" w:color="auto" w:fill="FCFCFC"/>
        </w:rPr>
        <w:t>Present</w:t>
      </w:r>
      <w:r w:rsidR="00482C07" w:rsidRPr="000B6DBB">
        <w:rPr>
          <w:rFonts w:cstheme="minorHAnsi"/>
          <w:shd w:val="clear" w:color="auto" w:fill="FCFCFC"/>
        </w:rPr>
        <w:t xml:space="preserve"> true financial position</w:t>
      </w:r>
    </w:p>
    <w:p w14:paraId="2A1226DB" w14:textId="28A042FA" w:rsidR="00482C07" w:rsidRPr="000B6DBB" w:rsidRDefault="00482C07" w:rsidP="00700342">
      <w:pPr>
        <w:pStyle w:val="ListParagraph"/>
        <w:numPr>
          <w:ilvl w:val="0"/>
          <w:numId w:val="6"/>
        </w:numPr>
        <w:rPr>
          <w:rFonts w:cstheme="minorHAnsi"/>
          <w:shd w:val="clear" w:color="auto" w:fill="FCFCFC"/>
        </w:rPr>
      </w:pPr>
      <w:r w:rsidRPr="000B6DBB">
        <w:rPr>
          <w:rFonts w:cstheme="minorHAnsi"/>
          <w:shd w:val="clear" w:color="auto" w:fill="FCFCFC"/>
        </w:rPr>
        <w:t xml:space="preserve">Helps in </w:t>
      </w:r>
      <w:r w:rsidR="000C1ADE" w:rsidRPr="000B6DBB">
        <w:rPr>
          <w:rFonts w:cstheme="minorHAnsi"/>
          <w:shd w:val="clear" w:color="auto" w:fill="FCFCFC"/>
        </w:rPr>
        <w:t>preparation of financial statements</w:t>
      </w:r>
    </w:p>
    <w:p w14:paraId="671A9B3D" w14:textId="2C4735E9" w:rsidR="000C1ADE" w:rsidRPr="000B6DBB" w:rsidRDefault="000C1ADE" w:rsidP="00700342">
      <w:pPr>
        <w:pStyle w:val="ListParagraph"/>
        <w:numPr>
          <w:ilvl w:val="0"/>
          <w:numId w:val="6"/>
        </w:numPr>
        <w:rPr>
          <w:rFonts w:cstheme="minorHAnsi"/>
          <w:shd w:val="clear" w:color="auto" w:fill="FCFCFC"/>
        </w:rPr>
      </w:pPr>
      <w:r w:rsidRPr="000B6DBB">
        <w:rPr>
          <w:rFonts w:cstheme="minorHAnsi"/>
          <w:shd w:val="clear" w:color="auto" w:fill="FCFCFC"/>
        </w:rPr>
        <w:t>Comparison of results</w:t>
      </w:r>
    </w:p>
    <w:p w14:paraId="7375D966" w14:textId="55133905" w:rsidR="000C1ADE" w:rsidRPr="000B6DBB" w:rsidRDefault="000C1ADE" w:rsidP="00700342">
      <w:pPr>
        <w:pStyle w:val="ListParagraph"/>
        <w:numPr>
          <w:ilvl w:val="0"/>
          <w:numId w:val="6"/>
        </w:numPr>
        <w:rPr>
          <w:rFonts w:cstheme="minorHAnsi"/>
          <w:shd w:val="clear" w:color="auto" w:fill="FCFCFC"/>
        </w:rPr>
      </w:pPr>
      <w:r w:rsidRPr="000B6DBB">
        <w:rPr>
          <w:rFonts w:cstheme="minorHAnsi"/>
          <w:shd w:val="clear" w:color="auto" w:fill="FCFCFC"/>
        </w:rPr>
        <w:t>Acts as legal evidence</w:t>
      </w:r>
    </w:p>
    <w:p w14:paraId="7BA82A48" w14:textId="10F9B1D9" w:rsidR="000C1ADE" w:rsidRPr="000B6DBB" w:rsidRDefault="000C1ADE" w:rsidP="00700342">
      <w:pPr>
        <w:pStyle w:val="ListParagraph"/>
        <w:numPr>
          <w:ilvl w:val="0"/>
          <w:numId w:val="6"/>
        </w:numPr>
        <w:rPr>
          <w:rFonts w:cstheme="minorHAnsi"/>
          <w:shd w:val="clear" w:color="auto" w:fill="FCFCFC"/>
        </w:rPr>
      </w:pPr>
      <w:r w:rsidRPr="000B6DBB">
        <w:rPr>
          <w:rFonts w:cstheme="minorHAnsi"/>
          <w:shd w:val="clear" w:color="auto" w:fill="FCFCFC"/>
        </w:rPr>
        <w:t xml:space="preserve">Assists the management </w:t>
      </w:r>
    </w:p>
    <w:p w14:paraId="1BE4FABE" w14:textId="77777777" w:rsidR="00DF28C1" w:rsidRPr="00DF28C1" w:rsidRDefault="00DF28C1" w:rsidP="004D422E">
      <w:pPr>
        <w:rPr>
          <w:rFonts w:cstheme="minorHAnsi"/>
          <w:i/>
          <w:iCs/>
          <w:u w:val="single"/>
        </w:rPr>
      </w:pPr>
    </w:p>
    <w:p w14:paraId="72D6FBFB" w14:textId="212686A1" w:rsidR="003702E2" w:rsidRPr="00907C52" w:rsidRDefault="003702E2" w:rsidP="004D422E">
      <w:pPr>
        <w:rPr>
          <w:rFonts w:cstheme="minorHAnsi"/>
          <w:b/>
          <w:bCs/>
          <w:i/>
          <w:iCs/>
          <w:sz w:val="28"/>
          <w:szCs w:val="28"/>
          <w:u w:val="single"/>
        </w:rPr>
      </w:pPr>
      <w:r w:rsidRPr="00907C52">
        <w:rPr>
          <w:rFonts w:cstheme="minorHAnsi"/>
          <w:b/>
          <w:bCs/>
          <w:i/>
          <w:iCs/>
          <w:sz w:val="28"/>
          <w:szCs w:val="28"/>
          <w:u w:val="single"/>
        </w:rPr>
        <w:t xml:space="preserve">Management accounting </w:t>
      </w:r>
    </w:p>
    <w:p w14:paraId="5145D161" w14:textId="1D500A6D" w:rsidR="00D71BF0" w:rsidRPr="001A61B0" w:rsidRDefault="00613693" w:rsidP="00C51A93">
      <w:pPr>
        <w:tabs>
          <w:tab w:val="left" w:pos="2025"/>
        </w:tabs>
        <w:rPr>
          <w:rFonts w:cstheme="minorHAnsi"/>
          <w:sz w:val="24"/>
          <w:szCs w:val="24"/>
        </w:rPr>
      </w:pPr>
      <w:r w:rsidRPr="00907C52">
        <w:rPr>
          <w:rFonts w:cstheme="minorHAnsi"/>
          <w:noProof/>
        </w:rPr>
        <w:drawing>
          <wp:anchor distT="0" distB="0" distL="114300" distR="114300" simplePos="0" relativeHeight="251658240" behindDoc="0" locked="0" layoutInCell="1" allowOverlap="1" wp14:anchorId="6FF0C1D2" wp14:editId="22273444">
            <wp:simplePos x="0" y="0"/>
            <wp:positionH relativeFrom="margin">
              <wp:posOffset>247650</wp:posOffset>
            </wp:positionH>
            <wp:positionV relativeFrom="paragraph">
              <wp:posOffset>899160</wp:posOffset>
            </wp:positionV>
            <wp:extent cx="4724400" cy="1133475"/>
            <wp:effectExtent l="0" t="0" r="0" b="9525"/>
            <wp:wrapSquare wrapText="bothSides"/>
            <wp:docPr id="1" name="Picture 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 email&#10;&#10;Description automatically generated"/>
                    <pic:cNvPicPr/>
                  </pic:nvPicPr>
                  <pic:blipFill rotWithShape="1">
                    <a:blip r:embed="rId5">
                      <a:extLst>
                        <a:ext uri="{28A0092B-C50C-407E-A947-70E740481C1C}">
                          <a14:useLocalDpi xmlns:a14="http://schemas.microsoft.com/office/drawing/2010/main" val="0"/>
                        </a:ext>
                      </a:extLst>
                    </a:blip>
                    <a:srcRect l="14127" t="23940" r="3445" b="40888"/>
                    <a:stretch/>
                  </pic:blipFill>
                  <pic:spPr bwMode="auto">
                    <a:xfrm>
                      <a:off x="0" y="0"/>
                      <a:ext cx="4724400" cy="1133475"/>
                    </a:xfrm>
                    <a:prstGeom prst="rect">
                      <a:avLst/>
                    </a:prstGeom>
                    <a:ln>
                      <a:noFill/>
                    </a:ln>
                    <a:extLst>
                      <a:ext uri="{53640926-AAD7-44D8-BBD7-CCE9431645EC}">
                        <a14:shadowObscured xmlns:a14="http://schemas.microsoft.com/office/drawing/2010/main"/>
                      </a:ext>
                    </a:extLst>
                  </pic:spPr>
                </pic:pic>
              </a:graphicData>
            </a:graphic>
          </wp:anchor>
        </w:drawing>
      </w:r>
      <w:r w:rsidR="00D51283">
        <w:rPr>
          <w:rFonts w:ascii="Poppins" w:hAnsi="Poppins" w:cs="Poppins"/>
          <w:color w:val="000000"/>
          <w:sz w:val="21"/>
          <w:szCs w:val="21"/>
          <w:shd w:val="clear" w:color="auto" w:fill="FFFFFF"/>
        </w:rPr>
        <w:t>M</w:t>
      </w:r>
      <w:r w:rsidR="00D51283" w:rsidRPr="001A61B0">
        <w:rPr>
          <w:rFonts w:cstheme="minorHAnsi"/>
          <w:shd w:val="clear" w:color="auto" w:fill="FFFFFF"/>
        </w:rPr>
        <w:t xml:space="preserve">anagement </w:t>
      </w:r>
      <w:r w:rsidR="00D51283" w:rsidRPr="001A61B0">
        <w:rPr>
          <w:rFonts w:cstheme="minorHAnsi"/>
        </w:rPr>
        <w:t>Accounting</w:t>
      </w:r>
      <w:r w:rsidR="00D51283" w:rsidRPr="001A61B0">
        <w:rPr>
          <w:rFonts w:cstheme="minorHAnsi"/>
          <w:shd w:val="clear" w:color="auto" w:fill="FFFFFF"/>
        </w:rPr>
        <w:t xml:space="preserve"> is </w:t>
      </w:r>
      <w:r w:rsidR="00D51283" w:rsidRPr="001A61B0">
        <w:rPr>
          <w:rFonts w:cstheme="minorHAnsi"/>
        </w:rPr>
        <w:t>an</w:t>
      </w:r>
      <w:r w:rsidR="00D51283" w:rsidRPr="001A61B0">
        <w:rPr>
          <w:rFonts w:cstheme="minorHAnsi"/>
          <w:shd w:val="clear" w:color="auto" w:fill="FFFFFF"/>
        </w:rPr>
        <w:t xml:space="preserve"> internal accounting system that supports </w:t>
      </w:r>
      <w:r w:rsidR="00D51283" w:rsidRPr="001A61B0">
        <w:rPr>
          <w:rFonts w:cstheme="minorHAnsi"/>
        </w:rPr>
        <w:t>executives</w:t>
      </w:r>
      <w:r w:rsidR="00D51283" w:rsidRPr="001A61B0">
        <w:rPr>
          <w:rFonts w:cstheme="minorHAnsi"/>
          <w:shd w:val="clear" w:color="auto" w:fill="FFFFFF"/>
        </w:rPr>
        <w:t xml:space="preserve"> in </w:t>
      </w:r>
      <w:r w:rsidR="00D51283" w:rsidRPr="001A61B0">
        <w:rPr>
          <w:rFonts w:cstheme="minorHAnsi"/>
        </w:rPr>
        <w:t>performing</w:t>
      </w:r>
      <w:r w:rsidR="00D51283" w:rsidRPr="001A61B0">
        <w:rPr>
          <w:rFonts w:cstheme="minorHAnsi"/>
          <w:shd w:val="clear" w:color="auto" w:fill="FFFFFF"/>
        </w:rPr>
        <w:t xml:space="preserve"> management tasks. </w:t>
      </w:r>
      <w:r w:rsidR="00D51283" w:rsidRPr="001A61B0">
        <w:rPr>
          <w:rFonts w:cstheme="minorHAnsi"/>
        </w:rPr>
        <w:t>Logistics</w:t>
      </w:r>
      <w:r w:rsidR="00D51283" w:rsidRPr="001A61B0">
        <w:rPr>
          <w:rFonts w:cstheme="minorHAnsi"/>
          <w:shd w:val="clear" w:color="auto" w:fill="FFFFFF"/>
        </w:rPr>
        <w:t xml:space="preserve"> can be defined as the </w:t>
      </w:r>
      <w:r w:rsidR="00D51283" w:rsidRPr="001A61B0">
        <w:rPr>
          <w:rFonts w:cstheme="minorHAnsi"/>
        </w:rPr>
        <w:t>management of</w:t>
      </w:r>
      <w:r w:rsidR="00D51283" w:rsidRPr="001A61B0">
        <w:rPr>
          <w:rFonts w:cstheme="minorHAnsi"/>
          <w:shd w:val="clear" w:color="auto" w:fill="FFFFFF"/>
        </w:rPr>
        <w:t xml:space="preserve"> procurement, movement, and storage of materials, parts, or finished </w:t>
      </w:r>
      <w:r w:rsidR="00D51283" w:rsidRPr="001A61B0">
        <w:rPr>
          <w:rFonts w:cstheme="minorHAnsi"/>
        </w:rPr>
        <w:t>products</w:t>
      </w:r>
      <w:r w:rsidR="00D51283" w:rsidRPr="001A61B0">
        <w:rPr>
          <w:rFonts w:cstheme="minorHAnsi"/>
          <w:shd w:val="clear" w:color="auto" w:fill="FFFFFF"/>
        </w:rPr>
        <w:t xml:space="preserve"> through </w:t>
      </w:r>
      <w:r w:rsidR="00D51283" w:rsidRPr="001A61B0">
        <w:rPr>
          <w:rFonts w:cstheme="minorHAnsi"/>
        </w:rPr>
        <w:t>an</w:t>
      </w:r>
      <w:r w:rsidR="00D51283" w:rsidRPr="001A61B0">
        <w:rPr>
          <w:rFonts w:cstheme="minorHAnsi"/>
          <w:shd w:val="clear" w:color="auto" w:fill="FFFFFF"/>
        </w:rPr>
        <w:t xml:space="preserve"> organization and its adjacent channels.</w:t>
      </w:r>
    </w:p>
    <w:p w14:paraId="3DF42799" w14:textId="45560F51" w:rsidR="00EF6FCE" w:rsidRPr="00907C52" w:rsidRDefault="00EF6FCE" w:rsidP="00C51A93">
      <w:pPr>
        <w:tabs>
          <w:tab w:val="left" w:pos="2025"/>
        </w:tabs>
        <w:rPr>
          <w:rFonts w:cstheme="minorHAnsi"/>
        </w:rPr>
      </w:pPr>
    </w:p>
    <w:p w14:paraId="457192E1" w14:textId="1E1D0E77" w:rsidR="00EF6FCE" w:rsidRPr="00907C52" w:rsidRDefault="00EF6FCE" w:rsidP="00C51A93">
      <w:pPr>
        <w:tabs>
          <w:tab w:val="left" w:pos="2025"/>
        </w:tabs>
        <w:rPr>
          <w:rFonts w:cstheme="minorHAnsi"/>
        </w:rPr>
      </w:pPr>
    </w:p>
    <w:p w14:paraId="30D71675" w14:textId="296E2895" w:rsidR="00EF6FCE" w:rsidRPr="00907C52" w:rsidRDefault="00EF6FCE" w:rsidP="00C51A93">
      <w:pPr>
        <w:tabs>
          <w:tab w:val="left" w:pos="2025"/>
        </w:tabs>
        <w:rPr>
          <w:rFonts w:cstheme="minorHAnsi"/>
        </w:rPr>
      </w:pPr>
    </w:p>
    <w:p w14:paraId="6E7C0915" w14:textId="77777777" w:rsidR="009227CD" w:rsidRPr="00907C52" w:rsidRDefault="009227CD" w:rsidP="00C51A93">
      <w:pPr>
        <w:tabs>
          <w:tab w:val="left" w:pos="2025"/>
        </w:tabs>
        <w:rPr>
          <w:rFonts w:cstheme="minorHAnsi"/>
        </w:rPr>
      </w:pPr>
    </w:p>
    <w:p w14:paraId="665E5FB6" w14:textId="77777777" w:rsidR="0027692D" w:rsidRDefault="0027692D" w:rsidP="00C51A93">
      <w:pPr>
        <w:tabs>
          <w:tab w:val="left" w:pos="2025"/>
        </w:tabs>
        <w:rPr>
          <w:rFonts w:cstheme="minorHAnsi"/>
        </w:rPr>
      </w:pPr>
    </w:p>
    <w:p w14:paraId="5CF60784" w14:textId="77777777" w:rsidR="0027692D" w:rsidRDefault="0027692D" w:rsidP="00C51A93">
      <w:pPr>
        <w:tabs>
          <w:tab w:val="left" w:pos="2025"/>
        </w:tabs>
        <w:rPr>
          <w:rFonts w:cstheme="minorHAnsi"/>
        </w:rPr>
      </w:pPr>
    </w:p>
    <w:p w14:paraId="79A7CCAB" w14:textId="4D8AB2B1" w:rsidR="00CC059E" w:rsidRPr="001A61B0" w:rsidRDefault="00AC50DC" w:rsidP="00C51A93">
      <w:pPr>
        <w:tabs>
          <w:tab w:val="left" w:pos="2025"/>
        </w:tabs>
        <w:rPr>
          <w:rFonts w:cstheme="minorHAnsi"/>
          <w:shd w:val="clear" w:color="auto" w:fill="FFFFFF"/>
        </w:rPr>
      </w:pPr>
      <w:r w:rsidRPr="001A61B0">
        <w:rPr>
          <w:rFonts w:cstheme="minorHAnsi"/>
        </w:rPr>
        <w:t>A rational-oriented</w:t>
      </w:r>
      <w:r w:rsidRPr="001A61B0">
        <w:rPr>
          <w:rFonts w:cstheme="minorHAnsi"/>
          <w:shd w:val="clear" w:color="auto" w:fill="FFFFFF"/>
        </w:rPr>
        <w:t xml:space="preserve"> approach </w:t>
      </w:r>
      <w:r w:rsidRPr="001A61B0">
        <w:rPr>
          <w:rFonts w:cstheme="minorHAnsi"/>
        </w:rPr>
        <w:t>to supply chain management</w:t>
      </w:r>
      <w:r w:rsidRPr="001A61B0">
        <w:rPr>
          <w:rFonts w:cstheme="minorHAnsi"/>
          <w:shd w:val="clear" w:color="auto" w:fill="FFFFFF"/>
        </w:rPr>
        <w:t xml:space="preserve"> coordinates </w:t>
      </w:r>
      <w:r w:rsidRPr="001A61B0">
        <w:rPr>
          <w:rFonts w:cstheme="minorHAnsi"/>
        </w:rPr>
        <w:t>everyone involved</w:t>
      </w:r>
      <w:r w:rsidRPr="001A61B0">
        <w:rPr>
          <w:rFonts w:cstheme="minorHAnsi"/>
          <w:shd w:val="clear" w:color="auto" w:fill="FFFFFF"/>
        </w:rPr>
        <w:t xml:space="preserve"> in the supply chain to improve performance. Common management systems and performance measurement </w:t>
      </w:r>
      <w:r w:rsidRPr="001A61B0">
        <w:rPr>
          <w:rFonts w:cstheme="minorHAnsi"/>
        </w:rPr>
        <w:t>tools have been developed to provide</w:t>
      </w:r>
      <w:r w:rsidRPr="001A61B0">
        <w:rPr>
          <w:rFonts w:cstheme="minorHAnsi"/>
          <w:shd w:val="clear" w:color="auto" w:fill="FFFFFF"/>
        </w:rPr>
        <w:t xml:space="preserve"> guidance </w:t>
      </w:r>
      <w:r w:rsidRPr="001A61B0">
        <w:rPr>
          <w:rFonts w:cstheme="minorHAnsi"/>
        </w:rPr>
        <w:t>to</w:t>
      </w:r>
      <w:r w:rsidRPr="001A61B0">
        <w:rPr>
          <w:rFonts w:cstheme="minorHAnsi"/>
          <w:shd w:val="clear" w:color="auto" w:fill="FFFFFF"/>
        </w:rPr>
        <w:t xml:space="preserve"> individual companies and the entire supply chain. </w:t>
      </w:r>
      <w:r w:rsidRPr="001A61B0">
        <w:rPr>
          <w:rFonts w:cstheme="minorHAnsi"/>
        </w:rPr>
        <w:t>A coordinating</w:t>
      </w:r>
      <w:r w:rsidRPr="001A61B0">
        <w:rPr>
          <w:rFonts w:cstheme="minorHAnsi"/>
          <w:shd w:val="clear" w:color="auto" w:fill="FFFFFF"/>
        </w:rPr>
        <w:t xml:space="preserve"> approach supports </w:t>
      </w:r>
      <w:r w:rsidRPr="001A61B0">
        <w:rPr>
          <w:rFonts w:cstheme="minorHAnsi"/>
        </w:rPr>
        <w:t>supply chain</w:t>
      </w:r>
      <w:r w:rsidRPr="001A61B0">
        <w:rPr>
          <w:rFonts w:cstheme="minorHAnsi"/>
          <w:shd w:val="clear" w:color="auto" w:fill="FFFFFF"/>
        </w:rPr>
        <w:t xml:space="preserve"> leadership .</w:t>
      </w:r>
      <w:r w:rsidR="00CC059E" w:rsidRPr="001A61B0">
        <w:rPr>
          <w:rFonts w:cstheme="minorHAnsi"/>
          <w:shd w:val="clear" w:color="auto" w:fill="FFFFFF"/>
        </w:rPr>
        <w:t xml:space="preserve"> Organizational </w:t>
      </w:r>
      <w:r w:rsidR="00CC059E" w:rsidRPr="001A61B0">
        <w:rPr>
          <w:rFonts w:cstheme="minorHAnsi"/>
        </w:rPr>
        <w:t>goals</w:t>
      </w:r>
      <w:r w:rsidR="00CC059E" w:rsidRPr="001A61B0">
        <w:rPr>
          <w:rFonts w:cstheme="minorHAnsi"/>
          <w:shd w:val="clear" w:color="auto" w:fill="FFFFFF"/>
        </w:rPr>
        <w:t xml:space="preserve"> include </w:t>
      </w:r>
      <w:r w:rsidR="00CC059E" w:rsidRPr="001A61B0">
        <w:rPr>
          <w:rFonts w:cstheme="minorHAnsi"/>
        </w:rPr>
        <w:t>selecting</w:t>
      </w:r>
      <w:r w:rsidR="00CC059E" w:rsidRPr="001A61B0">
        <w:rPr>
          <w:rFonts w:cstheme="minorHAnsi"/>
          <w:shd w:val="clear" w:color="auto" w:fill="FFFFFF"/>
        </w:rPr>
        <w:t xml:space="preserve"> strategic partners, </w:t>
      </w:r>
      <w:r w:rsidR="00CC059E" w:rsidRPr="001A61B0">
        <w:rPr>
          <w:rFonts w:cstheme="minorHAnsi"/>
        </w:rPr>
        <w:t>distributing</w:t>
      </w:r>
      <w:r w:rsidR="00CC059E" w:rsidRPr="001A61B0">
        <w:rPr>
          <w:rFonts w:cstheme="minorHAnsi"/>
          <w:shd w:val="clear" w:color="auto" w:fill="FFFFFF"/>
        </w:rPr>
        <w:t xml:space="preserve"> tasks </w:t>
      </w:r>
      <w:r w:rsidR="00CC059E" w:rsidRPr="001A61B0">
        <w:rPr>
          <w:rFonts w:cstheme="minorHAnsi"/>
        </w:rPr>
        <w:t>across</w:t>
      </w:r>
      <w:r w:rsidR="00CC059E" w:rsidRPr="001A61B0">
        <w:rPr>
          <w:rFonts w:cstheme="minorHAnsi"/>
          <w:shd w:val="clear" w:color="auto" w:fill="FFFFFF"/>
        </w:rPr>
        <w:t xml:space="preserve"> companies, </w:t>
      </w:r>
      <w:r w:rsidR="00CC059E" w:rsidRPr="001A61B0">
        <w:rPr>
          <w:rFonts w:cstheme="minorHAnsi"/>
        </w:rPr>
        <w:t>managing processes,</w:t>
      </w:r>
      <w:r w:rsidR="00CC059E" w:rsidRPr="001A61B0">
        <w:rPr>
          <w:rFonts w:cstheme="minorHAnsi"/>
          <w:shd w:val="clear" w:color="auto" w:fill="FFFFFF"/>
        </w:rPr>
        <w:t xml:space="preserve"> and ensuring </w:t>
      </w:r>
      <w:r w:rsidR="00CC059E" w:rsidRPr="001A61B0">
        <w:rPr>
          <w:rFonts w:cstheme="minorHAnsi"/>
        </w:rPr>
        <w:t>that information is provided to all involved parties. The concept of information-oriented supply chain management values ​​the</w:t>
      </w:r>
      <w:r w:rsidR="00CC059E" w:rsidRPr="001A61B0">
        <w:rPr>
          <w:rFonts w:cstheme="minorHAnsi"/>
          <w:shd w:val="clear" w:color="auto" w:fill="FFFFFF"/>
        </w:rPr>
        <w:t xml:space="preserve"> provision of </w:t>
      </w:r>
      <w:r w:rsidR="00CC059E" w:rsidRPr="001A61B0">
        <w:rPr>
          <w:rFonts w:cstheme="minorHAnsi"/>
        </w:rPr>
        <w:t>decision-related</w:t>
      </w:r>
      <w:r w:rsidR="00CC059E" w:rsidRPr="001A61B0">
        <w:rPr>
          <w:rFonts w:cstheme="minorHAnsi"/>
          <w:shd w:val="clear" w:color="auto" w:fill="FFFFFF"/>
        </w:rPr>
        <w:t xml:space="preserve"> information to </w:t>
      </w:r>
      <w:r w:rsidR="00CC059E" w:rsidRPr="001A61B0">
        <w:rPr>
          <w:rFonts w:cstheme="minorHAnsi"/>
        </w:rPr>
        <w:t>partners. You need to implement an</w:t>
      </w:r>
      <w:r w:rsidR="00CC059E" w:rsidRPr="001A61B0">
        <w:rPr>
          <w:rFonts w:cstheme="minorHAnsi"/>
          <w:shd w:val="clear" w:color="auto" w:fill="FFFFFF"/>
        </w:rPr>
        <w:t xml:space="preserve"> efficient reporting structure </w:t>
      </w:r>
      <w:r w:rsidR="00CC059E" w:rsidRPr="001A61B0">
        <w:rPr>
          <w:rFonts w:cstheme="minorHAnsi"/>
        </w:rPr>
        <w:t>that includes the</w:t>
      </w:r>
      <w:r w:rsidR="00CC059E" w:rsidRPr="001A61B0">
        <w:rPr>
          <w:rFonts w:cstheme="minorHAnsi"/>
          <w:shd w:val="clear" w:color="auto" w:fill="FFFFFF"/>
        </w:rPr>
        <w:t xml:space="preserve"> strategic and </w:t>
      </w:r>
      <w:r w:rsidR="00CC059E" w:rsidRPr="001A61B0">
        <w:rPr>
          <w:rFonts w:cstheme="minorHAnsi"/>
        </w:rPr>
        <w:t>operational</w:t>
      </w:r>
      <w:r w:rsidR="00CC059E" w:rsidRPr="001A61B0">
        <w:rPr>
          <w:rFonts w:cstheme="minorHAnsi"/>
          <w:shd w:val="clear" w:color="auto" w:fill="FFFFFF"/>
        </w:rPr>
        <w:t xml:space="preserve"> organizations in </w:t>
      </w:r>
      <w:r w:rsidR="00CC059E" w:rsidRPr="001A61B0">
        <w:rPr>
          <w:rFonts w:cstheme="minorHAnsi"/>
        </w:rPr>
        <w:t>your</w:t>
      </w:r>
      <w:r w:rsidR="00CC059E" w:rsidRPr="001A61B0">
        <w:rPr>
          <w:rFonts w:cstheme="minorHAnsi"/>
          <w:shd w:val="clear" w:color="auto" w:fill="FFFFFF"/>
        </w:rPr>
        <w:t xml:space="preserve"> system and their technical aspects.</w:t>
      </w:r>
    </w:p>
    <w:p w14:paraId="06256D53" w14:textId="77777777" w:rsidR="001A61B0" w:rsidRDefault="001A61B0" w:rsidP="00C51A93">
      <w:pPr>
        <w:tabs>
          <w:tab w:val="left" w:pos="2025"/>
        </w:tabs>
        <w:rPr>
          <w:rFonts w:eastAsia="Times New Roman" w:cstheme="minorHAnsi"/>
          <w:b/>
          <w:bCs/>
          <w:i/>
          <w:iCs/>
          <w:sz w:val="24"/>
          <w:szCs w:val="24"/>
          <w:u w:val="single"/>
          <w:lang w:eastAsia="en-GB"/>
        </w:rPr>
      </w:pPr>
    </w:p>
    <w:p w14:paraId="76401F10" w14:textId="77777777" w:rsidR="001A61B0" w:rsidRDefault="001A61B0" w:rsidP="00C51A93">
      <w:pPr>
        <w:tabs>
          <w:tab w:val="left" w:pos="2025"/>
        </w:tabs>
        <w:rPr>
          <w:rFonts w:eastAsia="Times New Roman" w:cstheme="minorHAnsi"/>
          <w:b/>
          <w:bCs/>
          <w:i/>
          <w:iCs/>
          <w:sz w:val="24"/>
          <w:szCs w:val="24"/>
          <w:u w:val="single"/>
          <w:lang w:eastAsia="en-GB"/>
        </w:rPr>
      </w:pPr>
    </w:p>
    <w:p w14:paraId="7D04C2D9" w14:textId="64DFBC1A" w:rsidR="003C44DF" w:rsidRPr="00907C52" w:rsidRDefault="003C44DF" w:rsidP="00C51A93">
      <w:pPr>
        <w:tabs>
          <w:tab w:val="left" w:pos="2025"/>
        </w:tabs>
        <w:rPr>
          <w:rFonts w:eastAsia="Times New Roman" w:cstheme="minorHAnsi"/>
          <w:b/>
          <w:bCs/>
          <w:i/>
          <w:iCs/>
          <w:sz w:val="24"/>
          <w:szCs w:val="24"/>
          <w:u w:val="single"/>
          <w:lang w:eastAsia="en-GB"/>
        </w:rPr>
      </w:pPr>
      <w:r w:rsidRPr="00907C52">
        <w:rPr>
          <w:rFonts w:eastAsia="Times New Roman" w:cstheme="minorHAnsi"/>
          <w:b/>
          <w:bCs/>
          <w:i/>
          <w:iCs/>
          <w:sz w:val="24"/>
          <w:szCs w:val="24"/>
          <w:u w:val="single"/>
          <w:lang w:eastAsia="en-GB"/>
        </w:rPr>
        <w:t>Requirements</w:t>
      </w:r>
    </w:p>
    <w:p w14:paraId="6B277FFE" w14:textId="77777777" w:rsidR="000518C8" w:rsidRPr="000518C8" w:rsidRDefault="000518C8" w:rsidP="000518C8">
      <w:pPr>
        <w:shd w:val="clear" w:color="auto" w:fill="FFFFFF"/>
        <w:spacing w:after="0" w:line="240" w:lineRule="auto"/>
        <w:rPr>
          <w:rFonts w:eastAsia="Times New Roman" w:cstheme="minorHAnsi"/>
          <w:lang w:eastAsia="en-GB"/>
        </w:rPr>
      </w:pPr>
      <w:r w:rsidRPr="000518C8">
        <w:rPr>
          <w:rFonts w:eastAsia="Times New Roman" w:cstheme="minorHAnsi"/>
          <w:lang w:eastAsia="en-GB"/>
        </w:rPr>
        <w:t>A prerequisite for the supply chain is the support of cooperating companies to ensure future cooperation. Companies need to focus on common tools and goals. This requires an understanding of the processes within the enterprise involved. The exchange of information (including sensitive data) within the supply chain is necessary to ensure its control, with coordination between internal information systems. Management accounting requirements in the supply chain are significantly higher than providing key figures, but this is a basic task.</w:t>
      </w:r>
    </w:p>
    <w:p w14:paraId="0A0C6A06" w14:textId="77777777" w:rsidR="001A61B0" w:rsidRDefault="001A61B0" w:rsidP="00C51A93">
      <w:pPr>
        <w:tabs>
          <w:tab w:val="left" w:pos="2025"/>
        </w:tabs>
        <w:rPr>
          <w:rFonts w:cstheme="minorHAnsi"/>
          <w:b/>
          <w:bCs/>
          <w:i/>
          <w:iCs/>
          <w:sz w:val="24"/>
          <w:szCs w:val="24"/>
          <w:u w:val="single"/>
          <w:shd w:val="clear" w:color="auto" w:fill="FFFFFF"/>
        </w:rPr>
      </w:pPr>
    </w:p>
    <w:p w14:paraId="10AF2449" w14:textId="239E46BC" w:rsidR="009F5A27" w:rsidRPr="00907C52" w:rsidRDefault="009F5A27" w:rsidP="00C51A93">
      <w:pPr>
        <w:tabs>
          <w:tab w:val="left" w:pos="2025"/>
        </w:tabs>
        <w:rPr>
          <w:rFonts w:cstheme="minorHAnsi"/>
          <w:b/>
          <w:bCs/>
          <w:i/>
          <w:iCs/>
          <w:sz w:val="24"/>
          <w:szCs w:val="24"/>
          <w:u w:val="single"/>
          <w:shd w:val="clear" w:color="auto" w:fill="FFFFFF"/>
        </w:rPr>
      </w:pPr>
      <w:r w:rsidRPr="00907C52">
        <w:rPr>
          <w:rFonts w:cstheme="minorHAnsi"/>
          <w:b/>
          <w:bCs/>
          <w:i/>
          <w:iCs/>
          <w:sz w:val="24"/>
          <w:szCs w:val="24"/>
          <w:u w:val="single"/>
          <w:shd w:val="clear" w:color="auto" w:fill="FFFFFF"/>
        </w:rPr>
        <w:t>Tasks and functions</w:t>
      </w:r>
    </w:p>
    <w:p w14:paraId="2F79E5FE" w14:textId="77777777" w:rsidR="00860929" w:rsidRPr="00860929" w:rsidRDefault="00860929" w:rsidP="00860929">
      <w:pPr>
        <w:shd w:val="clear" w:color="auto" w:fill="FFFFFF"/>
        <w:spacing w:after="0" w:line="240" w:lineRule="auto"/>
        <w:rPr>
          <w:rFonts w:eastAsia="Times New Roman" w:cstheme="minorHAnsi"/>
          <w:lang w:eastAsia="en-GB"/>
        </w:rPr>
      </w:pPr>
      <w:r w:rsidRPr="00860929">
        <w:rPr>
          <w:rFonts w:eastAsia="Times New Roman" w:cstheme="minorHAnsi"/>
          <w:lang w:eastAsia="en-GB"/>
        </w:rPr>
        <w:t>Management tasks and capabilities are complemented by an inter-company approach and can be transferred to supply chain management. But the past-oriented aspect of traditional concepts is irrelevant. Due to the strategic importance of supply chain management, future-proof management requirements need to be taken into account. Due to the complexity of the supply chain, the focus should be on interface management. Several tasks and functions are defined in the literature. Supply chain management accounting has the following characteristics:</w:t>
      </w:r>
    </w:p>
    <w:p w14:paraId="2ECF20A7" w14:textId="77777777" w:rsidR="009F5A27" w:rsidRPr="009F5A27" w:rsidRDefault="009F5A27" w:rsidP="009F5A27">
      <w:pPr>
        <w:numPr>
          <w:ilvl w:val="0"/>
          <w:numId w:val="7"/>
        </w:numPr>
        <w:shd w:val="clear" w:color="auto" w:fill="FFFFFF"/>
        <w:spacing w:before="100" w:beforeAutospacing="1" w:after="24" w:line="240" w:lineRule="auto"/>
        <w:ind w:left="1104"/>
        <w:rPr>
          <w:rFonts w:eastAsia="Times New Roman" w:cstheme="minorHAnsi"/>
          <w:lang w:eastAsia="en-GB"/>
        </w:rPr>
      </w:pPr>
      <w:r w:rsidRPr="009F5A27">
        <w:rPr>
          <w:rFonts w:eastAsia="Times New Roman" w:cstheme="minorHAnsi"/>
          <w:lang w:eastAsia="en-GB"/>
        </w:rPr>
        <w:t>Planning</w:t>
      </w:r>
    </w:p>
    <w:p w14:paraId="5B246827" w14:textId="77777777" w:rsidR="009F5A27" w:rsidRPr="009F5A27" w:rsidRDefault="009F5A27" w:rsidP="009F5A27">
      <w:pPr>
        <w:numPr>
          <w:ilvl w:val="0"/>
          <w:numId w:val="7"/>
        </w:numPr>
        <w:shd w:val="clear" w:color="auto" w:fill="FFFFFF"/>
        <w:spacing w:before="100" w:beforeAutospacing="1" w:after="24" w:line="240" w:lineRule="auto"/>
        <w:ind w:left="1104"/>
        <w:rPr>
          <w:rFonts w:eastAsia="Times New Roman" w:cstheme="minorHAnsi"/>
          <w:lang w:eastAsia="en-GB"/>
        </w:rPr>
      </w:pPr>
      <w:r w:rsidRPr="009F5A27">
        <w:rPr>
          <w:rFonts w:eastAsia="Times New Roman" w:cstheme="minorHAnsi"/>
          <w:lang w:eastAsia="en-GB"/>
        </w:rPr>
        <w:t>Monitoring and control</w:t>
      </w:r>
    </w:p>
    <w:p w14:paraId="1EBC96EF" w14:textId="77777777" w:rsidR="009F5A27" w:rsidRPr="009F5A27" w:rsidRDefault="009F5A27" w:rsidP="009F5A27">
      <w:pPr>
        <w:numPr>
          <w:ilvl w:val="0"/>
          <w:numId w:val="7"/>
        </w:numPr>
        <w:shd w:val="clear" w:color="auto" w:fill="FFFFFF"/>
        <w:spacing w:before="100" w:beforeAutospacing="1" w:after="24" w:line="240" w:lineRule="auto"/>
        <w:ind w:left="1104"/>
        <w:rPr>
          <w:rFonts w:eastAsia="Times New Roman" w:cstheme="minorHAnsi"/>
          <w:lang w:eastAsia="en-GB"/>
        </w:rPr>
      </w:pPr>
      <w:r w:rsidRPr="009F5A27">
        <w:rPr>
          <w:rFonts w:eastAsia="Times New Roman" w:cstheme="minorHAnsi"/>
          <w:lang w:eastAsia="en-GB"/>
        </w:rPr>
        <w:t>Information supply</w:t>
      </w:r>
    </w:p>
    <w:p w14:paraId="43F6FE7B" w14:textId="77777777" w:rsidR="009F5A27" w:rsidRPr="009F5A27" w:rsidRDefault="009F5A27" w:rsidP="009F5A27">
      <w:pPr>
        <w:numPr>
          <w:ilvl w:val="0"/>
          <w:numId w:val="7"/>
        </w:numPr>
        <w:shd w:val="clear" w:color="auto" w:fill="FFFFFF"/>
        <w:spacing w:before="100" w:beforeAutospacing="1" w:after="24" w:line="240" w:lineRule="auto"/>
        <w:ind w:left="1104"/>
        <w:rPr>
          <w:rFonts w:eastAsia="Times New Roman" w:cstheme="minorHAnsi"/>
          <w:lang w:eastAsia="en-GB"/>
        </w:rPr>
      </w:pPr>
      <w:r w:rsidRPr="009F5A27">
        <w:rPr>
          <w:rFonts w:eastAsia="Times New Roman" w:cstheme="minorHAnsi"/>
          <w:lang w:eastAsia="en-GB"/>
        </w:rPr>
        <w:t>Coordination</w:t>
      </w:r>
    </w:p>
    <w:p w14:paraId="758D7C3D" w14:textId="77777777" w:rsidR="009F5A27" w:rsidRDefault="009F5A27" w:rsidP="009F5A27">
      <w:pPr>
        <w:numPr>
          <w:ilvl w:val="0"/>
          <w:numId w:val="7"/>
        </w:numPr>
        <w:shd w:val="clear" w:color="auto" w:fill="FFFFFF"/>
        <w:spacing w:before="100" w:beforeAutospacing="1" w:after="24" w:line="240" w:lineRule="auto"/>
        <w:ind w:left="1104"/>
        <w:rPr>
          <w:rFonts w:eastAsia="Times New Roman" w:cstheme="minorHAnsi"/>
          <w:lang w:eastAsia="en-GB"/>
        </w:rPr>
      </w:pPr>
      <w:r w:rsidRPr="009F5A27">
        <w:rPr>
          <w:rFonts w:eastAsia="Times New Roman" w:cstheme="minorHAnsi"/>
          <w:lang w:eastAsia="en-GB"/>
        </w:rPr>
        <w:t>Rationality and reflection</w:t>
      </w:r>
    </w:p>
    <w:p w14:paraId="29BA9CF8" w14:textId="55A50509" w:rsidR="0027692D" w:rsidRPr="0051380F" w:rsidRDefault="0051380F" w:rsidP="0027692D">
      <w:pPr>
        <w:shd w:val="clear" w:color="auto" w:fill="FFFFFF"/>
        <w:spacing w:before="100" w:beforeAutospacing="1" w:after="24" w:line="240" w:lineRule="auto"/>
        <w:ind w:left="1104"/>
        <w:rPr>
          <w:rFonts w:eastAsia="Times New Roman" w:cstheme="minorHAnsi"/>
          <w:lang w:val="de-DE" w:eastAsia="en-GB"/>
        </w:rPr>
      </w:pPr>
      <w:r>
        <w:rPr>
          <w:rFonts w:eastAsia="Times New Roman" w:cstheme="minorHAnsi"/>
          <w:lang w:eastAsia="en-GB"/>
        </w:rPr>
        <w:fldChar w:fldCharType="begin"/>
      </w:r>
      <w:r w:rsidRPr="0051380F">
        <w:rPr>
          <w:rFonts w:eastAsia="Times New Roman" w:cstheme="minorHAnsi"/>
          <w:lang w:val="de-DE" w:eastAsia="en-GB"/>
        </w:rPr>
        <w:instrText xml:space="preserve"> ADDIN ZOTERO_ITEM CSL_CITATION {"citationID":"YhA5TDyf","properties":{"formattedCitation":"(Dr. Andreas Taschner and Dr. Michel Charifzadeh, 2020)","plainCitation":"(Dr. Andreas Taschner and Dr. Michel Charifzadeh, 2020)","noteIndex":0},"citationItems":[{"id":214,"uris":["http://zotero.org/users/7093192/items/MM3K2ZXS"],"itemData":{"id":214,"type":"webpage","abstract":"Companies more and more compete as integrated supply chains rather than as individual firms. Success of the entire supply chain (SC) determines the economic well-being of the individual company. With management attention shifting to supply chains, the role of management accounting (MAC) naturally must extend to the cross-company layer as well. MAC can make a significant contribution to SC success, but is faced with a multitude of problems and challenges when trying to do so. Students both in supply chain management (SCM) or management accounting (MAC) respectively, are typically not familiarized with these issues. There is still a clear gap in higher education teaching when it comes to management accounting in a cross-company setting. This textbook wants to fill the gap. It targets students who are already familiar with the fundamentals of accounting and now want to extend their expertise in the field of cross-company (or network) management accounting – with supply chains being the typical case in point. Practitioners might draw valuable insights from the text as well. This textbook has been developed for university courses conducted in English language, especially in Germany, Austria and Switzerland. Additional questions via app: Download the Springer Nature Flashcards app for free and use exclusive additional material to test your knowledge.","container-title":"springerprofessional.de","language":"en","title":"Management Accounting in Supply Chains","URL":"https://www.springerprofessional.de/en/management-accounting-in-supply-chains/18182946","author":[{"literal":"Dr. Andreas Taschner"},{"literal":"Dr. Michel Charifzadeh"}],"accessed":{"date-parts":[["2022",4,28]]},"issued":{"date-parts":[["2020"]]}}}],"schema":"https://github.com/citation-style-language/schema/raw/master/csl-citation.json"} </w:instrText>
      </w:r>
      <w:r>
        <w:rPr>
          <w:rFonts w:eastAsia="Times New Roman" w:cstheme="minorHAnsi"/>
          <w:lang w:eastAsia="en-GB"/>
        </w:rPr>
        <w:fldChar w:fldCharType="separate"/>
      </w:r>
      <w:r w:rsidRPr="0051380F">
        <w:rPr>
          <w:rFonts w:ascii="Calibri" w:hAnsi="Calibri" w:cs="Calibri"/>
          <w:lang w:val="de-DE"/>
        </w:rPr>
        <w:t>(Dr. Andreas Taschner and Dr. Michel Charifzadeh, 2020)</w:t>
      </w:r>
      <w:r>
        <w:rPr>
          <w:rFonts w:eastAsia="Times New Roman" w:cstheme="minorHAnsi"/>
          <w:lang w:eastAsia="en-GB"/>
        </w:rPr>
        <w:fldChar w:fldCharType="end"/>
      </w:r>
    </w:p>
    <w:p w14:paraId="72F96BA9" w14:textId="77777777" w:rsidR="009F5A27" w:rsidRPr="0051380F" w:rsidRDefault="009F5A27" w:rsidP="00C51A93">
      <w:pPr>
        <w:tabs>
          <w:tab w:val="left" w:pos="2025"/>
        </w:tabs>
        <w:rPr>
          <w:rFonts w:cstheme="minorHAnsi"/>
          <w:lang w:val="de-DE"/>
        </w:rPr>
      </w:pPr>
    </w:p>
    <w:p w14:paraId="17928776" w14:textId="564C3E79" w:rsidR="003527A6" w:rsidRPr="00907C52" w:rsidRDefault="003527A6" w:rsidP="00C51A93">
      <w:pPr>
        <w:tabs>
          <w:tab w:val="left" w:pos="2025"/>
        </w:tabs>
        <w:rPr>
          <w:rFonts w:cstheme="minorHAnsi"/>
          <w:b/>
          <w:bCs/>
          <w:i/>
          <w:iCs/>
          <w:sz w:val="24"/>
          <w:szCs w:val="24"/>
          <w:u w:val="single"/>
        </w:rPr>
      </w:pPr>
      <w:r w:rsidRPr="00907C52">
        <w:rPr>
          <w:rFonts w:cstheme="minorHAnsi"/>
          <w:b/>
          <w:bCs/>
          <w:i/>
          <w:iCs/>
          <w:sz w:val="24"/>
          <w:szCs w:val="24"/>
          <w:u w:val="single"/>
        </w:rPr>
        <w:t>Aims (Direct and Indirect)</w:t>
      </w:r>
    </w:p>
    <w:p w14:paraId="5F815BFA" w14:textId="77777777" w:rsidR="00CF600C" w:rsidRPr="00CF600C" w:rsidRDefault="00CF600C" w:rsidP="00C51A93">
      <w:pPr>
        <w:tabs>
          <w:tab w:val="left" w:pos="2025"/>
        </w:tabs>
        <w:rPr>
          <w:rFonts w:cstheme="minorHAnsi"/>
          <w:shd w:val="clear" w:color="auto" w:fill="FFFFFF"/>
        </w:rPr>
      </w:pPr>
      <w:r w:rsidRPr="00CF600C">
        <w:rPr>
          <w:rFonts w:cstheme="minorHAnsi"/>
          <w:shd w:val="clear" w:color="auto" w:fill="FFFFFF"/>
        </w:rPr>
        <w:t xml:space="preserve">Direct </w:t>
      </w:r>
      <w:r w:rsidRPr="00CF600C">
        <w:rPr>
          <w:rFonts w:cstheme="minorHAnsi"/>
        </w:rPr>
        <w:t>goals</w:t>
      </w:r>
      <w:r w:rsidRPr="00CF600C">
        <w:rPr>
          <w:rFonts w:cstheme="minorHAnsi"/>
          <w:shd w:val="clear" w:color="auto" w:fill="FFFFFF"/>
        </w:rPr>
        <w:t xml:space="preserve"> relate to </w:t>
      </w:r>
      <w:r w:rsidRPr="00CF600C">
        <w:rPr>
          <w:rFonts w:cstheme="minorHAnsi"/>
        </w:rPr>
        <w:t>SCM support and management. This guarantees</w:t>
      </w:r>
      <w:r w:rsidRPr="00CF600C">
        <w:rPr>
          <w:rFonts w:cstheme="minorHAnsi"/>
          <w:shd w:val="clear" w:color="auto" w:fill="FFFFFF"/>
        </w:rPr>
        <w:t xml:space="preserve"> the </w:t>
      </w:r>
      <w:r w:rsidRPr="00CF600C">
        <w:rPr>
          <w:rFonts w:cstheme="minorHAnsi"/>
        </w:rPr>
        <w:t>deployment</w:t>
      </w:r>
      <w:r w:rsidRPr="00CF600C">
        <w:rPr>
          <w:rFonts w:cstheme="minorHAnsi"/>
          <w:shd w:val="clear" w:color="auto" w:fill="FFFFFF"/>
        </w:rPr>
        <w:t xml:space="preserve"> of a common </w:t>
      </w:r>
      <w:r w:rsidRPr="00CF600C">
        <w:rPr>
          <w:rFonts w:cstheme="minorHAnsi"/>
        </w:rPr>
        <w:t>performance measurement</w:t>
      </w:r>
      <w:r w:rsidRPr="00CF600C">
        <w:rPr>
          <w:rFonts w:cstheme="minorHAnsi"/>
          <w:shd w:val="clear" w:color="auto" w:fill="FFFFFF"/>
        </w:rPr>
        <w:t xml:space="preserve"> system for </w:t>
      </w:r>
      <w:r w:rsidRPr="00CF600C">
        <w:rPr>
          <w:rFonts w:cstheme="minorHAnsi"/>
        </w:rPr>
        <w:t>checking logistics processes or throughput times between supply chain stakeholders.</w:t>
      </w:r>
      <w:r w:rsidRPr="00CF600C">
        <w:rPr>
          <w:rFonts w:cstheme="minorHAnsi"/>
          <w:shd w:val="clear" w:color="auto" w:fill="FFFFFF"/>
        </w:rPr>
        <w:t xml:space="preserve"> </w:t>
      </w:r>
    </w:p>
    <w:p w14:paraId="57AA9571" w14:textId="77777777" w:rsidR="00CF600C" w:rsidRPr="00CF600C" w:rsidRDefault="00CF600C" w:rsidP="00C51A93">
      <w:pPr>
        <w:tabs>
          <w:tab w:val="left" w:pos="2025"/>
        </w:tabs>
        <w:rPr>
          <w:rFonts w:cstheme="minorHAnsi"/>
          <w:shd w:val="clear" w:color="auto" w:fill="FFFFFF"/>
        </w:rPr>
      </w:pPr>
      <w:r w:rsidRPr="00CF600C">
        <w:rPr>
          <w:rFonts w:cstheme="minorHAnsi"/>
          <w:shd w:val="clear" w:color="auto" w:fill="FFFFFF"/>
        </w:rPr>
        <w:t xml:space="preserve">Indirect </w:t>
      </w:r>
      <w:r w:rsidRPr="00CF600C">
        <w:rPr>
          <w:rFonts w:cstheme="minorHAnsi"/>
        </w:rPr>
        <w:t>goals can</w:t>
      </w:r>
      <w:r w:rsidRPr="00CF600C">
        <w:rPr>
          <w:rFonts w:cstheme="minorHAnsi"/>
          <w:shd w:val="clear" w:color="auto" w:fill="FFFFFF"/>
        </w:rPr>
        <w:t xml:space="preserve"> be pursued in supply </w:t>
      </w:r>
      <w:r w:rsidRPr="00CF600C">
        <w:rPr>
          <w:rFonts w:cstheme="minorHAnsi"/>
        </w:rPr>
        <w:t>chain management accounting.</w:t>
      </w:r>
      <w:r w:rsidRPr="00CF600C">
        <w:rPr>
          <w:rFonts w:cstheme="minorHAnsi"/>
          <w:shd w:val="clear" w:color="auto" w:fill="FFFFFF"/>
        </w:rPr>
        <w:t xml:space="preserve"> Examples </w:t>
      </w:r>
      <w:r w:rsidRPr="00CF600C">
        <w:rPr>
          <w:rFonts w:cstheme="minorHAnsi"/>
        </w:rPr>
        <w:t>include</w:t>
      </w:r>
      <w:r w:rsidRPr="00CF600C">
        <w:rPr>
          <w:rFonts w:cstheme="minorHAnsi"/>
          <w:shd w:val="clear" w:color="auto" w:fill="FFFFFF"/>
        </w:rPr>
        <w:t xml:space="preserve"> competitiveness, </w:t>
      </w:r>
      <w:r w:rsidRPr="00CF600C">
        <w:rPr>
          <w:rFonts w:cstheme="minorHAnsi"/>
        </w:rPr>
        <w:t>increased</w:t>
      </w:r>
      <w:r w:rsidRPr="00CF600C">
        <w:rPr>
          <w:rFonts w:cstheme="minorHAnsi"/>
          <w:shd w:val="clear" w:color="auto" w:fill="FFFFFF"/>
        </w:rPr>
        <w:t xml:space="preserve"> cooperation, growth, market development and customer orientation.</w:t>
      </w:r>
    </w:p>
    <w:p w14:paraId="33F791DF" w14:textId="00B26A74" w:rsidR="009F06E4" w:rsidRPr="00907C52" w:rsidRDefault="00140175" w:rsidP="00C51A93">
      <w:pPr>
        <w:tabs>
          <w:tab w:val="left" w:pos="2025"/>
        </w:tabs>
        <w:rPr>
          <w:rFonts w:cstheme="minorHAnsi"/>
          <w:b/>
          <w:bCs/>
          <w:i/>
          <w:iCs/>
          <w:sz w:val="24"/>
          <w:szCs w:val="24"/>
          <w:u w:val="single"/>
          <w:shd w:val="clear" w:color="auto" w:fill="FFFFFF"/>
        </w:rPr>
      </w:pPr>
      <w:r w:rsidRPr="00907C52">
        <w:rPr>
          <w:rFonts w:cstheme="minorHAnsi"/>
          <w:b/>
          <w:bCs/>
          <w:i/>
          <w:iCs/>
          <w:sz w:val="24"/>
          <w:szCs w:val="24"/>
          <w:u w:val="single"/>
          <w:shd w:val="clear" w:color="auto" w:fill="FFFFFF"/>
        </w:rPr>
        <w:t xml:space="preserve">Supply chain performance measurement system </w:t>
      </w:r>
    </w:p>
    <w:p w14:paraId="1B538DA3" w14:textId="77777777" w:rsidR="00E74A08" w:rsidRDefault="00E74A08" w:rsidP="00E74A08">
      <w:pPr>
        <w:shd w:val="clear" w:color="auto" w:fill="FFFFFF"/>
        <w:spacing w:after="0" w:line="240" w:lineRule="auto"/>
        <w:rPr>
          <w:rFonts w:eastAsia="Times New Roman" w:cstheme="minorHAnsi"/>
          <w:lang w:eastAsia="en-GB"/>
        </w:rPr>
      </w:pPr>
      <w:r w:rsidRPr="00E74A08">
        <w:rPr>
          <w:rFonts w:eastAsia="Times New Roman" w:cstheme="minorHAnsi"/>
          <w:lang w:eastAsia="en-GB"/>
        </w:rPr>
        <w:t>Efficient resource management is critical to profitability. Without acceptable performance, customers turn to other supply chains. In a changing environment, the supply chain needs to adapt. Resource performance measurements include total cost, sales cost, manufacturing cost, inventory measurement, and rate of return. Examples of key performance indicators include the number of items produced, the time taken to produce, customer satisfaction, and product quality (difficult to quantify). Reducing backorders, increasing customer satisfaction, and the ability to respond to changing demand are the benefits associated with flexibility.</w:t>
      </w:r>
    </w:p>
    <w:p w14:paraId="5AEB576C" w14:textId="77777777" w:rsidR="003B7A55" w:rsidRPr="00C07018" w:rsidRDefault="003B7A55" w:rsidP="00C07018">
      <w:pPr>
        <w:rPr>
          <w:rFonts w:ascii="Arial" w:hAnsi="Arial" w:cs="Arial"/>
          <w:sz w:val="24"/>
          <w:szCs w:val="24"/>
        </w:rPr>
      </w:pPr>
    </w:p>
    <w:p w14:paraId="48401CC3" w14:textId="77777777" w:rsidR="0057226D" w:rsidRDefault="0057226D" w:rsidP="00E74A08">
      <w:pPr>
        <w:shd w:val="clear" w:color="auto" w:fill="FFFFFF"/>
        <w:spacing w:after="0" w:line="240" w:lineRule="auto"/>
        <w:rPr>
          <w:rFonts w:eastAsia="Times New Roman" w:cstheme="minorHAnsi"/>
          <w:b/>
          <w:bCs/>
          <w:i/>
          <w:iCs/>
          <w:sz w:val="24"/>
          <w:szCs w:val="24"/>
          <w:u w:val="single"/>
          <w:lang w:eastAsia="en-GB"/>
        </w:rPr>
      </w:pPr>
    </w:p>
    <w:p w14:paraId="2931E100" w14:textId="77777777" w:rsidR="0057226D" w:rsidRDefault="0057226D" w:rsidP="00E74A08">
      <w:pPr>
        <w:shd w:val="clear" w:color="auto" w:fill="FFFFFF"/>
        <w:spacing w:after="0" w:line="240" w:lineRule="auto"/>
        <w:rPr>
          <w:rFonts w:eastAsia="Times New Roman" w:cstheme="minorHAnsi"/>
          <w:b/>
          <w:bCs/>
          <w:i/>
          <w:iCs/>
          <w:sz w:val="24"/>
          <w:szCs w:val="24"/>
          <w:u w:val="single"/>
          <w:lang w:eastAsia="en-GB"/>
        </w:rPr>
      </w:pPr>
    </w:p>
    <w:p w14:paraId="5DA2D253" w14:textId="77777777" w:rsidR="0057226D" w:rsidRDefault="0057226D" w:rsidP="00E74A08">
      <w:pPr>
        <w:shd w:val="clear" w:color="auto" w:fill="FFFFFF"/>
        <w:spacing w:after="0" w:line="240" w:lineRule="auto"/>
        <w:rPr>
          <w:rFonts w:eastAsia="Times New Roman" w:cstheme="minorHAnsi"/>
          <w:b/>
          <w:bCs/>
          <w:i/>
          <w:iCs/>
          <w:sz w:val="24"/>
          <w:szCs w:val="24"/>
          <w:u w:val="single"/>
          <w:lang w:eastAsia="en-GB"/>
        </w:rPr>
      </w:pPr>
    </w:p>
    <w:p w14:paraId="5D68BFE7" w14:textId="79917E2F" w:rsidR="0045563E" w:rsidRPr="004F24A3" w:rsidRDefault="003B7A55" w:rsidP="00E74A08">
      <w:pPr>
        <w:shd w:val="clear" w:color="auto" w:fill="FFFFFF"/>
        <w:spacing w:after="0" w:line="240" w:lineRule="auto"/>
        <w:rPr>
          <w:rFonts w:eastAsia="Times New Roman" w:cstheme="minorHAnsi"/>
          <w:b/>
          <w:bCs/>
          <w:i/>
          <w:iCs/>
          <w:sz w:val="28"/>
          <w:szCs w:val="28"/>
          <w:u w:val="single"/>
          <w:lang w:eastAsia="en-GB"/>
        </w:rPr>
      </w:pPr>
      <w:r w:rsidRPr="004F24A3">
        <w:rPr>
          <w:rFonts w:eastAsia="Times New Roman" w:cstheme="minorHAnsi"/>
          <w:b/>
          <w:bCs/>
          <w:i/>
          <w:iCs/>
          <w:sz w:val="28"/>
          <w:szCs w:val="28"/>
          <w:u w:val="single"/>
          <w:lang w:eastAsia="en-GB"/>
        </w:rPr>
        <w:t>Economic The</w:t>
      </w:r>
      <w:r w:rsidR="0045563E" w:rsidRPr="004F24A3">
        <w:rPr>
          <w:rFonts w:eastAsia="Times New Roman" w:cstheme="minorHAnsi"/>
          <w:b/>
          <w:bCs/>
          <w:i/>
          <w:iCs/>
          <w:sz w:val="28"/>
          <w:szCs w:val="28"/>
          <w:u w:val="single"/>
          <w:lang w:eastAsia="en-GB"/>
        </w:rPr>
        <w:t>ory</w:t>
      </w:r>
    </w:p>
    <w:p w14:paraId="2AAE253E" w14:textId="54F82D41" w:rsidR="00CA3C9A" w:rsidRDefault="00CA3C9A" w:rsidP="00E74A08">
      <w:pPr>
        <w:shd w:val="clear" w:color="auto" w:fill="FFFFFF"/>
        <w:spacing w:after="0" w:line="240" w:lineRule="auto"/>
        <w:rPr>
          <w:rFonts w:eastAsia="Times New Roman" w:cstheme="minorHAnsi"/>
          <w:lang w:eastAsia="en-GB"/>
        </w:rPr>
      </w:pPr>
    </w:p>
    <w:p w14:paraId="7A627DEA" w14:textId="77777777" w:rsidR="00040FDD" w:rsidRPr="000C07E4" w:rsidRDefault="00613ECF" w:rsidP="00E74A08">
      <w:pPr>
        <w:shd w:val="clear" w:color="auto" w:fill="FFFFFF"/>
        <w:spacing w:after="0" w:line="240" w:lineRule="auto"/>
        <w:rPr>
          <w:rFonts w:cstheme="minorHAnsi"/>
          <w:shd w:val="clear" w:color="auto" w:fill="FFFFFF"/>
        </w:rPr>
      </w:pPr>
      <w:r w:rsidRPr="000C07E4">
        <w:rPr>
          <w:rFonts w:cstheme="minorHAnsi"/>
          <w:shd w:val="clear" w:color="auto" w:fill="FFFFFF"/>
        </w:rPr>
        <w:t>The concept of economic theory refers to a set of ideas and principles that explain how different economies work. Economic theories may be used differently depending on the role of the economist. Some economic theories aim to explain particular economic phenomena, such as inflation or supply and demand, and how they occur.</w:t>
      </w:r>
    </w:p>
    <w:p w14:paraId="351ADE51" w14:textId="676C1FCA" w:rsidR="000A122D" w:rsidRPr="000C07E4" w:rsidRDefault="0041221F" w:rsidP="00E74A08">
      <w:pPr>
        <w:shd w:val="clear" w:color="auto" w:fill="FFFFFF"/>
        <w:spacing w:after="0" w:line="240" w:lineRule="auto"/>
        <w:rPr>
          <w:rFonts w:cstheme="minorHAnsi"/>
        </w:rPr>
      </w:pPr>
      <w:r>
        <w:rPr>
          <w:rFonts w:cstheme="minorHAnsi"/>
        </w:rPr>
        <w:fldChar w:fldCharType="begin"/>
      </w:r>
      <w:r>
        <w:rPr>
          <w:rFonts w:cstheme="minorHAnsi"/>
        </w:rPr>
        <w:instrText xml:space="preserve"> ADDIN ZOTERO_ITEM CSL_CITATION {"citationID":"Y1T5fBuF","properties":{"formattedCitation":"(Indeed editorial team, 2021)","plainCitation":"(Indeed editorial team, 2021)","noteIndex":0},"citationItems":[{"id":216,"uris":["http://zotero.org/users/7093192/items/QC7SWEHV"],"itemData":{"id":216,"type":"webpage","abstract":"Discover what an economic theory is and explore 11 of the most commonly applied theories to gain a better understanding of fundamental economics concepts.","container-title":"Indeed Career Guide","language":"en","title":"11 Types of Economic Theories Aspiring Economists Should Know","URL":"https://www.indeed.com/career-advice/career-development/economic-theory-types","author":[{"literal":"Indeed editorial team"}],"accessed":{"date-parts":[["2022",4,29]]},"issued":{"date-parts":[["2021",1,4]]}}}],"schema":"https://github.com/citation-style-language/schema/raw/master/csl-citation.json"} </w:instrText>
      </w:r>
      <w:r>
        <w:rPr>
          <w:rFonts w:cstheme="minorHAnsi"/>
        </w:rPr>
        <w:fldChar w:fldCharType="separate"/>
      </w:r>
      <w:r w:rsidRPr="0041221F">
        <w:rPr>
          <w:rFonts w:ascii="Calibri" w:hAnsi="Calibri" w:cs="Calibri"/>
        </w:rPr>
        <w:t>(Indeed editorial team, 2021)</w:t>
      </w:r>
      <w:r>
        <w:rPr>
          <w:rFonts w:cstheme="minorHAnsi"/>
        </w:rPr>
        <w:fldChar w:fldCharType="end"/>
      </w:r>
    </w:p>
    <w:p w14:paraId="258554DC" w14:textId="77777777" w:rsidR="00455F95" w:rsidRPr="000C07E4" w:rsidRDefault="00455F95" w:rsidP="00E74A08">
      <w:pPr>
        <w:shd w:val="clear" w:color="auto" w:fill="FFFFFF"/>
        <w:spacing w:after="0" w:line="240" w:lineRule="auto"/>
        <w:rPr>
          <w:rFonts w:eastAsia="Times New Roman" w:cstheme="minorHAnsi"/>
          <w:lang w:eastAsia="en-GB"/>
        </w:rPr>
      </w:pPr>
    </w:p>
    <w:p w14:paraId="37D3EDCD" w14:textId="3325F65F" w:rsidR="0045563E" w:rsidRPr="002E6401" w:rsidRDefault="0045563E" w:rsidP="00E74A08">
      <w:pPr>
        <w:shd w:val="clear" w:color="auto" w:fill="FFFFFF"/>
        <w:spacing w:after="0" w:line="240" w:lineRule="auto"/>
        <w:rPr>
          <w:rFonts w:eastAsia="Times New Roman" w:cstheme="minorHAnsi"/>
          <w:b/>
          <w:bCs/>
          <w:i/>
          <w:iCs/>
          <w:sz w:val="24"/>
          <w:szCs w:val="24"/>
          <w:u w:val="single"/>
          <w:lang w:eastAsia="en-GB"/>
        </w:rPr>
      </w:pPr>
      <w:r w:rsidRPr="002E6401">
        <w:rPr>
          <w:rFonts w:eastAsia="Times New Roman" w:cstheme="minorHAnsi"/>
          <w:b/>
          <w:bCs/>
          <w:i/>
          <w:iCs/>
          <w:sz w:val="24"/>
          <w:szCs w:val="24"/>
          <w:u w:val="single"/>
          <w:lang w:eastAsia="en-GB"/>
        </w:rPr>
        <w:t>Solution made by the use of economic theory to</w:t>
      </w:r>
      <w:r w:rsidR="00144F0E" w:rsidRPr="002E6401">
        <w:rPr>
          <w:rFonts w:eastAsia="Times New Roman" w:cstheme="minorHAnsi"/>
          <w:b/>
          <w:bCs/>
          <w:i/>
          <w:iCs/>
          <w:sz w:val="24"/>
          <w:szCs w:val="24"/>
          <w:u w:val="single"/>
          <w:lang w:eastAsia="en-GB"/>
        </w:rPr>
        <w:t xml:space="preserve"> consumer behaviour and the logistics in industries </w:t>
      </w:r>
    </w:p>
    <w:p w14:paraId="0F00F0FC" w14:textId="77777777" w:rsidR="002E6401" w:rsidRPr="000C07E4" w:rsidRDefault="002E6401" w:rsidP="00E74A08">
      <w:pPr>
        <w:shd w:val="clear" w:color="auto" w:fill="FFFFFF"/>
        <w:spacing w:after="0" w:line="240" w:lineRule="auto"/>
        <w:rPr>
          <w:rFonts w:eastAsia="Times New Roman" w:cstheme="minorHAnsi"/>
          <w:lang w:eastAsia="en-GB"/>
        </w:rPr>
      </w:pPr>
    </w:p>
    <w:p w14:paraId="1737E803" w14:textId="77777777" w:rsidR="006A7053" w:rsidRPr="006A7053" w:rsidRDefault="006A7053" w:rsidP="006A7053">
      <w:pPr>
        <w:shd w:val="clear" w:color="auto" w:fill="FFFFFF"/>
        <w:spacing w:after="100" w:afterAutospacing="1" w:line="240" w:lineRule="auto"/>
        <w:rPr>
          <w:rFonts w:eastAsia="Times New Roman" w:cstheme="minorHAnsi"/>
          <w:lang w:eastAsia="en-GB"/>
        </w:rPr>
      </w:pPr>
      <w:r w:rsidRPr="006A7053">
        <w:rPr>
          <w:rFonts w:eastAsia="Times New Roman" w:cstheme="minorHAnsi"/>
          <w:spacing w:val="1"/>
          <w:lang w:eastAsia="en-GB"/>
        </w:rPr>
        <w:t>The principles underpinning the study of economics might not seem as important as balancing a household budget or learning to drive, but every moment of our lives is impacted by the forces underlying the study. Economic theory tries to explain how and why we make the decisions we do regarding our purchases.</w:t>
      </w:r>
    </w:p>
    <w:p w14:paraId="56CC742F" w14:textId="73AC0880" w:rsidR="006A7053" w:rsidRPr="006A7053" w:rsidRDefault="006A7053" w:rsidP="006A7053">
      <w:pPr>
        <w:shd w:val="clear" w:color="auto" w:fill="FFFFFF"/>
        <w:spacing w:after="100" w:afterAutospacing="1" w:line="240" w:lineRule="auto"/>
        <w:rPr>
          <w:rFonts w:eastAsia="Times New Roman" w:cstheme="minorHAnsi"/>
          <w:lang w:eastAsia="en-GB"/>
        </w:rPr>
      </w:pPr>
      <w:r w:rsidRPr="006A7053">
        <w:rPr>
          <w:rFonts w:eastAsia="Times New Roman" w:cstheme="minorHAnsi"/>
          <w:spacing w:val="1"/>
          <w:lang w:eastAsia="en-GB"/>
        </w:rPr>
        <w:t xml:space="preserve">Economic concepts such as scarcity, supply and demand, costs and benefits, and incentives can help explain many </w:t>
      </w:r>
      <w:r w:rsidR="00AE76D4" w:rsidRPr="006A7053">
        <w:rPr>
          <w:rFonts w:eastAsia="Times New Roman" w:cstheme="minorHAnsi"/>
          <w:spacing w:val="1"/>
          <w:lang w:eastAsia="en-GB"/>
        </w:rPr>
        <w:t>consumers</w:t>
      </w:r>
      <w:r w:rsidRPr="006A7053">
        <w:rPr>
          <w:rFonts w:eastAsia="Times New Roman" w:cstheme="minorHAnsi"/>
          <w:spacing w:val="1"/>
          <w:lang w:eastAsia="en-GB"/>
        </w:rPr>
        <w:t xml:space="preserve"> </w:t>
      </w:r>
      <w:r w:rsidR="00AE76D4" w:rsidRPr="006A7053">
        <w:rPr>
          <w:rFonts w:eastAsia="Times New Roman" w:cstheme="minorHAnsi"/>
          <w:spacing w:val="1"/>
          <w:lang w:eastAsia="en-GB"/>
        </w:rPr>
        <w:t>behavioural</w:t>
      </w:r>
      <w:r w:rsidRPr="006A7053">
        <w:rPr>
          <w:rFonts w:eastAsia="Times New Roman" w:cstheme="minorHAnsi"/>
          <w:spacing w:val="1"/>
          <w:lang w:eastAsia="en-GB"/>
        </w:rPr>
        <w:t xml:space="preserve"> decisions.</w:t>
      </w:r>
    </w:p>
    <w:p w14:paraId="64117774" w14:textId="77777777" w:rsidR="003C3A33" w:rsidRPr="002E6401" w:rsidRDefault="003C3A33" w:rsidP="003C3A33">
      <w:pPr>
        <w:pStyle w:val="Heading2"/>
        <w:shd w:val="clear" w:color="auto" w:fill="FFFFFF"/>
        <w:rPr>
          <w:rFonts w:asciiTheme="minorHAnsi" w:hAnsiTheme="minorHAnsi" w:cstheme="minorHAnsi"/>
          <w:i/>
          <w:iCs/>
          <w:spacing w:val="1"/>
          <w:sz w:val="24"/>
          <w:szCs w:val="24"/>
          <w:u w:val="single"/>
        </w:rPr>
      </w:pPr>
      <w:r w:rsidRPr="002E6401">
        <w:rPr>
          <w:rStyle w:val="mntl-sc-block-headingtext"/>
          <w:rFonts w:asciiTheme="minorHAnsi" w:hAnsiTheme="minorHAnsi" w:cstheme="minorHAnsi"/>
          <w:i/>
          <w:iCs/>
          <w:spacing w:val="1"/>
          <w:sz w:val="24"/>
          <w:szCs w:val="24"/>
          <w:u w:val="single"/>
        </w:rPr>
        <w:t>Scarcity</w:t>
      </w:r>
    </w:p>
    <w:p w14:paraId="756368AB" w14:textId="6D34D047" w:rsidR="004379D6" w:rsidRPr="004379D6" w:rsidRDefault="004379D6" w:rsidP="004379D6">
      <w:pPr>
        <w:shd w:val="clear" w:color="auto" w:fill="FFFFFF"/>
        <w:spacing w:after="100" w:afterAutospacing="1" w:line="240" w:lineRule="auto"/>
        <w:rPr>
          <w:rFonts w:eastAsia="Times New Roman" w:cstheme="minorHAnsi"/>
          <w:lang w:eastAsia="en-GB"/>
        </w:rPr>
      </w:pPr>
      <w:r w:rsidRPr="004379D6">
        <w:rPr>
          <w:rFonts w:eastAsia="Times New Roman" w:cstheme="minorHAnsi"/>
          <w:spacing w:val="1"/>
          <w:lang w:eastAsia="en-GB"/>
        </w:rPr>
        <w:t xml:space="preserve">The effects of scarcity are familiar to everyone, whether they are aware of it or not. According to the concept of scarcity, there are limited resources in the world to meet </w:t>
      </w:r>
      <w:r w:rsidR="00816125" w:rsidRPr="004379D6">
        <w:rPr>
          <w:rFonts w:eastAsia="Times New Roman" w:cstheme="minorHAnsi"/>
          <w:spacing w:val="1"/>
          <w:lang w:eastAsia="en-GB"/>
        </w:rPr>
        <w:t>unlimited</w:t>
      </w:r>
      <w:r w:rsidRPr="004379D6">
        <w:rPr>
          <w:rFonts w:eastAsia="Times New Roman" w:cstheme="minorHAnsi"/>
          <w:spacing w:val="1"/>
          <w:lang w:eastAsia="en-GB"/>
        </w:rPr>
        <w:t xml:space="preserve"> wants. In order to meet as many of their highest priorities as possible, people must make decisions on how to allocate resources in the most efficient way.</w:t>
      </w:r>
    </w:p>
    <w:p w14:paraId="34A628A5" w14:textId="32697531" w:rsidR="003C3A33" w:rsidRPr="002E6401" w:rsidRDefault="004379D6" w:rsidP="002E6401">
      <w:pPr>
        <w:shd w:val="clear" w:color="auto" w:fill="FFFFFF"/>
        <w:spacing w:after="0" w:line="240" w:lineRule="auto"/>
        <w:rPr>
          <w:rFonts w:eastAsia="Times New Roman" w:cstheme="minorHAnsi"/>
          <w:lang w:eastAsia="en-GB"/>
        </w:rPr>
      </w:pPr>
      <w:r w:rsidRPr="004379D6">
        <w:rPr>
          <w:rFonts w:eastAsia="Times New Roman" w:cstheme="minorHAnsi"/>
          <w:spacing w:val="1"/>
          <w:lang w:eastAsia="en-GB"/>
        </w:rPr>
        <w:t>Wheat, for example, can only be grown so much each year. While some prefer bread, others prefer beer. Due to the scarcity of wheat, there can only be so much of a given good made. But how do we determine how much flour to make for bread and beer? Creating a market system that is driven by supply and demand is one way to solve this problem.</w:t>
      </w:r>
    </w:p>
    <w:p w14:paraId="02693343" w14:textId="77777777" w:rsidR="00FB3139" w:rsidRPr="00816125" w:rsidRDefault="00FB3139" w:rsidP="00FB3139">
      <w:pPr>
        <w:pStyle w:val="Heading2"/>
        <w:shd w:val="clear" w:color="auto" w:fill="FFFFFF"/>
        <w:rPr>
          <w:rFonts w:asciiTheme="minorHAnsi" w:hAnsiTheme="minorHAnsi" w:cstheme="minorHAnsi"/>
          <w:i/>
          <w:iCs/>
          <w:spacing w:val="1"/>
          <w:sz w:val="24"/>
          <w:szCs w:val="24"/>
          <w:u w:val="single"/>
        </w:rPr>
      </w:pPr>
      <w:r w:rsidRPr="00816125">
        <w:rPr>
          <w:rStyle w:val="mntl-sc-block-headingtext"/>
          <w:rFonts w:asciiTheme="minorHAnsi" w:hAnsiTheme="minorHAnsi" w:cstheme="minorHAnsi"/>
          <w:i/>
          <w:iCs/>
          <w:spacing w:val="1"/>
          <w:sz w:val="24"/>
          <w:szCs w:val="24"/>
          <w:u w:val="single"/>
        </w:rPr>
        <w:t>Supply and Demand</w:t>
      </w:r>
    </w:p>
    <w:p w14:paraId="2187B6C8" w14:textId="053730B7" w:rsidR="00ED2C40" w:rsidRPr="00ED2C40" w:rsidRDefault="00ED2C40" w:rsidP="00ED2C40">
      <w:pPr>
        <w:shd w:val="clear" w:color="auto" w:fill="FFFFFF"/>
        <w:spacing w:after="100" w:afterAutospacing="1" w:line="240" w:lineRule="auto"/>
        <w:rPr>
          <w:rFonts w:eastAsia="Times New Roman" w:cstheme="minorHAnsi"/>
          <w:lang w:eastAsia="en-GB"/>
        </w:rPr>
      </w:pPr>
      <w:r w:rsidRPr="00ED2C40">
        <w:rPr>
          <w:rFonts w:eastAsia="Times New Roman" w:cstheme="minorHAnsi"/>
          <w:spacing w:val="1"/>
          <w:lang w:eastAsia="en-GB"/>
        </w:rPr>
        <w:t>Supply and demand drive a market system. Beer is an example of a product in high demand if many people want to buy it. By making beer with wheat rather than flour, you can charge a higher price for beer and usually make more money.</w:t>
      </w:r>
      <w:r w:rsidR="002E6401">
        <w:rPr>
          <w:rFonts w:eastAsia="Times New Roman" w:cstheme="minorHAnsi"/>
          <w:lang w:eastAsia="en-GB"/>
        </w:rPr>
        <w:t xml:space="preserve"> </w:t>
      </w:r>
      <w:r w:rsidRPr="00ED2C40">
        <w:rPr>
          <w:rFonts w:eastAsia="Times New Roman" w:cstheme="minorHAnsi"/>
          <w:spacing w:val="1"/>
          <w:lang w:eastAsia="en-GB"/>
        </w:rPr>
        <w:t>The supply of beer could increase if more people start producing</w:t>
      </w:r>
      <w:r w:rsidR="006F7349" w:rsidRPr="000C07E4">
        <w:rPr>
          <w:rFonts w:eastAsia="Times New Roman" w:cstheme="minorHAnsi"/>
          <w:spacing w:val="1"/>
          <w:lang w:eastAsia="en-GB"/>
        </w:rPr>
        <w:t xml:space="preserve"> their own</w:t>
      </w:r>
      <w:r w:rsidRPr="00ED2C40">
        <w:rPr>
          <w:rFonts w:eastAsia="Times New Roman" w:cstheme="minorHAnsi"/>
          <w:spacing w:val="1"/>
          <w:lang w:eastAsia="en-GB"/>
        </w:rPr>
        <w:t xml:space="preserve"> beer and, as a result, the price of beer </w:t>
      </w:r>
      <w:r w:rsidR="006F7349" w:rsidRPr="000C07E4">
        <w:rPr>
          <w:rFonts w:eastAsia="Times New Roman" w:cstheme="minorHAnsi"/>
          <w:spacing w:val="1"/>
          <w:lang w:eastAsia="en-GB"/>
        </w:rPr>
        <w:t xml:space="preserve">would dramatically </w:t>
      </w:r>
      <w:r w:rsidRPr="00ED2C40">
        <w:rPr>
          <w:rFonts w:eastAsia="Times New Roman" w:cstheme="minorHAnsi"/>
          <w:spacing w:val="1"/>
          <w:lang w:eastAsia="en-GB"/>
        </w:rPr>
        <w:t>fall.</w:t>
      </w:r>
      <w:r w:rsidR="002E6401">
        <w:rPr>
          <w:rFonts w:eastAsia="Times New Roman" w:cstheme="minorHAnsi"/>
          <w:lang w:eastAsia="en-GB"/>
        </w:rPr>
        <w:t xml:space="preserve"> </w:t>
      </w:r>
      <w:r w:rsidRPr="00ED2C40">
        <w:rPr>
          <w:rFonts w:eastAsia="Times New Roman" w:cstheme="minorHAnsi"/>
          <w:spacing w:val="1"/>
          <w:lang w:eastAsia="en-GB"/>
        </w:rPr>
        <w:t xml:space="preserve">While this is an extreme and oversimplified example, the supply and demand concept </w:t>
      </w:r>
      <w:r w:rsidR="00AE76D4" w:rsidRPr="00ED2C40">
        <w:rPr>
          <w:rFonts w:eastAsia="Times New Roman" w:cstheme="minorHAnsi"/>
          <w:spacing w:val="1"/>
          <w:lang w:eastAsia="en-GB"/>
        </w:rPr>
        <w:t>explain</w:t>
      </w:r>
      <w:r w:rsidRPr="00ED2C40">
        <w:rPr>
          <w:rFonts w:eastAsia="Times New Roman" w:cstheme="minorHAnsi"/>
          <w:spacing w:val="1"/>
          <w:lang w:eastAsia="en-GB"/>
        </w:rPr>
        <w:t xml:space="preserve"> why last year's popular product is half the price the following year.</w:t>
      </w:r>
    </w:p>
    <w:p w14:paraId="19C111CF" w14:textId="77777777" w:rsidR="00554CC6" w:rsidRPr="002E6401" w:rsidRDefault="00554CC6" w:rsidP="00554CC6">
      <w:pPr>
        <w:pStyle w:val="Heading2"/>
        <w:shd w:val="clear" w:color="auto" w:fill="FFFFFF"/>
        <w:rPr>
          <w:rFonts w:asciiTheme="minorHAnsi" w:hAnsiTheme="minorHAnsi" w:cstheme="minorHAnsi"/>
          <w:i/>
          <w:iCs/>
          <w:spacing w:val="1"/>
          <w:sz w:val="24"/>
          <w:szCs w:val="24"/>
          <w:u w:val="single"/>
        </w:rPr>
      </w:pPr>
      <w:r w:rsidRPr="002E6401">
        <w:rPr>
          <w:rStyle w:val="mntl-sc-block-headingtext"/>
          <w:rFonts w:asciiTheme="minorHAnsi" w:hAnsiTheme="minorHAnsi" w:cstheme="minorHAnsi"/>
          <w:i/>
          <w:iCs/>
          <w:spacing w:val="1"/>
          <w:sz w:val="24"/>
          <w:szCs w:val="24"/>
          <w:u w:val="single"/>
        </w:rPr>
        <w:t>Costs and Benefits</w:t>
      </w:r>
    </w:p>
    <w:p w14:paraId="7E662AC0" w14:textId="145FD8F7" w:rsidR="002876DD" w:rsidRPr="002876DD" w:rsidRDefault="00AE76D4" w:rsidP="002876DD">
      <w:pPr>
        <w:shd w:val="clear" w:color="auto" w:fill="FFFFFF"/>
        <w:spacing w:after="100" w:afterAutospacing="1" w:line="240" w:lineRule="auto"/>
        <w:rPr>
          <w:rFonts w:eastAsia="Times New Roman" w:cstheme="minorHAnsi"/>
          <w:lang w:eastAsia="en-GB"/>
        </w:rPr>
      </w:pPr>
      <w:r w:rsidRPr="002876DD">
        <w:rPr>
          <w:rFonts w:eastAsia="Times New Roman" w:cstheme="minorHAnsi"/>
          <w:spacing w:val="1"/>
          <w:lang w:eastAsia="en-GB"/>
        </w:rPr>
        <w:t>Economic</w:t>
      </w:r>
      <w:r w:rsidR="002876DD" w:rsidRPr="002876DD">
        <w:rPr>
          <w:rFonts w:eastAsia="Times New Roman" w:cstheme="minorHAnsi"/>
          <w:spacing w:val="1"/>
          <w:lang w:eastAsia="en-GB"/>
        </w:rPr>
        <w:t xml:space="preserve"> theory relies on the concept of rational choice (and rational expectations) to explain costs and benefits. According to economists, rational </w:t>
      </w:r>
      <w:r w:rsidRPr="002876DD">
        <w:rPr>
          <w:rFonts w:eastAsia="Times New Roman" w:cstheme="minorHAnsi"/>
          <w:spacing w:val="1"/>
          <w:lang w:eastAsia="en-GB"/>
        </w:rPr>
        <w:t>behaviour</w:t>
      </w:r>
      <w:r w:rsidR="002876DD" w:rsidRPr="002876DD">
        <w:rPr>
          <w:rFonts w:eastAsia="Times New Roman" w:cstheme="minorHAnsi"/>
          <w:spacing w:val="1"/>
          <w:lang w:eastAsia="en-GB"/>
        </w:rPr>
        <w:t xml:space="preserve"> refers to people's efforts to maximize their benefits over their costs when making decisions.</w:t>
      </w:r>
    </w:p>
    <w:p w14:paraId="30830EFF" w14:textId="77777777" w:rsidR="002876DD" w:rsidRPr="002876DD" w:rsidRDefault="002876DD" w:rsidP="002876DD">
      <w:pPr>
        <w:shd w:val="clear" w:color="auto" w:fill="FFFFFF"/>
        <w:spacing w:after="100" w:afterAutospacing="1" w:line="240" w:lineRule="auto"/>
        <w:rPr>
          <w:rFonts w:eastAsia="Times New Roman" w:cstheme="minorHAnsi"/>
          <w:lang w:eastAsia="en-GB"/>
        </w:rPr>
      </w:pPr>
      <w:r w:rsidRPr="002876DD">
        <w:rPr>
          <w:rFonts w:eastAsia="Times New Roman" w:cstheme="minorHAnsi"/>
          <w:spacing w:val="1"/>
          <w:lang w:eastAsia="en-GB"/>
        </w:rPr>
        <w:t xml:space="preserve">Breweries will hire more employees if the demand for beer is high, but only if the price and amount of beer they sell justify the new costs of the employee's salary and the materials needed to brew </w:t>
      </w:r>
      <w:r w:rsidRPr="002876DD">
        <w:rPr>
          <w:rFonts w:eastAsia="Times New Roman" w:cstheme="minorHAnsi"/>
          <w:spacing w:val="1"/>
          <w:lang w:eastAsia="en-GB"/>
        </w:rPr>
        <w:lastRenderedPageBreak/>
        <w:t>more beer. Similarly, consumers will purchase the best beer they can afford, but not necessarily the best-tasting beer.</w:t>
      </w:r>
    </w:p>
    <w:p w14:paraId="429883D0" w14:textId="5CE67EB7" w:rsidR="002E6401" w:rsidRPr="002E6401" w:rsidRDefault="002876DD" w:rsidP="002E6401">
      <w:pPr>
        <w:shd w:val="clear" w:color="auto" w:fill="FFFFFF"/>
        <w:spacing w:after="100" w:afterAutospacing="1" w:line="240" w:lineRule="auto"/>
        <w:rPr>
          <w:rFonts w:eastAsia="Times New Roman" w:cstheme="minorHAnsi"/>
          <w:lang w:eastAsia="en-GB"/>
        </w:rPr>
      </w:pPr>
      <w:r w:rsidRPr="002876DD">
        <w:rPr>
          <w:rFonts w:eastAsia="Times New Roman" w:cstheme="minorHAnsi"/>
          <w:spacing w:val="1"/>
          <w:lang w:eastAsia="en-GB"/>
        </w:rPr>
        <w:t xml:space="preserve">Although economics assumes that people are </w:t>
      </w:r>
      <w:r w:rsidR="00816125" w:rsidRPr="002876DD">
        <w:rPr>
          <w:rFonts w:eastAsia="Times New Roman" w:cstheme="minorHAnsi"/>
          <w:spacing w:val="1"/>
          <w:lang w:eastAsia="en-GB"/>
        </w:rPr>
        <w:t>rational</w:t>
      </w:r>
      <w:r w:rsidRPr="002876DD">
        <w:rPr>
          <w:rFonts w:eastAsia="Times New Roman" w:cstheme="minorHAnsi"/>
          <w:spacing w:val="1"/>
          <w:lang w:eastAsia="en-GB"/>
        </w:rPr>
        <w:t>, many of the decisions that humans make are actually very emotional and do not maximize our own benefit.</w:t>
      </w:r>
      <w:r w:rsidR="002E6401">
        <w:rPr>
          <w:rFonts w:eastAsia="Times New Roman" w:cstheme="minorHAnsi"/>
          <w:spacing w:val="1"/>
          <w:lang w:eastAsia="en-GB"/>
        </w:rPr>
        <w:t xml:space="preserve"> </w:t>
      </w:r>
      <w:r w:rsidR="00554CC6" w:rsidRPr="000C07E4">
        <w:rPr>
          <w:rFonts w:cstheme="minorHAnsi"/>
          <w:spacing w:val="1"/>
        </w:rPr>
        <w:t xml:space="preserve">For example, the field of advertising preys on the tendency of </w:t>
      </w:r>
      <w:r w:rsidR="00A66B9F" w:rsidRPr="000C07E4">
        <w:rPr>
          <w:rFonts w:cstheme="minorHAnsi"/>
          <w:spacing w:val="1"/>
        </w:rPr>
        <w:t>people</w:t>
      </w:r>
      <w:r w:rsidR="00554CC6" w:rsidRPr="000C07E4">
        <w:rPr>
          <w:rFonts w:cstheme="minorHAnsi"/>
          <w:spacing w:val="1"/>
        </w:rPr>
        <w:t xml:space="preserve"> to act non-rationally. </w:t>
      </w:r>
      <w:r w:rsidR="00A66B9F" w:rsidRPr="000C07E4">
        <w:rPr>
          <w:rFonts w:cstheme="minorHAnsi"/>
          <w:spacing w:val="1"/>
        </w:rPr>
        <w:t>Advertisements</w:t>
      </w:r>
      <w:r w:rsidR="00554CC6" w:rsidRPr="000C07E4">
        <w:rPr>
          <w:rFonts w:cstheme="minorHAnsi"/>
          <w:spacing w:val="1"/>
        </w:rPr>
        <w:t xml:space="preserve"> try to </w:t>
      </w:r>
      <w:r w:rsidR="00AB2C72" w:rsidRPr="000C07E4">
        <w:rPr>
          <w:rFonts w:cstheme="minorHAnsi"/>
          <w:spacing w:val="1"/>
        </w:rPr>
        <w:t>start up</w:t>
      </w:r>
      <w:r w:rsidR="00554CC6" w:rsidRPr="000C07E4">
        <w:rPr>
          <w:rFonts w:cstheme="minorHAnsi"/>
          <w:spacing w:val="1"/>
        </w:rPr>
        <w:t xml:space="preserve"> the emotional </w:t>
      </w:r>
      <w:r w:rsidR="00AE76D4" w:rsidRPr="000C07E4">
        <w:rPr>
          <w:rFonts w:cstheme="minorHAnsi"/>
          <w:spacing w:val="1"/>
        </w:rPr>
        <w:t>centres</w:t>
      </w:r>
      <w:r w:rsidR="00554CC6" w:rsidRPr="000C07E4">
        <w:rPr>
          <w:rFonts w:cstheme="minorHAnsi"/>
          <w:spacing w:val="1"/>
        </w:rPr>
        <w:t xml:space="preserve"> of our brain and </w:t>
      </w:r>
      <w:r w:rsidR="00AB2C72" w:rsidRPr="000C07E4">
        <w:rPr>
          <w:rFonts w:cstheme="minorHAnsi"/>
          <w:spacing w:val="1"/>
        </w:rPr>
        <w:t>trick</w:t>
      </w:r>
      <w:r w:rsidR="00554CC6" w:rsidRPr="000C07E4">
        <w:rPr>
          <w:rFonts w:cstheme="minorHAnsi"/>
          <w:spacing w:val="1"/>
        </w:rPr>
        <w:t xml:space="preserve"> us into overestimating the benefits of a </w:t>
      </w:r>
      <w:r w:rsidR="00AB2C72" w:rsidRPr="000C07E4">
        <w:rPr>
          <w:rFonts w:cstheme="minorHAnsi"/>
          <w:spacing w:val="1"/>
        </w:rPr>
        <w:t>products</w:t>
      </w:r>
      <w:r w:rsidR="00554CC6" w:rsidRPr="000C07E4">
        <w:rPr>
          <w:rFonts w:cstheme="minorHAnsi"/>
          <w:spacing w:val="1"/>
        </w:rPr>
        <w:t>.</w:t>
      </w:r>
    </w:p>
    <w:p w14:paraId="06B87985" w14:textId="2276CCB8" w:rsidR="002E6401" w:rsidRPr="00816125" w:rsidRDefault="006A5C92" w:rsidP="002E6401">
      <w:pPr>
        <w:pStyle w:val="comp"/>
        <w:shd w:val="clear" w:color="auto" w:fill="FFFFFF"/>
        <w:spacing w:before="0" w:beforeAutospacing="0"/>
        <w:rPr>
          <w:rStyle w:val="mntl-sc-block-headingtext"/>
          <w:rFonts w:asciiTheme="minorHAnsi" w:hAnsiTheme="minorHAnsi" w:cstheme="minorHAnsi"/>
          <w:b/>
          <w:bCs/>
          <w:spacing w:val="1"/>
          <w:sz w:val="22"/>
          <w:szCs w:val="22"/>
        </w:rPr>
      </w:pPr>
      <w:r w:rsidRPr="00816125">
        <w:rPr>
          <w:rStyle w:val="mntl-sc-block-headingtext"/>
          <w:rFonts w:asciiTheme="minorHAnsi" w:hAnsiTheme="minorHAnsi" w:cstheme="minorHAnsi"/>
          <w:b/>
          <w:bCs/>
          <w:i/>
          <w:iCs/>
          <w:spacing w:val="1"/>
          <w:u w:val="single"/>
        </w:rPr>
        <w:t>Incentives</w:t>
      </w:r>
    </w:p>
    <w:p w14:paraId="75975B13" w14:textId="7838D618" w:rsidR="00DD0B93" w:rsidRPr="002E6401" w:rsidRDefault="00DD0B93" w:rsidP="002E6401">
      <w:pPr>
        <w:pStyle w:val="Heading2"/>
        <w:shd w:val="clear" w:color="auto" w:fill="FFFFFF"/>
        <w:rPr>
          <w:rFonts w:asciiTheme="minorHAnsi" w:hAnsiTheme="minorHAnsi" w:cstheme="minorHAnsi"/>
          <w:i/>
          <w:iCs/>
          <w:spacing w:val="1"/>
          <w:sz w:val="24"/>
          <w:szCs w:val="24"/>
          <w:u w:val="single"/>
        </w:rPr>
      </w:pPr>
      <w:r w:rsidRPr="000C07E4">
        <w:rPr>
          <w:rFonts w:asciiTheme="minorHAnsi" w:hAnsiTheme="minorHAnsi" w:cstheme="minorHAnsi"/>
          <w:b w:val="0"/>
          <w:bCs w:val="0"/>
          <w:spacing w:val="1"/>
          <w:sz w:val="22"/>
          <w:szCs w:val="22"/>
        </w:rPr>
        <w:t xml:space="preserve">Economic incentives explain how supply and demand motivate producers to deliver the commodities that consumers desire while also encouraging consumers to save precious resources. When customer demand for a </w:t>
      </w:r>
      <w:r w:rsidR="00AE76D4" w:rsidRPr="000C07E4">
        <w:rPr>
          <w:rFonts w:asciiTheme="minorHAnsi" w:hAnsiTheme="minorHAnsi" w:cstheme="minorHAnsi"/>
          <w:b w:val="0"/>
          <w:bCs w:val="0"/>
          <w:spacing w:val="1"/>
          <w:sz w:val="22"/>
          <w:szCs w:val="22"/>
        </w:rPr>
        <w:t>good rise</w:t>
      </w:r>
      <w:r w:rsidRPr="000C07E4">
        <w:rPr>
          <w:rFonts w:asciiTheme="minorHAnsi" w:hAnsiTheme="minorHAnsi" w:cstheme="minorHAnsi"/>
          <w:b w:val="0"/>
          <w:bCs w:val="0"/>
          <w:spacing w:val="1"/>
          <w:sz w:val="22"/>
          <w:szCs w:val="22"/>
        </w:rPr>
        <w:t>, the market price of the good rises as well, giving producers an incentive to produce more of the commodity in order to get a better price. When the scarcity of raw materials or inputs for a given commodity drives up costs and forces manufacturers to cut back on supply, the price they charge for the good rises, and consumers have an incentive to limit their consumption of that good and save it for their most valuable purposes.</w:t>
      </w:r>
    </w:p>
    <w:p w14:paraId="1E9DAB9A" w14:textId="6BFAE6C1" w:rsidR="00E63157" w:rsidRPr="000C07E4" w:rsidRDefault="00E63157" w:rsidP="008826AD">
      <w:pPr>
        <w:pStyle w:val="comp"/>
        <w:shd w:val="clear" w:color="auto" w:fill="FFFFFF"/>
        <w:spacing w:before="0" w:beforeAutospacing="0"/>
        <w:rPr>
          <w:rFonts w:asciiTheme="minorHAnsi" w:hAnsiTheme="minorHAnsi" w:cstheme="minorHAnsi"/>
          <w:spacing w:val="1"/>
          <w:sz w:val="22"/>
          <w:szCs w:val="22"/>
        </w:rPr>
      </w:pPr>
      <w:r w:rsidRPr="000C07E4">
        <w:rPr>
          <w:rFonts w:asciiTheme="minorHAnsi" w:hAnsiTheme="minorHAnsi" w:cstheme="minorHAnsi"/>
          <w:spacing w:val="1"/>
          <w:sz w:val="22"/>
          <w:szCs w:val="22"/>
        </w:rPr>
        <w:t xml:space="preserve">In the case of a brewery, the owner wants to boost production, so they decide to reward the shift that produces the most bottles of beer every day with a bonus. There are two bottle sizes available at the brewery: a </w:t>
      </w:r>
      <w:r w:rsidR="00AE76D4" w:rsidRPr="000C07E4">
        <w:rPr>
          <w:rFonts w:asciiTheme="minorHAnsi" w:hAnsiTheme="minorHAnsi" w:cstheme="minorHAnsi"/>
          <w:spacing w:val="1"/>
          <w:sz w:val="22"/>
          <w:szCs w:val="22"/>
        </w:rPr>
        <w:t>500-millilitre</w:t>
      </w:r>
      <w:r w:rsidRPr="000C07E4">
        <w:rPr>
          <w:rFonts w:asciiTheme="minorHAnsi" w:hAnsiTheme="minorHAnsi" w:cstheme="minorHAnsi"/>
          <w:spacing w:val="1"/>
          <w:sz w:val="22"/>
          <w:szCs w:val="22"/>
        </w:rPr>
        <w:t xml:space="preserve"> bottle and a one-</w:t>
      </w:r>
      <w:r w:rsidR="00AE76D4" w:rsidRPr="000C07E4">
        <w:rPr>
          <w:rFonts w:asciiTheme="minorHAnsi" w:hAnsiTheme="minorHAnsi" w:cstheme="minorHAnsi"/>
          <w:spacing w:val="1"/>
          <w:sz w:val="22"/>
          <w:szCs w:val="22"/>
        </w:rPr>
        <w:t>litre</w:t>
      </w:r>
      <w:r w:rsidRPr="000C07E4">
        <w:rPr>
          <w:rFonts w:asciiTheme="minorHAnsi" w:hAnsiTheme="minorHAnsi" w:cstheme="minorHAnsi"/>
          <w:spacing w:val="1"/>
          <w:sz w:val="22"/>
          <w:szCs w:val="22"/>
        </w:rPr>
        <w:t xml:space="preserve"> bottle. They saw production rates jump from 10,000 to 15,000 bottles per day in only a few days. The problem is that the incentive they offered was based on the wrong metric: the number of bottles sold rather than the amount of beer consumed. They start getting calls from vendors asking when the orders for the one-</w:t>
      </w:r>
      <w:r w:rsidR="00AE76D4" w:rsidRPr="000C07E4">
        <w:rPr>
          <w:rFonts w:asciiTheme="minorHAnsi" w:hAnsiTheme="minorHAnsi" w:cstheme="minorHAnsi"/>
          <w:spacing w:val="1"/>
          <w:sz w:val="22"/>
          <w:szCs w:val="22"/>
        </w:rPr>
        <w:t>litre</w:t>
      </w:r>
      <w:r w:rsidRPr="000C07E4">
        <w:rPr>
          <w:rFonts w:asciiTheme="minorHAnsi" w:hAnsiTheme="minorHAnsi" w:cstheme="minorHAnsi"/>
          <w:spacing w:val="1"/>
          <w:sz w:val="22"/>
          <w:szCs w:val="22"/>
        </w:rPr>
        <w:t xml:space="preserve"> bottles will arrive. </w:t>
      </w:r>
      <w:r w:rsidR="00E85808" w:rsidRPr="000C07E4">
        <w:rPr>
          <w:rFonts w:asciiTheme="minorHAnsi" w:hAnsiTheme="minorHAnsi" w:cstheme="minorHAnsi"/>
          <w:spacing w:val="1"/>
          <w:sz w:val="22"/>
          <w:szCs w:val="22"/>
        </w:rPr>
        <w:t>The owner made it advantageous for rival shifts to get an advantage by just bottling the smaller bottles by paying a bonus for the number of bottles produced.</w:t>
      </w:r>
    </w:p>
    <w:p w14:paraId="08AA0F79" w14:textId="432913D9" w:rsidR="008826AD" w:rsidRPr="000C07E4" w:rsidRDefault="002A4143" w:rsidP="008826AD">
      <w:pPr>
        <w:pStyle w:val="comp"/>
        <w:shd w:val="clear" w:color="auto" w:fill="FFFFFF"/>
        <w:spacing w:before="0" w:beforeAutospacing="0"/>
        <w:rPr>
          <w:rFonts w:asciiTheme="minorHAnsi" w:hAnsiTheme="minorHAnsi" w:cstheme="minorHAnsi"/>
          <w:spacing w:val="1"/>
          <w:sz w:val="22"/>
          <w:szCs w:val="22"/>
        </w:rPr>
      </w:pPr>
      <w:r w:rsidRPr="000C07E4">
        <w:rPr>
          <w:rFonts w:asciiTheme="minorHAnsi" w:hAnsiTheme="minorHAnsi" w:cstheme="minorHAnsi"/>
          <w:spacing w:val="1"/>
          <w:sz w:val="22"/>
          <w:szCs w:val="22"/>
        </w:rPr>
        <w:fldChar w:fldCharType="begin"/>
      </w:r>
      <w:r w:rsidRPr="000C07E4">
        <w:rPr>
          <w:rFonts w:asciiTheme="minorHAnsi" w:hAnsiTheme="minorHAnsi" w:cstheme="minorHAnsi"/>
          <w:spacing w:val="1"/>
          <w:sz w:val="22"/>
          <w:szCs w:val="22"/>
        </w:rPr>
        <w:instrText xml:space="preserve"> ADDIN ZOTERO_ITEM CSL_CITATION {"citationID":"sckQoDx4","properties":{"formattedCitation":"(Andrew Beattie, 2022)","plainCitation":"(Andrew Beattie, 2022)","noteIndex":0},"citationItems":[{"id":217,"uris":["http://zotero.org/users/7093192/items/MVY566NS"],"itemData":{"id":217,"type":"webpage","abstract":"A solid understanding of economics helps build a strong foundation in almost every area of life. Here are four economic concepts consumers need to know.","container-title":"Investopedia","language":"en","title":"Four Economic Concepts Consumers Need to Know","URL":"https://www.investopedia.com/articles/economics/11/five-economic-concepts-need-to-know.asp","author":[{"literal":"Andrew Beattie"}],"accessed":{"date-parts":[["2022",4,29]]},"issued":{"date-parts":[["2022",12,1]]}}}],"schema":"https://github.com/citation-style-language/schema/raw/master/csl-citation.json"} </w:instrText>
      </w:r>
      <w:r w:rsidRPr="000C07E4">
        <w:rPr>
          <w:rFonts w:asciiTheme="minorHAnsi" w:hAnsiTheme="minorHAnsi" w:cstheme="minorHAnsi"/>
          <w:spacing w:val="1"/>
          <w:sz w:val="22"/>
          <w:szCs w:val="22"/>
        </w:rPr>
        <w:fldChar w:fldCharType="separate"/>
      </w:r>
      <w:r w:rsidRPr="000C07E4">
        <w:rPr>
          <w:rFonts w:asciiTheme="minorHAnsi" w:hAnsiTheme="minorHAnsi" w:cstheme="minorHAnsi"/>
          <w:sz w:val="22"/>
          <w:szCs w:val="22"/>
        </w:rPr>
        <w:t>(Andrew Beattie, 2022)</w:t>
      </w:r>
      <w:r w:rsidRPr="000C07E4">
        <w:rPr>
          <w:rFonts w:asciiTheme="minorHAnsi" w:hAnsiTheme="minorHAnsi" w:cstheme="minorHAnsi"/>
          <w:spacing w:val="1"/>
          <w:sz w:val="22"/>
          <w:szCs w:val="22"/>
        </w:rPr>
        <w:fldChar w:fldCharType="end"/>
      </w:r>
    </w:p>
    <w:p w14:paraId="12AF7397" w14:textId="2095066A" w:rsidR="008826AD" w:rsidRDefault="000C07E4" w:rsidP="00554CC6">
      <w:pPr>
        <w:pStyle w:val="comp"/>
        <w:shd w:val="clear" w:color="auto" w:fill="FFFFFF"/>
        <w:spacing w:before="0" w:beforeAutospacing="0"/>
        <w:rPr>
          <w:rFonts w:asciiTheme="minorHAnsi" w:hAnsiTheme="minorHAnsi" w:cstheme="minorHAnsi"/>
          <w:spacing w:val="1"/>
          <w:sz w:val="22"/>
          <w:szCs w:val="22"/>
        </w:rPr>
      </w:pPr>
      <w:r w:rsidRPr="000C07E4">
        <w:rPr>
          <w:rFonts w:asciiTheme="minorHAnsi" w:hAnsiTheme="minorHAnsi" w:cstheme="minorHAnsi"/>
          <w:spacing w:val="1"/>
          <w:sz w:val="22"/>
          <w:szCs w:val="22"/>
        </w:rPr>
        <w:t>When incentives are properly aligned with company objectives, the results can be outstanding. Profit sharing, performance bonuses, and employee stock ownership are examples of these practises. However, these incentives might backfire if the criterion for judging whether or not an incentive has been met diverges from the original aim.</w:t>
      </w:r>
    </w:p>
    <w:p w14:paraId="1023E1E2" w14:textId="2709726D" w:rsidR="00DA3E4F" w:rsidRPr="00556AEA" w:rsidRDefault="00DA3E4F" w:rsidP="00554CC6">
      <w:pPr>
        <w:pStyle w:val="comp"/>
        <w:shd w:val="clear" w:color="auto" w:fill="FFFFFF"/>
        <w:spacing w:before="0" w:beforeAutospacing="0"/>
        <w:rPr>
          <w:rFonts w:asciiTheme="minorHAnsi" w:hAnsiTheme="minorHAnsi" w:cstheme="minorHAnsi"/>
          <w:b/>
          <w:bCs/>
          <w:i/>
          <w:iCs/>
          <w:sz w:val="28"/>
          <w:szCs w:val="28"/>
          <w:u w:val="single"/>
        </w:rPr>
      </w:pPr>
      <w:r w:rsidRPr="00556AEA">
        <w:rPr>
          <w:rFonts w:asciiTheme="minorHAnsi" w:hAnsiTheme="minorHAnsi" w:cstheme="minorHAnsi"/>
          <w:b/>
          <w:bCs/>
          <w:i/>
          <w:iCs/>
          <w:sz w:val="28"/>
          <w:szCs w:val="28"/>
          <w:u w:val="single"/>
        </w:rPr>
        <w:t>T</w:t>
      </w:r>
      <w:r w:rsidRPr="00556AEA">
        <w:rPr>
          <w:rFonts w:asciiTheme="minorHAnsi" w:hAnsiTheme="minorHAnsi" w:cstheme="minorHAnsi"/>
          <w:b/>
          <w:bCs/>
          <w:i/>
          <w:iCs/>
          <w:sz w:val="28"/>
          <w:szCs w:val="28"/>
          <w:u w:val="single"/>
        </w:rPr>
        <w:t>he application of both economic and financial theory to determine solutions to customer related management problems.</w:t>
      </w:r>
    </w:p>
    <w:p w14:paraId="30778B34" w14:textId="7D69CC4C" w:rsidR="00DA3E4F" w:rsidRDefault="00715B7C" w:rsidP="00554CC6">
      <w:pPr>
        <w:pStyle w:val="comp"/>
        <w:shd w:val="clear" w:color="auto" w:fill="FFFFFF"/>
        <w:spacing w:before="0" w:beforeAutospacing="0"/>
        <w:rPr>
          <w:rFonts w:asciiTheme="minorHAnsi" w:hAnsiTheme="minorHAnsi" w:cstheme="minorHAnsi"/>
          <w:sz w:val="22"/>
          <w:szCs w:val="22"/>
        </w:rPr>
      </w:pPr>
      <w:r>
        <w:rPr>
          <w:rFonts w:asciiTheme="minorHAnsi" w:hAnsiTheme="minorHAnsi" w:cstheme="minorHAnsi"/>
          <w:sz w:val="22"/>
          <w:szCs w:val="22"/>
        </w:rPr>
        <w:t xml:space="preserve">When </w:t>
      </w:r>
      <w:r w:rsidR="009330BC">
        <w:rPr>
          <w:rFonts w:asciiTheme="minorHAnsi" w:hAnsiTheme="minorHAnsi" w:cstheme="minorHAnsi"/>
          <w:sz w:val="22"/>
          <w:szCs w:val="22"/>
        </w:rPr>
        <w:t xml:space="preserve">using both economic and financial theory </w:t>
      </w:r>
      <w:r w:rsidR="007A270D">
        <w:rPr>
          <w:rFonts w:asciiTheme="minorHAnsi" w:hAnsiTheme="minorHAnsi" w:cstheme="minorHAnsi"/>
          <w:sz w:val="22"/>
          <w:szCs w:val="22"/>
        </w:rPr>
        <w:t xml:space="preserve">the term financial economics is then used </w:t>
      </w:r>
      <w:r w:rsidR="009330BC">
        <w:rPr>
          <w:rFonts w:asciiTheme="minorHAnsi" w:hAnsiTheme="minorHAnsi" w:cstheme="minorHAnsi"/>
          <w:sz w:val="22"/>
          <w:szCs w:val="22"/>
        </w:rPr>
        <w:t xml:space="preserve">to determine solutions to customer </w:t>
      </w:r>
      <w:r w:rsidR="007A270D">
        <w:rPr>
          <w:rFonts w:asciiTheme="minorHAnsi" w:hAnsiTheme="minorHAnsi" w:cstheme="minorHAnsi"/>
          <w:sz w:val="22"/>
          <w:szCs w:val="22"/>
        </w:rPr>
        <w:t>related</w:t>
      </w:r>
      <w:r w:rsidR="009330BC">
        <w:rPr>
          <w:rFonts w:asciiTheme="minorHAnsi" w:hAnsiTheme="minorHAnsi" w:cstheme="minorHAnsi"/>
          <w:sz w:val="22"/>
          <w:szCs w:val="22"/>
        </w:rPr>
        <w:t xml:space="preserve"> problems</w:t>
      </w:r>
      <w:r w:rsidR="007A270D">
        <w:rPr>
          <w:rFonts w:asciiTheme="minorHAnsi" w:hAnsiTheme="minorHAnsi" w:cstheme="minorHAnsi"/>
          <w:sz w:val="22"/>
          <w:szCs w:val="22"/>
        </w:rPr>
        <w:t>.</w:t>
      </w:r>
    </w:p>
    <w:p w14:paraId="1465E9A5" w14:textId="68FE5FDA" w:rsidR="007A270D" w:rsidRPr="00556AEA" w:rsidRDefault="007A270D" w:rsidP="00554CC6">
      <w:pPr>
        <w:pStyle w:val="comp"/>
        <w:shd w:val="clear" w:color="auto" w:fill="FFFFFF"/>
        <w:spacing w:before="0" w:beforeAutospacing="0"/>
        <w:rPr>
          <w:rFonts w:asciiTheme="minorHAnsi" w:hAnsiTheme="minorHAnsi" w:cstheme="minorHAnsi"/>
          <w:b/>
          <w:bCs/>
          <w:i/>
          <w:iCs/>
          <w:u w:val="single"/>
        </w:rPr>
      </w:pPr>
      <w:r w:rsidRPr="00556AEA">
        <w:rPr>
          <w:rFonts w:asciiTheme="minorHAnsi" w:hAnsiTheme="minorHAnsi" w:cstheme="minorHAnsi"/>
          <w:b/>
          <w:bCs/>
          <w:i/>
          <w:iCs/>
          <w:u w:val="single"/>
        </w:rPr>
        <w:t>What is Financial Economics?</w:t>
      </w:r>
    </w:p>
    <w:p w14:paraId="4BF6BC29" w14:textId="77777777" w:rsidR="003059A3" w:rsidRPr="00556AEA" w:rsidRDefault="003059A3" w:rsidP="00554CC6">
      <w:pPr>
        <w:pStyle w:val="comp"/>
        <w:shd w:val="clear" w:color="auto" w:fill="FFFFFF"/>
        <w:spacing w:before="0" w:beforeAutospacing="0"/>
        <w:rPr>
          <w:rFonts w:asciiTheme="minorHAnsi" w:hAnsiTheme="minorHAnsi" w:cstheme="minorHAnsi"/>
          <w:spacing w:val="1"/>
          <w:sz w:val="22"/>
          <w:szCs w:val="22"/>
          <w:shd w:val="clear" w:color="auto" w:fill="FFFFFF"/>
        </w:rPr>
      </w:pPr>
      <w:r w:rsidRPr="00556AEA">
        <w:rPr>
          <w:rFonts w:asciiTheme="minorHAnsi" w:hAnsiTheme="minorHAnsi" w:cstheme="minorHAnsi"/>
          <w:spacing w:val="1"/>
          <w:sz w:val="22"/>
          <w:szCs w:val="22"/>
          <w:shd w:val="clear" w:color="auto" w:fill="FFFFFF"/>
        </w:rPr>
        <w:t>Financial economics is a discipline of economics that studies how markets use and distribute resources. Future events, whether they are related to particular stocks, portfolios, or the market as a whole, must frequently be factored into financial decisions.</w:t>
      </w:r>
    </w:p>
    <w:p w14:paraId="52842D6F" w14:textId="7F28D1F5" w:rsidR="007A270D" w:rsidRPr="00556AEA" w:rsidRDefault="007A270D" w:rsidP="00554CC6">
      <w:pPr>
        <w:pStyle w:val="comp"/>
        <w:shd w:val="clear" w:color="auto" w:fill="FFFFFF"/>
        <w:spacing w:before="0" w:beforeAutospacing="0"/>
        <w:rPr>
          <w:rFonts w:asciiTheme="minorHAnsi" w:hAnsiTheme="minorHAnsi" w:cstheme="minorHAnsi"/>
          <w:b/>
          <w:bCs/>
          <w:i/>
          <w:iCs/>
          <w:spacing w:val="1"/>
          <w:u w:val="single"/>
          <w:shd w:val="clear" w:color="auto" w:fill="FFFFFF"/>
        </w:rPr>
      </w:pPr>
      <w:r w:rsidRPr="00556AEA">
        <w:rPr>
          <w:rFonts w:asciiTheme="minorHAnsi" w:hAnsiTheme="minorHAnsi" w:cstheme="minorHAnsi"/>
          <w:b/>
          <w:bCs/>
          <w:i/>
          <w:iCs/>
          <w:spacing w:val="1"/>
          <w:u w:val="single"/>
          <w:shd w:val="clear" w:color="auto" w:fill="FFFFFF"/>
        </w:rPr>
        <w:t>How Financial economics works</w:t>
      </w:r>
      <w:r w:rsidR="00556AEA" w:rsidRPr="00556AEA">
        <w:rPr>
          <w:rFonts w:asciiTheme="minorHAnsi" w:hAnsiTheme="minorHAnsi" w:cstheme="minorHAnsi"/>
          <w:b/>
          <w:bCs/>
          <w:i/>
          <w:iCs/>
          <w:spacing w:val="1"/>
          <w:u w:val="single"/>
          <w:shd w:val="clear" w:color="auto" w:fill="FFFFFF"/>
        </w:rPr>
        <w:t>.</w:t>
      </w:r>
    </w:p>
    <w:p w14:paraId="60CD1C3A" w14:textId="77777777" w:rsidR="00F5187E" w:rsidRPr="00556AEA" w:rsidRDefault="00AE35AB" w:rsidP="00CE0057">
      <w:pPr>
        <w:pStyle w:val="comp"/>
        <w:shd w:val="clear" w:color="auto" w:fill="FFFFFF"/>
        <w:spacing w:before="0" w:beforeAutospacing="0"/>
        <w:rPr>
          <w:rFonts w:asciiTheme="minorHAnsi" w:hAnsiTheme="minorHAnsi" w:cstheme="minorHAnsi"/>
          <w:spacing w:val="1"/>
          <w:sz w:val="22"/>
          <w:szCs w:val="22"/>
        </w:rPr>
      </w:pPr>
      <w:r w:rsidRPr="00556AEA">
        <w:rPr>
          <w:rFonts w:asciiTheme="minorHAnsi" w:hAnsiTheme="minorHAnsi" w:cstheme="minorHAnsi"/>
          <w:spacing w:val="1"/>
          <w:sz w:val="22"/>
          <w:szCs w:val="22"/>
        </w:rPr>
        <w:t xml:space="preserve">Making financial decisions isn't always a simple procedure. Incentives and disincentives can be created by time, risk (uncertainty), opportunity costs, and information. Financial economics uses </w:t>
      </w:r>
      <w:r w:rsidRPr="00556AEA">
        <w:rPr>
          <w:rFonts w:asciiTheme="minorHAnsi" w:hAnsiTheme="minorHAnsi" w:cstheme="minorHAnsi"/>
          <w:spacing w:val="1"/>
          <w:sz w:val="22"/>
          <w:szCs w:val="22"/>
        </w:rPr>
        <w:lastRenderedPageBreak/>
        <w:t>economic theory to assess how various factors influence decision-making, giving investors the tools they need to make the best decisions.</w:t>
      </w:r>
    </w:p>
    <w:p w14:paraId="48276EB8" w14:textId="77777777" w:rsidR="00A842EE" w:rsidRPr="00556AEA" w:rsidRDefault="00A842EE" w:rsidP="00CE0057">
      <w:pPr>
        <w:pStyle w:val="comp"/>
        <w:shd w:val="clear" w:color="auto" w:fill="FFFFFF"/>
        <w:spacing w:before="0" w:beforeAutospacing="0"/>
        <w:rPr>
          <w:rFonts w:asciiTheme="minorHAnsi" w:hAnsiTheme="minorHAnsi" w:cstheme="minorHAnsi"/>
          <w:spacing w:val="1"/>
          <w:sz w:val="22"/>
          <w:szCs w:val="22"/>
        </w:rPr>
      </w:pPr>
      <w:r w:rsidRPr="00556AEA">
        <w:rPr>
          <w:rFonts w:asciiTheme="minorHAnsi" w:hAnsiTheme="minorHAnsi" w:cstheme="minorHAnsi"/>
          <w:spacing w:val="1"/>
          <w:sz w:val="22"/>
          <w:szCs w:val="22"/>
        </w:rPr>
        <w:t>The building of sophisticated models to examine the variables affecting a certain choice is common in financial economics. These models frequently presume that individuals or institutions making decisions are rational, which is not always the case. In financial economics, irrational behaviour of parties must be considered as a potential risk factor.</w:t>
      </w:r>
    </w:p>
    <w:p w14:paraId="04CBA0A7" w14:textId="21D7BA48" w:rsidR="00DE6CDD" w:rsidRDefault="00DE6CDD" w:rsidP="00CE0057">
      <w:pPr>
        <w:pStyle w:val="comp"/>
        <w:shd w:val="clear" w:color="auto" w:fill="FFFFFF"/>
        <w:spacing w:before="0" w:beforeAutospacing="0"/>
        <w:rPr>
          <w:rFonts w:asciiTheme="minorHAnsi" w:hAnsiTheme="minorHAnsi" w:cstheme="minorHAnsi"/>
          <w:spacing w:val="1"/>
          <w:sz w:val="22"/>
          <w:szCs w:val="22"/>
        </w:rPr>
      </w:pPr>
      <w:r w:rsidRPr="00556AEA">
        <w:rPr>
          <w:rFonts w:asciiTheme="minorHAnsi" w:hAnsiTheme="minorHAnsi" w:cstheme="minorHAnsi"/>
          <w:spacing w:val="1"/>
          <w:sz w:val="22"/>
          <w:szCs w:val="22"/>
        </w:rPr>
        <w:t>Microeconomics and basic accounting concepts are frequently used in this discipline of economics. It is a quantitative field that employs econometrics and other mathematical techniques. Fair value, risk and returns, and the financing of securities and assets are all studied in financial economics. Interest rates and inflation are among the monetary elements that are considered.</w:t>
      </w:r>
      <w:r w:rsidR="00556AEA">
        <w:rPr>
          <w:rFonts w:asciiTheme="minorHAnsi" w:hAnsiTheme="minorHAnsi" w:cstheme="minorHAnsi"/>
          <w:spacing w:val="1"/>
          <w:sz w:val="22"/>
          <w:szCs w:val="22"/>
        </w:rPr>
        <w:t xml:space="preserve"> </w:t>
      </w:r>
      <w:r w:rsidR="00CB6183">
        <w:rPr>
          <w:rFonts w:asciiTheme="minorHAnsi" w:hAnsiTheme="minorHAnsi" w:cstheme="minorHAnsi"/>
          <w:spacing w:val="1"/>
          <w:sz w:val="22"/>
          <w:szCs w:val="22"/>
        </w:rPr>
        <w:t xml:space="preserve"> </w:t>
      </w:r>
      <w:r w:rsidR="00556AEA">
        <w:rPr>
          <w:rFonts w:asciiTheme="minorHAnsi" w:hAnsiTheme="minorHAnsi" w:cstheme="minorHAnsi"/>
          <w:spacing w:val="1"/>
          <w:sz w:val="22"/>
          <w:szCs w:val="22"/>
        </w:rPr>
        <w:fldChar w:fldCharType="begin"/>
      </w:r>
      <w:r w:rsidR="00556AEA">
        <w:rPr>
          <w:rFonts w:asciiTheme="minorHAnsi" w:hAnsiTheme="minorHAnsi" w:cstheme="minorHAnsi"/>
          <w:spacing w:val="1"/>
          <w:sz w:val="22"/>
          <w:szCs w:val="22"/>
        </w:rPr>
        <w:instrText xml:space="preserve"> ADDIN ZOTERO_ITEM CSL_CITATION {"citationID":"n0m543FE","properties":{"formattedCitation":"(Liberto, 2021)","plainCitation":"(Liberto, 2021)","noteIndex":0},"citationItems":[{"id":220,"uris":["http://zotero.org/users/7093192/items/RKJVGGRC"],"itemData":{"id":220,"type":"webpage","abstract":"Financial economics analyzes the use and distribution of resources in markets when decisions are made under uncertainty.","container-title":"Investopedia","language":"en","title":"Financial Economics Definition","URL":"https://www.investopedia.com/terms/f/financial-economics.asp","author":[{"family":"Liberto","given":"Daniel"}],"accessed":{"date-parts":[["2022",5,16]]},"issued":{"date-parts":[["2021",3,1]]}}}],"schema":"https://github.com/citation-style-language/schema/raw/master/csl-citation.json"} </w:instrText>
      </w:r>
      <w:r w:rsidR="00556AEA">
        <w:rPr>
          <w:rFonts w:asciiTheme="minorHAnsi" w:hAnsiTheme="minorHAnsi" w:cstheme="minorHAnsi"/>
          <w:spacing w:val="1"/>
          <w:sz w:val="22"/>
          <w:szCs w:val="22"/>
        </w:rPr>
        <w:fldChar w:fldCharType="separate"/>
      </w:r>
      <w:r w:rsidR="00556AEA" w:rsidRPr="00556AEA">
        <w:rPr>
          <w:rFonts w:ascii="Calibri" w:hAnsi="Calibri" w:cs="Calibri"/>
          <w:sz w:val="22"/>
        </w:rPr>
        <w:t>(Liberto, 2021)</w:t>
      </w:r>
      <w:r w:rsidR="00556AEA">
        <w:rPr>
          <w:rFonts w:asciiTheme="minorHAnsi" w:hAnsiTheme="minorHAnsi" w:cstheme="minorHAnsi"/>
          <w:spacing w:val="1"/>
          <w:sz w:val="22"/>
          <w:szCs w:val="22"/>
        </w:rPr>
        <w:fldChar w:fldCharType="end"/>
      </w:r>
    </w:p>
    <w:p w14:paraId="5CFE3903" w14:textId="341AD78A" w:rsidR="00A34753" w:rsidRPr="00556AEA" w:rsidRDefault="00A34753" w:rsidP="00CE0057">
      <w:pPr>
        <w:pStyle w:val="comp"/>
        <w:shd w:val="clear" w:color="auto" w:fill="FFFFFF"/>
        <w:spacing w:before="0" w:beforeAutospacing="0"/>
        <w:rPr>
          <w:rFonts w:asciiTheme="minorHAnsi" w:hAnsiTheme="minorHAnsi" w:cstheme="minorHAnsi"/>
          <w:b/>
          <w:bCs/>
          <w:i/>
          <w:iCs/>
          <w:spacing w:val="1"/>
          <w:u w:val="single"/>
          <w:shd w:val="clear" w:color="auto" w:fill="FFFFFF"/>
        </w:rPr>
      </w:pPr>
      <w:r w:rsidRPr="00556AEA">
        <w:rPr>
          <w:rFonts w:asciiTheme="minorHAnsi" w:hAnsiTheme="minorHAnsi" w:cstheme="minorHAnsi"/>
          <w:b/>
          <w:bCs/>
          <w:i/>
          <w:iCs/>
          <w:spacing w:val="1"/>
          <w:u w:val="single"/>
          <w:shd w:val="clear" w:color="auto" w:fill="FFFFFF"/>
        </w:rPr>
        <w:t xml:space="preserve">Solutions </w:t>
      </w:r>
      <w:r w:rsidR="004A4081" w:rsidRPr="00556AEA">
        <w:rPr>
          <w:rFonts w:asciiTheme="minorHAnsi" w:hAnsiTheme="minorHAnsi" w:cstheme="minorHAnsi"/>
          <w:b/>
          <w:bCs/>
          <w:i/>
          <w:iCs/>
          <w:spacing w:val="1"/>
          <w:u w:val="single"/>
          <w:shd w:val="clear" w:color="auto" w:fill="FFFFFF"/>
        </w:rPr>
        <w:t>to determine customer related management problems</w:t>
      </w:r>
    </w:p>
    <w:p w14:paraId="61EF8223" w14:textId="4EC7680F" w:rsidR="004A4081" w:rsidRPr="00556AEA" w:rsidRDefault="004A4081" w:rsidP="00CE0057">
      <w:pPr>
        <w:pStyle w:val="comp"/>
        <w:shd w:val="clear" w:color="auto" w:fill="FFFFFF"/>
        <w:spacing w:before="0" w:beforeAutospacing="0"/>
        <w:rPr>
          <w:rFonts w:asciiTheme="minorHAnsi" w:hAnsiTheme="minorHAnsi" w:cstheme="minorHAnsi"/>
          <w:b/>
          <w:bCs/>
          <w:i/>
          <w:iCs/>
          <w:spacing w:val="1"/>
          <w:u w:val="single"/>
          <w:shd w:val="clear" w:color="auto" w:fill="FFFFFF"/>
        </w:rPr>
      </w:pPr>
      <w:r w:rsidRPr="00556AEA">
        <w:rPr>
          <w:rFonts w:asciiTheme="minorHAnsi" w:hAnsiTheme="minorHAnsi" w:cstheme="minorHAnsi"/>
          <w:b/>
          <w:bCs/>
          <w:i/>
          <w:iCs/>
          <w:spacing w:val="1"/>
          <w:u w:val="single"/>
          <w:shd w:val="clear" w:color="auto" w:fill="FFFFFF"/>
        </w:rPr>
        <w:t>Discounting</w:t>
      </w:r>
    </w:p>
    <w:p w14:paraId="3087F541" w14:textId="5C897237" w:rsidR="004A4081" w:rsidRPr="00556AEA" w:rsidRDefault="00DE6CDD" w:rsidP="00CE0057">
      <w:pPr>
        <w:pStyle w:val="comp"/>
        <w:shd w:val="clear" w:color="auto" w:fill="FFFFFF"/>
        <w:spacing w:before="0" w:beforeAutospacing="0"/>
        <w:rPr>
          <w:rFonts w:asciiTheme="minorHAnsi" w:hAnsiTheme="minorHAnsi" w:cstheme="minorHAnsi"/>
          <w:spacing w:val="1"/>
          <w:sz w:val="22"/>
          <w:szCs w:val="22"/>
          <w:shd w:val="clear" w:color="auto" w:fill="FFFFFF"/>
        </w:rPr>
      </w:pPr>
      <w:r w:rsidRPr="00556AEA">
        <w:rPr>
          <w:rFonts w:asciiTheme="minorHAnsi" w:hAnsiTheme="minorHAnsi" w:cstheme="minorHAnsi"/>
          <w:spacing w:val="1"/>
          <w:sz w:val="22"/>
          <w:szCs w:val="22"/>
          <w:shd w:val="clear" w:color="auto" w:fill="FFFFFF"/>
        </w:rPr>
        <w:t>Making long-term decisions takes into account the reality that $1 will be worth less in 10 years than it is now. To account for risk, inflation, and the fact that it is in the future, the $1 at 10 years must be discounted. Failure to properly discount might result in issues such as unfunded pension plans.</w:t>
      </w:r>
    </w:p>
    <w:p w14:paraId="0A719366" w14:textId="180C97A7" w:rsidR="004A4081" w:rsidRPr="00556AEA" w:rsidRDefault="004A4081" w:rsidP="00CE0057">
      <w:pPr>
        <w:pStyle w:val="comp"/>
        <w:shd w:val="clear" w:color="auto" w:fill="FFFFFF"/>
        <w:spacing w:before="0" w:beforeAutospacing="0"/>
        <w:rPr>
          <w:rFonts w:asciiTheme="minorHAnsi" w:hAnsiTheme="minorHAnsi" w:cstheme="minorHAnsi"/>
          <w:b/>
          <w:bCs/>
          <w:i/>
          <w:iCs/>
          <w:spacing w:val="1"/>
          <w:u w:val="single"/>
          <w:shd w:val="clear" w:color="auto" w:fill="FFFFFF"/>
        </w:rPr>
      </w:pPr>
      <w:r w:rsidRPr="00556AEA">
        <w:rPr>
          <w:rFonts w:asciiTheme="minorHAnsi" w:hAnsiTheme="minorHAnsi" w:cstheme="minorHAnsi"/>
          <w:b/>
          <w:bCs/>
          <w:i/>
          <w:iCs/>
          <w:spacing w:val="1"/>
          <w:u w:val="single"/>
          <w:shd w:val="clear" w:color="auto" w:fill="FFFFFF"/>
        </w:rPr>
        <w:t>Risk management and diversification.</w:t>
      </w:r>
    </w:p>
    <w:p w14:paraId="47A1B571" w14:textId="77777777" w:rsidR="00556AEA" w:rsidRPr="00556AEA" w:rsidRDefault="00556AEA" w:rsidP="00556AEA">
      <w:pPr>
        <w:pStyle w:val="comp"/>
        <w:shd w:val="clear" w:color="auto" w:fill="FFFFFF"/>
        <w:rPr>
          <w:rFonts w:asciiTheme="minorHAnsi" w:hAnsiTheme="minorHAnsi" w:cstheme="minorHAnsi"/>
          <w:spacing w:val="1"/>
          <w:sz w:val="22"/>
          <w:szCs w:val="22"/>
        </w:rPr>
      </w:pPr>
      <w:r w:rsidRPr="00556AEA">
        <w:rPr>
          <w:rFonts w:asciiTheme="minorHAnsi" w:hAnsiTheme="minorHAnsi" w:cstheme="minorHAnsi"/>
          <w:spacing w:val="1"/>
          <w:sz w:val="22"/>
          <w:szCs w:val="22"/>
        </w:rPr>
        <w:t>Advertisements for stock market-based financial products must emphasise that the value of investments can both rise and decline.</w:t>
      </w:r>
    </w:p>
    <w:p w14:paraId="21BA8FE3" w14:textId="77777777" w:rsidR="00556AEA" w:rsidRPr="00556AEA" w:rsidRDefault="00556AEA" w:rsidP="00556AEA">
      <w:pPr>
        <w:pStyle w:val="comp"/>
        <w:shd w:val="clear" w:color="auto" w:fill="FFFFFF"/>
        <w:rPr>
          <w:rFonts w:asciiTheme="minorHAnsi" w:hAnsiTheme="minorHAnsi" w:cstheme="minorHAnsi"/>
          <w:spacing w:val="1"/>
          <w:sz w:val="22"/>
          <w:szCs w:val="22"/>
        </w:rPr>
      </w:pPr>
      <w:r w:rsidRPr="00556AEA">
        <w:rPr>
          <w:rFonts w:asciiTheme="minorHAnsi" w:hAnsiTheme="minorHAnsi" w:cstheme="minorHAnsi"/>
          <w:spacing w:val="1"/>
          <w:sz w:val="22"/>
          <w:szCs w:val="22"/>
        </w:rPr>
        <w:t>Financial organisations are constantly seeking ways to insure or hedge this risk. It is sometimes possible to possess two highly risky assets while maintaining a low total risk: if share A performs poorly only when share B performs well (and vice versa), the two shares act as a perfect hedge.</w:t>
      </w:r>
    </w:p>
    <w:p w14:paraId="2D99383E" w14:textId="0D2EB728" w:rsidR="00FA680A" w:rsidRPr="00556AEA" w:rsidRDefault="00556AEA" w:rsidP="00556AEA">
      <w:pPr>
        <w:pStyle w:val="comp"/>
        <w:shd w:val="clear" w:color="auto" w:fill="FFFFFF"/>
        <w:spacing w:before="0" w:beforeAutospacing="0"/>
        <w:rPr>
          <w:rFonts w:asciiTheme="minorHAnsi" w:hAnsiTheme="minorHAnsi" w:cstheme="minorHAnsi"/>
          <w:spacing w:val="1"/>
          <w:sz w:val="22"/>
          <w:szCs w:val="22"/>
        </w:rPr>
      </w:pPr>
      <w:r w:rsidRPr="00556AEA">
        <w:rPr>
          <w:rFonts w:asciiTheme="minorHAnsi" w:hAnsiTheme="minorHAnsi" w:cstheme="minorHAnsi"/>
          <w:spacing w:val="1"/>
          <w:sz w:val="22"/>
          <w:szCs w:val="22"/>
        </w:rPr>
        <w:t>Working out the total risk of a portfolio of risky assets is an important part of finance, because the total risk may be smaller than the risk of the individual components.</w:t>
      </w:r>
    </w:p>
    <w:p w14:paraId="01E23607" w14:textId="4DCCC2B5" w:rsidR="00B60BB0" w:rsidRDefault="00556AEA" w:rsidP="005D34FF">
      <w:pPr>
        <w:pStyle w:val="comp"/>
        <w:shd w:val="clear" w:color="auto" w:fill="FFFFFF"/>
        <w:spacing w:before="0" w:beforeAutospacing="0"/>
        <w:rPr>
          <w:rFonts w:asciiTheme="minorHAnsi" w:hAnsiTheme="minorHAnsi" w:cstheme="minorHAnsi"/>
          <w:b/>
          <w:bCs/>
          <w:i/>
          <w:iCs/>
          <w:u w:val="single"/>
        </w:rPr>
      </w:pPr>
      <w:r w:rsidRPr="00556AEA">
        <w:rPr>
          <w:rFonts w:asciiTheme="minorHAnsi" w:hAnsiTheme="minorHAnsi" w:cstheme="minorHAnsi"/>
          <w:b/>
          <w:bCs/>
          <w:i/>
          <w:iCs/>
          <w:u w:val="single"/>
        </w:rPr>
        <w:t>Conclusion</w:t>
      </w:r>
    </w:p>
    <w:p w14:paraId="21A9D99F" w14:textId="6E7F92DC" w:rsidR="00C6319A" w:rsidRPr="00C752FD" w:rsidRDefault="005D34FF" w:rsidP="00C6319A">
      <w:pPr>
        <w:rPr>
          <w:rFonts w:cstheme="minorHAnsi"/>
          <w:shd w:val="clear" w:color="auto" w:fill="FCFCFC"/>
        </w:rPr>
      </w:pPr>
      <w:r w:rsidRPr="007B4878">
        <w:rPr>
          <w:rFonts w:cstheme="minorHAnsi"/>
        </w:rPr>
        <w:t xml:space="preserve">In Conclusion </w:t>
      </w:r>
      <w:r w:rsidR="00C6319A" w:rsidRPr="007B4878">
        <w:rPr>
          <w:rFonts w:cstheme="minorHAnsi"/>
        </w:rPr>
        <w:t xml:space="preserve">in my opinion this report has shown a good understanding </w:t>
      </w:r>
      <w:r w:rsidR="00C6319A" w:rsidRPr="007B4878">
        <w:rPr>
          <w:rFonts w:cstheme="minorHAnsi"/>
        </w:rPr>
        <w:t>of financial and management accounting which corresponds to logistics industries</w:t>
      </w:r>
      <w:r w:rsidR="007D2DFE">
        <w:t xml:space="preserve">. This has been shown </w:t>
      </w:r>
      <w:r w:rsidR="00E86236">
        <w:t xml:space="preserve">as it is </w:t>
      </w:r>
      <w:r w:rsidR="00C752FD">
        <w:t>crucial</w:t>
      </w:r>
      <w:r w:rsidR="00E86236">
        <w:t xml:space="preserve"> to use </w:t>
      </w:r>
      <w:r w:rsidR="00FF1E29">
        <w:t xml:space="preserve">financial accounting as </w:t>
      </w:r>
      <w:r w:rsidR="007B4878">
        <w:t xml:space="preserve">it helps </w:t>
      </w:r>
      <w:r w:rsidR="007B4878" w:rsidRPr="007B4878">
        <w:rPr>
          <w:rFonts w:cstheme="minorHAnsi"/>
          <w:shd w:val="clear" w:color="auto" w:fill="FCFCFC"/>
        </w:rPr>
        <w:t>Maintaining Business records Preven</w:t>
      </w:r>
      <w:r w:rsidR="007B4878">
        <w:rPr>
          <w:rFonts w:cstheme="minorHAnsi"/>
          <w:shd w:val="clear" w:color="auto" w:fill="FCFCFC"/>
        </w:rPr>
        <w:t>ts</w:t>
      </w:r>
      <w:r w:rsidR="007B4878" w:rsidRPr="007B4878">
        <w:rPr>
          <w:rFonts w:cstheme="minorHAnsi"/>
          <w:shd w:val="clear" w:color="auto" w:fill="FCFCFC"/>
        </w:rPr>
        <w:t xml:space="preserve"> and detec</w:t>
      </w:r>
      <w:r w:rsidR="00AD45FA">
        <w:rPr>
          <w:rFonts w:cstheme="minorHAnsi"/>
          <w:shd w:val="clear" w:color="auto" w:fill="FCFCFC"/>
        </w:rPr>
        <w:t xml:space="preserve">ts </w:t>
      </w:r>
      <w:r w:rsidR="007B4878" w:rsidRPr="007B4878">
        <w:rPr>
          <w:rFonts w:cstheme="minorHAnsi"/>
          <w:shd w:val="clear" w:color="auto" w:fill="FCFCFC"/>
        </w:rPr>
        <w:t>fraud</w:t>
      </w:r>
      <w:r w:rsidR="00AD45FA">
        <w:rPr>
          <w:rFonts w:cstheme="minorHAnsi"/>
          <w:shd w:val="clear" w:color="auto" w:fill="FCFCFC"/>
        </w:rPr>
        <w:t xml:space="preserve"> and</w:t>
      </w:r>
      <w:r w:rsidR="007B4878">
        <w:rPr>
          <w:rFonts w:cstheme="minorHAnsi"/>
          <w:shd w:val="clear" w:color="auto" w:fill="FCFCFC"/>
        </w:rPr>
        <w:t xml:space="preserve"> </w:t>
      </w:r>
      <w:r w:rsidR="007B4878" w:rsidRPr="007B4878">
        <w:rPr>
          <w:rFonts w:cstheme="minorHAnsi"/>
          <w:shd w:val="clear" w:color="auto" w:fill="FCFCFC"/>
        </w:rPr>
        <w:t>Present</w:t>
      </w:r>
      <w:r w:rsidR="00AD45FA">
        <w:rPr>
          <w:rFonts w:cstheme="minorHAnsi"/>
          <w:shd w:val="clear" w:color="auto" w:fill="FCFCFC"/>
        </w:rPr>
        <w:t xml:space="preserve">s </w:t>
      </w:r>
      <w:r w:rsidR="007B4878" w:rsidRPr="007B4878">
        <w:rPr>
          <w:rFonts w:cstheme="minorHAnsi"/>
          <w:shd w:val="clear" w:color="auto" w:fill="FCFCFC"/>
        </w:rPr>
        <w:t>true financial position</w:t>
      </w:r>
      <w:r w:rsidR="00AD45FA">
        <w:rPr>
          <w:rFonts w:cstheme="minorHAnsi"/>
          <w:shd w:val="clear" w:color="auto" w:fill="FCFCFC"/>
        </w:rPr>
        <w:t xml:space="preserve">. Moreover </w:t>
      </w:r>
      <w:r w:rsidR="0028652A">
        <w:rPr>
          <w:rFonts w:cstheme="minorHAnsi"/>
          <w:shd w:val="clear" w:color="auto" w:fill="FCFCFC"/>
        </w:rPr>
        <w:t xml:space="preserve">Management accounting is important </w:t>
      </w:r>
      <w:r w:rsidR="001B269A">
        <w:rPr>
          <w:rFonts w:cstheme="minorHAnsi"/>
          <w:shd w:val="clear" w:color="auto" w:fill="FCFCFC"/>
        </w:rPr>
        <w:t xml:space="preserve">for any company because without management no company will succeed </w:t>
      </w:r>
      <w:r w:rsidR="00DF0332">
        <w:rPr>
          <w:rFonts w:cstheme="minorHAnsi"/>
          <w:shd w:val="clear" w:color="auto" w:fill="FCFCFC"/>
        </w:rPr>
        <w:t xml:space="preserve">this is because without </w:t>
      </w:r>
      <w:r w:rsidR="00C752FD">
        <w:rPr>
          <w:rFonts w:cstheme="minorHAnsi"/>
          <w:shd w:val="clear" w:color="auto" w:fill="FCFCFC"/>
        </w:rPr>
        <w:t>management</w:t>
      </w:r>
      <w:r w:rsidR="00DF0332">
        <w:rPr>
          <w:rFonts w:cstheme="minorHAnsi"/>
          <w:shd w:val="clear" w:color="auto" w:fill="FCFCFC"/>
        </w:rPr>
        <w:t xml:space="preserve"> accounting there would be no organisation at all</w:t>
      </w:r>
      <w:r w:rsidR="00C752FD">
        <w:rPr>
          <w:rFonts w:cstheme="minorHAnsi"/>
          <w:shd w:val="clear" w:color="auto" w:fill="FCFCFC"/>
        </w:rPr>
        <w:t xml:space="preserve">. </w:t>
      </w:r>
      <w:r w:rsidR="00C6319A" w:rsidRPr="00A17FD0">
        <w:rPr>
          <w:rFonts w:cstheme="minorHAnsi"/>
        </w:rPr>
        <w:t xml:space="preserve">It </w:t>
      </w:r>
      <w:r w:rsidR="007D2DFE">
        <w:rPr>
          <w:rFonts w:cstheme="minorHAnsi"/>
        </w:rPr>
        <w:t>has</w:t>
      </w:r>
      <w:r w:rsidR="00C6319A" w:rsidRPr="00A17FD0">
        <w:rPr>
          <w:rFonts w:cstheme="minorHAnsi"/>
        </w:rPr>
        <w:t xml:space="preserve"> also show</w:t>
      </w:r>
      <w:r w:rsidR="007D2DFE">
        <w:rPr>
          <w:rFonts w:cstheme="minorHAnsi"/>
        </w:rPr>
        <w:t xml:space="preserve">n </w:t>
      </w:r>
      <w:r w:rsidR="00C6319A" w:rsidRPr="00A17FD0">
        <w:rPr>
          <w:rFonts w:cstheme="minorHAnsi"/>
        </w:rPr>
        <w:t>a good insight of the evaluation of the application to the economic theory</w:t>
      </w:r>
      <w:r w:rsidR="00C6319A">
        <w:rPr>
          <w:rFonts w:cstheme="minorHAnsi"/>
        </w:rPr>
        <w:t xml:space="preserve"> </w:t>
      </w:r>
      <w:r w:rsidR="007D2DFE">
        <w:t>and finally</w:t>
      </w:r>
      <w:r w:rsidR="00C6319A" w:rsidRPr="00A17FD0">
        <w:rPr>
          <w:rFonts w:cstheme="minorHAnsi"/>
        </w:rPr>
        <w:t xml:space="preserve"> this report </w:t>
      </w:r>
      <w:r w:rsidR="007D2DFE">
        <w:rPr>
          <w:rFonts w:cstheme="minorHAnsi"/>
        </w:rPr>
        <w:t xml:space="preserve">has </w:t>
      </w:r>
      <w:r w:rsidR="00C6319A" w:rsidRPr="00A17FD0">
        <w:rPr>
          <w:rFonts w:cstheme="minorHAnsi"/>
        </w:rPr>
        <w:t>prove</w:t>
      </w:r>
      <w:r w:rsidR="007D2DFE">
        <w:rPr>
          <w:rFonts w:cstheme="minorHAnsi"/>
        </w:rPr>
        <w:t>n</w:t>
      </w:r>
      <w:r w:rsidR="00C6319A" w:rsidRPr="00A17FD0">
        <w:rPr>
          <w:rFonts w:cstheme="minorHAnsi"/>
        </w:rPr>
        <w:t xml:space="preserve"> that using both the application of economic and financial theory it can determine solutions to customer related management problems.</w:t>
      </w:r>
      <w:r w:rsidR="00DF0332">
        <w:rPr>
          <w:rFonts w:cstheme="minorHAnsi"/>
        </w:rPr>
        <w:t xml:space="preserve"> </w:t>
      </w:r>
      <w:r w:rsidR="009B7AB6">
        <w:rPr>
          <w:rFonts w:cstheme="minorHAnsi"/>
        </w:rPr>
        <w:t xml:space="preserve">In conclusion the roles of </w:t>
      </w:r>
      <w:r w:rsidR="00C752FD">
        <w:rPr>
          <w:rFonts w:cstheme="minorHAnsi"/>
        </w:rPr>
        <w:t>finance</w:t>
      </w:r>
      <w:r w:rsidR="009B7AB6">
        <w:rPr>
          <w:rFonts w:cstheme="minorHAnsi"/>
        </w:rPr>
        <w:t xml:space="preserve"> and economics </w:t>
      </w:r>
      <w:r w:rsidR="00432892">
        <w:rPr>
          <w:rFonts w:cstheme="minorHAnsi"/>
        </w:rPr>
        <w:t xml:space="preserve">in logistic and all </w:t>
      </w:r>
      <w:r w:rsidR="00C752FD">
        <w:rPr>
          <w:rFonts w:cstheme="minorHAnsi"/>
        </w:rPr>
        <w:t>industries</w:t>
      </w:r>
      <w:r w:rsidR="00432892">
        <w:rPr>
          <w:rFonts w:cstheme="minorHAnsi"/>
        </w:rPr>
        <w:t xml:space="preserve"> are crucial because without these types of </w:t>
      </w:r>
      <w:r w:rsidR="00C752FD">
        <w:rPr>
          <w:rFonts w:cstheme="minorHAnsi"/>
        </w:rPr>
        <w:t>theories</w:t>
      </w:r>
      <w:r w:rsidR="00432892">
        <w:rPr>
          <w:rFonts w:cstheme="minorHAnsi"/>
        </w:rPr>
        <w:t xml:space="preserve"> and methods </w:t>
      </w:r>
      <w:r w:rsidR="00C752FD">
        <w:rPr>
          <w:rFonts w:cstheme="minorHAnsi"/>
        </w:rPr>
        <w:t>organisations would not be as successful as they are today if they did not implement these theories.</w:t>
      </w:r>
    </w:p>
    <w:p w14:paraId="65BA611C" w14:textId="0C0E5E1D" w:rsidR="005D34FF" w:rsidRPr="005D34FF" w:rsidRDefault="005D34FF" w:rsidP="005D34FF">
      <w:pPr>
        <w:pStyle w:val="comp"/>
        <w:shd w:val="clear" w:color="auto" w:fill="FFFFFF"/>
        <w:spacing w:before="0" w:beforeAutospacing="0"/>
        <w:rPr>
          <w:rFonts w:asciiTheme="minorHAnsi" w:hAnsiTheme="minorHAnsi" w:cstheme="minorHAnsi"/>
          <w:sz w:val="22"/>
          <w:szCs w:val="22"/>
        </w:rPr>
      </w:pPr>
    </w:p>
    <w:p w14:paraId="40DE4DCB" w14:textId="77777777" w:rsidR="00B60BB0" w:rsidRDefault="00B60BB0" w:rsidP="00E74A08">
      <w:pPr>
        <w:tabs>
          <w:tab w:val="left" w:pos="2025"/>
        </w:tabs>
        <w:rPr>
          <w:rFonts w:cstheme="minorHAnsi"/>
          <w:b/>
          <w:bCs/>
          <w:i/>
          <w:iCs/>
          <w:sz w:val="24"/>
          <w:szCs w:val="24"/>
          <w:u w:val="single"/>
        </w:rPr>
      </w:pPr>
    </w:p>
    <w:p w14:paraId="63CAF133" w14:textId="77777777" w:rsidR="00B60BB0" w:rsidRDefault="00B60BB0" w:rsidP="00E74A08">
      <w:pPr>
        <w:tabs>
          <w:tab w:val="left" w:pos="2025"/>
        </w:tabs>
        <w:rPr>
          <w:rFonts w:cstheme="minorHAnsi"/>
          <w:b/>
          <w:bCs/>
          <w:i/>
          <w:iCs/>
          <w:sz w:val="24"/>
          <w:szCs w:val="24"/>
          <w:u w:val="single"/>
        </w:rPr>
      </w:pPr>
    </w:p>
    <w:p w14:paraId="7DF173DD" w14:textId="77777777" w:rsidR="00B60BB0" w:rsidRDefault="00B60BB0" w:rsidP="00E74A08">
      <w:pPr>
        <w:tabs>
          <w:tab w:val="left" w:pos="2025"/>
        </w:tabs>
        <w:rPr>
          <w:rFonts w:cstheme="minorHAnsi"/>
          <w:b/>
          <w:bCs/>
          <w:i/>
          <w:iCs/>
          <w:sz w:val="24"/>
          <w:szCs w:val="24"/>
          <w:u w:val="single"/>
        </w:rPr>
      </w:pPr>
    </w:p>
    <w:p w14:paraId="7150E60E" w14:textId="77777777" w:rsidR="00B60BB0" w:rsidRDefault="00B60BB0" w:rsidP="00E74A08">
      <w:pPr>
        <w:tabs>
          <w:tab w:val="left" w:pos="2025"/>
        </w:tabs>
        <w:rPr>
          <w:rFonts w:cstheme="minorHAnsi"/>
          <w:b/>
          <w:bCs/>
          <w:i/>
          <w:iCs/>
          <w:sz w:val="24"/>
          <w:szCs w:val="24"/>
          <w:u w:val="single"/>
        </w:rPr>
      </w:pPr>
    </w:p>
    <w:p w14:paraId="7658192F" w14:textId="77777777" w:rsidR="00B60BB0" w:rsidRDefault="00B60BB0" w:rsidP="00E74A08">
      <w:pPr>
        <w:tabs>
          <w:tab w:val="left" w:pos="2025"/>
        </w:tabs>
        <w:rPr>
          <w:rFonts w:cstheme="minorHAnsi"/>
          <w:b/>
          <w:bCs/>
          <w:i/>
          <w:iCs/>
          <w:sz w:val="24"/>
          <w:szCs w:val="24"/>
          <w:u w:val="single"/>
        </w:rPr>
      </w:pPr>
    </w:p>
    <w:p w14:paraId="090F2532" w14:textId="77777777" w:rsidR="00B60BB0" w:rsidRDefault="00B60BB0" w:rsidP="00E74A08">
      <w:pPr>
        <w:tabs>
          <w:tab w:val="left" w:pos="2025"/>
        </w:tabs>
        <w:rPr>
          <w:rFonts w:cstheme="minorHAnsi"/>
          <w:b/>
          <w:bCs/>
          <w:i/>
          <w:iCs/>
          <w:sz w:val="24"/>
          <w:szCs w:val="24"/>
          <w:u w:val="single"/>
        </w:rPr>
      </w:pPr>
    </w:p>
    <w:p w14:paraId="5549F285" w14:textId="77777777" w:rsidR="00B60BB0" w:rsidRDefault="00B60BB0" w:rsidP="00E74A08">
      <w:pPr>
        <w:tabs>
          <w:tab w:val="left" w:pos="2025"/>
        </w:tabs>
        <w:rPr>
          <w:rFonts w:cstheme="minorHAnsi"/>
          <w:b/>
          <w:bCs/>
          <w:i/>
          <w:iCs/>
          <w:sz w:val="24"/>
          <w:szCs w:val="24"/>
          <w:u w:val="single"/>
        </w:rPr>
      </w:pPr>
    </w:p>
    <w:p w14:paraId="705BDA97" w14:textId="77777777" w:rsidR="00B60BB0" w:rsidRDefault="00B60BB0" w:rsidP="00E74A08">
      <w:pPr>
        <w:tabs>
          <w:tab w:val="left" w:pos="2025"/>
        </w:tabs>
        <w:rPr>
          <w:rFonts w:cstheme="minorHAnsi"/>
          <w:b/>
          <w:bCs/>
          <w:i/>
          <w:iCs/>
          <w:sz w:val="24"/>
          <w:szCs w:val="24"/>
          <w:u w:val="single"/>
        </w:rPr>
      </w:pPr>
    </w:p>
    <w:p w14:paraId="56D8E611" w14:textId="77777777" w:rsidR="00B60BB0" w:rsidRDefault="00B60BB0" w:rsidP="00E74A08">
      <w:pPr>
        <w:tabs>
          <w:tab w:val="left" w:pos="2025"/>
        </w:tabs>
        <w:rPr>
          <w:rFonts w:cstheme="minorHAnsi"/>
          <w:b/>
          <w:bCs/>
          <w:i/>
          <w:iCs/>
          <w:sz w:val="24"/>
          <w:szCs w:val="24"/>
          <w:u w:val="single"/>
        </w:rPr>
      </w:pPr>
    </w:p>
    <w:p w14:paraId="4625724F" w14:textId="384C0141" w:rsidR="00515FA0" w:rsidRDefault="00556AEA" w:rsidP="00E74A08">
      <w:pPr>
        <w:tabs>
          <w:tab w:val="left" w:pos="2025"/>
        </w:tabs>
        <w:rPr>
          <w:rFonts w:cstheme="minorHAnsi"/>
          <w:sz w:val="24"/>
          <w:szCs w:val="24"/>
        </w:rPr>
      </w:pPr>
      <w:r w:rsidRPr="00556AEA">
        <w:rPr>
          <w:rFonts w:cstheme="minorHAnsi"/>
          <w:b/>
          <w:bCs/>
          <w:i/>
          <w:iCs/>
          <w:sz w:val="24"/>
          <w:szCs w:val="24"/>
          <w:u w:val="single"/>
        </w:rPr>
        <w:t>References</w:t>
      </w:r>
      <w:r w:rsidRPr="00556AEA">
        <w:rPr>
          <w:rFonts w:cstheme="minorHAnsi"/>
          <w:sz w:val="24"/>
          <w:szCs w:val="24"/>
        </w:rPr>
        <w:t xml:space="preserve"> </w:t>
      </w:r>
    </w:p>
    <w:p w14:paraId="39E71896" w14:textId="77777777" w:rsidR="0041221F" w:rsidRPr="0041221F" w:rsidRDefault="00FF1311" w:rsidP="0041221F">
      <w:pPr>
        <w:pStyle w:val="Bibliography"/>
        <w:rPr>
          <w:rFonts w:ascii="Calibri" w:hAnsi="Calibri" w:cs="Calibri"/>
          <w:sz w:val="24"/>
        </w:rPr>
      </w:pPr>
      <w:r>
        <w:rPr>
          <w:rFonts w:cstheme="minorHAnsi"/>
        </w:rPr>
        <w:fldChar w:fldCharType="begin"/>
      </w:r>
      <w:r>
        <w:rPr>
          <w:rFonts w:cstheme="minorHAnsi"/>
        </w:rPr>
        <w:instrText xml:space="preserve"> ADDIN ZOTERO_BIBL {"uncited":[],"omitted":[],"custom":[]} CSL_BIBLIOGRAPHY </w:instrText>
      </w:r>
      <w:r>
        <w:rPr>
          <w:rFonts w:cstheme="minorHAnsi"/>
        </w:rPr>
        <w:fldChar w:fldCharType="separate"/>
      </w:r>
      <w:r w:rsidR="0041221F" w:rsidRPr="0041221F">
        <w:rPr>
          <w:rFonts w:ascii="Calibri" w:hAnsi="Calibri" w:cs="Calibri"/>
          <w:sz w:val="24"/>
        </w:rPr>
        <w:t xml:space="preserve">AccountingEdu.org (2021) </w:t>
      </w:r>
      <w:r w:rsidR="0041221F" w:rsidRPr="0041221F">
        <w:rPr>
          <w:rFonts w:ascii="Calibri" w:hAnsi="Calibri" w:cs="Calibri"/>
          <w:i/>
          <w:iCs/>
          <w:sz w:val="24"/>
        </w:rPr>
        <w:t>What Is Financial Accounting? | AccountingEdu</w:t>
      </w:r>
      <w:r w:rsidR="0041221F" w:rsidRPr="0041221F">
        <w:rPr>
          <w:rFonts w:ascii="Calibri" w:hAnsi="Calibri" w:cs="Calibri"/>
          <w:sz w:val="24"/>
        </w:rPr>
        <w:t>. Available at: https://www.accountingedu.org/what-is-financial-accounting/ (Accessed: 25 March 2022).</w:t>
      </w:r>
    </w:p>
    <w:p w14:paraId="71A70A01" w14:textId="77777777" w:rsidR="0041221F" w:rsidRPr="0041221F" w:rsidRDefault="0041221F" w:rsidP="0041221F">
      <w:pPr>
        <w:pStyle w:val="Bibliography"/>
        <w:rPr>
          <w:rFonts w:ascii="Calibri" w:hAnsi="Calibri" w:cs="Calibri"/>
          <w:sz w:val="24"/>
        </w:rPr>
      </w:pPr>
      <w:r w:rsidRPr="0041221F">
        <w:rPr>
          <w:rFonts w:ascii="Calibri" w:hAnsi="Calibri" w:cs="Calibri"/>
          <w:sz w:val="24"/>
        </w:rPr>
        <w:t xml:space="preserve">Andrew Beattie (2022) </w:t>
      </w:r>
      <w:r w:rsidRPr="0041221F">
        <w:rPr>
          <w:rFonts w:ascii="Calibri" w:hAnsi="Calibri" w:cs="Calibri"/>
          <w:i/>
          <w:iCs/>
          <w:sz w:val="24"/>
        </w:rPr>
        <w:t>Four Economic Concepts Consumers Need to Know</w:t>
      </w:r>
      <w:r w:rsidRPr="0041221F">
        <w:rPr>
          <w:rFonts w:ascii="Calibri" w:hAnsi="Calibri" w:cs="Calibri"/>
          <w:sz w:val="24"/>
        </w:rPr>
        <w:t xml:space="preserve">, </w:t>
      </w:r>
      <w:r w:rsidRPr="0041221F">
        <w:rPr>
          <w:rFonts w:ascii="Calibri" w:hAnsi="Calibri" w:cs="Calibri"/>
          <w:i/>
          <w:iCs/>
          <w:sz w:val="24"/>
        </w:rPr>
        <w:t>Investopedia</w:t>
      </w:r>
      <w:r w:rsidRPr="0041221F">
        <w:rPr>
          <w:rFonts w:ascii="Calibri" w:hAnsi="Calibri" w:cs="Calibri"/>
          <w:sz w:val="24"/>
        </w:rPr>
        <w:t>. Available at: https://www.investopedia.com/articles/economics/11/five-economic-concepts-need-to-know.asp (Accessed: 29 April 2022).</w:t>
      </w:r>
    </w:p>
    <w:p w14:paraId="3037CE90" w14:textId="77777777" w:rsidR="0041221F" w:rsidRPr="0041221F" w:rsidRDefault="0041221F" w:rsidP="0041221F">
      <w:pPr>
        <w:pStyle w:val="Bibliography"/>
        <w:rPr>
          <w:rFonts w:ascii="Calibri" w:hAnsi="Calibri" w:cs="Calibri"/>
          <w:sz w:val="24"/>
        </w:rPr>
      </w:pPr>
      <w:r w:rsidRPr="0041221F">
        <w:rPr>
          <w:rFonts w:ascii="Calibri" w:hAnsi="Calibri" w:cs="Calibri"/>
          <w:sz w:val="24"/>
        </w:rPr>
        <w:t>Commerce Mates (2020) ‘Advantages and disadvantages of Financial Accounting’, 23 February. Available at: https://commercemates.com/advantages-and-disadvantages-of-financial-accounting/ (Accessed: 25 March 2022).</w:t>
      </w:r>
    </w:p>
    <w:p w14:paraId="67FC2A13" w14:textId="77777777" w:rsidR="0041221F" w:rsidRPr="0041221F" w:rsidRDefault="0041221F" w:rsidP="0041221F">
      <w:pPr>
        <w:pStyle w:val="Bibliography"/>
        <w:rPr>
          <w:rFonts w:ascii="Calibri" w:hAnsi="Calibri" w:cs="Calibri"/>
          <w:sz w:val="24"/>
        </w:rPr>
      </w:pPr>
      <w:r w:rsidRPr="0041221F">
        <w:rPr>
          <w:rFonts w:ascii="Calibri" w:hAnsi="Calibri" w:cs="Calibri"/>
          <w:sz w:val="24"/>
        </w:rPr>
        <w:t xml:space="preserve">Dr. Andreas Taschner and Dr. Michel Charifzadeh (2020) </w:t>
      </w:r>
      <w:r w:rsidRPr="0041221F">
        <w:rPr>
          <w:rFonts w:ascii="Calibri" w:hAnsi="Calibri" w:cs="Calibri"/>
          <w:i/>
          <w:iCs/>
          <w:sz w:val="24"/>
        </w:rPr>
        <w:t>Management Accounting in Supply Chains</w:t>
      </w:r>
      <w:r w:rsidRPr="0041221F">
        <w:rPr>
          <w:rFonts w:ascii="Calibri" w:hAnsi="Calibri" w:cs="Calibri"/>
          <w:sz w:val="24"/>
        </w:rPr>
        <w:t xml:space="preserve">, </w:t>
      </w:r>
      <w:r w:rsidRPr="0041221F">
        <w:rPr>
          <w:rFonts w:ascii="Calibri" w:hAnsi="Calibri" w:cs="Calibri"/>
          <w:i/>
          <w:iCs/>
          <w:sz w:val="24"/>
        </w:rPr>
        <w:t>springerprofessional.de</w:t>
      </w:r>
      <w:r w:rsidRPr="0041221F">
        <w:rPr>
          <w:rFonts w:ascii="Calibri" w:hAnsi="Calibri" w:cs="Calibri"/>
          <w:sz w:val="24"/>
        </w:rPr>
        <w:t>. Available at: https://www.springerprofessional.de/en/management-accounting-in-supply-chains/18182946 (Accessed: 28 April 2022).</w:t>
      </w:r>
    </w:p>
    <w:p w14:paraId="4FE70AD8" w14:textId="77777777" w:rsidR="0041221F" w:rsidRPr="0041221F" w:rsidRDefault="0041221F" w:rsidP="0041221F">
      <w:pPr>
        <w:pStyle w:val="Bibliography"/>
        <w:rPr>
          <w:rFonts w:ascii="Calibri" w:hAnsi="Calibri" w:cs="Calibri"/>
          <w:sz w:val="24"/>
        </w:rPr>
      </w:pPr>
      <w:r w:rsidRPr="0041221F">
        <w:rPr>
          <w:rFonts w:ascii="Calibri" w:hAnsi="Calibri" w:cs="Calibri"/>
          <w:sz w:val="24"/>
        </w:rPr>
        <w:t xml:space="preserve">Indeed editorial team (2021) </w:t>
      </w:r>
      <w:r w:rsidRPr="0041221F">
        <w:rPr>
          <w:rFonts w:ascii="Calibri" w:hAnsi="Calibri" w:cs="Calibri"/>
          <w:i/>
          <w:iCs/>
          <w:sz w:val="24"/>
        </w:rPr>
        <w:t>11 Types of Economic Theories Aspiring Economists Should Know</w:t>
      </w:r>
      <w:r w:rsidRPr="0041221F">
        <w:rPr>
          <w:rFonts w:ascii="Calibri" w:hAnsi="Calibri" w:cs="Calibri"/>
          <w:sz w:val="24"/>
        </w:rPr>
        <w:t xml:space="preserve">, </w:t>
      </w:r>
      <w:r w:rsidRPr="0041221F">
        <w:rPr>
          <w:rFonts w:ascii="Calibri" w:hAnsi="Calibri" w:cs="Calibri"/>
          <w:i/>
          <w:iCs/>
          <w:sz w:val="24"/>
        </w:rPr>
        <w:t>Indeed Career Guide</w:t>
      </w:r>
      <w:r w:rsidRPr="0041221F">
        <w:rPr>
          <w:rFonts w:ascii="Calibri" w:hAnsi="Calibri" w:cs="Calibri"/>
          <w:sz w:val="24"/>
        </w:rPr>
        <w:t>. Available at: https://www.indeed.com/career-advice/career-development/economic-theory-types (Accessed: 29 April 2022).</w:t>
      </w:r>
    </w:p>
    <w:p w14:paraId="6D97E88B" w14:textId="77777777" w:rsidR="0041221F" w:rsidRPr="0041221F" w:rsidRDefault="0041221F" w:rsidP="0041221F">
      <w:pPr>
        <w:pStyle w:val="Bibliography"/>
        <w:rPr>
          <w:rFonts w:ascii="Calibri" w:hAnsi="Calibri" w:cs="Calibri"/>
          <w:sz w:val="24"/>
        </w:rPr>
      </w:pPr>
      <w:r w:rsidRPr="0041221F">
        <w:rPr>
          <w:rFonts w:ascii="Calibri" w:hAnsi="Calibri" w:cs="Calibri"/>
          <w:sz w:val="24"/>
          <w:lang w:val="it-IT"/>
        </w:rPr>
        <w:t xml:space="preserve">Liberto, D. (2021) </w:t>
      </w:r>
      <w:r w:rsidRPr="0041221F">
        <w:rPr>
          <w:rFonts w:ascii="Calibri" w:hAnsi="Calibri" w:cs="Calibri"/>
          <w:i/>
          <w:iCs/>
          <w:sz w:val="24"/>
          <w:lang w:val="it-IT"/>
        </w:rPr>
        <w:t>Financial Economics Definition</w:t>
      </w:r>
      <w:r w:rsidRPr="0041221F">
        <w:rPr>
          <w:rFonts w:ascii="Calibri" w:hAnsi="Calibri" w:cs="Calibri"/>
          <w:sz w:val="24"/>
          <w:lang w:val="it-IT"/>
        </w:rPr>
        <w:t xml:space="preserve">, </w:t>
      </w:r>
      <w:r w:rsidRPr="0041221F">
        <w:rPr>
          <w:rFonts w:ascii="Calibri" w:hAnsi="Calibri" w:cs="Calibri"/>
          <w:i/>
          <w:iCs/>
          <w:sz w:val="24"/>
          <w:lang w:val="it-IT"/>
        </w:rPr>
        <w:t>Investopedia</w:t>
      </w:r>
      <w:r w:rsidRPr="0041221F">
        <w:rPr>
          <w:rFonts w:ascii="Calibri" w:hAnsi="Calibri" w:cs="Calibri"/>
          <w:sz w:val="24"/>
          <w:lang w:val="it-IT"/>
        </w:rPr>
        <w:t xml:space="preserve">. </w:t>
      </w:r>
      <w:r w:rsidRPr="0041221F">
        <w:rPr>
          <w:rFonts w:ascii="Calibri" w:hAnsi="Calibri" w:cs="Calibri"/>
          <w:sz w:val="24"/>
        </w:rPr>
        <w:t>Available at: https://www.investopedia.com/terms/f/financial-economics.asp (Accessed: 16 May 2022).</w:t>
      </w:r>
    </w:p>
    <w:p w14:paraId="269D8789" w14:textId="3272BDBF" w:rsidR="00FF1311" w:rsidRPr="00556AEA" w:rsidRDefault="00FF1311" w:rsidP="00E74A08">
      <w:pPr>
        <w:tabs>
          <w:tab w:val="left" w:pos="2025"/>
        </w:tabs>
        <w:rPr>
          <w:rFonts w:cstheme="minorHAnsi"/>
          <w:sz w:val="24"/>
          <w:szCs w:val="24"/>
        </w:rPr>
      </w:pPr>
      <w:r>
        <w:rPr>
          <w:rFonts w:cstheme="minorHAnsi"/>
          <w:sz w:val="24"/>
          <w:szCs w:val="24"/>
        </w:rPr>
        <w:fldChar w:fldCharType="end"/>
      </w:r>
    </w:p>
    <w:sectPr w:rsidR="00FF1311" w:rsidRPr="00556AE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Poppins">
    <w:altName w:val="Poppins"/>
    <w:charset w:val="00"/>
    <w:family w:val="auto"/>
    <w:pitch w:val="variable"/>
    <w:sig w:usb0="00008007" w:usb1="00000000" w:usb2="00000000" w:usb3="00000000" w:csb0="00000093"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5E0445"/>
    <w:multiLevelType w:val="hybridMultilevel"/>
    <w:tmpl w:val="2106693A"/>
    <w:lvl w:ilvl="0" w:tplc="9E1E70D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6B5F5B"/>
    <w:multiLevelType w:val="hybridMultilevel"/>
    <w:tmpl w:val="60144F78"/>
    <w:lvl w:ilvl="0" w:tplc="6E0664C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DD479FE"/>
    <w:multiLevelType w:val="multilevel"/>
    <w:tmpl w:val="A8D43F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4E10EF0"/>
    <w:multiLevelType w:val="hybridMultilevel"/>
    <w:tmpl w:val="8EAA7680"/>
    <w:lvl w:ilvl="0" w:tplc="0409000F">
      <w:start w:val="1"/>
      <w:numFmt w:val="decimal"/>
      <w:lvlText w:val="%1."/>
      <w:lvlJc w:val="left"/>
      <w:pPr>
        <w:ind w:left="720" w:hanging="360"/>
      </w:pPr>
      <w:rPr>
        <w:color w:val="auto"/>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4" w15:restartNumberingAfterBreak="0">
    <w:nsid w:val="2A000F2E"/>
    <w:multiLevelType w:val="multilevel"/>
    <w:tmpl w:val="2338704A"/>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5" w15:restartNumberingAfterBreak="0">
    <w:nsid w:val="38D87F16"/>
    <w:multiLevelType w:val="hybridMultilevel"/>
    <w:tmpl w:val="32CC01D6"/>
    <w:lvl w:ilvl="0" w:tplc="BA9EB116">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3B53165F"/>
    <w:multiLevelType w:val="hybridMultilevel"/>
    <w:tmpl w:val="5804F76E"/>
    <w:lvl w:ilvl="0" w:tplc="3CDC4BF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463352AE"/>
    <w:multiLevelType w:val="multilevel"/>
    <w:tmpl w:val="29E827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68D5938"/>
    <w:multiLevelType w:val="hybridMultilevel"/>
    <w:tmpl w:val="2702D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97E0D13"/>
    <w:multiLevelType w:val="hybridMultilevel"/>
    <w:tmpl w:val="7D966864"/>
    <w:lvl w:ilvl="0" w:tplc="F77A9A78">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5FBA3938"/>
    <w:multiLevelType w:val="hybridMultilevel"/>
    <w:tmpl w:val="C6006E24"/>
    <w:lvl w:ilvl="0" w:tplc="083657D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66581187"/>
    <w:multiLevelType w:val="multilevel"/>
    <w:tmpl w:val="4A5657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C235728"/>
    <w:multiLevelType w:val="hybridMultilevel"/>
    <w:tmpl w:val="FFDE87CE"/>
    <w:lvl w:ilvl="0" w:tplc="9EFCC2C2">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70315027"/>
    <w:multiLevelType w:val="hybridMultilevel"/>
    <w:tmpl w:val="575A9E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5284B67"/>
    <w:multiLevelType w:val="multilevel"/>
    <w:tmpl w:val="CF3CDB4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num w:numId="1" w16cid:durableId="2112969177">
    <w:abstractNumId w:val="8"/>
  </w:num>
  <w:num w:numId="2" w16cid:durableId="78796764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006979818">
    <w:abstractNumId w:val="11"/>
  </w:num>
  <w:num w:numId="4" w16cid:durableId="1295063442">
    <w:abstractNumId w:val="2"/>
  </w:num>
  <w:num w:numId="5" w16cid:durableId="1719089283">
    <w:abstractNumId w:val="7"/>
  </w:num>
  <w:num w:numId="6" w16cid:durableId="600645574">
    <w:abstractNumId w:val="13"/>
  </w:num>
  <w:num w:numId="7" w16cid:durableId="1985616351">
    <w:abstractNumId w:val="14"/>
  </w:num>
  <w:num w:numId="8" w16cid:durableId="2008703775">
    <w:abstractNumId w:val="3"/>
  </w:num>
  <w:num w:numId="9" w16cid:durableId="1148549942">
    <w:abstractNumId w:val="4"/>
  </w:num>
  <w:num w:numId="10" w16cid:durableId="1632708228">
    <w:abstractNumId w:val="0"/>
  </w:num>
  <w:num w:numId="11" w16cid:durableId="2104373842">
    <w:abstractNumId w:val="6"/>
  </w:num>
  <w:num w:numId="12" w16cid:durableId="812213886">
    <w:abstractNumId w:val="1"/>
  </w:num>
  <w:num w:numId="13" w16cid:durableId="1634797313">
    <w:abstractNumId w:val="12"/>
  </w:num>
  <w:num w:numId="14" w16cid:durableId="1497308740">
    <w:abstractNumId w:val="5"/>
  </w:num>
  <w:num w:numId="15" w16cid:durableId="1910184964">
    <w:abstractNumId w:val="10"/>
  </w:num>
  <w:num w:numId="16" w16cid:durableId="77090145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422E"/>
    <w:rsid w:val="000112F5"/>
    <w:rsid w:val="00040FDD"/>
    <w:rsid w:val="000518C8"/>
    <w:rsid w:val="000A122D"/>
    <w:rsid w:val="000A42C8"/>
    <w:rsid w:val="000B1067"/>
    <w:rsid w:val="000B6DBB"/>
    <w:rsid w:val="000C07E4"/>
    <w:rsid w:val="000C1ADE"/>
    <w:rsid w:val="000E7159"/>
    <w:rsid w:val="00140175"/>
    <w:rsid w:val="00144F0E"/>
    <w:rsid w:val="00147DE3"/>
    <w:rsid w:val="001A61B0"/>
    <w:rsid w:val="001B269A"/>
    <w:rsid w:val="001F0725"/>
    <w:rsid w:val="00234FC0"/>
    <w:rsid w:val="0027692D"/>
    <w:rsid w:val="0028652A"/>
    <w:rsid w:val="002876DD"/>
    <w:rsid w:val="002A4143"/>
    <w:rsid w:val="002E6401"/>
    <w:rsid w:val="002E67DE"/>
    <w:rsid w:val="003059A3"/>
    <w:rsid w:val="00307E63"/>
    <w:rsid w:val="003419F4"/>
    <w:rsid w:val="003527A6"/>
    <w:rsid w:val="003664A2"/>
    <w:rsid w:val="003702E2"/>
    <w:rsid w:val="00390CEB"/>
    <w:rsid w:val="003B7A55"/>
    <w:rsid w:val="003C3A33"/>
    <w:rsid w:val="003C44DF"/>
    <w:rsid w:val="0041221F"/>
    <w:rsid w:val="00416D2A"/>
    <w:rsid w:val="00432892"/>
    <w:rsid w:val="004379D6"/>
    <w:rsid w:val="004437A2"/>
    <w:rsid w:val="0045563E"/>
    <w:rsid w:val="00455F95"/>
    <w:rsid w:val="00482C07"/>
    <w:rsid w:val="0048724A"/>
    <w:rsid w:val="004A4081"/>
    <w:rsid w:val="004D422E"/>
    <w:rsid w:val="004F24A3"/>
    <w:rsid w:val="0051380F"/>
    <w:rsid w:val="00515FA0"/>
    <w:rsid w:val="00554CC6"/>
    <w:rsid w:val="00556AEA"/>
    <w:rsid w:val="0057226D"/>
    <w:rsid w:val="005D34FF"/>
    <w:rsid w:val="00613693"/>
    <w:rsid w:val="00613ECF"/>
    <w:rsid w:val="00616E41"/>
    <w:rsid w:val="00660691"/>
    <w:rsid w:val="006A5C92"/>
    <w:rsid w:val="006A7053"/>
    <w:rsid w:val="006B59F5"/>
    <w:rsid w:val="006F7349"/>
    <w:rsid w:val="00700342"/>
    <w:rsid w:val="00715B7C"/>
    <w:rsid w:val="007A270D"/>
    <w:rsid w:val="007B4878"/>
    <w:rsid w:val="007D2DFE"/>
    <w:rsid w:val="00803042"/>
    <w:rsid w:val="00815E84"/>
    <w:rsid w:val="00816125"/>
    <w:rsid w:val="00835E6D"/>
    <w:rsid w:val="008422A8"/>
    <w:rsid w:val="00857C52"/>
    <w:rsid w:val="00860929"/>
    <w:rsid w:val="008826AD"/>
    <w:rsid w:val="008C1003"/>
    <w:rsid w:val="008F18FD"/>
    <w:rsid w:val="00907C52"/>
    <w:rsid w:val="009227CD"/>
    <w:rsid w:val="009330BC"/>
    <w:rsid w:val="00990BDD"/>
    <w:rsid w:val="009B7AB6"/>
    <w:rsid w:val="009E58A4"/>
    <w:rsid w:val="009F06E4"/>
    <w:rsid w:val="009F5A27"/>
    <w:rsid w:val="00A17FD0"/>
    <w:rsid w:val="00A32DDF"/>
    <w:rsid w:val="00A34753"/>
    <w:rsid w:val="00A66B9F"/>
    <w:rsid w:val="00A842EE"/>
    <w:rsid w:val="00A91339"/>
    <w:rsid w:val="00AA3ECB"/>
    <w:rsid w:val="00AB2C72"/>
    <w:rsid w:val="00AC50DC"/>
    <w:rsid w:val="00AD45FA"/>
    <w:rsid w:val="00AE35AB"/>
    <w:rsid w:val="00AE76D4"/>
    <w:rsid w:val="00B3148F"/>
    <w:rsid w:val="00B5140B"/>
    <w:rsid w:val="00B60BB0"/>
    <w:rsid w:val="00B878B5"/>
    <w:rsid w:val="00BC158D"/>
    <w:rsid w:val="00C07018"/>
    <w:rsid w:val="00C22C65"/>
    <w:rsid w:val="00C51A93"/>
    <w:rsid w:val="00C6319A"/>
    <w:rsid w:val="00C752FD"/>
    <w:rsid w:val="00CA3C9A"/>
    <w:rsid w:val="00CB6183"/>
    <w:rsid w:val="00CC059E"/>
    <w:rsid w:val="00CE0057"/>
    <w:rsid w:val="00CF600C"/>
    <w:rsid w:val="00D51283"/>
    <w:rsid w:val="00D71BF0"/>
    <w:rsid w:val="00D732AE"/>
    <w:rsid w:val="00DA3E4F"/>
    <w:rsid w:val="00DD0B93"/>
    <w:rsid w:val="00DE6CDD"/>
    <w:rsid w:val="00DF0332"/>
    <w:rsid w:val="00DF28C1"/>
    <w:rsid w:val="00E04FA4"/>
    <w:rsid w:val="00E5253E"/>
    <w:rsid w:val="00E622CD"/>
    <w:rsid w:val="00E63157"/>
    <w:rsid w:val="00E74A08"/>
    <w:rsid w:val="00E85808"/>
    <w:rsid w:val="00E86236"/>
    <w:rsid w:val="00E943EB"/>
    <w:rsid w:val="00E94B50"/>
    <w:rsid w:val="00EB7D41"/>
    <w:rsid w:val="00ED2C40"/>
    <w:rsid w:val="00EF6FCE"/>
    <w:rsid w:val="00F5187E"/>
    <w:rsid w:val="00F627A5"/>
    <w:rsid w:val="00FA680A"/>
    <w:rsid w:val="00FB3139"/>
    <w:rsid w:val="00FC41B8"/>
    <w:rsid w:val="00FD01DE"/>
    <w:rsid w:val="00FF1311"/>
    <w:rsid w:val="00FF1E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6D8575"/>
  <w15:chartTrackingRefBased/>
  <w15:docId w15:val="{B4EFDDA9-AFB1-49C6-B09A-81E75731C9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422E"/>
  </w:style>
  <w:style w:type="paragraph" w:styleId="Heading2">
    <w:name w:val="heading 2"/>
    <w:basedOn w:val="Normal"/>
    <w:link w:val="Heading2Char"/>
    <w:uiPriority w:val="9"/>
    <w:qFormat/>
    <w:rsid w:val="003C44DF"/>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515FA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D422E"/>
    <w:pPr>
      <w:ind w:left="720"/>
      <w:contextualSpacing/>
    </w:pPr>
  </w:style>
  <w:style w:type="paragraph" w:styleId="NormalWeb">
    <w:name w:val="Normal (Web)"/>
    <w:basedOn w:val="Normal"/>
    <w:uiPriority w:val="99"/>
    <w:unhideWhenUsed/>
    <w:rsid w:val="00E5253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E5253E"/>
    <w:rPr>
      <w:b/>
      <w:bCs/>
    </w:rPr>
  </w:style>
  <w:style w:type="character" w:customStyle="1" w:styleId="landing-page-changedtext-0-2-17">
    <w:name w:val="landing-page-changedtext-0-2-17"/>
    <w:basedOn w:val="DefaultParagraphFont"/>
    <w:rsid w:val="00D732AE"/>
  </w:style>
  <w:style w:type="paragraph" w:styleId="Bibliography">
    <w:name w:val="Bibliography"/>
    <w:basedOn w:val="Normal"/>
    <w:next w:val="Normal"/>
    <w:uiPriority w:val="37"/>
    <w:unhideWhenUsed/>
    <w:rsid w:val="00815E84"/>
    <w:pPr>
      <w:spacing w:after="240" w:line="240" w:lineRule="auto"/>
    </w:pPr>
  </w:style>
  <w:style w:type="character" w:customStyle="1" w:styleId="Heading2Char">
    <w:name w:val="Heading 2 Char"/>
    <w:basedOn w:val="DefaultParagraphFont"/>
    <w:link w:val="Heading2"/>
    <w:uiPriority w:val="9"/>
    <w:rsid w:val="003C44DF"/>
    <w:rPr>
      <w:rFonts w:ascii="Times New Roman" w:eastAsia="Times New Roman" w:hAnsi="Times New Roman" w:cs="Times New Roman"/>
      <w:b/>
      <w:bCs/>
      <w:sz w:val="36"/>
      <w:szCs w:val="36"/>
      <w:lang w:eastAsia="en-GB"/>
    </w:rPr>
  </w:style>
  <w:style w:type="character" w:customStyle="1" w:styleId="mw-headline">
    <w:name w:val="mw-headline"/>
    <w:basedOn w:val="DefaultParagraphFont"/>
    <w:rsid w:val="003C44DF"/>
  </w:style>
  <w:style w:type="character" w:styleId="Hyperlink">
    <w:name w:val="Hyperlink"/>
    <w:basedOn w:val="DefaultParagraphFont"/>
    <w:uiPriority w:val="99"/>
    <w:semiHidden/>
    <w:unhideWhenUsed/>
    <w:rsid w:val="00140175"/>
    <w:rPr>
      <w:color w:val="0000FF"/>
      <w:u w:val="single"/>
    </w:rPr>
  </w:style>
  <w:style w:type="character" w:customStyle="1" w:styleId="Heading3Char">
    <w:name w:val="Heading 3 Char"/>
    <w:basedOn w:val="DefaultParagraphFont"/>
    <w:link w:val="Heading3"/>
    <w:uiPriority w:val="9"/>
    <w:semiHidden/>
    <w:rsid w:val="00515FA0"/>
    <w:rPr>
      <w:rFonts w:asciiTheme="majorHAnsi" w:eastAsiaTheme="majorEastAsia" w:hAnsiTheme="majorHAnsi" w:cstheme="majorBidi"/>
      <w:color w:val="1F3763" w:themeColor="accent1" w:themeShade="7F"/>
      <w:sz w:val="24"/>
      <w:szCs w:val="24"/>
    </w:rPr>
  </w:style>
  <w:style w:type="paragraph" w:customStyle="1" w:styleId="comp">
    <w:name w:val="comp"/>
    <w:basedOn w:val="Normal"/>
    <w:rsid w:val="00515FA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ntl-sc-block-headingtext">
    <w:name w:val="mntl-sc-block-heading__text"/>
    <w:basedOn w:val="DefaultParagraphFont"/>
    <w:rsid w:val="003C3A3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734308">
      <w:bodyDiv w:val="1"/>
      <w:marLeft w:val="0"/>
      <w:marRight w:val="0"/>
      <w:marTop w:val="0"/>
      <w:marBottom w:val="0"/>
      <w:divBdr>
        <w:top w:val="none" w:sz="0" w:space="0" w:color="auto"/>
        <w:left w:val="none" w:sz="0" w:space="0" w:color="auto"/>
        <w:bottom w:val="none" w:sz="0" w:space="0" w:color="auto"/>
        <w:right w:val="none" w:sz="0" w:space="0" w:color="auto"/>
      </w:divBdr>
    </w:div>
    <w:div w:id="198902566">
      <w:bodyDiv w:val="1"/>
      <w:marLeft w:val="0"/>
      <w:marRight w:val="0"/>
      <w:marTop w:val="0"/>
      <w:marBottom w:val="0"/>
      <w:divBdr>
        <w:top w:val="none" w:sz="0" w:space="0" w:color="auto"/>
        <w:left w:val="none" w:sz="0" w:space="0" w:color="auto"/>
        <w:bottom w:val="none" w:sz="0" w:space="0" w:color="auto"/>
        <w:right w:val="none" w:sz="0" w:space="0" w:color="auto"/>
      </w:divBdr>
    </w:div>
    <w:div w:id="238446187">
      <w:bodyDiv w:val="1"/>
      <w:marLeft w:val="0"/>
      <w:marRight w:val="0"/>
      <w:marTop w:val="0"/>
      <w:marBottom w:val="0"/>
      <w:divBdr>
        <w:top w:val="none" w:sz="0" w:space="0" w:color="auto"/>
        <w:left w:val="none" w:sz="0" w:space="0" w:color="auto"/>
        <w:bottom w:val="none" w:sz="0" w:space="0" w:color="auto"/>
        <w:right w:val="none" w:sz="0" w:space="0" w:color="auto"/>
      </w:divBdr>
    </w:div>
    <w:div w:id="282613658">
      <w:bodyDiv w:val="1"/>
      <w:marLeft w:val="0"/>
      <w:marRight w:val="0"/>
      <w:marTop w:val="0"/>
      <w:marBottom w:val="0"/>
      <w:divBdr>
        <w:top w:val="none" w:sz="0" w:space="0" w:color="auto"/>
        <w:left w:val="none" w:sz="0" w:space="0" w:color="auto"/>
        <w:bottom w:val="none" w:sz="0" w:space="0" w:color="auto"/>
        <w:right w:val="none" w:sz="0" w:space="0" w:color="auto"/>
      </w:divBdr>
      <w:divsChild>
        <w:div w:id="682436483">
          <w:marLeft w:val="0"/>
          <w:marRight w:val="0"/>
          <w:marTop w:val="0"/>
          <w:marBottom w:val="0"/>
          <w:divBdr>
            <w:top w:val="none" w:sz="0" w:space="0" w:color="auto"/>
            <w:left w:val="none" w:sz="0" w:space="0" w:color="auto"/>
            <w:bottom w:val="none" w:sz="0" w:space="0" w:color="auto"/>
            <w:right w:val="none" w:sz="0" w:space="0" w:color="auto"/>
          </w:divBdr>
        </w:div>
      </w:divsChild>
    </w:div>
    <w:div w:id="302658703">
      <w:bodyDiv w:val="1"/>
      <w:marLeft w:val="0"/>
      <w:marRight w:val="0"/>
      <w:marTop w:val="0"/>
      <w:marBottom w:val="0"/>
      <w:divBdr>
        <w:top w:val="none" w:sz="0" w:space="0" w:color="auto"/>
        <w:left w:val="none" w:sz="0" w:space="0" w:color="auto"/>
        <w:bottom w:val="none" w:sz="0" w:space="0" w:color="auto"/>
        <w:right w:val="none" w:sz="0" w:space="0" w:color="auto"/>
      </w:divBdr>
    </w:div>
    <w:div w:id="399520110">
      <w:bodyDiv w:val="1"/>
      <w:marLeft w:val="0"/>
      <w:marRight w:val="0"/>
      <w:marTop w:val="0"/>
      <w:marBottom w:val="0"/>
      <w:divBdr>
        <w:top w:val="none" w:sz="0" w:space="0" w:color="auto"/>
        <w:left w:val="none" w:sz="0" w:space="0" w:color="auto"/>
        <w:bottom w:val="none" w:sz="0" w:space="0" w:color="auto"/>
        <w:right w:val="none" w:sz="0" w:space="0" w:color="auto"/>
      </w:divBdr>
    </w:div>
    <w:div w:id="868418237">
      <w:bodyDiv w:val="1"/>
      <w:marLeft w:val="0"/>
      <w:marRight w:val="0"/>
      <w:marTop w:val="0"/>
      <w:marBottom w:val="0"/>
      <w:divBdr>
        <w:top w:val="none" w:sz="0" w:space="0" w:color="auto"/>
        <w:left w:val="none" w:sz="0" w:space="0" w:color="auto"/>
        <w:bottom w:val="none" w:sz="0" w:space="0" w:color="auto"/>
        <w:right w:val="none" w:sz="0" w:space="0" w:color="auto"/>
      </w:divBdr>
    </w:div>
    <w:div w:id="956912475">
      <w:bodyDiv w:val="1"/>
      <w:marLeft w:val="0"/>
      <w:marRight w:val="0"/>
      <w:marTop w:val="0"/>
      <w:marBottom w:val="0"/>
      <w:divBdr>
        <w:top w:val="none" w:sz="0" w:space="0" w:color="auto"/>
        <w:left w:val="none" w:sz="0" w:space="0" w:color="auto"/>
        <w:bottom w:val="none" w:sz="0" w:space="0" w:color="auto"/>
        <w:right w:val="none" w:sz="0" w:space="0" w:color="auto"/>
      </w:divBdr>
    </w:div>
    <w:div w:id="962614243">
      <w:bodyDiv w:val="1"/>
      <w:marLeft w:val="0"/>
      <w:marRight w:val="0"/>
      <w:marTop w:val="0"/>
      <w:marBottom w:val="0"/>
      <w:divBdr>
        <w:top w:val="none" w:sz="0" w:space="0" w:color="auto"/>
        <w:left w:val="none" w:sz="0" w:space="0" w:color="auto"/>
        <w:bottom w:val="none" w:sz="0" w:space="0" w:color="auto"/>
        <w:right w:val="none" w:sz="0" w:space="0" w:color="auto"/>
      </w:divBdr>
    </w:div>
    <w:div w:id="987437052">
      <w:bodyDiv w:val="1"/>
      <w:marLeft w:val="0"/>
      <w:marRight w:val="0"/>
      <w:marTop w:val="0"/>
      <w:marBottom w:val="0"/>
      <w:divBdr>
        <w:top w:val="none" w:sz="0" w:space="0" w:color="auto"/>
        <w:left w:val="none" w:sz="0" w:space="0" w:color="auto"/>
        <w:bottom w:val="none" w:sz="0" w:space="0" w:color="auto"/>
        <w:right w:val="none" w:sz="0" w:space="0" w:color="auto"/>
      </w:divBdr>
    </w:div>
    <w:div w:id="1122960001">
      <w:bodyDiv w:val="1"/>
      <w:marLeft w:val="0"/>
      <w:marRight w:val="0"/>
      <w:marTop w:val="0"/>
      <w:marBottom w:val="0"/>
      <w:divBdr>
        <w:top w:val="none" w:sz="0" w:space="0" w:color="auto"/>
        <w:left w:val="none" w:sz="0" w:space="0" w:color="auto"/>
        <w:bottom w:val="none" w:sz="0" w:space="0" w:color="auto"/>
        <w:right w:val="none" w:sz="0" w:space="0" w:color="auto"/>
      </w:divBdr>
    </w:div>
    <w:div w:id="1181891847">
      <w:bodyDiv w:val="1"/>
      <w:marLeft w:val="0"/>
      <w:marRight w:val="0"/>
      <w:marTop w:val="0"/>
      <w:marBottom w:val="0"/>
      <w:divBdr>
        <w:top w:val="none" w:sz="0" w:space="0" w:color="auto"/>
        <w:left w:val="none" w:sz="0" w:space="0" w:color="auto"/>
        <w:bottom w:val="none" w:sz="0" w:space="0" w:color="auto"/>
        <w:right w:val="none" w:sz="0" w:space="0" w:color="auto"/>
      </w:divBdr>
    </w:div>
    <w:div w:id="1249536056">
      <w:bodyDiv w:val="1"/>
      <w:marLeft w:val="0"/>
      <w:marRight w:val="0"/>
      <w:marTop w:val="0"/>
      <w:marBottom w:val="0"/>
      <w:divBdr>
        <w:top w:val="none" w:sz="0" w:space="0" w:color="auto"/>
        <w:left w:val="none" w:sz="0" w:space="0" w:color="auto"/>
        <w:bottom w:val="none" w:sz="0" w:space="0" w:color="auto"/>
        <w:right w:val="none" w:sz="0" w:space="0" w:color="auto"/>
      </w:divBdr>
      <w:divsChild>
        <w:div w:id="1554853584">
          <w:marLeft w:val="0"/>
          <w:marRight w:val="0"/>
          <w:marTop w:val="0"/>
          <w:marBottom w:val="0"/>
          <w:divBdr>
            <w:top w:val="none" w:sz="0" w:space="0" w:color="auto"/>
            <w:left w:val="none" w:sz="0" w:space="0" w:color="auto"/>
            <w:bottom w:val="none" w:sz="0" w:space="0" w:color="auto"/>
            <w:right w:val="none" w:sz="0" w:space="0" w:color="auto"/>
          </w:divBdr>
        </w:div>
      </w:divsChild>
    </w:div>
    <w:div w:id="1290236661">
      <w:bodyDiv w:val="1"/>
      <w:marLeft w:val="0"/>
      <w:marRight w:val="0"/>
      <w:marTop w:val="0"/>
      <w:marBottom w:val="0"/>
      <w:divBdr>
        <w:top w:val="none" w:sz="0" w:space="0" w:color="auto"/>
        <w:left w:val="none" w:sz="0" w:space="0" w:color="auto"/>
        <w:bottom w:val="none" w:sz="0" w:space="0" w:color="auto"/>
        <w:right w:val="none" w:sz="0" w:space="0" w:color="auto"/>
      </w:divBdr>
      <w:divsChild>
        <w:div w:id="1134981704">
          <w:marLeft w:val="0"/>
          <w:marRight w:val="0"/>
          <w:marTop w:val="0"/>
          <w:marBottom w:val="0"/>
          <w:divBdr>
            <w:top w:val="none" w:sz="0" w:space="0" w:color="auto"/>
            <w:left w:val="none" w:sz="0" w:space="0" w:color="auto"/>
            <w:bottom w:val="none" w:sz="0" w:space="0" w:color="auto"/>
            <w:right w:val="none" w:sz="0" w:space="0" w:color="auto"/>
          </w:divBdr>
          <w:divsChild>
            <w:div w:id="1654481498">
              <w:marLeft w:val="0"/>
              <w:marRight w:val="0"/>
              <w:marTop w:val="0"/>
              <w:marBottom w:val="0"/>
              <w:divBdr>
                <w:top w:val="none" w:sz="0" w:space="0" w:color="auto"/>
                <w:left w:val="none" w:sz="0" w:space="0" w:color="auto"/>
                <w:bottom w:val="none" w:sz="0" w:space="0" w:color="auto"/>
                <w:right w:val="none" w:sz="0" w:space="0" w:color="auto"/>
              </w:divBdr>
              <w:divsChild>
                <w:div w:id="555555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9849707">
      <w:bodyDiv w:val="1"/>
      <w:marLeft w:val="0"/>
      <w:marRight w:val="0"/>
      <w:marTop w:val="0"/>
      <w:marBottom w:val="0"/>
      <w:divBdr>
        <w:top w:val="none" w:sz="0" w:space="0" w:color="auto"/>
        <w:left w:val="none" w:sz="0" w:space="0" w:color="auto"/>
        <w:bottom w:val="none" w:sz="0" w:space="0" w:color="auto"/>
        <w:right w:val="none" w:sz="0" w:space="0" w:color="auto"/>
      </w:divBdr>
    </w:div>
    <w:div w:id="1349873065">
      <w:bodyDiv w:val="1"/>
      <w:marLeft w:val="0"/>
      <w:marRight w:val="0"/>
      <w:marTop w:val="0"/>
      <w:marBottom w:val="0"/>
      <w:divBdr>
        <w:top w:val="none" w:sz="0" w:space="0" w:color="auto"/>
        <w:left w:val="none" w:sz="0" w:space="0" w:color="auto"/>
        <w:bottom w:val="none" w:sz="0" w:space="0" w:color="auto"/>
        <w:right w:val="none" w:sz="0" w:space="0" w:color="auto"/>
      </w:divBdr>
    </w:div>
    <w:div w:id="1364744313">
      <w:bodyDiv w:val="1"/>
      <w:marLeft w:val="0"/>
      <w:marRight w:val="0"/>
      <w:marTop w:val="0"/>
      <w:marBottom w:val="0"/>
      <w:divBdr>
        <w:top w:val="none" w:sz="0" w:space="0" w:color="auto"/>
        <w:left w:val="none" w:sz="0" w:space="0" w:color="auto"/>
        <w:bottom w:val="none" w:sz="0" w:space="0" w:color="auto"/>
        <w:right w:val="none" w:sz="0" w:space="0" w:color="auto"/>
      </w:divBdr>
    </w:div>
    <w:div w:id="1405571894">
      <w:bodyDiv w:val="1"/>
      <w:marLeft w:val="0"/>
      <w:marRight w:val="0"/>
      <w:marTop w:val="0"/>
      <w:marBottom w:val="0"/>
      <w:divBdr>
        <w:top w:val="none" w:sz="0" w:space="0" w:color="auto"/>
        <w:left w:val="none" w:sz="0" w:space="0" w:color="auto"/>
        <w:bottom w:val="none" w:sz="0" w:space="0" w:color="auto"/>
        <w:right w:val="none" w:sz="0" w:space="0" w:color="auto"/>
      </w:divBdr>
    </w:div>
    <w:div w:id="1449743317">
      <w:bodyDiv w:val="1"/>
      <w:marLeft w:val="0"/>
      <w:marRight w:val="0"/>
      <w:marTop w:val="0"/>
      <w:marBottom w:val="0"/>
      <w:divBdr>
        <w:top w:val="none" w:sz="0" w:space="0" w:color="auto"/>
        <w:left w:val="none" w:sz="0" w:space="0" w:color="auto"/>
        <w:bottom w:val="none" w:sz="0" w:space="0" w:color="auto"/>
        <w:right w:val="none" w:sz="0" w:space="0" w:color="auto"/>
      </w:divBdr>
      <w:divsChild>
        <w:div w:id="225989777">
          <w:marLeft w:val="0"/>
          <w:marRight w:val="0"/>
          <w:marTop w:val="0"/>
          <w:marBottom w:val="0"/>
          <w:divBdr>
            <w:top w:val="none" w:sz="0" w:space="0" w:color="auto"/>
            <w:left w:val="none" w:sz="0" w:space="0" w:color="auto"/>
            <w:bottom w:val="none" w:sz="0" w:space="0" w:color="auto"/>
            <w:right w:val="none" w:sz="0" w:space="0" w:color="auto"/>
          </w:divBdr>
        </w:div>
      </w:divsChild>
    </w:div>
    <w:div w:id="1483740372">
      <w:bodyDiv w:val="1"/>
      <w:marLeft w:val="0"/>
      <w:marRight w:val="0"/>
      <w:marTop w:val="0"/>
      <w:marBottom w:val="0"/>
      <w:divBdr>
        <w:top w:val="none" w:sz="0" w:space="0" w:color="auto"/>
        <w:left w:val="none" w:sz="0" w:space="0" w:color="auto"/>
        <w:bottom w:val="none" w:sz="0" w:space="0" w:color="auto"/>
        <w:right w:val="none" w:sz="0" w:space="0" w:color="auto"/>
      </w:divBdr>
    </w:div>
    <w:div w:id="1752775717">
      <w:bodyDiv w:val="1"/>
      <w:marLeft w:val="0"/>
      <w:marRight w:val="0"/>
      <w:marTop w:val="0"/>
      <w:marBottom w:val="0"/>
      <w:divBdr>
        <w:top w:val="none" w:sz="0" w:space="0" w:color="auto"/>
        <w:left w:val="none" w:sz="0" w:space="0" w:color="auto"/>
        <w:bottom w:val="none" w:sz="0" w:space="0" w:color="auto"/>
        <w:right w:val="none" w:sz="0" w:space="0" w:color="auto"/>
      </w:divBdr>
    </w:div>
    <w:div w:id="1777947114">
      <w:bodyDiv w:val="1"/>
      <w:marLeft w:val="0"/>
      <w:marRight w:val="0"/>
      <w:marTop w:val="0"/>
      <w:marBottom w:val="0"/>
      <w:divBdr>
        <w:top w:val="none" w:sz="0" w:space="0" w:color="auto"/>
        <w:left w:val="none" w:sz="0" w:space="0" w:color="auto"/>
        <w:bottom w:val="none" w:sz="0" w:space="0" w:color="auto"/>
        <w:right w:val="none" w:sz="0" w:space="0" w:color="auto"/>
      </w:divBdr>
    </w:div>
    <w:div w:id="1900358623">
      <w:bodyDiv w:val="1"/>
      <w:marLeft w:val="0"/>
      <w:marRight w:val="0"/>
      <w:marTop w:val="0"/>
      <w:marBottom w:val="0"/>
      <w:divBdr>
        <w:top w:val="none" w:sz="0" w:space="0" w:color="auto"/>
        <w:left w:val="none" w:sz="0" w:space="0" w:color="auto"/>
        <w:bottom w:val="none" w:sz="0" w:space="0" w:color="auto"/>
        <w:right w:val="none" w:sz="0" w:space="0" w:color="auto"/>
      </w:divBdr>
      <w:divsChild>
        <w:div w:id="1139302664">
          <w:marLeft w:val="0"/>
          <w:marRight w:val="0"/>
          <w:marTop w:val="0"/>
          <w:marBottom w:val="0"/>
          <w:divBdr>
            <w:top w:val="none" w:sz="0" w:space="0" w:color="auto"/>
            <w:left w:val="none" w:sz="0" w:space="0" w:color="auto"/>
            <w:bottom w:val="none" w:sz="0" w:space="0" w:color="auto"/>
            <w:right w:val="none" w:sz="0" w:space="0" w:color="auto"/>
          </w:divBdr>
        </w:div>
      </w:divsChild>
    </w:div>
    <w:div w:id="2023050003">
      <w:bodyDiv w:val="1"/>
      <w:marLeft w:val="0"/>
      <w:marRight w:val="0"/>
      <w:marTop w:val="0"/>
      <w:marBottom w:val="0"/>
      <w:divBdr>
        <w:top w:val="none" w:sz="0" w:space="0" w:color="auto"/>
        <w:left w:val="none" w:sz="0" w:space="0" w:color="auto"/>
        <w:bottom w:val="none" w:sz="0" w:space="0" w:color="auto"/>
        <w:right w:val="none" w:sz="0" w:space="0" w:color="auto"/>
      </w:divBdr>
    </w:div>
    <w:div w:id="20363013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3755</Words>
  <Characters>21410</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Cameron Rees</dc:creator>
  <cp:keywords/>
  <dc:description/>
  <cp:lastModifiedBy>Cameron Rees</cp:lastModifiedBy>
  <cp:revision>121</cp:revision>
  <dcterms:created xsi:type="dcterms:W3CDTF">2022-03-25T10:16:00Z</dcterms:created>
  <dcterms:modified xsi:type="dcterms:W3CDTF">2022-05-16T13:04:00Z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zotero-version="6.0.6"&gt;&lt;session id="t8QKTV9A"/&gt;&lt;style id="http://www.zotero.org/styles/harvard-cite-them-right" hasBibliography="1" bibliographyStyleHasBeenSet="1"/&gt;&lt;prefs&gt;&lt;pref name="fieldType" value="Field"/&gt;&lt;pref name="automaticJ</vt:lpwstr>
  </property>
  <property fmtid="{D5CDD505-2E9C-101B-9397-08002B2CF9AE}" pid="3" name="ZOTERO_PREF_2">
    <vt:lpwstr>ournalAbbreviations" value="true"/&gt;&lt;/prefs&gt;&lt;/data&gt;</vt:lpwstr>
  </property>
</Properties>
</file>