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DA8E82" w14:textId="307CFAB4" w:rsidR="004A728D" w:rsidRDefault="0063424C" w:rsidP="004A728D">
      <w:pPr>
        <w:rPr>
          <w:lang w:val="en-GB"/>
        </w:rPr>
      </w:pPr>
      <w:r>
        <w:rPr>
          <w:lang w:val="en-GB"/>
        </w:rPr>
        <w:t>Ryan Quinn –  64</w:t>
      </w:r>
    </w:p>
    <w:p w14:paraId="6B99EDC3" w14:textId="77777777" w:rsidR="004A728D" w:rsidRDefault="004A728D" w:rsidP="004A728D">
      <w:pPr>
        <w:rPr>
          <w:lang w:val="en-GB"/>
        </w:rPr>
      </w:pPr>
    </w:p>
    <w:p w14:paraId="0B433832" w14:textId="77777777" w:rsidR="004A728D" w:rsidRDefault="004A728D" w:rsidP="004A728D">
      <w:pPr>
        <w:pStyle w:val="p1"/>
      </w:pPr>
    </w:p>
    <w:p w14:paraId="58C94A57" w14:textId="77777777" w:rsidR="00C01E70" w:rsidRDefault="00C01E70" w:rsidP="004A728D">
      <w:pPr>
        <w:pStyle w:val="p1"/>
      </w:pPr>
      <w:bookmarkStart w:id="0" w:name="_GoBack"/>
    </w:p>
    <w:p w14:paraId="3D35D3E8" w14:textId="04A666C5" w:rsidR="00C01E70" w:rsidRDefault="00CC62D1" w:rsidP="004A728D">
      <w:pPr>
        <w:pStyle w:val="p1"/>
      </w:pPr>
      <w:r>
        <w:t>Your observation notes are both thorough and detailed, and I particularly like that you have questioned a great deal of what you saw – and retained a pr</w:t>
      </w:r>
      <w:r w:rsidR="00AF30D5">
        <w:t>ofessional level of objectivity. For</w:t>
      </w:r>
      <w:r w:rsidR="001B3ED8">
        <w:t xml:space="preserve"> </w:t>
      </w:r>
      <w:proofErr w:type="gramStart"/>
      <w:r>
        <w:t>example</w:t>
      </w:r>
      <w:proofErr w:type="gramEnd"/>
      <w:r>
        <w:t xml:space="preserve"> the pupil who was given specific teacher attention, and you are thinking of how to maximize this connectivity wit</w:t>
      </w:r>
      <w:r w:rsidR="00AF30D5">
        <w:t>h all the children in the class; and also the staff room conversations on managing behavior.</w:t>
      </w:r>
      <w:r>
        <w:t xml:space="preserve"> Some excellent questions </w:t>
      </w:r>
      <w:proofErr w:type="gramStart"/>
      <w:r>
        <w:t>raised !</w:t>
      </w:r>
      <w:proofErr w:type="gramEnd"/>
    </w:p>
    <w:p w14:paraId="26F08717" w14:textId="77777777" w:rsidR="00CC62D1" w:rsidRDefault="00CC62D1" w:rsidP="004A728D">
      <w:pPr>
        <w:pStyle w:val="p1"/>
      </w:pPr>
    </w:p>
    <w:p w14:paraId="2EA59EB5" w14:textId="2FC3F697" w:rsidR="001B3ED8" w:rsidRDefault="001B3ED8" w:rsidP="004A728D">
      <w:pPr>
        <w:pStyle w:val="p1"/>
      </w:pPr>
      <w:r>
        <w:t xml:space="preserve">The overall portfolio would benefit from an index / contents page so the documents are clearly marked out. However, it is clear to see what they are and which of your settings you have got them from. </w:t>
      </w:r>
    </w:p>
    <w:p w14:paraId="53377EFE" w14:textId="77777777" w:rsidR="0063424C" w:rsidRDefault="0063424C" w:rsidP="004A728D">
      <w:pPr>
        <w:pStyle w:val="p1"/>
      </w:pPr>
    </w:p>
    <w:p w14:paraId="22C662AB" w14:textId="0DFDF23C" w:rsidR="001B3ED8" w:rsidRDefault="001B3ED8" w:rsidP="004A728D">
      <w:pPr>
        <w:pStyle w:val="p1"/>
      </w:pPr>
      <w:r>
        <w:t xml:space="preserve">Having two settings afforded you the opportunity to make a substantial contrast between the two, yet I believe you could have made much more of this than you have. A shame, but then you have concentrated more specifically on the EAL side of your inquiry which creates a </w:t>
      </w:r>
      <w:r w:rsidR="0063424C">
        <w:t xml:space="preserve">certain focus and </w:t>
      </w:r>
      <w:r>
        <w:t xml:space="preserve">depth to your analysis. Within this again your critical engagement could be more thorough, and equally more evidenced. Nevertheless, you have captured some quite wonderful observations and raised excellent questions. Follow these through with sourced research and evidencing in future assignments – but </w:t>
      </w:r>
      <w:r w:rsidR="0063424C">
        <w:t>you have done well</w:t>
      </w:r>
      <w:r>
        <w:t>!</w:t>
      </w:r>
    </w:p>
    <w:p w14:paraId="57FBEB25" w14:textId="77777777" w:rsidR="001B3ED8" w:rsidRDefault="001B3ED8" w:rsidP="004A728D">
      <w:pPr>
        <w:pStyle w:val="p1"/>
      </w:pPr>
    </w:p>
    <w:p w14:paraId="2FEAF01C" w14:textId="38DEB7A1" w:rsidR="001B3ED8" w:rsidRDefault="0063424C" w:rsidP="004A728D">
      <w:pPr>
        <w:pStyle w:val="p1"/>
      </w:pPr>
      <w:r>
        <w:t>The second theme (</w:t>
      </w:r>
      <w:proofErr w:type="spellStart"/>
      <w:r>
        <w:t>Behaviour</w:t>
      </w:r>
      <w:proofErr w:type="spellEnd"/>
      <w:r>
        <w:t xml:space="preserve"> Management) did not come across as strongly discussed as your first, but you have again pointed out some very interesting areas for further research and discussion, notably the relationships that parents have with teachers / school and how this impacts on the pupil behavior. </w:t>
      </w:r>
    </w:p>
    <w:p w14:paraId="53D8A27F" w14:textId="77777777" w:rsidR="0063424C" w:rsidRDefault="0063424C" w:rsidP="004A728D">
      <w:pPr>
        <w:pStyle w:val="p1"/>
      </w:pPr>
    </w:p>
    <w:p w14:paraId="7141B1D4" w14:textId="307C7BE7" w:rsidR="00CC62D1" w:rsidRDefault="0063424C" w:rsidP="004A728D">
      <w:pPr>
        <w:pStyle w:val="p1"/>
      </w:pPr>
      <w:r>
        <w:t>Overall a good piece of work, particularly your observational notes and focus. Well done!</w:t>
      </w:r>
    </w:p>
    <w:bookmarkEnd w:id="0"/>
    <w:p w14:paraId="6C5B4EEF" w14:textId="77777777" w:rsidR="004D1EC4" w:rsidRDefault="00CF1928"/>
    <w:sectPr w:rsidR="004D1EC4" w:rsidSect="007A5E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728D"/>
    <w:rsid w:val="001B3ED8"/>
    <w:rsid w:val="00375B65"/>
    <w:rsid w:val="004A728D"/>
    <w:rsid w:val="0063424C"/>
    <w:rsid w:val="00685E85"/>
    <w:rsid w:val="007A5EA5"/>
    <w:rsid w:val="00AF30D5"/>
    <w:rsid w:val="00C01E70"/>
    <w:rsid w:val="00CC62D1"/>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2B22B6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A72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A728D"/>
    <w:rPr>
      <w:rFonts w:ascii="Helvetica" w:hAnsi="Helvetica" w:cs="Times New Roman"/>
      <w:color w:val="283041"/>
      <w:sz w:val="21"/>
      <w:szCs w:val="21"/>
    </w:rPr>
  </w:style>
  <w:style w:type="paragraph" w:customStyle="1" w:styleId="p2">
    <w:name w:val="p2"/>
    <w:basedOn w:val="Normal"/>
    <w:rsid w:val="004A728D"/>
    <w:rPr>
      <w:rFonts w:ascii="Times New Roman" w:hAnsi="Times New Roman" w:cs="Times New Roman"/>
      <w:color w:val="283041"/>
    </w:rPr>
  </w:style>
  <w:style w:type="character" w:customStyle="1" w:styleId="s1">
    <w:name w:val="s1"/>
    <w:basedOn w:val="DefaultParagraphFont"/>
    <w:rsid w:val="004A7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Pages>
  <Words>249</Words>
  <Characters>1420</Characters>
  <Application>Microsoft Macintosh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Roberts</dc:creator>
  <cp:keywords/>
  <dc:description/>
  <cp:lastModifiedBy>Lindsey Roberts</cp:lastModifiedBy>
  <cp:revision>4</cp:revision>
  <dcterms:created xsi:type="dcterms:W3CDTF">2018-05-24T15:25:00Z</dcterms:created>
  <dcterms:modified xsi:type="dcterms:W3CDTF">2018-05-24T16:11:00Z</dcterms:modified>
</cp:coreProperties>
</file>