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00A406E5">
        <w:tc>
          <w:tcPr>
            <w:tcW w:w="2093" w:type="dxa"/>
            <w:shd w:val="pct15"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39CE7DF6" w:rsidR="00DB116D" w:rsidRPr="00A406E5" w:rsidRDefault="00395EB5" w:rsidP="00E51AAC">
            <w:pPr>
              <w:spacing w:before="120" w:after="120"/>
              <w:jc w:val="both"/>
              <w:rPr>
                <w:rFonts w:ascii="Arial" w:hAnsi="Arial" w:cs="Arial"/>
                <w:b/>
                <w:sz w:val="22"/>
                <w:szCs w:val="22"/>
              </w:rPr>
            </w:pPr>
            <w:r w:rsidRPr="00A529A7">
              <w:rPr>
                <w:rFonts w:ascii="Arial" w:hAnsi="Arial" w:cs="Arial"/>
                <w:sz w:val="22"/>
                <w:szCs w:val="22"/>
              </w:rPr>
              <w:t>BA Set Design</w:t>
            </w:r>
            <w:r>
              <w:rPr>
                <w:rFonts w:ascii="Arial" w:hAnsi="Arial" w:cs="Arial"/>
                <w:sz w:val="22"/>
                <w:szCs w:val="22"/>
              </w:rPr>
              <w:t xml:space="preserve"> and </w:t>
            </w:r>
            <w:r w:rsidRPr="00A529A7">
              <w:rPr>
                <w:rFonts w:ascii="Arial" w:hAnsi="Arial" w:cs="Arial"/>
                <w:sz w:val="22"/>
                <w:szCs w:val="22"/>
              </w:rPr>
              <w:t>Production</w:t>
            </w:r>
          </w:p>
        </w:tc>
      </w:tr>
      <w:tr w:rsidR="008F1308" w:rsidRPr="00A406E5" w14:paraId="70A79578" w14:textId="77777777" w:rsidTr="00A628CC">
        <w:tc>
          <w:tcPr>
            <w:tcW w:w="2093" w:type="dxa"/>
            <w:shd w:val="pct15"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0720145" w14:textId="2EBDAB6A" w:rsidR="008F1308" w:rsidRPr="00395EB5" w:rsidRDefault="00395EB5" w:rsidP="00E51AAC">
            <w:pPr>
              <w:spacing w:before="120" w:after="120"/>
              <w:jc w:val="both"/>
              <w:rPr>
                <w:rFonts w:ascii="Arial" w:hAnsi="Arial" w:cs="Arial"/>
                <w:bCs/>
                <w:sz w:val="22"/>
                <w:szCs w:val="22"/>
              </w:rPr>
            </w:pPr>
            <w:r w:rsidRPr="00395EB5">
              <w:rPr>
                <w:rFonts w:ascii="Arial" w:hAnsi="Arial" w:cs="Arial"/>
                <w:bCs/>
                <w:sz w:val="22"/>
                <w:szCs w:val="22"/>
              </w:rPr>
              <w:t>Virtual Production Practice</w:t>
            </w:r>
          </w:p>
        </w:tc>
      </w:tr>
      <w:tr w:rsidR="0096054E" w:rsidRPr="00A406E5" w14:paraId="24056A8B" w14:textId="77777777" w:rsidTr="008F1308">
        <w:tc>
          <w:tcPr>
            <w:tcW w:w="2093" w:type="dxa"/>
            <w:shd w:val="pct15" w:color="auto" w:fill="auto"/>
          </w:tcPr>
          <w:p w14:paraId="681E21E4" w14:textId="77777777" w:rsidR="0096054E" w:rsidRPr="00A406E5" w:rsidRDefault="0096054E" w:rsidP="0096054E">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0218D1EB" w:rsidR="0096054E" w:rsidRPr="00395EB5" w:rsidRDefault="0096054E" w:rsidP="0096054E">
            <w:pPr>
              <w:spacing w:before="120" w:after="120"/>
              <w:jc w:val="both"/>
              <w:rPr>
                <w:rFonts w:ascii="Arial" w:hAnsi="Arial" w:cs="Arial"/>
                <w:bCs/>
                <w:sz w:val="22"/>
                <w:szCs w:val="22"/>
              </w:rPr>
            </w:pPr>
            <w:r w:rsidRPr="00395EB5">
              <w:rPr>
                <w:rFonts w:ascii="Arial" w:hAnsi="Arial" w:cs="Arial"/>
                <w:bCs/>
                <w:sz w:val="22"/>
                <w:szCs w:val="22"/>
              </w:rPr>
              <w:t>ADPA5033</w:t>
            </w:r>
          </w:p>
        </w:tc>
        <w:tc>
          <w:tcPr>
            <w:tcW w:w="2268" w:type="dxa"/>
            <w:shd w:val="clear" w:color="auto" w:fill="D9D9D9"/>
          </w:tcPr>
          <w:p w14:paraId="13A6C57C" w14:textId="1891EA43" w:rsidR="0096054E" w:rsidRPr="004D5E9B" w:rsidRDefault="0096054E" w:rsidP="0096054E">
            <w:pPr>
              <w:pStyle w:val="Heading2"/>
              <w:rPr>
                <w:rFonts w:ascii="Arial" w:hAnsi="Arial" w:cs="Arial"/>
                <w:sz w:val="22"/>
                <w:szCs w:val="22"/>
              </w:rPr>
            </w:pPr>
            <w:r w:rsidRPr="00523B55">
              <w:rPr>
                <w:rFonts w:ascii="Arial" w:hAnsi="Arial" w:cs="Arial"/>
                <w:sz w:val="22"/>
                <w:szCs w:val="22"/>
              </w:rPr>
              <w:t>Practical Project and Process workbook</w:t>
            </w:r>
            <w:r w:rsidRPr="00523B55" w:rsidDel="00A5334A">
              <w:rPr>
                <w:rStyle w:val="CommentReference"/>
              </w:rPr>
              <w:t xml:space="preserve"> </w:t>
            </w:r>
          </w:p>
        </w:tc>
        <w:tc>
          <w:tcPr>
            <w:tcW w:w="2268" w:type="dxa"/>
          </w:tcPr>
          <w:p w14:paraId="7FF2E342" w14:textId="7CD9EC89" w:rsidR="0096054E" w:rsidRPr="00395EB5" w:rsidRDefault="0096054E" w:rsidP="0096054E">
            <w:pPr>
              <w:spacing w:before="120" w:after="120"/>
              <w:jc w:val="both"/>
              <w:rPr>
                <w:rFonts w:ascii="Arial" w:hAnsi="Arial" w:cs="Arial"/>
                <w:bCs/>
                <w:sz w:val="22"/>
                <w:szCs w:val="22"/>
              </w:rPr>
            </w:pPr>
            <w:r w:rsidRPr="00523B55">
              <w:rPr>
                <w:rFonts w:ascii="Arial" w:hAnsi="Arial" w:cs="Arial"/>
                <w:sz w:val="22"/>
                <w:szCs w:val="22"/>
              </w:rPr>
              <w:t>Practical Project and Process workbook</w:t>
            </w:r>
            <w:r>
              <w:rPr>
                <w:rFonts w:ascii="Arial" w:hAnsi="Arial" w:cs="Arial"/>
                <w:sz w:val="22"/>
                <w:szCs w:val="22"/>
              </w:rPr>
              <w:t xml:space="preserve"> 100%</w:t>
            </w:r>
            <w:r w:rsidRPr="00523B55" w:rsidDel="00A5334A">
              <w:rPr>
                <w:rStyle w:val="CommentReference"/>
              </w:rPr>
              <w:t xml:space="preserve"> </w:t>
            </w:r>
          </w:p>
        </w:tc>
      </w:tr>
      <w:tr w:rsidR="00DB116D" w:rsidRPr="00A406E5" w14:paraId="22FB8E32" w14:textId="77777777" w:rsidTr="008F1308">
        <w:tc>
          <w:tcPr>
            <w:tcW w:w="2093" w:type="dxa"/>
            <w:shd w:val="pct15" w:color="auto" w:fill="auto"/>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246273AD" w:rsidR="00DB116D" w:rsidRPr="00395EB5" w:rsidRDefault="00395EB5" w:rsidP="00E51AAC">
            <w:pPr>
              <w:spacing w:before="120" w:after="120"/>
              <w:jc w:val="both"/>
              <w:rPr>
                <w:rFonts w:ascii="Arial" w:hAnsi="Arial" w:cs="Arial"/>
                <w:bCs/>
                <w:sz w:val="22"/>
                <w:szCs w:val="22"/>
              </w:rPr>
            </w:pPr>
            <w:r w:rsidRPr="00395EB5">
              <w:rPr>
                <w:rFonts w:ascii="Arial" w:hAnsi="Arial" w:cs="Arial"/>
                <w:bCs/>
                <w:sz w:val="22"/>
                <w:szCs w:val="22"/>
              </w:rPr>
              <w:t>John Hill</w:t>
            </w:r>
          </w:p>
        </w:tc>
        <w:tc>
          <w:tcPr>
            <w:tcW w:w="2268" w:type="dxa"/>
            <w:shd w:val="clear" w:color="auto" w:fill="D9D9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6B362946" w:rsidR="00DB116D" w:rsidRPr="00395EB5" w:rsidRDefault="002E41AA" w:rsidP="00E51AAC">
            <w:pPr>
              <w:spacing w:before="120" w:after="120"/>
              <w:jc w:val="both"/>
              <w:rPr>
                <w:rFonts w:ascii="Arial" w:hAnsi="Arial" w:cs="Arial"/>
                <w:bCs/>
                <w:sz w:val="22"/>
                <w:szCs w:val="22"/>
              </w:rPr>
            </w:pPr>
            <w:r>
              <w:rPr>
                <w:rFonts w:ascii="Arial" w:hAnsi="Arial" w:cs="Arial"/>
                <w:bCs/>
                <w:sz w:val="22"/>
                <w:szCs w:val="22"/>
              </w:rPr>
              <w:t>Stacey-Jo</w:t>
            </w:r>
            <w:r w:rsidR="00395EB5" w:rsidRPr="00395EB5">
              <w:rPr>
                <w:rFonts w:ascii="Arial" w:hAnsi="Arial" w:cs="Arial"/>
                <w:bCs/>
                <w:sz w:val="22"/>
                <w:szCs w:val="22"/>
              </w:rPr>
              <w:t xml:space="preserve"> Atkinson</w:t>
            </w:r>
          </w:p>
        </w:tc>
      </w:tr>
      <w:tr w:rsidR="00DB116D" w:rsidRPr="00A406E5" w14:paraId="37EFFAE2" w14:textId="77777777" w:rsidTr="008F1308">
        <w:tc>
          <w:tcPr>
            <w:tcW w:w="2093" w:type="dxa"/>
            <w:shd w:val="pct15" w:color="auto" w:fill="auto"/>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6126C2BF" w:rsidR="00DB116D" w:rsidRPr="00A406E5" w:rsidRDefault="001C213F" w:rsidP="005F0579">
            <w:pPr>
              <w:spacing w:before="120" w:after="120"/>
              <w:jc w:val="both"/>
              <w:rPr>
                <w:rFonts w:ascii="Arial" w:hAnsi="Arial" w:cs="Arial"/>
                <w:b/>
                <w:sz w:val="22"/>
                <w:szCs w:val="22"/>
              </w:rPr>
            </w:pPr>
            <w:r>
              <w:rPr>
                <w:rFonts w:ascii="Arial" w:hAnsi="Arial" w:cs="Arial"/>
                <w:b/>
                <w:sz w:val="22"/>
                <w:szCs w:val="22"/>
              </w:rPr>
              <w:t>The Landing Party</w:t>
            </w:r>
            <w:r w:rsidR="004163F3">
              <w:rPr>
                <w:rFonts w:ascii="Arial" w:hAnsi="Arial" w:cs="Arial"/>
                <w:b/>
                <w:sz w:val="22"/>
                <w:szCs w:val="22"/>
              </w:rPr>
              <w:t xml:space="preserve"> </w:t>
            </w:r>
          </w:p>
        </w:tc>
        <w:tc>
          <w:tcPr>
            <w:tcW w:w="2268" w:type="dxa"/>
            <w:shd w:val="pct15" w:color="auto" w:fill="auto"/>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72616C14" w:rsidR="00DB116D" w:rsidRPr="00A406E5" w:rsidRDefault="0096054E" w:rsidP="001C213F">
            <w:pPr>
              <w:spacing w:before="120" w:after="120"/>
              <w:rPr>
                <w:rFonts w:ascii="Arial" w:hAnsi="Arial" w:cs="Arial"/>
                <w:b/>
                <w:sz w:val="22"/>
                <w:szCs w:val="22"/>
              </w:rPr>
            </w:pPr>
            <w:r w:rsidRPr="000B12B2">
              <w:rPr>
                <w:rFonts w:ascii="Arial" w:hAnsi="Arial" w:cs="Arial"/>
                <w:sz w:val="22"/>
                <w:szCs w:val="22"/>
              </w:rPr>
              <w:t>Individual Contribution to Practical Project 10-15 minutes approx. and Process Workbook equivalent 1,500 words</w:t>
            </w:r>
          </w:p>
        </w:tc>
      </w:tr>
      <w:tr w:rsidR="00B84B5B" w:rsidRPr="00A406E5" w14:paraId="4373828E" w14:textId="77777777" w:rsidTr="008F1308">
        <w:tc>
          <w:tcPr>
            <w:tcW w:w="2093" w:type="dxa"/>
            <w:shd w:val="pct15" w:color="auto" w:fill="auto"/>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8E601FE" w14:textId="108573D8" w:rsidR="00B84B5B" w:rsidRPr="00A406E5" w:rsidRDefault="004163F3" w:rsidP="005F0579">
            <w:pPr>
              <w:spacing w:before="120" w:after="120"/>
              <w:jc w:val="both"/>
              <w:rPr>
                <w:rFonts w:ascii="Arial" w:hAnsi="Arial" w:cs="Arial"/>
                <w:b/>
                <w:sz w:val="22"/>
                <w:szCs w:val="22"/>
              </w:rPr>
            </w:pPr>
            <w:r>
              <w:rPr>
                <w:rFonts w:ascii="Arial" w:hAnsi="Arial" w:cs="Arial"/>
                <w:b/>
                <w:sz w:val="22"/>
                <w:szCs w:val="22"/>
              </w:rPr>
              <w:t>December 12, 2024</w:t>
            </w:r>
          </w:p>
        </w:tc>
        <w:tc>
          <w:tcPr>
            <w:tcW w:w="2268" w:type="dxa"/>
            <w:shd w:val="pct15" w:color="auto" w:fill="auto"/>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4C53086E" w:rsidR="00B84B5B" w:rsidRPr="00A406E5" w:rsidRDefault="004163F3" w:rsidP="005F0579">
            <w:pPr>
              <w:spacing w:before="120" w:after="120"/>
              <w:jc w:val="both"/>
              <w:rPr>
                <w:rFonts w:ascii="Arial" w:hAnsi="Arial" w:cs="Arial"/>
                <w:b/>
                <w:sz w:val="22"/>
                <w:szCs w:val="22"/>
              </w:rPr>
            </w:pPr>
            <w:r>
              <w:rPr>
                <w:rFonts w:ascii="Arial" w:hAnsi="Arial" w:cs="Arial"/>
                <w:b/>
                <w:sz w:val="22"/>
                <w:szCs w:val="22"/>
              </w:rPr>
              <w:t>January 23, 2025</w:t>
            </w:r>
          </w:p>
        </w:tc>
      </w:tr>
      <w:tr w:rsidR="00152E9D" w:rsidRPr="00A406E5" w14:paraId="6A71A95D" w14:textId="77777777" w:rsidTr="00A406E5">
        <w:tc>
          <w:tcPr>
            <w:tcW w:w="2093" w:type="dxa"/>
            <w:shd w:val="pct15" w:color="auto" w:fill="auto"/>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00A406E5">
        <w:tc>
          <w:tcPr>
            <w:tcW w:w="2093" w:type="dxa"/>
            <w:shd w:val="pct15" w:color="auto" w:fill="auto"/>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CBC131C" w14:textId="2FF54CAF" w:rsidR="00A406E5" w:rsidRDefault="00A406E5">
      <w:pPr>
        <w:rPr>
          <w:rFonts w:ascii="Arial" w:hAnsi="Arial" w:cs="Arial"/>
          <w:sz w:val="32"/>
        </w:rPr>
      </w:pP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lastRenderedPageBreak/>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4ABC5067" w14:textId="77777777" w:rsidR="00C01A3F" w:rsidRPr="00A406E5" w:rsidRDefault="00C01A3F" w:rsidP="00273FEE">
            <w:pPr>
              <w:rPr>
                <w:rFonts w:ascii="Arial" w:hAnsi="Arial" w:cs="Arial"/>
                <w:sz w:val="22"/>
                <w:szCs w:val="22"/>
              </w:rPr>
            </w:pPr>
          </w:p>
          <w:p w14:paraId="708BB302" w14:textId="77777777" w:rsidR="0096054E" w:rsidRPr="00B4317C" w:rsidRDefault="0096054E" w:rsidP="0096054E">
            <w:pPr>
              <w:overflowPunct w:val="0"/>
              <w:autoSpaceDE w:val="0"/>
              <w:autoSpaceDN w:val="0"/>
              <w:adjustRightInd w:val="0"/>
              <w:jc w:val="both"/>
              <w:textAlignment w:val="baseline"/>
              <w:rPr>
                <w:rFonts w:ascii="Arial" w:hAnsi="Arial" w:cs="Arial"/>
                <w:b/>
                <w:sz w:val="22"/>
                <w:szCs w:val="22"/>
              </w:rPr>
            </w:pPr>
          </w:p>
          <w:p w14:paraId="3A5F40F9" w14:textId="77777777" w:rsidR="0096054E" w:rsidRPr="00B4317C" w:rsidRDefault="0096054E" w:rsidP="0096054E">
            <w:pPr>
              <w:overflowPunct w:val="0"/>
              <w:autoSpaceDE w:val="0"/>
              <w:autoSpaceDN w:val="0"/>
              <w:adjustRightInd w:val="0"/>
              <w:jc w:val="both"/>
              <w:textAlignment w:val="baseline"/>
              <w:rPr>
                <w:rFonts w:ascii="Arial" w:hAnsi="Arial" w:cs="Arial"/>
                <w:sz w:val="22"/>
                <w:szCs w:val="22"/>
              </w:rPr>
            </w:pPr>
            <w:r w:rsidRPr="00B4317C">
              <w:rPr>
                <w:rFonts w:ascii="Arial" w:hAnsi="Arial" w:cs="Arial"/>
                <w:sz w:val="22"/>
                <w:szCs w:val="22"/>
              </w:rPr>
              <w:t>Upon the successful completion of this module, the student should be able to:</w:t>
            </w:r>
          </w:p>
          <w:p w14:paraId="734C6400" w14:textId="549C7D72" w:rsidR="0096054E" w:rsidRPr="00B4317C" w:rsidRDefault="008A1B9A" w:rsidP="0096054E">
            <w:pPr>
              <w:numPr>
                <w:ilvl w:val="0"/>
                <w:numId w:val="17"/>
              </w:numPr>
              <w:overflowPunct w:val="0"/>
              <w:autoSpaceDE w:val="0"/>
              <w:autoSpaceDN w:val="0"/>
              <w:adjustRightInd w:val="0"/>
              <w:spacing w:before="240"/>
              <w:ind w:left="851" w:hanging="567"/>
              <w:jc w:val="both"/>
              <w:textAlignment w:val="baseline"/>
              <w:rPr>
                <w:rFonts w:ascii="Arial" w:hAnsi="Arial" w:cs="Arial"/>
                <w:sz w:val="22"/>
                <w:szCs w:val="22"/>
              </w:rPr>
            </w:pPr>
            <w:r>
              <w:rPr>
                <w:rFonts w:ascii="Arial" w:hAnsi="Arial" w:cs="Arial"/>
                <w:sz w:val="22"/>
                <w:szCs w:val="22"/>
              </w:rPr>
              <w:t>P</w:t>
            </w:r>
            <w:r w:rsidR="0096054E" w:rsidRPr="00B4317C">
              <w:rPr>
                <w:rFonts w:ascii="Arial" w:hAnsi="Arial" w:cs="Arial"/>
                <w:sz w:val="22"/>
                <w:szCs w:val="22"/>
              </w:rPr>
              <w:t>redict and utilise a range of digital solutions, processes and techniques that meet the requirements of the problem under investigation;</w:t>
            </w:r>
          </w:p>
          <w:p w14:paraId="54A54225" w14:textId="22CAEDF0" w:rsidR="0096054E" w:rsidRPr="00B4317C" w:rsidRDefault="008A1B9A" w:rsidP="0096054E">
            <w:pPr>
              <w:numPr>
                <w:ilvl w:val="0"/>
                <w:numId w:val="17"/>
              </w:numPr>
              <w:overflowPunct w:val="0"/>
              <w:autoSpaceDE w:val="0"/>
              <w:autoSpaceDN w:val="0"/>
              <w:adjustRightInd w:val="0"/>
              <w:spacing w:before="240"/>
              <w:ind w:left="851" w:hanging="567"/>
              <w:jc w:val="both"/>
              <w:textAlignment w:val="baseline"/>
              <w:rPr>
                <w:rFonts w:ascii="Arial" w:hAnsi="Arial" w:cs="Arial"/>
                <w:sz w:val="22"/>
                <w:szCs w:val="22"/>
              </w:rPr>
            </w:pPr>
            <w:r>
              <w:rPr>
                <w:rFonts w:ascii="Arial" w:hAnsi="Arial" w:cs="Arial"/>
                <w:sz w:val="22"/>
                <w:szCs w:val="22"/>
              </w:rPr>
              <w:t>A</w:t>
            </w:r>
            <w:r w:rsidR="0096054E" w:rsidRPr="00B4317C">
              <w:rPr>
                <w:rFonts w:ascii="Arial" w:hAnsi="Arial" w:cs="Arial"/>
                <w:sz w:val="22"/>
                <w:szCs w:val="22"/>
              </w:rPr>
              <w:t>pply an analytical and critical approach to generate creative digital solutions relevant to the specialist area of study.</w:t>
            </w: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2998E0B4"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5A35C263"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8B4F60">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012DE5CB"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8B4F60">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6551BCA" w14:textId="087F42E3"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8B4F60">
                  <w:rPr>
                    <w:rFonts w:ascii="MS Gothic" w:eastAsia="MS Gothic" w:hAnsi="MS Gothic" w:cs="Arial"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47D89DA5"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8B4F60">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04998B15"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8B4F60">
                  <w:rPr>
                    <w:rFonts w:ascii="MS Gothic" w:eastAsia="MS Gothic" w:hAnsi="MS Gothic" w:cs="Arial"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7527CD25"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8B4F60">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12F566A" w14:textId="77777777" w:rsidR="00895734" w:rsidRDefault="00895734" w:rsidP="002F3400">
            <w:pPr>
              <w:rPr>
                <w:rFonts w:ascii="Arial" w:eastAsia="Calibri" w:hAnsi="Arial" w:cs="Arial"/>
                <w:sz w:val="22"/>
                <w:szCs w:val="22"/>
              </w:rPr>
            </w:pPr>
          </w:p>
          <w:p w14:paraId="0012EFB6" w14:textId="0114B72D"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8B4F60">
                  <w:rPr>
                    <w:rFonts w:ascii="MS Gothic" w:eastAsia="MS Gothic" w:hAnsi="MS Gothic" w:cs="Arial" w:hint="eastAsia"/>
                    <w:sz w:val="22"/>
                    <w:szCs w:val="22"/>
                  </w:rPr>
                  <w:t>☒</w:t>
                </w:r>
              </w:sdtContent>
            </w:sdt>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39932717" w14:textId="77777777" w:rsidR="00152E9D" w:rsidRPr="00A406E5" w:rsidRDefault="00152E9D" w:rsidP="0049123A">
      <w:pPr>
        <w:rPr>
          <w:rFonts w:ascii="Arial" w:hAnsi="Arial" w:cs="Arial"/>
          <w:sz w:val="24"/>
          <w:szCs w:val="24"/>
        </w:rPr>
      </w:pPr>
    </w:p>
    <w:p w14:paraId="5D4F6DD4" w14:textId="77777777" w:rsidR="00152E9D" w:rsidRPr="00A406E5" w:rsidRDefault="00152E9D" w:rsidP="00A67FB1">
      <w:pPr>
        <w:ind w:left="720"/>
        <w:rPr>
          <w:rFonts w:ascii="Arial" w:hAnsi="Arial" w:cs="Arial"/>
          <w:sz w:val="24"/>
          <w:szCs w:val="24"/>
        </w:rPr>
      </w:pPr>
    </w:p>
    <w:p w14:paraId="4B353B00" w14:textId="77777777" w:rsidR="00152E9D" w:rsidRPr="00A406E5" w:rsidRDefault="00152E9D" w:rsidP="00A67FB1">
      <w:pPr>
        <w:ind w:left="720"/>
        <w:rPr>
          <w:rFonts w:ascii="Arial" w:hAnsi="Arial" w:cs="Arial"/>
          <w:sz w:val="24"/>
          <w:szCs w:val="24"/>
        </w:rPr>
      </w:pPr>
    </w:p>
    <w:p w14:paraId="542558CC" w14:textId="77777777" w:rsidR="00152E9D" w:rsidRPr="00A406E5" w:rsidRDefault="00152E9D" w:rsidP="00A67FB1">
      <w:pPr>
        <w:ind w:left="720"/>
        <w:rPr>
          <w:rFonts w:ascii="Arial" w:hAnsi="Arial" w:cs="Arial"/>
          <w:sz w:val="24"/>
          <w:szCs w:val="24"/>
        </w:rPr>
      </w:pPr>
    </w:p>
    <w:p w14:paraId="590BEECF"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9D5569D" w14:textId="77777777" w:rsidR="004D5E9B" w:rsidRDefault="004D5E9B" w:rsidP="00D22D9C">
      <w:pPr>
        <w:jc w:val="both"/>
        <w:rPr>
          <w:rFonts w:ascii="Arial" w:hAnsi="Arial" w:cs="Arial"/>
          <w:sz w:val="22"/>
          <w:szCs w:val="22"/>
        </w:rPr>
      </w:pPr>
    </w:p>
    <w:p w14:paraId="4E8E6FBA" w14:textId="78196B95" w:rsidR="008A1B9A" w:rsidRDefault="008A1B9A" w:rsidP="005806AE">
      <w:pPr>
        <w:spacing w:line="360" w:lineRule="auto"/>
        <w:ind w:left="567" w:right="531"/>
        <w:jc w:val="both"/>
        <w:rPr>
          <w:rFonts w:ascii="Arial" w:hAnsi="Arial" w:cs="Arial"/>
          <w:sz w:val="22"/>
          <w:szCs w:val="22"/>
        </w:rPr>
      </w:pPr>
      <w:r w:rsidRPr="008A1B9A">
        <w:rPr>
          <w:rFonts w:ascii="Arial" w:hAnsi="Arial" w:cs="Arial"/>
          <w:sz w:val="22"/>
          <w:szCs w:val="22"/>
        </w:rPr>
        <w:t xml:space="preserve">The challenge of this project is to </w:t>
      </w:r>
      <w:r>
        <w:rPr>
          <w:rFonts w:ascii="Arial" w:hAnsi="Arial" w:cs="Arial"/>
          <w:sz w:val="22"/>
          <w:szCs w:val="22"/>
        </w:rPr>
        <w:t>develop</w:t>
      </w:r>
      <w:r w:rsidRPr="008A1B9A">
        <w:rPr>
          <w:rFonts w:ascii="Arial" w:hAnsi="Arial" w:cs="Arial"/>
          <w:sz w:val="22"/>
          <w:szCs w:val="22"/>
        </w:rPr>
        <w:t xml:space="preserve"> your </w:t>
      </w:r>
      <w:r>
        <w:rPr>
          <w:rFonts w:ascii="Arial" w:hAnsi="Arial" w:cs="Arial"/>
          <w:sz w:val="22"/>
          <w:szCs w:val="22"/>
        </w:rPr>
        <w:t xml:space="preserve">current </w:t>
      </w:r>
      <w:r w:rsidRPr="008A1B9A">
        <w:rPr>
          <w:rFonts w:ascii="Arial" w:hAnsi="Arial" w:cs="Arial"/>
          <w:sz w:val="22"/>
          <w:szCs w:val="22"/>
        </w:rPr>
        <w:t xml:space="preserve">skills and build on </w:t>
      </w:r>
      <w:r>
        <w:rPr>
          <w:rFonts w:ascii="Arial" w:hAnsi="Arial" w:cs="Arial"/>
          <w:sz w:val="22"/>
          <w:szCs w:val="22"/>
        </w:rPr>
        <w:t>established</w:t>
      </w:r>
      <w:r w:rsidRPr="008A1B9A">
        <w:rPr>
          <w:rFonts w:ascii="Arial" w:hAnsi="Arial" w:cs="Arial"/>
          <w:sz w:val="22"/>
          <w:szCs w:val="22"/>
        </w:rPr>
        <w:t xml:space="preserve"> </w:t>
      </w:r>
      <w:r>
        <w:rPr>
          <w:rFonts w:ascii="Arial" w:hAnsi="Arial" w:cs="Arial"/>
          <w:sz w:val="22"/>
          <w:szCs w:val="22"/>
        </w:rPr>
        <w:t>design</w:t>
      </w:r>
      <w:r w:rsidRPr="008A1B9A">
        <w:rPr>
          <w:rFonts w:ascii="Arial" w:hAnsi="Arial" w:cs="Arial"/>
          <w:sz w:val="22"/>
          <w:szCs w:val="22"/>
        </w:rPr>
        <w:t xml:space="preserve"> knowledge, </w:t>
      </w:r>
      <w:r>
        <w:rPr>
          <w:rFonts w:ascii="Arial" w:hAnsi="Arial" w:cs="Arial"/>
          <w:sz w:val="22"/>
          <w:szCs w:val="22"/>
        </w:rPr>
        <w:t>in relation to a virtual production pipeline.</w:t>
      </w:r>
    </w:p>
    <w:p w14:paraId="44CBCF3B" w14:textId="77777777" w:rsidR="002E41AA" w:rsidRDefault="002E41AA" w:rsidP="005806AE">
      <w:pPr>
        <w:spacing w:line="360" w:lineRule="auto"/>
        <w:ind w:left="567" w:right="531"/>
        <w:jc w:val="both"/>
        <w:rPr>
          <w:rFonts w:ascii="Arial" w:hAnsi="Arial" w:cs="Arial"/>
          <w:sz w:val="22"/>
          <w:szCs w:val="22"/>
        </w:rPr>
      </w:pPr>
    </w:p>
    <w:p w14:paraId="17FD18C2" w14:textId="0FC54199" w:rsidR="002E41AA" w:rsidRPr="008A1B9A" w:rsidRDefault="002E41AA" w:rsidP="005806AE">
      <w:pPr>
        <w:spacing w:line="360" w:lineRule="auto"/>
        <w:ind w:left="567" w:right="531"/>
        <w:jc w:val="both"/>
        <w:rPr>
          <w:rFonts w:ascii="Arial" w:hAnsi="Arial" w:cs="Arial"/>
          <w:b/>
          <w:bCs/>
          <w:sz w:val="22"/>
          <w:szCs w:val="22"/>
        </w:rPr>
      </w:pPr>
      <w:r w:rsidRPr="002E41AA">
        <w:rPr>
          <w:rFonts w:ascii="Arial" w:hAnsi="Arial" w:cs="Arial"/>
          <w:b/>
          <w:bCs/>
          <w:sz w:val="22"/>
          <w:szCs w:val="22"/>
        </w:rPr>
        <w:t>The Design Scenario</w:t>
      </w:r>
    </w:p>
    <w:p w14:paraId="49611061" w14:textId="77777777" w:rsidR="008A1B9A" w:rsidRPr="008A1B9A" w:rsidRDefault="008A1B9A" w:rsidP="005806AE">
      <w:pPr>
        <w:spacing w:line="360" w:lineRule="auto"/>
        <w:ind w:left="567" w:right="531"/>
        <w:jc w:val="both"/>
        <w:rPr>
          <w:rFonts w:ascii="Arial" w:hAnsi="Arial" w:cs="Arial"/>
          <w:sz w:val="22"/>
          <w:szCs w:val="22"/>
        </w:rPr>
      </w:pPr>
    </w:p>
    <w:p w14:paraId="653001B7" w14:textId="09B2706D" w:rsidR="00A4568A" w:rsidRDefault="00A4568A" w:rsidP="00AF5465">
      <w:pPr>
        <w:spacing w:line="360" w:lineRule="auto"/>
        <w:ind w:left="567" w:right="531"/>
        <w:jc w:val="both"/>
        <w:rPr>
          <w:rFonts w:ascii="Arial" w:hAnsi="Arial" w:cs="Arial"/>
          <w:sz w:val="22"/>
          <w:szCs w:val="22"/>
        </w:rPr>
      </w:pPr>
      <w:r>
        <w:rPr>
          <w:rFonts w:ascii="Arial" w:hAnsi="Arial" w:cs="Arial"/>
          <w:sz w:val="22"/>
          <w:szCs w:val="22"/>
        </w:rPr>
        <w:t xml:space="preserve">The Director of an Indie Sci-Fi film has </w:t>
      </w:r>
      <w:r w:rsidR="002E41AA">
        <w:rPr>
          <w:rFonts w:ascii="Arial" w:hAnsi="Arial" w:cs="Arial"/>
          <w:sz w:val="22"/>
          <w:szCs w:val="22"/>
        </w:rPr>
        <w:t>launched</w:t>
      </w:r>
      <w:r>
        <w:rPr>
          <w:rFonts w:ascii="Arial" w:hAnsi="Arial" w:cs="Arial"/>
          <w:sz w:val="22"/>
          <w:szCs w:val="22"/>
        </w:rPr>
        <w:t xml:space="preserve"> an online competition to design the main visual backdrop for the </w:t>
      </w:r>
      <w:r w:rsidR="002E41AA">
        <w:rPr>
          <w:rFonts w:ascii="Arial" w:hAnsi="Arial" w:cs="Arial"/>
          <w:sz w:val="22"/>
          <w:szCs w:val="22"/>
        </w:rPr>
        <w:t xml:space="preserve">film’s </w:t>
      </w:r>
      <w:r>
        <w:rPr>
          <w:rFonts w:ascii="Arial" w:hAnsi="Arial" w:cs="Arial"/>
          <w:sz w:val="22"/>
          <w:szCs w:val="22"/>
        </w:rPr>
        <w:t>opening scene. It will be used as a digital asset on a large, immersive HD digital screen and the actors will perform their opening lines in front of it.</w:t>
      </w:r>
      <w:r w:rsidR="008A1B9A">
        <w:rPr>
          <w:rFonts w:ascii="Arial" w:hAnsi="Arial" w:cs="Arial"/>
          <w:sz w:val="22"/>
          <w:szCs w:val="22"/>
        </w:rPr>
        <w:t xml:space="preserve"> </w:t>
      </w:r>
    </w:p>
    <w:p w14:paraId="1B32316A" w14:textId="77777777" w:rsidR="00A4568A" w:rsidRDefault="00A4568A" w:rsidP="005806AE">
      <w:pPr>
        <w:spacing w:line="360" w:lineRule="auto"/>
        <w:ind w:left="567" w:right="531"/>
        <w:jc w:val="both"/>
        <w:rPr>
          <w:rFonts w:ascii="Arial" w:hAnsi="Arial" w:cs="Arial"/>
          <w:sz w:val="22"/>
          <w:szCs w:val="22"/>
        </w:rPr>
      </w:pPr>
    </w:p>
    <w:p w14:paraId="1C0D7410" w14:textId="77777777" w:rsidR="00A4568A" w:rsidRDefault="00A4568A" w:rsidP="005806AE">
      <w:pPr>
        <w:spacing w:line="360" w:lineRule="auto"/>
        <w:ind w:left="567" w:right="531"/>
        <w:jc w:val="both"/>
        <w:rPr>
          <w:rFonts w:ascii="Arial" w:hAnsi="Arial" w:cs="Arial"/>
          <w:sz w:val="22"/>
          <w:szCs w:val="22"/>
        </w:rPr>
      </w:pPr>
      <w:r>
        <w:rPr>
          <w:rFonts w:ascii="Arial" w:hAnsi="Arial" w:cs="Arial"/>
          <w:sz w:val="22"/>
          <w:szCs w:val="22"/>
        </w:rPr>
        <w:t>This is the description provided in the competition rules.</w:t>
      </w:r>
    </w:p>
    <w:p w14:paraId="3174EF6A" w14:textId="77777777" w:rsidR="00A4568A" w:rsidRDefault="00A4568A" w:rsidP="005806AE">
      <w:pPr>
        <w:spacing w:line="360" w:lineRule="auto"/>
        <w:ind w:left="567" w:right="531"/>
        <w:jc w:val="both"/>
        <w:rPr>
          <w:rFonts w:ascii="Arial" w:hAnsi="Arial" w:cs="Arial"/>
          <w:sz w:val="22"/>
          <w:szCs w:val="22"/>
        </w:rPr>
      </w:pPr>
    </w:p>
    <w:p w14:paraId="6FF5C880" w14:textId="5A5C4426" w:rsidR="008A1B9A" w:rsidRPr="00AF5465" w:rsidRDefault="00A4568A" w:rsidP="005806AE">
      <w:pPr>
        <w:spacing w:line="360" w:lineRule="auto"/>
        <w:ind w:left="567" w:right="531"/>
        <w:jc w:val="both"/>
        <w:rPr>
          <w:rFonts w:ascii="Arial" w:hAnsi="Arial" w:cs="Arial"/>
          <w:i/>
          <w:iCs/>
          <w:sz w:val="22"/>
          <w:szCs w:val="22"/>
        </w:rPr>
      </w:pPr>
      <w:r w:rsidRPr="00AF5465">
        <w:rPr>
          <w:rFonts w:ascii="Arial" w:hAnsi="Arial" w:cs="Arial"/>
          <w:i/>
          <w:iCs/>
          <w:sz w:val="22"/>
          <w:szCs w:val="22"/>
        </w:rPr>
        <w:t xml:space="preserve">A </w:t>
      </w:r>
      <w:r w:rsidR="008A1B9A" w:rsidRPr="00AF5465">
        <w:rPr>
          <w:rFonts w:ascii="Arial" w:hAnsi="Arial" w:cs="Arial"/>
          <w:i/>
          <w:iCs/>
          <w:sz w:val="22"/>
          <w:szCs w:val="22"/>
        </w:rPr>
        <w:t>landing party touches down upon a new planet</w:t>
      </w:r>
      <w:r w:rsidRPr="00AF5465">
        <w:rPr>
          <w:rFonts w:ascii="Arial" w:hAnsi="Arial" w:cs="Arial"/>
          <w:i/>
          <w:iCs/>
          <w:sz w:val="22"/>
          <w:szCs w:val="22"/>
        </w:rPr>
        <w:t xml:space="preserve"> and in a location that appears to be an eighteenth century rural village. </w:t>
      </w:r>
      <w:r w:rsidR="008A1B9A" w:rsidRPr="00AF5465">
        <w:rPr>
          <w:rFonts w:ascii="Arial" w:hAnsi="Arial" w:cs="Arial"/>
          <w:i/>
          <w:iCs/>
          <w:sz w:val="22"/>
          <w:szCs w:val="22"/>
        </w:rPr>
        <w:t xml:space="preserve"> </w:t>
      </w:r>
      <w:r w:rsidR="005806AE" w:rsidRPr="00AF5465">
        <w:rPr>
          <w:rFonts w:ascii="Arial" w:hAnsi="Arial" w:cs="Arial"/>
          <w:i/>
          <w:iCs/>
          <w:sz w:val="22"/>
          <w:szCs w:val="22"/>
        </w:rPr>
        <w:t xml:space="preserve">The location </w:t>
      </w:r>
      <w:r w:rsidR="008A1B9A" w:rsidRPr="00AF5465">
        <w:rPr>
          <w:rFonts w:ascii="Arial" w:hAnsi="Arial" w:cs="Arial"/>
          <w:i/>
          <w:iCs/>
          <w:sz w:val="22"/>
          <w:szCs w:val="22"/>
        </w:rPr>
        <w:t xml:space="preserve">shares many of Earths’ features and at first glance looks very familiar. </w:t>
      </w:r>
      <w:r w:rsidR="005806AE" w:rsidRPr="00AF5465">
        <w:rPr>
          <w:rFonts w:ascii="Arial" w:hAnsi="Arial" w:cs="Arial"/>
          <w:i/>
          <w:iCs/>
          <w:sz w:val="22"/>
          <w:szCs w:val="22"/>
        </w:rPr>
        <w:t>However, u</w:t>
      </w:r>
      <w:r w:rsidR="008A1B9A" w:rsidRPr="00AF5465">
        <w:rPr>
          <w:rFonts w:ascii="Arial" w:hAnsi="Arial" w:cs="Arial"/>
          <w:i/>
          <w:iCs/>
          <w:sz w:val="22"/>
          <w:szCs w:val="22"/>
        </w:rPr>
        <w:t>pon closer inspection, the things we take for granted on Earth - like gravity, solidity, temperature, colour</w:t>
      </w:r>
      <w:r w:rsidR="005806AE" w:rsidRPr="00AF5465">
        <w:rPr>
          <w:rFonts w:ascii="Arial" w:hAnsi="Arial" w:cs="Arial"/>
          <w:i/>
          <w:iCs/>
          <w:sz w:val="22"/>
          <w:szCs w:val="22"/>
        </w:rPr>
        <w:t>, weather</w:t>
      </w:r>
      <w:r w:rsidR="008A1B9A" w:rsidRPr="00AF5465">
        <w:rPr>
          <w:rFonts w:ascii="Arial" w:hAnsi="Arial" w:cs="Arial"/>
          <w:i/>
          <w:iCs/>
          <w:sz w:val="22"/>
          <w:szCs w:val="22"/>
        </w:rPr>
        <w:t xml:space="preserve"> etc - all seem to be slightly off. </w:t>
      </w:r>
      <w:r w:rsidR="005806AE" w:rsidRPr="00AF5465">
        <w:rPr>
          <w:rFonts w:ascii="Arial" w:hAnsi="Arial" w:cs="Arial"/>
          <w:i/>
          <w:iCs/>
          <w:sz w:val="22"/>
          <w:szCs w:val="22"/>
        </w:rPr>
        <w:t>The landing party become aware that time moves differently and the seasons change at an accelerated rate.</w:t>
      </w:r>
    </w:p>
    <w:p w14:paraId="7DD3327D" w14:textId="77777777" w:rsidR="005806AE" w:rsidRPr="008A1B9A" w:rsidRDefault="005806AE" w:rsidP="005806AE">
      <w:pPr>
        <w:spacing w:line="360" w:lineRule="auto"/>
        <w:ind w:left="567" w:right="531"/>
        <w:jc w:val="both"/>
        <w:rPr>
          <w:rFonts w:ascii="Arial" w:hAnsi="Arial" w:cs="Arial"/>
          <w:sz w:val="22"/>
          <w:szCs w:val="22"/>
        </w:rPr>
      </w:pPr>
    </w:p>
    <w:p w14:paraId="4ECAA61B" w14:textId="3AB720A4" w:rsidR="008A1B9A" w:rsidRDefault="005806AE" w:rsidP="008102AB">
      <w:pPr>
        <w:spacing w:line="360" w:lineRule="auto"/>
        <w:ind w:left="567" w:right="531"/>
        <w:jc w:val="both"/>
        <w:rPr>
          <w:rFonts w:ascii="Arial" w:hAnsi="Arial" w:cs="Arial"/>
          <w:sz w:val="22"/>
          <w:szCs w:val="22"/>
        </w:rPr>
      </w:pPr>
      <w:r>
        <w:rPr>
          <w:rFonts w:ascii="Arial" w:hAnsi="Arial" w:cs="Arial"/>
          <w:sz w:val="22"/>
          <w:szCs w:val="22"/>
        </w:rPr>
        <w:t xml:space="preserve">The Director requires a </w:t>
      </w:r>
      <w:r w:rsidR="00AF5465">
        <w:rPr>
          <w:rFonts w:ascii="Arial" w:hAnsi="Arial" w:cs="Arial"/>
          <w:sz w:val="22"/>
          <w:szCs w:val="22"/>
        </w:rPr>
        <w:t>non-static</w:t>
      </w:r>
      <w:r>
        <w:rPr>
          <w:rFonts w:ascii="Arial" w:hAnsi="Arial" w:cs="Arial"/>
          <w:sz w:val="22"/>
          <w:szCs w:val="22"/>
        </w:rPr>
        <w:t xml:space="preserve"> image that meets the description</w:t>
      </w:r>
      <w:r w:rsidR="008102AB">
        <w:rPr>
          <w:rFonts w:ascii="Arial" w:hAnsi="Arial" w:cs="Arial"/>
          <w:sz w:val="22"/>
          <w:szCs w:val="22"/>
        </w:rPr>
        <w:t xml:space="preserve"> above</w:t>
      </w:r>
      <w:r>
        <w:rPr>
          <w:rFonts w:ascii="Arial" w:hAnsi="Arial" w:cs="Arial"/>
          <w:sz w:val="22"/>
          <w:szCs w:val="22"/>
        </w:rPr>
        <w:t>, that can function as a backdrop for the actors and can be experienced, discussed and evaluated by a geographically distributed production team, as an asset in virtual reality.</w:t>
      </w:r>
    </w:p>
    <w:p w14:paraId="3FCD0A1A" w14:textId="77777777" w:rsidR="005806AE" w:rsidRDefault="005806AE" w:rsidP="000C7871">
      <w:pPr>
        <w:spacing w:line="360" w:lineRule="auto"/>
        <w:ind w:right="531"/>
        <w:jc w:val="both"/>
        <w:rPr>
          <w:rFonts w:ascii="Arial" w:hAnsi="Arial" w:cs="Arial"/>
          <w:sz w:val="22"/>
          <w:szCs w:val="22"/>
        </w:rPr>
      </w:pPr>
    </w:p>
    <w:p w14:paraId="099B29FB" w14:textId="222DDB4C" w:rsidR="005806AE" w:rsidRPr="008A1B9A" w:rsidRDefault="000C7871" w:rsidP="005806AE">
      <w:pPr>
        <w:spacing w:line="360" w:lineRule="auto"/>
        <w:ind w:left="567" w:right="531"/>
        <w:jc w:val="both"/>
        <w:rPr>
          <w:rFonts w:ascii="Arial" w:hAnsi="Arial" w:cs="Arial"/>
          <w:sz w:val="22"/>
          <w:szCs w:val="22"/>
        </w:rPr>
      </w:pPr>
      <w:r>
        <w:rPr>
          <w:rFonts w:ascii="Arial" w:hAnsi="Arial" w:cs="Arial"/>
          <w:sz w:val="22"/>
          <w:szCs w:val="22"/>
        </w:rPr>
        <w:t>Working as a design pairing, y</w:t>
      </w:r>
      <w:r w:rsidR="005806AE">
        <w:rPr>
          <w:rFonts w:ascii="Arial" w:hAnsi="Arial" w:cs="Arial"/>
          <w:sz w:val="22"/>
          <w:szCs w:val="22"/>
        </w:rPr>
        <w:t xml:space="preserve">ou are required to develop a visual solution that meets the requirements of the competition </w:t>
      </w:r>
      <w:r>
        <w:rPr>
          <w:rFonts w:ascii="Arial" w:hAnsi="Arial" w:cs="Arial"/>
          <w:sz w:val="22"/>
          <w:szCs w:val="22"/>
        </w:rPr>
        <w:t>whilst</w:t>
      </w:r>
      <w:r w:rsidR="005806AE">
        <w:rPr>
          <w:rFonts w:ascii="Arial" w:hAnsi="Arial" w:cs="Arial"/>
          <w:sz w:val="22"/>
          <w:szCs w:val="22"/>
        </w:rPr>
        <w:t xml:space="preserve"> </w:t>
      </w:r>
      <w:r w:rsidR="005806AE" w:rsidRPr="008A1B9A">
        <w:rPr>
          <w:rFonts w:ascii="Arial" w:hAnsi="Arial" w:cs="Arial"/>
          <w:sz w:val="22"/>
          <w:szCs w:val="22"/>
        </w:rPr>
        <w:t>maintain</w:t>
      </w:r>
      <w:r>
        <w:rPr>
          <w:rFonts w:ascii="Arial" w:hAnsi="Arial" w:cs="Arial"/>
          <w:sz w:val="22"/>
          <w:szCs w:val="22"/>
        </w:rPr>
        <w:t>ing</w:t>
      </w:r>
      <w:r w:rsidR="005806AE" w:rsidRPr="008A1B9A">
        <w:rPr>
          <w:rFonts w:ascii="Arial" w:hAnsi="Arial" w:cs="Arial"/>
          <w:sz w:val="22"/>
          <w:szCs w:val="22"/>
        </w:rPr>
        <w:t xml:space="preserve"> and present</w:t>
      </w:r>
      <w:r>
        <w:rPr>
          <w:rFonts w:ascii="Arial" w:hAnsi="Arial" w:cs="Arial"/>
          <w:sz w:val="22"/>
          <w:szCs w:val="22"/>
        </w:rPr>
        <w:t>ing</w:t>
      </w:r>
      <w:r w:rsidR="005806AE" w:rsidRPr="008A1B9A">
        <w:rPr>
          <w:rFonts w:ascii="Arial" w:hAnsi="Arial" w:cs="Arial"/>
          <w:sz w:val="22"/>
          <w:szCs w:val="22"/>
        </w:rPr>
        <w:t xml:space="preserve"> an </w:t>
      </w:r>
      <w:r w:rsidR="005806AE" w:rsidRPr="008A1B9A">
        <w:rPr>
          <w:rFonts w:ascii="Arial" w:hAnsi="Arial" w:cs="Arial"/>
          <w:i/>
          <w:iCs/>
          <w:sz w:val="22"/>
          <w:szCs w:val="22"/>
        </w:rPr>
        <w:t>individual</w:t>
      </w:r>
      <w:r w:rsidR="005806AE" w:rsidRPr="008A1B9A">
        <w:rPr>
          <w:rFonts w:ascii="Arial" w:hAnsi="Arial" w:cs="Arial"/>
          <w:sz w:val="22"/>
          <w:szCs w:val="22"/>
        </w:rPr>
        <w:t xml:space="preserve"> </w:t>
      </w:r>
      <w:r w:rsidR="005806AE">
        <w:rPr>
          <w:rFonts w:ascii="Arial" w:hAnsi="Arial" w:cs="Arial"/>
          <w:sz w:val="22"/>
          <w:szCs w:val="22"/>
        </w:rPr>
        <w:t>process workbook</w:t>
      </w:r>
      <w:r w:rsidR="005806AE" w:rsidRPr="008A1B9A">
        <w:rPr>
          <w:rFonts w:ascii="Arial" w:hAnsi="Arial" w:cs="Arial"/>
          <w:sz w:val="22"/>
          <w:szCs w:val="22"/>
        </w:rPr>
        <w:t>, detailing the research, design and realisation stages</w:t>
      </w:r>
      <w:r w:rsidR="005806AE">
        <w:rPr>
          <w:rFonts w:ascii="Arial" w:hAnsi="Arial" w:cs="Arial"/>
          <w:sz w:val="22"/>
          <w:szCs w:val="22"/>
        </w:rPr>
        <w:t xml:space="preserve"> and the visual decisions you </w:t>
      </w:r>
      <w:r>
        <w:rPr>
          <w:rFonts w:ascii="Arial" w:hAnsi="Arial" w:cs="Arial"/>
          <w:sz w:val="22"/>
          <w:szCs w:val="22"/>
        </w:rPr>
        <w:t>arrived at</w:t>
      </w:r>
      <w:r w:rsidR="005806AE">
        <w:rPr>
          <w:rFonts w:ascii="Arial" w:hAnsi="Arial" w:cs="Arial"/>
          <w:sz w:val="22"/>
          <w:szCs w:val="22"/>
        </w:rPr>
        <w:t>.</w:t>
      </w:r>
    </w:p>
    <w:p w14:paraId="20A637AF" w14:textId="77777777" w:rsidR="005806AE" w:rsidRPr="008A1B9A" w:rsidRDefault="005806AE" w:rsidP="005806AE">
      <w:pPr>
        <w:spacing w:line="360" w:lineRule="auto"/>
        <w:ind w:left="567" w:right="531"/>
        <w:jc w:val="both"/>
        <w:rPr>
          <w:rFonts w:ascii="Arial" w:hAnsi="Arial" w:cs="Arial"/>
          <w:sz w:val="22"/>
          <w:szCs w:val="22"/>
        </w:rPr>
      </w:pPr>
    </w:p>
    <w:p w14:paraId="23B30294" w14:textId="66F206E1" w:rsidR="005806AE" w:rsidRPr="008A1B9A" w:rsidRDefault="000C7871" w:rsidP="005806AE">
      <w:pPr>
        <w:spacing w:line="360" w:lineRule="auto"/>
        <w:ind w:left="567" w:right="531"/>
        <w:jc w:val="both"/>
        <w:rPr>
          <w:rFonts w:ascii="Arial" w:hAnsi="Arial" w:cs="Arial"/>
          <w:sz w:val="22"/>
          <w:szCs w:val="22"/>
        </w:rPr>
      </w:pPr>
      <w:r>
        <w:rPr>
          <w:rFonts w:ascii="Arial" w:hAnsi="Arial" w:cs="Arial"/>
          <w:sz w:val="22"/>
          <w:szCs w:val="22"/>
        </w:rPr>
        <w:t>Final presentations will be ten minutes long and there will be an invited audience of first and third years</w:t>
      </w:r>
      <w:r w:rsidR="005806AE" w:rsidRPr="008A1B9A">
        <w:rPr>
          <w:rFonts w:ascii="Arial" w:hAnsi="Arial" w:cs="Arial"/>
          <w:sz w:val="22"/>
          <w:szCs w:val="22"/>
        </w:rPr>
        <w:t xml:space="preserve">. </w:t>
      </w:r>
    </w:p>
    <w:p w14:paraId="25769E9D" w14:textId="77777777" w:rsidR="005806AE" w:rsidRPr="008A1B9A" w:rsidRDefault="005806AE" w:rsidP="005806AE">
      <w:pPr>
        <w:spacing w:line="360" w:lineRule="auto"/>
        <w:ind w:left="567" w:right="531"/>
        <w:jc w:val="both"/>
        <w:rPr>
          <w:rFonts w:ascii="Arial" w:hAnsi="Arial" w:cs="Arial"/>
          <w:sz w:val="22"/>
          <w:szCs w:val="22"/>
        </w:rPr>
      </w:pPr>
    </w:p>
    <w:p w14:paraId="52AFC560" w14:textId="77777777" w:rsidR="005806AE" w:rsidRPr="008A1B9A" w:rsidRDefault="005806AE" w:rsidP="005806AE">
      <w:pPr>
        <w:spacing w:line="360" w:lineRule="auto"/>
        <w:ind w:left="567" w:right="531"/>
        <w:jc w:val="both"/>
        <w:rPr>
          <w:rFonts w:ascii="Arial" w:hAnsi="Arial" w:cs="Arial"/>
          <w:sz w:val="22"/>
          <w:szCs w:val="22"/>
        </w:rPr>
      </w:pPr>
      <w:r w:rsidRPr="008A1B9A">
        <w:rPr>
          <w:rFonts w:ascii="Arial" w:hAnsi="Arial" w:cs="Arial"/>
          <w:sz w:val="22"/>
          <w:szCs w:val="22"/>
        </w:rPr>
        <w:t xml:space="preserve">The </w:t>
      </w:r>
      <w:r>
        <w:rPr>
          <w:rFonts w:ascii="Arial" w:hAnsi="Arial" w:cs="Arial"/>
          <w:sz w:val="22"/>
          <w:szCs w:val="22"/>
        </w:rPr>
        <w:t>workbook</w:t>
      </w:r>
      <w:r w:rsidRPr="008A1B9A">
        <w:rPr>
          <w:rFonts w:ascii="Arial" w:hAnsi="Arial" w:cs="Arial"/>
          <w:sz w:val="22"/>
          <w:szCs w:val="22"/>
        </w:rPr>
        <w:t xml:space="preserve"> must include:</w:t>
      </w:r>
    </w:p>
    <w:p w14:paraId="3C33D3A2" w14:textId="77777777" w:rsidR="005806AE" w:rsidRPr="008A1B9A" w:rsidRDefault="005806AE" w:rsidP="005806AE">
      <w:pPr>
        <w:spacing w:line="360" w:lineRule="auto"/>
        <w:ind w:left="567" w:right="531"/>
        <w:jc w:val="both"/>
        <w:rPr>
          <w:rFonts w:ascii="Arial" w:hAnsi="Arial" w:cs="Arial"/>
          <w:sz w:val="22"/>
          <w:szCs w:val="22"/>
        </w:rPr>
      </w:pPr>
    </w:p>
    <w:p w14:paraId="2B4ACCF0" w14:textId="77777777" w:rsidR="005806AE" w:rsidRPr="008A1B9A" w:rsidRDefault="005806AE" w:rsidP="005806AE">
      <w:pPr>
        <w:spacing w:line="360" w:lineRule="auto"/>
        <w:ind w:left="567" w:right="531"/>
        <w:jc w:val="both"/>
        <w:rPr>
          <w:rFonts w:ascii="Arial" w:hAnsi="Arial" w:cs="Arial"/>
          <w:i/>
          <w:sz w:val="22"/>
          <w:szCs w:val="22"/>
        </w:rPr>
      </w:pPr>
      <w:r w:rsidRPr="008A1B9A">
        <w:rPr>
          <w:rFonts w:ascii="Arial" w:hAnsi="Arial" w:cs="Arial"/>
          <w:i/>
          <w:sz w:val="22"/>
          <w:szCs w:val="22"/>
        </w:rPr>
        <w:t>Research and development</w:t>
      </w:r>
    </w:p>
    <w:p w14:paraId="6FA4D9EB" w14:textId="77777777" w:rsidR="005806AE" w:rsidRPr="008A1B9A" w:rsidRDefault="005806AE" w:rsidP="005806AE">
      <w:pPr>
        <w:spacing w:line="360" w:lineRule="auto"/>
        <w:ind w:left="567" w:right="531"/>
        <w:jc w:val="both"/>
        <w:rPr>
          <w:rFonts w:ascii="Arial" w:hAnsi="Arial" w:cs="Arial"/>
          <w:i/>
          <w:sz w:val="22"/>
          <w:szCs w:val="22"/>
        </w:rPr>
      </w:pPr>
      <w:r w:rsidRPr="008A1B9A">
        <w:rPr>
          <w:rFonts w:ascii="Arial" w:hAnsi="Arial" w:cs="Arial"/>
          <w:i/>
          <w:sz w:val="22"/>
          <w:szCs w:val="22"/>
        </w:rPr>
        <w:t>Technical logs of processes undertaken</w:t>
      </w:r>
    </w:p>
    <w:p w14:paraId="2248F832" w14:textId="77777777" w:rsidR="005806AE" w:rsidRPr="008A1B9A" w:rsidRDefault="005806AE" w:rsidP="005806AE">
      <w:pPr>
        <w:spacing w:line="360" w:lineRule="auto"/>
        <w:ind w:left="567" w:right="531"/>
        <w:jc w:val="both"/>
        <w:rPr>
          <w:rFonts w:ascii="Arial" w:hAnsi="Arial" w:cs="Arial"/>
          <w:i/>
          <w:sz w:val="22"/>
          <w:szCs w:val="22"/>
        </w:rPr>
      </w:pPr>
      <w:r w:rsidRPr="008A1B9A">
        <w:rPr>
          <w:rFonts w:ascii="Arial" w:hAnsi="Arial" w:cs="Arial"/>
          <w:i/>
          <w:sz w:val="22"/>
          <w:szCs w:val="22"/>
        </w:rPr>
        <w:t>Progress screen shots of Digital works</w:t>
      </w:r>
    </w:p>
    <w:p w14:paraId="64665853" w14:textId="5FCCB577" w:rsidR="005806AE" w:rsidRDefault="005806AE" w:rsidP="005806AE">
      <w:pPr>
        <w:spacing w:line="360" w:lineRule="auto"/>
        <w:ind w:left="567" w:right="531"/>
        <w:jc w:val="both"/>
        <w:rPr>
          <w:rFonts w:ascii="Arial" w:hAnsi="Arial" w:cs="Arial"/>
          <w:i/>
          <w:sz w:val="22"/>
          <w:szCs w:val="22"/>
        </w:rPr>
      </w:pPr>
      <w:r w:rsidRPr="008A1B9A">
        <w:rPr>
          <w:rFonts w:ascii="Arial" w:hAnsi="Arial" w:cs="Arial"/>
          <w:i/>
          <w:sz w:val="22"/>
          <w:szCs w:val="22"/>
        </w:rPr>
        <w:t xml:space="preserve">A completed </w:t>
      </w:r>
      <w:r w:rsidR="00AF5465">
        <w:rPr>
          <w:rFonts w:ascii="Arial" w:hAnsi="Arial" w:cs="Arial"/>
          <w:i/>
          <w:sz w:val="22"/>
          <w:szCs w:val="22"/>
        </w:rPr>
        <w:t>competition entry</w:t>
      </w:r>
    </w:p>
    <w:p w14:paraId="5C9AEB88" w14:textId="455750E7" w:rsidR="005806AE" w:rsidRPr="008A1B9A" w:rsidRDefault="005806AE" w:rsidP="005806AE">
      <w:pPr>
        <w:ind w:right="531"/>
        <w:jc w:val="both"/>
        <w:rPr>
          <w:rFonts w:ascii="Arial" w:hAnsi="Arial" w:cs="Arial"/>
          <w:sz w:val="22"/>
          <w:szCs w:val="22"/>
        </w:rPr>
      </w:pPr>
    </w:p>
    <w:p w14:paraId="48688F97" w14:textId="77777777" w:rsidR="004D5E9B" w:rsidRDefault="004D5E9B" w:rsidP="008A1B9A">
      <w:pPr>
        <w:ind w:left="567" w:right="531"/>
        <w:jc w:val="both"/>
        <w:rPr>
          <w:rFonts w:ascii="Arial" w:hAnsi="Arial" w:cs="Arial"/>
          <w:sz w:val="22"/>
          <w:szCs w:val="22"/>
        </w:rPr>
      </w:pPr>
    </w:p>
    <w:p w14:paraId="6E59636D" w14:textId="77777777" w:rsidR="004D5E9B" w:rsidRDefault="004D5E9B" w:rsidP="00D22D9C">
      <w:pPr>
        <w:jc w:val="both"/>
        <w:rPr>
          <w:rFonts w:ascii="Arial" w:hAnsi="Arial" w:cs="Arial"/>
          <w:sz w:val="22"/>
          <w:szCs w:val="22"/>
        </w:rPr>
      </w:pPr>
    </w:p>
    <w:p w14:paraId="7648490D" w14:textId="77777777" w:rsidR="004D5E9B" w:rsidRDefault="004D5E9B" w:rsidP="00D22D9C">
      <w:pPr>
        <w:jc w:val="both"/>
        <w:rPr>
          <w:rFonts w:ascii="Arial" w:hAnsi="Arial" w:cs="Arial"/>
          <w:sz w:val="22"/>
          <w:szCs w:val="22"/>
        </w:rPr>
      </w:pPr>
    </w:p>
    <w:p w14:paraId="4E276CAF" w14:textId="77777777" w:rsidR="004D5E9B" w:rsidRDefault="004D5E9B" w:rsidP="00D22D9C">
      <w:pPr>
        <w:jc w:val="both"/>
        <w:rPr>
          <w:rFonts w:ascii="Arial" w:hAnsi="Arial" w:cs="Arial"/>
          <w:sz w:val="22"/>
          <w:szCs w:val="22"/>
        </w:rPr>
      </w:pPr>
    </w:p>
    <w:p w14:paraId="5981643E" w14:textId="77777777" w:rsidR="004D5E9B" w:rsidRDefault="004D5E9B" w:rsidP="00D22D9C">
      <w:pPr>
        <w:jc w:val="both"/>
        <w:rPr>
          <w:rFonts w:ascii="Arial" w:hAnsi="Arial" w:cs="Arial"/>
          <w:sz w:val="22"/>
          <w:szCs w:val="22"/>
        </w:rPr>
      </w:pPr>
    </w:p>
    <w:p w14:paraId="53EF833A" w14:textId="77777777" w:rsidR="00A85BFE" w:rsidRDefault="004D5E9B" w:rsidP="00D22D9C">
      <w:pPr>
        <w:jc w:val="both"/>
        <w:rPr>
          <w:rFonts w:ascii="Arial" w:hAnsi="Arial" w:cs="Arial"/>
          <w:sz w:val="22"/>
          <w:szCs w:val="22"/>
        </w:rPr>
      </w:pPr>
      <w:r>
        <w:rPr>
          <w:rFonts w:ascii="Arial" w:hAnsi="Arial" w:cs="Arial"/>
          <w:sz w:val="22"/>
          <w:szCs w:val="22"/>
        </w:rPr>
        <w:lastRenderedPageBreak/>
        <w:br/>
      </w: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w:t>
      </w:r>
      <w:r w:rsidR="00D22D9C" w:rsidRPr="00A406E5">
        <w:rPr>
          <w:rFonts w:ascii="Arial" w:hAnsi="Arial" w:cs="Arial"/>
          <w:sz w:val="22"/>
          <w:szCs w:val="22"/>
        </w:rPr>
        <w:lastRenderedPageBreak/>
        <w:t xml:space="preserve">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3BB21B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2B4A3D0" w:rsidR="00D22D9C" w:rsidRPr="00A406E5" w:rsidRDefault="005806AE" w:rsidP="00D22D9C">
      <w:pPr>
        <w:jc w:val="both"/>
        <w:rPr>
          <w:rFonts w:ascii="Arial" w:hAnsi="Arial" w:cs="Arial"/>
          <w:sz w:val="22"/>
          <w:szCs w:val="22"/>
        </w:rPr>
      </w:pPr>
      <w:r>
        <w:rPr>
          <w:rFonts w:ascii="Arial" w:hAnsi="Arial" w:cs="Arial"/>
          <w:sz w:val="22"/>
          <w:szCs w:val="22"/>
        </w:rPr>
        <w:t>It is important to strike a balance between original observations, physically produced work and the technical issues raised in relating this to a virtual pipeline</w:t>
      </w:r>
      <w:r w:rsidR="00FC7886">
        <w:rPr>
          <w:rFonts w:ascii="Arial" w:hAnsi="Arial" w:cs="Arial"/>
          <w:sz w:val="22"/>
          <w:szCs w:val="22"/>
        </w:rPr>
        <w:t>.</w:t>
      </w: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2DAB8A60" w:rsidR="00152E9D" w:rsidRPr="00A406E5" w:rsidRDefault="004E5BE8"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45EFB1CF" w:rsidR="00152E9D" w:rsidRPr="00A406E5" w:rsidRDefault="004E5BE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6B4AA98D" w:rsidR="00152E9D" w:rsidRPr="00A406E5" w:rsidRDefault="004E5BE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A11FDD3" w:rsidR="00152E9D" w:rsidRPr="00A406E5" w:rsidRDefault="004E5BE8" w:rsidP="00152E9D">
            <w:pPr>
              <w:jc w:val="center"/>
              <w:rPr>
                <w:rFonts w:ascii="Arial" w:hAnsi="Arial" w:cs="Arial"/>
                <w:sz w:val="32"/>
              </w:rPr>
            </w:pPr>
            <w:r>
              <w:rPr>
                <w:rFonts w:ascii="Arial" w:hAnsi="Arial" w:cs="Arial"/>
                <w:sz w:val="32"/>
              </w:rPr>
              <w:t>40</w:t>
            </w: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8EB7A7A" w:rsidR="00152E9D" w:rsidRPr="00A406E5" w:rsidRDefault="004E5BE8"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38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783"/>
        <w:gridCol w:w="2903"/>
        <w:gridCol w:w="641"/>
        <w:gridCol w:w="1060"/>
      </w:tblGrid>
      <w:tr w:rsidR="00152E9D" w:rsidRPr="00A406E5" w14:paraId="3619FAE7" w14:textId="77777777" w:rsidTr="004E5BE8">
        <w:trPr>
          <w:cantSplit/>
        </w:trPr>
        <w:tc>
          <w:tcPr>
            <w:tcW w:w="5783"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4E5BE8">
        <w:trPr>
          <w:cantSplit/>
        </w:trPr>
        <w:tc>
          <w:tcPr>
            <w:tcW w:w="5783"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4E5BE8">
        <w:trPr>
          <w:cantSplit/>
        </w:trPr>
        <w:tc>
          <w:tcPr>
            <w:tcW w:w="5783"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09A0505" w14:textId="77777777" w:rsidR="00A92E01" w:rsidRDefault="00A92E01">
      <w:r>
        <w:separator/>
      </w:r>
    </w:p>
  </w:endnote>
  <w:endnote w:type="continuationSeparator" w:id="0">
    <w:p w14:paraId="2FEF63BC" w14:textId="77777777" w:rsidR="00A92E01" w:rsidRDefault="00A92E0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altName w:val="Times New Roma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A4CFE0E" w14:textId="77777777" w:rsidR="00A92E01" w:rsidRDefault="00A92E01">
      <w:r>
        <w:separator/>
      </w:r>
    </w:p>
  </w:footnote>
  <w:footnote w:type="continuationSeparator" w:id="0">
    <w:p w14:paraId="243C5389" w14:textId="77777777" w:rsidR="00A92E01" w:rsidRDefault="00A92E0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777210E6"/>
    <w:multiLevelType w:val="hybridMultilevel"/>
    <w:tmpl w:val="E6A84044"/>
    <w:lvl w:ilvl="0" w:tplc="B0CE75B2">
      <w:start w:val="1"/>
      <w:numFmt w:val="bullet"/>
      <w:lvlText w:val=""/>
      <w:lvlJc w:val="left"/>
      <w:pPr>
        <w:ind w:left="720" w:hanging="360"/>
      </w:pPr>
      <w:rPr>
        <w:rFonts w:ascii="Symbol" w:hAnsi="Symbol" w:hint="default"/>
      </w:rPr>
    </w:lvl>
    <w:lvl w:ilvl="1" w:tplc="ED0802A4">
      <w:numFmt w:val="bullet"/>
      <w:lvlText w:val="·"/>
      <w:lvlJc w:val="left"/>
      <w:pPr>
        <w:ind w:left="1920" w:hanging="840"/>
      </w:pPr>
      <w:rPr>
        <w:rFonts w:ascii="Arial" w:eastAsia="Symbol" w:hAnsi="Arial" w:cs="Arial"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182742652">
    <w:abstractNumId w:val="1"/>
  </w:num>
  <w:num w:numId="2" w16cid:durableId="73672553">
    <w:abstractNumId w:val="9"/>
  </w:num>
  <w:num w:numId="3" w16cid:durableId="551386548">
    <w:abstractNumId w:val="15"/>
  </w:num>
  <w:num w:numId="4" w16cid:durableId="1328249599">
    <w:abstractNumId w:val="11"/>
  </w:num>
  <w:num w:numId="5" w16cid:durableId="1629507774">
    <w:abstractNumId w:val="7"/>
  </w:num>
  <w:num w:numId="6" w16cid:durableId="815100522">
    <w:abstractNumId w:val="14"/>
  </w:num>
  <w:num w:numId="7" w16cid:durableId="1664971962">
    <w:abstractNumId w:val="2"/>
  </w:num>
  <w:num w:numId="8" w16cid:durableId="420836819">
    <w:abstractNumId w:val="13"/>
  </w:num>
  <w:num w:numId="9" w16cid:durableId="1352684847">
    <w:abstractNumId w:val="10"/>
  </w:num>
  <w:num w:numId="10" w16cid:durableId="1326278409">
    <w:abstractNumId w:val="4"/>
  </w:num>
  <w:num w:numId="11" w16cid:durableId="1897081028">
    <w:abstractNumId w:val="5"/>
  </w:num>
  <w:num w:numId="12" w16cid:durableId="1114714032">
    <w:abstractNumId w:val="8"/>
  </w:num>
  <w:num w:numId="13" w16cid:durableId="1289899390">
    <w:abstractNumId w:val="12"/>
  </w:num>
  <w:num w:numId="14" w16cid:durableId="1550071778">
    <w:abstractNumId w:val="3"/>
  </w:num>
  <w:num w:numId="15" w16cid:durableId="255409480">
    <w:abstractNumId w:val="0"/>
  </w:num>
  <w:num w:numId="16" w16cid:durableId="595863372">
    <w:abstractNumId w:val="6"/>
  </w:num>
  <w:num w:numId="17" w16cid:durableId="1358045670">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98"/>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C7871"/>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C213F"/>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E41AA"/>
    <w:rsid w:val="002F5778"/>
    <w:rsid w:val="00310757"/>
    <w:rsid w:val="003223E0"/>
    <w:rsid w:val="00352C4A"/>
    <w:rsid w:val="00362560"/>
    <w:rsid w:val="0036302C"/>
    <w:rsid w:val="003732FD"/>
    <w:rsid w:val="003753B2"/>
    <w:rsid w:val="00376559"/>
    <w:rsid w:val="00382BAA"/>
    <w:rsid w:val="00384D73"/>
    <w:rsid w:val="00393EB6"/>
    <w:rsid w:val="00395EB5"/>
    <w:rsid w:val="003A3CE5"/>
    <w:rsid w:val="003B366F"/>
    <w:rsid w:val="003B3F9D"/>
    <w:rsid w:val="003B6C95"/>
    <w:rsid w:val="003E5751"/>
    <w:rsid w:val="004046A9"/>
    <w:rsid w:val="00404C50"/>
    <w:rsid w:val="004163F3"/>
    <w:rsid w:val="00423934"/>
    <w:rsid w:val="00426244"/>
    <w:rsid w:val="00451810"/>
    <w:rsid w:val="00470A38"/>
    <w:rsid w:val="00477880"/>
    <w:rsid w:val="004874DE"/>
    <w:rsid w:val="0049123A"/>
    <w:rsid w:val="004B5334"/>
    <w:rsid w:val="004B6C14"/>
    <w:rsid w:val="004D5E9B"/>
    <w:rsid w:val="004D63D9"/>
    <w:rsid w:val="004E5BE8"/>
    <w:rsid w:val="004E6585"/>
    <w:rsid w:val="0050249F"/>
    <w:rsid w:val="00524566"/>
    <w:rsid w:val="00527E60"/>
    <w:rsid w:val="00530BEF"/>
    <w:rsid w:val="00552351"/>
    <w:rsid w:val="00561F00"/>
    <w:rsid w:val="00562C4E"/>
    <w:rsid w:val="00562DEC"/>
    <w:rsid w:val="00576AB4"/>
    <w:rsid w:val="00577917"/>
    <w:rsid w:val="005806AE"/>
    <w:rsid w:val="00590667"/>
    <w:rsid w:val="005969E2"/>
    <w:rsid w:val="005A1689"/>
    <w:rsid w:val="005B61CD"/>
    <w:rsid w:val="005D1D58"/>
    <w:rsid w:val="005D432C"/>
    <w:rsid w:val="005D7565"/>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102AB"/>
    <w:rsid w:val="008310A0"/>
    <w:rsid w:val="00835D29"/>
    <w:rsid w:val="00842E7F"/>
    <w:rsid w:val="00852933"/>
    <w:rsid w:val="008566E5"/>
    <w:rsid w:val="008566FE"/>
    <w:rsid w:val="00865B46"/>
    <w:rsid w:val="00895734"/>
    <w:rsid w:val="00896134"/>
    <w:rsid w:val="008A1B9A"/>
    <w:rsid w:val="008A62BC"/>
    <w:rsid w:val="008B43E7"/>
    <w:rsid w:val="008B4F60"/>
    <w:rsid w:val="008D763F"/>
    <w:rsid w:val="008F036F"/>
    <w:rsid w:val="008F1308"/>
    <w:rsid w:val="008F78C2"/>
    <w:rsid w:val="00904568"/>
    <w:rsid w:val="00911394"/>
    <w:rsid w:val="00923EF2"/>
    <w:rsid w:val="00926D25"/>
    <w:rsid w:val="00926E9D"/>
    <w:rsid w:val="009315A0"/>
    <w:rsid w:val="00932C6E"/>
    <w:rsid w:val="00933F10"/>
    <w:rsid w:val="009433C5"/>
    <w:rsid w:val="0096054E"/>
    <w:rsid w:val="00965881"/>
    <w:rsid w:val="009871FF"/>
    <w:rsid w:val="00990799"/>
    <w:rsid w:val="00995D51"/>
    <w:rsid w:val="009A0631"/>
    <w:rsid w:val="009B10ED"/>
    <w:rsid w:val="009D3EA4"/>
    <w:rsid w:val="009D649C"/>
    <w:rsid w:val="009E4BC1"/>
    <w:rsid w:val="009F28CF"/>
    <w:rsid w:val="009F5CB2"/>
    <w:rsid w:val="00A03BB8"/>
    <w:rsid w:val="00A16E98"/>
    <w:rsid w:val="00A3505D"/>
    <w:rsid w:val="00A4036F"/>
    <w:rsid w:val="00A406E5"/>
    <w:rsid w:val="00A4568A"/>
    <w:rsid w:val="00A4641C"/>
    <w:rsid w:val="00A55876"/>
    <w:rsid w:val="00A67FB1"/>
    <w:rsid w:val="00A85BFE"/>
    <w:rsid w:val="00A92E01"/>
    <w:rsid w:val="00AB6FE7"/>
    <w:rsid w:val="00AB7AD7"/>
    <w:rsid w:val="00AD2430"/>
    <w:rsid w:val="00AE41A6"/>
    <w:rsid w:val="00AF0E34"/>
    <w:rsid w:val="00AF271D"/>
    <w:rsid w:val="00AF3534"/>
    <w:rsid w:val="00AF5465"/>
    <w:rsid w:val="00AF56C2"/>
    <w:rsid w:val="00B004E6"/>
    <w:rsid w:val="00B0744D"/>
    <w:rsid w:val="00B50EA8"/>
    <w:rsid w:val="00B64082"/>
    <w:rsid w:val="00B72325"/>
    <w:rsid w:val="00B81AD3"/>
    <w:rsid w:val="00B829D8"/>
    <w:rsid w:val="00B84B5B"/>
    <w:rsid w:val="00B86446"/>
    <w:rsid w:val="00BA1176"/>
    <w:rsid w:val="00BD4F9E"/>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2B7"/>
    <w:rsid w:val="00F57A89"/>
    <w:rsid w:val="00F61A20"/>
    <w:rsid w:val="00F63DD9"/>
    <w:rsid w:val="00F66489"/>
    <w:rsid w:val="00F67644"/>
    <w:rsid w:val="00F67E0C"/>
    <w:rsid w:val="00F8381F"/>
    <w:rsid w:val="00FA04CD"/>
    <w:rsid w:val="00FA25F5"/>
    <w:rsid w:val="00FA2810"/>
    <w:rsid w:val="00FA68F8"/>
    <w:rsid w:val="00FB1DC0"/>
    <w:rsid w:val="00FB3B4E"/>
    <w:rsid w:val="00FB4521"/>
    <w:rsid w:val="00FB4F84"/>
    <w:rsid w:val="00FB5CF8"/>
    <w:rsid w:val="00FC7886"/>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semiHidden/>
    <w:rsid w:val="0096054E"/>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59</TotalTime>
  <Pages>10</Pages>
  <Words>3842</Words>
  <Characters>21905</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25696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John Hill</cp:lastModifiedBy>
  <cp:revision>10</cp:revision>
  <cp:lastPrinted>2014-10-10T07:42:00Z</cp:lastPrinted>
  <dcterms:created xsi:type="dcterms:W3CDTF">2024-06-19T09:59:00Z</dcterms:created>
  <dcterms:modified xsi:type="dcterms:W3CDTF">2024-10-15T10:13:00Z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