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2A70F9" w14:textId="0AD70461" w:rsidR="0029055F" w:rsidRDefault="005715F5">
      <w:pPr>
        <w:jc w:val="center"/>
        <w:rPr>
          <w:rFonts w:ascii="Times New Roman" w:eastAsia="Times New Roman" w:hAnsi="Times New Roman" w:cs="Times New Roman"/>
          <w:b/>
          <w:sz w:val="40"/>
          <w:szCs w:val="40"/>
        </w:rPr>
      </w:pPr>
      <w:r>
        <w:rPr>
          <w:noProof/>
        </w:rPr>
        <w:drawing>
          <wp:anchor distT="19050" distB="19050" distL="19050" distR="19050" simplePos="0" relativeHeight="251658240" behindDoc="0" locked="0" layoutInCell="1" hidden="0" allowOverlap="1" wp14:anchorId="192E048C" wp14:editId="527536C1">
            <wp:simplePos x="0" y="0"/>
            <wp:positionH relativeFrom="column">
              <wp:posOffset>5130165</wp:posOffset>
            </wp:positionH>
            <wp:positionV relativeFrom="paragraph">
              <wp:posOffset>-480695</wp:posOffset>
            </wp:positionV>
            <wp:extent cx="1308377" cy="723900"/>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1308377" cy="723900"/>
                    </a:xfrm>
                    <a:prstGeom prst="rect">
                      <a:avLst/>
                    </a:prstGeom>
                    <a:ln/>
                  </pic:spPr>
                </pic:pic>
              </a:graphicData>
            </a:graphic>
          </wp:anchor>
        </w:drawing>
      </w:r>
    </w:p>
    <w:p w14:paraId="11DAA674" w14:textId="77777777" w:rsidR="0029055F" w:rsidRDefault="0029055F">
      <w:pPr>
        <w:jc w:val="center"/>
        <w:rPr>
          <w:rFonts w:ascii="Times New Roman" w:eastAsia="Times New Roman" w:hAnsi="Times New Roman" w:cs="Times New Roman"/>
          <w:b/>
          <w:sz w:val="40"/>
          <w:szCs w:val="40"/>
        </w:rPr>
      </w:pPr>
    </w:p>
    <w:p w14:paraId="17EEE5DF" w14:textId="77777777" w:rsidR="005715F5" w:rsidRDefault="005715F5" w:rsidP="005715F5">
      <w:pPr>
        <w:pStyle w:val="Normal1"/>
        <w:spacing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BA Business Management</w:t>
      </w:r>
    </w:p>
    <w:p w14:paraId="42F55A6D" w14:textId="77777777" w:rsidR="005715F5" w:rsidRDefault="005715F5" w:rsidP="005715F5">
      <w:pPr>
        <w:pStyle w:val="Normal1"/>
        <w:spacing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Community Engagement</w:t>
      </w:r>
    </w:p>
    <w:p w14:paraId="599AED33" w14:textId="77777777" w:rsidR="005715F5" w:rsidRDefault="005715F5" w:rsidP="005715F5">
      <w:pPr>
        <w:spacing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Essay</w:t>
      </w:r>
    </w:p>
    <w:p w14:paraId="278AA30F" w14:textId="74C5B70D" w:rsidR="005715F5" w:rsidRDefault="005715F5" w:rsidP="005715F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Student Name: </w:t>
      </w:r>
      <w:r>
        <w:rPr>
          <w:rFonts w:ascii="Times New Roman" w:eastAsia="Times New Roman" w:hAnsi="Times New Roman" w:cs="Times New Roman"/>
          <w:sz w:val="24"/>
          <w:szCs w:val="24"/>
        </w:rPr>
        <w:t>Daniela Mihaela</w:t>
      </w:r>
      <w:r>
        <w:rPr>
          <w:rFonts w:ascii="Times New Roman" w:eastAsia="Times New Roman" w:hAnsi="Times New Roman" w:cs="Times New Roman"/>
          <w:sz w:val="24"/>
          <w:szCs w:val="24"/>
        </w:rPr>
        <w:t xml:space="preserve"> Visan</w:t>
      </w:r>
    </w:p>
    <w:p w14:paraId="0C9E2EA6" w14:textId="5480B5D8" w:rsidR="005715F5" w:rsidRDefault="005715F5" w:rsidP="005715F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 224738</w:t>
      </w:r>
      <w:r>
        <w:rPr>
          <w:rFonts w:ascii="Times New Roman" w:eastAsia="Times New Roman" w:hAnsi="Times New Roman" w:cs="Times New Roman"/>
          <w:sz w:val="24"/>
          <w:szCs w:val="24"/>
        </w:rPr>
        <w:t>7</w:t>
      </w:r>
    </w:p>
    <w:p w14:paraId="2B7052A0" w14:textId="77777777" w:rsidR="005715F5" w:rsidRDefault="005715F5" w:rsidP="005715F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 Code: LCBB4002</w:t>
      </w:r>
    </w:p>
    <w:p w14:paraId="0F1E8012" w14:textId="77777777" w:rsidR="005715F5" w:rsidRDefault="005715F5" w:rsidP="005715F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 Name: Community Engagement</w:t>
      </w:r>
    </w:p>
    <w:p w14:paraId="2023F201" w14:textId="77777777" w:rsidR="005715F5" w:rsidRDefault="005715F5" w:rsidP="005715F5">
      <w:pPr>
        <w:jc w:val="center"/>
        <w:rPr>
          <w:rFonts w:ascii="Times New Roman" w:eastAsia="Times New Roman" w:hAnsi="Times New Roman" w:cs="Times New Roman"/>
          <w:b/>
          <w:sz w:val="40"/>
          <w:szCs w:val="40"/>
        </w:rPr>
      </w:pPr>
      <w:r>
        <w:rPr>
          <w:rFonts w:ascii="Times New Roman" w:eastAsia="Times New Roman" w:hAnsi="Times New Roman" w:cs="Times New Roman"/>
          <w:sz w:val="24"/>
          <w:szCs w:val="24"/>
        </w:rPr>
        <w:t>Lecturer: Dr Molly Jack</w:t>
      </w:r>
    </w:p>
    <w:p w14:paraId="1E07E46F" w14:textId="77777777" w:rsidR="005715F5" w:rsidRDefault="005715F5" w:rsidP="005715F5">
      <w:pPr>
        <w:pStyle w:val="Normal1"/>
        <w:spacing w:line="360" w:lineRule="auto"/>
        <w:jc w:val="center"/>
        <w:rPr>
          <w:rFonts w:ascii="Times New Roman" w:eastAsia="Times New Roman" w:hAnsi="Times New Roman" w:cs="Times New Roman"/>
          <w:b/>
          <w:sz w:val="24"/>
          <w:szCs w:val="24"/>
        </w:rPr>
      </w:pPr>
    </w:p>
    <w:p w14:paraId="4D0444D5" w14:textId="77777777" w:rsidR="00BB023C" w:rsidRDefault="00BB023C">
      <w:pPr>
        <w:jc w:val="center"/>
        <w:rPr>
          <w:rFonts w:ascii="Times New Roman" w:eastAsia="Times New Roman" w:hAnsi="Times New Roman" w:cs="Times New Roman"/>
          <w:b/>
          <w:sz w:val="40"/>
          <w:szCs w:val="40"/>
        </w:rPr>
      </w:pPr>
    </w:p>
    <w:p w14:paraId="37D173AD" w14:textId="77777777" w:rsidR="00BB023C" w:rsidRDefault="00BB023C">
      <w:pPr>
        <w:jc w:val="center"/>
        <w:rPr>
          <w:rFonts w:ascii="Times New Roman" w:eastAsia="Times New Roman" w:hAnsi="Times New Roman" w:cs="Times New Roman"/>
          <w:b/>
          <w:sz w:val="40"/>
          <w:szCs w:val="40"/>
        </w:rPr>
      </w:pPr>
    </w:p>
    <w:p w14:paraId="794F7495" w14:textId="77777777" w:rsidR="00BB023C" w:rsidRDefault="00BB023C">
      <w:pPr>
        <w:jc w:val="center"/>
        <w:rPr>
          <w:rFonts w:ascii="Times New Roman" w:eastAsia="Times New Roman" w:hAnsi="Times New Roman" w:cs="Times New Roman"/>
          <w:b/>
          <w:sz w:val="40"/>
          <w:szCs w:val="40"/>
        </w:rPr>
      </w:pPr>
    </w:p>
    <w:p w14:paraId="783875EE" w14:textId="77777777" w:rsidR="00BB023C" w:rsidRDefault="00BB023C">
      <w:pPr>
        <w:jc w:val="center"/>
        <w:rPr>
          <w:rFonts w:ascii="Times New Roman" w:eastAsia="Times New Roman" w:hAnsi="Times New Roman" w:cs="Times New Roman"/>
          <w:b/>
          <w:sz w:val="40"/>
          <w:szCs w:val="40"/>
        </w:rPr>
      </w:pPr>
    </w:p>
    <w:p w14:paraId="29112AC4" w14:textId="77777777" w:rsidR="00BB023C" w:rsidRDefault="00BB023C">
      <w:pPr>
        <w:jc w:val="center"/>
        <w:rPr>
          <w:rFonts w:ascii="Times New Roman" w:eastAsia="Times New Roman" w:hAnsi="Times New Roman" w:cs="Times New Roman"/>
          <w:b/>
          <w:sz w:val="40"/>
          <w:szCs w:val="40"/>
        </w:rPr>
      </w:pPr>
    </w:p>
    <w:p w14:paraId="12A26C0F" w14:textId="77777777" w:rsidR="00BB023C" w:rsidRDefault="00BB023C">
      <w:pPr>
        <w:jc w:val="center"/>
        <w:rPr>
          <w:rFonts w:ascii="Times New Roman" w:eastAsia="Times New Roman" w:hAnsi="Times New Roman" w:cs="Times New Roman"/>
          <w:b/>
          <w:sz w:val="40"/>
          <w:szCs w:val="40"/>
        </w:rPr>
      </w:pPr>
    </w:p>
    <w:p w14:paraId="7C184088" w14:textId="77777777" w:rsidR="00BB023C" w:rsidRDefault="00BB023C">
      <w:pPr>
        <w:jc w:val="center"/>
        <w:rPr>
          <w:rFonts w:ascii="Times New Roman" w:eastAsia="Times New Roman" w:hAnsi="Times New Roman" w:cs="Times New Roman"/>
          <w:b/>
          <w:sz w:val="40"/>
          <w:szCs w:val="40"/>
        </w:rPr>
      </w:pPr>
    </w:p>
    <w:p w14:paraId="49708D61" w14:textId="77777777" w:rsidR="00BB023C" w:rsidRDefault="00BB023C">
      <w:pPr>
        <w:jc w:val="center"/>
        <w:rPr>
          <w:rFonts w:ascii="Times New Roman" w:eastAsia="Times New Roman" w:hAnsi="Times New Roman" w:cs="Times New Roman"/>
          <w:b/>
          <w:sz w:val="40"/>
          <w:szCs w:val="40"/>
        </w:rPr>
      </w:pPr>
    </w:p>
    <w:p w14:paraId="7DEC9255" w14:textId="77777777" w:rsidR="00BB023C" w:rsidRDefault="00BB023C">
      <w:pPr>
        <w:jc w:val="center"/>
        <w:rPr>
          <w:rFonts w:ascii="Times New Roman" w:eastAsia="Times New Roman" w:hAnsi="Times New Roman" w:cs="Times New Roman"/>
          <w:b/>
          <w:sz w:val="40"/>
          <w:szCs w:val="40"/>
        </w:rPr>
      </w:pPr>
    </w:p>
    <w:p w14:paraId="77B6CDBF" w14:textId="77777777" w:rsidR="00BB023C" w:rsidRDefault="00BB023C">
      <w:pPr>
        <w:jc w:val="center"/>
        <w:rPr>
          <w:rFonts w:ascii="Times New Roman" w:eastAsia="Times New Roman" w:hAnsi="Times New Roman" w:cs="Times New Roman"/>
          <w:b/>
          <w:sz w:val="40"/>
          <w:szCs w:val="40"/>
        </w:rPr>
      </w:pPr>
    </w:p>
    <w:p w14:paraId="3B0016CB" w14:textId="77777777" w:rsidR="00BB023C" w:rsidRDefault="00BB023C">
      <w:pPr>
        <w:jc w:val="center"/>
        <w:rPr>
          <w:rFonts w:ascii="Times New Roman" w:eastAsia="Times New Roman" w:hAnsi="Times New Roman" w:cs="Times New Roman"/>
          <w:b/>
          <w:sz w:val="40"/>
          <w:szCs w:val="40"/>
        </w:rPr>
      </w:pPr>
    </w:p>
    <w:p w14:paraId="0D772DB6" w14:textId="77777777" w:rsidR="00BB023C" w:rsidRDefault="00BB023C">
      <w:pPr>
        <w:jc w:val="center"/>
        <w:rPr>
          <w:rFonts w:ascii="Times New Roman" w:eastAsia="Times New Roman" w:hAnsi="Times New Roman" w:cs="Times New Roman"/>
          <w:b/>
          <w:sz w:val="40"/>
          <w:szCs w:val="40"/>
        </w:rPr>
      </w:pPr>
    </w:p>
    <w:p w14:paraId="302148EE" w14:textId="77777777" w:rsidR="00BB023C" w:rsidRDefault="00BB023C">
      <w:pPr>
        <w:jc w:val="center"/>
        <w:rPr>
          <w:rFonts w:ascii="Times New Roman" w:eastAsia="Times New Roman" w:hAnsi="Times New Roman" w:cs="Times New Roman"/>
          <w:b/>
          <w:sz w:val="40"/>
          <w:szCs w:val="40"/>
        </w:rPr>
      </w:pPr>
    </w:p>
    <w:p w14:paraId="07F79394" w14:textId="77777777" w:rsidR="00BB023C" w:rsidRDefault="00BB023C">
      <w:pPr>
        <w:jc w:val="center"/>
        <w:rPr>
          <w:rFonts w:ascii="Times New Roman" w:eastAsia="Times New Roman" w:hAnsi="Times New Roman" w:cs="Times New Roman"/>
          <w:b/>
          <w:sz w:val="40"/>
          <w:szCs w:val="40"/>
        </w:rPr>
      </w:pPr>
    </w:p>
    <w:p w14:paraId="3FE54253" w14:textId="77777777" w:rsidR="00BB023C" w:rsidRDefault="00BB023C">
      <w:pPr>
        <w:jc w:val="center"/>
        <w:rPr>
          <w:rFonts w:ascii="Times New Roman" w:eastAsia="Times New Roman" w:hAnsi="Times New Roman" w:cs="Times New Roman"/>
          <w:b/>
          <w:sz w:val="40"/>
          <w:szCs w:val="40"/>
        </w:rPr>
      </w:pPr>
    </w:p>
    <w:p w14:paraId="592E2E69" w14:textId="77777777" w:rsidR="00BB023C" w:rsidRDefault="00BB023C">
      <w:pPr>
        <w:jc w:val="center"/>
        <w:rPr>
          <w:rFonts w:ascii="Times New Roman" w:eastAsia="Times New Roman" w:hAnsi="Times New Roman" w:cs="Times New Roman"/>
          <w:b/>
          <w:sz w:val="40"/>
          <w:szCs w:val="40"/>
        </w:rPr>
      </w:pPr>
    </w:p>
    <w:p w14:paraId="5BB75E31" w14:textId="77777777" w:rsidR="00BB023C" w:rsidRDefault="00BB023C">
      <w:pPr>
        <w:jc w:val="center"/>
        <w:rPr>
          <w:rFonts w:ascii="Times New Roman" w:eastAsia="Times New Roman" w:hAnsi="Times New Roman" w:cs="Times New Roman"/>
          <w:b/>
          <w:sz w:val="40"/>
          <w:szCs w:val="40"/>
        </w:rPr>
      </w:pPr>
    </w:p>
    <w:p w14:paraId="24A554CB" w14:textId="77777777" w:rsidR="00BB023C" w:rsidRDefault="00BB023C">
      <w:pPr>
        <w:jc w:val="center"/>
        <w:rPr>
          <w:rFonts w:ascii="Times New Roman" w:eastAsia="Times New Roman" w:hAnsi="Times New Roman" w:cs="Times New Roman"/>
          <w:b/>
          <w:sz w:val="40"/>
          <w:szCs w:val="40"/>
        </w:rPr>
      </w:pPr>
    </w:p>
    <w:p w14:paraId="75B2C529" w14:textId="77777777" w:rsidR="00BB023C" w:rsidRDefault="00BB023C">
      <w:pPr>
        <w:jc w:val="center"/>
        <w:rPr>
          <w:rFonts w:ascii="Times New Roman" w:eastAsia="Times New Roman" w:hAnsi="Times New Roman" w:cs="Times New Roman"/>
          <w:b/>
          <w:sz w:val="40"/>
          <w:szCs w:val="40"/>
        </w:rPr>
      </w:pPr>
    </w:p>
    <w:p w14:paraId="3C36BF70" w14:textId="3C3AB0BD" w:rsidR="00BB023C" w:rsidRPr="0029055F" w:rsidRDefault="00000000" w:rsidP="0029055F">
      <w:pPr>
        <w:jc w:val="center"/>
        <w:rPr>
          <w:rFonts w:ascii="Times New Roman" w:eastAsia="Times New Roman" w:hAnsi="Times New Roman" w:cs="Times New Roman"/>
          <w:b/>
          <w:sz w:val="40"/>
          <w:szCs w:val="40"/>
        </w:rPr>
      </w:pPr>
      <w:r>
        <w:rPr>
          <w:rFonts w:ascii="Times New Roman" w:eastAsia="Times New Roman" w:hAnsi="Times New Roman" w:cs="Times New Roman"/>
          <w:b/>
          <w:sz w:val="24"/>
          <w:szCs w:val="24"/>
        </w:rPr>
        <w:t>Table of contents</w:t>
      </w:r>
    </w:p>
    <w:p w14:paraId="1B5B0348" w14:textId="77777777" w:rsidR="00BB023C" w:rsidRDefault="00BB023C">
      <w:pPr>
        <w:spacing w:line="360" w:lineRule="auto"/>
        <w:jc w:val="both"/>
        <w:rPr>
          <w:rFonts w:ascii="Times New Roman" w:eastAsia="Times New Roman" w:hAnsi="Times New Roman" w:cs="Times New Roman"/>
          <w:sz w:val="24"/>
          <w:szCs w:val="24"/>
        </w:rPr>
      </w:pPr>
    </w:p>
    <w:sdt>
      <w:sdtPr>
        <w:id w:val="-910613192"/>
        <w:docPartObj>
          <w:docPartGallery w:val="Table of Contents"/>
          <w:docPartUnique/>
        </w:docPartObj>
      </w:sdtPr>
      <w:sdtContent>
        <w:p w14:paraId="32DB3B92" w14:textId="292225C9" w:rsidR="007D66DB" w:rsidRPr="007D66DB" w:rsidRDefault="00000000" w:rsidP="007D66DB">
          <w:pPr>
            <w:pStyle w:val="TOC1"/>
            <w:tabs>
              <w:tab w:val="right" w:pos="9350"/>
            </w:tabs>
            <w:jc w:val="both"/>
            <w:rPr>
              <w:rFonts w:ascii="Times New Roman" w:eastAsiaTheme="minorEastAsia" w:hAnsi="Times New Roman" w:cs="Times New Roman"/>
              <w:noProof/>
              <w:kern w:val="2"/>
              <w:sz w:val="24"/>
              <w:szCs w:val="24"/>
              <w:lang w:val="en-IN"/>
              <w14:ligatures w14:val="standardContextual"/>
            </w:rPr>
          </w:pPr>
          <w:r>
            <w:fldChar w:fldCharType="begin"/>
          </w:r>
          <w:r>
            <w:instrText xml:space="preserve"> TOC \h \u \z \t "Heading 1,1,Heading 2,2,Heading 3,3,Heading 4,4,Heading 5,5,Heading 6,6,"</w:instrText>
          </w:r>
          <w:r>
            <w:fldChar w:fldCharType="separate"/>
          </w:r>
          <w:hyperlink w:anchor="_Toc151738881" w:history="1">
            <w:r w:rsidR="007D66DB" w:rsidRPr="007D66DB">
              <w:rPr>
                <w:rStyle w:val="Hyperlink"/>
                <w:rFonts w:ascii="Times New Roman" w:hAnsi="Times New Roman" w:cs="Times New Roman"/>
                <w:noProof/>
                <w:sz w:val="24"/>
                <w:szCs w:val="24"/>
              </w:rPr>
              <w:t>Introduction</w:t>
            </w:r>
            <w:r w:rsidR="007D66DB" w:rsidRPr="007D66DB">
              <w:rPr>
                <w:rFonts w:ascii="Times New Roman" w:hAnsi="Times New Roman" w:cs="Times New Roman"/>
                <w:noProof/>
                <w:webHidden/>
                <w:sz w:val="24"/>
                <w:szCs w:val="24"/>
              </w:rPr>
              <w:tab/>
            </w:r>
            <w:r w:rsidR="007D66DB" w:rsidRPr="007D66DB">
              <w:rPr>
                <w:rFonts w:ascii="Times New Roman" w:hAnsi="Times New Roman" w:cs="Times New Roman"/>
                <w:noProof/>
                <w:webHidden/>
                <w:sz w:val="24"/>
                <w:szCs w:val="24"/>
              </w:rPr>
              <w:fldChar w:fldCharType="begin"/>
            </w:r>
            <w:r w:rsidR="007D66DB" w:rsidRPr="007D66DB">
              <w:rPr>
                <w:rFonts w:ascii="Times New Roman" w:hAnsi="Times New Roman" w:cs="Times New Roman"/>
                <w:noProof/>
                <w:webHidden/>
                <w:sz w:val="24"/>
                <w:szCs w:val="24"/>
              </w:rPr>
              <w:instrText xml:space="preserve"> PAGEREF _Toc151738881 \h </w:instrText>
            </w:r>
            <w:r w:rsidR="007D66DB" w:rsidRPr="007D66DB">
              <w:rPr>
                <w:rFonts w:ascii="Times New Roman" w:hAnsi="Times New Roman" w:cs="Times New Roman"/>
                <w:noProof/>
                <w:webHidden/>
                <w:sz w:val="24"/>
                <w:szCs w:val="24"/>
              </w:rPr>
            </w:r>
            <w:r w:rsidR="007D66DB" w:rsidRPr="007D66DB">
              <w:rPr>
                <w:rFonts w:ascii="Times New Roman" w:hAnsi="Times New Roman" w:cs="Times New Roman"/>
                <w:noProof/>
                <w:webHidden/>
                <w:sz w:val="24"/>
                <w:szCs w:val="24"/>
              </w:rPr>
              <w:fldChar w:fldCharType="separate"/>
            </w:r>
            <w:r w:rsidR="007D66DB" w:rsidRPr="007D66DB">
              <w:rPr>
                <w:rFonts w:ascii="Times New Roman" w:hAnsi="Times New Roman" w:cs="Times New Roman"/>
                <w:noProof/>
                <w:webHidden/>
                <w:sz w:val="24"/>
                <w:szCs w:val="24"/>
              </w:rPr>
              <w:t>4</w:t>
            </w:r>
            <w:r w:rsidR="007D66DB" w:rsidRPr="007D66DB">
              <w:rPr>
                <w:rFonts w:ascii="Times New Roman" w:hAnsi="Times New Roman" w:cs="Times New Roman"/>
                <w:noProof/>
                <w:webHidden/>
                <w:sz w:val="24"/>
                <w:szCs w:val="24"/>
              </w:rPr>
              <w:fldChar w:fldCharType="end"/>
            </w:r>
          </w:hyperlink>
        </w:p>
        <w:p w14:paraId="1F89144D" w14:textId="15E97054" w:rsidR="007D66DB" w:rsidRPr="007D66DB" w:rsidRDefault="00000000" w:rsidP="007D66DB">
          <w:pPr>
            <w:pStyle w:val="TOC1"/>
            <w:tabs>
              <w:tab w:val="right" w:pos="9350"/>
            </w:tabs>
            <w:jc w:val="both"/>
            <w:rPr>
              <w:rFonts w:ascii="Times New Roman" w:eastAsiaTheme="minorEastAsia" w:hAnsi="Times New Roman" w:cs="Times New Roman"/>
              <w:noProof/>
              <w:kern w:val="2"/>
              <w:sz w:val="24"/>
              <w:szCs w:val="24"/>
              <w:lang w:val="en-IN"/>
              <w14:ligatures w14:val="standardContextual"/>
            </w:rPr>
          </w:pPr>
          <w:hyperlink w:anchor="_Toc151738882" w:history="1">
            <w:r w:rsidR="007D66DB" w:rsidRPr="007D66DB">
              <w:rPr>
                <w:rStyle w:val="Hyperlink"/>
                <w:rFonts w:ascii="Times New Roman" w:hAnsi="Times New Roman" w:cs="Times New Roman"/>
                <w:noProof/>
                <w:sz w:val="24"/>
                <w:szCs w:val="24"/>
              </w:rPr>
              <w:t>Main body</w:t>
            </w:r>
            <w:r w:rsidR="007D66DB" w:rsidRPr="007D66DB">
              <w:rPr>
                <w:rFonts w:ascii="Times New Roman" w:hAnsi="Times New Roman" w:cs="Times New Roman"/>
                <w:noProof/>
                <w:webHidden/>
                <w:sz w:val="24"/>
                <w:szCs w:val="24"/>
              </w:rPr>
              <w:tab/>
            </w:r>
            <w:r w:rsidR="007D66DB" w:rsidRPr="007D66DB">
              <w:rPr>
                <w:rFonts w:ascii="Times New Roman" w:hAnsi="Times New Roman" w:cs="Times New Roman"/>
                <w:noProof/>
                <w:webHidden/>
                <w:sz w:val="24"/>
                <w:szCs w:val="24"/>
              </w:rPr>
              <w:fldChar w:fldCharType="begin"/>
            </w:r>
            <w:r w:rsidR="007D66DB" w:rsidRPr="007D66DB">
              <w:rPr>
                <w:rFonts w:ascii="Times New Roman" w:hAnsi="Times New Roman" w:cs="Times New Roman"/>
                <w:noProof/>
                <w:webHidden/>
                <w:sz w:val="24"/>
                <w:szCs w:val="24"/>
              </w:rPr>
              <w:instrText xml:space="preserve"> PAGEREF _Toc151738882 \h </w:instrText>
            </w:r>
            <w:r w:rsidR="007D66DB" w:rsidRPr="007D66DB">
              <w:rPr>
                <w:rFonts w:ascii="Times New Roman" w:hAnsi="Times New Roman" w:cs="Times New Roman"/>
                <w:noProof/>
                <w:webHidden/>
                <w:sz w:val="24"/>
                <w:szCs w:val="24"/>
              </w:rPr>
            </w:r>
            <w:r w:rsidR="007D66DB" w:rsidRPr="007D66DB">
              <w:rPr>
                <w:rFonts w:ascii="Times New Roman" w:hAnsi="Times New Roman" w:cs="Times New Roman"/>
                <w:noProof/>
                <w:webHidden/>
                <w:sz w:val="24"/>
                <w:szCs w:val="24"/>
              </w:rPr>
              <w:fldChar w:fldCharType="separate"/>
            </w:r>
            <w:r w:rsidR="007D66DB" w:rsidRPr="007D66DB">
              <w:rPr>
                <w:rFonts w:ascii="Times New Roman" w:hAnsi="Times New Roman" w:cs="Times New Roman"/>
                <w:noProof/>
                <w:webHidden/>
                <w:sz w:val="24"/>
                <w:szCs w:val="24"/>
              </w:rPr>
              <w:t>4</w:t>
            </w:r>
            <w:r w:rsidR="007D66DB" w:rsidRPr="007D66DB">
              <w:rPr>
                <w:rFonts w:ascii="Times New Roman" w:hAnsi="Times New Roman" w:cs="Times New Roman"/>
                <w:noProof/>
                <w:webHidden/>
                <w:sz w:val="24"/>
                <w:szCs w:val="24"/>
              </w:rPr>
              <w:fldChar w:fldCharType="end"/>
            </w:r>
          </w:hyperlink>
        </w:p>
        <w:p w14:paraId="68DC93A7" w14:textId="4AE1E6EE" w:rsidR="007D66DB" w:rsidRPr="007D66DB" w:rsidRDefault="00000000" w:rsidP="007D66DB">
          <w:pPr>
            <w:pStyle w:val="TOC2"/>
            <w:tabs>
              <w:tab w:val="right" w:pos="9350"/>
            </w:tabs>
            <w:jc w:val="both"/>
            <w:rPr>
              <w:rFonts w:ascii="Times New Roman" w:eastAsiaTheme="minorEastAsia" w:hAnsi="Times New Roman" w:cs="Times New Roman"/>
              <w:noProof/>
              <w:kern w:val="2"/>
              <w:sz w:val="24"/>
              <w:szCs w:val="24"/>
              <w:lang w:val="en-IN"/>
              <w14:ligatures w14:val="standardContextual"/>
            </w:rPr>
          </w:pPr>
          <w:hyperlink w:anchor="_Toc151738883" w:history="1">
            <w:r w:rsidR="007D66DB" w:rsidRPr="007D66DB">
              <w:rPr>
                <w:rStyle w:val="Hyperlink"/>
                <w:rFonts w:ascii="Times New Roman" w:hAnsi="Times New Roman" w:cs="Times New Roman"/>
                <w:noProof/>
                <w:sz w:val="24"/>
                <w:szCs w:val="24"/>
              </w:rPr>
              <w:t>Description of the project</w:t>
            </w:r>
            <w:r w:rsidR="007D66DB" w:rsidRPr="007D66DB">
              <w:rPr>
                <w:rFonts w:ascii="Times New Roman" w:hAnsi="Times New Roman" w:cs="Times New Roman"/>
                <w:noProof/>
                <w:webHidden/>
                <w:sz w:val="24"/>
                <w:szCs w:val="24"/>
              </w:rPr>
              <w:tab/>
            </w:r>
            <w:r w:rsidR="007D66DB" w:rsidRPr="007D66DB">
              <w:rPr>
                <w:rFonts w:ascii="Times New Roman" w:hAnsi="Times New Roman" w:cs="Times New Roman"/>
                <w:noProof/>
                <w:webHidden/>
                <w:sz w:val="24"/>
                <w:szCs w:val="24"/>
              </w:rPr>
              <w:fldChar w:fldCharType="begin"/>
            </w:r>
            <w:r w:rsidR="007D66DB" w:rsidRPr="007D66DB">
              <w:rPr>
                <w:rFonts w:ascii="Times New Roman" w:hAnsi="Times New Roman" w:cs="Times New Roman"/>
                <w:noProof/>
                <w:webHidden/>
                <w:sz w:val="24"/>
                <w:szCs w:val="24"/>
              </w:rPr>
              <w:instrText xml:space="preserve"> PAGEREF _Toc151738883 \h </w:instrText>
            </w:r>
            <w:r w:rsidR="007D66DB" w:rsidRPr="007D66DB">
              <w:rPr>
                <w:rFonts w:ascii="Times New Roman" w:hAnsi="Times New Roman" w:cs="Times New Roman"/>
                <w:noProof/>
                <w:webHidden/>
                <w:sz w:val="24"/>
                <w:szCs w:val="24"/>
              </w:rPr>
            </w:r>
            <w:r w:rsidR="007D66DB" w:rsidRPr="007D66DB">
              <w:rPr>
                <w:rFonts w:ascii="Times New Roman" w:hAnsi="Times New Roman" w:cs="Times New Roman"/>
                <w:noProof/>
                <w:webHidden/>
                <w:sz w:val="24"/>
                <w:szCs w:val="24"/>
              </w:rPr>
              <w:fldChar w:fldCharType="separate"/>
            </w:r>
            <w:r w:rsidR="007D66DB" w:rsidRPr="007D66DB">
              <w:rPr>
                <w:rFonts w:ascii="Times New Roman" w:hAnsi="Times New Roman" w:cs="Times New Roman"/>
                <w:noProof/>
                <w:webHidden/>
                <w:sz w:val="24"/>
                <w:szCs w:val="24"/>
              </w:rPr>
              <w:t>4</w:t>
            </w:r>
            <w:r w:rsidR="007D66DB" w:rsidRPr="007D66DB">
              <w:rPr>
                <w:rFonts w:ascii="Times New Roman" w:hAnsi="Times New Roman" w:cs="Times New Roman"/>
                <w:noProof/>
                <w:webHidden/>
                <w:sz w:val="24"/>
                <w:szCs w:val="24"/>
              </w:rPr>
              <w:fldChar w:fldCharType="end"/>
            </w:r>
          </w:hyperlink>
        </w:p>
        <w:p w14:paraId="71196B05" w14:textId="1D86616A" w:rsidR="007D66DB" w:rsidRPr="007D66DB" w:rsidRDefault="00000000" w:rsidP="007D66DB">
          <w:pPr>
            <w:pStyle w:val="TOC2"/>
            <w:tabs>
              <w:tab w:val="right" w:pos="9350"/>
            </w:tabs>
            <w:jc w:val="both"/>
            <w:rPr>
              <w:rFonts w:ascii="Times New Roman" w:eastAsiaTheme="minorEastAsia" w:hAnsi="Times New Roman" w:cs="Times New Roman"/>
              <w:noProof/>
              <w:kern w:val="2"/>
              <w:sz w:val="24"/>
              <w:szCs w:val="24"/>
              <w:lang w:val="en-IN"/>
              <w14:ligatures w14:val="standardContextual"/>
            </w:rPr>
          </w:pPr>
          <w:hyperlink w:anchor="_Toc151738884" w:history="1">
            <w:r w:rsidR="007D66DB" w:rsidRPr="007D66DB">
              <w:rPr>
                <w:rStyle w:val="Hyperlink"/>
                <w:rFonts w:ascii="Times New Roman" w:hAnsi="Times New Roman" w:cs="Times New Roman"/>
                <w:noProof/>
                <w:sz w:val="24"/>
                <w:szCs w:val="24"/>
              </w:rPr>
              <w:t>Process of the project</w:t>
            </w:r>
            <w:r w:rsidR="007D66DB" w:rsidRPr="007D66DB">
              <w:rPr>
                <w:rFonts w:ascii="Times New Roman" w:hAnsi="Times New Roman" w:cs="Times New Roman"/>
                <w:noProof/>
                <w:webHidden/>
                <w:sz w:val="24"/>
                <w:szCs w:val="24"/>
              </w:rPr>
              <w:tab/>
            </w:r>
            <w:r w:rsidR="007D66DB" w:rsidRPr="007D66DB">
              <w:rPr>
                <w:rFonts w:ascii="Times New Roman" w:hAnsi="Times New Roman" w:cs="Times New Roman"/>
                <w:noProof/>
                <w:webHidden/>
                <w:sz w:val="24"/>
                <w:szCs w:val="24"/>
              </w:rPr>
              <w:fldChar w:fldCharType="begin"/>
            </w:r>
            <w:r w:rsidR="007D66DB" w:rsidRPr="007D66DB">
              <w:rPr>
                <w:rFonts w:ascii="Times New Roman" w:hAnsi="Times New Roman" w:cs="Times New Roman"/>
                <w:noProof/>
                <w:webHidden/>
                <w:sz w:val="24"/>
                <w:szCs w:val="24"/>
              </w:rPr>
              <w:instrText xml:space="preserve"> PAGEREF _Toc151738884 \h </w:instrText>
            </w:r>
            <w:r w:rsidR="007D66DB" w:rsidRPr="007D66DB">
              <w:rPr>
                <w:rFonts w:ascii="Times New Roman" w:hAnsi="Times New Roman" w:cs="Times New Roman"/>
                <w:noProof/>
                <w:webHidden/>
                <w:sz w:val="24"/>
                <w:szCs w:val="24"/>
              </w:rPr>
            </w:r>
            <w:r w:rsidR="007D66DB" w:rsidRPr="007D66DB">
              <w:rPr>
                <w:rFonts w:ascii="Times New Roman" w:hAnsi="Times New Roman" w:cs="Times New Roman"/>
                <w:noProof/>
                <w:webHidden/>
                <w:sz w:val="24"/>
                <w:szCs w:val="24"/>
              </w:rPr>
              <w:fldChar w:fldCharType="separate"/>
            </w:r>
            <w:r w:rsidR="007D66DB" w:rsidRPr="007D66DB">
              <w:rPr>
                <w:rFonts w:ascii="Times New Roman" w:hAnsi="Times New Roman" w:cs="Times New Roman"/>
                <w:noProof/>
                <w:webHidden/>
                <w:sz w:val="24"/>
                <w:szCs w:val="24"/>
              </w:rPr>
              <w:t>5</w:t>
            </w:r>
            <w:r w:rsidR="007D66DB" w:rsidRPr="007D66DB">
              <w:rPr>
                <w:rFonts w:ascii="Times New Roman" w:hAnsi="Times New Roman" w:cs="Times New Roman"/>
                <w:noProof/>
                <w:webHidden/>
                <w:sz w:val="24"/>
                <w:szCs w:val="24"/>
              </w:rPr>
              <w:fldChar w:fldCharType="end"/>
            </w:r>
          </w:hyperlink>
        </w:p>
        <w:p w14:paraId="772B9A98" w14:textId="36AE3515" w:rsidR="007D66DB" w:rsidRPr="007D66DB" w:rsidRDefault="00000000" w:rsidP="007D66DB">
          <w:pPr>
            <w:pStyle w:val="TOC2"/>
            <w:tabs>
              <w:tab w:val="right" w:pos="9350"/>
            </w:tabs>
            <w:jc w:val="both"/>
            <w:rPr>
              <w:rFonts w:ascii="Times New Roman" w:eastAsiaTheme="minorEastAsia" w:hAnsi="Times New Roman" w:cs="Times New Roman"/>
              <w:noProof/>
              <w:kern w:val="2"/>
              <w:sz w:val="24"/>
              <w:szCs w:val="24"/>
              <w:lang w:val="en-IN"/>
              <w14:ligatures w14:val="standardContextual"/>
            </w:rPr>
          </w:pPr>
          <w:hyperlink w:anchor="_Toc151738885" w:history="1">
            <w:r w:rsidR="007D66DB" w:rsidRPr="007D66DB">
              <w:rPr>
                <w:rStyle w:val="Hyperlink"/>
                <w:rFonts w:ascii="Times New Roman" w:hAnsi="Times New Roman" w:cs="Times New Roman"/>
                <w:noProof/>
                <w:sz w:val="24"/>
                <w:szCs w:val="24"/>
              </w:rPr>
              <w:t>Rationality of the project location</w:t>
            </w:r>
            <w:r w:rsidR="007D66DB" w:rsidRPr="007D66DB">
              <w:rPr>
                <w:rFonts w:ascii="Times New Roman" w:hAnsi="Times New Roman" w:cs="Times New Roman"/>
                <w:noProof/>
                <w:webHidden/>
                <w:sz w:val="24"/>
                <w:szCs w:val="24"/>
              </w:rPr>
              <w:tab/>
            </w:r>
            <w:r w:rsidR="007D66DB" w:rsidRPr="007D66DB">
              <w:rPr>
                <w:rFonts w:ascii="Times New Roman" w:hAnsi="Times New Roman" w:cs="Times New Roman"/>
                <w:noProof/>
                <w:webHidden/>
                <w:sz w:val="24"/>
                <w:szCs w:val="24"/>
              </w:rPr>
              <w:fldChar w:fldCharType="begin"/>
            </w:r>
            <w:r w:rsidR="007D66DB" w:rsidRPr="007D66DB">
              <w:rPr>
                <w:rFonts w:ascii="Times New Roman" w:hAnsi="Times New Roman" w:cs="Times New Roman"/>
                <w:noProof/>
                <w:webHidden/>
                <w:sz w:val="24"/>
                <w:szCs w:val="24"/>
              </w:rPr>
              <w:instrText xml:space="preserve"> PAGEREF _Toc151738885 \h </w:instrText>
            </w:r>
            <w:r w:rsidR="007D66DB" w:rsidRPr="007D66DB">
              <w:rPr>
                <w:rFonts w:ascii="Times New Roman" w:hAnsi="Times New Roman" w:cs="Times New Roman"/>
                <w:noProof/>
                <w:webHidden/>
                <w:sz w:val="24"/>
                <w:szCs w:val="24"/>
              </w:rPr>
            </w:r>
            <w:r w:rsidR="007D66DB" w:rsidRPr="007D66DB">
              <w:rPr>
                <w:rFonts w:ascii="Times New Roman" w:hAnsi="Times New Roman" w:cs="Times New Roman"/>
                <w:noProof/>
                <w:webHidden/>
                <w:sz w:val="24"/>
                <w:szCs w:val="24"/>
              </w:rPr>
              <w:fldChar w:fldCharType="separate"/>
            </w:r>
            <w:r w:rsidR="007D66DB" w:rsidRPr="007D66DB">
              <w:rPr>
                <w:rFonts w:ascii="Times New Roman" w:hAnsi="Times New Roman" w:cs="Times New Roman"/>
                <w:noProof/>
                <w:webHidden/>
                <w:sz w:val="24"/>
                <w:szCs w:val="24"/>
              </w:rPr>
              <w:t>5</w:t>
            </w:r>
            <w:r w:rsidR="007D66DB" w:rsidRPr="007D66DB">
              <w:rPr>
                <w:rFonts w:ascii="Times New Roman" w:hAnsi="Times New Roman" w:cs="Times New Roman"/>
                <w:noProof/>
                <w:webHidden/>
                <w:sz w:val="24"/>
                <w:szCs w:val="24"/>
              </w:rPr>
              <w:fldChar w:fldCharType="end"/>
            </w:r>
          </w:hyperlink>
        </w:p>
        <w:p w14:paraId="5ED6BC1E" w14:textId="126C0DA5" w:rsidR="007D66DB" w:rsidRPr="007D66DB" w:rsidRDefault="00000000" w:rsidP="007D66DB">
          <w:pPr>
            <w:pStyle w:val="TOC2"/>
            <w:tabs>
              <w:tab w:val="right" w:pos="9350"/>
            </w:tabs>
            <w:jc w:val="both"/>
            <w:rPr>
              <w:rFonts w:ascii="Times New Roman" w:eastAsiaTheme="minorEastAsia" w:hAnsi="Times New Roman" w:cs="Times New Roman"/>
              <w:noProof/>
              <w:kern w:val="2"/>
              <w:sz w:val="24"/>
              <w:szCs w:val="24"/>
              <w:lang w:val="en-IN"/>
              <w14:ligatures w14:val="standardContextual"/>
            </w:rPr>
          </w:pPr>
          <w:hyperlink w:anchor="_Toc151738886" w:history="1">
            <w:r w:rsidR="007D66DB" w:rsidRPr="007D66DB">
              <w:rPr>
                <w:rStyle w:val="Hyperlink"/>
                <w:rFonts w:ascii="Times New Roman" w:hAnsi="Times New Roman" w:cs="Times New Roman"/>
                <w:noProof/>
                <w:sz w:val="24"/>
                <w:szCs w:val="24"/>
              </w:rPr>
              <w:t>Adopted approaches for the project.</w:t>
            </w:r>
            <w:r w:rsidR="007D66DB" w:rsidRPr="007D66DB">
              <w:rPr>
                <w:rFonts w:ascii="Times New Roman" w:hAnsi="Times New Roman" w:cs="Times New Roman"/>
                <w:noProof/>
                <w:webHidden/>
                <w:sz w:val="24"/>
                <w:szCs w:val="24"/>
              </w:rPr>
              <w:tab/>
            </w:r>
            <w:r w:rsidR="007D66DB" w:rsidRPr="007D66DB">
              <w:rPr>
                <w:rFonts w:ascii="Times New Roman" w:hAnsi="Times New Roman" w:cs="Times New Roman"/>
                <w:noProof/>
                <w:webHidden/>
                <w:sz w:val="24"/>
                <w:szCs w:val="24"/>
              </w:rPr>
              <w:fldChar w:fldCharType="begin"/>
            </w:r>
            <w:r w:rsidR="007D66DB" w:rsidRPr="007D66DB">
              <w:rPr>
                <w:rFonts w:ascii="Times New Roman" w:hAnsi="Times New Roman" w:cs="Times New Roman"/>
                <w:noProof/>
                <w:webHidden/>
                <w:sz w:val="24"/>
                <w:szCs w:val="24"/>
              </w:rPr>
              <w:instrText xml:space="preserve"> PAGEREF _Toc151738886 \h </w:instrText>
            </w:r>
            <w:r w:rsidR="007D66DB" w:rsidRPr="007D66DB">
              <w:rPr>
                <w:rFonts w:ascii="Times New Roman" w:hAnsi="Times New Roman" w:cs="Times New Roman"/>
                <w:noProof/>
                <w:webHidden/>
                <w:sz w:val="24"/>
                <w:szCs w:val="24"/>
              </w:rPr>
            </w:r>
            <w:r w:rsidR="007D66DB" w:rsidRPr="007D66DB">
              <w:rPr>
                <w:rFonts w:ascii="Times New Roman" w:hAnsi="Times New Roman" w:cs="Times New Roman"/>
                <w:noProof/>
                <w:webHidden/>
                <w:sz w:val="24"/>
                <w:szCs w:val="24"/>
              </w:rPr>
              <w:fldChar w:fldCharType="separate"/>
            </w:r>
            <w:r w:rsidR="007D66DB" w:rsidRPr="007D66DB">
              <w:rPr>
                <w:rFonts w:ascii="Times New Roman" w:hAnsi="Times New Roman" w:cs="Times New Roman"/>
                <w:noProof/>
                <w:webHidden/>
                <w:sz w:val="24"/>
                <w:szCs w:val="24"/>
              </w:rPr>
              <w:t>6</w:t>
            </w:r>
            <w:r w:rsidR="007D66DB" w:rsidRPr="007D66DB">
              <w:rPr>
                <w:rFonts w:ascii="Times New Roman" w:hAnsi="Times New Roman" w:cs="Times New Roman"/>
                <w:noProof/>
                <w:webHidden/>
                <w:sz w:val="24"/>
                <w:szCs w:val="24"/>
              </w:rPr>
              <w:fldChar w:fldCharType="end"/>
            </w:r>
          </w:hyperlink>
        </w:p>
        <w:p w14:paraId="6EFBB153" w14:textId="53302DAA" w:rsidR="007D66DB" w:rsidRPr="007D66DB" w:rsidRDefault="00000000" w:rsidP="007D66DB">
          <w:pPr>
            <w:pStyle w:val="TOC2"/>
            <w:tabs>
              <w:tab w:val="right" w:pos="9350"/>
            </w:tabs>
            <w:jc w:val="both"/>
            <w:rPr>
              <w:rFonts w:ascii="Times New Roman" w:eastAsiaTheme="minorEastAsia" w:hAnsi="Times New Roman" w:cs="Times New Roman"/>
              <w:noProof/>
              <w:kern w:val="2"/>
              <w:sz w:val="24"/>
              <w:szCs w:val="24"/>
              <w:lang w:val="en-IN"/>
              <w14:ligatures w14:val="standardContextual"/>
            </w:rPr>
          </w:pPr>
          <w:hyperlink w:anchor="_Toc151738887" w:history="1">
            <w:r w:rsidR="007D66DB" w:rsidRPr="007D66DB">
              <w:rPr>
                <w:rStyle w:val="Hyperlink"/>
                <w:rFonts w:ascii="Times New Roman" w:hAnsi="Times New Roman" w:cs="Times New Roman"/>
                <w:noProof/>
                <w:sz w:val="24"/>
                <w:szCs w:val="24"/>
              </w:rPr>
              <w:t>The planning process of the project to engage community members.</w:t>
            </w:r>
            <w:r w:rsidR="007D66DB" w:rsidRPr="007D66DB">
              <w:rPr>
                <w:rFonts w:ascii="Times New Roman" w:hAnsi="Times New Roman" w:cs="Times New Roman"/>
                <w:noProof/>
                <w:webHidden/>
                <w:sz w:val="24"/>
                <w:szCs w:val="24"/>
              </w:rPr>
              <w:tab/>
            </w:r>
            <w:r w:rsidR="007D66DB" w:rsidRPr="007D66DB">
              <w:rPr>
                <w:rFonts w:ascii="Times New Roman" w:hAnsi="Times New Roman" w:cs="Times New Roman"/>
                <w:noProof/>
                <w:webHidden/>
                <w:sz w:val="24"/>
                <w:szCs w:val="24"/>
              </w:rPr>
              <w:fldChar w:fldCharType="begin"/>
            </w:r>
            <w:r w:rsidR="007D66DB" w:rsidRPr="007D66DB">
              <w:rPr>
                <w:rFonts w:ascii="Times New Roman" w:hAnsi="Times New Roman" w:cs="Times New Roman"/>
                <w:noProof/>
                <w:webHidden/>
                <w:sz w:val="24"/>
                <w:szCs w:val="24"/>
              </w:rPr>
              <w:instrText xml:space="preserve"> PAGEREF _Toc151738887 \h </w:instrText>
            </w:r>
            <w:r w:rsidR="007D66DB" w:rsidRPr="007D66DB">
              <w:rPr>
                <w:rFonts w:ascii="Times New Roman" w:hAnsi="Times New Roman" w:cs="Times New Roman"/>
                <w:noProof/>
                <w:webHidden/>
                <w:sz w:val="24"/>
                <w:szCs w:val="24"/>
              </w:rPr>
            </w:r>
            <w:r w:rsidR="007D66DB" w:rsidRPr="007D66DB">
              <w:rPr>
                <w:rFonts w:ascii="Times New Roman" w:hAnsi="Times New Roman" w:cs="Times New Roman"/>
                <w:noProof/>
                <w:webHidden/>
                <w:sz w:val="24"/>
                <w:szCs w:val="24"/>
              </w:rPr>
              <w:fldChar w:fldCharType="separate"/>
            </w:r>
            <w:r w:rsidR="007D66DB" w:rsidRPr="007D66DB">
              <w:rPr>
                <w:rFonts w:ascii="Times New Roman" w:hAnsi="Times New Roman" w:cs="Times New Roman"/>
                <w:noProof/>
                <w:webHidden/>
                <w:sz w:val="24"/>
                <w:szCs w:val="24"/>
              </w:rPr>
              <w:t>7</w:t>
            </w:r>
            <w:r w:rsidR="007D66DB" w:rsidRPr="007D66DB">
              <w:rPr>
                <w:rFonts w:ascii="Times New Roman" w:hAnsi="Times New Roman" w:cs="Times New Roman"/>
                <w:noProof/>
                <w:webHidden/>
                <w:sz w:val="24"/>
                <w:szCs w:val="24"/>
              </w:rPr>
              <w:fldChar w:fldCharType="end"/>
            </w:r>
          </w:hyperlink>
        </w:p>
        <w:p w14:paraId="48CEA29B" w14:textId="4EB5AD71" w:rsidR="007D66DB" w:rsidRPr="007D66DB" w:rsidRDefault="00000000" w:rsidP="007D66DB">
          <w:pPr>
            <w:pStyle w:val="TOC2"/>
            <w:tabs>
              <w:tab w:val="right" w:pos="9350"/>
            </w:tabs>
            <w:jc w:val="both"/>
            <w:rPr>
              <w:rFonts w:ascii="Times New Roman" w:eastAsiaTheme="minorEastAsia" w:hAnsi="Times New Roman" w:cs="Times New Roman"/>
              <w:noProof/>
              <w:kern w:val="2"/>
              <w:sz w:val="24"/>
              <w:szCs w:val="24"/>
              <w:lang w:val="en-IN"/>
              <w14:ligatures w14:val="standardContextual"/>
            </w:rPr>
          </w:pPr>
          <w:hyperlink w:anchor="_Toc151738888" w:history="1">
            <w:r w:rsidR="007D66DB" w:rsidRPr="007D66DB">
              <w:rPr>
                <w:rStyle w:val="Hyperlink"/>
                <w:rFonts w:ascii="Times New Roman" w:hAnsi="Times New Roman" w:cs="Times New Roman"/>
                <w:noProof/>
                <w:sz w:val="24"/>
                <w:szCs w:val="24"/>
              </w:rPr>
              <w:t>Learning from the project</w:t>
            </w:r>
            <w:r w:rsidR="007D66DB" w:rsidRPr="007D66DB">
              <w:rPr>
                <w:rFonts w:ascii="Times New Roman" w:hAnsi="Times New Roman" w:cs="Times New Roman"/>
                <w:noProof/>
                <w:webHidden/>
                <w:sz w:val="24"/>
                <w:szCs w:val="24"/>
              </w:rPr>
              <w:tab/>
            </w:r>
            <w:r w:rsidR="007D66DB" w:rsidRPr="007D66DB">
              <w:rPr>
                <w:rFonts w:ascii="Times New Roman" w:hAnsi="Times New Roman" w:cs="Times New Roman"/>
                <w:noProof/>
                <w:webHidden/>
                <w:sz w:val="24"/>
                <w:szCs w:val="24"/>
              </w:rPr>
              <w:fldChar w:fldCharType="begin"/>
            </w:r>
            <w:r w:rsidR="007D66DB" w:rsidRPr="007D66DB">
              <w:rPr>
                <w:rFonts w:ascii="Times New Roman" w:hAnsi="Times New Roman" w:cs="Times New Roman"/>
                <w:noProof/>
                <w:webHidden/>
                <w:sz w:val="24"/>
                <w:szCs w:val="24"/>
              </w:rPr>
              <w:instrText xml:space="preserve"> PAGEREF _Toc151738888 \h </w:instrText>
            </w:r>
            <w:r w:rsidR="007D66DB" w:rsidRPr="007D66DB">
              <w:rPr>
                <w:rFonts w:ascii="Times New Roman" w:hAnsi="Times New Roman" w:cs="Times New Roman"/>
                <w:noProof/>
                <w:webHidden/>
                <w:sz w:val="24"/>
                <w:szCs w:val="24"/>
              </w:rPr>
            </w:r>
            <w:r w:rsidR="007D66DB" w:rsidRPr="007D66DB">
              <w:rPr>
                <w:rFonts w:ascii="Times New Roman" w:hAnsi="Times New Roman" w:cs="Times New Roman"/>
                <w:noProof/>
                <w:webHidden/>
                <w:sz w:val="24"/>
                <w:szCs w:val="24"/>
              </w:rPr>
              <w:fldChar w:fldCharType="separate"/>
            </w:r>
            <w:r w:rsidR="007D66DB" w:rsidRPr="007D66DB">
              <w:rPr>
                <w:rFonts w:ascii="Times New Roman" w:hAnsi="Times New Roman" w:cs="Times New Roman"/>
                <w:noProof/>
                <w:webHidden/>
                <w:sz w:val="24"/>
                <w:szCs w:val="24"/>
              </w:rPr>
              <w:t>8</w:t>
            </w:r>
            <w:r w:rsidR="007D66DB" w:rsidRPr="007D66DB">
              <w:rPr>
                <w:rFonts w:ascii="Times New Roman" w:hAnsi="Times New Roman" w:cs="Times New Roman"/>
                <w:noProof/>
                <w:webHidden/>
                <w:sz w:val="24"/>
                <w:szCs w:val="24"/>
              </w:rPr>
              <w:fldChar w:fldCharType="end"/>
            </w:r>
          </w:hyperlink>
        </w:p>
        <w:p w14:paraId="3A40EC0D" w14:textId="6A8E52A7" w:rsidR="007D66DB" w:rsidRPr="007D66DB" w:rsidRDefault="00000000" w:rsidP="007D66DB">
          <w:pPr>
            <w:pStyle w:val="TOC2"/>
            <w:tabs>
              <w:tab w:val="right" w:pos="9350"/>
            </w:tabs>
            <w:jc w:val="both"/>
            <w:rPr>
              <w:rFonts w:ascii="Times New Roman" w:eastAsiaTheme="minorEastAsia" w:hAnsi="Times New Roman" w:cs="Times New Roman"/>
              <w:noProof/>
              <w:kern w:val="2"/>
              <w:sz w:val="24"/>
              <w:szCs w:val="24"/>
              <w:lang w:val="en-IN"/>
              <w14:ligatures w14:val="standardContextual"/>
            </w:rPr>
          </w:pPr>
          <w:hyperlink w:anchor="_Toc151738889" w:history="1">
            <w:r w:rsidR="007D66DB" w:rsidRPr="007D66DB">
              <w:rPr>
                <w:rStyle w:val="Hyperlink"/>
                <w:rFonts w:ascii="Times New Roman" w:hAnsi="Times New Roman" w:cs="Times New Roman"/>
                <w:noProof/>
                <w:sz w:val="24"/>
                <w:szCs w:val="24"/>
              </w:rPr>
              <w:t>Recommendations</w:t>
            </w:r>
            <w:r w:rsidR="007D66DB" w:rsidRPr="007D66DB">
              <w:rPr>
                <w:rFonts w:ascii="Times New Roman" w:hAnsi="Times New Roman" w:cs="Times New Roman"/>
                <w:noProof/>
                <w:webHidden/>
                <w:sz w:val="24"/>
                <w:szCs w:val="24"/>
              </w:rPr>
              <w:tab/>
            </w:r>
            <w:r w:rsidR="007D66DB" w:rsidRPr="007D66DB">
              <w:rPr>
                <w:rFonts w:ascii="Times New Roman" w:hAnsi="Times New Roman" w:cs="Times New Roman"/>
                <w:noProof/>
                <w:webHidden/>
                <w:sz w:val="24"/>
                <w:szCs w:val="24"/>
              </w:rPr>
              <w:fldChar w:fldCharType="begin"/>
            </w:r>
            <w:r w:rsidR="007D66DB" w:rsidRPr="007D66DB">
              <w:rPr>
                <w:rFonts w:ascii="Times New Roman" w:hAnsi="Times New Roman" w:cs="Times New Roman"/>
                <w:noProof/>
                <w:webHidden/>
                <w:sz w:val="24"/>
                <w:szCs w:val="24"/>
              </w:rPr>
              <w:instrText xml:space="preserve"> PAGEREF _Toc151738889 \h </w:instrText>
            </w:r>
            <w:r w:rsidR="007D66DB" w:rsidRPr="007D66DB">
              <w:rPr>
                <w:rFonts w:ascii="Times New Roman" w:hAnsi="Times New Roman" w:cs="Times New Roman"/>
                <w:noProof/>
                <w:webHidden/>
                <w:sz w:val="24"/>
                <w:szCs w:val="24"/>
              </w:rPr>
            </w:r>
            <w:r w:rsidR="007D66DB" w:rsidRPr="007D66DB">
              <w:rPr>
                <w:rFonts w:ascii="Times New Roman" w:hAnsi="Times New Roman" w:cs="Times New Roman"/>
                <w:noProof/>
                <w:webHidden/>
                <w:sz w:val="24"/>
                <w:szCs w:val="24"/>
              </w:rPr>
              <w:fldChar w:fldCharType="separate"/>
            </w:r>
            <w:r w:rsidR="007D66DB" w:rsidRPr="007D66DB">
              <w:rPr>
                <w:rFonts w:ascii="Times New Roman" w:hAnsi="Times New Roman" w:cs="Times New Roman"/>
                <w:noProof/>
                <w:webHidden/>
                <w:sz w:val="24"/>
                <w:szCs w:val="24"/>
              </w:rPr>
              <w:t>8</w:t>
            </w:r>
            <w:r w:rsidR="007D66DB" w:rsidRPr="007D66DB">
              <w:rPr>
                <w:rFonts w:ascii="Times New Roman" w:hAnsi="Times New Roman" w:cs="Times New Roman"/>
                <w:noProof/>
                <w:webHidden/>
                <w:sz w:val="24"/>
                <w:szCs w:val="24"/>
              </w:rPr>
              <w:fldChar w:fldCharType="end"/>
            </w:r>
          </w:hyperlink>
        </w:p>
        <w:p w14:paraId="67AC7D18" w14:textId="00479A2E" w:rsidR="007D66DB" w:rsidRPr="007D66DB" w:rsidRDefault="00000000" w:rsidP="007D66DB">
          <w:pPr>
            <w:pStyle w:val="TOC1"/>
            <w:tabs>
              <w:tab w:val="right" w:pos="9350"/>
            </w:tabs>
            <w:jc w:val="both"/>
            <w:rPr>
              <w:rFonts w:ascii="Times New Roman" w:eastAsiaTheme="minorEastAsia" w:hAnsi="Times New Roman" w:cs="Times New Roman"/>
              <w:noProof/>
              <w:kern w:val="2"/>
              <w:sz w:val="24"/>
              <w:szCs w:val="24"/>
              <w:lang w:val="en-IN"/>
              <w14:ligatures w14:val="standardContextual"/>
            </w:rPr>
          </w:pPr>
          <w:hyperlink w:anchor="_Toc151738890" w:history="1">
            <w:r w:rsidR="007D66DB" w:rsidRPr="007D66DB">
              <w:rPr>
                <w:rStyle w:val="Hyperlink"/>
                <w:rFonts w:ascii="Times New Roman" w:hAnsi="Times New Roman" w:cs="Times New Roman"/>
                <w:noProof/>
                <w:sz w:val="24"/>
                <w:szCs w:val="24"/>
              </w:rPr>
              <w:t>Concussion</w:t>
            </w:r>
            <w:r w:rsidR="007D66DB" w:rsidRPr="007D66DB">
              <w:rPr>
                <w:rFonts w:ascii="Times New Roman" w:hAnsi="Times New Roman" w:cs="Times New Roman"/>
                <w:noProof/>
                <w:webHidden/>
                <w:sz w:val="24"/>
                <w:szCs w:val="24"/>
              </w:rPr>
              <w:tab/>
            </w:r>
            <w:r w:rsidR="007D66DB" w:rsidRPr="007D66DB">
              <w:rPr>
                <w:rFonts w:ascii="Times New Roman" w:hAnsi="Times New Roman" w:cs="Times New Roman"/>
                <w:noProof/>
                <w:webHidden/>
                <w:sz w:val="24"/>
                <w:szCs w:val="24"/>
              </w:rPr>
              <w:fldChar w:fldCharType="begin"/>
            </w:r>
            <w:r w:rsidR="007D66DB" w:rsidRPr="007D66DB">
              <w:rPr>
                <w:rFonts w:ascii="Times New Roman" w:hAnsi="Times New Roman" w:cs="Times New Roman"/>
                <w:noProof/>
                <w:webHidden/>
                <w:sz w:val="24"/>
                <w:szCs w:val="24"/>
              </w:rPr>
              <w:instrText xml:space="preserve"> PAGEREF _Toc151738890 \h </w:instrText>
            </w:r>
            <w:r w:rsidR="007D66DB" w:rsidRPr="007D66DB">
              <w:rPr>
                <w:rFonts w:ascii="Times New Roman" w:hAnsi="Times New Roman" w:cs="Times New Roman"/>
                <w:noProof/>
                <w:webHidden/>
                <w:sz w:val="24"/>
                <w:szCs w:val="24"/>
              </w:rPr>
            </w:r>
            <w:r w:rsidR="007D66DB" w:rsidRPr="007D66DB">
              <w:rPr>
                <w:rFonts w:ascii="Times New Roman" w:hAnsi="Times New Roman" w:cs="Times New Roman"/>
                <w:noProof/>
                <w:webHidden/>
                <w:sz w:val="24"/>
                <w:szCs w:val="24"/>
              </w:rPr>
              <w:fldChar w:fldCharType="separate"/>
            </w:r>
            <w:r w:rsidR="007D66DB" w:rsidRPr="007D66DB">
              <w:rPr>
                <w:rFonts w:ascii="Times New Roman" w:hAnsi="Times New Roman" w:cs="Times New Roman"/>
                <w:noProof/>
                <w:webHidden/>
                <w:sz w:val="24"/>
                <w:szCs w:val="24"/>
              </w:rPr>
              <w:t>9</w:t>
            </w:r>
            <w:r w:rsidR="007D66DB" w:rsidRPr="007D66DB">
              <w:rPr>
                <w:rFonts w:ascii="Times New Roman" w:hAnsi="Times New Roman" w:cs="Times New Roman"/>
                <w:noProof/>
                <w:webHidden/>
                <w:sz w:val="24"/>
                <w:szCs w:val="24"/>
              </w:rPr>
              <w:fldChar w:fldCharType="end"/>
            </w:r>
          </w:hyperlink>
        </w:p>
        <w:p w14:paraId="5F4801C5" w14:textId="771D74DD" w:rsidR="007D66DB" w:rsidRPr="007D66DB" w:rsidRDefault="00000000" w:rsidP="007D66DB">
          <w:pPr>
            <w:pStyle w:val="TOC1"/>
            <w:tabs>
              <w:tab w:val="right" w:pos="9350"/>
            </w:tabs>
            <w:jc w:val="both"/>
            <w:rPr>
              <w:rFonts w:ascii="Times New Roman" w:eastAsiaTheme="minorEastAsia" w:hAnsi="Times New Roman" w:cs="Times New Roman"/>
              <w:noProof/>
              <w:kern w:val="2"/>
              <w:sz w:val="24"/>
              <w:szCs w:val="24"/>
              <w:lang w:val="en-IN"/>
              <w14:ligatures w14:val="standardContextual"/>
            </w:rPr>
          </w:pPr>
          <w:hyperlink w:anchor="_Toc151738891" w:history="1">
            <w:r w:rsidR="007D66DB" w:rsidRPr="007D66DB">
              <w:rPr>
                <w:rStyle w:val="Hyperlink"/>
                <w:rFonts w:ascii="Times New Roman" w:hAnsi="Times New Roman" w:cs="Times New Roman"/>
                <w:noProof/>
                <w:sz w:val="24"/>
                <w:szCs w:val="24"/>
              </w:rPr>
              <w:t>References</w:t>
            </w:r>
            <w:r w:rsidR="007D66DB" w:rsidRPr="007D66DB">
              <w:rPr>
                <w:rFonts w:ascii="Times New Roman" w:hAnsi="Times New Roman" w:cs="Times New Roman"/>
                <w:noProof/>
                <w:webHidden/>
                <w:sz w:val="24"/>
                <w:szCs w:val="24"/>
              </w:rPr>
              <w:tab/>
            </w:r>
            <w:r w:rsidR="007D66DB" w:rsidRPr="007D66DB">
              <w:rPr>
                <w:rFonts w:ascii="Times New Roman" w:hAnsi="Times New Roman" w:cs="Times New Roman"/>
                <w:noProof/>
                <w:webHidden/>
                <w:sz w:val="24"/>
                <w:szCs w:val="24"/>
              </w:rPr>
              <w:fldChar w:fldCharType="begin"/>
            </w:r>
            <w:r w:rsidR="007D66DB" w:rsidRPr="007D66DB">
              <w:rPr>
                <w:rFonts w:ascii="Times New Roman" w:hAnsi="Times New Roman" w:cs="Times New Roman"/>
                <w:noProof/>
                <w:webHidden/>
                <w:sz w:val="24"/>
                <w:szCs w:val="24"/>
              </w:rPr>
              <w:instrText xml:space="preserve"> PAGEREF _Toc151738891 \h </w:instrText>
            </w:r>
            <w:r w:rsidR="007D66DB" w:rsidRPr="007D66DB">
              <w:rPr>
                <w:rFonts w:ascii="Times New Roman" w:hAnsi="Times New Roman" w:cs="Times New Roman"/>
                <w:noProof/>
                <w:webHidden/>
                <w:sz w:val="24"/>
                <w:szCs w:val="24"/>
              </w:rPr>
            </w:r>
            <w:r w:rsidR="007D66DB" w:rsidRPr="007D66DB">
              <w:rPr>
                <w:rFonts w:ascii="Times New Roman" w:hAnsi="Times New Roman" w:cs="Times New Roman"/>
                <w:noProof/>
                <w:webHidden/>
                <w:sz w:val="24"/>
                <w:szCs w:val="24"/>
              </w:rPr>
              <w:fldChar w:fldCharType="separate"/>
            </w:r>
            <w:r w:rsidR="007D66DB" w:rsidRPr="007D66DB">
              <w:rPr>
                <w:rFonts w:ascii="Times New Roman" w:hAnsi="Times New Roman" w:cs="Times New Roman"/>
                <w:noProof/>
                <w:webHidden/>
                <w:sz w:val="24"/>
                <w:szCs w:val="24"/>
              </w:rPr>
              <w:t>10</w:t>
            </w:r>
            <w:r w:rsidR="007D66DB" w:rsidRPr="007D66DB">
              <w:rPr>
                <w:rFonts w:ascii="Times New Roman" w:hAnsi="Times New Roman" w:cs="Times New Roman"/>
                <w:noProof/>
                <w:webHidden/>
                <w:sz w:val="24"/>
                <w:szCs w:val="24"/>
              </w:rPr>
              <w:fldChar w:fldCharType="end"/>
            </w:r>
          </w:hyperlink>
        </w:p>
        <w:p w14:paraId="74C188ED" w14:textId="6878CCAA" w:rsidR="00BB023C" w:rsidRDefault="00000000">
          <w:pPr>
            <w:widowControl w:val="0"/>
            <w:tabs>
              <w:tab w:val="right" w:pos="12000"/>
            </w:tabs>
            <w:spacing w:before="60" w:line="360" w:lineRule="auto"/>
            <w:jc w:val="both"/>
            <w:rPr>
              <w:rFonts w:ascii="Times New Roman" w:eastAsia="Times New Roman" w:hAnsi="Times New Roman" w:cs="Times New Roman"/>
              <w:color w:val="000000"/>
              <w:sz w:val="24"/>
              <w:szCs w:val="24"/>
            </w:rPr>
          </w:pPr>
          <w:r>
            <w:fldChar w:fldCharType="end"/>
          </w:r>
        </w:p>
      </w:sdtContent>
    </w:sdt>
    <w:p w14:paraId="3FAEED80" w14:textId="77777777" w:rsidR="00BB023C" w:rsidRDefault="00BB023C">
      <w:pPr>
        <w:spacing w:line="360" w:lineRule="auto"/>
        <w:jc w:val="both"/>
        <w:rPr>
          <w:rFonts w:ascii="Times New Roman" w:eastAsia="Times New Roman" w:hAnsi="Times New Roman" w:cs="Times New Roman"/>
          <w:sz w:val="24"/>
          <w:szCs w:val="24"/>
        </w:rPr>
      </w:pPr>
    </w:p>
    <w:p w14:paraId="34DA15A7" w14:textId="77777777" w:rsidR="00BB023C" w:rsidRDefault="00BB023C">
      <w:pPr>
        <w:jc w:val="center"/>
        <w:rPr>
          <w:rFonts w:ascii="Times New Roman" w:eastAsia="Times New Roman" w:hAnsi="Times New Roman" w:cs="Times New Roman"/>
          <w:b/>
          <w:sz w:val="24"/>
          <w:szCs w:val="24"/>
        </w:rPr>
      </w:pPr>
    </w:p>
    <w:p w14:paraId="2D7D6C74" w14:textId="77777777" w:rsidR="00BB023C" w:rsidRDefault="00BB023C">
      <w:pPr>
        <w:jc w:val="center"/>
        <w:rPr>
          <w:rFonts w:ascii="Times New Roman" w:eastAsia="Times New Roman" w:hAnsi="Times New Roman" w:cs="Times New Roman"/>
          <w:b/>
          <w:sz w:val="24"/>
          <w:szCs w:val="24"/>
        </w:rPr>
      </w:pPr>
    </w:p>
    <w:p w14:paraId="3FB66E3D" w14:textId="77777777" w:rsidR="00BB023C" w:rsidRDefault="00BB023C">
      <w:pPr>
        <w:jc w:val="center"/>
        <w:rPr>
          <w:rFonts w:ascii="Times New Roman" w:eastAsia="Times New Roman" w:hAnsi="Times New Roman" w:cs="Times New Roman"/>
          <w:b/>
          <w:sz w:val="24"/>
          <w:szCs w:val="24"/>
        </w:rPr>
      </w:pPr>
    </w:p>
    <w:p w14:paraId="54AFFAAB" w14:textId="77777777" w:rsidR="00BB023C" w:rsidRDefault="00BB023C">
      <w:pPr>
        <w:jc w:val="center"/>
        <w:rPr>
          <w:rFonts w:ascii="Times New Roman" w:eastAsia="Times New Roman" w:hAnsi="Times New Roman" w:cs="Times New Roman"/>
          <w:b/>
          <w:sz w:val="24"/>
          <w:szCs w:val="24"/>
        </w:rPr>
      </w:pPr>
    </w:p>
    <w:p w14:paraId="7E304A29" w14:textId="77777777" w:rsidR="00BB023C" w:rsidRDefault="00BB023C">
      <w:pPr>
        <w:jc w:val="center"/>
        <w:rPr>
          <w:rFonts w:ascii="Times New Roman" w:eastAsia="Times New Roman" w:hAnsi="Times New Roman" w:cs="Times New Roman"/>
          <w:b/>
          <w:sz w:val="24"/>
          <w:szCs w:val="24"/>
        </w:rPr>
      </w:pPr>
    </w:p>
    <w:p w14:paraId="1D99F125" w14:textId="77777777" w:rsidR="00BB023C" w:rsidRDefault="00BB023C">
      <w:pPr>
        <w:jc w:val="center"/>
        <w:rPr>
          <w:rFonts w:ascii="Times New Roman" w:eastAsia="Times New Roman" w:hAnsi="Times New Roman" w:cs="Times New Roman"/>
          <w:b/>
          <w:sz w:val="24"/>
          <w:szCs w:val="24"/>
        </w:rPr>
      </w:pPr>
    </w:p>
    <w:p w14:paraId="35C4E1CC" w14:textId="77777777" w:rsidR="00BB023C" w:rsidRDefault="00BB023C">
      <w:pPr>
        <w:jc w:val="center"/>
        <w:rPr>
          <w:rFonts w:ascii="Times New Roman" w:eastAsia="Times New Roman" w:hAnsi="Times New Roman" w:cs="Times New Roman"/>
          <w:b/>
          <w:sz w:val="24"/>
          <w:szCs w:val="24"/>
        </w:rPr>
      </w:pPr>
    </w:p>
    <w:p w14:paraId="5D172247" w14:textId="77777777" w:rsidR="00BB023C" w:rsidRDefault="00BB023C">
      <w:pPr>
        <w:jc w:val="center"/>
        <w:rPr>
          <w:rFonts w:ascii="Times New Roman" w:eastAsia="Times New Roman" w:hAnsi="Times New Roman" w:cs="Times New Roman"/>
          <w:b/>
          <w:sz w:val="24"/>
          <w:szCs w:val="24"/>
        </w:rPr>
      </w:pPr>
    </w:p>
    <w:p w14:paraId="5B8AEF75" w14:textId="77777777" w:rsidR="00BB023C" w:rsidRDefault="00BB023C">
      <w:pPr>
        <w:jc w:val="center"/>
        <w:rPr>
          <w:rFonts w:ascii="Times New Roman" w:eastAsia="Times New Roman" w:hAnsi="Times New Roman" w:cs="Times New Roman"/>
          <w:b/>
          <w:sz w:val="24"/>
          <w:szCs w:val="24"/>
        </w:rPr>
      </w:pPr>
    </w:p>
    <w:p w14:paraId="7C114A65" w14:textId="77777777" w:rsidR="00BB023C" w:rsidRDefault="00BB023C">
      <w:pPr>
        <w:jc w:val="center"/>
        <w:rPr>
          <w:rFonts w:ascii="Times New Roman" w:eastAsia="Times New Roman" w:hAnsi="Times New Roman" w:cs="Times New Roman"/>
          <w:b/>
          <w:sz w:val="24"/>
          <w:szCs w:val="24"/>
        </w:rPr>
      </w:pPr>
    </w:p>
    <w:p w14:paraId="3E5FFE4D" w14:textId="77777777" w:rsidR="00BB023C" w:rsidRDefault="00BB023C">
      <w:pPr>
        <w:jc w:val="center"/>
        <w:rPr>
          <w:rFonts w:ascii="Times New Roman" w:eastAsia="Times New Roman" w:hAnsi="Times New Roman" w:cs="Times New Roman"/>
          <w:b/>
          <w:sz w:val="24"/>
          <w:szCs w:val="24"/>
        </w:rPr>
      </w:pPr>
    </w:p>
    <w:p w14:paraId="03ABA253" w14:textId="77777777" w:rsidR="00BB023C" w:rsidRDefault="00BB023C">
      <w:pPr>
        <w:jc w:val="center"/>
        <w:rPr>
          <w:rFonts w:ascii="Times New Roman" w:eastAsia="Times New Roman" w:hAnsi="Times New Roman" w:cs="Times New Roman"/>
          <w:b/>
          <w:sz w:val="24"/>
          <w:szCs w:val="24"/>
        </w:rPr>
      </w:pPr>
    </w:p>
    <w:p w14:paraId="6A7EEF2A" w14:textId="77777777" w:rsidR="00BB023C" w:rsidRDefault="00BB023C">
      <w:pPr>
        <w:jc w:val="center"/>
        <w:rPr>
          <w:rFonts w:ascii="Times New Roman" w:eastAsia="Times New Roman" w:hAnsi="Times New Roman" w:cs="Times New Roman"/>
          <w:b/>
          <w:sz w:val="24"/>
          <w:szCs w:val="24"/>
        </w:rPr>
      </w:pPr>
    </w:p>
    <w:p w14:paraId="4C13DF71" w14:textId="4BB1CF70" w:rsidR="00BB023C" w:rsidRDefault="00000000">
      <w:pPr>
        <w:pStyle w:val="Heading1"/>
        <w:widowControl w:val="0"/>
      </w:pPr>
      <w:bookmarkStart w:id="0" w:name="_e4ivi2w0ti4w" w:colFirst="0" w:colLast="0"/>
      <w:bookmarkEnd w:id="0"/>
      <w:r>
        <w:br w:type="page"/>
      </w:r>
      <w:bookmarkStart w:id="1" w:name="_Toc151738881"/>
      <w:r>
        <w:lastRenderedPageBreak/>
        <w:t>Introduction</w:t>
      </w:r>
      <w:bookmarkEnd w:id="1"/>
    </w:p>
    <w:p w14:paraId="316FCAD8" w14:textId="03108AE1" w:rsidR="00BB023C" w:rsidRDefault="00000000">
      <w:pPr>
        <w:widowControl w:val="0"/>
        <w:spacing w:before="1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the report is to evaluate a social development project popularly </w:t>
      </w:r>
      <w:r w:rsidR="0029055F">
        <w:rPr>
          <w:rFonts w:ascii="Times New Roman" w:eastAsia="Times New Roman" w:hAnsi="Times New Roman" w:cs="Times New Roman"/>
          <w:sz w:val="24"/>
          <w:szCs w:val="24"/>
        </w:rPr>
        <w:t>named</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‘What Works: To Prevent Violence’</w:t>
      </w:r>
      <w:r>
        <w:rPr>
          <w:rFonts w:ascii="Times New Roman" w:eastAsia="Times New Roman" w:hAnsi="Times New Roman" w:cs="Times New Roman"/>
          <w:sz w:val="24"/>
          <w:szCs w:val="24"/>
        </w:rPr>
        <w:t xml:space="preserve"> program in London. Social development projects mainly focus on rediscovering the existing capacities or developing a new capacity to give strength to communities' ability to transform the existing conditions into a </w:t>
      </w:r>
      <w:r w:rsidR="0029055F">
        <w:rPr>
          <w:rFonts w:ascii="Times New Roman" w:eastAsia="Times New Roman" w:hAnsi="Times New Roman" w:cs="Times New Roman"/>
          <w:sz w:val="24"/>
          <w:szCs w:val="24"/>
        </w:rPr>
        <w:t>better one</w:t>
      </w:r>
      <w:r>
        <w:rPr>
          <w:rFonts w:ascii="Times New Roman" w:eastAsia="Times New Roman" w:hAnsi="Times New Roman" w:cs="Times New Roman"/>
          <w:sz w:val="24"/>
          <w:szCs w:val="24"/>
        </w:rPr>
        <w:t xml:space="preserve">. Community development is a kind of process to develop the people of the society by working together and what is important to them must be notified. This project will mention the description of the social development project who has been targeted to do this project and what approaches the authority had adopted to develop the project.   </w:t>
      </w:r>
    </w:p>
    <w:p w14:paraId="28C57D50" w14:textId="77777777" w:rsidR="00BB023C" w:rsidRDefault="00000000">
      <w:pPr>
        <w:pStyle w:val="Heading1"/>
        <w:widowControl w:val="0"/>
      </w:pPr>
      <w:bookmarkStart w:id="2" w:name="_Toc151738882"/>
      <w:r>
        <w:t>Main body</w:t>
      </w:r>
      <w:bookmarkEnd w:id="2"/>
    </w:p>
    <w:p w14:paraId="3B652C6C" w14:textId="77777777" w:rsidR="00BB023C" w:rsidRDefault="00000000">
      <w:pPr>
        <w:pStyle w:val="Heading2"/>
        <w:widowControl w:val="0"/>
      </w:pPr>
      <w:bookmarkStart w:id="3" w:name="_Toc151738883"/>
      <w:r>
        <w:t>Description of the project</w:t>
      </w:r>
      <w:bookmarkEnd w:id="3"/>
      <w:r>
        <w:t xml:space="preserve"> </w:t>
      </w:r>
    </w:p>
    <w:p w14:paraId="3365F437" w14:textId="6A135FBC" w:rsidR="00BB023C" w:rsidRDefault="00000000">
      <w:pPr>
        <w:widowControl w:val="0"/>
        <w:spacing w:before="1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Project overview: </w:t>
      </w:r>
      <w:r>
        <w:rPr>
          <w:rFonts w:ascii="Times New Roman" w:eastAsia="Times New Roman" w:hAnsi="Times New Roman" w:cs="Times New Roman"/>
          <w:sz w:val="24"/>
          <w:szCs w:val="24"/>
        </w:rPr>
        <w:t xml:space="preserve">The UK government has launched a social development project by introducing a program named </w:t>
      </w:r>
      <w:r w:rsidR="0029055F">
        <w:rPr>
          <w:rFonts w:ascii="Times New Roman" w:eastAsia="Times New Roman" w:hAnsi="Times New Roman" w:cs="Times New Roman"/>
          <w:sz w:val="24"/>
          <w:szCs w:val="24"/>
        </w:rPr>
        <w:t>‘What</w:t>
      </w:r>
      <w:r>
        <w:rPr>
          <w:rFonts w:ascii="Times New Roman" w:eastAsia="Times New Roman" w:hAnsi="Times New Roman" w:cs="Times New Roman"/>
          <w:sz w:val="24"/>
          <w:szCs w:val="24"/>
        </w:rPr>
        <w:t xml:space="preserve"> Works: Impact at Scale’. The government launched those projects for seven years on the prevention of violence against women and girls (VAWG). This program is specifically designed and elaborates its approaches to scale up the violation prevention efforts</w:t>
      </w:r>
      <w:r w:rsidR="0029055F">
        <w:rPr>
          <w:rFonts w:ascii="Times New Roman" w:eastAsia="Times New Roman" w:hAnsi="Times New Roman" w:cs="Times New Roman"/>
          <w:sz w:val="24"/>
          <w:szCs w:val="24"/>
        </w:rPr>
        <w:t>. Various</w:t>
      </w:r>
      <w:r>
        <w:rPr>
          <w:rFonts w:ascii="Times New Roman" w:eastAsia="Times New Roman" w:hAnsi="Times New Roman" w:cs="Times New Roman"/>
          <w:sz w:val="24"/>
          <w:szCs w:val="24"/>
        </w:rPr>
        <w:t xml:space="preserve"> theories and strategies are designed to implement the violation prevention approaches (</w:t>
      </w:r>
      <w:proofErr w:type="spellStart"/>
      <w:r>
        <w:rPr>
          <w:rFonts w:ascii="Times New Roman" w:eastAsia="Times New Roman" w:hAnsi="Times New Roman" w:cs="Times New Roman"/>
          <w:sz w:val="24"/>
          <w:szCs w:val="24"/>
        </w:rPr>
        <w:t>Sddirect</w:t>
      </w:r>
      <w:proofErr w:type="spellEnd"/>
      <w:r>
        <w:rPr>
          <w:rFonts w:ascii="Times New Roman" w:eastAsia="Times New Roman" w:hAnsi="Times New Roman" w:cs="Times New Roman"/>
          <w:sz w:val="24"/>
          <w:szCs w:val="24"/>
        </w:rPr>
        <w:t>, 2023).</w:t>
      </w:r>
    </w:p>
    <w:p w14:paraId="6956B8AC" w14:textId="0BDBDFD9" w:rsidR="00BB023C" w:rsidRDefault="00000000">
      <w:pPr>
        <w:widowControl w:val="0"/>
        <w:spacing w:before="1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The problems addressed by the project:</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The project mentioned that there are </w:t>
      </w:r>
      <w:r w:rsidR="0029055F">
        <w:rPr>
          <w:rFonts w:ascii="Times New Roman" w:eastAsia="Times New Roman" w:hAnsi="Times New Roman" w:cs="Times New Roman"/>
          <w:sz w:val="24"/>
          <w:szCs w:val="24"/>
        </w:rPr>
        <w:t>several</w:t>
      </w:r>
      <w:r>
        <w:rPr>
          <w:rFonts w:ascii="Times New Roman" w:eastAsia="Times New Roman" w:hAnsi="Times New Roman" w:cs="Times New Roman"/>
          <w:sz w:val="24"/>
          <w:szCs w:val="24"/>
        </w:rPr>
        <w:t xml:space="preserve"> outbreaks of violence committed against women and girls on a daily basis in London. The project wants to prevent the violence and various abuses against the women and girls. In the year 2022, the total number of sexual offenses in England and Wales was 194,683. The UK government is continuously working on this point (Rescue 2023a).</w:t>
      </w:r>
    </w:p>
    <w:p w14:paraId="3EF77E65" w14:textId="77777777" w:rsidR="00BB023C" w:rsidRDefault="00000000">
      <w:pPr>
        <w:widowControl w:val="0"/>
        <w:spacing w:before="1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Project objectives:</w:t>
      </w:r>
      <w:r>
        <w:rPr>
          <w:rFonts w:ascii="Times New Roman" w:eastAsia="Times New Roman" w:hAnsi="Times New Roman" w:cs="Times New Roman"/>
          <w:sz w:val="24"/>
          <w:szCs w:val="24"/>
        </w:rPr>
        <w:t xml:space="preserve"> The UK government launched the project for the prevention of sexual and other offenses against women and girls. Various strategic decisions are made by analyzing the reason behind them by the government (</w:t>
      </w:r>
      <w:proofErr w:type="spellStart"/>
      <w:r>
        <w:rPr>
          <w:rFonts w:ascii="Times New Roman" w:eastAsia="Times New Roman" w:hAnsi="Times New Roman" w:cs="Times New Roman"/>
          <w:sz w:val="24"/>
          <w:szCs w:val="24"/>
        </w:rPr>
        <w:t>Sddirect</w:t>
      </w:r>
      <w:proofErr w:type="spellEnd"/>
      <w:r>
        <w:rPr>
          <w:rFonts w:ascii="Times New Roman" w:eastAsia="Times New Roman" w:hAnsi="Times New Roman" w:cs="Times New Roman"/>
          <w:sz w:val="24"/>
          <w:szCs w:val="24"/>
        </w:rPr>
        <w:t>, 2023).</w:t>
      </w:r>
    </w:p>
    <w:p w14:paraId="37B8AF5A" w14:textId="06492BE4" w:rsidR="00BB023C" w:rsidRDefault="00000000">
      <w:pPr>
        <w:widowControl w:val="0"/>
        <w:spacing w:before="1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Target stakeholders: </w:t>
      </w:r>
      <w:r>
        <w:rPr>
          <w:rFonts w:ascii="Times New Roman" w:eastAsia="Times New Roman" w:hAnsi="Times New Roman" w:cs="Times New Roman"/>
          <w:sz w:val="24"/>
          <w:szCs w:val="24"/>
        </w:rPr>
        <w:t xml:space="preserve">Various stakeholders of this program are IRC with raising voices, CARE International UK, SAMYA, and the UK government. Their contribution to developing this program was </w:t>
      </w:r>
      <w:r w:rsidR="0029055F">
        <w:rPr>
          <w:rFonts w:ascii="Times New Roman" w:eastAsia="Times New Roman" w:hAnsi="Times New Roman" w:cs="Times New Roman"/>
          <w:sz w:val="24"/>
          <w:szCs w:val="24"/>
        </w:rPr>
        <w:t>highly</w:t>
      </w:r>
      <w:r>
        <w:rPr>
          <w:rFonts w:ascii="Times New Roman" w:eastAsia="Times New Roman" w:hAnsi="Times New Roman" w:cs="Times New Roman"/>
          <w:sz w:val="24"/>
          <w:szCs w:val="24"/>
        </w:rPr>
        <w:t xml:space="preserve"> appreciated. Without the support of this organization and collaboration, the purpose of this program </w:t>
      </w:r>
      <w:r w:rsidR="0029055F">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be achieved. The SD directs have taken various initiatives regarding this project and stakeholders by arranging resources and funding to help the organization prevent the increased rate of violence against women. These organizations helped to develop </w:t>
      </w:r>
      <w:r>
        <w:rPr>
          <w:rFonts w:ascii="Times New Roman" w:eastAsia="Times New Roman" w:hAnsi="Times New Roman" w:cs="Times New Roman"/>
          <w:sz w:val="24"/>
          <w:szCs w:val="24"/>
        </w:rPr>
        <w:lastRenderedPageBreak/>
        <w:t xml:space="preserve">community engagement by maintaining diversity, and collaboration and influencing the victims to speak out about the offenses they have faced. The support of the UK government is always </w:t>
      </w:r>
      <w:r w:rsidR="0029055F">
        <w:rPr>
          <w:rFonts w:ascii="Times New Roman" w:eastAsia="Times New Roman" w:hAnsi="Times New Roman" w:cs="Times New Roman"/>
          <w:sz w:val="24"/>
          <w:szCs w:val="24"/>
        </w:rPr>
        <w:t>there,</w:t>
      </w:r>
      <w:r>
        <w:rPr>
          <w:rFonts w:ascii="Times New Roman" w:eastAsia="Times New Roman" w:hAnsi="Times New Roman" w:cs="Times New Roman"/>
          <w:sz w:val="24"/>
          <w:szCs w:val="24"/>
        </w:rPr>
        <w:t xml:space="preserve"> and the legislative body has prepared strict rules to control those offenses (Rescue 2023a).</w:t>
      </w:r>
    </w:p>
    <w:p w14:paraId="432BCE30" w14:textId="77777777" w:rsidR="00BB023C" w:rsidRDefault="00000000">
      <w:pPr>
        <w:pStyle w:val="Heading2"/>
        <w:widowControl w:val="0"/>
      </w:pPr>
      <w:bookmarkStart w:id="4" w:name="_Toc151738884"/>
      <w:r>
        <w:t>Process of the project</w:t>
      </w:r>
      <w:bookmarkEnd w:id="4"/>
    </w:p>
    <w:p w14:paraId="0291CDA6" w14:textId="77777777" w:rsidR="00BB023C" w:rsidRDefault="00000000">
      <w:pPr>
        <w:widowControl w:val="0"/>
        <w:spacing w:before="1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organization SD Directs the collaboration by IRC with raising voices, CARE International UK, SAMYA, and the UK government tried to continue the project committed to shared feminist values. All the organizations are using their powers and resources and arranging various awareness programs to encourage the voice of women and girls who are the victims of abuses and acts of violence by giving challenges to inequalities and patriarchal structure which encourages all levels of violence. All the members of the organizations are trying to center all the affected women and girls who have faced violence to engage them in work and motivate other women by sharing their stories to survive (</w:t>
      </w:r>
      <w:proofErr w:type="spellStart"/>
      <w:proofErr w:type="gramStart"/>
      <w:r>
        <w:rPr>
          <w:rFonts w:ascii="Times New Roman" w:eastAsia="Times New Roman" w:hAnsi="Times New Roman" w:cs="Times New Roman"/>
          <w:sz w:val="24"/>
          <w:szCs w:val="24"/>
        </w:rPr>
        <w:t>Assets.publishing.service</w:t>
      </w:r>
      <w:proofErr w:type="spellEnd"/>
      <w:proofErr w:type="gramEnd"/>
      <w:r>
        <w:rPr>
          <w:rFonts w:ascii="Times New Roman" w:eastAsia="Times New Roman" w:hAnsi="Times New Roman" w:cs="Times New Roman"/>
          <w:sz w:val="24"/>
          <w:szCs w:val="24"/>
        </w:rPr>
        <w:t>, 2023).</w:t>
      </w:r>
    </w:p>
    <w:p w14:paraId="2E8B1459" w14:textId="77777777" w:rsidR="00BB023C" w:rsidRDefault="00000000">
      <w:pPr>
        <w:widowControl w:val="0"/>
        <w:spacing w:before="1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Social media platform:</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program is being developed by various social media platforms such as Twitter and the Twitter account is </w:t>
      </w:r>
      <w:r>
        <w:rPr>
          <w:rFonts w:ascii="Times New Roman" w:eastAsia="Times New Roman" w:hAnsi="Times New Roman" w:cs="Times New Roman"/>
          <w:b/>
          <w:sz w:val="24"/>
          <w:szCs w:val="24"/>
        </w:rPr>
        <w:t xml:space="preserve">@WW2PreventVAWG. </w:t>
      </w:r>
      <w:r>
        <w:rPr>
          <w:rFonts w:ascii="Times New Roman" w:eastAsia="Times New Roman" w:hAnsi="Times New Roman" w:cs="Times New Roman"/>
          <w:sz w:val="24"/>
          <w:szCs w:val="24"/>
        </w:rPr>
        <w:t xml:space="preserve">The SD Direct has requested to provide support to this program on Twitter and build a collective vision by strengthening the area of prevention of women and girls from committing violence. The organization also made a helpdesk in an online portal named </w:t>
      </w:r>
      <w:r>
        <w:rPr>
          <w:rFonts w:ascii="Times New Roman" w:eastAsia="Times New Roman" w:hAnsi="Times New Roman" w:cs="Times New Roman"/>
          <w:b/>
          <w:sz w:val="24"/>
          <w:szCs w:val="24"/>
        </w:rPr>
        <w:t>The Ending Violence Against Women and Children Helpdesk</w:t>
      </w:r>
      <w:r>
        <w:rPr>
          <w:rFonts w:ascii="Times New Roman" w:eastAsia="Times New Roman" w:hAnsi="Times New Roman" w:cs="Times New Roman"/>
          <w:sz w:val="24"/>
          <w:szCs w:val="24"/>
        </w:rPr>
        <w:t xml:space="preserve"> and it is available from 9 am to 5 pm on Monday to Friday. Using social media platforms, the local community can help victims like women and girls recover from the situation. These social media platforms are helping the local community by providing awareness and quick help with innovative approaches. They have prioritized safety and no harm to the well-being of the local community and do all possible processes to provide safety to the local community who are helping and working with the organizations (</w:t>
      </w:r>
      <w:proofErr w:type="spellStart"/>
      <w:r>
        <w:rPr>
          <w:rFonts w:ascii="Times New Roman" w:eastAsia="Times New Roman" w:hAnsi="Times New Roman" w:cs="Times New Roman"/>
          <w:sz w:val="24"/>
          <w:szCs w:val="24"/>
        </w:rPr>
        <w:t>Sddirect</w:t>
      </w:r>
      <w:proofErr w:type="spellEnd"/>
      <w:r>
        <w:rPr>
          <w:rFonts w:ascii="Times New Roman" w:eastAsia="Times New Roman" w:hAnsi="Times New Roman" w:cs="Times New Roman"/>
          <w:sz w:val="24"/>
          <w:szCs w:val="24"/>
        </w:rPr>
        <w:t xml:space="preserve">, 2023).  </w:t>
      </w:r>
    </w:p>
    <w:p w14:paraId="28987945" w14:textId="77777777" w:rsidR="00BB023C" w:rsidRDefault="00000000">
      <w:pPr>
        <w:pStyle w:val="Heading2"/>
        <w:widowControl w:val="0"/>
      </w:pPr>
      <w:bookmarkStart w:id="5" w:name="_Toc151738885"/>
      <w:r>
        <w:t>Rationality of the project location</w:t>
      </w:r>
      <w:bookmarkEnd w:id="5"/>
      <w:r>
        <w:t xml:space="preserve"> </w:t>
      </w:r>
    </w:p>
    <w:p w14:paraId="7C711BDD" w14:textId="77777777" w:rsidR="00BB023C" w:rsidRDefault="00000000">
      <w:pPr>
        <w:widowControl w:val="0"/>
        <w:spacing w:before="1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project is active all over the UK. The organization is performing its duties to aware women and girls all over the UK. But the project is highly active in England and Wales. The organization provides its focuses on those areas because the rate of violence against women and girls is increasing. Various types of violence such as sexual offenses, rape, molestation, kidnapping, domestic violence, murder, etc. according to the report published by the UK government in the last year, 9% of women of age group 16 and more were the victims of domestic violence in the UK. 3% of women in the UK were facing sexual offenses. 9% of the women are the victims of </w:t>
      </w:r>
      <w:r>
        <w:rPr>
          <w:rFonts w:ascii="Times New Roman" w:eastAsia="Times New Roman" w:hAnsi="Times New Roman" w:cs="Times New Roman"/>
          <w:sz w:val="24"/>
          <w:szCs w:val="24"/>
        </w:rPr>
        <w:lastRenderedPageBreak/>
        <w:t>stalking and 8% of the age group of 18 to 74 has faced abuse in the UK. The ratio is increasing day by day (</w:t>
      </w:r>
      <w:proofErr w:type="spellStart"/>
      <w:r>
        <w:rPr>
          <w:rFonts w:ascii="Times New Roman" w:eastAsia="Times New Roman" w:hAnsi="Times New Roman" w:cs="Times New Roman"/>
          <w:sz w:val="24"/>
          <w:szCs w:val="24"/>
        </w:rPr>
        <w:t>Lordslibrary</w:t>
      </w:r>
      <w:proofErr w:type="spellEnd"/>
      <w:r>
        <w:rPr>
          <w:rFonts w:ascii="Times New Roman" w:eastAsia="Times New Roman" w:hAnsi="Times New Roman" w:cs="Times New Roman"/>
          <w:sz w:val="24"/>
          <w:szCs w:val="24"/>
        </w:rPr>
        <w:t>. parliament, 2023) To prevent the increased ratio the organization with the help of its collaboration, is trying to help the women and girls who are facing the offenses throughout the year. The violence related to women and girls can damage the mental health of those persons. The motive of the organization is to engage them in community work and provide them with better opportunities to develop their skills and recover their mental state from the situation. The organization is trying to aware the community people so that they can accept the victims in their community easily and give them the strength and potential so that they can survive the whole situation with dignity and respect and can spread positivity among the women and girls who are still facing various acts of violence in the UK. Violence against women and girls is considered a violation of human rights and the protection of women is considered as saving their human rights and dignity. The organization is promoting women’s equality and raising its voice against discrimination against men (</w:t>
      </w:r>
      <w:proofErr w:type="spellStart"/>
      <w:r>
        <w:rPr>
          <w:rFonts w:ascii="Times New Roman" w:eastAsia="Times New Roman" w:hAnsi="Times New Roman" w:cs="Times New Roman"/>
          <w:sz w:val="24"/>
          <w:szCs w:val="24"/>
        </w:rPr>
        <w:t>Avaproject</w:t>
      </w:r>
      <w:proofErr w:type="spellEnd"/>
      <w:r>
        <w:rPr>
          <w:rFonts w:ascii="Times New Roman" w:eastAsia="Times New Roman" w:hAnsi="Times New Roman" w:cs="Times New Roman"/>
          <w:sz w:val="24"/>
          <w:szCs w:val="24"/>
        </w:rPr>
        <w:t xml:space="preserve">, 2018). </w:t>
      </w:r>
    </w:p>
    <w:p w14:paraId="1A46D849" w14:textId="0565B02B" w:rsidR="00BB023C" w:rsidRDefault="00000000">
      <w:pPr>
        <w:pStyle w:val="Heading2"/>
        <w:widowControl w:val="0"/>
      </w:pPr>
      <w:bookmarkStart w:id="6" w:name="_Toc151738886"/>
      <w:r>
        <w:t xml:space="preserve">Adopted approaches for the </w:t>
      </w:r>
      <w:r w:rsidR="0029055F">
        <w:t>project.</w:t>
      </w:r>
      <w:bookmarkEnd w:id="6"/>
    </w:p>
    <w:p w14:paraId="2AE42AAF" w14:textId="77777777" w:rsidR="00BB023C" w:rsidRDefault="00000000">
      <w:pPr>
        <w:widowControl w:val="0"/>
        <w:spacing w:before="1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Interceptional approach:</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 organization for the Development of the community has adopted an intersectional approach all over the program. The organization has selected and recognized multiple sources of oppression and the ways of discrimination that affect women and girls. The organization exposes all the acts of violence and determines all the opportunities that can provide them safety, healing, and recovery (</w:t>
      </w:r>
      <w:proofErr w:type="spellStart"/>
      <w:r>
        <w:rPr>
          <w:rFonts w:ascii="Times New Roman" w:eastAsia="Times New Roman" w:hAnsi="Times New Roman" w:cs="Times New Roman"/>
          <w:sz w:val="24"/>
          <w:szCs w:val="24"/>
        </w:rPr>
        <w:t>Sddirect</w:t>
      </w:r>
      <w:proofErr w:type="spellEnd"/>
      <w:r>
        <w:rPr>
          <w:rFonts w:ascii="Times New Roman" w:eastAsia="Times New Roman" w:hAnsi="Times New Roman" w:cs="Times New Roman"/>
          <w:sz w:val="24"/>
          <w:szCs w:val="24"/>
        </w:rPr>
        <w:t>, 2023).</w:t>
      </w:r>
    </w:p>
    <w:p w14:paraId="0E463DF7" w14:textId="3E55C3BA" w:rsidR="00BB023C" w:rsidRDefault="00000000">
      <w:pPr>
        <w:widowControl w:val="0"/>
        <w:spacing w:before="1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Empowerment of women:</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The organization has decided to empower the women by engaging them in various community-based works and engagement in different works can develop their skill as well as their confidence. It will help them to raise their voices against any type of violence they will </w:t>
      </w:r>
      <w:r w:rsidR="0029055F">
        <w:rPr>
          <w:rFonts w:ascii="Times New Roman" w:eastAsia="Times New Roman" w:hAnsi="Times New Roman" w:cs="Times New Roman"/>
          <w:sz w:val="24"/>
          <w:szCs w:val="24"/>
        </w:rPr>
        <w:t>face further</w:t>
      </w:r>
      <w:r>
        <w:rPr>
          <w:rFonts w:ascii="Times New Roman" w:eastAsia="Times New Roman" w:hAnsi="Times New Roman" w:cs="Times New Roman"/>
          <w:sz w:val="24"/>
          <w:szCs w:val="24"/>
        </w:rPr>
        <w:t>. Through women's empowerment, they can raise their voices by noticing other offenses committed by another person (Rescue, 2023b).</w:t>
      </w:r>
    </w:p>
    <w:p w14:paraId="37C3DDA9" w14:textId="63E34CB0" w:rsidR="00BB023C" w:rsidRDefault="00000000">
      <w:pPr>
        <w:widowControl w:val="0"/>
        <w:spacing w:before="1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Build a good relationship with the community:</w:t>
      </w:r>
      <w:r>
        <w:rPr>
          <w:rFonts w:ascii="Times New Roman" w:eastAsia="Times New Roman" w:hAnsi="Times New Roman" w:cs="Times New Roman"/>
          <w:sz w:val="24"/>
          <w:szCs w:val="24"/>
        </w:rPr>
        <w:t xml:space="preserve"> The organization is trying to strengthen the relationship of those victims with family and the local community. They must not be treated as </w:t>
      </w:r>
      <w:r w:rsidR="0029055F">
        <w:rPr>
          <w:rFonts w:ascii="Times New Roman" w:eastAsia="Times New Roman" w:hAnsi="Times New Roman" w:cs="Times New Roman"/>
          <w:sz w:val="24"/>
          <w:szCs w:val="24"/>
        </w:rPr>
        <w:t>victims,</w:t>
      </w:r>
      <w:r>
        <w:rPr>
          <w:rFonts w:ascii="Times New Roman" w:eastAsia="Times New Roman" w:hAnsi="Times New Roman" w:cs="Times New Roman"/>
          <w:sz w:val="24"/>
          <w:szCs w:val="24"/>
        </w:rPr>
        <w:t xml:space="preserve"> but they must be treated as normal people (Rescue, 2023b).  </w:t>
      </w:r>
    </w:p>
    <w:p w14:paraId="701B6752" w14:textId="44A4A7FD" w:rsidR="00BB023C" w:rsidRDefault="00000000">
      <w:pPr>
        <w:widowControl w:val="0"/>
        <w:spacing w:before="1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Reduce Poverty:</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The organization identified various reasons for the </w:t>
      </w:r>
      <w:r w:rsidR="0029055F">
        <w:rPr>
          <w:rFonts w:ascii="Times New Roman" w:eastAsia="Times New Roman" w:hAnsi="Times New Roman" w:cs="Times New Roman"/>
          <w:sz w:val="24"/>
          <w:szCs w:val="24"/>
        </w:rPr>
        <w:t>violence,</w:t>
      </w:r>
      <w:r>
        <w:rPr>
          <w:rFonts w:ascii="Times New Roman" w:eastAsia="Times New Roman" w:hAnsi="Times New Roman" w:cs="Times New Roman"/>
          <w:sz w:val="24"/>
          <w:szCs w:val="24"/>
        </w:rPr>
        <w:t xml:space="preserve"> mainly domestic violence. According to the research,</w:t>
      </w:r>
      <w:r w:rsidR="0029055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it is</w:t>
      </w:r>
      <w:r w:rsidR="0029055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noticed that various domestic acts of violence are committed due to poverty. The organization wants to reduce the level of poverty so that the increased rate of domestic violence can be controlled. This social development program creates a </w:t>
      </w:r>
      <w:r>
        <w:rPr>
          <w:rFonts w:ascii="Times New Roman" w:eastAsia="Times New Roman" w:hAnsi="Times New Roman" w:cs="Times New Roman"/>
          <w:sz w:val="24"/>
          <w:szCs w:val="24"/>
        </w:rPr>
        <w:lastRenderedPageBreak/>
        <w:t>scope of different types of jobs for women and children so that they can independently run their livelihoods and girls can get the motivation to become more powerful (</w:t>
      </w:r>
      <w:proofErr w:type="spellStart"/>
      <w:r>
        <w:rPr>
          <w:rFonts w:ascii="Times New Roman" w:eastAsia="Times New Roman" w:hAnsi="Times New Roman" w:cs="Times New Roman"/>
          <w:sz w:val="24"/>
          <w:szCs w:val="24"/>
        </w:rPr>
        <w:t>Unwomen</w:t>
      </w:r>
      <w:proofErr w:type="spellEnd"/>
      <w:r>
        <w:rPr>
          <w:rFonts w:ascii="Times New Roman" w:eastAsia="Times New Roman" w:hAnsi="Times New Roman" w:cs="Times New Roman"/>
          <w:sz w:val="24"/>
          <w:szCs w:val="24"/>
        </w:rPr>
        <w:t xml:space="preserve">, 2022).  </w:t>
      </w:r>
    </w:p>
    <w:p w14:paraId="6657A734" w14:textId="20CB4E10" w:rsidR="00BB023C" w:rsidRDefault="00000000">
      <w:pPr>
        <w:widowControl w:val="0"/>
        <w:spacing w:before="1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Provide proper education:</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The UK government and the organization collaboration have decided to educate the girlchild properly so that teenage marriage and early pregnancy can be solved. The girls can easily learn from the school about </w:t>
      </w:r>
      <w:r w:rsidR="0029055F">
        <w:rPr>
          <w:rFonts w:ascii="Times New Roman" w:eastAsia="Times New Roman" w:hAnsi="Times New Roman" w:cs="Times New Roman"/>
          <w:sz w:val="24"/>
          <w:szCs w:val="24"/>
        </w:rPr>
        <w:t>what</w:t>
      </w:r>
      <w:r>
        <w:rPr>
          <w:rFonts w:ascii="Times New Roman" w:eastAsia="Times New Roman" w:hAnsi="Times New Roman" w:cs="Times New Roman"/>
          <w:sz w:val="24"/>
          <w:szCs w:val="24"/>
        </w:rPr>
        <w:t xml:space="preserve"> is sexual abuse and what are the side effects of domestic violence and what safety, security, and health care they are </w:t>
      </w:r>
      <w:r w:rsidR="0029055F">
        <w:rPr>
          <w:rFonts w:ascii="Times New Roman" w:eastAsia="Times New Roman" w:hAnsi="Times New Roman" w:cs="Times New Roman"/>
          <w:sz w:val="24"/>
          <w:szCs w:val="24"/>
        </w:rPr>
        <w:t>entitled to</w:t>
      </w:r>
      <w:r>
        <w:rPr>
          <w:rFonts w:ascii="Times New Roman" w:eastAsia="Times New Roman" w:hAnsi="Times New Roman" w:cs="Times New Roman"/>
          <w:sz w:val="24"/>
          <w:szCs w:val="24"/>
        </w:rPr>
        <w:t xml:space="preserve"> from the government (</w:t>
      </w:r>
      <w:proofErr w:type="spellStart"/>
      <w:r>
        <w:rPr>
          <w:rFonts w:ascii="Times New Roman" w:eastAsia="Times New Roman" w:hAnsi="Times New Roman" w:cs="Times New Roman"/>
          <w:sz w:val="24"/>
          <w:szCs w:val="24"/>
        </w:rPr>
        <w:t>Unwomen</w:t>
      </w:r>
      <w:proofErr w:type="spellEnd"/>
      <w:r>
        <w:rPr>
          <w:rFonts w:ascii="Times New Roman" w:eastAsia="Times New Roman" w:hAnsi="Times New Roman" w:cs="Times New Roman"/>
          <w:sz w:val="24"/>
          <w:szCs w:val="24"/>
        </w:rPr>
        <w:t xml:space="preserve">, 2022).   </w:t>
      </w:r>
    </w:p>
    <w:p w14:paraId="4BB65DD1" w14:textId="25B4D4C3" w:rsidR="00BB023C" w:rsidRDefault="00000000">
      <w:pPr>
        <w:pStyle w:val="Heading2"/>
        <w:widowControl w:val="0"/>
      </w:pPr>
      <w:bookmarkStart w:id="7" w:name="_Toc151738887"/>
      <w:r>
        <w:t xml:space="preserve">The planning process of the project to engage community </w:t>
      </w:r>
      <w:r w:rsidR="0029055F">
        <w:t>members.</w:t>
      </w:r>
      <w:bookmarkEnd w:id="7"/>
    </w:p>
    <w:p w14:paraId="2E39F24B" w14:textId="77777777" w:rsidR="00BB023C" w:rsidRDefault="00000000">
      <w:pPr>
        <w:widowControl w:val="0"/>
        <w:spacing w:before="1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Various processes are adopted by the SD Direct organizations to engage members of the community positively so that the initiatives taken by the organization to decrease the rate of violence against women and girls can progress.  </w:t>
      </w:r>
    </w:p>
    <w:p w14:paraId="0010F926" w14:textId="77777777" w:rsidR="00BB023C" w:rsidRDefault="00000000">
      <w:pPr>
        <w:widowControl w:val="0"/>
        <w:spacing w:before="1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Community participation:</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More participation by the local people can help the organization execute the plan effectively and easily. They can help to implement various strategies and assess the impact of those strategies on the victim. The support of local people can always help to develop a project. Prevention of violence against women and girls can be possible by the involvement of the local community (</w:t>
      </w:r>
      <w:proofErr w:type="spellStart"/>
      <w:r>
        <w:rPr>
          <w:rFonts w:ascii="Times New Roman" w:eastAsia="Times New Roman" w:hAnsi="Times New Roman" w:cs="Times New Roman"/>
          <w:sz w:val="24"/>
          <w:szCs w:val="24"/>
        </w:rPr>
        <w:t>Scdc</w:t>
      </w:r>
      <w:proofErr w:type="spellEnd"/>
      <w:r>
        <w:rPr>
          <w:rFonts w:ascii="Times New Roman" w:eastAsia="Times New Roman" w:hAnsi="Times New Roman" w:cs="Times New Roman"/>
          <w:sz w:val="24"/>
          <w:szCs w:val="24"/>
        </w:rPr>
        <w:t xml:space="preserve">, 2023) </w:t>
      </w:r>
    </w:p>
    <w:p w14:paraId="2632C860" w14:textId="77777777" w:rsidR="00BB023C" w:rsidRDefault="00000000">
      <w:pPr>
        <w:widowControl w:val="0"/>
        <w:spacing w:before="1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Community collaboration:</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Community collaboration can help an organization to successfully run its plans in the proper direction. Without community collaboration, a lack of commitment and poor planning results can be faced. Effective collaboration can help the organization implement its strategies to empower the victims of domestic and other violence related to women and girls (</w:t>
      </w:r>
      <w:proofErr w:type="spellStart"/>
      <w:r>
        <w:rPr>
          <w:rFonts w:ascii="Times New Roman" w:eastAsia="Times New Roman" w:hAnsi="Times New Roman" w:cs="Times New Roman"/>
          <w:sz w:val="24"/>
          <w:szCs w:val="24"/>
        </w:rPr>
        <w:t>Socialworklicensemap</w:t>
      </w:r>
      <w:proofErr w:type="spellEnd"/>
      <w:r>
        <w:rPr>
          <w:rFonts w:ascii="Times New Roman" w:eastAsia="Times New Roman" w:hAnsi="Times New Roman" w:cs="Times New Roman"/>
          <w:sz w:val="24"/>
          <w:szCs w:val="24"/>
        </w:rPr>
        <w:t xml:space="preserve">, 2023).  </w:t>
      </w:r>
    </w:p>
    <w:p w14:paraId="053DCCBE" w14:textId="678B3CDE" w:rsidR="00BB023C" w:rsidRDefault="00000000">
      <w:pPr>
        <w:widowControl w:val="0"/>
        <w:spacing w:before="1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Diversity: </w:t>
      </w:r>
      <w:r>
        <w:rPr>
          <w:rFonts w:ascii="Times New Roman" w:eastAsia="Times New Roman" w:hAnsi="Times New Roman" w:cs="Times New Roman"/>
          <w:sz w:val="24"/>
          <w:szCs w:val="24"/>
        </w:rPr>
        <w:t xml:space="preserve">Good equality and diversity practices can help all the </w:t>
      </w:r>
      <w:r w:rsidR="0029055F">
        <w:rPr>
          <w:rFonts w:ascii="Times New Roman" w:eastAsia="Times New Roman" w:hAnsi="Times New Roman" w:cs="Times New Roman"/>
          <w:sz w:val="24"/>
          <w:szCs w:val="24"/>
        </w:rPr>
        <w:t>services become</w:t>
      </w:r>
      <w:r>
        <w:rPr>
          <w:rFonts w:ascii="Times New Roman" w:eastAsia="Times New Roman" w:hAnsi="Times New Roman" w:cs="Times New Roman"/>
          <w:sz w:val="24"/>
          <w:szCs w:val="24"/>
        </w:rPr>
        <w:t xml:space="preserve"> fair and accessible to everyone. Diversity in the community can maintain equality and victims must not be discriminated against. If diversity is maintained in community </w:t>
      </w:r>
      <w:r w:rsidR="0029055F">
        <w:rPr>
          <w:rFonts w:ascii="Times New Roman" w:eastAsia="Times New Roman" w:hAnsi="Times New Roman" w:cs="Times New Roman"/>
          <w:sz w:val="24"/>
          <w:szCs w:val="24"/>
        </w:rPr>
        <w:t>engagement,</w:t>
      </w:r>
      <w:r>
        <w:rPr>
          <w:rFonts w:ascii="Times New Roman" w:eastAsia="Times New Roman" w:hAnsi="Times New Roman" w:cs="Times New Roman"/>
          <w:sz w:val="24"/>
          <w:szCs w:val="24"/>
        </w:rPr>
        <w:t xml:space="preserve"> then participation and community engagement can be enhanced. Diversity in community engagement can help people to get the dignity and respect that they deserve from all the members of society. It will help the organization to perform its plans effectively (</w:t>
      </w:r>
      <w:proofErr w:type="spellStart"/>
      <w:r>
        <w:rPr>
          <w:rFonts w:ascii="Times New Roman" w:eastAsia="Times New Roman" w:hAnsi="Times New Roman" w:cs="Times New Roman"/>
          <w:sz w:val="24"/>
          <w:szCs w:val="24"/>
        </w:rPr>
        <w:t>Careadvice</w:t>
      </w:r>
      <w:proofErr w:type="spellEnd"/>
      <w:r>
        <w:rPr>
          <w:rFonts w:ascii="Times New Roman" w:eastAsia="Times New Roman" w:hAnsi="Times New Roman" w:cs="Times New Roman"/>
          <w:sz w:val="24"/>
          <w:szCs w:val="24"/>
        </w:rPr>
        <w:t xml:space="preserve">. Buckinghamshire, 2023). </w:t>
      </w:r>
    </w:p>
    <w:p w14:paraId="2EE4492D" w14:textId="77777777" w:rsidR="00BB023C" w:rsidRDefault="00000000">
      <w:pPr>
        <w:widowControl w:val="0"/>
        <w:spacing w:before="1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Socio-cultural integration: </w:t>
      </w:r>
      <w:r>
        <w:rPr>
          <w:rFonts w:ascii="Times New Roman" w:eastAsia="Times New Roman" w:hAnsi="Times New Roman" w:cs="Times New Roman"/>
          <w:sz w:val="24"/>
          <w:szCs w:val="24"/>
        </w:rPr>
        <w:t xml:space="preserve">Socio-cultural integration can help the organization fulfill its consequences. It helps the girls to know the impact of violence against them and how they can avoid those practices. Socio-culture integration helps the sector to develop strategies </w:t>
      </w:r>
      <w:proofErr w:type="spellStart"/>
      <w:r>
        <w:rPr>
          <w:rFonts w:ascii="Times New Roman" w:eastAsia="Times New Roman" w:hAnsi="Times New Roman" w:cs="Times New Roman"/>
          <w:sz w:val="24"/>
          <w:szCs w:val="24"/>
        </w:rPr>
        <w:t>fro</w:t>
      </w:r>
      <w:proofErr w:type="spellEnd"/>
      <w:r>
        <w:rPr>
          <w:rFonts w:ascii="Times New Roman" w:eastAsia="Times New Roman" w:hAnsi="Times New Roman" w:cs="Times New Roman"/>
          <w:sz w:val="24"/>
          <w:szCs w:val="24"/>
        </w:rPr>
        <w:t xml:space="preserve"> the protection of women and girls</w:t>
      </w:r>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color w:val="222222"/>
          <w:sz w:val="24"/>
          <w:szCs w:val="24"/>
          <w:highlight w:val="white"/>
        </w:rPr>
        <w:t>Masovic</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b/>
          <w:sz w:val="24"/>
          <w:szCs w:val="24"/>
        </w:rPr>
        <w:t xml:space="preserve">  </w:t>
      </w:r>
    </w:p>
    <w:p w14:paraId="06D80703" w14:textId="04725035" w:rsidR="00BB023C" w:rsidRDefault="00000000">
      <w:pPr>
        <w:widowControl w:val="0"/>
        <w:spacing w:before="1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i/>
          <w:sz w:val="24"/>
          <w:szCs w:val="24"/>
        </w:rPr>
        <w:lastRenderedPageBreak/>
        <w:t>Multi-collaboration:</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Multi-collaboration means deliberate collaboration among different stakeholders or groups which can help to develop good relations with the community and the involvement of local people can be progressed. This project has multi-collaboration by various </w:t>
      </w:r>
      <w:r w:rsidR="0029055F">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and it helps to develop community engagement various women and girls are getting benefits from the approach of multi-collaboration. People want to be involved in this situation for a better society (</w:t>
      </w:r>
      <w:proofErr w:type="spellStart"/>
      <w:r>
        <w:rPr>
          <w:rFonts w:ascii="Times New Roman" w:eastAsia="Times New Roman" w:hAnsi="Times New Roman" w:cs="Times New Roman"/>
          <w:color w:val="222222"/>
          <w:sz w:val="24"/>
          <w:szCs w:val="24"/>
          <w:highlight w:val="white"/>
        </w:rPr>
        <w:t>Cheminais</w:t>
      </w:r>
      <w:proofErr w:type="spellEnd"/>
      <w:r>
        <w:rPr>
          <w:rFonts w:ascii="Times New Roman" w:eastAsia="Times New Roman" w:hAnsi="Times New Roman" w:cs="Times New Roman"/>
          <w:color w:val="222222"/>
          <w:sz w:val="24"/>
          <w:szCs w:val="24"/>
          <w:highlight w:val="white"/>
        </w:rPr>
        <w:t xml:space="preserve">, 2008). </w:t>
      </w:r>
    </w:p>
    <w:p w14:paraId="3DC23949" w14:textId="6C5D206C" w:rsidR="007D66DB" w:rsidRPr="007D66DB" w:rsidRDefault="007D66DB" w:rsidP="007D66DB">
      <w:pPr>
        <w:pStyle w:val="Heading2"/>
        <w:rPr>
          <w:b w:val="0"/>
        </w:rPr>
      </w:pPr>
      <w:bookmarkStart w:id="8" w:name="_Toc151738888"/>
      <w:r w:rsidRPr="007D66DB">
        <w:t>Learning from the project:</w:t>
      </w:r>
      <w:r>
        <w:t xml:space="preserve"> </w:t>
      </w:r>
      <w:r w:rsidRPr="007D66DB">
        <w:rPr>
          <w:b w:val="0"/>
        </w:rPr>
        <w:t>After analyzing the project it is noticed that the project itself is very motivating. It helps the women and girls who have faced the violence by various ways. This project teaches how to do community engagement and how community engagement can help to achieve the goal of the program. The initiative taken by the program can do social development as it is focusing the empowerment of the women and girls who are facing various problems to collaborate with social activities. This program ensures their job and education and all the possible steps by which they can easily get back to their social life (</w:t>
      </w:r>
      <w:proofErr w:type="spellStart"/>
      <w:r w:rsidRPr="007D66DB">
        <w:rPr>
          <w:b w:val="0"/>
        </w:rPr>
        <w:t>Sddirect</w:t>
      </w:r>
      <w:proofErr w:type="spellEnd"/>
      <w:r w:rsidRPr="007D66DB">
        <w:rPr>
          <w:b w:val="0"/>
        </w:rPr>
        <w:t>, 2023).</w:t>
      </w:r>
      <w:bookmarkEnd w:id="8"/>
      <w:r w:rsidRPr="007D66DB">
        <w:rPr>
          <w:b w:val="0"/>
        </w:rPr>
        <w:t xml:space="preserve">    </w:t>
      </w:r>
    </w:p>
    <w:p w14:paraId="2891B264" w14:textId="77777777" w:rsidR="00BB023C" w:rsidRDefault="00000000">
      <w:pPr>
        <w:pStyle w:val="Heading2"/>
        <w:widowControl w:val="0"/>
      </w:pPr>
      <w:bookmarkStart w:id="9" w:name="_Toc151738889"/>
      <w:r>
        <w:t>Recommendations</w:t>
      </w:r>
      <w:bookmarkEnd w:id="9"/>
    </w:p>
    <w:p w14:paraId="787577EC" w14:textId="77777777" w:rsidR="00BB023C" w:rsidRDefault="00000000">
      <w:pPr>
        <w:widowControl w:val="0"/>
        <w:spacing w:before="1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Various post-project plans can be considered to overcome this situation of the increasing rate of violence against women and girls. Those are discussed below:</w:t>
      </w:r>
    </w:p>
    <w:p w14:paraId="4D869185" w14:textId="122ADA21" w:rsidR="00BB023C" w:rsidRDefault="00000000">
      <w:pPr>
        <w:widowControl w:val="0"/>
        <w:spacing w:before="1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Include child abuse concept in early education:</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Young girls are provided the knowledge of child abuse and violence against women from their early school days. It will give them the power to identify whether someone is trying to abuse or sexually exploit them. It will be helpful for the girls as well as the parents. The education sector must acknowledge them to speak out about this offence if she has faced it in public places or </w:t>
      </w:r>
      <w:r w:rsidR="0029055F">
        <w:rPr>
          <w:rFonts w:ascii="Times New Roman" w:eastAsia="Times New Roman" w:hAnsi="Times New Roman" w:cs="Times New Roman"/>
          <w:sz w:val="24"/>
          <w:szCs w:val="24"/>
        </w:rPr>
        <w:t>at</w:t>
      </w:r>
      <w:r>
        <w:rPr>
          <w:rFonts w:ascii="Times New Roman" w:eastAsia="Times New Roman" w:hAnsi="Times New Roman" w:cs="Times New Roman"/>
          <w:sz w:val="24"/>
          <w:szCs w:val="24"/>
        </w:rPr>
        <w:t xml:space="preserve"> home. The UK government must include those vital issues in its syllabus (</w:t>
      </w:r>
      <w:proofErr w:type="spellStart"/>
      <w:r>
        <w:rPr>
          <w:rFonts w:ascii="Times New Roman" w:eastAsia="Times New Roman" w:hAnsi="Times New Roman" w:cs="Times New Roman"/>
          <w:sz w:val="24"/>
          <w:szCs w:val="24"/>
        </w:rPr>
        <w:t>Npcc</w:t>
      </w:r>
      <w:proofErr w:type="spellEnd"/>
      <w:r>
        <w:rPr>
          <w:rFonts w:ascii="Times New Roman" w:eastAsia="Times New Roman" w:hAnsi="Times New Roman" w:cs="Times New Roman"/>
          <w:sz w:val="24"/>
          <w:szCs w:val="24"/>
        </w:rPr>
        <w:t xml:space="preserve">. police, 2023). </w:t>
      </w:r>
    </w:p>
    <w:p w14:paraId="3E896DAA" w14:textId="77777777" w:rsidR="00BB023C" w:rsidRDefault="00000000">
      <w:pPr>
        <w:widowControl w:val="0"/>
        <w:spacing w:before="1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Arrange awareness campaigns and acknowledge the legal system:</w:t>
      </w:r>
      <w:r>
        <w:rPr>
          <w:rFonts w:ascii="Times New Roman" w:eastAsia="Times New Roman" w:hAnsi="Times New Roman" w:cs="Times New Roman"/>
          <w:sz w:val="24"/>
          <w:szCs w:val="24"/>
        </w:rPr>
        <w:t xml:space="preserve"> Various organizations need to take the responsibility to aware the community about various legislations made for the protection and prevention of violence against women and girls. Local communities need to form unity to prevent and control all the scenarios related to violence against women and girls. Positive efforts of the community can help the victims to recover their mental health and then can again become socially active. Community support can help to arrange awareness campaigns and provide them with knowledge on how to manage the whole scenario (</w:t>
      </w:r>
      <w:proofErr w:type="spellStart"/>
      <w:r>
        <w:rPr>
          <w:rFonts w:ascii="Times New Roman" w:eastAsia="Times New Roman" w:hAnsi="Times New Roman" w:cs="Times New Roman"/>
          <w:sz w:val="24"/>
          <w:szCs w:val="24"/>
        </w:rPr>
        <w:t>Npcc</w:t>
      </w:r>
      <w:proofErr w:type="spellEnd"/>
      <w:r>
        <w:rPr>
          <w:rFonts w:ascii="Times New Roman" w:eastAsia="Times New Roman" w:hAnsi="Times New Roman" w:cs="Times New Roman"/>
          <w:sz w:val="24"/>
          <w:szCs w:val="24"/>
        </w:rPr>
        <w:t xml:space="preserve">. police, 2023). </w:t>
      </w:r>
    </w:p>
    <w:p w14:paraId="3940DE23" w14:textId="77777777" w:rsidR="00BB023C" w:rsidRDefault="00000000">
      <w:pPr>
        <w:widowControl w:val="0"/>
        <w:spacing w:before="1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Create strict laws for the prevention of violence:</w:t>
      </w:r>
      <w:r>
        <w:rPr>
          <w:rFonts w:ascii="Times New Roman" w:eastAsia="Times New Roman" w:hAnsi="Times New Roman" w:cs="Times New Roman"/>
          <w:sz w:val="24"/>
          <w:szCs w:val="24"/>
        </w:rPr>
        <w:t xml:space="preserve"> The UK government needs to set up some strict rules regarding violence against women and girls. It will create fear in the minds of the offenders. </w:t>
      </w:r>
      <w:r>
        <w:rPr>
          <w:rFonts w:ascii="Times New Roman" w:eastAsia="Times New Roman" w:hAnsi="Times New Roman" w:cs="Times New Roman"/>
          <w:sz w:val="24"/>
          <w:szCs w:val="24"/>
        </w:rPr>
        <w:lastRenderedPageBreak/>
        <w:t>To make society safe and reduce the crime rate a strict rule regarding the prevention of offenses must be generated (</w:t>
      </w:r>
      <w:proofErr w:type="spellStart"/>
      <w:r>
        <w:rPr>
          <w:rFonts w:ascii="Times New Roman" w:eastAsia="Times New Roman" w:hAnsi="Times New Roman" w:cs="Times New Roman"/>
          <w:sz w:val="24"/>
          <w:szCs w:val="24"/>
        </w:rPr>
        <w:t>Ohchr</w:t>
      </w:r>
      <w:proofErr w:type="spellEnd"/>
      <w:r>
        <w:rPr>
          <w:rFonts w:ascii="Times New Roman" w:eastAsia="Times New Roman" w:hAnsi="Times New Roman" w:cs="Times New Roman"/>
          <w:sz w:val="24"/>
          <w:szCs w:val="24"/>
        </w:rPr>
        <w:t>, 2023).</w:t>
      </w:r>
    </w:p>
    <w:p w14:paraId="0896B438" w14:textId="77777777" w:rsidR="00BB023C" w:rsidRDefault="00000000">
      <w:pPr>
        <w:widowControl w:val="0"/>
        <w:spacing w:before="1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Multiple funding must be arranged:</w:t>
      </w:r>
      <w:r>
        <w:rPr>
          <w:rFonts w:ascii="Times New Roman" w:eastAsia="Times New Roman" w:hAnsi="Times New Roman" w:cs="Times New Roman"/>
          <w:sz w:val="24"/>
          <w:szCs w:val="24"/>
        </w:rPr>
        <w:t xml:space="preserve"> To run the project the organization smoothly and create job opportunities for women the organization needs to arrange more funding from various sources which will give the opportunities to help the victims a large number and it will also be helpful for the society itself (</w:t>
      </w:r>
      <w:proofErr w:type="spellStart"/>
      <w:r>
        <w:rPr>
          <w:rFonts w:ascii="Times New Roman" w:eastAsia="Times New Roman" w:hAnsi="Times New Roman" w:cs="Times New Roman"/>
          <w:sz w:val="24"/>
          <w:szCs w:val="24"/>
        </w:rPr>
        <w:t>Ohchr</w:t>
      </w:r>
      <w:proofErr w:type="spellEnd"/>
      <w:r>
        <w:rPr>
          <w:rFonts w:ascii="Times New Roman" w:eastAsia="Times New Roman" w:hAnsi="Times New Roman" w:cs="Times New Roman"/>
          <w:sz w:val="24"/>
          <w:szCs w:val="24"/>
        </w:rPr>
        <w:t xml:space="preserve">, 2023).   </w:t>
      </w:r>
    </w:p>
    <w:p w14:paraId="188C711C" w14:textId="77777777" w:rsidR="00BB023C" w:rsidRDefault="00000000" w:rsidP="00145DFF">
      <w:pPr>
        <w:pStyle w:val="Heading1"/>
      </w:pPr>
      <w:bookmarkStart w:id="10" w:name="_Toc151738890"/>
      <w:r>
        <w:t>Concussion</w:t>
      </w:r>
      <w:bookmarkEnd w:id="10"/>
    </w:p>
    <w:p w14:paraId="5EDBEB74" w14:textId="77777777" w:rsidR="00BB023C" w:rsidRDefault="00000000">
      <w:pPr>
        <w:widowControl w:val="0"/>
        <w:spacing w:before="1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After analyzing the whole project it can be concluded that the program </w:t>
      </w:r>
      <w:r>
        <w:rPr>
          <w:rFonts w:ascii="Times New Roman" w:eastAsia="Times New Roman" w:hAnsi="Times New Roman" w:cs="Times New Roman"/>
          <w:b/>
          <w:sz w:val="24"/>
          <w:szCs w:val="24"/>
        </w:rPr>
        <w:t>‘What Works: To Prevent Violence’</w:t>
      </w:r>
      <w:r>
        <w:rPr>
          <w:rFonts w:ascii="Times New Roman" w:eastAsia="Times New Roman" w:hAnsi="Times New Roman" w:cs="Times New Roman"/>
          <w:sz w:val="24"/>
          <w:szCs w:val="24"/>
        </w:rPr>
        <w:t xml:space="preserve"> arranged by the</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SD Direct organization in collaboration with IRC with raising voices, CARE International UK, and SAMYA for the prevention of domestic violence and other violence against the women and girls are completely effective and the project is launched for seven years to protect and empowered the victimized women and girls and engage them in community management work throughout the England and Wales. Various approaches are adopted for the success of his program. The UK government is providing support to the organization to engage victimized women in positive community work to recover their mental health.   </w:t>
      </w:r>
    </w:p>
    <w:p w14:paraId="35E4A865" w14:textId="77777777" w:rsidR="00BB023C" w:rsidRDefault="00000000">
      <w:pPr>
        <w:pStyle w:val="Heading1"/>
        <w:widowControl w:val="0"/>
      </w:pPr>
      <w:bookmarkStart w:id="11" w:name="_5crfgqt9ixpj" w:colFirst="0" w:colLast="0"/>
      <w:bookmarkEnd w:id="11"/>
      <w:r>
        <w:br w:type="page"/>
      </w:r>
    </w:p>
    <w:p w14:paraId="201CE9B5" w14:textId="77777777" w:rsidR="00BB023C" w:rsidRDefault="00000000">
      <w:pPr>
        <w:pStyle w:val="Heading1"/>
        <w:widowControl w:val="0"/>
      </w:pPr>
      <w:bookmarkStart w:id="12" w:name="_Toc151738891"/>
      <w:r>
        <w:lastRenderedPageBreak/>
        <w:t>References</w:t>
      </w:r>
      <w:bookmarkEnd w:id="12"/>
    </w:p>
    <w:p w14:paraId="492746A4" w14:textId="47D9CA7C" w:rsidR="0029055F" w:rsidRDefault="0029055F">
      <w:pPr>
        <w:widowControl w:val="0"/>
        <w:spacing w:before="240"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Assets.publishing.service</w:t>
      </w:r>
      <w:proofErr w:type="spellEnd"/>
      <w:proofErr w:type="gramEnd"/>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What works to prevent violence against women and girls? - gov.uk</w:t>
      </w:r>
      <w:r>
        <w:rPr>
          <w:rFonts w:ascii="Times New Roman" w:eastAsia="Times New Roman" w:hAnsi="Times New Roman" w:cs="Times New Roman"/>
          <w:sz w:val="24"/>
          <w:szCs w:val="24"/>
        </w:rPr>
        <w:t xml:space="preserve">. Available at: https://assets.publishing.service.gov.uk/media/57a089a8ed915d3cfd00037c/What_Works_Inception_Report_June_2014_AnnexF_WG23_paper_prevention_interventions.pdf (Accessed: 24 November 2023). </w:t>
      </w:r>
    </w:p>
    <w:p w14:paraId="02CDD3EE" w14:textId="77777777" w:rsidR="0029055F" w:rsidRDefault="0029055F">
      <w:pPr>
        <w:widowControl w:val="0"/>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Avaproject</w:t>
      </w:r>
      <w:proofErr w:type="spellEnd"/>
      <w:r>
        <w:rPr>
          <w:rFonts w:ascii="Times New Roman" w:eastAsia="Times New Roman" w:hAnsi="Times New Roman" w:cs="Times New Roman"/>
          <w:sz w:val="24"/>
          <w:szCs w:val="24"/>
        </w:rPr>
        <w:t xml:space="preserve">, (2018) </w:t>
      </w:r>
      <w:r>
        <w:rPr>
          <w:rFonts w:ascii="Times New Roman" w:eastAsia="Times New Roman" w:hAnsi="Times New Roman" w:cs="Times New Roman"/>
          <w:i/>
          <w:sz w:val="24"/>
          <w:szCs w:val="24"/>
        </w:rPr>
        <w:t>What is gender-based violence &amp; abuse? - ava - against violence &amp; abuse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AVA</w:t>
      </w:r>
      <w:r>
        <w:rPr>
          <w:rFonts w:ascii="Times New Roman" w:eastAsia="Times New Roman" w:hAnsi="Times New Roman" w:cs="Times New Roman"/>
          <w:sz w:val="24"/>
          <w:szCs w:val="24"/>
        </w:rPr>
        <w:t>. Available at: https://avaproject.org.uk/about/gender-based-violence-and-abuse/#:~:text=Violence%20Against%20Women%20and%20Girls,and%2080%2C000%20women%20are%20raped. (Accessed: 24 November 2023).</w:t>
      </w:r>
    </w:p>
    <w:p w14:paraId="2D47F67A" w14:textId="77777777" w:rsidR="0029055F" w:rsidRDefault="0029055F">
      <w:pPr>
        <w:widowControl w:val="0"/>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Careadvice.buckinghamshire</w:t>
      </w:r>
      <w:proofErr w:type="spellEnd"/>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 xml:space="preserve">Why is equality and diversity </w:t>
      </w:r>
      <w:proofErr w:type="gramStart"/>
      <w:r>
        <w:rPr>
          <w:rFonts w:ascii="Times New Roman" w:eastAsia="Times New Roman" w:hAnsi="Times New Roman" w:cs="Times New Roman"/>
          <w:i/>
          <w:sz w:val="24"/>
          <w:szCs w:val="24"/>
        </w:rPr>
        <w:t>important?</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Buckinghamshire Council</w:t>
      </w:r>
      <w:r>
        <w:rPr>
          <w:rFonts w:ascii="Times New Roman" w:eastAsia="Times New Roman" w:hAnsi="Times New Roman" w:cs="Times New Roman"/>
          <w:sz w:val="24"/>
          <w:szCs w:val="24"/>
        </w:rPr>
        <w:t>. Available at: https://careadvice.buckinghamshire.gov.uk/information-and-advice/why-is-equality-diversity-important/#:~:text=Good%20equality%20and%20diversity%20practices,that%20their%20differences%20are%20celebrated (Accessed: 24 November 2023).</w:t>
      </w:r>
    </w:p>
    <w:p w14:paraId="3CC775D2" w14:textId="77777777" w:rsidR="0029055F" w:rsidRDefault="0029055F">
      <w:pPr>
        <w:widowControl w:val="0"/>
        <w:spacing w:before="240" w:after="240" w:line="360" w:lineRule="auto"/>
        <w:jc w:val="both"/>
        <w:rPr>
          <w:rFonts w:ascii="Times New Roman" w:eastAsia="Times New Roman" w:hAnsi="Times New Roman" w:cs="Times New Roman"/>
          <w:sz w:val="28"/>
          <w:szCs w:val="28"/>
        </w:rPr>
      </w:pPr>
      <w:proofErr w:type="spellStart"/>
      <w:r>
        <w:rPr>
          <w:rFonts w:ascii="Times New Roman" w:eastAsia="Times New Roman" w:hAnsi="Times New Roman" w:cs="Times New Roman"/>
          <w:color w:val="222222"/>
          <w:sz w:val="24"/>
          <w:szCs w:val="24"/>
          <w:highlight w:val="white"/>
        </w:rPr>
        <w:t>Cheminais</w:t>
      </w:r>
      <w:proofErr w:type="spellEnd"/>
      <w:r>
        <w:rPr>
          <w:rFonts w:ascii="Times New Roman" w:eastAsia="Times New Roman" w:hAnsi="Times New Roman" w:cs="Times New Roman"/>
          <w:color w:val="222222"/>
          <w:sz w:val="24"/>
          <w:szCs w:val="24"/>
          <w:highlight w:val="white"/>
        </w:rPr>
        <w:t xml:space="preserve">, R., (2008). The benefits and challenges of collaborative multi-agency working. </w:t>
      </w:r>
      <w:r>
        <w:rPr>
          <w:rFonts w:ascii="Times New Roman" w:eastAsia="Times New Roman" w:hAnsi="Times New Roman" w:cs="Times New Roman"/>
          <w:i/>
          <w:color w:val="222222"/>
          <w:sz w:val="24"/>
          <w:szCs w:val="24"/>
          <w:highlight w:val="white"/>
        </w:rPr>
        <w:t>Retrieved January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 xml:space="preserve">, p.2015. Link: </w:t>
      </w:r>
      <w:hyperlink r:id="rId7">
        <w:r>
          <w:rPr>
            <w:rFonts w:ascii="Times New Roman" w:eastAsia="Times New Roman" w:hAnsi="Times New Roman" w:cs="Times New Roman"/>
            <w:color w:val="1155CC"/>
            <w:sz w:val="24"/>
            <w:szCs w:val="24"/>
            <w:highlight w:val="white"/>
            <w:u w:val="single"/>
          </w:rPr>
          <w:t>https://www.sagepub.com/sites/default/files/upm-binaries/25241_02_Cheminais_Ch_02.pdf</w:t>
        </w:r>
      </w:hyperlink>
      <w:r>
        <w:rPr>
          <w:rFonts w:ascii="Times New Roman" w:eastAsia="Times New Roman" w:hAnsi="Times New Roman" w:cs="Times New Roman"/>
          <w:color w:val="222222"/>
          <w:sz w:val="24"/>
          <w:szCs w:val="24"/>
          <w:highlight w:val="white"/>
        </w:rPr>
        <w:t xml:space="preserve"> </w:t>
      </w:r>
    </w:p>
    <w:p w14:paraId="4AFFDF6A" w14:textId="77777777" w:rsidR="0029055F" w:rsidRDefault="0029055F">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Cps, (2019) </w:t>
      </w:r>
      <w:r>
        <w:rPr>
          <w:rFonts w:ascii="Times New Roman" w:eastAsia="Times New Roman" w:hAnsi="Times New Roman" w:cs="Times New Roman"/>
          <w:i/>
          <w:sz w:val="24"/>
          <w:szCs w:val="24"/>
        </w:rPr>
        <w:t xml:space="preserve">Violence against women and </w:t>
      </w:r>
      <w:proofErr w:type="gramStart"/>
      <w:r>
        <w:rPr>
          <w:rFonts w:ascii="Times New Roman" w:eastAsia="Times New Roman" w:hAnsi="Times New Roman" w:cs="Times New Roman"/>
          <w:i/>
          <w:sz w:val="24"/>
          <w:szCs w:val="24"/>
        </w:rPr>
        <w:t>girls</w:t>
      </w:r>
      <w:proofErr w:type="gramEnd"/>
      <w:r>
        <w:rPr>
          <w:rFonts w:ascii="Times New Roman" w:eastAsia="Times New Roman" w:hAnsi="Times New Roman" w:cs="Times New Roman"/>
          <w:i/>
          <w:sz w:val="24"/>
          <w:szCs w:val="24"/>
        </w:rPr>
        <w:t xml:space="preserve"> guidance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Violence against Women and Girls Guidance | The Crown Prosecution Service</w:t>
      </w:r>
      <w:r>
        <w:rPr>
          <w:rFonts w:ascii="Times New Roman" w:eastAsia="Times New Roman" w:hAnsi="Times New Roman" w:cs="Times New Roman"/>
          <w:sz w:val="24"/>
          <w:szCs w:val="24"/>
        </w:rPr>
        <w:t>. Available at: https://www.cps.gov.uk/legal-guidance/violence-against-women-and-girls-guidance (Accessed: 24 November 2023).</w:t>
      </w:r>
    </w:p>
    <w:p w14:paraId="552AD573" w14:textId="77777777" w:rsidR="0029055F" w:rsidRDefault="0029055F">
      <w:pPr>
        <w:widowControl w:val="0"/>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Lordslibrary</w:t>
      </w:r>
      <w:proofErr w:type="spellEnd"/>
      <w:r>
        <w:rPr>
          <w:rFonts w:ascii="Times New Roman" w:eastAsia="Times New Roman" w:hAnsi="Times New Roman" w:cs="Times New Roman"/>
          <w:sz w:val="24"/>
          <w:szCs w:val="24"/>
        </w:rPr>
        <w:t xml:space="preserve">. parliament, (2023) </w:t>
      </w:r>
      <w:r>
        <w:rPr>
          <w:rFonts w:ascii="Times New Roman" w:eastAsia="Times New Roman" w:hAnsi="Times New Roman" w:cs="Times New Roman"/>
          <w:i/>
          <w:sz w:val="24"/>
          <w:szCs w:val="24"/>
        </w:rPr>
        <w:t>Tackling violence against women and girls in the UK</w:t>
      </w:r>
      <w:r>
        <w:rPr>
          <w:rFonts w:ascii="Times New Roman" w:eastAsia="Times New Roman" w:hAnsi="Times New Roman" w:cs="Times New Roman"/>
          <w:sz w:val="24"/>
          <w:szCs w:val="24"/>
        </w:rPr>
        <w:t>. Available at: https://lordslibrary.parliament.uk/tackling-violence-against-women-and-girls-in-the-uk/ (Accessed: 24 November 2023).</w:t>
      </w:r>
    </w:p>
    <w:p w14:paraId="674B84DA" w14:textId="77777777" w:rsidR="0029055F" w:rsidRDefault="0029055F">
      <w:pPr>
        <w:widowControl w:val="0"/>
        <w:spacing w:before="1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Masovic</w:t>
      </w:r>
      <w:proofErr w:type="spellEnd"/>
      <w:r>
        <w:rPr>
          <w:rFonts w:ascii="Times New Roman" w:eastAsia="Times New Roman" w:hAnsi="Times New Roman" w:cs="Times New Roman"/>
          <w:color w:val="222222"/>
          <w:sz w:val="24"/>
          <w:szCs w:val="24"/>
          <w:highlight w:val="white"/>
        </w:rPr>
        <w:t xml:space="preserve">, A., (2018). Socio-cultural factors and their impact on the performance of multinational companies. </w:t>
      </w:r>
      <w:proofErr w:type="spellStart"/>
      <w:r>
        <w:rPr>
          <w:rFonts w:ascii="Times New Roman" w:eastAsia="Times New Roman" w:hAnsi="Times New Roman" w:cs="Times New Roman"/>
          <w:i/>
          <w:color w:val="222222"/>
          <w:sz w:val="24"/>
          <w:szCs w:val="24"/>
          <w:highlight w:val="white"/>
        </w:rPr>
        <w:t>Ecoforum</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 xml:space="preserve">(1), pp.0-0. Link: </w:t>
      </w:r>
      <w:hyperlink r:id="rId8">
        <w:r>
          <w:rPr>
            <w:rFonts w:ascii="Times New Roman" w:eastAsia="Times New Roman" w:hAnsi="Times New Roman" w:cs="Times New Roman"/>
            <w:color w:val="1155CC"/>
            <w:sz w:val="24"/>
            <w:szCs w:val="24"/>
            <w:highlight w:val="white"/>
            <w:u w:val="single"/>
          </w:rPr>
          <w:t>https://core.ac.uk/download/pdf/236086764.pdf</w:t>
        </w:r>
      </w:hyperlink>
      <w:r>
        <w:rPr>
          <w:rFonts w:ascii="Times New Roman" w:eastAsia="Times New Roman" w:hAnsi="Times New Roman" w:cs="Times New Roman"/>
          <w:color w:val="222222"/>
          <w:sz w:val="24"/>
          <w:szCs w:val="24"/>
          <w:highlight w:val="white"/>
        </w:rPr>
        <w:t xml:space="preserve"> </w:t>
      </w:r>
    </w:p>
    <w:p w14:paraId="5734847F" w14:textId="77777777" w:rsidR="0029055F" w:rsidRDefault="0029055F" w:rsidP="0029055F">
      <w:pPr>
        <w:widowControl w:val="0"/>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Npcc.police</w:t>
      </w:r>
      <w:proofErr w:type="spellEnd"/>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Violence against women and girls - national police chiefs’ council</w:t>
      </w:r>
      <w:r>
        <w:rPr>
          <w:rFonts w:ascii="Times New Roman" w:eastAsia="Times New Roman" w:hAnsi="Times New Roman" w:cs="Times New Roman"/>
          <w:sz w:val="24"/>
          <w:szCs w:val="24"/>
        </w:rPr>
        <w:t xml:space="preserve">. Available </w:t>
      </w:r>
      <w:r>
        <w:rPr>
          <w:rFonts w:ascii="Times New Roman" w:eastAsia="Times New Roman" w:hAnsi="Times New Roman" w:cs="Times New Roman"/>
          <w:sz w:val="24"/>
          <w:szCs w:val="24"/>
        </w:rPr>
        <w:lastRenderedPageBreak/>
        <w:t xml:space="preserve">at: https://www.npcc.police.uk/our-work/violence-against-women-and-girls/ (Accessed: 24 November 2023). </w:t>
      </w:r>
    </w:p>
    <w:p w14:paraId="14CBEC28" w14:textId="77777777" w:rsidR="0029055F" w:rsidRDefault="0029055F">
      <w:pPr>
        <w:widowControl w:val="0"/>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Ohchr</w:t>
      </w:r>
      <w:proofErr w:type="spellEnd"/>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 xml:space="preserve">Office of the </w:t>
      </w:r>
      <w:proofErr w:type="gramStart"/>
      <w:r>
        <w:rPr>
          <w:rFonts w:ascii="Times New Roman" w:eastAsia="Times New Roman" w:hAnsi="Times New Roman" w:cs="Times New Roman"/>
          <w:i/>
          <w:sz w:val="24"/>
          <w:szCs w:val="24"/>
        </w:rPr>
        <w:t>united nations</w:t>
      </w:r>
      <w:proofErr w:type="gramEnd"/>
      <w:r>
        <w:rPr>
          <w:rFonts w:ascii="Times New Roman" w:eastAsia="Times New Roman" w:hAnsi="Times New Roman" w:cs="Times New Roman"/>
          <w:i/>
          <w:sz w:val="24"/>
          <w:szCs w:val="24"/>
        </w:rPr>
        <w:t xml:space="preserve"> high commissioner for human rights</w:t>
      </w:r>
      <w:r>
        <w:rPr>
          <w:rFonts w:ascii="Times New Roman" w:eastAsia="Times New Roman" w:hAnsi="Times New Roman" w:cs="Times New Roman"/>
          <w:sz w:val="24"/>
          <w:szCs w:val="24"/>
        </w:rPr>
        <w:t xml:space="preserve">. Available at: https://www2.ohchr.org/english/bodies/cedaw/docs/ngos/UKThematicReportVAW41.pdf (Accessed: 24 November 2023). </w:t>
      </w:r>
    </w:p>
    <w:p w14:paraId="6E2F8336" w14:textId="77777777" w:rsidR="0029055F" w:rsidRDefault="0029055F">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Rescue (2023a) </w:t>
      </w:r>
      <w:r>
        <w:rPr>
          <w:rFonts w:ascii="Times New Roman" w:eastAsia="Times New Roman" w:hAnsi="Times New Roman" w:cs="Times New Roman"/>
          <w:i/>
          <w:sz w:val="24"/>
          <w:szCs w:val="24"/>
        </w:rPr>
        <w:t>What works to prevent violence against women and girls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The IRC</w:t>
      </w:r>
      <w:r>
        <w:rPr>
          <w:rFonts w:ascii="Times New Roman" w:eastAsia="Times New Roman" w:hAnsi="Times New Roman" w:cs="Times New Roman"/>
          <w:sz w:val="24"/>
          <w:szCs w:val="24"/>
        </w:rPr>
        <w:t xml:space="preserve">. Available at: https://www.rescue.org/uk/what-works-prevent-violence-against-women-and-girls#main-content (Accessed: 24 November 2023). </w:t>
      </w:r>
    </w:p>
    <w:p w14:paraId="2FC98FCD" w14:textId="77777777" w:rsidR="0029055F" w:rsidRDefault="0029055F">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Rescue, (2023b) </w:t>
      </w:r>
      <w:r>
        <w:rPr>
          <w:rFonts w:ascii="Times New Roman" w:eastAsia="Times New Roman" w:hAnsi="Times New Roman" w:cs="Times New Roman"/>
          <w:i/>
          <w:sz w:val="24"/>
          <w:szCs w:val="24"/>
        </w:rPr>
        <w:t>10 ways to help end violence against women and girls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The IRC</w:t>
      </w:r>
      <w:r>
        <w:rPr>
          <w:rFonts w:ascii="Times New Roman" w:eastAsia="Times New Roman" w:hAnsi="Times New Roman" w:cs="Times New Roman"/>
          <w:sz w:val="24"/>
          <w:szCs w:val="24"/>
        </w:rPr>
        <w:t xml:space="preserve">. Available at: https://www.rescue.org/uk/article/10-ways-help-end-violence-against-women-and-girls (Accessed: 24 November 2023). </w:t>
      </w:r>
    </w:p>
    <w:p w14:paraId="629E7593" w14:textId="77777777" w:rsidR="0029055F" w:rsidRDefault="0029055F">
      <w:pPr>
        <w:widowControl w:val="0"/>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Scdc</w:t>
      </w:r>
      <w:proofErr w:type="spellEnd"/>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What is community engagement and why is it important: SCDC - we believe communities matter</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SCDC</w:t>
      </w:r>
      <w:r>
        <w:rPr>
          <w:rFonts w:ascii="Times New Roman" w:eastAsia="Times New Roman" w:hAnsi="Times New Roman" w:cs="Times New Roman"/>
          <w:sz w:val="24"/>
          <w:szCs w:val="24"/>
        </w:rPr>
        <w:t xml:space="preserve">. Available at: https://www.scdc.org.uk/community-engagement/what-it-is (Accessed: 24 November 2023). </w:t>
      </w:r>
    </w:p>
    <w:p w14:paraId="74117AE4" w14:textId="77777777" w:rsidR="0029055F" w:rsidRDefault="0029055F">
      <w:pPr>
        <w:widowControl w:val="0"/>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Sddirect</w:t>
      </w:r>
      <w:proofErr w:type="spellEnd"/>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What works to prevent violence against women and girls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What Works to Prevent Violence Against Women and Girls | Social Development Direct</w:t>
      </w:r>
      <w:r>
        <w:rPr>
          <w:rFonts w:ascii="Times New Roman" w:eastAsia="Times New Roman" w:hAnsi="Times New Roman" w:cs="Times New Roman"/>
          <w:sz w:val="24"/>
          <w:szCs w:val="24"/>
        </w:rPr>
        <w:t xml:space="preserve">. Available at: https://www.sddirect.org.uk/project/what-works-end-violence-against-women-and-girls-impact-scale (Accessed: 24 November 2023). </w:t>
      </w:r>
    </w:p>
    <w:p w14:paraId="5DA46BA5" w14:textId="77777777" w:rsidR="0029055F" w:rsidRDefault="0029055F">
      <w:pPr>
        <w:widowControl w:val="0"/>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Socialworklicensemap</w:t>
      </w:r>
      <w:proofErr w:type="spellEnd"/>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Social Work Collaborations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CORP-MSW0 (SWLM)</w:t>
      </w:r>
      <w:r>
        <w:rPr>
          <w:rFonts w:ascii="Times New Roman" w:eastAsia="Times New Roman" w:hAnsi="Times New Roman" w:cs="Times New Roman"/>
          <w:sz w:val="24"/>
          <w:szCs w:val="24"/>
        </w:rPr>
        <w:t xml:space="preserve">. Available at: https://socialworklicensemap.com/social-work-careers/collaborations/#:~:text=Different%20team%20members%20can%20bring,ideas%20creates%20opportunity%20for%20innovation (Accessed: 24 November 2023). </w:t>
      </w:r>
    </w:p>
    <w:p w14:paraId="07C28BA9" w14:textId="77777777" w:rsidR="0029055F" w:rsidRDefault="0029055F">
      <w:pPr>
        <w:widowControl w:val="0"/>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Unwomen</w:t>
      </w:r>
      <w:proofErr w:type="spellEnd"/>
      <w:r>
        <w:rPr>
          <w:rFonts w:ascii="Times New Roman" w:eastAsia="Times New Roman" w:hAnsi="Times New Roman" w:cs="Times New Roman"/>
          <w:sz w:val="24"/>
          <w:szCs w:val="24"/>
        </w:rPr>
        <w:t xml:space="preserve">, (2022) </w:t>
      </w:r>
      <w:r>
        <w:rPr>
          <w:rFonts w:ascii="Times New Roman" w:eastAsia="Times New Roman" w:hAnsi="Times New Roman" w:cs="Times New Roman"/>
          <w:i/>
          <w:sz w:val="24"/>
          <w:szCs w:val="24"/>
        </w:rPr>
        <w:t>Push forward: 10 ways to end violence against women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UN Women – Headquarters</w:t>
      </w:r>
      <w:r>
        <w:rPr>
          <w:rFonts w:ascii="Times New Roman" w:eastAsia="Times New Roman" w:hAnsi="Times New Roman" w:cs="Times New Roman"/>
          <w:sz w:val="24"/>
          <w:szCs w:val="24"/>
        </w:rPr>
        <w:t>. Available at: https://www.unwomen.org/en/news-stories/feature-story/2022/11/push-forward-10-ways-to-end-violence-against-women#:~:text=Call%20out%20sexual%20harassment,-For%20many%20women&amp;text=Whether%20it’s%20online%2C%20on%20</w:t>
      </w:r>
      <w:proofErr w:type="gramStart"/>
      <w:r>
        <w:rPr>
          <w:rFonts w:ascii="Times New Roman" w:eastAsia="Times New Roman" w:hAnsi="Times New Roman" w:cs="Times New Roman"/>
          <w:sz w:val="24"/>
          <w:szCs w:val="24"/>
        </w:rPr>
        <w:t>the,and</w:t>
      </w:r>
      <w:proofErr w:type="gramEnd"/>
      <w:r>
        <w:rPr>
          <w:rFonts w:ascii="Times New Roman" w:eastAsia="Times New Roman" w:hAnsi="Times New Roman" w:cs="Times New Roman"/>
          <w:sz w:val="24"/>
          <w:szCs w:val="24"/>
        </w:rPr>
        <w:t>%20unsafe%</w:t>
      </w:r>
      <w:r>
        <w:rPr>
          <w:rFonts w:ascii="Times New Roman" w:eastAsia="Times New Roman" w:hAnsi="Times New Roman" w:cs="Times New Roman"/>
          <w:sz w:val="24"/>
          <w:szCs w:val="24"/>
        </w:rPr>
        <w:lastRenderedPageBreak/>
        <w:t xml:space="preserve">20in%20public%20spaces. (Accessed: 24 November 2023). </w:t>
      </w:r>
    </w:p>
    <w:p w14:paraId="2168E43D" w14:textId="77777777" w:rsidR="00BB023C" w:rsidRDefault="00BB023C">
      <w:pPr>
        <w:widowControl w:val="0"/>
        <w:spacing w:before="240" w:after="240" w:line="360" w:lineRule="auto"/>
        <w:ind w:left="580" w:hanging="20"/>
        <w:jc w:val="both"/>
        <w:rPr>
          <w:rFonts w:ascii="Times New Roman" w:eastAsia="Times New Roman" w:hAnsi="Times New Roman" w:cs="Times New Roman"/>
          <w:sz w:val="24"/>
          <w:szCs w:val="24"/>
        </w:rPr>
      </w:pPr>
    </w:p>
    <w:p w14:paraId="5008B321" w14:textId="77777777" w:rsidR="00BB023C" w:rsidRDefault="00BB023C">
      <w:pPr>
        <w:widowControl w:val="0"/>
        <w:spacing w:before="240" w:after="240" w:line="360" w:lineRule="auto"/>
        <w:ind w:left="580" w:hanging="20"/>
        <w:jc w:val="both"/>
        <w:rPr>
          <w:rFonts w:ascii="Times New Roman" w:eastAsia="Times New Roman" w:hAnsi="Times New Roman" w:cs="Times New Roman"/>
          <w:sz w:val="24"/>
          <w:szCs w:val="24"/>
        </w:rPr>
      </w:pPr>
    </w:p>
    <w:p w14:paraId="78CCD0F3" w14:textId="77777777" w:rsidR="00BB023C" w:rsidRDefault="00BB023C">
      <w:pPr>
        <w:widowControl w:val="0"/>
        <w:spacing w:before="240" w:after="240" w:line="360" w:lineRule="auto"/>
        <w:ind w:left="580" w:hanging="20"/>
        <w:jc w:val="both"/>
        <w:rPr>
          <w:rFonts w:ascii="Times New Roman" w:eastAsia="Times New Roman" w:hAnsi="Times New Roman" w:cs="Times New Roman"/>
          <w:b/>
          <w:sz w:val="24"/>
          <w:szCs w:val="24"/>
        </w:rPr>
      </w:pPr>
    </w:p>
    <w:p w14:paraId="647903EB" w14:textId="77777777" w:rsidR="00BB023C" w:rsidRDefault="00000000">
      <w:pPr>
        <w:widowControl w:val="0"/>
        <w:spacing w:before="10" w:line="360" w:lineRule="auto"/>
        <w:ind w:left="754"/>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11984223" w14:textId="77777777" w:rsidR="00BB023C" w:rsidRDefault="00BB023C">
      <w:pPr>
        <w:rPr>
          <w:rFonts w:ascii="Times New Roman" w:eastAsia="Times New Roman" w:hAnsi="Times New Roman" w:cs="Times New Roman"/>
          <w:b/>
          <w:sz w:val="24"/>
          <w:szCs w:val="24"/>
        </w:rPr>
      </w:pPr>
    </w:p>
    <w:sectPr w:rsidR="00BB023C" w:rsidSect="0029055F">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E49A3" w14:textId="77777777" w:rsidR="00E0311C" w:rsidRDefault="00E0311C" w:rsidP="0029055F">
      <w:pPr>
        <w:spacing w:line="240" w:lineRule="auto"/>
      </w:pPr>
      <w:r>
        <w:separator/>
      </w:r>
    </w:p>
  </w:endnote>
  <w:endnote w:type="continuationSeparator" w:id="0">
    <w:p w14:paraId="63E27066" w14:textId="77777777" w:rsidR="00E0311C" w:rsidRDefault="00E0311C" w:rsidP="002905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EE"/>
    <w:family w:val="swiss"/>
    <w:pitch w:val="variable"/>
    <w:sig w:usb0="E4002EFF" w:usb1="C2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9712066"/>
      <w:docPartObj>
        <w:docPartGallery w:val="Page Numbers (Bottom of Page)"/>
        <w:docPartUnique/>
      </w:docPartObj>
    </w:sdtPr>
    <w:sdtContent>
      <w:sdt>
        <w:sdtPr>
          <w:id w:val="-1769616900"/>
          <w:docPartObj>
            <w:docPartGallery w:val="Page Numbers (Top of Page)"/>
            <w:docPartUnique/>
          </w:docPartObj>
        </w:sdtPr>
        <w:sdtContent>
          <w:p w14:paraId="7633FD79" w14:textId="066DE810" w:rsidR="0029055F" w:rsidRDefault="0029055F">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5833B53" w14:textId="77777777" w:rsidR="0029055F" w:rsidRDefault="002905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E60740" w14:textId="77777777" w:rsidR="00E0311C" w:rsidRDefault="00E0311C" w:rsidP="0029055F">
      <w:pPr>
        <w:spacing w:line="240" w:lineRule="auto"/>
      </w:pPr>
      <w:r>
        <w:separator/>
      </w:r>
    </w:p>
  </w:footnote>
  <w:footnote w:type="continuationSeparator" w:id="0">
    <w:p w14:paraId="5C6AB409" w14:textId="77777777" w:rsidR="00E0311C" w:rsidRDefault="00E0311C" w:rsidP="0029055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23C"/>
    <w:rsid w:val="00145DFF"/>
    <w:rsid w:val="0029055F"/>
    <w:rsid w:val="005715F5"/>
    <w:rsid w:val="00795949"/>
    <w:rsid w:val="007D66DB"/>
    <w:rsid w:val="00BB023C"/>
    <w:rsid w:val="00DB13AF"/>
    <w:rsid w:val="00E0311C"/>
    <w:rsid w:val="00E349E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DF274"/>
  <w15:docId w15:val="{5B813BE9-3B53-4D03-B217-9397D5A8B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1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before="1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29055F"/>
    <w:pPr>
      <w:tabs>
        <w:tab w:val="center" w:pos="4513"/>
        <w:tab w:val="right" w:pos="9026"/>
      </w:tabs>
      <w:spacing w:line="240" w:lineRule="auto"/>
    </w:pPr>
  </w:style>
  <w:style w:type="character" w:customStyle="1" w:styleId="HeaderChar">
    <w:name w:val="Header Char"/>
    <w:basedOn w:val="DefaultParagraphFont"/>
    <w:link w:val="Header"/>
    <w:uiPriority w:val="99"/>
    <w:rsid w:val="0029055F"/>
  </w:style>
  <w:style w:type="paragraph" w:styleId="Footer">
    <w:name w:val="footer"/>
    <w:basedOn w:val="Normal"/>
    <w:link w:val="FooterChar"/>
    <w:uiPriority w:val="99"/>
    <w:unhideWhenUsed/>
    <w:rsid w:val="0029055F"/>
    <w:pPr>
      <w:tabs>
        <w:tab w:val="center" w:pos="4513"/>
        <w:tab w:val="right" w:pos="9026"/>
      </w:tabs>
      <w:spacing w:line="240" w:lineRule="auto"/>
    </w:pPr>
  </w:style>
  <w:style w:type="character" w:customStyle="1" w:styleId="FooterChar">
    <w:name w:val="Footer Char"/>
    <w:basedOn w:val="DefaultParagraphFont"/>
    <w:link w:val="Footer"/>
    <w:uiPriority w:val="99"/>
    <w:rsid w:val="0029055F"/>
  </w:style>
  <w:style w:type="paragraph" w:styleId="TOC1">
    <w:name w:val="toc 1"/>
    <w:basedOn w:val="Normal"/>
    <w:next w:val="Normal"/>
    <w:autoRedefine/>
    <w:uiPriority w:val="39"/>
    <w:unhideWhenUsed/>
    <w:rsid w:val="00145DFF"/>
    <w:pPr>
      <w:spacing w:after="100"/>
    </w:pPr>
  </w:style>
  <w:style w:type="paragraph" w:styleId="TOC2">
    <w:name w:val="toc 2"/>
    <w:basedOn w:val="Normal"/>
    <w:next w:val="Normal"/>
    <w:autoRedefine/>
    <w:uiPriority w:val="39"/>
    <w:unhideWhenUsed/>
    <w:rsid w:val="00145DFF"/>
    <w:pPr>
      <w:spacing w:after="100"/>
      <w:ind w:left="220"/>
    </w:pPr>
  </w:style>
  <w:style w:type="character" w:styleId="Hyperlink">
    <w:name w:val="Hyperlink"/>
    <w:basedOn w:val="DefaultParagraphFont"/>
    <w:uiPriority w:val="99"/>
    <w:unhideWhenUsed/>
    <w:rsid w:val="00145DFF"/>
    <w:rPr>
      <w:color w:val="0000FF" w:themeColor="hyperlink"/>
      <w:u w:val="single"/>
    </w:rPr>
  </w:style>
  <w:style w:type="paragraph" w:customStyle="1" w:styleId="Normal1">
    <w:name w:val="Normal1"/>
    <w:rsid w:val="005715F5"/>
    <w:rPr>
      <w:lang w:val=""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50254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core.ac.uk/download/pdf/236086764.pdf" TargetMode="External"/><Relationship Id="rId3" Type="http://schemas.openxmlformats.org/officeDocument/2006/relationships/webSettings" Target="webSettings.xml"/><Relationship Id="rId7" Type="http://schemas.openxmlformats.org/officeDocument/2006/relationships/hyperlink" Target="https://www.sagepub.com/sites/default/files/upm-binaries/25241_02_Cheminais_Ch_02.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11</Pages>
  <Words>2901</Words>
  <Characters>16831</Characters>
  <Application>Microsoft Office Word</Application>
  <DocSecurity>0</DocSecurity>
  <Lines>140</Lines>
  <Paragraphs>39</Paragraphs>
  <ScaleCrop>false</ScaleCrop>
  <Company/>
  <LinksUpToDate>false</LinksUpToDate>
  <CharactersWithSpaces>19693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claudiu visan</cp:lastModifiedBy>
  <cp:revision>5</cp:revision>
  <dcterms:created xsi:type="dcterms:W3CDTF">2023-11-24T11:27:00Z</dcterms:created>
  <dcterms:modified xsi:type="dcterms:W3CDTF">2023-12-02T13:15:00Z</dcterms:modified>
</cp:coreProperties>
</file>