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5850" w:rsidRPr="00802907" w:rsidRDefault="00D45850" w:rsidP="00D45850">
      <w:pPr>
        <w:spacing w:line="360" w:lineRule="auto"/>
        <w:jc w:val="center"/>
        <w:rPr>
          <w:rFonts w:ascii="Arial" w:hAnsi="Arial" w:cs="Arial"/>
          <w:b/>
          <w:sz w:val="32"/>
        </w:rPr>
      </w:pPr>
    </w:p>
    <w:p w:rsidR="00D45850" w:rsidRPr="00802907" w:rsidRDefault="00D45850" w:rsidP="00D45850">
      <w:pPr>
        <w:spacing w:line="360" w:lineRule="auto"/>
        <w:jc w:val="center"/>
        <w:rPr>
          <w:rFonts w:ascii="Arial" w:hAnsi="Arial" w:cs="Arial"/>
          <w:b/>
          <w:sz w:val="32"/>
        </w:rPr>
      </w:pPr>
    </w:p>
    <w:p w:rsidR="00D45850" w:rsidRPr="00802907" w:rsidRDefault="00D45850" w:rsidP="00D45850">
      <w:pPr>
        <w:spacing w:line="360" w:lineRule="auto"/>
        <w:jc w:val="center"/>
        <w:rPr>
          <w:rFonts w:ascii="Arial" w:hAnsi="Arial" w:cs="Arial"/>
          <w:b/>
          <w:sz w:val="32"/>
        </w:rPr>
      </w:pPr>
    </w:p>
    <w:p w:rsidR="00D45850" w:rsidRPr="00802907" w:rsidRDefault="00D45850" w:rsidP="00D45850">
      <w:pPr>
        <w:spacing w:line="360" w:lineRule="auto"/>
        <w:jc w:val="center"/>
        <w:rPr>
          <w:rFonts w:ascii="Arial" w:hAnsi="Arial" w:cs="Arial"/>
          <w:b/>
          <w:sz w:val="32"/>
        </w:rPr>
      </w:pPr>
    </w:p>
    <w:p w:rsidR="00D45850" w:rsidRPr="00802907" w:rsidRDefault="00D45850" w:rsidP="00D45850">
      <w:pPr>
        <w:spacing w:line="360" w:lineRule="auto"/>
        <w:jc w:val="center"/>
        <w:rPr>
          <w:rFonts w:ascii="Arial" w:hAnsi="Arial" w:cs="Arial"/>
          <w:b/>
          <w:sz w:val="32"/>
        </w:rPr>
      </w:pPr>
    </w:p>
    <w:p w:rsidR="00D65382" w:rsidRPr="00802907" w:rsidRDefault="00D45850" w:rsidP="00D45850">
      <w:pPr>
        <w:spacing w:line="360" w:lineRule="auto"/>
        <w:jc w:val="center"/>
        <w:rPr>
          <w:rFonts w:ascii="Arial" w:hAnsi="Arial" w:cs="Arial"/>
          <w:b/>
          <w:sz w:val="32"/>
        </w:rPr>
      </w:pPr>
      <w:r w:rsidRPr="00802907">
        <w:rPr>
          <w:rFonts w:ascii="Arial" w:hAnsi="Arial" w:cs="Arial"/>
          <w:b/>
          <w:sz w:val="32"/>
        </w:rPr>
        <w:t>EFFECTIVE TEAM WORK AND COMMUNICATION</w:t>
      </w:r>
    </w:p>
    <w:p w:rsidR="00587702" w:rsidRPr="00802907" w:rsidRDefault="00587702">
      <w:pPr>
        <w:rPr>
          <w:rFonts w:ascii="Arial" w:hAnsi="Arial" w:cs="Arial"/>
          <w:b/>
          <w:sz w:val="32"/>
        </w:rPr>
      </w:pPr>
      <w:r w:rsidRPr="00802907">
        <w:rPr>
          <w:rFonts w:ascii="Arial" w:hAnsi="Arial" w:cs="Arial"/>
          <w:b/>
          <w:sz w:val="32"/>
        </w:rPr>
        <w:br w:type="page"/>
      </w:r>
    </w:p>
    <w:sdt>
      <w:sdtPr>
        <w:rPr>
          <w:rFonts w:ascii="Arial" w:eastAsiaTheme="minorHAnsi" w:hAnsi="Arial" w:cs="Arial"/>
          <w:b w:val="0"/>
          <w:bCs w:val="0"/>
          <w:color w:val="auto"/>
          <w:sz w:val="22"/>
          <w:szCs w:val="22"/>
          <w:lang w:val="en-IN" w:eastAsia="en-US"/>
        </w:rPr>
        <w:id w:val="1562208570"/>
        <w:docPartObj>
          <w:docPartGallery w:val="Table of Contents"/>
          <w:docPartUnique/>
        </w:docPartObj>
      </w:sdtPr>
      <w:sdtEndPr>
        <w:rPr>
          <w:noProof/>
        </w:rPr>
      </w:sdtEndPr>
      <w:sdtContent>
        <w:p w:rsidR="00E704C1" w:rsidRPr="00802907" w:rsidRDefault="00E704C1" w:rsidP="00E704C1">
          <w:pPr>
            <w:pStyle w:val="TOCHeading"/>
            <w:spacing w:line="360" w:lineRule="auto"/>
            <w:jc w:val="center"/>
            <w:rPr>
              <w:rFonts w:ascii="Arial" w:hAnsi="Arial" w:cs="Arial"/>
              <w:sz w:val="24"/>
              <w:szCs w:val="24"/>
            </w:rPr>
          </w:pPr>
          <w:r w:rsidRPr="00802907">
            <w:rPr>
              <w:rFonts w:ascii="Arial" w:hAnsi="Arial" w:cs="Arial"/>
              <w:color w:val="auto"/>
              <w:szCs w:val="24"/>
            </w:rPr>
            <w:t>Table of Contents</w:t>
          </w:r>
        </w:p>
        <w:p w:rsidR="00E704C1" w:rsidRPr="00802907" w:rsidRDefault="00E704C1" w:rsidP="00E704C1">
          <w:pPr>
            <w:pStyle w:val="TOC1"/>
            <w:tabs>
              <w:tab w:val="right" w:leader="dot" w:pos="9016"/>
            </w:tabs>
            <w:spacing w:line="360" w:lineRule="auto"/>
            <w:jc w:val="both"/>
            <w:rPr>
              <w:rFonts w:ascii="Arial" w:hAnsi="Arial" w:cs="Arial"/>
              <w:noProof/>
            </w:rPr>
          </w:pPr>
          <w:r w:rsidRPr="00802907">
            <w:rPr>
              <w:rFonts w:ascii="Arial" w:hAnsi="Arial" w:cs="Arial"/>
              <w:sz w:val="24"/>
              <w:szCs w:val="24"/>
            </w:rPr>
            <w:fldChar w:fldCharType="begin"/>
          </w:r>
          <w:r w:rsidRPr="00802907">
            <w:rPr>
              <w:rFonts w:ascii="Arial" w:hAnsi="Arial" w:cs="Arial"/>
              <w:sz w:val="24"/>
              <w:szCs w:val="24"/>
            </w:rPr>
            <w:instrText xml:space="preserve"> TOC \o "1-3" \h \z \u </w:instrText>
          </w:r>
          <w:r w:rsidRPr="00802907">
            <w:rPr>
              <w:rFonts w:ascii="Arial" w:hAnsi="Arial" w:cs="Arial"/>
              <w:sz w:val="24"/>
              <w:szCs w:val="24"/>
            </w:rPr>
            <w:fldChar w:fldCharType="separate"/>
          </w:r>
          <w:hyperlink w:anchor="_Toc90322291" w:history="1">
            <w:r w:rsidRPr="00802907">
              <w:rPr>
                <w:rStyle w:val="Hyperlink"/>
                <w:rFonts w:ascii="Arial" w:hAnsi="Arial" w:cs="Arial"/>
                <w:noProof/>
              </w:rPr>
              <w:t>Introduction</w:t>
            </w:r>
            <w:r w:rsidRPr="00802907">
              <w:rPr>
                <w:rFonts w:ascii="Arial" w:hAnsi="Arial" w:cs="Arial"/>
                <w:noProof/>
                <w:webHidden/>
              </w:rPr>
              <w:tab/>
            </w:r>
            <w:r w:rsidRPr="00802907">
              <w:rPr>
                <w:rFonts w:ascii="Arial" w:hAnsi="Arial" w:cs="Arial"/>
                <w:noProof/>
                <w:webHidden/>
              </w:rPr>
              <w:fldChar w:fldCharType="begin"/>
            </w:r>
            <w:r w:rsidRPr="00802907">
              <w:rPr>
                <w:rFonts w:ascii="Arial" w:hAnsi="Arial" w:cs="Arial"/>
                <w:noProof/>
                <w:webHidden/>
              </w:rPr>
              <w:instrText xml:space="preserve"> PAGEREF _Toc90322291 \h </w:instrText>
            </w:r>
            <w:r w:rsidRPr="00802907">
              <w:rPr>
                <w:rFonts w:ascii="Arial" w:hAnsi="Arial" w:cs="Arial"/>
                <w:noProof/>
                <w:webHidden/>
              </w:rPr>
            </w:r>
            <w:r w:rsidRPr="00802907">
              <w:rPr>
                <w:rFonts w:ascii="Arial" w:hAnsi="Arial" w:cs="Arial"/>
                <w:noProof/>
                <w:webHidden/>
              </w:rPr>
              <w:fldChar w:fldCharType="separate"/>
            </w:r>
            <w:r w:rsidRPr="00802907">
              <w:rPr>
                <w:rFonts w:ascii="Arial" w:hAnsi="Arial" w:cs="Arial"/>
                <w:noProof/>
                <w:webHidden/>
              </w:rPr>
              <w:t>3</w:t>
            </w:r>
            <w:r w:rsidRPr="00802907">
              <w:rPr>
                <w:rFonts w:ascii="Arial" w:hAnsi="Arial" w:cs="Arial"/>
                <w:noProof/>
                <w:webHidden/>
              </w:rPr>
              <w:fldChar w:fldCharType="end"/>
            </w:r>
          </w:hyperlink>
        </w:p>
        <w:p w:rsidR="00E704C1" w:rsidRPr="00802907" w:rsidRDefault="00C32D38" w:rsidP="00E704C1">
          <w:pPr>
            <w:pStyle w:val="TOC1"/>
            <w:tabs>
              <w:tab w:val="right" w:leader="dot" w:pos="9016"/>
            </w:tabs>
            <w:spacing w:line="360" w:lineRule="auto"/>
            <w:jc w:val="both"/>
            <w:rPr>
              <w:rFonts w:ascii="Arial" w:hAnsi="Arial" w:cs="Arial"/>
              <w:noProof/>
            </w:rPr>
          </w:pPr>
          <w:hyperlink w:anchor="_Toc90322292" w:history="1">
            <w:r w:rsidR="00E704C1" w:rsidRPr="00802907">
              <w:rPr>
                <w:rStyle w:val="Hyperlink"/>
                <w:rFonts w:ascii="Arial" w:hAnsi="Arial" w:cs="Arial"/>
                <w:noProof/>
              </w:rPr>
              <w:t>Discussion</w:t>
            </w:r>
            <w:r w:rsidR="00E704C1" w:rsidRPr="00802907">
              <w:rPr>
                <w:rFonts w:ascii="Arial" w:hAnsi="Arial" w:cs="Arial"/>
                <w:noProof/>
                <w:webHidden/>
              </w:rPr>
              <w:tab/>
            </w:r>
            <w:r w:rsidR="00E704C1" w:rsidRPr="00802907">
              <w:rPr>
                <w:rFonts w:ascii="Arial" w:hAnsi="Arial" w:cs="Arial"/>
                <w:noProof/>
                <w:webHidden/>
              </w:rPr>
              <w:fldChar w:fldCharType="begin"/>
            </w:r>
            <w:r w:rsidR="00E704C1" w:rsidRPr="00802907">
              <w:rPr>
                <w:rFonts w:ascii="Arial" w:hAnsi="Arial" w:cs="Arial"/>
                <w:noProof/>
                <w:webHidden/>
              </w:rPr>
              <w:instrText xml:space="preserve"> PAGEREF _Toc90322292 \h </w:instrText>
            </w:r>
            <w:r w:rsidR="00E704C1" w:rsidRPr="00802907">
              <w:rPr>
                <w:rFonts w:ascii="Arial" w:hAnsi="Arial" w:cs="Arial"/>
                <w:noProof/>
                <w:webHidden/>
              </w:rPr>
            </w:r>
            <w:r w:rsidR="00E704C1" w:rsidRPr="00802907">
              <w:rPr>
                <w:rFonts w:ascii="Arial" w:hAnsi="Arial" w:cs="Arial"/>
                <w:noProof/>
                <w:webHidden/>
              </w:rPr>
              <w:fldChar w:fldCharType="separate"/>
            </w:r>
            <w:r w:rsidR="00E704C1" w:rsidRPr="00802907">
              <w:rPr>
                <w:rFonts w:ascii="Arial" w:hAnsi="Arial" w:cs="Arial"/>
                <w:noProof/>
                <w:webHidden/>
              </w:rPr>
              <w:t>3</w:t>
            </w:r>
            <w:r w:rsidR="00E704C1" w:rsidRPr="00802907">
              <w:rPr>
                <w:rFonts w:ascii="Arial" w:hAnsi="Arial" w:cs="Arial"/>
                <w:noProof/>
                <w:webHidden/>
              </w:rPr>
              <w:fldChar w:fldCharType="end"/>
            </w:r>
          </w:hyperlink>
        </w:p>
        <w:p w:rsidR="00E704C1" w:rsidRPr="00802907" w:rsidRDefault="00C32D38" w:rsidP="00E704C1">
          <w:pPr>
            <w:pStyle w:val="TOC2"/>
            <w:tabs>
              <w:tab w:val="right" w:leader="dot" w:pos="9016"/>
            </w:tabs>
            <w:spacing w:line="360" w:lineRule="auto"/>
            <w:jc w:val="both"/>
            <w:rPr>
              <w:rFonts w:ascii="Arial" w:hAnsi="Arial" w:cs="Arial"/>
              <w:noProof/>
            </w:rPr>
          </w:pPr>
          <w:hyperlink w:anchor="_Toc90322293" w:history="1">
            <w:r w:rsidR="00E704C1" w:rsidRPr="00802907">
              <w:rPr>
                <w:rStyle w:val="Hyperlink"/>
                <w:rFonts w:ascii="Arial" w:hAnsi="Arial" w:cs="Arial"/>
                <w:noProof/>
              </w:rPr>
              <w:t>1. Models of communication</w:t>
            </w:r>
            <w:r w:rsidR="00E704C1" w:rsidRPr="00802907">
              <w:rPr>
                <w:rFonts w:ascii="Arial" w:hAnsi="Arial" w:cs="Arial"/>
                <w:noProof/>
                <w:webHidden/>
              </w:rPr>
              <w:tab/>
            </w:r>
            <w:r w:rsidR="00E704C1" w:rsidRPr="00802907">
              <w:rPr>
                <w:rFonts w:ascii="Arial" w:hAnsi="Arial" w:cs="Arial"/>
                <w:noProof/>
                <w:webHidden/>
              </w:rPr>
              <w:fldChar w:fldCharType="begin"/>
            </w:r>
            <w:r w:rsidR="00E704C1" w:rsidRPr="00802907">
              <w:rPr>
                <w:rFonts w:ascii="Arial" w:hAnsi="Arial" w:cs="Arial"/>
                <w:noProof/>
                <w:webHidden/>
              </w:rPr>
              <w:instrText xml:space="preserve"> PAGEREF _Toc90322293 \h </w:instrText>
            </w:r>
            <w:r w:rsidR="00E704C1" w:rsidRPr="00802907">
              <w:rPr>
                <w:rFonts w:ascii="Arial" w:hAnsi="Arial" w:cs="Arial"/>
                <w:noProof/>
                <w:webHidden/>
              </w:rPr>
            </w:r>
            <w:r w:rsidR="00E704C1" w:rsidRPr="00802907">
              <w:rPr>
                <w:rFonts w:ascii="Arial" w:hAnsi="Arial" w:cs="Arial"/>
                <w:noProof/>
                <w:webHidden/>
              </w:rPr>
              <w:fldChar w:fldCharType="separate"/>
            </w:r>
            <w:r w:rsidR="00E704C1" w:rsidRPr="00802907">
              <w:rPr>
                <w:rFonts w:ascii="Arial" w:hAnsi="Arial" w:cs="Arial"/>
                <w:noProof/>
                <w:webHidden/>
              </w:rPr>
              <w:t>3</w:t>
            </w:r>
            <w:r w:rsidR="00E704C1" w:rsidRPr="00802907">
              <w:rPr>
                <w:rFonts w:ascii="Arial" w:hAnsi="Arial" w:cs="Arial"/>
                <w:noProof/>
                <w:webHidden/>
              </w:rPr>
              <w:fldChar w:fldCharType="end"/>
            </w:r>
          </w:hyperlink>
        </w:p>
        <w:p w:rsidR="00E704C1" w:rsidRPr="00802907" w:rsidRDefault="00C32D38" w:rsidP="00E704C1">
          <w:pPr>
            <w:pStyle w:val="TOC2"/>
            <w:tabs>
              <w:tab w:val="right" w:leader="dot" w:pos="9016"/>
            </w:tabs>
            <w:spacing w:line="360" w:lineRule="auto"/>
            <w:jc w:val="both"/>
            <w:rPr>
              <w:rFonts w:ascii="Arial" w:hAnsi="Arial" w:cs="Arial"/>
              <w:noProof/>
            </w:rPr>
          </w:pPr>
          <w:hyperlink w:anchor="_Toc90322294" w:history="1">
            <w:r w:rsidR="00E704C1" w:rsidRPr="00802907">
              <w:rPr>
                <w:rStyle w:val="Hyperlink"/>
                <w:rFonts w:ascii="Arial" w:hAnsi="Arial" w:cs="Arial"/>
                <w:noProof/>
                <w:lang w:val="en-US"/>
              </w:rPr>
              <w:t>2. Communication skills</w:t>
            </w:r>
            <w:r w:rsidR="00E704C1" w:rsidRPr="00802907">
              <w:rPr>
                <w:rFonts w:ascii="Arial" w:hAnsi="Arial" w:cs="Arial"/>
                <w:noProof/>
                <w:webHidden/>
              </w:rPr>
              <w:tab/>
            </w:r>
            <w:r w:rsidR="00E704C1" w:rsidRPr="00802907">
              <w:rPr>
                <w:rFonts w:ascii="Arial" w:hAnsi="Arial" w:cs="Arial"/>
                <w:noProof/>
                <w:webHidden/>
              </w:rPr>
              <w:fldChar w:fldCharType="begin"/>
            </w:r>
            <w:r w:rsidR="00E704C1" w:rsidRPr="00802907">
              <w:rPr>
                <w:rFonts w:ascii="Arial" w:hAnsi="Arial" w:cs="Arial"/>
                <w:noProof/>
                <w:webHidden/>
              </w:rPr>
              <w:instrText xml:space="preserve"> PAGEREF _Toc90322294 \h </w:instrText>
            </w:r>
            <w:r w:rsidR="00E704C1" w:rsidRPr="00802907">
              <w:rPr>
                <w:rFonts w:ascii="Arial" w:hAnsi="Arial" w:cs="Arial"/>
                <w:noProof/>
                <w:webHidden/>
              </w:rPr>
            </w:r>
            <w:r w:rsidR="00E704C1" w:rsidRPr="00802907">
              <w:rPr>
                <w:rFonts w:ascii="Arial" w:hAnsi="Arial" w:cs="Arial"/>
                <w:noProof/>
                <w:webHidden/>
              </w:rPr>
              <w:fldChar w:fldCharType="separate"/>
            </w:r>
            <w:r w:rsidR="00E704C1" w:rsidRPr="00802907">
              <w:rPr>
                <w:rFonts w:ascii="Arial" w:hAnsi="Arial" w:cs="Arial"/>
                <w:noProof/>
                <w:webHidden/>
              </w:rPr>
              <w:t>7</w:t>
            </w:r>
            <w:r w:rsidR="00E704C1" w:rsidRPr="00802907">
              <w:rPr>
                <w:rFonts w:ascii="Arial" w:hAnsi="Arial" w:cs="Arial"/>
                <w:noProof/>
                <w:webHidden/>
              </w:rPr>
              <w:fldChar w:fldCharType="end"/>
            </w:r>
          </w:hyperlink>
        </w:p>
        <w:p w:rsidR="00E704C1" w:rsidRPr="00802907" w:rsidRDefault="00C32D38" w:rsidP="00E704C1">
          <w:pPr>
            <w:pStyle w:val="TOC2"/>
            <w:tabs>
              <w:tab w:val="right" w:leader="dot" w:pos="9016"/>
            </w:tabs>
            <w:spacing w:line="360" w:lineRule="auto"/>
            <w:jc w:val="both"/>
            <w:rPr>
              <w:rFonts w:ascii="Arial" w:hAnsi="Arial" w:cs="Arial"/>
              <w:noProof/>
            </w:rPr>
          </w:pPr>
          <w:hyperlink w:anchor="_Toc90322295" w:history="1">
            <w:r w:rsidR="00E704C1" w:rsidRPr="00802907">
              <w:rPr>
                <w:rStyle w:val="Hyperlink"/>
                <w:rFonts w:ascii="Arial" w:hAnsi="Arial" w:cs="Arial"/>
                <w:noProof/>
                <w:lang w:val="en-US"/>
              </w:rPr>
              <w:t>3. Example of poor communication at my workplace</w:t>
            </w:r>
            <w:r w:rsidR="00E704C1" w:rsidRPr="00802907">
              <w:rPr>
                <w:rFonts w:ascii="Arial" w:hAnsi="Arial" w:cs="Arial"/>
                <w:noProof/>
                <w:webHidden/>
              </w:rPr>
              <w:tab/>
            </w:r>
            <w:r w:rsidR="00E704C1" w:rsidRPr="00802907">
              <w:rPr>
                <w:rFonts w:ascii="Arial" w:hAnsi="Arial" w:cs="Arial"/>
                <w:noProof/>
                <w:webHidden/>
              </w:rPr>
              <w:fldChar w:fldCharType="begin"/>
            </w:r>
            <w:r w:rsidR="00E704C1" w:rsidRPr="00802907">
              <w:rPr>
                <w:rFonts w:ascii="Arial" w:hAnsi="Arial" w:cs="Arial"/>
                <w:noProof/>
                <w:webHidden/>
              </w:rPr>
              <w:instrText xml:space="preserve"> PAGEREF _Toc90322295 \h </w:instrText>
            </w:r>
            <w:r w:rsidR="00E704C1" w:rsidRPr="00802907">
              <w:rPr>
                <w:rFonts w:ascii="Arial" w:hAnsi="Arial" w:cs="Arial"/>
                <w:noProof/>
                <w:webHidden/>
              </w:rPr>
            </w:r>
            <w:r w:rsidR="00E704C1" w:rsidRPr="00802907">
              <w:rPr>
                <w:rFonts w:ascii="Arial" w:hAnsi="Arial" w:cs="Arial"/>
                <w:noProof/>
                <w:webHidden/>
              </w:rPr>
              <w:fldChar w:fldCharType="separate"/>
            </w:r>
            <w:r w:rsidR="00E704C1" w:rsidRPr="00802907">
              <w:rPr>
                <w:rFonts w:ascii="Arial" w:hAnsi="Arial" w:cs="Arial"/>
                <w:noProof/>
                <w:webHidden/>
              </w:rPr>
              <w:t>9</w:t>
            </w:r>
            <w:r w:rsidR="00E704C1" w:rsidRPr="00802907">
              <w:rPr>
                <w:rFonts w:ascii="Arial" w:hAnsi="Arial" w:cs="Arial"/>
                <w:noProof/>
                <w:webHidden/>
              </w:rPr>
              <w:fldChar w:fldCharType="end"/>
            </w:r>
          </w:hyperlink>
        </w:p>
        <w:p w:rsidR="00E704C1" w:rsidRPr="00802907" w:rsidRDefault="00C32D38" w:rsidP="00E704C1">
          <w:pPr>
            <w:pStyle w:val="TOC1"/>
            <w:tabs>
              <w:tab w:val="right" w:leader="dot" w:pos="9016"/>
            </w:tabs>
            <w:spacing w:line="360" w:lineRule="auto"/>
            <w:jc w:val="both"/>
            <w:rPr>
              <w:rFonts w:ascii="Arial" w:hAnsi="Arial" w:cs="Arial"/>
              <w:noProof/>
            </w:rPr>
          </w:pPr>
          <w:hyperlink w:anchor="_Toc90322296" w:history="1">
            <w:r w:rsidR="00E704C1" w:rsidRPr="00802907">
              <w:rPr>
                <w:rStyle w:val="Hyperlink"/>
                <w:rFonts w:ascii="Arial" w:hAnsi="Arial" w:cs="Arial"/>
                <w:noProof/>
                <w:lang w:val="en-US"/>
              </w:rPr>
              <w:t>Conclusion</w:t>
            </w:r>
            <w:r w:rsidR="00E704C1" w:rsidRPr="00802907">
              <w:rPr>
                <w:rFonts w:ascii="Arial" w:hAnsi="Arial" w:cs="Arial"/>
                <w:noProof/>
                <w:webHidden/>
              </w:rPr>
              <w:tab/>
            </w:r>
            <w:r w:rsidR="00E704C1" w:rsidRPr="00802907">
              <w:rPr>
                <w:rFonts w:ascii="Arial" w:hAnsi="Arial" w:cs="Arial"/>
                <w:noProof/>
                <w:webHidden/>
              </w:rPr>
              <w:fldChar w:fldCharType="begin"/>
            </w:r>
            <w:r w:rsidR="00E704C1" w:rsidRPr="00802907">
              <w:rPr>
                <w:rFonts w:ascii="Arial" w:hAnsi="Arial" w:cs="Arial"/>
                <w:noProof/>
                <w:webHidden/>
              </w:rPr>
              <w:instrText xml:space="preserve"> PAGEREF _Toc90322296 \h </w:instrText>
            </w:r>
            <w:r w:rsidR="00E704C1" w:rsidRPr="00802907">
              <w:rPr>
                <w:rFonts w:ascii="Arial" w:hAnsi="Arial" w:cs="Arial"/>
                <w:noProof/>
                <w:webHidden/>
              </w:rPr>
            </w:r>
            <w:r w:rsidR="00E704C1" w:rsidRPr="00802907">
              <w:rPr>
                <w:rFonts w:ascii="Arial" w:hAnsi="Arial" w:cs="Arial"/>
                <w:noProof/>
                <w:webHidden/>
              </w:rPr>
              <w:fldChar w:fldCharType="separate"/>
            </w:r>
            <w:r w:rsidR="00E704C1" w:rsidRPr="00802907">
              <w:rPr>
                <w:rFonts w:ascii="Arial" w:hAnsi="Arial" w:cs="Arial"/>
                <w:noProof/>
                <w:webHidden/>
              </w:rPr>
              <w:t>10</w:t>
            </w:r>
            <w:r w:rsidR="00E704C1" w:rsidRPr="00802907">
              <w:rPr>
                <w:rFonts w:ascii="Arial" w:hAnsi="Arial" w:cs="Arial"/>
                <w:noProof/>
                <w:webHidden/>
              </w:rPr>
              <w:fldChar w:fldCharType="end"/>
            </w:r>
          </w:hyperlink>
        </w:p>
        <w:p w:rsidR="00E704C1" w:rsidRPr="00802907" w:rsidRDefault="00C32D38" w:rsidP="00E704C1">
          <w:pPr>
            <w:pStyle w:val="TOC1"/>
            <w:tabs>
              <w:tab w:val="right" w:leader="dot" w:pos="9016"/>
            </w:tabs>
            <w:spacing w:line="360" w:lineRule="auto"/>
            <w:jc w:val="both"/>
            <w:rPr>
              <w:rFonts w:ascii="Arial" w:hAnsi="Arial" w:cs="Arial"/>
              <w:noProof/>
              <w:sz w:val="24"/>
              <w:szCs w:val="24"/>
            </w:rPr>
          </w:pPr>
          <w:hyperlink w:anchor="_Toc90322297" w:history="1">
            <w:r w:rsidR="00E704C1" w:rsidRPr="00802907">
              <w:rPr>
                <w:rStyle w:val="Hyperlink"/>
                <w:rFonts w:ascii="Arial" w:hAnsi="Arial" w:cs="Arial"/>
                <w:noProof/>
              </w:rPr>
              <w:t>Reference list</w:t>
            </w:r>
            <w:r w:rsidR="00E704C1" w:rsidRPr="00802907">
              <w:rPr>
                <w:rFonts w:ascii="Arial" w:hAnsi="Arial" w:cs="Arial"/>
                <w:noProof/>
                <w:webHidden/>
              </w:rPr>
              <w:tab/>
            </w:r>
            <w:r w:rsidR="00E704C1" w:rsidRPr="00802907">
              <w:rPr>
                <w:rFonts w:ascii="Arial" w:hAnsi="Arial" w:cs="Arial"/>
                <w:noProof/>
                <w:webHidden/>
              </w:rPr>
              <w:fldChar w:fldCharType="begin"/>
            </w:r>
            <w:r w:rsidR="00E704C1" w:rsidRPr="00802907">
              <w:rPr>
                <w:rFonts w:ascii="Arial" w:hAnsi="Arial" w:cs="Arial"/>
                <w:noProof/>
                <w:webHidden/>
              </w:rPr>
              <w:instrText xml:space="preserve"> PAGEREF _Toc90322297 \h </w:instrText>
            </w:r>
            <w:r w:rsidR="00E704C1" w:rsidRPr="00802907">
              <w:rPr>
                <w:rFonts w:ascii="Arial" w:hAnsi="Arial" w:cs="Arial"/>
                <w:noProof/>
                <w:webHidden/>
              </w:rPr>
            </w:r>
            <w:r w:rsidR="00E704C1" w:rsidRPr="00802907">
              <w:rPr>
                <w:rFonts w:ascii="Arial" w:hAnsi="Arial" w:cs="Arial"/>
                <w:noProof/>
                <w:webHidden/>
              </w:rPr>
              <w:fldChar w:fldCharType="separate"/>
            </w:r>
            <w:r w:rsidR="00E704C1" w:rsidRPr="00802907">
              <w:rPr>
                <w:rFonts w:ascii="Arial" w:hAnsi="Arial" w:cs="Arial"/>
                <w:noProof/>
                <w:webHidden/>
              </w:rPr>
              <w:t>11</w:t>
            </w:r>
            <w:r w:rsidR="00E704C1" w:rsidRPr="00802907">
              <w:rPr>
                <w:rFonts w:ascii="Arial" w:hAnsi="Arial" w:cs="Arial"/>
                <w:noProof/>
                <w:webHidden/>
              </w:rPr>
              <w:fldChar w:fldCharType="end"/>
            </w:r>
          </w:hyperlink>
        </w:p>
        <w:p w:rsidR="00E704C1" w:rsidRPr="00802907" w:rsidRDefault="00E704C1" w:rsidP="00E704C1">
          <w:pPr>
            <w:spacing w:line="360" w:lineRule="auto"/>
            <w:jc w:val="both"/>
            <w:rPr>
              <w:rFonts w:ascii="Arial" w:hAnsi="Arial" w:cs="Arial"/>
            </w:rPr>
          </w:pPr>
          <w:r w:rsidRPr="00802907">
            <w:rPr>
              <w:rFonts w:ascii="Arial" w:hAnsi="Arial" w:cs="Arial"/>
              <w:b/>
              <w:bCs/>
              <w:noProof/>
              <w:sz w:val="24"/>
              <w:szCs w:val="24"/>
            </w:rPr>
            <w:fldChar w:fldCharType="end"/>
          </w:r>
        </w:p>
      </w:sdtContent>
    </w:sdt>
    <w:p w:rsidR="00E704C1" w:rsidRPr="00802907" w:rsidRDefault="00E704C1">
      <w:pPr>
        <w:rPr>
          <w:rFonts w:ascii="Arial" w:eastAsiaTheme="majorEastAsia" w:hAnsi="Arial" w:cs="Arial"/>
          <w:b/>
          <w:bCs/>
          <w:sz w:val="28"/>
          <w:szCs w:val="28"/>
        </w:rPr>
      </w:pPr>
      <w:r w:rsidRPr="00802907">
        <w:rPr>
          <w:rFonts w:ascii="Arial" w:hAnsi="Arial" w:cs="Arial"/>
        </w:rPr>
        <w:br w:type="page"/>
      </w:r>
    </w:p>
    <w:p w:rsidR="00587702" w:rsidRPr="00802907" w:rsidRDefault="00587702" w:rsidP="00E704C1">
      <w:pPr>
        <w:pStyle w:val="Heading1"/>
        <w:rPr>
          <w:rFonts w:ascii="Arial" w:hAnsi="Arial" w:cs="Arial"/>
        </w:rPr>
      </w:pPr>
      <w:bookmarkStart w:id="0" w:name="_Toc90322291"/>
      <w:r w:rsidRPr="00802907">
        <w:rPr>
          <w:rFonts w:ascii="Arial" w:hAnsi="Arial" w:cs="Arial"/>
        </w:rPr>
        <w:lastRenderedPageBreak/>
        <w:t>Introduction</w:t>
      </w:r>
      <w:bookmarkEnd w:id="0"/>
    </w:p>
    <w:p w:rsidR="00587702" w:rsidRPr="00802907" w:rsidRDefault="00587702" w:rsidP="00587702">
      <w:pPr>
        <w:spacing w:line="360" w:lineRule="auto"/>
        <w:jc w:val="both"/>
        <w:rPr>
          <w:rFonts w:ascii="Arial" w:hAnsi="Arial" w:cs="Arial"/>
        </w:rPr>
      </w:pPr>
      <w:r w:rsidRPr="00802907">
        <w:rPr>
          <w:rFonts w:ascii="Arial" w:hAnsi="Arial" w:cs="Arial"/>
        </w:rPr>
        <w:t>Communication refers to the process of exchanging or imparting information by writing, speaking or usin</w:t>
      </w:r>
      <w:r w:rsidR="000B5DE8" w:rsidRPr="00802907">
        <w:rPr>
          <w:rFonts w:ascii="Arial" w:hAnsi="Arial" w:cs="Arial"/>
        </w:rPr>
        <w:t xml:space="preserve">g other mediums. In fact, it is the act of receiving, sharing and giving information through verbal and non-verbal means. Communication can only occur with the involvement of at least two parties. Nowadays, there are several diverse and advanced mediums that are used for initiating and continuing an interaction. Previously, communication had been traditional and limited to a few mediums only but with the intervention of technology communication has become faster and more efficient and individuals can reach out to people across the world without being physically present. </w:t>
      </w:r>
    </w:p>
    <w:p w:rsidR="00587702" w:rsidRPr="00802907" w:rsidRDefault="00587702" w:rsidP="00E704C1">
      <w:pPr>
        <w:pStyle w:val="Heading1"/>
        <w:rPr>
          <w:rFonts w:ascii="Arial" w:hAnsi="Arial" w:cs="Arial"/>
        </w:rPr>
      </w:pPr>
      <w:bookmarkStart w:id="1" w:name="_Toc90322292"/>
      <w:r w:rsidRPr="00802907">
        <w:rPr>
          <w:rFonts w:ascii="Arial" w:hAnsi="Arial" w:cs="Arial"/>
        </w:rPr>
        <w:t>Discussion</w:t>
      </w:r>
      <w:bookmarkEnd w:id="1"/>
    </w:p>
    <w:p w:rsidR="00587702" w:rsidRPr="00802907" w:rsidRDefault="001A2453" w:rsidP="00E704C1">
      <w:pPr>
        <w:pStyle w:val="Heading2"/>
        <w:rPr>
          <w:rFonts w:ascii="Arial" w:hAnsi="Arial" w:cs="Arial"/>
          <w:sz w:val="22"/>
        </w:rPr>
      </w:pPr>
      <w:bookmarkStart w:id="2" w:name="_Toc90322293"/>
      <w:r w:rsidRPr="00802907">
        <w:rPr>
          <w:rFonts w:ascii="Arial" w:hAnsi="Arial" w:cs="Arial"/>
          <w:sz w:val="22"/>
        </w:rPr>
        <w:t xml:space="preserve">1. </w:t>
      </w:r>
      <w:r w:rsidR="00587702" w:rsidRPr="00802907">
        <w:rPr>
          <w:rFonts w:ascii="Arial" w:hAnsi="Arial" w:cs="Arial"/>
          <w:sz w:val="22"/>
        </w:rPr>
        <w:t>Models of communication</w:t>
      </w:r>
      <w:bookmarkEnd w:id="2"/>
    </w:p>
    <w:p w:rsidR="000B5DE8" w:rsidRPr="00802907" w:rsidRDefault="000B5DE8" w:rsidP="00587702">
      <w:pPr>
        <w:spacing w:line="360" w:lineRule="auto"/>
        <w:jc w:val="both"/>
        <w:rPr>
          <w:rFonts w:ascii="Arial" w:hAnsi="Arial" w:cs="Arial"/>
        </w:rPr>
      </w:pPr>
      <w:r w:rsidRPr="00802907">
        <w:rPr>
          <w:rFonts w:ascii="Arial" w:hAnsi="Arial" w:cs="Arial"/>
          <w:b/>
        </w:rPr>
        <w:t xml:space="preserve">Shannon and Weaver’s communication model: </w:t>
      </w:r>
      <w:r w:rsidRPr="00802907">
        <w:rPr>
          <w:rFonts w:ascii="Arial" w:hAnsi="Arial" w:cs="Arial"/>
        </w:rPr>
        <w:t>In 1948 Weaver and Shannon together wrote an article called ‘A Mathematical Theory of Communication’ which is now popularly known as the ‘Shannon-Weaver Communication Model’. T</w:t>
      </w:r>
      <w:r w:rsidR="006C3C2B" w:rsidRPr="00802907">
        <w:rPr>
          <w:rFonts w:ascii="Arial" w:hAnsi="Arial" w:cs="Arial"/>
        </w:rPr>
        <w:t>h</w:t>
      </w:r>
      <w:r w:rsidRPr="00802907">
        <w:rPr>
          <w:rFonts w:ascii="Arial" w:hAnsi="Arial" w:cs="Arial"/>
        </w:rPr>
        <w:t xml:space="preserve">is model has been developed </w:t>
      </w:r>
      <w:r w:rsidR="006C3C2B" w:rsidRPr="00802907">
        <w:rPr>
          <w:rFonts w:ascii="Arial" w:hAnsi="Arial" w:cs="Arial"/>
        </w:rPr>
        <w:t>especially for developing an effective line of communication between the sender and the receiver. The concept is demonstrated below.</w:t>
      </w:r>
    </w:p>
    <w:p w:rsidR="005B2550" w:rsidRPr="00802907" w:rsidRDefault="006820FD" w:rsidP="005B2550">
      <w:pPr>
        <w:spacing w:line="360" w:lineRule="auto"/>
        <w:jc w:val="center"/>
        <w:rPr>
          <w:rFonts w:ascii="Arial" w:hAnsi="Arial" w:cs="Arial"/>
        </w:rPr>
      </w:pPr>
      <w:r w:rsidRPr="00802907">
        <w:rPr>
          <w:rFonts w:ascii="Arial" w:hAnsi="Arial" w:cs="Arial"/>
          <w:noProof/>
          <w:sz w:val="20"/>
          <w:lang w:eastAsia="en-IN"/>
        </w:rPr>
        <w:t xml:space="preserve"> </w:t>
      </w:r>
      <w:r w:rsidR="005B2550" w:rsidRPr="00802907">
        <w:rPr>
          <w:rFonts w:ascii="Arial" w:hAnsi="Arial" w:cs="Arial"/>
          <w:noProof/>
          <w:sz w:val="20"/>
          <w:lang w:eastAsia="en-IN"/>
        </w:rPr>
        <w:drawing>
          <wp:inline distT="0" distB="0" distL="0" distR="0" wp14:anchorId="27654E42" wp14:editId="747805F3">
            <wp:extent cx="4914900" cy="3362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14900" cy="3362325"/>
                    </a:xfrm>
                    <a:prstGeom prst="rect">
                      <a:avLst/>
                    </a:prstGeom>
                  </pic:spPr>
                </pic:pic>
              </a:graphicData>
            </a:graphic>
          </wp:inline>
        </w:drawing>
      </w:r>
    </w:p>
    <w:p w:rsidR="007904B4" w:rsidRPr="00802907" w:rsidRDefault="007904B4" w:rsidP="005B2550">
      <w:pPr>
        <w:spacing w:line="360" w:lineRule="auto"/>
        <w:jc w:val="center"/>
        <w:rPr>
          <w:rFonts w:ascii="Arial" w:hAnsi="Arial" w:cs="Arial"/>
          <w:b/>
        </w:rPr>
      </w:pPr>
      <w:r w:rsidRPr="00802907">
        <w:rPr>
          <w:rFonts w:ascii="Arial" w:hAnsi="Arial" w:cs="Arial"/>
          <w:b/>
        </w:rPr>
        <w:t>Image 1: Shannon-Weaver Communication Model</w:t>
      </w:r>
    </w:p>
    <w:p w:rsidR="007904B4" w:rsidRPr="00802907" w:rsidRDefault="007904B4" w:rsidP="005B2550">
      <w:pPr>
        <w:spacing w:line="360" w:lineRule="auto"/>
        <w:jc w:val="center"/>
        <w:rPr>
          <w:rFonts w:ascii="Arial" w:hAnsi="Arial" w:cs="Arial"/>
        </w:rPr>
      </w:pPr>
      <w:r w:rsidRPr="00802907">
        <w:rPr>
          <w:rFonts w:ascii="Arial" w:hAnsi="Arial" w:cs="Arial"/>
        </w:rPr>
        <w:t xml:space="preserve">(Source: </w:t>
      </w:r>
      <w:r w:rsidR="00472C11" w:rsidRPr="00802907">
        <w:rPr>
          <w:rFonts w:ascii="Arial" w:hAnsi="Arial" w:cs="Arial"/>
        </w:rPr>
        <w:t>communicationtheory.org, 2021</w:t>
      </w:r>
      <w:r w:rsidRPr="00802907">
        <w:rPr>
          <w:rFonts w:ascii="Arial" w:hAnsi="Arial" w:cs="Arial"/>
        </w:rPr>
        <w:t>)</w:t>
      </w:r>
    </w:p>
    <w:p w:rsidR="006C3C2B" w:rsidRPr="00802907" w:rsidRDefault="006C3C2B" w:rsidP="006C3C2B">
      <w:pPr>
        <w:pStyle w:val="ListParagraph"/>
        <w:numPr>
          <w:ilvl w:val="0"/>
          <w:numId w:val="1"/>
        </w:numPr>
        <w:spacing w:line="360" w:lineRule="auto"/>
        <w:jc w:val="both"/>
        <w:rPr>
          <w:rFonts w:ascii="Arial" w:hAnsi="Arial" w:cs="Arial"/>
        </w:rPr>
      </w:pPr>
      <w:r w:rsidRPr="00802907">
        <w:rPr>
          <w:rFonts w:ascii="Arial" w:hAnsi="Arial" w:cs="Arial"/>
          <w:b/>
        </w:rPr>
        <w:lastRenderedPageBreak/>
        <w:t>Sender:</w:t>
      </w:r>
      <w:r w:rsidR="007F144E" w:rsidRPr="00802907">
        <w:rPr>
          <w:rFonts w:ascii="Arial" w:hAnsi="Arial" w:cs="Arial"/>
          <w:b/>
        </w:rPr>
        <w:t xml:space="preserve"> </w:t>
      </w:r>
      <w:r w:rsidR="007F144E" w:rsidRPr="00802907">
        <w:rPr>
          <w:rFonts w:ascii="Arial" w:hAnsi="Arial" w:cs="Arial"/>
        </w:rPr>
        <w:t>The sender is the primary source of information that creates the message, chooses the medium of communication or the channel and then conveys the message or the information.</w:t>
      </w:r>
    </w:p>
    <w:p w:rsidR="006C3C2B" w:rsidRPr="00802907" w:rsidRDefault="006C3C2B" w:rsidP="006C3C2B">
      <w:pPr>
        <w:pStyle w:val="ListParagraph"/>
        <w:numPr>
          <w:ilvl w:val="0"/>
          <w:numId w:val="1"/>
        </w:numPr>
        <w:spacing w:line="360" w:lineRule="auto"/>
        <w:jc w:val="both"/>
        <w:rPr>
          <w:rFonts w:ascii="Arial" w:hAnsi="Arial" w:cs="Arial"/>
        </w:rPr>
      </w:pPr>
      <w:r w:rsidRPr="00802907">
        <w:rPr>
          <w:rFonts w:ascii="Arial" w:hAnsi="Arial" w:cs="Arial"/>
          <w:b/>
        </w:rPr>
        <w:t>Encoder:</w:t>
      </w:r>
      <w:r w:rsidR="007F144E" w:rsidRPr="00802907">
        <w:rPr>
          <w:rFonts w:ascii="Arial" w:hAnsi="Arial" w:cs="Arial"/>
          <w:b/>
        </w:rPr>
        <w:t xml:space="preserve"> </w:t>
      </w:r>
      <w:r w:rsidR="007F144E" w:rsidRPr="00802907">
        <w:rPr>
          <w:rFonts w:ascii="Arial" w:hAnsi="Arial" w:cs="Arial"/>
        </w:rPr>
        <w:t xml:space="preserve">The encoder is the transmitter in the process of communication. This individual is also a sender who uses devices or machines for converting information into binary data or signals. Sometimes the information is directly referred to the device or machine. </w:t>
      </w:r>
    </w:p>
    <w:p w:rsidR="006C3C2B" w:rsidRPr="00802907" w:rsidRDefault="006C3C2B" w:rsidP="006C3C2B">
      <w:pPr>
        <w:pStyle w:val="ListParagraph"/>
        <w:numPr>
          <w:ilvl w:val="0"/>
          <w:numId w:val="1"/>
        </w:numPr>
        <w:spacing w:line="360" w:lineRule="auto"/>
        <w:jc w:val="both"/>
        <w:rPr>
          <w:rFonts w:ascii="Arial" w:hAnsi="Arial" w:cs="Arial"/>
        </w:rPr>
      </w:pPr>
      <w:r w:rsidRPr="00802907">
        <w:rPr>
          <w:rFonts w:ascii="Arial" w:hAnsi="Arial" w:cs="Arial"/>
          <w:b/>
        </w:rPr>
        <w:t>Channel:</w:t>
      </w:r>
      <w:r w:rsidR="001D77F2" w:rsidRPr="00802907">
        <w:rPr>
          <w:rFonts w:ascii="Arial" w:hAnsi="Arial" w:cs="Arial"/>
          <w:b/>
        </w:rPr>
        <w:t xml:space="preserve"> </w:t>
      </w:r>
      <w:r w:rsidR="001D77F2" w:rsidRPr="00802907">
        <w:rPr>
          <w:rFonts w:ascii="Arial" w:hAnsi="Arial" w:cs="Arial"/>
        </w:rPr>
        <w:t xml:space="preserve">This refers to the medium which has been chosen for sending the message or conveying the information. </w:t>
      </w:r>
    </w:p>
    <w:p w:rsidR="006C3C2B" w:rsidRPr="00802907" w:rsidRDefault="006C3C2B" w:rsidP="006C3C2B">
      <w:pPr>
        <w:pStyle w:val="ListParagraph"/>
        <w:numPr>
          <w:ilvl w:val="0"/>
          <w:numId w:val="1"/>
        </w:numPr>
        <w:spacing w:line="360" w:lineRule="auto"/>
        <w:jc w:val="both"/>
        <w:rPr>
          <w:rFonts w:ascii="Arial" w:hAnsi="Arial" w:cs="Arial"/>
        </w:rPr>
      </w:pPr>
      <w:r w:rsidRPr="00802907">
        <w:rPr>
          <w:rFonts w:ascii="Arial" w:hAnsi="Arial" w:cs="Arial"/>
          <w:b/>
        </w:rPr>
        <w:t>Decoder:</w:t>
      </w:r>
      <w:r w:rsidR="001D77F2" w:rsidRPr="00802907">
        <w:rPr>
          <w:rFonts w:ascii="Arial" w:hAnsi="Arial" w:cs="Arial"/>
          <w:b/>
        </w:rPr>
        <w:t xml:space="preserve"> </w:t>
      </w:r>
      <w:r w:rsidR="001D77F2" w:rsidRPr="00802907">
        <w:rPr>
          <w:rFonts w:ascii="Arial" w:hAnsi="Arial" w:cs="Arial"/>
        </w:rPr>
        <w:t xml:space="preserve">Decoder is also a receiver. It is basically a machine which is used for converting binary data or signals into a message. </w:t>
      </w:r>
    </w:p>
    <w:p w:rsidR="006C3C2B" w:rsidRPr="00802907" w:rsidRDefault="006C3C2B" w:rsidP="006C3C2B">
      <w:pPr>
        <w:pStyle w:val="ListParagraph"/>
        <w:numPr>
          <w:ilvl w:val="0"/>
          <w:numId w:val="1"/>
        </w:numPr>
        <w:spacing w:line="360" w:lineRule="auto"/>
        <w:jc w:val="both"/>
        <w:rPr>
          <w:rFonts w:ascii="Arial" w:hAnsi="Arial" w:cs="Arial"/>
        </w:rPr>
      </w:pPr>
      <w:r w:rsidRPr="00802907">
        <w:rPr>
          <w:rFonts w:ascii="Arial" w:hAnsi="Arial" w:cs="Arial"/>
          <w:b/>
        </w:rPr>
        <w:t>Receiver:</w:t>
      </w:r>
      <w:r w:rsidR="001D77F2" w:rsidRPr="00802907">
        <w:rPr>
          <w:rFonts w:ascii="Arial" w:hAnsi="Arial" w:cs="Arial"/>
          <w:b/>
        </w:rPr>
        <w:t xml:space="preserve"> </w:t>
      </w:r>
      <w:r w:rsidR="001D77F2" w:rsidRPr="00802907">
        <w:rPr>
          <w:rFonts w:ascii="Arial" w:hAnsi="Arial" w:cs="Arial"/>
        </w:rPr>
        <w:t>The final receiver of the message is the destination. This is the individual who receives the message. The receiver may or may not provide feedback.</w:t>
      </w:r>
    </w:p>
    <w:p w:rsidR="006C3C2B" w:rsidRPr="00802907" w:rsidRDefault="006C3C2B" w:rsidP="006C3C2B">
      <w:pPr>
        <w:pStyle w:val="ListParagraph"/>
        <w:numPr>
          <w:ilvl w:val="0"/>
          <w:numId w:val="1"/>
        </w:numPr>
        <w:spacing w:line="360" w:lineRule="auto"/>
        <w:jc w:val="both"/>
        <w:rPr>
          <w:rFonts w:ascii="Arial" w:hAnsi="Arial" w:cs="Arial"/>
        </w:rPr>
      </w:pPr>
      <w:r w:rsidRPr="00802907">
        <w:rPr>
          <w:rFonts w:ascii="Arial" w:hAnsi="Arial" w:cs="Arial"/>
          <w:b/>
        </w:rPr>
        <w:t>Noise:</w:t>
      </w:r>
      <w:r w:rsidR="001D77F2" w:rsidRPr="00802907">
        <w:rPr>
          <w:rFonts w:ascii="Arial" w:hAnsi="Arial" w:cs="Arial"/>
          <w:b/>
        </w:rPr>
        <w:t xml:space="preserve"> </w:t>
      </w:r>
      <w:r w:rsidR="001D77F2" w:rsidRPr="00802907">
        <w:rPr>
          <w:rFonts w:ascii="Arial" w:hAnsi="Arial" w:cs="Arial"/>
        </w:rPr>
        <w:t xml:space="preserve">This refers to physical disturbances such as people, environment, and others which do not </w:t>
      </w:r>
      <w:r w:rsidR="0049509A" w:rsidRPr="00802907">
        <w:rPr>
          <w:rFonts w:ascii="Arial" w:hAnsi="Arial" w:cs="Arial"/>
        </w:rPr>
        <w:t xml:space="preserve">let </w:t>
      </w:r>
      <w:r w:rsidR="001D77F2" w:rsidRPr="00802907">
        <w:rPr>
          <w:rFonts w:ascii="Arial" w:hAnsi="Arial" w:cs="Arial"/>
        </w:rPr>
        <w:t xml:space="preserve">the </w:t>
      </w:r>
      <w:r w:rsidR="0049509A" w:rsidRPr="00802907">
        <w:rPr>
          <w:rFonts w:ascii="Arial" w:hAnsi="Arial" w:cs="Arial"/>
        </w:rPr>
        <w:t xml:space="preserve">receiver receive the message like how it is sent. </w:t>
      </w:r>
      <w:r w:rsidR="00623BF7" w:rsidRPr="00802907">
        <w:rPr>
          <w:rFonts w:ascii="Arial" w:hAnsi="Arial" w:cs="Arial"/>
        </w:rPr>
        <w:t>For example, due to a technical glitch hundreds of Waitrose’s online consumers receive their food d</w:t>
      </w:r>
      <w:r w:rsidR="007F6745" w:rsidRPr="00802907">
        <w:rPr>
          <w:rFonts w:ascii="Arial" w:hAnsi="Arial" w:cs="Arial"/>
        </w:rPr>
        <w:t>eliveries on Christmas in 2013 and failed to amend orders last year</w:t>
      </w:r>
      <w:r w:rsidR="00623BF7" w:rsidRPr="00802907">
        <w:rPr>
          <w:rFonts w:ascii="Arial" w:hAnsi="Arial" w:cs="Arial"/>
        </w:rPr>
        <w:t xml:space="preserve"> (</w:t>
      </w:r>
      <w:r w:rsidR="00FA23FD" w:rsidRPr="00802907">
        <w:rPr>
          <w:rFonts w:ascii="Arial" w:hAnsi="Arial" w:cs="Arial"/>
        </w:rPr>
        <w:t>Calnan, 2020</w:t>
      </w:r>
      <w:r w:rsidR="00623BF7" w:rsidRPr="00802907">
        <w:rPr>
          <w:rFonts w:ascii="Arial" w:hAnsi="Arial" w:cs="Arial"/>
        </w:rPr>
        <w:t>).</w:t>
      </w:r>
    </w:p>
    <w:p w:rsidR="00D4756E" w:rsidRPr="00802907" w:rsidRDefault="00D4756E" w:rsidP="00D4756E">
      <w:pPr>
        <w:spacing w:line="360" w:lineRule="auto"/>
        <w:jc w:val="both"/>
        <w:rPr>
          <w:rFonts w:ascii="Arial" w:hAnsi="Arial" w:cs="Arial"/>
        </w:rPr>
      </w:pPr>
      <w:r w:rsidRPr="00802907">
        <w:rPr>
          <w:rFonts w:ascii="Arial" w:hAnsi="Arial" w:cs="Arial"/>
        </w:rPr>
        <w:t>According to this model, the sender creates a message and encodes it to send it to the receiver through a technological device or channel such as telephone, computer or telegraph. The message is converted into understandable codes to the device and sent through a technical medium. The receiver needs to decode it before interpreting and understanding it. In some cases, the receptor device may act as a decoder</w:t>
      </w:r>
      <w:r w:rsidR="00A5571E" w:rsidRPr="00802907">
        <w:rPr>
          <w:rFonts w:ascii="Arial" w:hAnsi="Arial" w:cs="Arial"/>
        </w:rPr>
        <w:t xml:space="preserve"> (communicationtheory.org, 2021)</w:t>
      </w:r>
      <w:r w:rsidRPr="00802907">
        <w:rPr>
          <w:rFonts w:ascii="Arial" w:hAnsi="Arial" w:cs="Arial"/>
        </w:rPr>
        <w:t>. Due to the presence of noises, the receiver may not decode the inform</w:t>
      </w:r>
      <w:r w:rsidR="0071699B" w:rsidRPr="00802907">
        <w:rPr>
          <w:rFonts w:ascii="Arial" w:hAnsi="Arial" w:cs="Arial"/>
        </w:rPr>
        <w:t xml:space="preserve">ation and this may cause major trouble in the process of communication. </w:t>
      </w:r>
    </w:p>
    <w:p w:rsidR="000B5DE8" w:rsidRPr="00802907" w:rsidRDefault="000B5DE8" w:rsidP="00587702">
      <w:pPr>
        <w:spacing w:line="360" w:lineRule="auto"/>
        <w:jc w:val="both"/>
        <w:rPr>
          <w:rFonts w:ascii="Arial" w:hAnsi="Arial" w:cs="Arial"/>
        </w:rPr>
      </w:pPr>
      <w:r w:rsidRPr="00802907">
        <w:rPr>
          <w:rFonts w:ascii="Arial" w:hAnsi="Arial" w:cs="Arial"/>
          <w:b/>
        </w:rPr>
        <w:t>Berlo’s SMCR communication model:</w:t>
      </w:r>
      <w:r w:rsidR="0071699B" w:rsidRPr="00802907">
        <w:rPr>
          <w:rFonts w:ascii="Arial" w:hAnsi="Arial" w:cs="Arial"/>
          <w:b/>
        </w:rPr>
        <w:t xml:space="preserve"> </w:t>
      </w:r>
      <w:r w:rsidR="0071699B" w:rsidRPr="00802907">
        <w:rPr>
          <w:rFonts w:ascii="Arial" w:hAnsi="Arial" w:cs="Arial"/>
        </w:rPr>
        <w:t xml:space="preserve">In the year 1960, David Berlo developed a model of communication which is driven from the insights of the ‘Shannon-Weaver Communication Model’. Berlo’s model is called the ‘Sender-Message-Channel-Receiver’ (SMCR) model. The image below demonstrates the components of Berlo’s model. </w:t>
      </w:r>
    </w:p>
    <w:p w:rsidR="0071699B" w:rsidRPr="00802907" w:rsidRDefault="0071699B" w:rsidP="0071699B">
      <w:pPr>
        <w:spacing w:line="360" w:lineRule="auto"/>
        <w:jc w:val="center"/>
        <w:rPr>
          <w:rFonts w:ascii="Arial" w:hAnsi="Arial" w:cs="Arial"/>
        </w:rPr>
      </w:pPr>
      <w:r w:rsidRPr="00802907">
        <w:rPr>
          <w:rFonts w:ascii="Arial" w:hAnsi="Arial" w:cs="Arial"/>
          <w:noProof/>
          <w:sz w:val="20"/>
          <w:lang w:eastAsia="en-IN"/>
        </w:rPr>
        <w:lastRenderedPageBreak/>
        <w:drawing>
          <wp:inline distT="0" distB="0" distL="0" distR="0" wp14:anchorId="1CA3D92F" wp14:editId="54CF93EC">
            <wp:extent cx="5353050" cy="497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353050" cy="4972050"/>
                    </a:xfrm>
                    <a:prstGeom prst="rect">
                      <a:avLst/>
                    </a:prstGeom>
                  </pic:spPr>
                </pic:pic>
              </a:graphicData>
            </a:graphic>
          </wp:inline>
        </w:drawing>
      </w:r>
    </w:p>
    <w:p w:rsidR="0071699B" w:rsidRPr="00802907" w:rsidRDefault="0071699B" w:rsidP="0071699B">
      <w:pPr>
        <w:spacing w:line="360" w:lineRule="auto"/>
        <w:jc w:val="center"/>
        <w:rPr>
          <w:rFonts w:ascii="Arial" w:hAnsi="Arial" w:cs="Arial"/>
          <w:b/>
        </w:rPr>
      </w:pPr>
      <w:r w:rsidRPr="00802907">
        <w:rPr>
          <w:rFonts w:ascii="Arial" w:hAnsi="Arial" w:cs="Arial"/>
          <w:b/>
        </w:rPr>
        <w:t>Image</w:t>
      </w:r>
      <w:r w:rsidR="005B2550" w:rsidRPr="00802907">
        <w:rPr>
          <w:rFonts w:ascii="Arial" w:hAnsi="Arial" w:cs="Arial"/>
          <w:b/>
        </w:rPr>
        <w:t xml:space="preserve"> 2</w:t>
      </w:r>
      <w:r w:rsidRPr="00802907">
        <w:rPr>
          <w:rFonts w:ascii="Arial" w:hAnsi="Arial" w:cs="Arial"/>
          <w:b/>
        </w:rPr>
        <w:t>: Berlo’s SMCR Model</w:t>
      </w:r>
    </w:p>
    <w:p w:rsidR="0071699B" w:rsidRPr="00802907" w:rsidRDefault="0071699B" w:rsidP="0071699B">
      <w:pPr>
        <w:spacing w:line="360" w:lineRule="auto"/>
        <w:jc w:val="center"/>
        <w:rPr>
          <w:rFonts w:ascii="Arial" w:hAnsi="Arial" w:cs="Arial"/>
        </w:rPr>
      </w:pPr>
      <w:r w:rsidRPr="00802907">
        <w:rPr>
          <w:rFonts w:ascii="Arial" w:hAnsi="Arial" w:cs="Arial"/>
        </w:rPr>
        <w:t xml:space="preserve">(Source: </w:t>
      </w:r>
      <w:r w:rsidR="00A97398" w:rsidRPr="00802907">
        <w:rPr>
          <w:rFonts w:ascii="Arial" w:hAnsi="Arial" w:cs="Arial"/>
        </w:rPr>
        <w:t>communicationtheory.org, 2021</w:t>
      </w:r>
      <w:r w:rsidRPr="00802907">
        <w:rPr>
          <w:rFonts w:ascii="Arial" w:hAnsi="Arial" w:cs="Arial"/>
        </w:rPr>
        <w:t>)</w:t>
      </w:r>
    </w:p>
    <w:p w:rsidR="002D4C39" w:rsidRPr="00802907" w:rsidRDefault="0071699B" w:rsidP="0071699B">
      <w:pPr>
        <w:pStyle w:val="ListParagraph"/>
        <w:numPr>
          <w:ilvl w:val="0"/>
          <w:numId w:val="2"/>
        </w:numPr>
        <w:spacing w:line="360" w:lineRule="auto"/>
        <w:jc w:val="both"/>
        <w:rPr>
          <w:rFonts w:ascii="Arial" w:hAnsi="Arial" w:cs="Arial"/>
          <w:b/>
        </w:rPr>
      </w:pPr>
      <w:r w:rsidRPr="00802907">
        <w:rPr>
          <w:rFonts w:ascii="Arial" w:hAnsi="Arial" w:cs="Arial"/>
          <w:b/>
        </w:rPr>
        <w:t xml:space="preserve">S-Sender: </w:t>
      </w:r>
      <w:r w:rsidRPr="00802907">
        <w:rPr>
          <w:rFonts w:ascii="Arial" w:hAnsi="Arial" w:cs="Arial"/>
        </w:rPr>
        <w:t xml:space="preserve">Here the sender is again the source of communication who originates the core message. When the sender sends information through different channels to the receiver, a number of factors come into play such as the sender’s attitude, communication skills, social systems, knowledge and culture. All these factors determine how the message is transmitted and finally interpreted. </w:t>
      </w:r>
    </w:p>
    <w:p w:rsidR="002D4C39" w:rsidRPr="00802907" w:rsidRDefault="0071699B" w:rsidP="002D4C39">
      <w:pPr>
        <w:pStyle w:val="ListParagraph"/>
        <w:spacing w:line="360" w:lineRule="auto"/>
        <w:jc w:val="both"/>
        <w:rPr>
          <w:rFonts w:ascii="Arial" w:hAnsi="Arial" w:cs="Arial"/>
          <w:b/>
        </w:rPr>
      </w:pPr>
      <w:r w:rsidRPr="00802907">
        <w:rPr>
          <w:rFonts w:ascii="Arial" w:hAnsi="Arial" w:cs="Arial"/>
        </w:rPr>
        <w:t>For example, differences in culture le</w:t>
      </w:r>
      <w:r w:rsidR="002D4C39" w:rsidRPr="00802907">
        <w:rPr>
          <w:rFonts w:ascii="Arial" w:hAnsi="Arial" w:cs="Arial"/>
        </w:rPr>
        <w:t>ad to misinterpretation. Coca-Cola almost failed in Israel because of this. In the campaign ‘Share a Coke’ it asked the customers to add the names of their loved ones on the cans and share pictures on social media. The top 150 names were printed. However, a citizen of Israel complained that there were no Arabic names among the list, shaking the foundation of Coca-Cola in Israel</w:t>
      </w:r>
      <w:r w:rsidR="003E41F0" w:rsidRPr="00802907">
        <w:rPr>
          <w:rFonts w:ascii="Arial" w:hAnsi="Arial" w:cs="Arial"/>
        </w:rPr>
        <w:t xml:space="preserve"> (The Washington Post, 2013)</w:t>
      </w:r>
      <w:r w:rsidR="002D4C39" w:rsidRPr="00802907">
        <w:rPr>
          <w:rFonts w:ascii="Arial" w:hAnsi="Arial" w:cs="Arial"/>
        </w:rPr>
        <w:t>. Coca-Cola addressed the issue by getting the Arabic names printed in designated stores.</w:t>
      </w:r>
    </w:p>
    <w:p w:rsidR="002664AB" w:rsidRPr="00802907" w:rsidRDefault="0071699B" w:rsidP="002664AB">
      <w:pPr>
        <w:pStyle w:val="ListParagraph"/>
        <w:numPr>
          <w:ilvl w:val="0"/>
          <w:numId w:val="2"/>
        </w:numPr>
        <w:spacing w:line="360" w:lineRule="auto"/>
        <w:jc w:val="both"/>
        <w:rPr>
          <w:rFonts w:ascii="Arial" w:hAnsi="Arial" w:cs="Arial"/>
          <w:b/>
        </w:rPr>
      </w:pPr>
      <w:r w:rsidRPr="00802907">
        <w:rPr>
          <w:rFonts w:ascii="Arial" w:hAnsi="Arial" w:cs="Arial"/>
          <w:b/>
        </w:rPr>
        <w:lastRenderedPageBreak/>
        <w:t>M-Message:</w:t>
      </w:r>
      <w:r w:rsidR="002D4C39" w:rsidRPr="00802907">
        <w:rPr>
          <w:rFonts w:ascii="Arial" w:hAnsi="Arial" w:cs="Arial"/>
          <w:b/>
        </w:rPr>
        <w:t xml:space="preserve"> </w:t>
      </w:r>
      <w:r w:rsidR="002D4C39" w:rsidRPr="00802907">
        <w:rPr>
          <w:rFonts w:ascii="Arial" w:hAnsi="Arial" w:cs="Arial"/>
        </w:rPr>
        <w:t xml:space="preserve">This is the substance that is transmitted to the receiver from the sender in the form of text, audio, video or other mediums. Some factors are content, treatment, element, code and structure. Brands like MasterCard, Zapier, Ultimaker and Bounty keep their messages simple and catchy. </w:t>
      </w:r>
    </w:p>
    <w:p w:rsidR="0071699B" w:rsidRPr="00802907" w:rsidRDefault="0071699B" w:rsidP="0071699B">
      <w:pPr>
        <w:pStyle w:val="ListParagraph"/>
        <w:numPr>
          <w:ilvl w:val="0"/>
          <w:numId w:val="2"/>
        </w:numPr>
        <w:spacing w:line="360" w:lineRule="auto"/>
        <w:jc w:val="both"/>
        <w:rPr>
          <w:rFonts w:ascii="Arial" w:hAnsi="Arial" w:cs="Arial"/>
          <w:b/>
        </w:rPr>
      </w:pPr>
      <w:r w:rsidRPr="00802907">
        <w:rPr>
          <w:rFonts w:ascii="Arial" w:hAnsi="Arial" w:cs="Arial"/>
          <w:b/>
        </w:rPr>
        <w:t>C-Channel:</w:t>
      </w:r>
      <w:r w:rsidR="002664AB" w:rsidRPr="00802907">
        <w:rPr>
          <w:rFonts w:ascii="Arial" w:hAnsi="Arial" w:cs="Arial"/>
          <w:b/>
        </w:rPr>
        <w:t xml:space="preserve"> </w:t>
      </w:r>
      <w:r w:rsidR="002664AB" w:rsidRPr="00802907">
        <w:rPr>
          <w:rFonts w:ascii="Arial" w:hAnsi="Arial" w:cs="Arial"/>
        </w:rPr>
        <w:t>Channel is the medium which is chosen usually by the sender for sending or conveying the message. Human senses such as seeing, hearing, smelling, touching and tasting are used for channelling information.</w:t>
      </w:r>
    </w:p>
    <w:p w:rsidR="0071699B" w:rsidRPr="00802907" w:rsidRDefault="0071699B" w:rsidP="0071699B">
      <w:pPr>
        <w:pStyle w:val="ListParagraph"/>
        <w:numPr>
          <w:ilvl w:val="0"/>
          <w:numId w:val="2"/>
        </w:numPr>
        <w:spacing w:line="360" w:lineRule="auto"/>
        <w:jc w:val="both"/>
        <w:rPr>
          <w:rFonts w:ascii="Arial" w:hAnsi="Arial" w:cs="Arial"/>
          <w:b/>
        </w:rPr>
      </w:pPr>
      <w:r w:rsidRPr="00802907">
        <w:rPr>
          <w:rFonts w:ascii="Arial" w:hAnsi="Arial" w:cs="Arial"/>
          <w:b/>
        </w:rPr>
        <w:t xml:space="preserve">R-Receiver: </w:t>
      </w:r>
      <w:r w:rsidR="002664AB" w:rsidRPr="00802907">
        <w:rPr>
          <w:rFonts w:ascii="Arial" w:hAnsi="Arial" w:cs="Arial"/>
        </w:rPr>
        <w:t xml:space="preserve">The receiver is the person to whom the message has been sent in the communication process. Factors that affect the reaction of the receivers upon receiving the message are knowledge, culture, social systems, attitudes and communication skills. </w:t>
      </w:r>
    </w:p>
    <w:p w:rsidR="000B5DE8" w:rsidRPr="00802907" w:rsidRDefault="000B5DE8" w:rsidP="00587702">
      <w:pPr>
        <w:spacing w:line="360" w:lineRule="auto"/>
        <w:jc w:val="both"/>
        <w:rPr>
          <w:rFonts w:ascii="Arial" w:hAnsi="Arial" w:cs="Arial"/>
        </w:rPr>
      </w:pPr>
      <w:r w:rsidRPr="00802907">
        <w:rPr>
          <w:rFonts w:ascii="Arial" w:hAnsi="Arial" w:cs="Arial"/>
          <w:b/>
        </w:rPr>
        <w:t>Schramm’s communication model:</w:t>
      </w:r>
      <w:r w:rsidR="00F7349A" w:rsidRPr="00802907">
        <w:rPr>
          <w:rFonts w:ascii="Arial" w:hAnsi="Arial" w:cs="Arial"/>
          <w:b/>
        </w:rPr>
        <w:t xml:space="preserve"> </w:t>
      </w:r>
      <w:r w:rsidR="00F7349A" w:rsidRPr="00802907">
        <w:rPr>
          <w:rFonts w:ascii="Arial" w:hAnsi="Arial" w:cs="Arial"/>
        </w:rPr>
        <w:t xml:space="preserve">Wilber Schramm also came up with an integrated communication model in 1954. According to the theorist, information has no use and purpose unless carefully transmitted and put into words before conveying to others. </w:t>
      </w:r>
      <w:r w:rsidR="005B69C1" w:rsidRPr="00802907">
        <w:rPr>
          <w:rFonts w:ascii="Arial" w:hAnsi="Arial" w:cs="Arial"/>
        </w:rPr>
        <w:t>When a message is finally delivered to the receiver, it becomes the key responsibility of the receiver to decode and understand the message conveyed by the sender. Unless, the second party in the communication system is able to understand and interpret the message, the message is actually useless</w:t>
      </w:r>
      <w:r w:rsidR="004811D6" w:rsidRPr="00802907">
        <w:rPr>
          <w:rFonts w:ascii="Arial" w:hAnsi="Arial" w:cs="Arial"/>
        </w:rPr>
        <w:t xml:space="preserve"> (communicationtheory.org, 2021)</w:t>
      </w:r>
      <w:r w:rsidR="005B69C1" w:rsidRPr="00802907">
        <w:rPr>
          <w:rFonts w:ascii="Arial" w:hAnsi="Arial" w:cs="Arial"/>
        </w:rPr>
        <w:t xml:space="preserve">. Therefore, in a communication process encoding and decoding a message are the two most essential aspects and Schramm’s model revolves around this factor. He further states, that the process of communication is incomplete unless the sender receives a feedback from the receiver based on the message. This is because communication according to the model is a two-way-process that validates the purpose of the message. </w:t>
      </w:r>
    </w:p>
    <w:p w:rsidR="005B69C1" w:rsidRPr="00802907" w:rsidRDefault="005B69C1" w:rsidP="005B69C1">
      <w:pPr>
        <w:spacing w:line="360" w:lineRule="auto"/>
        <w:jc w:val="center"/>
        <w:rPr>
          <w:rFonts w:ascii="Arial" w:hAnsi="Arial" w:cs="Arial"/>
        </w:rPr>
      </w:pPr>
      <w:r w:rsidRPr="00802907">
        <w:rPr>
          <w:rFonts w:ascii="Arial" w:hAnsi="Arial" w:cs="Arial"/>
          <w:noProof/>
          <w:sz w:val="20"/>
          <w:lang w:eastAsia="en-IN"/>
        </w:rPr>
        <w:drawing>
          <wp:inline distT="0" distB="0" distL="0" distR="0" wp14:anchorId="0F09F334" wp14:editId="0BC3D840">
            <wp:extent cx="4362450" cy="2809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362450" cy="2809875"/>
                    </a:xfrm>
                    <a:prstGeom prst="rect">
                      <a:avLst/>
                    </a:prstGeom>
                  </pic:spPr>
                </pic:pic>
              </a:graphicData>
            </a:graphic>
          </wp:inline>
        </w:drawing>
      </w:r>
    </w:p>
    <w:p w:rsidR="00032CC6" w:rsidRPr="00802907" w:rsidRDefault="00032CC6" w:rsidP="005B69C1">
      <w:pPr>
        <w:spacing w:line="360" w:lineRule="auto"/>
        <w:jc w:val="center"/>
        <w:rPr>
          <w:rFonts w:ascii="Arial" w:hAnsi="Arial" w:cs="Arial"/>
          <w:b/>
        </w:rPr>
      </w:pPr>
      <w:r w:rsidRPr="00802907">
        <w:rPr>
          <w:rFonts w:ascii="Arial" w:hAnsi="Arial" w:cs="Arial"/>
          <w:b/>
        </w:rPr>
        <w:lastRenderedPageBreak/>
        <w:t>Image 3: Schramm’s communication model</w:t>
      </w:r>
    </w:p>
    <w:p w:rsidR="00032CC6" w:rsidRPr="00802907" w:rsidRDefault="00032CC6" w:rsidP="005B69C1">
      <w:pPr>
        <w:spacing w:line="360" w:lineRule="auto"/>
        <w:jc w:val="center"/>
        <w:rPr>
          <w:rFonts w:ascii="Arial" w:hAnsi="Arial" w:cs="Arial"/>
        </w:rPr>
      </w:pPr>
      <w:r w:rsidRPr="00802907">
        <w:rPr>
          <w:rFonts w:ascii="Arial" w:hAnsi="Arial" w:cs="Arial"/>
        </w:rPr>
        <w:t xml:space="preserve">(Source: </w:t>
      </w:r>
      <w:r w:rsidR="009262B7" w:rsidRPr="00802907">
        <w:rPr>
          <w:rFonts w:ascii="Arial" w:hAnsi="Arial" w:cs="Arial"/>
        </w:rPr>
        <w:t>communicationtheory.org, 2021</w:t>
      </w:r>
      <w:r w:rsidRPr="00802907">
        <w:rPr>
          <w:rFonts w:ascii="Arial" w:hAnsi="Arial" w:cs="Arial"/>
        </w:rPr>
        <w:t>)</w:t>
      </w:r>
    </w:p>
    <w:p w:rsidR="0061670D" w:rsidRPr="00802907" w:rsidRDefault="00597255" w:rsidP="00597255">
      <w:pPr>
        <w:spacing w:line="360" w:lineRule="auto"/>
        <w:jc w:val="both"/>
        <w:rPr>
          <w:rFonts w:ascii="Arial" w:hAnsi="Arial" w:cs="Arial"/>
        </w:rPr>
      </w:pPr>
      <w:r w:rsidRPr="00802907">
        <w:rPr>
          <w:rFonts w:ascii="Arial" w:hAnsi="Arial" w:cs="Arial"/>
        </w:rPr>
        <w:t>Schramm has a similar viewpoint like Berlo and has stated that the experience, cultural background and knowledge of both parties play a critical role in the process of communication. Individuals belonging to diverse backgrounds and ethnic races may interpret messages in a different way. To conclude, feedback is the major focus of this model which completes the two-way communication process between the sender and the receiver. For example, the dramatic removal of Microsoft’ from Windows 8 was the company’s biggest rethink</w:t>
      </w:r>
      <w:r w:rsidR="00680A3B" w:rsidRPr="00802907">
        <w:rPr>
          <w:rFonts w:ascii="Arial" w:hAnsi="Arial" w:cs="Arial"/>
        </w:rPr>
        <w:t xml:space="preserve"> (Warren, 2021)</w:t>
      </w:r>
      <w:r w:rsidRPr="00802907">
        <w:rPr>
          <w:rFonts w:ascii="Arial" w:hAnsi="Arial" w:cs="Arial"/>
        </w:rPr>
        <w:t xml:space="preserve">. However, responding to the feedback of customers the start button was put back to its place in Windows 10 thereby Microsoft again winning the confidence of customers. </w:t>
      </w:r>
    </w:p>
    <w:p w:rsidR="001356D2" w:rsidRPr="00802907" w:rsidRDefault="001356D2" w:rsidP="00E704C1">
      <w:pPr>
        <w:pStyle w:val="Heading2"/>
        <w:rPr>
          <w:rFonts w:ascii="Arial" w:hAnsi="Arial" w:cs="Arial"/>
          <w:sz w:val="22"/>
          <w:lang w:val="en-US"/>
        </w:rPr>
      </w:pPr>
      <w:bookmarkStart w:id="3" w:name="_Toc90322294"/>
      <w:r w:rsidRPr="00802907">
        <w:rPr>
          <w:rFonts w:ascii="Arial" w:hAnsi="Arial" w:cs="Arial"/>
          <w:sz w:val="22"/>
          <w:lang w:val="en-US"/>
        </w:rPr>
        <w:t>2. Communication skills</w:t>
      </w:r>
      <w:bookmarkEnd w:id="3"/>
      <w:r w:rsidRPr="00802907">
        <w:rPr>
          <w:rFonts w:ascii="Arial" w:hAnsi="Arial" w:cs="Arial"/>
          <w:sz w:val="22"/>
          <w:lang w:val="en-US"/>
        </w:rPr>
        <w:t xml:space="preserve"> </w:t>
      </w:r>
    </w:p>
    <w:p w:rsidR="001356D2" w:rsidRPr="00802907" w:rsidRDefault="001356D2" w:rsidP="001356D2">
      <w:pPr>
        <w:spacing w:line="360" w:lineRule="auto"/>
        <w:jc w:val="both"/>
        <w:rPr>
          <w:rFonts w:ascii="Arial" w:hAnsi="Arial" w:cs="Arial"/>
          <w:szCs w:val="24"/>
          <w:lang w:val="en-US"/>
        </w:rPr>
      </w:pPr>
      <w:r w:rsidRPr="00802907">
        <w:rPr>
          <w:rFonts w:ascii="Arial" w:hAnsi="Arial" w:cs="Arial"/>
          <w:szCs w:val="24"/>
          <w:lang w:val="en-US"/>
        </w:rPr>
        <w:t>Communication is either verbal or non-verbal and therefore, it is expected that employees would exhibit both verbal communication skills and non-verbal communication skills. Therefore, some of the communication skills are discussed below:</w:t>
      </w:r>
    </w:p>
    <w:p w:rsidR="001356D2" w:rsidRPr="00802907" w:rsidRDefault="001356D2" w:rsidP="001356D2">
      <w:pPr>
        <w:spacing w:line="360" w:lineRule="auto"/>
        <w:jc w:val="both"/>
        <w:rPr>
          <w:rFonts w:ascii="Arial" w:hAnsi="Arial" w:cs="Arial"/>
          <w:b/>
          <w:bCs/>
          <w:szCs w:val="24"/>
          <w:lang w:val="en-US"/>
        </w:rPr>
      </w:pPr>
      <w:r w:rsidRPr="00802907">
        <w:rPr>
          <w:rFonts w:ascii="Arial" w:hAnsi="Arial" w:cs="Arial"/>
          <w:b/>
          <w:bCs/>
          <w:szCs w:val="24"/>
          <w:lang w:val="en-US"/>
        </w:rPr>
        <w:t>Verbal communication skills:</w:t>
      </w:r>
    </w:p>
    <w:p w:rsidR="001356D2" w:rsidRPr="00802907" w:rsidRDefault="001356D2" w:rsidP="001356D2">
      <w:pPr>
        <w:pStyle w:val="ListParagraph"/>
        <w:numPr>
          <w:ilvl w:val="0"/>
          <w:numId w:val="4"/>
        </w:numPr>
        <w:spacing w:after="160" w:line="360" w:lineRule="auto"/>
        <w:jc w:val="both"/>
        <w:rPr>
          <w:rFonts w:ascii="Arial" w:hAnsi="Arial" w:cs="Arial"/>
          <w:b/>
          <w:bCs/>
          <w:szCs w:val="24"/>
          <w:lang w:val="en-US"/>
        </w:rPr>
      </w:pPr>
      <w:r w:rsidRPr="00802907">
        <w:rPr>
          <w:rFonts w:ascii="Arial" w:hAnsi="Arial" w:cs="Arial"/>
          <w:b/>
          <w:bCs/>
          <w:szCs w:val="24"/>
          <w:lang w:val="en-US"/>
        </w:rPr>
        <w:t xml:space="preserve">Speaking concisely and clearly: </w:t>
      </w:r>
      <w:r w:rsidRPr="00802907">
        <w:rPr>
          <w:rFonts w:ascii="Arial" w:hAnsi="Arial" w:cs="Arial"/>
          <w:szCs w:val="24"/>
          <w:lang w:val="en-US"/>
        </w:rPr>
        <w:t>In order to communicate in an effective manner, the speaker must be concise and clear while delivering a speech or making a conversation. Using concise language is imperative for making their message even easier to comprehend. While speaking with others in a workplace, it is important to avoid complicated sentences and words (</w:t>
      </w:r>
      <w:r w:rsidRPr="00802907">
        <w:rPr>
          <w:rFonts w:ascii="Arial" w:hAnsi="Arial" w:cs="Arial"/>
          <w:color w:val="222222"/>
          <w:szCs w:val="24"/>
          <w:shd w:val="clear" w:color="auto" w:fill="FFFFFF"/>
        </w:rPr>
        <w:t>Al-Musalli, 2019)</w:t>
      </w:r>
      <w:r w:rsidRPr="00802907">
        <w:rPr>
          <w:rFonts w:ascii="Arial" w:hAnsi="Arial" w:cs="Arial"/>
          <w:szCs w:val="24"/>
          <w:lang w:val="en-US"/>
        </w:rPr>
        <w:t xml:space="preserve">. Moreover, this is believed to be effective when it comes to engaging the audience. </w:t>
      </w:r>
    </w:p>
    <w:p w:rsidR="001356D2" w:rsidRPr="00802907" w:rsidRDefault="001356D2" w:rsidP="001356D2">
      <w:pPr>
        <w:pStyle w:val="ListParagraph"/>
        <w:numPr>
          <w:ilvl w:val="0"/>
          <w:numId w:val="4"/>
        </w:numPr>
        <w:spacing w:after="160" w:line="360" w:lineRule="auto"/>
        <w:jc w:val="both"/>
        <w:rPr>
          <w:rFonts w:ascii="Arial" w:hAnsi="Arial" w:cs="Arial"/>
          <w:b/>
          <w:bCs/>
          <w:szCs w:val="24"/>
          <w:lang w:val="en-US"/>
        </w:rPr>
      </w:pPr>
      <w:r w:rsidRPr="00802907">
        <w:rPr>
          <w:rFonts w:ascii="Arial" w:hAnsi="Arial" w:cs="Arial"/>
          <w:b/>
          <w:bCs/>
          <w:szCs w:val="24"/>
          <w:lang w:val="en-US"/>
        </w:rPr>
        <w:t xml:space="preserve">Written communication: </w:t>
      </w:r>
      <w:r w:rsidRPr="00802907">
        <w:rPr>
          <w:rFonts w:ascii="Arial" w:hAnsi="Arial" w:cs="Arial"/>
          <w:szCs w:val="24"/>
          <w:lang w:val="en-US"/>
        </w:rPr>
        <w:t xml:space="preserve">The common skills associated with written communication are clarity, tone, conciseness, punctuation, grammar and thorough editing. </w:t>
      </w:r>
    </w:p>
    <w:p w:rsidR="001356D2" w:rsidRPr="00802907" w:rsidRDefault="001356D2" w:rsidP="001356D2">
      <w:pPr>
        <w:spacing w:line="360" w:lineRule="auto"/>
        <w:jc w:val="both"/>
        <w:rPr>
          <w:rFonts w:ascii="Arial" w:hAnsi="Arial" w:cs="Arial"/>
          <w:b/>
          <w:bCs/>
          <w:szCs w:val="24"/>
          <w:lang w:val="en-US"/>
        </w:rPr>
      </w:pPr>
      <w:r w:rsidRPr="00802907">
        <w:rPr>
          <w:rFonts w:ascii="Arial" w:hAnsi="Arial" w:cs="Arial"/>
          <w:b/>
          <w:bCs/>
          <w:szCs w:val="24"/>
          <w:lang w:val="en-US"/>
        </w:rPr>
        <w:t xml:space="preserve">Non-verbal communication skills: </w:t>
      </w:r>
    </w:p>
    <w:p w:rsidR="001356D2" w:rsidRPr="00802907" w:rsidRDefault="001356D2" w:rsidP="001356D2">
      <w:pPr>
        <w:pStyle w:val="ListParagraph"/>
        <w:numPr>
          <w:ilvl w:val="0"/>
          <w:numId w:val="3"/>
        </w:numPr>
        <w:spacing w:after="160" w:line="360" w:lineRule="auto"/>
        <w:jc w:val="both"/>
        <w:rPr>
          <w:rFonts w:ascii="Arial" w:hAnsi="Arial" w:cs="Arial"/>
          <w:b/>
          <w:bCs/>
          <w:szCs w:val="24"/>
          <w:lang w:val="en-US"/>
        </w:rPr>
      </w:pPr>
      <w:r w:rsidRPr="00802907">
        <w:rPr>
          <w:rFonts w:ascii="Arial" w:hAnsi="Arial" w:cs="Arial"/>
          <w:b/>
          <w:bCs/>
          <w:szCs w:val="24"/>
          <w:lang w:val="en-US"/>
        </w:rPr>
        <w:t xml:space="preserve">The ability to make eye-contact: </w:t>
      </w:r>
      <w:r w:rsidRPr="00802907">
        <w:rPr>
          <w:rFonts w:ascii="Arial" w:hAnsi="Arial" w:cs="Arial"/>
          <w:szCs w:val="24"/>
          <w:lang w:val="en-US"/>
        </w:rPr>
        <w:t xml:space="preserve">This is an expression used by speakers in non-verbal communication to express their interest, attraction, hostility and so on. A focused and sustained eye-contact is important for communicating conviction and confidence during public speaking or presentation. It is a way individuals attempt to assert their point-of-view. </w:t>
      </w:r>
    </w:p>
    <w:p w:rsidR="001356D2" w:rsidRPr="00802907" w:rsidRDefault="001356D2" w:rsidP="001356D2">
      <w:pPr>
        <w:pStyle w:val="ListParagraph"/>
        <w:numPr>
          <w:ilvl w:val="0"/>
          <w:numId w:val="3"/>
        </w:numPr>
        <w:spacing w:after="160" w:line="360" w:lineRule="auto"/>
        <w:jc w:val="both"/>
        <w:rPr>
          <w:rFonts w:ascii="Arial" w:hAnsi="Arial" w:cs="Arial"/>
          <w:b/>
          <w:bCs/>
          <w:szCs w:val="24"/>
          <w:lang w:val="en-US"/>
        </w:rPr>
      </w:pPr>
      <w:r w:rsidRPr="00802907">
        <w:rPr>
          <w:rFonts w:ascii="Arial" w:hAnsi="Arial" w:cs="Arial"/>
          <w:b/>
          <w:bCs/>
          <w:szCs w:val="24"/>
          <w:lang w:val="en-US"/>
        </w:rPr>
        <w:t xml:space="preserve">The ability to use facial expression: </w:t>
      </w:r>
      <w:r w:rsidRPr="00802907">
        <w:rPr>
          <w:rFonts w:ascii="Arial" w:hAnsi="Arial" w:cs="Arial"/>
          <w:szCs w:val="24"/>
          <w:lang w:val="en-US"/>
        </w:rPr>
        <w:t xml:space="preserve">This form of communication is used for displaying an individual’s personal emotions while indicating their intentions. It is </w:t>
      </w:r>
      <w:r w:rsidRPr="00802907">
        <w:rPr>
          <w:rFonts w:ascii="Arial" w:hAnsi="Arial" w:cs="Arial"/>
          <w:szCs w:val="24"/>
          <w:lang w:val="en-US"/>
        </w:rPr>
        <w:lastRenderedPageBreak/>
        <w:t>believed to be a product of culture and social learning (</w:t>
      </w:r>
      <w:r w:rsidRPr="00802907">
        <w:rPr>
          <w:rFonts w:ascii="Arial" w:hAnsi="Arial" w:cs="Arial"/>
          <w:color w:val="222222"/>
          <w:szCs w:val="24"/>
          <w:shd w:val="clear" w:color="auto" w:fill="FFFFFF"/>
        </w:rPr>
        <w:t>Suarta et al., 2017)</w:t>
      </w:r>
      <w:r w:rsidRPr="00802907">
        <w:rPr>
          <w:rFonts w:ascii="Arial" w:hAnsi="Arial" w:cs="Arial"/>
          <w:szCs w:val="24"/>
          <w:lang w:val="en-US"/>
        </w:rPr>
        <w:t xml:space="preserve">. This is considered as a subtle signal or sign of an even larger process of communication. </w:t>
      </w:r>
    </w:p>
    <w:p w:rsidR="001356D2" w:rsidRPr="00802907" w:rsidRDefault="001356D2" w:rsidP="001356D2">
      <w:pPr>
        <w:pStyle w:val="ListParagraph"/>
        <w:numPr>
          <w:ilvl w:val="0"/>
          <w:numId w:val="3"/>
        </w:numPr>
        <w:spacing w:after="160" w:line="360" w:lineRule="auto"/>
        <w:jc w:val="both"/>
        <w:rPr>
          <w:rFonts w:ascii="Arial" w:hAnsi="Arial" w:cs="Arial"/>
          <w:b/>
          <w:bCs/>
          <w:szCs w:val="24"/>
          <w:lang w:val="en-US"/>
        </w:rPr>
      </w:pPr>
      <w:r w:rsidRPr="00802907">
        <w:rPr>
          <w:rFonts w:ascii="Arial" w:hAnsi="Arial" w:cs="Arial"/>
          <w:b/>
          <w:bCs/>
          <w:szCs w:val="24"/>
          <w:lang w:val="en-US"/>
        </w:rPr>
        <w:t xml:space="preserve">The ability to use gestures and body movement: </w:t>
      </w:r>
      <w:r w:rsidRPr="00802907">
        <w:rPr>
          <w:rFonts w:ascii="Arial" w:hAnsi="Arial" w:cs="Arial"/>
          <w:szCs w:val="24"/>
          <w:lang w:val="en-US"/>
        </w:rPr>
        <w:t>It reflects the thoughts and ideas of the speaker. It is generally used for communicating hostility and contempt as well as affection and approval. It is used by the speaker to support the message he intends to deliver verbally to the listeners (</w:t>
      </w:r>
      <w:r w:rsidRPr="00802907">
        <w:rPr>
          <w:rFonts w:ascii="Arial" w:hAnsi="Arial" w:cs="Arial"/>
          <w:color w:val="222222"/>
          <w:szCs w:val="24"/>
          <w:shd w:val="clear" w:color="auto" w:fill="FFFFFF"/>
        </w:rPr>
        <w:t>Rios et al., 2020)</w:t>
      </w:r>
      <w:r w:rsidRPr="00802907">
        <w:rPr>
          <w:rFonts w:ascii="Arial" w:hAnsi="Arial" w:cs="Arial"/>
          <w:szCs w:val="24"/>
          <w:lang w:val="en-US"/>
        </w:rPr>
        <w:t xml:space="preserve">. Gesture is important in any profession at all to communicate the thoughts and feelings of the speaker. </w:t>
      </w:r>
    </w:p>
    <w:p w:rsidR="001356D2" w:rsidRPr="00802907" w:rsidRDefault="001356D2" w:rsidP="001356D2">
      <w:pPr>
        <w:spacing w:line="360" w:lineRule="auto"/>
        <w:jc w:val="both"/>
        <w:rPr>
          <w:rFonts w:ascii="Arial" w:hAnsi="Arial" w:cs="Arial"/>
          <w:b/>
          <w:bCs/>
          <w:szCs w:val="24"/>
          <w:lang w:val="en-US"/>
        </w:rPr>
      </w:pPr>
      <w:r w:rsidRPr="00802907">
        <w:rPr>
          <w:rFonts w:ascii="Arial" w:hAnsi="Arial" w:cs="Arial"/>
          <w:b/>
          <w:bCs/>
          <w:szCs w:val="24"/>
          <w:lang w:val="en-US"/>
        </w:rPr>
        <w:t xml:space="preserve">Listening skills: </w:t>
      </w:r>
    </w:p>
    <w:p w:rsidR="001356D2" w:rsidRPr="00802907" w:rsidRDefault="001356D2" w:rsidP="001356D2">
      <w:pPr>
        <w:pStyle w:val="ListParagraph"/>
        <w:numPr>
          <w:ilvl w:val="0"/>
          <w:numId w:val="4"/>
        </w:numPr>
        <w:spacing w:after="160" w:line="360" w:lineRule="auto"/>
        <w:jc w:val="both"/>
        <w:rPr>
          <w:rFonts w:ascii="Arial" w:hAnsi="Arial" w:cs="Arial"/>
          <w:b/>
          <w:bCs/>
          <w:szCs w:val="24"/>
          <w:lang w:val="en-US"/>
        </w:rPr>
      </w:pPr>
      <w:r w:rsidRPr="00802907">
        <w:rPr>
          <w:rFonts w:ascii="Arial" w:hAnsi="Arial" w:cs="Arial"/>
          <w:b/>
          <w:bCs/>
          <w:szCs w:val="24"/>
          <w:lang w:val="en-US"/>
        </w:rPr>
        <w:t xml:space="preserve">Active listening: </w:t>
      </w:r>
      <w:r w:rsidRPr="00802907">
        <w:rPr>
          <w:rFonts w:ascii="Arial" w:hAnsi="Arial" w:cs="Arial"/>
          <w:szCs w:val="24"/>
          <w:lang w:val="en-US"/>
        </w:rPr>
        <w:t>This is believed to be one of the most essential skills required during conversations since it demonstrates the interest of an individual in others and guarantees they understands the needs of others. Moreover, it is impossible to communicate effectively if an individual does not listen to what has been said (</w:t>
      </w:r>
      <w:r w:rsidRPr="00802907">
        <w:rPr>
          <w:rFonts w:ascii="Arial" w:hAnsi="Arial" w:cs="Arial"/>
          <w:color w:val="222222"/>
          <w:szCs w:val="24"/>
          <w:shd w:val="clear" w:color="auto" w:fill="FFFFFF"/>
        </w:rPr>
        <w:t>Buluş, Atan and Sarıkaya, 2017)</w:t>
      </w:r>
      <w:r w:rsidRPr="00802907">
        <w:rPr>
          <w:rFonts w:ascii="Arial" w:hAnsi="Arial" w:cs="Arial"/>
          <w:szCs w:val="24"/>
          <w:lang w:val="en-US"/>
        </w:rPr>
        <w:t xml:space="preserve">. Listening skill is important in a workplace because it enables an individual to build relationship and rapport. </w:t>
      </w:r>
    </w:p>
    <w:p w:rsidR="001356D2" w:rsidRPr="00802907" w:rsidRDefault="001356D2" w:rsidP="001356D2">
      <w:pPr>
        <w:pStyle w:val="ListParagraph"/>
        <w:numPr>
          <w:ilvl w:val="0"/>
          <w:numId w:val="4"/>
        </w:numPr>
        <w:spacing w:after="160" w:line="360" w:lineRule="auto"/>
        <w:jc w:val="both"/>
        <w:rPr>
          <w:rFonts w:ascii="Arial" w:hAnsi="Arial" w:cs="Arial"/>
          <w:b/>
          <w:bCs/>
          <w:szCs w:val="24"/>
          <w:lang w:val="en-US"/>
        </w:rPr>
      </w:pPr>
      <w:r w:rsidRPr="00802907">
        <w:rPr>
          <w:rFonts w:ascii="Arial" w:hAnsi="Arial" w:cs="Arial"/>
          <w:b/>
          <w:bCs/>
          <w:szCs w:val="24"/>
          <w:lang w:val="en-US"/>
        </w:rPr>
        <w:t xml:space="preserve">Empathetic listening: </w:t>
      </w:r>
      <w:r w:rsidRPr="00802907">
        <w:rPr>
          <w:rFonts w:ascii="Arial" w:hAnsi="Arial" w:cs="Arial"/>
          <w:szCs w:val="24"/>
          <w:lang w:val="en-US"/>
        </w:rPr>
        <w:t xml:space="preserve">This means while making a conversation, the individual must address the other person or speaker empathy that is with emotional identification, feeling, compassion, insight and so on. </w:t>
      </w:r>
    </w:p>
    <w:p w:rsidR="001356D2" w:rsidRPr="00802907" w:rsidRDefault="001356D2" w:rsidP="00E704C1">
      <w:pPr>
        <w:pStyle w:val="Heading2"/>
        <w:rPr>
          <w:rFonts w:ascii="Arial" w:hAnsi="Arial" w:cs="Arial"/>
          <w:sz w:val="22"/>
          <w:lang w:val="en-US"/>
        </w:rPr>
      </w:pPr>
      <w:bookmarkStart w:id="4" w:name="_Toc90322295"/>
      <w:r w:rsidRPr="00802907">
        <w:rPr>
          <w:rFonts w:ascii="Arial" w:hAnsi="Arial" w:cs="Arial"/>
          <w:sz w:val="22"/>
          <w:lang w:val="en-US"/>
        </w:rPr>
        <w:t>3. Example of poor communication at my workplace</w:t>
      </w:r>
      <w:bookmarkEnd w:id="4"/>
      <w:r w:rsidRPr="00802907">
        <w:rPr>
          <w:rFonts w:ascii="Arial" w:hAnsi="Arial" w:cs="Arial"/>
          <w:sz w:val="22"/>
          <w:lang w:val="en-US"/>
        </w:rPr>
        <w:t xml:space="preserve"> </w:t>
      </w:r>
    </w:p>
    <w:p w:rsidR="001356D2" w:rsidRPr="00802907" w:rsidRDefault="001356D2" w:rsidP="001356D2">
      <w:pPr>
        <w:spacing w:line="360" w:lineRule="auto"/>
        <w:jc w:val="both"/>
        <w:rPr>
          <w:rFonts w:ascii="Arial" w:hAnsi="Arial" w:cs="Arial"/>
          <w:szCs w:val="24"/>
          <w:lang w:val="en-US"/>
        </w:rPr>
      </w:pPr>
      <w:r w:rsidRPr="00802907">
        <w:rPr>
          <w:rFonts w:ascii="Arial" w:hAnsi="Arial" w:cs="Arial"/>
          <w:szCs w:val="24"/>
          <w:lang w:val="en-US"/>
        </w:rPr>
        <w:t xml:space="preserve">The barriers to effective communication which was experienced in my workplace was due to the </w:t>
      </w:r>
      <w:r w:rsidRPr="00802907">
        <w:rPr>
          <w:rFonts w:ascii="Arial" w:hAnsi="Arial" w:cs="Arial"/>
          <w:b/>
          <w:bCs/>
          <w:szCs w:val="24"/>
          <w:lang w:val="en-US"/>
        </w:rPr>
        <w:t>cultural differences</w:t>
      </w:r>
      <w:r w:rsidRPr="00802907">
        <w:rPr>
          <w:rFonts w:ascii="Arial" w:hAnsi="Arial" w:cs="Arial"/>
          <w:szCs w:val="24"/>
          <w:lang w:val="en-US"/>
        </w:rPr>
        <w:t xml:space="preserve"> between my team members. </w:t>
      </w:r>
    </w:p>
    <w:p w:rsidR="001356D2" w:rsidRPr="00802907" w:rsidRDefault="001356D2" w:rsidP="001356D2">
      <w:pPr>
        <w:spacing w:line="360" w:lineRule="auto"/>
        <w:jc w:val="both"/>
        <w:rPr>
          <w:rFonts w:ascii="Arial" w:hAnsi="Arial" w:cs="Arial"/>
          <w:szCs w:val="24"/>
          <w:lang w:val="en-US"/>
        </w:rPr>
      </w:pPr>
      <w:r w:rsidRPr="00802907">
        <w:rPr>
          <w:rFonts w:ascii="Arial" w:hAnsi="Arial" w:cs="Arial"/>
          <w:szCs w:val="24"/>
          <w:lang w:val="en-US"/>
        </w:rPr>
        <w:t xml:space="preserve">On one occasion, two people from China joined the team and started working together on a project. The manager was supposed to manage the team of 7 experienced individuals. However, whenever the manager asked for an opinion, it was observed that the two people from China were not as participative as the others. While the other team members expressed their ideas, the Chinese people only nodded to whatever the manager or the other team members had to say. They were extremely polite and unusually respectful towards the manager and the others. The team was almost surprised by the fact that they never wanted to participate in the decision-making process and relied mostly on the decisions of the others. It immediately reported to the authority. They developed the insight of the managers on cultural differences between the Chinese organizational culture and the western organizational cultural. What was believed to be unusual in a Welsh workplace is causal in a Chinese workplace. The team was able to identify the differences. </w:t>
      </w:r>
    </w:p>
    <w:p w:rsidR="001356D2" w:rsidRPr="00802907" w:rsidRDefault="001356D2" w:rsidP="001356D2">
      <w:pPr>
        <w:spacing w:line="360" w:lineRule="auto"/>
        <w:jc w:val="both"/>
        <w:rPr>
          <w:rFonts w:ascii="Arial" w:hAnsi="Arial" w:cs="Arial"/>
          <w:szCs w:val="24"/>
          <w:lang w:val="en-US"/>
        </w:rPr>
      </w:pPr>
      <w:r w:rsidRPr="00802907">
        <w:rPr>
          <w:rFonts w:ascii="Arial" w:hAnsi="Arial" w:cs="Arial"/>
          <w:szCs w:val="24"/>
          <w:lang w:val="en-US"/>
        </w:rPr>
        <w:t xml:space="preserve"> In Chinese organizational culture, hierarchy is strictly maintained and people working at the top tire must be respected by the subordinates. They are expected to make all the decisions </w:t>
      </w:r>
      <w:r w:rsidRPr="00802907">
        <w:rPr>
          <w:rFonts w:ascii="Arial" w:hAnsi="Arial" w:cs="Arial"/>
          <w:szCs w:val="24"/>
          <w:lang w:val="en-US"/>
        </w:rPr>
        <w:lastRenderedPageBreak/>
        <w:t>and the involvement of the subordinates is not needed. Moreover, the subordinates need to treat the authority with utmost respect and they barely even speak when the senior managers are speaking (</w:t>
      </w:r>
      <w:r w:rsidRPr="00802907">
        <w:rPr>
          <w:rFonts w:ascii="Arial" w:hAnsi="Arial" w:cs="Arial"/>
          <w:color w:val="222222"/>
          <w:szCs w:val="24"/>
          <w:shd w:val="clear" w:color="auto" w:fill="FFFFFF"/>
        </w:rPr>
        <w:t>Sawagvudcharee and Yolles, 2019)</w:t>
      </w:r>
      <w:r w:rsidRPr="00802907">
        <w:rPr>
          <w:rFonts w:ascii="Arial" w:hAnsi="Arial" w:cs="Arial"/>
          <w:szCs w:val="24"/>
          <w:lang w:val="en-US"/>
        </w:rPr>
        <w:t xml:space="preserve">. Moreover, the senior managers do not expect the subordinates to share their opinion. On the other hand, the Welsh organizational culture is believed to be less hierarchical and less formal than the Chinese organizational culture. They have more access to superiors than the Chinese people. A very relaxed approach is used while communicating with the seniors and everyone is expected to share their opinion and ideas. In order to solve this issue, the following could be done: </w:t>
      </w:r>
    </w:p>
    <w:p w:rsidR="001356D2" w:rsidRPr="00802907" w:rsidRDefault="001356D2" w:rsidP="001356D2">
      <w:pPr>
        <w:pStyle w:val="ListParagraph"/>
        <w:numPr>
          <w:ilvl w:val="0"/>
          <w:numId w:val="5"/>
        </w:numPr>
        <w:spacing w:after="160" w:line="360" w:lineRule="auto"/>
        <w:jc w:val="both"/>
        <w:rPr>
          <w:rFonts w:ascii="Arial" w:hAnsi="Arial" w:cs="Arial"/>
          <w:szCs w:val="24"/>
          <w:lang w:val="en-US"/>
        </w:rPr>
      </w:pPr>
      <w:r w:rsidRPr="00802907">
        <w:rPr>
          <w:rFonts w:ascii="Arial" w:hAnsi="Arial" w:cs="Arial"/>
          <w:szCs w:val="24"/>
          <w:lang w:val="en-US"/>
        </w:rPr>
        <w:t xml:space="preserve">It is important to engage employees in </w:t>
      </w:r>
      <w:r w:rsidRPr="00802907">
        <w:rPr>
          <w:rFonts w:ascii="Arial" w:hAnsi="Arial" w:cs="Arial"/>
          <w:b/>
          <w:bCs/>
          <w:szCs w:val="24"/>
          <w:lang w:val="en-US"/>
        </w:rPr>
        <w:t>cross cultural training</w:t>
      </w:r>
      <w:r w:rsidRPr="00802907">
        <w:rPr>
          <w:rFonts w:ascii="Arial" w:hAnsi="Arial" w:cs="Arial"/>
          <w:szCs w:val="24"/>
          <w:lang w:val="en-US"/>
        </w:rPr>
        <w:t xml:space="preserve"> to enable them to identify the cultural differences between different countries. This awareness is important for smooth organizational operations. Moreover, due to this awareness, it is less likely for confusion and conflict to arise among the team members (</w:t>
      </w:r>
      <w:r w:rsidRPr="00802907">
        <w:rPr>
          <w:rFonts w:ascii="Arial" w:hAnsi="Arial" w:cs="Arial"/>
          <w:color w:val="222222"/>
          <w:szCs w:val="24"/>
          <w:shd w:val="clear" w:color="auto" w:fill="FFFFFF"/>
        </w:rPr>
        <w:t>Adler and Aycan, 2018)</w:t>
      </w:r>
      <w:r w:rsidRPr="00802907">
        <w:rPr>
          <w:rFonts w:ascii="Arial" w:hAnsi="Arial" w:cs="Arial"/>
          <w:szCs w:val="24"/>
          <w:lang w:val="en-US"/>
        </w:rPr>
        <w:t xml:space="preserve">. In order to increase the impact of cross-cultural training programs, it is imperative for the organization to focus on: global mindset, design, knowledge and delivery. </w:t>
      </w:r>
    </w:p>
    <w:p w:rsidR="001356D2" w:rsidRPr="00802907" w:rsidRDefault="001356D2" w:rsidP="001356D2">
      <w:pPr>
        <w:pStyle w:val="ListParagraph"/>
        <w:numPr>
          <w:ilvl w:val="0"/>
          <w:numId w:val="5"/>
        </w:numPr>
        <w:spacing w:after="160" w:line="360" w:lineRule="auto"/>
        <w:jc w:val="both"/>
        <w:rPr>
          <w:rFonts w:ascii="Arial" w:hAnsi="Arial" w:cs="Arial"/>
          <w:szCs w:val="24"/>
          <w:lang w:val="en-US"/>
        </w:rPr>
      </w:pPr>
      <w:r w:rsidRPr="00802907">
        <w:rPr>
          <w:rFonts w:ascii="Arial" w:hAnsi="Arial" w:cs="Arial"/>
          <w:szCs w:val="24"/>
          <w:lang w:val="en-US"/>
        </w:rPr>
        <w:t xml:space="preserve">In order to address cultural differences among the team members, it is important for the organization to incorporate </w:t>
      </w:r>
      <w:r w:rsidRPr="00802907">
        <w:rPr>
          <w:rFonts w:ascii="Arial" w:hAnsi="Arial" w:cs="Arial"/>
          <w:b/>
          <w:bCs/>
          <w:szCs w:val="24"/>
          <w:lang w:val="en-US"/>
        </w:rPr>
        <w:t>various cultural communication styles</w:t>
      </w:r>
      <w:r w:rsidRPr="00802907">
        <w:rPr>
          <w:rFonts w:ascii="Arial" w:hAnsi="Arial" w:cs="Arial"/>
          <w:szCs w:val="24"/>
          <w:lang w:val="en-US"/>
        </w:rPr>
        <w:t>. Non-verbal communication might be used to address the communication gap between the employees (</w:t>
      </w:r>
      <w:r w:rsidRPr="00802907">
        <w:rPr>
          <w:rFonts w:ascii="Arial" w:hAnsi="Arial" w:cs="Arial"/>
          <w:color w:val="222222"/>
          <w:szCs w:val="24"/>
          <w:shd w:val="clear" w:color="auto" w:fill="FFFFFF"/>
        </w:rPr>
        <w:t>Adler and Aycan, 2018)</w:t>
      </w:r>
      <w:r w:rsidRPr="00802907">
        <w:rPr>
          <w:rFonts w:ascii="Arial" w:hAnsi="Arial" w:cs="Arial"/>
          <w:szCs w:val="24"/>
          <w:lang w:val="en-US"/>
        </w:rPr>
        <w:t>. In a high-context culture, the team members are often engaged in non-verbal communication and use eye-contact, body language, gestures to interact with one another.</w:t>
      </w:r>
    </w:p>
    <w:p w:rsidR="001356D2" w:rsidRPr="00802907" w:rsidRDefault="001356D2" w:rsidP="001356D2">
      <w:pPr>
        <w:pStyle w:val="ListParagraph"/>
        <w:numPr>
          <w:ilvl w:val="0"/>
          <w:numId w:val="5"/>
        </w:numPr>
        <w:spacing w:after="160" w:line="360" w:lineRule="auto"/>
        <w:jc w:val="both"/>
        <w:rPr>
          <w:rFonts w:ascii="Arial" w:hAnsi="Arial" w:cs="Arial"/>
          <w:szCs w:val="24"/>
          <w:lang w:val="en-US"/>
        </w:rPr>
      </w:pPr>
      <w:r w:rsidRPr="00802907">
        <w:rPr>
          <w:rFonts w:ascii="Arial" w:hAnsi="Arial" w:cs="Arial"/>
          <w:b/>
          <w:bCs/>
          <w:szCs w:val="24"/>
          <w:lang w:val="en-US"/>
        </w:rPr>
        <w:t>Avoiding stereotypes</w:t>
      </w:r>
      <w:r w:rsidRPr="00802907">
        <w:rPr>
          <w:rFonts w:ascii="Arial" w:hAnsi="Arial" w:cs="Arial"/>
          <w:szCs w:val="24"/>
          <w:lang w:val="en-US"/>
        </w:rPr>
        <w:t xml:space="preserve"> is another effective way to address the barrier to communication. While working in a team which is multi-cultural, the team members need to focus on the language they are using. The employees must not rely on stereotypes and make random assumptions about the behavior of the others. </w:t>
      </w:r>
    </w:p>
    <w:p w:rsidR="001356D2" w:rsidRPr="00802907" w:rsidRDefault="001356D2" w:rsidP="00E704C1">
      <w:pPr>
        <w:pStyle w:val="Heading1"/>
        <w:rPr>
          <w:rFonts w:ascii="Arial" w:hAnsi="Arial" w:cs="Arial"/>
          <w:lang w:val="en-US"/>
        </w:rPr>
      </w:pPr>
      <w:bookmarkStart w:id="5" w:name="_Toc90322296"/>
      <w:r w:rsidRPr="00802907">
        <w:rPr>
          <w:rFonts w:ascii="Arial" w:hAnsi="Arial" w:cs="Arial"/>
          <w:lang w:val="en-US"/>
        </w:rPr>
        <w:t>Conclusion</w:t>
      </w:r>
      <w:bookmarkEnd w:id="5"/>
      <w:r w:rsidRPr="00802907">
        <w:rPr>
          <w:rFonts w:ascii="Arial" w:hAnsi="Arial" w:cs="Arial"/>
          <w:lang w:val="en-US"/>
        </w:rPr>
        <w:t xml:space="preserve"> </w:t>
      </w:r>
    </w:p>
    <w:p w:rsidR="007F6745" w:rsidRPr="00802907" w:rsidRDefault="001356D2" w:rsidP="00802907">
      <w:pPr>
        <w:spacing w:line="360" w:lineRule="auto"/>
        <w:jc w:val="both"/>
        <w:rPr>
          <w:rFonts w:ascii="Arial" w:hAnsi="Arial" w:cs="Arial"/>
          <w:szCs w:val="24"/>
          <w:lang w:val="en-US"/>
        </w:rPr>
      </w:pPr>
      <w:r w:rsidRPr="00802907">
        <w:rPr>
          <w:rFonts w:ascii="Arial" w:hAnsi="Arial" w:cs="Arial"/>
          <w:szCs w:val="24"/>
          <w:lang w:val="en-US"/>
        </w:rPr>
        <w:t>Effective communication is important in every workplace and it is due to this, a clear and concise message is delivered with the focus of getting the job done. Ineffective communication leads to confusion, misunderstanding and conflict among the team members. Moreover, while having a conversation with others, it is important for employees to display a range of communication skills. In a multi-cultural workplace, communication is rather different and in order to address the barriers to effective communication, employees are engaged in several cross-cultural training programs.</w:t>
      </w:r>
      <w:bookmarkStart w:id="6" w:name="_GoBack"/>
      <w:bookmarkEnd w:id="6"/>
    </w:p>
    <w:p w:rsidR="00587702" w:rsidRPr="00802907" w:rsidRDefault="007F6745" w:rsidP="00E704C1">
      <w:pPr>
        <w:pStyle w:val="Heading1"/>
        <w:rPr>
          <w:rFonts w:ascii="Arial" w:hAnsi="Arial" w:cs="Arial"/>
        </w:rPr>
      </w:pPr>
      <w:bookmarkStart w:id="7" w:name="_Toc90322297"/>
      <w:r w:rsidRPr="00802907">
        <w:rPr>
          <w:rFonts w:ascii="Arial" w:hAnsi="Arial" w:cs="Arial"/>
        </w:rPr>
        <w:lastRenderedPageBreak/>
        <w:t>Reference list</w:t>
      </w:r>
      <w:bookmarkEnd w:id="7"/>
    </w:p>
    <w:p w:rsidR="00BA69DC" w:rsidRPr="00802907" w:rsidRDefault="00BA69DC" w:rsidP="00BA69DC">
      <w:pPr>
        <w:spacing w:line="360" w:lineRule="auto"/>
        <w:jc w:val="both"/>
        <w:rPr>
          <w:rFonts w:ascii="Arial" w:hAnsi="Arial" w:cs="Arial"/>
          <w:b/>
          <w:bCs/>
          <w:lang w:val="en-US"/>
        </w:rPr>
      </w:pPr>
      <w:r w:rsidRPr="00802907">
        <w:rPr>
          <w:rFonts w:ascii="Arial" w:hAnsi="Arial" w:cs="Arial"/>
          <w:b/>
          <w:bCs/>
          <w:lang w:val="en-US"/>
        </w:rPr>
        <w:t xml:space="preserve">Journals </w:t>
      </w:r>
    </w:p>
    <w:p w:rsidR="000E6AA9" w:rsidRPr="00802907" w:rsidRDefault="000E6AA9" w:rsidP="00BA69DC">
      <w:pPr>
        <w:spacing w:line="360" w:lineRule="auto"/>
        <w:jc w:val="both"/>
        <w:rPr>
          <w:rFonts w:ascii="Arial" w:hAnsi="Arial" w:cs="Arial"/>
          <w:lang w:val="en-US"/>
        </w:rPr>
      </w:pPr>
      <w:r w:rsidRPr="00802907">
        <w:rPr>
          <w:rFonts w:ascii="Arial" w:hAnsi="Arial" w:cs="Arial"/>
          <w:color w:val="222222"/>
          <w:shd w:val="clear" w:color="auto" w:fill="FFFFFF"/>
        </w:rPr>
        <w:t>Adler, N.J. and Aycan, Z., 2018. Cross-cultural interaction: What we know and what we need to know. </w:t>
      </w:r>
      <w:r w:rsidRPr="00802907">
        <w:rPr>
          <w:rFonts w:ascii="Arial" w:hAnsi="Arial" w:cs="Arial"/>
          <w:i/>
          <w:iCs/>
          <w:color w:val="222222"/>
          <w:shd w:val="clear" w:color="auto" w:fill="FFFFFF"/>
        </w:rPr>
        <w:t>Annual Review of Organizational Psychology and Organizational Behavior</w:t>
      </w:r>
      <w:r w:rsidRPr="00802907">
        <w:rPr>
          <w:rFonts w:ascii="Arial" w:hAnsi="Arial" w:cs="Arial"/>
          <w:color w:val="222222"/>
          <w:shd w:val="clear" w:color="auto" w:fill="FFFFFF"/>
        </w:rPr>
        <w:t>, </w:t>
      </w:r>
      <w:r w:rsidRPr="00802907">
        <w:rPr>
          <w:rFonts w:ascii="Arial" w:hAnsi="Arial" w:cs="Arial"/>
          <w:i/>
          <w:iCs/>
          <w:color w:val="222222"/>
          <w:shd w:val="clear" w:color="auto" w:fill="FFFFFF"/>
        </w:rPr>
        <w:t>5</w:t>
      </w:r>
      <w:r w:rsidRPr="00802907">
        <w:rPr>
          <w:rFonts w:ascii="Arial" w:hAnsi="Arial" w:cs="Arial"/>
          <w:color w:val="222222"/>
          <w:shd w:val="clear" w:color="auto" w:fill="FFFFFF"/>
        </w:rPr>
        <w:t xml:space="preserve">, pp.307-333. Available at: </w:t>
      </w:r>
      <w:hyperlink r:id="rId12" w:history="1">
        <w:r w:rsidRPr="00802907">
          <w:rPr>
            <w:rStyle w:val="Hyperlink"/>
            <w:rFonts w:ascii="Arial" w:hAnsi="Arial" w:cs="Arial"/>
            <w:shd w:val="clear" w:color="auto" w:fill="FFFFFF"/>
          </w:rPr>
          <w:t>https://www.researchgate.net/profile/Nancy-Adler/publication/322646206_Cross-Cultural_Interaction_What_We_Know_and_What_We_Need_to_Know/links/5ebd1d23458515626ca80851/Cross-Cultural-Interaction-What-We-Know-and-What-We-Need-to-Know.pdf</w:t>
        </w:r>
      </w:hyperlink>
      <w:r w:rsidRPr="00802907">
        <w:rPr>
          <w:rFonts w:ascii="Arial" w:hAnsi="Arial" w:cs="Arial"/>
          <w:color w:val="222222"/>
          <w:shd w:val="clear" w:color="auto" w:fill="FFFFFF"/>
        </w:rPr>
        <w:t xml:space="preserve"> </w:t>
      </w:r>
    </w:p>
    <w:p w:rsidR="000E6AA9" w:rsidRPr="00802907" w:rsidRDefault="000E6AA9" w:rsidP="00BA69DC">
      <w:pPr>
        <w:spacing w:line="360" w:lineRule="auto"/>
        <w:jc w:val="both"/>
        <w:rPr>
          <w:rFonts w:ascii="Arial" w:hAnsi="Arial" w:cs="Arial"/>
          <w:color w:val="222222"/>
          <w:shd w:val="clear" w:color="auto" w:fill="FFFFFF"/>
        </w:rPr>
      </w:pPr>
      <w:r w:rsidRPr="00802907">
        <w:rPr>
          <w:rFonts w:ascii="Arial" w:hAnsi="Arial" w:cs="Arial"/>
          <w:color w:val="222222"/>
          <w:shd w:val="clear" w:color="auto" w:fill="FFFFFF"/>
        </w:rPr>
        <w:t>Al-Musalli, A., 2019. Rethinking Business Communication Skills Education: Are Communication Courses Preparing Students for the Workplace?. </w:t>
      </w:r>
      <w:r w:rsidRPr="00802907">
        <w:rPr>
          <w:rFonts w:ascii="Arial" w:hAnsi="Arial" w:cs="Arial"/>
          <w:i/>
          <w:iCs/>
          <w:color w:val="222222"/>
          <w:shd w:val="clear" w:color="auto" w:fill="FFFFFF"/>
        </w:rPr>
        <w:t>College Quarterly</w:t>
      </w:r>
      <w:r w:rsidRPr="00802907">
        <w:rPr>
          <w:rFonts w:ascii="Arial" w:hAnsi="Arial" w:cs="Arial"/>
          <w:color w:val="222222"/>
          <w:shd w:val="clear" w:color="auto" w:fill="FFFFFF"/>
        </w:rPr>
        <w:t>, </w:t>
      </w:r>
      <w:r w:rsidRPr="00802907">
        <w:rPr>
          <w:rFonts w:ascii="Arial" w:hAnsi="Arial" w:cs="Arial"/>
          <w:i/>
          <w:iCs/>
          <w:color w:val="222222"/>
          <w:shd w:val="clear" w:color="auto" w:fill="FFFFFF"/>
        </w:rPr>
        <w:t>22</w:t>
      </w:r>
      <w:r w:rsidRPr="00802907">
        <w:rPr>
          <w:rFonts w:ascii="Arial" w:hAnsi="Arial" w:cs="Arial"/>
          <w:color w:val="222222"/>
          <w:shd w:val="clear" w:color="auto" w:fill="FFFFFF"/>
        </w:rPr>
        <w:t xml:space="preserve">(2), p.n2. Available at: </w:t>
      </w:r>
      <w:hyperlink r:id="rId13" w:history="1">
        <w:r w:rsidRPr="00802907">
          <w:rPr>
            <w:rStyle w:val="Hyperlink"/>
            <w:rFonts w:ascii="Arial" w:hAnsi="Arial" w:cs="Arial"/>
            <w:shd w:val="clear" w:color="auto" w:fill="FFFFFF"/>
          </w:rPr>
          <w:t>https://files.eric.ed.gov/fulltext/EJ1221461.pdf</w:t>
        </w:r>
      </w:hyperlink>
      <w:r w:rsidRPr="00802907">
        <w:rPr>
          <w:rFonts w:ascii="Arial" w:hAnsi="Arial" w:cs="Arial"/>
          <w:color w:val="222222"/>
          <w:shd w:val="clear" w:color="auto" w:fill="FFFFFF"/>
        </w:rPr>
        <w:t xml:space="preserve"> </w:t>
      </w:r>
    </w:p>
    <w:p w:rsidR="000E6AA9" w:rsidRPr="00802907" w:rsidRDefault="000E6AA9" w:rsidP="00BA69DC">
      <w:pPr>
        <w:spacing w:line="360" w:lineRule="auto"/>
        <w:jc w:val="both"/>
        <w:rPr>
          <w:rFonts w:ascii="Arial" w:hAnsi="Arial" w:cs="Arial"/>
          <w:color w:val="222222"/>
          <w:shd w:val="clear" w:color="auto" w:fill="FFFFFF"/>
        </w:rPr>
      </w:pPr>
      <w:r w:rsidRPr="00802907">
        <w:rPr>
          <w:rFonts w:ascii="Arial" w:hAnsi="Arial" w:cs="Arial"/>
          <w:color w:val="222222"/>
          <w:shd w:val="clear" w:color="auto" w:fill="FFFFFF"/>
        </w:rPr>
        <w:t>Buluş, M., Atan, A. and Sarıkaya, H.E., 2017. Effective Communication Skills: A New Conceptual Framework and Scale Development Study. </w:t>
      </w:r>
      <w:r w:rsidRPr="00802907">
        <w:rPr>
          <w:rFonts w:ascii="Arial" w:hAnsi="Arial" w:cs="Arial"/>
          <w:i/>
          <w:iCs/>
          <w:color w:val="222222"/>
          <w:shd w:val="clear" w:color="auto" w:fill="FFFFFF"/>
        </w:rPr>
        <w:t>International Online Journal of Educational Sciences</w:t>
      </w:r>
      <w:r w:rsidRPr="00802907">
        <w:rPr>
          <w:rFonts w:ascii="Arial" w:hAnsi="Arial" w:cs="Arial"/>
          <w:color w:val="222222"/>
          <w:shd w:val="clear" w:color="auto" w:fill="FFFFFF"/>
        </w:rPr>
        <w:t>, </w:t>
      </w:r>
      <w:r w:rsidRPr="00802907">
        <w:rPr>
          <w:rFonts w:ascii="Arial" w:hAnsi="Arial" w:cs="Arial"/>
          <w:i/>
          <w:iCs/>
          <w:color w:val="222222"/>
          <w:shd w:val="clear" w:color="auto" w:fill="FFFFFF"/>
        </w:rPr>
        <w:t>9</w:t>
      </w:r>
      <w:r w:rsidRPr="00802907">
        <w:rPr>
          <w:rFonts w:ascii="Arial" w:hAnsi="Arial" w:cs="Arial"/>
          <w:color w:val="222222"/>
          <w:shd w:val="clear" w:color="auto" w:fill="FFFFFF"/>
        </w:rPr>
        <w:t xml:space="preserve">(2). Available at: </w:t>
      </w:r>
      <w:hyperlink r:id="rId14" w:history="1">
        <w:r w:rsidRPr="00802907">
          <w:rPr>
            <w:rStyle w:val="Hyperlink"/>
            <w:rFonts w:ascii="Arial" w:hAnsi="Arial" w:cs="Arial"/>
            <w:shd w:val="clear" w:color="auto" w:fill="FFFFFF"/>
          </w:rPr>
          <w:t>https://toad.halileksi.net/sites/default/files/pdf/etkili-iletisim-becerileri-olcegi-toad.pdf</w:t>
        </w:r>
      </w:hyperlink>
      <w:r w:rsidRPr="00802907">
        <w:rPr>
          <w:rFonts w:ascii="Arial" w:hAnsi="Arial" w:cs="Arial"/>
          <w:color w:val="222222"/>
          <w:shd w:val="clear" w:color="auto" w:fill="FFFFFF"/>
        </w:rPr>
        <w:t xml:space="preserve"> </w:t>
      </w:r>
    </w:p>
    <w:p w:rsidR="000E6AA9" w:rsidRPr="00802907" w:rsidRDefault="000E6AA9" w:rsidP="00BA69DC">
      <w:pPr>
        <w:spacing w:line="360" w:lineRule="auto"/>
        <w:jc w:val="both"/>
        <w:rPr>
          <w:rFonts w:ascii="Arial" w:hAnsi="Arial" w:cs="Arial"/>
          <w:color w:val="222222"/>
          <w:shd w:val="clear" w:color="auto" w:fill="FFFFFF"/>
        </w:rPr>
      </w:pPr>
      <w:r w:rsidRPr="00802907">
        <w:rPr>
          <w:rFonts w:ascii="Arial" w:hAnsi="Arial" w:cs="Arial"/>
          <w:color w:val="222222"/>
          <w:shd w:val="clear" w:color="auto" w:fill="FFFFFF"/>
        </w:rPr>
        <w:t>Rios, J.A., Ling, G., Pugh, R., Becker, D. and Bacall, A., 2020. Identifying critical 21st-century skills for workplace success: A content analysis of job advertisements. </w:t>
      </w:r>
      <w:r w:rsidRPr="00802907">
        <w:rPr>
          <w:rFonts w:ascii="Arial" w:hAnsi="Arial" w:cs="Arial"/>
          <w:i/>
          <w:iCs/>
          <w:color w:val="222222"/>
          <w:shd w:val="clear" w:color="auto" w:fill="FFFFFF"/>
        </w:rPr>
        <w:t>Educational Researcher</w:t>
      </w:r>
      <w:r w:rsidRPr="00802907">
        <w:rPr>
          <w:rFonts w:ascii="Arial" w:hAnsi="Arial" w:cs="Arial"/>
          <w:color w:val="222222"/>
          <w:shd w:val="clear" w:color="auto" w:fill="FFFFFF"/>
        </w:rPr>
        <w:t>, </w:t>
      </w:r>
      <w:r w:rsidRPr="00802907">
        <w:rPr>
          <w:rFonts w:ascii="Arial" w:hAnsi="Arial" w:cs="Arial"/>
          <w:i/>
          <w:iCs/>
          <w:color w:val="222222"/>
          <w:shd w:val="clear" w:color="auto" w:fill="FFFFFF"/>
        </w:rPr>
        <w:t>49</w:t>
      </w:r>
      <w:r w:rsidRPr="00802907">
        <w:rPr>
          <w:rFonts w:ascii="Arial" w:hAnsi="Arial" w:cs="Arial"/>
          <w:color w:val="222222"/>
          <w:shd w:val="clear" w:color="auto" w:fill="FFFFFF"/>
        </w:rPr>
        <w:t xml:space="preserve">(2), pp.80-89. Available at: </w:t>
      </w:r>
      <w:hyperlink r:id="rId15" w:history="1">
        <w:r w:rsidRPr="00802907">
          <w:rPr>
            <w:rStyle w:val="Hyperlink"/>
            <w:rFonts w:ascii="Arial" w:hAnsi="Arial" w:cs="Arial"/>
            <w:shd w:val="clear" w:color="auto" w:fill="FFFFFF"/>
          </w:rPr>
          <w:t>https://edarxiv.org/7ef4m/download</w:t>
        </w:r>
      </w:hyperlink>
      <w:r w:rsidRPr="00802907">
        <w:rPr>
          <w:rFonts w:ascii="Arial" w:hAnsi="Arial" w:cs="Arial"/>
          <w:color w:val="222222"/>
          <w:shd w:val="clear" w:color="auto" w:fill="FFFFFF"/>
        </w:rPr>
        <w:t xml:space="preserve"> </w:t>
      </w:r>
    </w:p>
    <w:p w:rsidR="000E6AA9" w:rsidRPr="00802907" w:rsidRDefault="000E6AA9" w:rsidP="00BA69DC">
      <w:pPr>
        <w:spacing w:line="360" w:lineRule="auto"/>
        <w:jc w:val="both"/>
        <w:rPr>
          <w:rFonts w:ascii="Arial" w:hAnsi="Arial" w:cs="Arial"/>
          <w:color w:val="222222"/>
          <w:shd w:val="clear" w:color="auto" w:fill="FFFFFF"/>
        </w:rPr>
      </w:pPr>
      <w:r w:rsidRPr="00802907">
        <w:rPr>
          <w:rFonts w:ascii="Arial" w:hAnsi="Arial" w:cs="Arial"/>
          <w:color w:val="222222"/>
          <w:shd w:val="clear" w:color="auto" w:fill="FFFFFF"/>
        </w:rPr>
        <w:t>Sawagvudcharee, O. and Yolles, M., 2019. Understanding Cultural Differences: A Case Study of Chinese Culture. </w:t>
      </w:r>
      <w:r w:rsidRPr="00802907">
        <w:rPr>
          <w:rFonts w:ascii="Arial" w:hAnsi="Arial" w:cs="Arial"/>
          <w:i/>
          <w:iCs/>
          <w:color w:val="222222"/>
          <w:shd w:val="clear" w:color="auto" w:fill="FFFFFF"/>
        </w:rPr>
        <w:t>International Journal of Economics, Business and Management Research</w:t>
      </w:r>
      <w:r w:rsidRPr="00802907">
        <w:rPr>
          <w:rFonts w:ascii="Arial" w:hAnsi="Arial" w:cs="Arial"/>
          <w:color w:val="222222"/>
          <w:shd w:val="clear" w:color="auto" w:fill="FFFFFF"/>
        </w:rPr>
        <w:t>, </w:t>
      </w:r>
      <w:r w:rsidRPr="00802907">
        <w:rPr>
          <w:rFonts w:ascii="Arial" w:hAnsi="Arial" w:cs="Arial"/>
          <w:i/>
          <w:iCs/>
          <w:color w:val="222222"/>
          <w:shd w:val="clear" w:color="auto" w:fill="FFFFFF"/>
        </w:rPr>
        <w:t>3</w:t>
      </w:r>
      <w:r w:rsidRPr="00802907">
        <w:rPr>
          <w:rFonts w:ascii="Arial" w:hAnsi="Arial" w:cs="Arial"/>
          <w:color w:val="222222"/>
          <w:shd w:val="clear" w:color="auto" w:fill="FFFFFF"/>
        </w:rPr>
        <w:t xml:space="preserve">(10). Available at: </w:t>
      </w:r>
      <w:hyperlink r:id="rId16" w:history="1">
        <w:r w:rsidRPr="00802907">
          <w:rPr>
            <w:rStyle w:val="Hyperlink"/>
            <w:rFonts w:ascii="Arial" w:hAnsi="Arial" w:cs="Arial"/>
            <w:shd w:val="clear" w:color="auto" w:fill="FFFFFF"/>
          </w:rPr>
          <w:t>http://www.ijebmr.com/uploads/pdf/archivepdf/2020/IJEBMR_452.pdf</w:t>
        </w:r>
      </w:hyperlink>
      <w:r w:rsidRPr="00802907">
        <w:rPr>
          <w:rFonts w:ascii="Arial" w:hAnsi="Arial" w:cs="Arial"/>
          <w:color w:val="222222"/>
          <w:shd w:val="clear" w:color="auto" w:fill="FFFFFF"/>
        </w:rPr>
        <w:t xml:space="preserve"> </w:t>
      </w:r>
    </w:p>
    <w:p w:rsidR="000E6AA9" w:rsidRPr="00802907" w:rsidRDefault="000E6AA9" w:rsidP="00587702">
      <w:pPr>
        <w:spacing w:line="360" w:lineRule="auto"/>
        <w:jc w:val="both"/>
        <w:rPr>
          <w:rFonts w:ascii="Arial" w:hAnsi="Arial" w:cs="Arial"/>
          <w:color w:val="222222"/>
          <w:shd w:val="clear" w:color="auto" w:fill="FFFFFF"/>
        </w:rPr>
      </w:pPr>
      <w:r w:rsidRPr="00802907">
        <w:rPr>
          <w:rFonts w:ascii="Arial" w:hAnsi="Arial" w:cs="Arial"/>
          <w:color w:val="222222"/>
          <w:shd w:val="clear" w:color="auto" w:fill="FFFFFF"/>
        </w:rPr>
        <w:t>Suarta, I.M., Suwintana, I.K., Sudhana, I.F.P. and Hariyanti, N.K.D., 2017. Employability skills required by the 21st-century workplace: A literature review of labour market demand. </w:t>
      </w:r>
      <w:r w:rsidRPr="00802907">
        <w:rPr>
          <w:rFonts w:ascii="Arial" w:hAnsi="Arial" w:cs="Arial"/>
          <w:i/>
          <w:iCs/>
          <w:color w:val="222222"/>
          <w:shd w:val="clear" w:color="auto" w:fill="FFFFFF"/>
        </w:rPr>
        <w:t>Advances in Social Science, Education and Humanities Research</w:t>
      </w:r>
      <w:r w:rsidRPr="00802907">
        <w:rPr>
          <w:rFonts w:ascii="Arial" w:hAnsi="Arial" w:cs="Arial"/>
          <w:color w:val="222222"/>
          <w:shd w:val="clear" w:color="auto" w:fill="FFFFFF"/>
        </w:rPr>
        <w:t>, </w:t>
      </w:r>
      <w:r w:rsidRPr="00802907">
        <w:rPr>
          <w:rFonts w:ascii="Arial" w:hAnsi="Arial" w:cs="Arial"/>
          <w:i/>
          <w:iCs/>
          <w:color w:val="222222"/>
          <w:shd w:val="clear" w:color="auto" w:fill="FFFFFF"/>
        </w:rPr>
        <w:t>102</w:t>
      </w:r>
      <w:r w:rsidRPr="00802907">
        <w:rPr>
          <w:rFonts w:ascii="Arial" w:hAnsi="Arial" w:cs="Arial"/>
          <w:color w:val="222222"/>
          <w:shd w:val="clear" w:color="auto" w:fill="FFFFFF"/>
        </w:rPr>
        <w:t xml:space="preserve">(58), pp.337-342. Available at: </w:t>
      </w:r>
      <w:hyperlink r:id="rId17" w:history="1">
        <w:r w:rsidRPr="00802907">
          <w:rPr>
            <w:rStyle w:val="Hyperlink"/>
            <w:rFonts w:ascii="Arial" w:hAnsi="Arial" w:cs="Arial"/>
            <w:shd w:val="clear" w:color="auto" w:fill="FFFFFF"/>
          </w:rPr>
          <w:t>https://www.atlantis-press.com/article/25884538.pdf</w:t>
        </w:r>
      </w:hyperlink>
      <w:r w:rsidRPr="00802907">
        <w:rPr>
          <w:rFonts w:ascii="Arial" w:hAnsi="Arial" w:cs="Arial"/>
          <w:color w:val="222222"/>
          <w:shd w:val="clear" w:color="auto" w:fill="FFFFFF"/>
        </w:rPr>
        <w:t xml:space="preserve"> </w:t>
      </w:r>
    </w:p>
    <w:p w:rsidR="007F6745" w:rsidRPr="00802907" w:rsidRDefault="007F6745" w:rsidP="00587702">
      <w:pPr>
        <w:spacing w:line="360" w:lineRule="auto"/>
        <w:jc w:val="both"/>
        <w:rPr>
          <w:rFonts w:ascii="Arial" w:hAnsi="Arial" w:cs="Arial"/>
          <w:b/>
        </w:rPr>
      </w:pPr>
      <w:r w:rsidRPr="00802907">
        <w:rPr>
          <w:rFonts w:ascii="Arial" w:hAnsi="Arial" w:cs="Arial"/>
          <w:b/>
        </w:rPr>
        <w:t>Website</w:t>
      </w:r>
    </w:p>
    <w:p w:rsidR="000E6AA9" w:rsidRPr="00802907" w:rsidRDefault="000E6AA9" w:rsidP="00587702">
      <w:pPr>
        <w:spacing w:line="360" w:lineRule="auto"/>
        <w:jc w:val="both"/>
        <w:rPr>
          <w:rFonts w:ascii="Arial" w:hAnsi="Arial" w:cs="Arial"/>
        </w:rPr>
      </w:pPr>
      <w:r w:rsidRPr="00802907">
        <w:rPr>
          <w:rFonts w:ascii="Arial" w:hAnsi="Arial" w:cs="Arial"/>
        </w:rPr>
        <w:t xml:space="preserve">Calnan, M., 2020, </w:t>
      </w:r>
      <w:r w:rsidRPr="00802907">
        <w:rPr>
          <w:rFonts w:ascii="Arial" w:hAnsi="Arial" w:cs="Arial"/>
          <w:i/>
        </w:rPr>
        <w:t xml:space="preserve">technical problems in communication, </w:t>
      </w:r>
      <w:r w:rsidRPr="00802907">
        <w:rPr>
          <w:rFonts w:ascii="Arial" w:hAnsi="Arial" w:cs="Arial"/>
        </w:rPr>
        <w:t xml:space="preserve">available at: </w:t>
      </w:r>
      <w:hyperlink r:id="rId18" w:history="1">
        <w:r w:rsidRPr="00802907">
          <w:rPr>
            <w:rStyle w:val="Hyperlink"/>
            <w:rFonts w:ascii="Arial" w:hAnsi="Arial" w:cs="Arial"/>
          </w:rPr>
          <w:t>https://www.thegrocer.co.uk/online/waitrose-experiences-technical-problems-with-website-and-app/647663.article</w:t>
        </w:r>
      </w:hyperlink>
      <w:r w:rsidRPr="00802907">
        <w:rPr>
          <w:rFonts w:ascii="Arial" w:hAnsi="Arial" w:cs="Arial"/>
        </w:rPr>
        <w:t xml:space="preserve"> [Accessed: 3</w:t>
      </w:r>
      <w:r w:rsidRPr="00802907">
        <w:rPr>
          <w:rFonts w:ascii="Arial" w:hAnsi="Arial" w:cs="Arial"/>
          <w:vertAlign w:val="superscript"/>
        </w:rPr>
        <w:t>rd</w:t>
      </w:r>
      <w:r w:rsidRPr="00802907">
        <w:rPr>
          <w:rFonts w:ascii="Arial" w:hAnsi="Arial" w:cs="Arial"/>
        </w:rPr>
        <w:t xml:space="preserve"> December 2021]</w:t>
      </w:r>
    </w:p>
    <w:p w:rsidR="000E6AA9" w:rsidRPr="00802907" w:rsidRDefault="000E6AA9" w:rsidP="00587702">
      <w:pPr>
        <w:spacing w:line="360" w:lineRule="auto"/>
        <w:jc w:val="both"/>
        <w:rPr>
          <w:rFonts w:ascii="Arial" w:hAnsi="Arial" w:cs="Arial"/>
        </w:rPr>
      </w:pPr>
      <w:r w:rsidRPr="00802907">
        <w:rPr>
          <w:rFonts w:ascii="Arial" w:hAnsi="Arial" w:cs="Arial"/>
        </w:rPr>
        <w:lastRenderedPageBreak/>
        <w:t xml:space="preserve">communicationtheory.org, 2021, </w:t>
      </w:r>
      <w:r w:rsidRPr="00802907">
        <w:rPr>
          <w:rFonts w:ascii="Arial" w:hAnsi="Arial" w:cs="Arial"/>
          <w:i/>
        </w:rPr>
        <w:t xml:space="preserve">Berlo’s model, </w:t>
      </w:r>
      <w:r w:rsidRPr="00802907">
        <w:rPr>
          <w:rFonts w:ascii="Arial" w:hAnsi="Arial" w:cs="Arial"/>
        </w:rPr>
        <w:t xml:space="preserve">available at: </w:t>
      </w:r>
      <w:hyperlink r:id="rId19" w:history="1">
        <w:r w:rsidRPr="00802907">
          <w:rPr>
            <w:rStyle w:val="Hyperlink"/>
            <w:rFonts w:ascii="Arial" w:hAnsi="Arial" w:cs="Arial"/>
          </w:rPr>
          <w:t>https://www.communicationtheory.org/berlos-smcr-model-of-communication/</w:t>
        </w:r>
      </w:hyperlink>
      <w:r w:rsidRPr="00802907">
        <w:rPr>
          <w:rFonts w:ascii="Arial" w:hAnsi="Arial" w:cs="Arial"/>
        </w:rPr>
        <w:t xml:space="preserve"> [Accessed: 3</w:t>
      </w:r>
      <w:r w:rsidRPr="00802907">
        <w:rPr>
          <w:rFonts w:ascii="Arial" w:hAnsi="Arial" w:cs="Arial"/>
          <w:vertAlign w:val="superscript"/>
        </w:rPr>
        <w:t>rd</w:t>
      </w:r>
      <w:r w:rsidRPr="00802907">
        <w:rPr>
          <w:rFonts w:ascii="Arial" w:hAnsi="Arial" w:cs="Arial"/>
        </w:rPr>
        <w:t xml:space="preserve"> December 2021]</w:t>
      </w:r>
    </w:p>
    <w:p w:rsidR="000E6AA9" w:rsidRPr="00802907" w:rsidRDefault="000E6AA9" w:rsidP="00587702">
      <w:pPr>
        <w:spacing w:line="360" w:lineRule="auto"/>
        <w:jc w:val="both"/>
        <w:rPr>
          <w:rFonts w:ascii="Arial" w:hAnsi="Arial" w:cs="Arial"/>
        </w:rPr>
      </w:pPr>
      <w:r w:rsidRPr="00802907">
        <w:rPr>
          <w:rFonts w:ascii="Arial" w:hAnsi="Arial" w:cs="Arial"/>
        </w:rPr>
        <w:t xml:space="preserve">communicationtheory.org, 2021, </w:t>
      </w:r>
      <w:r w:rsidRPr="00802907">
        <w:rPr>
          <w:rFonts w:ascii="Arial" w:hAnsi="Arial" w:cs="Arial"/>
          <w:i/>
        </w:rPr>
        <w:t xml:space="preserve">Schramm’s model, </w:t>
      </w:r>
      <w:r w:rsidRPr="00802907">
        <w:rPr>
          <w:rFonts w:ascii="Arial" w:hAnsi="Arial" w:cs="Arial"/>
        </w:rPr>
        <w:t xml:space="preserve">available at: </w:t>
      </w:r>
      <w:hyperlink r:id="rId20" w:history="1">
        <w:r w:rsidRPr="00802907">
          <w:rPr>
            <w:rStyle w:val="Hyperlink"/>
            <w:rFonts w:ascii="Arial" w:hAnsi="Arial" w:cs="Arial"/>
          </w:rPr>
          <w:t>https://www.communicationtheory.org/osgood-schramm-model-of-communication/</w:t>
        </w:r>
      </w:hyperlink>
      <w:r w:rsidRPr="00802907">
        <w:rPr>
          <w:rFonts w:ascii="Arial" w:hAnsi="Arial" w:cs="Arial"/>
        </w:rPr>
        <w:t xml:space="preserve"> [Accessed: 4</w:t>
      </w:r>
      <w:r w:rsidRPr="00802907">
        <w:rPr>
          <w:rFonts w:ascii="Arial" w:hAnsi="Arial" w:cs="Arial"/>
          <w:vertAlign w:val="superscript"/>
        </w:rPr>
        <w:t>th</w:t>
      </w:r>
      <w:r w:rsidRPr="00802907">
        <w:rPr>
          <w:rFonts w:ascii="Arial" w:hAnsi="Arial" w:cs="Arial"/>
        </w:rPr>
        <w:t xml:space="preserve"> December 2021]</w:t>
      </w:r>
    </w:p>
    <w:p w:rsidR="000E6AA9" w:rsidRPr="00802907" w:rsidRDefault="000E6AA9" w:rsidP="00587702">
      <w:pPr>
        <w:spacing w:line="360" w:lineRule="auto"/>
        <w:jc w:val="both"/>
        <w:rPr>
          <w:rFonts w:ascii="Arial" w:hAnsi="Arial" w:cs="Arial"/>
        </w:rPr>
      </w:pPr>
      <w:r w:rsidRPr="00802907">
        <w:rPr>
          <w:rFonts w:ascii="Arial" w:hAnsi="Arial" w:cs="Arial"/>
        </w:rPr>
        <w:t xml:space="preserve">communicationtheory.org, 2021, </w:t>
      </w:r>
      <w:r w:rsidRPr="00802907">
        <w:rPr>
          <w:rFonts w:ascii="Arial" w:hAnsi="Arial" w:cs="Arial"/>
          <w:i/>
        </w:rPr>
        <w:t xml:space="preserve">Shannon-Weaver model, </w:t>
      </w:r>
      <w:r w:rsidRPr="00802907">
        <w:rPr>
          <w:rFonts w:ascii="Arial" w:hAnsi="Arial" w:cs="Arial"/>
        </w:rPr>
        <w:t xml:space="preserve">available at: </w:t>
      </w:r>
      <w:hyperlink r:id="rId21" w:history="1">
        <w:r w:rsidRPr="00802907">
          <w:rPr>
            <w:rStyle w:val="Hyperlink"/>
            <w:rFonts w:ascii="Arial" w:hAnsi="Arial" w:cs="Arial"/>
          </w:rPr>
          <w:t>https://www.communicationtheory.org/shannon-and-weaver-model-of-communication/</w:t>
        </w:r>
      </w:hyperlink>
      <w:r w:rsidRPr="00802907">
        <w:rPr>
          <w:rFonts w:ascii="Arial" w:hAnsi="Arial" w:cs="Arial"/>
        </w:rPr>
        <w:t xml:space="preserve"> [Accessed: 4</w:t>
      </w:r>
      <w:r w:rsidRPr="00802907">
        <w:rPr>
          <w:rFonts w:ascii="Arial" w:hAnsi="Arial" w:cs="Arial"/>
          <w:vertAlign w:val="superscript"/>
        </w:rPr>
        <w:t>th</w:t>
      </w:r>
      <w:r w:rsidRPr="00802907">
        <w:rPr>
          <w:rFonts w:ascii="Arial" w:hAnsi="Arial" w:cs="Arial"/>
        </w:rPr>
        <w:t xml:space="preserve"> December 2021]</w:t>
      </w:r>
    </w:p>
    <w:p w:rsidR="000E6AA9" w:rsidRPr="00802907" w:rsidRDefault="000E6AA9" w:rsidP="00587702">
      <w:pPr>
        <w:spacing w:line="360" w:lineRule="auto"/>
        <w:jc w:val="both"/>
        <w:rPr>
          <w:rFonts w:ascii="Arial" w:hAnsi="Arial" w:cs="Arial"/>
        </w:rPr>
      </w:pPr>
      <w:r w:rsidRPr="00802907">
        <w:rPr>
          <w:rFonts w:ascii="Arial" w:hAnsi="Arial" w:cs="Arial"/>
        </w:rPr>
        <w:t xml:space="preserve">The Washington Post, 2013, </w:t>
      </w:r>
      <w:r w:rsidRPr="00802907">
        <w:rPr>
          <w:rFonts w:ascii="Arial" w:hAnsi="Arial" w:cs="Arial"/>
          <w:i/>
        </w:rPr>
        <w:t xml:space="preserve">Coca-Cola’s campaign failure, </w:t>
      </w:r>
      <w:r w:rsidRPr="00802907">
        <w:rPr>
          <w:rFonts w:ascii="Arial" w:hAnsi="Arial" w:cs="Arial"/>
        </w:rPr>
        <w:t xml:space="preserve">available at: </w:t>
      </w:r>
      <w:hyperlink r:id="rId22" w:history="1">
        <w:r w:rsidRPr="00802907">
          <w:rPr>
            <w:rStyle w:val="Hyperlink"/>
            <w:rFonts w:ascii="Arial" w:hAnsi="Arial" w:cs="Arial"/>
          </w:rPr>
          <w:t>https://www.washingtonpost.com/news/worldviews/wp/2013/05/23/new-coca-cola-ad-campaign-mired-in-sensitive-israeli-identity-politics/</w:t>
        </w:r>
      </w:hyperlink>
      <w:r w:rsidRPr="00802907">
        <w:rPr>
          <w:rFonts w:ascii="Arial" w:hAnsi="Arial" w:cs="Arial"/>
        </w:rPr>
        <w:t xml:space="preserve"> [Accessed: 4</w:t>
      </w:r>
      <w:r w:rsidRPr="00802907">
        <w:rPr>
          <w:rFonts w:ascii="Arial" w:hAnsi="Arial" w:cs="Arial"/>
          <w:vertAlign w:val="superscript"/>
        </w:rPr>
        <w:t>th</w:t>
      </w:r>
      <w:r w:rsidRPr="00802907">
        <w:rPr>
          <w:rFonts w:ascii="Arial" w:hAnsi="Arial" w:cs="Arial"/>
        </w:rPr>
        <w:t xml:space="preserve"> December 2021]</w:t>
      </w:r>
    </w:p>
    <w:p w:rsidR="000E6AA9" w:rsidRPr="00802907" w:rsidRDefault="000E6AA9" w:rsidP="00587702">
      <w:pPr>
        <w:spacing w:line="360" w:lineRule="auto"/>
        <w:jc w:val="both"/>
        <w:rPr>
          <w:rFonts w:ascii="Arial" w:hAnsi="Arial" w:cs="Arial"/>
        </w:rPr>
      </w:pPr>
      <w:r w:rsidRPr="00802907">
        <w:rPr>
          <w:rFonts w:ascii="Arial" w:hAnsi="Arial" w:cs="Arial"/>
        </w:rPr>
        <w:t xml:space="preserve">Warren, T., 2021, </w:t>
      </w:r>
      <w:r w:rsidRPr="00802907">
        <w:rPr>
          <w:rFonts w:ascii="Arial" w:hAnsi="Arial" w:cs="Arial"/>
          <w:i/>
        </w:rPr>
        <w:t xml:space="preserve">Microsoft 8 issue, </w:t>
      </w:r>
      <w:r w:rsidRPr="00802907">
        <w:rPr>
          <w:rFonts w:ascii="Arial" w:hAnsi="Arial" w:cs="Arial"/>
        </w:rPr>
        <w:t>available at: https://www.theverge.com/2012/6/28/3122873/windows-8-start-button-explanation-chaitanya-sareen [Accessed: 4</w:t>
      </w:r>
      <w:r w:rsidRPr="00802907">
        <w:rPr>
          <w:rFonts w:ascii="Arial" w:hAnsi="Arial" w:cs="Arial"/>
          <w:vertAlign w:val="superscript"/>
        </w:rPr>
        <w:t>th</w:t>
      </w:r>
      <w:r w:rsidRPr="00802907">
        <w:rPr>
          <w:rFonts w:ascii="Arial" w:hAnsi="Arial" w:cs="Arial"/>
        </w:rPr>
        <w:t xml:space="preserve"> December 2021]</w:t>
      </w:r>
    </w:p>
    <w:sectPr w:rsidR="000E6AA9" w:rsidRPr="00802907">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32D38" w:rsidRDefault="00C32D38" w:rsidP="00BC72A5">
      <w:pPr>
        <w:spacing w:after="0" w:line="240" w:lineRule="auto"/>
      </w:pPr>
      <w:r>
        <w:separator/>
      </w:r>
    </w:p>
  </w:endnote>
  <w:endnote w:type="continuationSeparator" w:id="0">
    <w:p w:rsidR="00C32D38" w:rsidRDefault="00C32D38" w:rsidP="00BC7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0409" w:rsidRDefault="0038040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0876990"/>
      <w:docPartObj>
        <w:docPartGallery w:val="Page Numbers (Bottom of Page)"/>
        <w:docPartUnique/>
      </w:docPartObj>
    </w:sdtPr>
    <w:sdtEndPr/>
    <w:sdtContent>
      <w:sdt>
        <w:sdtPr>
          <w:id w:val="860082579"/>
          <w:docPartObj>
            <w:docPartGallery w:val="Page Numbers (Top of Page)"/>
            <w:docPartUnique/>
          </w:docPartObj>
        </w:sdtPr>
        <w:sdtEndPr/>
        <w:sdtContent>
          <w:p w:rsidR="00BC72A5" w:rsidRDefault="00BC72A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02907">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02907">
              <w:rPr>
                <w:b/>
                <w:bCs/>
                <w:noProof/>
              </w:rPr>
              <w:t>11</w:t>
            </w:r>
            <w:r>
              <w:rPr>
                <w:b/>
                <w:bCs/>
                <w:sz w:val="24"/>
                <w:szCs w:val="24"/>
              </w:rPr>
              <w:fldChar w:fldCharType="end"/>
            </w:r>
          </w:p>
        </w:sdtContent>
      </w:sdt>
    </w:sdtContent>
  </w:sdt>
  <w:p w:rsidR="00BC72A5" w:rsidRDefault="00BC72A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0409" w:rsidRDefault="003804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32D38" w:rsidRDefault="00C32D38" w:rsidP="00BC72A5">
      <w:pPr>
        <w:spacing w:after="0" w:line="240" w:lineRule="auto"/>
      </w:pPr>
      <w:r>
        <w:separator/>
      </w:r>
    </w:p>
  </w:footnote>
  <w:footnote w:type="continuationSeparator" w:id="0">
    <w:p w:rsidR="00C32D38" w:rsidRDefault="00C32D38" w:rsidP="00BC72A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0409" w:rsidRDefault="0038040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0409" w:rsidRDefault="0038040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0409" w:rsidRDefault="0038040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C3059B"/>
    <w:multiLevelType w:val="hybridMultilevel"/>
    <w:tmpl w:val="8BA850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1AE1B2E"/>
    <w:multiLevelType w:val="hybridMultilevel"/>
    <w:tmpl w:val="EC46DD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78C3740"/>
    <w:multiLevelType w:val="hybridMultilevel"/>
    <w:tmpl w:val="847610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88D2D1F"/>
    <w:multiLevelType w:val="hybridMultilevel"/>
    <w:tmpl w:val="745205D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732822D4"/>
    <w:multiLevelType w:val="hybridMultilevel"/>
    <w:tmpl w:val="8E1E8E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5850"/>
    <w:rsid w:val="00003CA4"/>
    <w:rsid w:val="000156A2"/>
    <w:rsid w:val="00024A46"/>
    <w:rsid w:val="00032CC6"/>
    <w:rsid w:val="000B5DE8"/>
    <w:rsid w:val="000E6AA9"/>
    <w:rsid w:val="001356D2"/>
    <w:rsid w:val="0014649E"/>
    <w:rsid w:val="001670BD"/>
    <w:rsid w:val="001A2453"/>
    <w:rsid w:val="001B34A4"/>
    <w:rsid w:val="001D77F2"/>
    <w:rsid w:val="00231507"/>
    <w:rsid w:val="0024300D"/>
    <w:rsid w:val="002664AB"/>
    <w:rsid w:val="00273DFF"/>
    <w:rsid w:val="002D4C39"/>
    <w:rsid w:val="00380409"/>
    <w:rsid w:val="003E41F0"/>
    <w:rsid w:val="00472C11"/>
    <w:rsid w:val="004811D6"/>
    <w:rsid w:val="0049509A"/>
    <w:rsid w:val="00587702"/>
    <w:rsid w:val="00597255"/>
    <w:rsid w:val="005B2550"/>
    <w:rsid w:val="005B69C1"/>
    <w:rsid w:val="0061670D"/>
    <w:rsid w:val="00623BF7"/>
    <w:rsid w:val="00680A3B"/>
    <w:rsid w:val="006820FD"/>
    <w:rsid w:val="006C3C2B"/>
    <w:rsid w:val="0071699B"/>
    <w:rsid w:val="00754F9F"/>
    <w:rsid w:val="007904B4"/>
    <w:rsid w:val="007F144E"/>
    <w:rsid w:val="007F6745"/>
    <w:rsid w:val="00802907"/>
    <w:rsid w:val="009262B7"/>
    <w:rsid w:val="00A5571E"/>
    <w:rsid w:val="00A97398"/>
    <w:rsid w:val="00AB4509"/>
    <w:rsid w:val="00BA4F45"/>
    <w:rsid w:val="00BA69DC"/>
    <w:rsid w:val="00BC72A5"/>
    <w:rsid w:val="00C32D38"/>
    <w:rsid w:val="00C66FF6"/>
    <w:rsid w:val="00C7016B"/>
    <w:rsid w:val="00D45850"/>
    <w:rsid w:val="00D4756E"/>
    <w:rsid w:val="00E2416D"/>
    <w:rsid w:val="00E704C1"/>
    <w:rsid w:val="00F17896"/>
    <w:rsid w:val="00F7349A"/>
    <w:rsid w:val="00FA23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A4F45"/>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A4F45"/>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E704C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C2B"/>
    <w:pPr>
      <w:ind w:left="720"/>
      <w:contextualSpacing/>
    </w:pPr>
  </w:style>
  <w:style w:type="paragraph" w:styleId="BalloonText">
    <w:name w:val="Balloon Text"/>
    <w:basedOn w:val="Normal"/>
    <w:link w:val="BalloonTextChar"/>
    <w:uiPriority w:val="99"/>
    <w:semiHidden/>
    <w:unhideWhenUsed/>
    <w:rsid w:val="007169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699B"/>
    <w:rPr>
      <w:rFonts w:ascii="Tahoma" w:hAnsi="Tahoma" w:cs="Tahoma"/>
      <w:sz w:val="16"/>
      <w:szCs w:val="16"/>
    </w:rPr>
  </w:style>
  <w:style w:type="character" w:styleId="Hyperlink">
    <w:name w:val="Hyperlink"/>
    <w:basedOn w:val="DefaultParagraphFont"/>
    <w:uiPriority w:val="99"/>
    <w:unhideWhenUsed/>
    <w:rsid w:val="007F6745"/>
    <w:rPr>
      <w:color w:val="0000FF" w:themeColor="hyperlink"/>
      <w:u w:val="single"/>
    </w:rPr>
  </w:style>
  <w:style w:type="paragraph" w:styleId="Header">
    <w:name w:val="header"/>
    <w:basedOn w:val="Normal"/>
    <w:link w:val="HeaderChar"/>
    <w:uiPriority w:val="99"/>
    <w:unhideWhenUsed/>
    <w:rsid w:val="00BC7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2A5"/>
  </w:style>
  <w:style w:type="paragraph" w:styleId="Footer">
    <w:name w:val="footer"/>
    <w:basedOn w:val="Normal"/>
    <w:link w:val="FooterChar"/>
    <w:uiPriority w:val="99"/>
    <w:unhideWhenUsed/>
    <w:rsid w:val="00BC7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2A5"/>
  </w:style>
  <w:style w:type="character" w:customStyle="1" w:styleId="Heading1Char">
    <w:name w:val="Heading 1 Char"/>
    <w:basedOn w:val="DefaultParagraphFont"/>
    <w:link w:val="Heading1"/>
    <w:uiPriority w:val="9"/>
    <w:rsid w:val="00BA4F4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BA4F45"/>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E704C1"/>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E704C1"/>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704C1"/>
    <w:pPr>
      <w:spacing w:after="100"/>
    </w:pPr>
  </w:style>
  <w:style w:type="paragraph" w:styleId="TOC2">
    <w:name w:val="toc 2"/>
    <w:basedOn w:val="Normal"/>
    <w:next w:val="Normal"/>
    <w:autoRedefine/>
    <w:uiPriority w:val="39"/>
    <w:unhideWhenUsed/>
    <w:rsid w:val="00E704C1"/>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A4F45"/>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A4F45"/>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E704C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C2B"/>
    <w:pPr>
      <w:ind w:left="720"/>
      <w:contextualSpacing/>
    </w:pPr>
  </w:style>
  <w:style w:type="paragraph" w:styleId="BalloonText">
    <w:name w:val="Balloon Text"/>
    <w:basedOn w:val="Normal"/>
    <w:link w:val="BalloonTextChar"/>
    <w:uiPriority w:val="99"/>
    <w:semiHidden/>
    <w:unhideWhenUsed/>
    <w:rsid w:val="007169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699B"/>
    <w:rPr>
      <w:rFonts w:ascii="Tahoma" w:hAnsi="Tahoma" w:cs="Tahoma"/>
      <w:sz w:val="16"/>
      <w:szCs w:val="16"/>
    </w:rPr>
  </w:style>
  <w:style w:type="character" w:styleId="Hyperlink">
    <w:name w:val="Hyperlink"/>
    <w:basedOn w:val="DefaultParagraphFont"/>
    <w:uiPriority w:val="99"/>
    <w:unhideWhenUsed/>
    <w:rsid w:val="007F6745"/>
    <w:rPr>
      <w:color w:val="0000FF" w:themeColor="hyperlink"/>
      <w:u w:val="single"/>
    </w:rPr>
  </w:style>
  <w:style w:type="paragraph" w:styleId="Header">
    <w:name w:val="header"/>
    <w:basedOn w:val="Normal"/>
    <w:link w:val="HeaderChar"/>
    <w:uiPriority w:val="99"/>
    <w:unhideWhenUsed/>
    <w:rsid w:val="00BC7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2A5"/>
  </w:style>
  <w:style w:type="paragraph" w:styleId="Footer">
    <w:name w:val="footer"/>
    <w:basedOn w:val="Normal"/>
    <w:link w:val="FooterChar"/>
    <w:uiPriority w:val="99"/>
    <w:unhideWhenUsed/>
    <w:rsid w:val="00BC7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2A5"/>
  </w:style>
  <w:style w:type="character" w:customStyle="1" w:styleId="Heading1Char">
    <w:name w:val="Heading 1 Char"/>
    <w:basedOn w:val="DefaultParagraphFont"/>
    <w:link w:val="Heading1"/>
    <w:uiPriority w:val="9"/>
    <w:rsid w:val="00BA4F4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BA4F45"/>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E704C1"/>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E704C1"/>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E704C1"/>
    <w:pPr>
      <w:spacing w:after="100"/>
    </w:pPr>
  </w:style>
  <w:style w:type="paragraph" w:styleId="TOC2">
    <w:name w:val="toc 2"/>
    <w:basedOn w:val="Normal"/>
    <w:next w:val="Normal"/>
    <w:autoRedefine/>
    <w:uiPriority w:val="39"/>
    <w:unhideWhenUsed/>
    <w:rsid w:val="00E704C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iles.eric.ed.gov/fulltext/EJ1221461.pdf" TargetMode="External"/><Relationship Id="rId18" Type="http://schemas.openxmlformats.org/officeDocument/2006/relationships/hyperlink" Target="https://www.thegrocer.co.uk/online/waitrose-experiences-technical-problems-with-website-and-app/647663.article"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communicationtheory.org/shannon-and-weaver-model-of-communication/" TargetMode="External"/><Relationship Id="rId7" Type="http://schemas.openxmlformats.org/officeDocument/2006/relationships/footnotes" Target="footnotes.xml"/><Relationship Id="rId12" Type="http://schemas.openxmlformats.org/officeDocument/2006/relationships/hyperlink" Target="https://www.researchgate.net/profile/Nancy-Adler/publication/322646206_Cross-Cultural_Interaction_What_We_Know_and_What_We_Need_to_Know/links/5ebd1d23458515626ca80851/Cross-Cultural-Interaction-What-We-Know-and-What-We-Need-to-Know.pdf" TargetMode="External"/><Relationship Id="rId17" Type="http://schemas.openxmlformats.org/officeDocument/2006/relationships/hyperlink" Target="https://www.atlantis-press.com/article/25884538.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ijebmr.com/uploads/pdf/archivepdf/2020/IJEBMR_452.pdf" TargetMode="External"/><Relationship Id="rId20" Type="http://schemas.openxmlformats.org/officeDocument/2006/relationships/hyperlink" Target="https://www.communicationtheory.org/osgood-schramm-model-of-communica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edarxiv.org/7ef4m/download"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yperlink" Target="https://www.communicationtheory.org/berlos-smcr-model-of-communication/"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toad.halileksi.net/sites/default/files/pdf/etkili-iletisim-becerileri-olcegi-toad.pdf" TargetMode="External"/><Relationship Id="rId22" Type="http://schemas.openxmlformats.org/officeDocument/2006/relationships/hyperlink" Target="https://www.washingtonpost.com/news/worldviews/wp/2013/05/23/new-coca-cola-ad-campaign-mired-in-sensitive-israeli-identity-politic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A249EA-EB03-46B3-BAB2-D1E5CF5AF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2749</Words>
  <Characters>15672</Characters>
  <Application>Microsoft Office Word</Application>
  <DocSecurity>0</DocSecurity>
  <Lines>130</Lines>
  <Paragraphs>36</Paragraphs>
  <ScaleCrop>false</ScaleCrop>
  <Company/>
  <LinksUpToDate>false</LinksUpToDate>
  <CharactersWithSpaces>18385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2021-12-13T15:38:00Z</dcterms:created>
  <dcterms:modified xsi:type="dcterms:W3CDTF">2021-12-13T15:48:00Z</dcterms:modified>
</cp:coreProperties>
</file>