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3E9FB40" w:rsidP="51AA3A47" w:rsidRDefault="73E9FB40" w14:paraId="33457850" w14:textId="20EAEB7E">
      <w:pPr>
        <w:pStyle w:val="Normal"/>
        <w:rPr>
          <w:rFonts w:ascii="Aptos" w:hAnsi="Aptos" w:eastAsia="Aptos" w:cs="Aptos"/>
          <w:noProof w:val="0"/>
          <w:sz w:val="24"/>
          <w:szCs w:val="24"/>
          <w:lang w:val="en-GB"/>
        </w:rPr>
      </w:pPr>
      <w:r w:rsidR="73E9FB40">
        <w:rPr/>
        <w:t xml:space="preserve">      </w:t>
      </w:r>
      <w:r w:rsidR="1BDB807B">
        <w:rPr/>
        <w:t xml:space="preserve">     </w:t>
      </w:r>
      <w:r w:rsidR="237D8B96">
        <w:rPr/>
        <w:t>I acknowledge that I used Grammarly (</w:t>
      </w:r>
      <w:hyperlink r:id="R15681ceb757045a8">
        <w:r w:rsidRPr="51AA3A47" w:rsidR="13897A56">
          <w:rPr>
            <w:rStyle w:val="Hyperlink"/>
            <w:rFonts w:ascii="Aptos" w:hAnsi="Aptos" w:eastAsia="Aptos" w:cs="Aptos"/>
            <w:noProof w:val="0"/>
            <w:sz w:val="24"/>
            <w:szCs w:val="24"/>
            <w:lang w:val="en-GB"/>
          </w:rPr>
          <w:t>Grammarly</w:t>
        </w:r>
      </w:hyperlink>
      <w:r w:rsidRPr="51AA3A47" w:rsidR="13897A56">
        <w:rPr>
          <w:rFonts w:ascii="Aptos" w:hAnsi="Aptos" w:eastAsia="Aptos" w:cs="Aptos"/>
          <w:noProof w:val="0"/>
          <w:sz w:val="24"/>
          <w:szCs w:val="24"/>
          <w:lang w:val="en-GB"/>
        </w:rPr>
        <w:t>) on December 7</w:t>
      </w:r>
      <w:r w:rsidRPr="51AA3A47" w:rsidR="13897A56">
        <w:rPr>
          <w:rFonts w:ascii="Aptos" w:hAnsi="Aptos" w:eastAsia="Aptos" w:cs="Aptos"/>
          <w:noProof w:val="0"/>
          <w:sz w:val="24"/>
          <w:szCs w:val="24"/>
          <w:vertAlign w:val="superscript"/>
          <w:lang w:val="en-GB"/>
        </w:rPr>
        <w:t>th</w:t>
      </w:r>
      <w:r w:rsidRPr="51AA3A47" w:rsidR="13897A56">
        <w:rPr>
          <w:rFonts w:ascii="Aptos" w:hAnsi="Aptos" w:eastAsia="Aptos" w:cs="Aptos"/>
          <w:noProof w:val="0"/>
          <w:sz w:val="24"/>
          <w:szCs w:val="24"/>
          <w:lang w:val="en-GB"/>
        </w:rPr>
        <w:t xml:space="preserve">, 2025, to check my work. I used the </w:t>
      </w:r>
      <w:r w:rsidRPr="51AA3A47" w:rsidR="73103502">
        <w:rPr>
          <w:rFonts w:ascii="Aptos" w:hAnsi="Aptos" w:eastAsia="Aptos" w:cs="Aptos"/>
          <w:noProof w:val="0"/>
          <w:sz w:val="24"/>
          <w:szCs w:val="24"/>
          <w:lang w:val="en-GB"/>
        </w:rPr>
        <w:t>prompt</w:t>
      </w:r>
      <w:r w:rsidRPr="51AA3A47" w:rsidR="73103502">
        <w:rPr>
          <w:rFonts w:ascii="Aptos" w:hAnsi="Aptos" w:eastAsia="Aptos" w:cs="Aptos"/>
          <w:noProof w:val="0"/>
          <w:sz w:val="24"/>
          <w:szCs w:val="24"/>
          <w:lang w:val="en-GB"/>
        </w:rPr>
        <w:t xml:space="preserve"> </w:t>
      </w:r>
    </w:p>
    <w:p w:rsidR="73103502" w:rsidP="51AA3A47" w:rsidRDefault="73103502" w14:paraId="30FD12F1" w14:textId="7DE29407">
      <w:pPr>
        <w:pStyle w:val="ListParagraph"/>
        <w:numPr>
          <w:ilvl w:val="0"/>
          <w:numId w:val="1"/>
        </w:numPr>
        <w:rPr>
          <w:rFonts w:ascii="Aptos" w:hAnsi="Aptos" w:eastAsia="Aptos" w:cs="Aptos"/>
          <w:noProof w:val="0"/>
          <w:sz w:val="24"/>
          <w:szCs w:val="24"/>
          <w:lang w:val="en-GB"/>
        </w:rPr>
      </w:pPr>
      <w:r w:rsidRPr="51AA3A47" w:rsidR="73103502">
        <w:rPr>
          <w:rFonts w:ascii="Aptos" w:hAnsi="Aptos" w:eastAsia="Aptos" w:cs="Aptos"/>
          <w:noProof w:val="0"/>
          <w:sz w:val="24"/>
          <w:szCs w:val="24"/>
          <w:lang w:val="en-GB"/>
        </w:rPr>
        <w:t>Spell check</w:t>
      </w:r>
    </w:p>
    <w:p w:rsidR="73E9FB40" w:rsidRDefault="73E9FB40" w14:paraId="7F185843" w14:textId="23980F6E">
      <w:r w:rsidRPr="51AA3A47" w:rsidR="73E9FB40">
        <w:rPr>
          <w:rFonts w:ascii="Arial Nova" w:hAnsi="Arial Nova" w:eastAsia="Arial Nova" w:cs="Arial Nova"/>
          <w:b w:val="1"/>
          <w:bCs w:val="1"/>
          <w:sz w:val="24"/>
          <w:szCs w:val="24"/>
        </w:rPr>
        <w:t xml:space="preserve"> Understanding trauma and the mental health of the child </w:t>
      </w:r>
    </w:p>
    <w:p w:rsidR="554A47A8" w:rsidP="51AA3A47" w:rsidRDefault="554A47A8" w14:paraId="01F00BC8" w14:textId="1DD3AED2">
      <w:pPr>
        <w:rPr>
          <w:rFonts w:ascii="Arial Nova" w:hAnsi="Arial Nova" w:eastAsia="Arial Nova" w:cs="Arial Nova"/>
          <w:b w:val="1"/>
          <w:bCs w:val="1"/>
          <w:i w:val="0"/>
          <w:iCs w:val="0"/>
          <w:sz w:val="24"/>
          <w:szCs w:val="24"/>
          <w:u w:val="single"/>
        </w:rPr>
      </w:pPr>
      <w:r w:rsidRPr="51AA3A47" w:rsidR="554A47A8">
        <w:rPr>
          <w:rFonts w:ascii="Arial Nova" w:hAnsi="Arial Nova" w:eastAsia="Arial Nova" w:cs="Arial Nova"/>
          <w:b w:val="1"/>
          <w:bCs w:val="1"/>
          <w:i w:val="0"/>
          <w:iCs w:val="0"/>
          <w:sz w:val="24"/>
          <w:szCs w:val="24"/>
          <w:u w:val="single"/>
        </w:rPr>
        <w:t xml:space="preserve">Introduction </w:t>
      </w:r>
    </w:p>
    <w:p w:rsidR="00276CFF" w:rsidP="51AA3A47" w:rsidRDefault="00276CFF" w14:paraId="2E8804E5" w14:textId="51D3A4E5">
      <w:pPr>
        <w:spacing w:before="120" w:beforeAutospacing="off" w:after="120" w:afterAutospacing="off"/>
        <w:jc w:val="left"/>
      </w:pPr>
      <w:r w:rsidRPr="51AA3A47" w:rsidR="00276CFF">
        <w:rPr>
          <w:rFonts w:ascii="Arial Nova" w:hAnsi="Arial Nova" w:eastAsia="Arial Nova" w:cs="Arial Nova"/>
          <w:noProof w:val="0"/>
          <w:sz w:val="24"/>
          <w:szCs w:val="24"/>
          <w:lang w:val="en-GB"/>
        </w:rPr>
        <w:t xml:space="preserve">In this essay, Jack's scenario has been chosen. Jack is an 11-year-old boy who has moved around many times in his life. He was taken out of his parents' care at age 2 but did return a year later. Due to violence in the home, he was finally fully removed from his family at the age of 5. Jack was exposed to physical abuse, neglect and violence at home at </w:t>
      </w:r>
      <w:r w:rsidRPr="51AA3A47" w:rsidR="00276CFF">
        <w:rPr>
          <w:rFonts w:ascii="Arial Nova" w:hAnsi="Arial Nova" w:eastAsia="Arial Nova" w:cs="Arial Nova"/>
          <w:noProof w:val="0"/>
          <w:sz w:val="24"/>
          <w:szCs w:val="24"/>
          <w:lang w:val="en-GB"/>
        </w:rPr>
        <w:t>a young age</w:t>
      </w:r>
      <w:r w:rsidRPr="51AA3A47" w:rsidR="00276CFF">
        <w:rPr>
          <w:rFonts w:ascii="Arial Nova" w:hAnsi="Arial Nova" w:eastAsia="Arial Nova" w:cs="Arial Nova"/>
          <w:noProof w:val="0"/>
          <w:sz w:val="24"/>
          <w:szCs w:val="24"/>
          <w:lang w:val="en-GB"/>
        </w:rPr>
        <w:t xml:space="preserve">, and he </w:t>
      </w:r>
      <w:r w:rsidRPr="51AA3A47" w:rsidR="00276CFF">
        <w:rPr>
          <w:rFonts w:ascii="Arial Nova" w:hAnsi="Arial Nova" w:eastAsia="Arial Nova" w:cs="Arial Nova"/>
          <w:noProof w:val="0"/>
          <w:sz w:val="24"/>
          <w:szCs w:val="24"/>
          <w:lang w:val="en-GB"/>
        </w:rPr>
        <w:t>witnessed</w:t>
      </w:r>
      <w:r w:rsidRPr="51AA3A47" w:rsidR="00276CFF">
        <w:rPr>
          <w:rFonts w:ascii="Arial Nova" w:hAnsi="Arial Nova" w:eastAsia="Arial Nova" w:cs="Arial Nova"/>
          <w:noProof w:val="0"/>
          <w:sz w:val="24"/>
          <w:szCs w:val="24"/>
          <w:lang w:val="en-GB"/>
        </w:rPr>
        <w:t xml:space="preserve"> the abuse from his father towards his mother. Since Jack has been removed from his family's house, he has lived in many different foster care places. Jack is very clingy to his current foster carer and always needs her. He can get </w:t>
      </w:r>
      <w:r w:rsidRPr="51AA3A47" w:rsidR="00276CFF">
        <w:rPr>
          <w:rFonts w:ascii="Arial Nova" w:hAnsi="Arial Nova" w:eastAsia="Arial Nova" w:cs="Arial Nova"/>
          <w:noProof w:val="0"/>
          <w:sz w:val="24"/>
          <w:szCs w:val="24"/>
          <w:lang w:val="en-GB"/>
        </w:rPr>
        <w:t>very angry</w:t>
      </w:r>
      <w:r w:rsidRPr="51AA3A47" w:rsidR="00276CFF">
        <w:rPr>
          <w:rFonts w:ascii="Arial Nova" w:hAnsi="Arial Nova" w:eastAsia="Arial Nova" w:cs="Arial Nova"/>
          <w:noProof w:val="0"/>
          <w:sz w:val="24"/>
          <w:szCs w:val="24"/>
          <w:lang w:val="en-GB"/>
        </w:rPr>
        <w:t xml:space="preserve"> if he thinks that he cannot do </w:t>
      </w:r>
      <w:r w:rsidRPr="51AA3A47" w:rsidR="00276CFF">
        <w:rPr>
          <w:rFonts w:ascii="Arial Nova" w:hAnsi="Arial Nova" w:eastAsia="Arial Nova" w:cs="Arial Nova"/>
          <w:noProof w:val="0"/>
          <w:sz w:val="24"/>
          <w:szCs w:val="24"/>
          <w:lang w:val="en-GB"/>
        </w:rPr>
        <w:t>something and</w:t>
      </w:r>
      <w:r w:rsidRPr="51AA3A47" w:rsidR="00276CFF">
        <w:rPr>
          <w:rFonts w:ascii="Arial Nova" w:hAnsi="Arial Nova" w:eastAsia="Arial Nova" w:cs="Arial Nova"/>
          <w:noProof w:val="0"/>
          <w:sz w:val="24"/>
          <w:szCs w:val="24"/>
          <w:lang w:val="en-GB"/>
        </w:rPr>
        <w:t xml:space="preserve"> can be physically aggressive.</w:t>
      </w:r>
    </w:p>
    <w:p w:rsidR="511ADE8C" w:rsidP="51AA3A47" w:rsidRDefault="511ADE8C" w14:paraId="3CC016BA" w14:textId="548BB55D">
      <w:pPr>
        <w:spacing w:before="120" w:beforeAutospacing="off" w:after="120" w:afterAutospacing="off"/>
        <w:jc w:val="left"/>
      </w:pPr>
      <w:r w:rsidRPr="51AA3A47" w:rsidR="511ADE8C">
        <w:rPr>
          <w:rFonts w:ascii="Arial Nova" w:hAnsi="Arial Nova" w:eastAsia="Arial Nova" w:cs="Arial Nova"/>
          <w:noProof w:val="0"/>
          <w:sz w:val="24"/>
          <w:szCs w:val="24"/>
          <w:lang w:val="en-GB"/>
        </w:rPr>
        <w:t xml:space="preserve">In this essay, we will explore how we can help Jack and support his development. We will also be looking into how to reflect on the resilience and self-care, and how you can support Jack, but also care for yourself. The brain development will be investigated, how trauma relates to the development of attachment relationships, and how trauma affects issues relating to children’s social, emotional and behavioural development. We will be talking about ACES and talking about trauma-informed informant </w:t>
      </w:r>
      <w:r w:rsidRPr="51AA3A47" w:rsidR="511ADE8C">
        <w:rPr>
          <w:rFonts w:ascii="Arial Nova" w:hAnsi="Arial Nova" w:eastAsia="Arial Nova" w:cs="Arial Nova"/>
          <w:noProof w:val="0"/>
          <w:sz w:val="24"/>
          <w:szCs w:val="24"/>
          <w:lang w:val="en-GB"/>
        </w:rPr>
        <w:t>care and</w:t>
      </w:r>
      <w:r w:rsidRPr="51AA3A47" w:rsidR="511ADE8C">
        <w:rPr>
          <w:rFonts w:ascii="Arial Nova" w:hAnsi="Arial Nova" w:eastAsia="Arial Nova" w:cs="Arial Nova"/>
          <w:noProof w:val="0"/>
          <w:sz w:val="24"/>
          <w:szCs w:val="24"/>
          <w:lang w:val="en-GB"/>
        </w:rPr>
        <w:t xml:space="preserve"> talking about a variety of therapies for trauma-informed care.</w:t>
      </w:r>
    </w:p>
    <w:p w:rsidR="7910EECC" w:rsidP="51AA3A47" w:rsidRDefault="7910EECC" w14:paraId="02EB35ED" w14:textId="21E18698">
      <w:pPr>
        <w:pStyle w:val="Normal"/>
        <w:rPr>
          <w:rFonts w:ascii="Arial Nova" w:hAnsi="Arial Nova" w:eastAsia="Arial Nova" w:cs="Arial Nova"/>
          <w:b w:val="1"/>
          <w:bCs w:val="1"/>
          <w:i w:val="0"/>
          <w:iCs w:val="0"/>
          <w:sz w:val="24"/>
          <w:szCs w:val="24"/>
          <w:u w:val="single"/>
        </w:rPr>
      </w:pPr>
      <w:r w:rsidRPr="51AA3A47" w:rsidR="7910EECC">
        <w:rPr>
          <w:rFonts w:ascii="Arial Nova" w:hAnsi="Arial Nova" w:eastAsia="Arial Nova" w:cs="Arial Nova"/>
          <w:b w:val="1"/>
          <w:bCs w:val="1"/>
          <w:i w:val="0"/>
          <w:iCs w:val="0"/>
          <w:sz w:val="24"/>
          <w:szCs w:val="24"/>
          <w:u w:val="single"/>
        </w:rPr>
        <w:t xml:space="preserve">Main body </w:t>
      </w:r>
    </w:p>
    <w:p w:rsidR="092ACE54" w:rsidP="51AA3A47" w:rsidRDefault="092ACE54" w14:paraId="7D7DBC18" w14:textId="786D9B8A">
      <w:pPr>
        <w:spacing w:before="120" w:beforeAutospacing="off" w:after="120" w:afterAutospacing="off"/>
        <w:jc w:val="left"/>
      </w:pPr>
      <w:r w:rsidRPr="51AA3A47" w:rsidR="092ACE54">
        <w:rPr>
          <w:rFonts w:ascii="Arial Nova" w:hAnsi="Arial Nova" w:eastAsia="Arial Nova" w:cs="Arial Nova"/>
          <w:noProof w:val="0"/>
          <w:sz w:val="24"/>
          <w:szCs w:val="24"/>
          <w:lang w:val="en-GB"/>
        </w:rPr>
        <w:t xml:space="preserve">Firstly, we will be talking about how to support Jack. Firstly, (Young Minds, 2025) says that having a safe space for a child is important to support them and give them somewhere they can feel safe and feel like they can talk to people they trust about their feelings and how they are dealing with what has happened at home and what they have witnessed. CAWS (2025) also says that making an emotional safe space for the child in an age-appropriate way that they can talk about what happened because some children feel like they cannot talk about what happened and what they have experienced. Social Work News (2025) also </w:t>
      </w:r>
      <w:r w:rsidRPr="51AA3A47" w:rsidR="092ACE54">
        <w:rPr>
          <w:rFonts w:ascii="Arial Nova" w:hAnsi="Arial Nova" w:eastAsia="Arial Nova" w:cs="Arial Nova"/>
          <w:noProof w:val="0"/>
          <w:sz w:val="24"/>
          <w:szCs w:val="24"/>
          <w:lang w:val="en-GB"/>
        </w:rPr>
        <w:t>states</w:t>
      </w:r>
      <w:r w:rsidRPr="51AA3A47" w:rsidR="092ACE54">
        <w:rPr>
          <w:rFonts w:ascii="Arial Nova" w:hAnsi="Arial Nova" w:eastAsia="Arial Nova" w:cs="Arial Nova"/>
          <w:noProof w:val="0"/>
          <w:sz w:val="24"/>
          <w:szCs w:val="24"/>
          <w:lang w:val="en-GB"/>
        </w:rPr>
        <w:t xml:space="preserve"> that the teachers or social workers should create a good relationship with the child and build a trusting and safe relationship that the child can go to when they have an emotional feeling and want to talk about it with someone.</w:t>
      </w:r>
    </w:p>
    <w:p w:rsidR="092ACE54" w:rsidP="51AA3A47" w:rsidRDefault="092ACE54" w14:paraId="1032336C" w14:textId="65D8E0A9">
      <w:pPr>
        <w:spacing w:before="120" w:beforeAutospacing="off" w:after="120" w:afterAutospacing="off"/>
        <w:jc w:val="left"/>
      </w:pPr>
      <w:r w:rsidRPr="51AA3A47" w:rsidR="092ACE54">
        <w:rPr>
          <w:rFonts w:ascii="Arial Nova" w:hAnsi="Arial Nova" w:eastAsia="Arial Nova" w:cs="Arial Nova"/>
          <w:noProof w:val="0"/>
          <w:sz w:val="24"/>
          <w:szCs w:val="24"/>
          <w:lang w:val="en-GB"/>
        </w:rPr>
        <w:t xml:space="preserve">Children should also be listened to when they are talking about what they have seen, and the teacher should understand and give that child the attention they need to feel supported and safe to talk about what they have </w:t>
      </w:r>
      <w:r w:rsidRPr="51AA3A47" w:rsidR="092ACE54">
        <w:rPr>
          <w:rFonts w:ascii="Arial Nova" w:hAnsi="Arial Nova" w:eastAsia="Arial Nova" w:cs="Arial Nova"/>
          <w:noProof w:val="0"/>
          <w:sz w:val="24"/>
          <w:szCs w:val="24"/>
          <w:lang w:val="en-GB"/>
        </w:rPr>
        <w:t>witnessed</w:t>
      </w:r>
      <w:r w:rsidRPr="51AA3A47" w:rsidR="092ACE54">
        <w:rPr>
          <w:rFonts w:ascii="Arial Nova" w:hAnsi="Arial Nova" w:eastAsia="Arial Nova" w:cs="Arial Nova"/>
          <w:noProof w:val="0"/>
          <w:sz w:val="24"/>
          <w:szCs w:val="24"/>
          <w:lang w:val="en-GB"/>
        </w:rPr>
        <w:t xml:space="preserve"> (Service for Education, 2025). NSPCC (2025) also says that giving the child a voice to talk about it and express their feeling to someone that they trust and that can understand and help how the child is </w:t>
      </w:r>
      <w:r w:rsidRPr="51AA3A47" w:rsidR="092ACE54">
        <w:rPr>
          <w:rFonts w:ascii="Arial Nova" w:hAnsi="Arial Nova" w:eastAsia="Arial Nova" w:cs="Arial Nova"/>
          <w:noProof w:val="0"/>
          <w:sz w:val="24"/>
          <w:szCs w:val="24"/>
          <w:lang w:val="en-GB"/>
        </w:rPr>
        <w:t>feeling and</w:t>
      </w:r>
      <w:r w:rsidRPr="51AA3A47" w:rsidR="092ACE54">
        <w:rPr>
          <w:rFonts w:ascii="Arial Nova" w:hAnsi="Arial Nova" w:eastAsia="Arial Nova" w:cs="Arial Nova"/>
          <w:noProof w:val="0"/>
          <w:sz w:val="24"/>
          <w:szCs w:val="24"/>
          <w:lang w:val="en-GB"/>
        </w:rPr>
        <w:t xml:space="preserve"> give them the support they need. DAVSS (2025) agrees by saying that children need a teacher or adult that they can build trust with and that they can go to when they are worried and want someone to talk to about it, because it is important that the child has some that they trust and feel that they can talk to about the worries and what they have seen at home.  </w:t>
      </w:r>
    </w:p>
    <w:p w:rsidR="092ACE54" w:rsidP="51AA3A47" w:rsidRDefault="092ACE54" w14:paraId="599272C2" w14:textId="5A29E157">
      <w:pPr>
        <w:pStyle w:val="Normal"/>
        <w:spacing w:before="120" w:beforeAutospacing="off" w:after="120" w:afterAutospacing="off"/>
        <w:jc w:val="left"/>
      </w:pPr>
      <w:r w:rsidRPr="51AA3A47" w:rsidR="092ACE54">
        <w:rPr>
          <w:rFonts w:ascii="Arial Nova" w:hAnsi="Arial Nova" w:eastAsia="Arial Nova" w:cs="Arial Nova"/>
          <w:noProof w:val="0"/>
          <w:sz w:val="24"/>
          <w:szCs w:val="24"/>
          <w:lang w:val="en-GB"/>
        </w:rPr>
        <w:t>When it comes to supporting children who are in foster care, there are many different ways and support strategies that teachers and schools can use that support children who are in foster care, such as collaborating with the foster parents and having the time to talk about the child and what support they can give them (</w:t>
      </w:r>
      <w:r w:rsidRPr="51AA3A47" w:rsidR="495025CD">
        <w:rPr>
          <w:rFonts w:ascii="Aptos" w:hAnsi="Aptos" w:eastAsia="Aptos" w:cs="Aptos"/>
          <w:noProof w:val="0"/>
          <w:sz w:val="24"/>
          <w:szCs w:val="24"/>
          <w:lang w:val="en-GB"/>
        </w:rPr>
        <w:t>ISP Fostering</w:t>
      </w:r>
      <w:r w:rsidRPr="51AA3A47" w:rsidR="092ACE54">
        <w:rPr>
          <w:rFonts w:ascii="Arial Nova" w:hAnsi="Arial Nova" w:eastAsia="Arial Nova" w:cs="Arial Nova"/>
          <w:noProof w:val="0"/>
          <w:sz w:val="24"/>
          <w:szCs w:val="24"/>
          <w:lang w:val="en-GB"/>
        </w:rPr>
        <w:t>, 2023). The school should also provide the child stability and routine while they are going through the transition into moving into foster care or foster families to ensure that the child has some sort of stability in their life while they are going through something that can be disruptive (</w:t>
      </w:r>
      <w:r w:rsidRPr="51AA3A47" w:rsidR="43ED8567">
        <w:rPr>
          <w:rFonts w:ascii="Aptos" w:hAnsi="Aptos" w:eastAsia="Aptos" w:cs="Aptos"/>
          <w:noProof w:val="0"/>
          <w:sz w:val="24"/>
          <w:szCs w:val="24"/>
          <w:lang w:val="en-GB"/>
        </w:rPr>
        <w:t>ISP Fostering</w:t>
      </w:r>
      <w:r w:rsidRPr="51AA3A47" w:rsidR="092ACE54">
        <w:rPr>
          <w:rFonts w:ascii="Arial Nova" w:hAnsi="Arial Nova" w:eastAsia="Arial Nova" w:cs="Arial Nova"/>
          <w:noProof w:val="0"/>
          <w:sz w:val="24"/>
          <w:szCs w:val="24"/>
          <w:lang w:val="en-GB"/>
        </w:rPr>
        <w:t xml:space="preserve">, 2023).  </w:t>
      </w:r>
    </w:p>
    <w:p w:rsidR="092ACE54" w:rsidP="51AA3A47" w:rsidRDefault="092ACE54" w14:paraId="7D8D8FBE" w14:textId="0A44F428">
      <w:pPr>
        <w:spacing w:before="120" w:beforeAutospacing="off" w:after="120" w:afterAutospacing="off"/>
        <w:jc w:val="left"/>
      </w:pPr>
      <w:r w:rsidRPr="51AA3A47" w:rsidR="092ACE54">
        <w:rPr>
          <w:rFonts w:ascii="Arial Nova" w:hAnsi="Arial Nova" w:eastAsia="Arial Nova" w:cs="Arial Nova"/>
          <w:noProof w:val="0"/>
          <w:sz w:val="24"/>
          <w:szCs w:val="24"/>
          <w:lang w:val="en-GB"/>
        </w:rPr>
        <w:t xml:space="preserve">Pathway Family Service (2019) states that being understanding and patient with a child in foster care is important. The child will experience many emotions during this time and may act out because they do not know how to process these feelings. It is important to understand that they are experiencing a big, life-changing event. Pathway Family Service (2019) also says that being a role model and advocate for the child is important because they may not have many adults to support them and give them a voice.  </w:t>
      </w:r>
    </w:p>
    <w:p w:rsidR="55C2D351" w:rsidP="51AA3A47" w:rsidRDefault="55C2D351" w14:paraId="5B2824BF" w14:textId="361A08DF">
      <w:pPr>
        <w:spacing w:before="120" w:beforeAutospacing="off" w:after="120" w:afterAutospacing="off"/>
        <w:jc w:val="left"/>
      </w:pPr>
      <w:r w:rsidRPr="51AA3A47" w:rsidR="55C2D351">
        <w:rPr>
          <w:rFonts w:ascii="Arial Nova" w:hAnsi="Arial Nova" w:eastAsia="Arial Nova" w:cs="Arial Nova"/>
          <w:noProof w:val="0"/>
          <w:sz w:val="24"/>
          <w:szCs w:val="24"/>
          <w:lang w:val="en-GB"/>
        </w:rPr>
        <w:t xml:space="preserve">Firstly, CDC (2025) explains that adverse childhood experiences (ACES) are traumatic events that happen to children between the ages of 0-17, and the traumatic event can be anything from abuse or neglect, all the way to parents being incarcerated. CDC (2025) also says that 3 in 4 children in school suffer from ACES and have experienced one in five ACES in their life, and the most common ACES are physical abuse and emotional abuse in the household. NHS (2025) also agrees by saying that ACES can be a highly stressful and traumatic event that can happen in a child's life, it can be only one event that has happened or multiple events that can affect children's trust, safety, development and their bodies. In 2014 in the UK was 47% of children and adults who said that they had experienced ACES at one point in their lives, and 9% said that they experienced multiple ACES in their childhood (NHS, 2025). </w:t>
      </w:r>
    </w:p>
    <w:p w:rsidR="55C2D351" w:rsidP="51AA3A47" w:rsidRDefault="55C2D351" w14:paraId="7A07CC1B" w14:textId="614080FD">
      <w:pPr>
        <w:spacing w:before="120" w:beforeAutospacing="off" w:after="120" w:afterAutospacing="off"/>
        <w:jc w:val="left"/>
      </w:pPr>
      <w:r w:rsidRPr="51AA3A47" w:rsidR="55C2D351">
        <w:rPr>
          <w:rFonts w:ascii="Arial Nova" w:hAnsi="Arial Nova" w:eastAsia="Arial Nova" w:cs="Arial Nova"/>
          <w:noProof w:val="0"/>
          <w:sz w:val="24"/>
          <w:szCs w:val="24"/>
          <w:lang w:val="en-GB"/>
        </w:rPr>
        <w:t xml:space="preserve">Care Learning (2025) states that ACES is the period from birth to adolescence, which is an important time for children's brain development, and it helps children build relationships and trust with people and learn new things. But ACES can cause toxic stress can disturb the process of brain development and can affect children's emotional, social, and memory development (Care Learning,2025). ACES can also have a huge impact on children's health and can cause heart disease, lung disease, or depression and anxiety, and this can be caused by chronic stress that can damage the tissue on the organs over time (Care Learning, 2025).  </w:t>
      </w:r>
    </w:p>
    <w:p w:rsidR="55C2D351" w:rsidP="51AA3A47" w:rsidRDefault="55C2D351" w14:paraId="13B56B3B" w14:textId="4F5C8DE7">
      <w:pPr>
        <w:pStyle w:val="Normal"/>
        <w:spacing w:before="120" w:beforeAutospacing="off" w:after="120" w:afterAutospacing="off"/>
        <w:jc w:val="left"/>
      </w:pPr>
      <w:r w:rsidRPr="51AA3A47" w:rsidR="55C2D351">
        <w:rPr>
          <w:rFonts w:ascii="Arial Nova" w:hAnsi="Arial Nova" w:eastAsia="Arial Nova" w:cs="Arial Nova"/>
          <w:noProof w:val="0"/>
          <w:sz w:val="24"/>
          <w:szCs w:val="24"/>
          <w:lang w:val="en-GB"/>
        </w:rPr>
        <w:t xml:space="preserve">When it comes to children’s social, emotional and behavioural development, abuse can affect them in many ways. NSPCC (2025) explained that children can have difficulty </w:t>
      </w:r>
      <w:r w:rsidRPr="51AA3A47" w:rsidR="55C2D351">
        <w:rPr>
          <w:rFonts w:ascii="Arial Nova" w:hAnsi="Arial Nova" w:eastAsia="Arial Nova" w:cs="Arial Nova"/>
          <w:noProof w:val="0"/>
          <w:sz w:val="24"/>
          <w:szCs w:val="24"/>
          <w:lang w:val="en-GB"/>
        </w:rPr>
        <w:t>maintaining</w:t>
      </w:r>
      <w:r w:rsidRPr="51AA3A47" w:rsidR="55C2D351">
        <w:rPr>
          <w:rFonts w:ascii="Arial Nova" w:hAnsi="Arial Nova" w:eastAsia="Arial Nova" w:cs="Arial Nova"/>
          <w:noProof w:val="0"/>
          <w:sz w:val="24"/>
          <w:szCs w:val="24"/>
          <w:lang w:val="en-GB"/>
        </w:rPr>
        <w:t xml:space="preserve"> their emotions and can have emotional outbreaks due to the abuse because they do not know how to deal with their emotions, and in the end, all their emotions get too much for them. NSPCC (2025) also says that children’s mental health can take a big hit and can make the child have a couple of mental health issues, such as depression or anxiety, because they do not understand their feelings or are scared to share them and feel them. </w:t>
      </w:r>
      <w:r w:rsidRPr="51AA3A47" w:rsidR="59FA1E31">
        <w:rPr>
          <w:rFonts w:ascii="Aptos" w:hAnsi="Aptos" w:eastAsia="Aptos" w:cs="Aptos"/>
          <w:noProof w:val="0"/>
          <w:sz w:val="24"/>
          <w:szCs w:val="24"/>
          <w:lang w:val="en-GB"/>
        </w:rPr>
        <w:t xml:space="preserve">Safeguarding </w:t>
      </w:r>
      <w:r w:rsidRPr="51AA3A47" w:rsidR="59FA1E31">
        <w:rPr>
          <w:rFonts w:ascii="Aptos" w:hAnsi="Aptos" w:eastAsia="Aptos" w:cs="Aptos"/>
          <w:noProof w:val="0"/>
          <w:sz w:val="24"/>
          <w:szCs w:val="24"/>
          <w:lang w:val="en-GB"/>
        </w:rPr>
        <w:t>Cambs</w:t>
      </w:r>
      <w:r w:rsidRPr="51AA3A47" w:rsidR="59FA1E31">
        <w:rPr>
          <w:rFonts w:ascii="Aptos" w:hAnsi="Aptos" w:eastAsia="Aptos" w:cs="Aptos"/>
          <w:noProof w:val="0"/>
          <w:sz w:val="24"/>
          <w:szCs w:val="24"/>
          <w:lang w:val="en-GB"/>
        </w:rPr>
        <w:t xml:space="preserve"> &amp; Peterborough</w:t>
      </w:r>
      <w:r w:rsidRPr="51AA3A47" w:rsidR="55C2D351">
        <w:rPr>
          <w:rFonts w:ascii="Arial Nova" w:hAnsi="Arial Nova" w:eastAsia="Arial Nova" w:cs="Arial Nova"/>
          <w:noProof w:val="0"/>
          <w:sz w:val="24"/>
          <w:szCs w:val="24"/>
          <w:lang w:val="en-GB"/>
        </w:rPr>
        <w:t xml:space="preserve"> </w:t>
      </w:r>
      <w:r w:rsidRPr="51AA3A47" w:rsidR="55C2D351">
        <w:rPr>
          <w:rFonts w:ascii="Arial Nova" w:hAnsi="Arial Nova" w:eastAsia="Arial Nova" w:cs="Arial Nova"/>
          <w:noProof w:val="0"/>
          <w:sz w:val="24"/>
          <w:szCs w:val="24"/>
          <w:lang w:val="en-GB"/>
        </w:rPr>
        <w:t>(2019) states that children's social development can also be affected due to not having the trust to talk to people or their peers, or the fear that they might be in trouble or hurt because they talked to someone.</w:t>
      </w:r>
    </w:p>
    <w:p w:rsidR="55C2D351" w:rsidP="51AA3A47" w:rsidRDefault="55C2D351" w14:paraId="664238F4" w14:textId="743E1666">
      <w:pPr>
        <w:spacing w:before="120" w:beforeAutospacing="off" w:after="120" w:afterAutospacing="off"/>
        <w:jc w:val="left"/>
        <w:rPr>
          <w:rFonts w:ascii="Arial Nova" w:hAnsi="Arial Nova" w:eastAsia="Arial Nova" w:cs="Arial Nova"/>
          <w:noProof w:val="0"/>
          <w:sz w:val="24"/>
          <w:szCs w:val="24"/>
          <w:lang w:val="en-GB"/>
        </w:rPr>
      </w:pPr>
      <w:r w:rsidRPr="51AA3A47" w:rsidR="55C2D351">
        <w:rPr>
          <w:rFonts w:ascii="Arial Nova" w:hAnsi="Arial Nova" w:eastAsia="Arial Nova" w:cs="Arial Nova"/>
          <w:noProof w:val="0"/>
          <w:sz w:val="24"/>
          <w:szCs w:val="24"/>
          <w:lang w:val="en-GB"/>
        </w:rPr>
        <w:t>Barnardo’s (2025) says that children's behaviour can change a lot because they may such or act out the behaviour they have witnessed or happened to them, and the child might repeat though actions on other children or staff because that is all they know and what they see at home. Anxious minds (</w:t>
      </w:r>
      <w:r w:rsidRPr="51AA3A47" w:rsidR="4DBB44A3">
        <w:rPr>
          <w:rFonts w:ascii="Arial Nova" w:hAnsi="Arial Nova" w:eastAsia="Arial Nova" w:cs="Arial Nova"/>
          <w:noProof w:val="0"/>
          <w:sz w:val="24"/>
          <w:szCs w:val="24"/>
          <w:lang w:val="en-GB"/>
        </w:rPr>
        <w:t>2024</w:t>
      </w:r>
      <w:r w:rsidRPr="51AA3A47" w:rsidR="55C2D351">
        <w:rPr>
          <w:rFonts w:ascii="Arial Nova" w:hAnsi="Arial Nova" w:eastAsia="Arial Nova" w:cs="Arial Nova"/>
          <w:noProof w:val="0"/>
          <w:sz w:val="24"/>
          <w:szCs w:val="24"/>
          <w:lang w:val="en-GB"/>
        </w:rPr>
        <w:t xml:space="preserve">) also says that children can have attachment issues and can become attached to someone important to them and trust them, but can also not trust anyone and become avoidant attachment and struggle having a bond with anyone, and that can affect children's emotional and behavioural development to the point where they cannot trust anyone to trust.  </w:t>
      </w:r>
    </w:p>
    <w:p w:rsidR="55C2D351" w:rsidP="51AA3A47" w:rsidRDefault="55C2D351" w14:paraId="61FC0DDB" w14:textId="375B3A8D">
      <w:pPr>
        <w:spacing w:before="120" w:beforeAutospacing="off" w:after="120" w:afterAutospacing="off"/>
        <w:jc w:val="left"/>
      </w:pPr>
      <w:r w:rsidRPr="51AA3A47" w:rsidR="55C2D351">
        <w:rPr>
          <w:rFonts w:ascii="Arial Nova" w:hAnsi="Arial Nova" w:eastAsia="Arial Nova" w:cs="Arial Nova"/>
          <w:noProof w:val="0"/>
          <w:sz w:val="24"/>
          <w:szCs w:val="24"/>
          <w:lang w:val="en-GB"/>
        </w:rPr>
        <w:t xml:space="preserve">NCACIA (2024) firstly explained that attachment issues come from a theory named John Bowlby, and he explored the importance of a child having an attachment to a caregiver or parents, but when a child faces abuse, their attachment can disappear and can turn into avoidant or disorganized. Attachment issues that will make the child have no trust in anyone and be fearful of other people because they do not know if that person is going to do the same thing as the caregiver or parents that the child trusted (NCACIA, 2024).  </w:t>
      </w:r>
    </w:p>
    <w:p w:rsidR="6143E847" w:rsidP="51AA3A47" w:rsidRDefault="6143E847" w14:paraId="2E80875A" w14:textId="3012A808">
      <w:pPr>
        <w:pStyle w:val="Normal"/>
        <w:spacing w:before="120" w:beforeAutospacing="off" w:after="120" w:afterAutospacing="off"/>
        <w:jc w:val="left"/>
        <w:rPr>
          <w:rFonts w:ascii="Arial Nova" w:hAnsi="Arial Nova" w:eastAsia="Arial Nova" w:cs="Arial Nova"/>
          <w:noProof w:val="0"/>
          <w:sz w:val="24"/>
          <w:szCs w:val="24"/>
          <w:lang w:val="en-GB"/>
        </w:rPr>
      </w:pPr>
      <w:r w:rsidRPr="51AA3A47" w:rsidR="6143E847">
        <w:rPr>
          <w:rFonts w:ascii="Aptos" w:hAnsi="Aptos" w:eastAsia="Aptos" w:cs="Aptos"/>
          <w:noProof w:val="0"/>
          <w:sz w:val="24"/>
          <w:szCs w:val="24"/>
          <w:lang w:val="en-GB"/>
        </w:rPr>
        <w:t>Attachment &amp; Trauma Network</w:t>
      </w:r>
      <w:r w:rsidRPr="51AA3A47" w:rsidR="6143E847">
        <w:rPr>
          <w:rFonts w:ascii="Arial Nova" w:hAnsi="Arial Nova" w:eastAsia="Arial Nova" w:cs="Arial Nova"/>
          <w:noProof w:val="0"/>
          <w:sz w:val="24"/>
          <w:szCs w:val="24"/>
          <w:lang w:val="en-GB"/>
        </w:rPr>
        <w:t xml:space="preserve"> </w:t>
      </w:r>
      <w:r w:rsidRPr="51AA3A47" w:rsidR="55C2D351">
        <w:rPr>
          <w:rFonts w:ascii="Arial Nova" w:hAnsi="Arial Nova" w:eastAsia="Arial Nova" w:cs="Arial Nova"/>
          <w:noProof w:val="0"/>
          <w:sz w:val="24"/>
          <w:szCs w:val="24"/>
          <w:lang w:val="en-GB"/>
        </w:rPr>
        <w:t xml:space="preserve">(2025) stats that one attachment issue is anxious-preoccupied, which is when a child is scared to be abandoned again, or they overanalyse the ways people and their loved ones look at their emotions and see if they have changed, and have a fear that they have done something wrong all the time. NSPCC (2025) also says that children could have proximity maintenance which is when a child is always wanting to be near there many caregiver and does not want to leave them alone and gets worried or scared when they are not near them or feels like there is something wrong and that can also effect children's behaviour and they can get angry or anxious when they are not near their main caregiver. NSPCC (2025) also talks about separation distress when they feel anxious and upset when their caregiver leaves, and are happy when the caregiver comes back, and can get comforted easily by that caregiver then.  </w:t>
      </w:r>
    </w:p>
    <w:p w:rsidR="7A2DC04A" w:rsidP="51AA3A47" w:rsidRDefault="7A2DC04A" w14:paraId="54FFDEA0" w14:textId="22FDF51C">
      <w:pPr>
        <w:spacing w:before="120" w:beforeAutospacing="off" w:after="120" w:afterAutospacing="off"/>
        <w:jc w:val="left"/>
      </w:pPr>
      <w:r w:rsidRPr="51AA3A47" w:rsidR="7A2DC04A">
        <w:rPr>
          <w:rFonts w:ascii="Aptos" w:hAnsi="Aptos" w:eastAsia="Aptos" w:cs="Aptos"/>
          <w:noProof w:val="0"/>
          <w:sz w:val="24"/>
          <w:szCs w:val="24"/>
          <w:lang w:val="en-GB"/>
        </w:rPr>
        <w:t xml:space="preserve">NSPCC (2025) first states that brain development is the early childhood experiences that children must have to build the foundation of their brain development. But when a child is abused, it can cause negative brain development and can affect their brain architecture by children leading to increased stress levels or disorders such as mental health issues or cardiovascular disease (NSPCC, 2025). Ibrahim et al (2021) explore the fact that children who have been affected by abuse it can have a long-lasting effect on their molecular mechanisms, which will last till adulthood. Ibrahim et al (2021) also say that the adaptations that happen in the brain development are in the crucial phase when responding to the emotional trauma they have had will persist throughout their adulthood and will give them a higher risk of depression or mental health issues.  </w:t>
      </w:r>
    </w:p>
    <w:p w:rsidR="7A2DC04A" w:rsidP="51AA3A47" w:rsidRDefault="7A2DC04A" w14:paraId="012AC09D" w14:textId="79143232">
      <w:pPr>
        <w:spacing w:before="120" w:beforeAutospacing="off" w:after="120" w:afterAutospacing="off"/>
        <w:jc w:val="left"/>
      </w:pPr>
      <w:r w:rsidRPr="51AA3A47" w:rsidR="7A2DC04A">
        <w:rPr>
          <w:rFonts w:ascii="Aptos" w:hAnsi="Aptos" w:eastAsia="Aptos" w:cs="Aptos"/>
          <w:noProof w:val="0"/>
          <w:sz w:val="24"/>
          <w:szCs w:val="24"/>
          <w:lang w:val="en-GB"/>
        </w:rPr>
        <w:t xml:space="preserve">Holmes (2025) explained that one of the big negative impacts that abuse can have on the brain is on the hippocampus, which is the part that has the learning in memory in it, and when a child experiences abuse, the hippocampus decreases, and it will also decrease the development of children's learning in the long run. Holmes (2025) also, stuts that children who have been abuse will have an overactive amygdala that is responsible for processing children emotions and how they react to them and how they react if there is a potential stressful or dangerous situation and what can the child do about it and because the amygdala is being overused or overactive there response can be different or no reaction what so ever because it has been overused.  </w:t>
      </w:r>
    </w:p>
    <w:p w:rsidR="7A2DC04A" w:rsidP="51AA3A47" w:rsidRDefault="7A2DC04A" w14:paraId="158D435C" w14:textId="75ECC6A5">
      <w:pPr>
        <w:spacing w:before="120" w:beforeAutospacing="off" w:after="120" w:afterAutospacing="off"/>
        <w:jc w:val="left"/>
      </w:pPr>
      <w:r w:rsidRPr="51AA3A47" w:rsidR="7A2DC04A">
        <w:rPr>
          <w:rFonts w:ascii="Aptos" w:hAnsi="Aptos" w:eastAsia="Aptos" w:cs="Aptos"/>
          <w:noProof w:val="0"/>
          <w:sz w:val="24"/>
          <w:szCs w:val="24"/>
          <w:lang w:val="en-GB"/>
        </w:rPr>
        <w:t xml:space="preserve">When it comes to interventions to help the children, there are multiple different things that the school and foster parents can do to help the children. NICE (2018) suggests that children who have suffered from abuse could have multi-system therapy, which will address multiple problems and trauma that the child has and will provide all-around care services that will provide support when needed. Another intervention that can be used is a trauma-informed group for foster carers to understand how they can help the child understand what has happened and what they have been through, and to understand their emotions and how to control them (NICE,2018).  </w:t>
      </w:r>
    </w:p>
    <w:p w:rsidR="7A2DC04A" w:rsidP="51AA3A47" w:rsidRDefault="7A2DC04A" w14:paraId="785DA49D" w14:textId="2DC89AAF">
      <w:pPr>
        <w:spacing w:before="120" w:beforeAutospacing="off" w:after="120" w:afterAutospacing="off"/>
        <w:jc w:val="left"/>
      </w:pPr>
      <w:r w:rsidRPr="51AA3A47" w:rsidR="7A2DC04A">
        <w:rPr>
          <w:rFonts w:ascii="Aptos" w:hAnsi="Aptos" w:eastAsia="Aptos" w:cs="Aptos"/>
          <w:noProof w:val="0"/>
          <w:sz w:val="24"/>
          <w:szCs w:val="24"/>
          <w:lang w:val="en-GB"/>
        </w:rPr>
        <w:t>Welcare</w:t>
      </w:r>
      <w:r w:rsidRPr="51AA3A47" w:rsidR="7A2DC04A">
        <w:rPr>
          <w:rFonts w:ascii="Aptos" w:hAnsi="Aptos" w:eastAsia="Aptos" w:cs="Aptos"/>
          <w:noProof w:val="0"/>
          <w:sz w:val="24"/>
          <w:szCs w:val="24"/>
          <w:lang w:val="en-GB"/>
        </w:rPr>
        <w:t xml:space="preserve"> (2025) also talks about children’s therapeutic interventions and one of them is creative therapy, which involves children drawing, </w:t>
      </w:r>
      <w:r w:rsidRPr="51AA3A47" w:rsidR="7A2DC04A">
        <w:rPr>
          <w:rFonts w:ascii="Aptos" w:hAnsi="Aptos" w:eastAsia="Aptos" w:cs="Aptos"/>
          <w:noProof w:val="0"/>
          <w:sz w:val="24"/>
          <w:szCs w:val="24"/>
          <w:lang w:val="en-GB"/>
        </w:rPr>
        <w:t>colouring</w:t>
      </w:r>
      <w:r w:rsidRPr="51AA3A47" w:rsidR="7A2DC04A">
        <w:rPr>
          <w:rFonts w:ascii="Aptos" w:hAnsi="Aptos" w:eastAsia="Aptos" w:cs="Aptos"/>
          <w:noProof w:val="0"/>
          <w:sz w:val="24"/>
          <w:szCs w:val="24"/>
          <w:lang w:val="en-GB"/>
        </w:rPr>
        <w:t>, or drama that helps children talk and express themself when they are struggling to talk about what they have been through. Child Psychiatry Today (2024) agrees by saying that play therapy for children is important because they can struggle to express their emotions when they have witnessed or experienced abuse, and play therapy provides the child a safe and comfortable place for them to play, but also express their feelings through their play, acting, or drawing.</w:t>
      </w:r>
    </w:p>
    <w:p w:rsidR="7A2DC04A" w:rsidP="51AA3A47" w:rsidRDefault="7A2DC04A" w14:paraId="1D1C407D" w14:textId="0B999400">
      <w:pPr>
        <w:spacing w:before="120" w:beforeAutospacing="off" w:after="120" w:afterAutospacing="off"/>
        <w:jc w:val="left"/>
      </w:pPr>
      <w:r w:rsidRPr="51AA3A47" w:rsidR="7A2DC04A">
        <w:rPr>
          <w:rFonts w:ascii="Aptos" w:hAnsi="Aptos" w:eastAsia="Aptos" w:cs="Aptos"/>
          <w:noProof w:val="0"/>
          <w:sz w:val="24"/>
          <w:szCs w:val="24"/>
          <w:lang w:val="en-GB"/>
        </w:rPr>
        <w:t>NIRH (2022) states that in Wales, there is a service called CAMS that is for children who have been through things and need therapy or help, but many have found CAMS unhelpful. Child Psychiatry Today (2024) explained that a therapeutic approach should make the child feel safe, meaning a child should have this therapy in a safe and comfortable environment for the child and it should also be empowered by themself in the end. Child Psychiatry Today (2024) also talks about group therapy for older children around 8-16 to have the opportunity to express their feelings and experience with people who have been through those same things, and that can validate the child for sharing their abuse and also give them comfort that they are not alone in this and there are people to help them.</w:t>
      </w:r>
    </w:p>
    <w:p w:rsidR="48868401" w:rsidP="51AA3A47" w:rsidRDefault="48868401" w14:paraId="0D50E959" w14:textId="46EB99C4">
      <w:pPr>
        <w:pStyle w:val="Normal"/>
        <w:spacing w:before="120" w:beforeAutospacing="off" w:after="120" w:afterAutospacing="off"/>
        <w:jc w:val="left"/>
      </w:pPr>
      <w:r w:rsidRPr="51AA3A47" w:rsidR="48868401">
        <w:rPr>
          <w:rFonts w:ascii="Aptos" w:hAnsi="Aptos" w:eastAsia="Aptos" w:cs="Aptos"/>
          <w:noProof w:val="0"/>
          <w:sz w:val="24"/>
          <w:szCs w:val="24"/>
          <w:lang w:val="en-GB"/>
        </w:rPr>
        <w:t xml:space="preserve">NAPAC (No Date) firstly explains that trauma informed care (TIC) is an approach that is understanding that trauma exposure can cause an impact on the individual's development because of this it is important that training is in place that allows staff and teachers to be receptive when the trauma survivor is in need of them to be pulled out of a situation that can make the child uncomfortable or that brings back memories of their trauma. </w:t>
      </w:r>
      <w:r w:rsidRPr="51AA3A47" w:rsidR="4BAC585B">
        <w:rPr>
          <w:rFonts w:ascii="Aptos" w:hAnsi="Aptos" w:eastAsia="Aptos" w:cs="Aptos"/>
          <w:noProof w:val="0"/>
          <w:sz w:val="24"/>
          <w:szCs w:val="24"/>
          <w:lang w:val="en-GB"/>
        </w:rPr>
        <w:t>Office for Health Improvement &amp; Disparities</w:t>
      </w:r>
      <w:r w:rsidRPr="51AA3A47" w:rsidR="48868401">
        <w:rPr>
          <w:rFonts w:ascii="Aptos" w:hAnsi="Aptos" w:eastAsia="Aptos" w:cs="Aptos"/>
          <w:noProof w:val="0"/>
          <w:sz w:val="24"/>
          <w:szCs w:val="24"/>
          <w:lang w:val="en-GB"/>
        </w:rPr>
        <w:t xml:space="preserve"> (2022) states that there are 6 key principles for trauma-informed care, one is safety, which is people being safe about asking questions and feeling like they are free from threats and harm that they have felt before. Trustworthiness is another key principle, which is when the organisation builds trust together for the child, and the expectation for the child and what they are going to do is made clear to </w:t>
      </w:r>
      <w:r w:rsidRPr="51AA3A47" w:rsidR="5D9678A8">
        <w:rPr>
          <w:rFonts w:ascii="Aptos" w:hAnsi="Aptos" w:eastAsia="Aptos" w:cs="Aptos"/>
          <w:noProof w:val="0"/>
          <w:sz w:val="24"/>
          <w:szCs w:val="24"/>
          <w:lang w:val="en-GB"/>
        </w:rPr>
        <w:t>everyone and</w:t>
      </w:r>
      <w:r w:rsidRPr="51AA3A47" w:rsidR="48868401">
        <w:rPr>
          <w:rFonts w:ascii="Aptos" w:hAnsi="Aptos" w:eastAsia="Aptos" w:cs="Aptos"/>
          <w:noProof w:val="0"/>
          <w:sz w:val="24"/>
          <w:szCs w:val="24"/>
          <w:lang w:val="en-GB"/>
        </w:rPr>
        <w:t xml:space="preserve"> not overpromising to anyone (</w:t>
      </w:r>
      <w:r w:rsidRPr="51AA3A47" w:rsidR="5368147F">
        <w:rPr>
          <w:rFonts w:ascii="Aptos" w:hAnsi="Aptos" w:eastAsia="Aptos" w:cs="Aptos"/>
          <w:noProof w:val="0"/>
          <w:sz w:val="24"/>
          <w:szCs w:val="24"/>
          <w:lang w:val="en-GB"/>
        </w:rPr>
        <w:t>Office for Health Improvement &amp; Disparitie</w:t>
      </w:r>
      <w:r w:rsidRPr="51AA3A47" w:rsidR="5368147F">
        <w:rPr>
          <w:rFonts w:ascii="Aptos" w:hAnsi="Aptos" w:eastAsia="Aptos" w:cs="Aptos"/>
          <w:noProof w:val="0"/>
          <w:sz w:val="22"/>
          <w:szCs w:val="22"/>
          <w:lang w:val="en-GB"/>
        </w:rPr>
        <w:t>s</w:t>
      </w:r>
      <w:r w:rsidRPr="51AA3A47" w:rsidR="48868401">
        <w:rPr>
          <w:rFonts w:ascii="Aptos" w:hAnsi="Aptos" w:eastAsia="Aptos" w:cs="Aptos"/>
          <w:noProof w:val="0"/>
          <w:sz w:val="24"/>
          <w:szCs w:val="24"/>
          <w:lang w:val="en-GB"/>
        </w:rPr>
        <w:t xml:space="preserve">, 2022). </w:t>
      </w:r>
      <w:r w:rsidRPr="51AA3A47" w:rsidR="4F6FAAD0">
        <w:rPr>
          <w:rFonts w:ascii="Aptos" w:hAnsi="Aptos" w:eastAsia="Aptos" w:cs="Aptos"/>
          <w:noProof w:val="0"/>
          <w:sz w:val="24"/>
          <w:szCs w:val="24"/>
          <w:lang w:val="en-GB"/>
        </w:rPr>
        <w:t>Centre</w:t>
      </w:r>
      <w:r w:rsidRPr="51AA3A47" w:rsidR="4F6FAAD0">
        <w:rPr>
          <w:rFonts w:ascii="Aptos" w:hAnsi="Aptos" w:eastAsia="Aptos" w:cs="Aptos"/>
          <w:noProof w:val="0"/>
          <w:sz w:val="24"/>
          <w:szCs w:val="24"/>
          <w:lang w:val="en-GB"/>
        </w:rPr>
        <w:t xml:space="preserve"> for Health Care Strategies</w:t>
      </w:r>
      <w:r w:rsidRPr="51AA3A47" w:rsidR="48868401">
        <w:rPr>
          <w:rFonts w:ascii="Aptos" w:hAnsi="Aptos" w:eastAsia="Aptos" w:cs="Aptos"/>
          <w:noProof w:val="0"/>
          <w:sz w:val="24"/>
          <w:szCs w:val="24"/>
          <w:lang w:val="en-GB"/>
        </w:rPr>
        <w:t xml:space="preserve"> (2025) also explains that one of the key principles is to address biases and stereotypes and make sure that nobody is biased to the culture or skin colour of the child, and that everyone who has trauma-informed care should all be treated the same, they will also value their culture and traditions that they do and gender access responsive care.  </w:t>
      </w:r>
    </w:p>
    <w:p w:rsidR="48868401" w:rsidP="51AA3A47" w:rsidRDefault="48868401" w14:paraId="65D686CA" w14:textId="5D073DC2">
      <w:pPr>
        <w:spacing w:before="120" w:beforeAutospacing="off" w:after="120" w:afterAutospacing="off"/>
        <w:jc w:val="left"/>
      </w:pPr>
      <w:r w:rsidRPr="51AA3A47" w:rsidR="48868401">
        <w:rPr>
          <w:rFonts w:ascii="Aptos" w:hAnsi="Aptos" w:eastAsia="Aptos" w:cs="Aptos"/>
          <w:noProof w:val="0"/>
          <w:sz w:val="24"/>
          <w:szCs w:val="24"/>
          <w:lang w:val="en-GB"/>
        </w:rPr>
        <w:t xml:space="preserve">When it comes to trauma-informed care, there are multiple different therapies that come with it to help children with their trauma. Clinical therapist (2025) firstly says a good trauma therapy is working on breath work when they are having a bad moment and struggling is to focus on their breathing. Onebreath Institute (2025) explains that focusing on breathwork is a good therapy because breathwork is getting used by the body and not the mind, and it allows people to release their trauma tension without having to think and work with it, which can make them feel safe. INSPIRE (2025) also agrees by saying that breathwork is simple but can be empowering for people, and it can sometimes be described that it is the bridge between conscious and unconscious, and it explains that trauma is something that some people need to embrace because it will never go away.  </w:t>
      </w:r>
    </w:p>
    <w:p w:rsidR="48868401" w:rsidP="51AA3A47" w:rsidRDefault="48868401" w14:paraId="4CD062B0" w14:textId="60A9A38D">
      <w:pPr>
        <w:pStyle w:val="Normal"/>
        <w:spacing w:before="120" w:beforeAutospacing="off" w:after="120" w:afterAutospacing="off"/>
        <w:jc w:val="left"/>
      </w:pPr>
      <w:r w:rsidRPr="51AA3A47" w:rsidR="48868401">
        <w:rPr>
          <w:rFonts w:ascii="Aptos" w:hAnsi="Aptos" w:eastAsia="Aptos" w:cs="Aptos"/>
          <w:noProof w:val="0"/>
          <w:sz w:val="24"/>
          <w:szCs w:val="24"/>
          <w:lang w:val="en-GB"/>
        </w:rPr>
        <w:t xml:space="preserve">Clinical therapist (2025) also suggests that the use of creative expression is another therapy that can help people deal with their trauma. </w:t>
      </w:r>
      <w:r w:rsidRPr="51AA3A47" w:rsidR="5548EF43">
        <w:rPr>
          <w:rFonts w:ascii="Aptos" w:hAnsi="Aptos" w:eastAsia="Aptos" w:cs="Aptos"/>
          <w:noProof w:val="0"/>
          <w:sz w:val="24"/>
          <w:szCs w:val="24"/>
          <w:lang w:val="en-GB"/>
        </w:rPr>
        <w:t>Keating, S.</w:t>
      </w:r>
      <w:r w:rsidRPr="51AA3A47" w:rsidR="48868401">
        <w:rPr>
          <w:rFonts w:ascii="Aptos" w:hAnsi="Aptos" w:eastAsia="Aptos" w:cs="Aptos"/>
          <w:noProof w:val="0"/>
          <w:sz w:val="24"/>
          <w:szCs w:val="24"/>
          <w:lang w:val="en-GB"/>
        </w:rPr>
        <w:t xml:space="preserve"> (No Date) firstly explained that expressive art can be anything from art, creative writing, music and theatre, and it helps children because it does not focus on the trauma but on the creative environment of what they have been through, and it can include empowering them and promoting their safety and healing of what they have been through. Rosewood</w:t>
      </w:r>
      <w:r w:rsidRPr="51AA3A47" w:rsidR="7D1F3A40">
        <w:rPr>
          <w:rFonts w:ascii="Aptos" w:hAnsi="Aptos" w:eastAsia="Aptos" w:cs="Aptos"/>
          <w:noProof w:val="0"/>
          <w:sz w:val="24"/>
          <w:szCs w:val="24"/>
          <w:lang w:val="en-GB"/>
        </w:rPr>
        <w:t xml:space="preserve"> Recovery</w:t>
      </w:r>
      <w:r w:rsidRPr="51AA3A47" w:rsidR="48868401">
        <w:rPr>
          <w:rFonts w:ascii="Aptos" w:hAnsi="Aptos" w:eastAsia="Aptos" w:cs="Aptos"/>
          <w:noProof w:val="0"/>
          <w:sz w:val="24"/>
          <w:szCs w:val="24"/>
          <w:lang w:val="en-GB"/>
        </w:rPr>
        <w:t xml:space="preserve"> (2025) suggest that expressive art therapy can address </w:t>
      </w:r>
      <w:bookmarkStart w:name="_Int_PZNXLvp4" w:id="176104541"/>
      <w:r w:rsidRPr="51AA3A47" w:rsidR="48868401">
        <w:rPr>
          <w:rFonts w:ascii="Aptos" w:hAnsi="Aptos" w:eastAsia="Aptos" w:cs="Aptos"/>
          <w:noProof w:val="0"/>
          <w:sz w:val="24"/>
          <w:szCs w:val="24"/>
          <w:lang w:val="en-GB"/>
        </w:rPr>
        <w:t>a number of</w:t>
      </w:r>
      <w:bookmarkEnd w:id="176104541"/>
      <w:r w:rsidRPr="51AA3A47" w:rsidR="48868401">
        <w:rPr>
          <w:rFonts w:ascii="Aptos" w:hAnsi="Aptos" w:eastAsia="Aptos" w:cs="Aptos"/>
          <w:noProof w:val="0"/>
          <w:sz w:val="24"/>
          <w:szCs w:val="24"/>
          <w:lang w:val="en-GB"/>
        </w:rPr>
        <w:t xml:space="preserve"> different mental health disorders that people with trauma have, such as depression or anxiety. Rosewood</w:t>
      </w:r>
      <w:r w:rsidRPr="51AA3A47" w:rsidR="4A117509">
        <w:rPr>
          <w:rFonts w:ascii="Aptos" w:hAnsi="Aptos" w:eastAsia="Aptos" w:cs="Aptos"/>
          <w:noProof w:val="0"/>
          <w:sz w:val="24"/>
          <w:szCs w:val="24"/>
          <w:lang w:val="en-GB"/>
        </w:rPr>
        <w:t xml:space="preserve"> Recovery</w:t>
      </w:r>
      <w:r w:rsidRPr="51AA3A47" w:rsidR="48868401">
        <w:rPr>
          <w:rFonts w:ascii="Aptos" w:hAnsi="Aptos" w:eastAsia="Aptos" w:cs="Aptos"/>
          <w:noProof w:val="0"/>
          <w:sz w:val="24"/>
          <w:szCs w:val="24"/>
          <w:lang w:val="en-GB"/>
        </w:rPr>
        <w:t xml:space="preserve"> (2025) also has </w:t>
      </w:r>
      <w:r w:rsidRPr="51AA3A47" w:rsidR="48868401">
        <w:rPr>
          <w:rFonts w:ascii="Aptos" w:hAnsi="Aptos" w:eastAsia="Aptos" w:cs="Aptos"/>
          <w:noProof w:val="0"/>
          <w:sz w:val="24"/>
          <w:szCs w:val="24"/>
          <w:lang w:val="en-GB"/>
        </w:rPr>
        <w:t>stated</w:t>
      </w:r>
      <w:r w:rsidRPr="51AA3A47" w:rsidR="48868401">
        <w:rPr>
          <w:rFonts w:ascii="Aptos" w:hAnsi="Aptos" w:eastAsia="Aptos" w:cs="Aptos"/>
          <w:noProof w:val="0"/>
          <w:sz w:val="24"/>
          <w:szCs w:val="24"/>
          <w:lang w:val="en-GB"/>
        </w:rPr>
        <w:t xml:space="preserve"> that research has shown that expressive art has a greater impact on reducing trauma symptoms and improving people's overall mental health.</w:t>
      </w:r>
    </w:p>
    <w:p w:rsidR="48868401" w:rsidP="51AA3A47" w:rsidRDefault="48868401" w14:paraId="0508C56E" w14:textId="17C3AA26">
      <w:pPr>
        <w:spacing w:before="120" w:beforeAutospacing="off" w:after="120" w:afterAutospacing="off"/>
        <w:jc w:val="left"/>
      </w:pPr>
      <w:r w:rsidRPr="51AA3A47" w:rsidR="48868401">
        <w:rPr>
          <w:rFonts w:ascii="Aptos" w:hAnsi="Aptos" w:eastAsia="Aptos" w:cs="Aptos"/>
          <w:noProof w:val="0"/>
          <w:sz w:val="24"/>
          <w:szCs w:val="24"/>
          <w:lang w:val="en-GB"/>
        </w:rPr>
        <w:t>SAFE (2019) also says that expressive art therapy taps into other areas of the brain because they need language, and they are passing the emotions, and it allows the survivors of abuse to be able to process their emotions at that time when they are able, then to write them down. Using expressive art in a way for people who are nonverbal or have problems talking about their feelings is a way that they can tell people how they are feeling and express what has happened and the emotions they are feeling because of it (Rosewood</w:t>
      </w:r>
      <w:r w:rsidRPr="51AA3A47" w:rsidR="37D1C775">
        <w:rPr>
          <w:rFonts w:ascii="Aptos" w:hAnsi="Aptos" w:eastAsia="Aptos" w:cs="Aptos"/>
          <w:noProof w:val="0"/>
          <w:sz w:val="24"/>
          <w:szCs w:val="24"/>
          <w:lang w:val="en-GB"/>
        </w:rPr>
        <w:t xml:space="preserve"> Recovery</w:t>
      </w:r>
      <w:r w:rsidRPr="51AA3A47" w:rsidR="48868401">
        <w:rPr>
          <w:rFonts w:ascii="Aptos" w:hAnsi="Aptos" w:eastAsia="Aptos" w:cs="Aptos"/>
          <w:noProof w:val="0"/>
          <w:sz w:val="24"/>
          <w:szCs w:val="24"/>
          <w:lang w:val="en-GB"/>
        </w:rPr>
        <w:t>, 2025). Listening to music can also help change people's moods and emotional state, and the music can offer people comfort in moments of distress (SAFE, 2019).</w:t>
      </w:r>
    </w:p>
    <w:p w:rsidR="48868401" w:rsidP="51AA3A47" w:rsidRDefault="48868401" w14:paraId="32EADB6F" w14:textId="4A82F9F7">
      <w:pPr>
        <w:pStyle w:val="Normal"/>
        <w:spacing w:before="120" w:beforeAutospacing="off" w:after="120" w:afterAutospacing="off"/>
        <w:jc w:val="left"/>
      </w:pPr>
      <w:r w:rsidRPr="51AA3A47" w:rsidR="48868401">
        <w:rPr>
          <w:rFonts w:ascii="Aptos" w:hAnsi="Aptos" w:eastAsia="Aptos" w:cs="Aptos"/>
          <w:noProof w:val="0"/>
          <w:sz w:val="24"/>
          <w:szCs w:val="24"/>
          <w:lang w:val="en-GB"/>
        </w:rPr>
        <w:t>When it comes to ensuring that you are looking after yourself, there are many things that teachers and staff can do that have been dealt with a supporting a child with abuse.</w:t>
      </w:r>
      <w:r w:rsidRPr="51AA3A47" w:rsidR="48868401">
        <w:rPr>
          <w:rFonts w:ascii="Aptos" w:hAnsi="Aptos" w:eastAsia="Aptos" w:cs="Aptos"/>
          <w:noProof w:val="0"/>
          <w:sz w:val="24"/>
          <w:szCs w:val="24"/>
          <w:lang w:val="en-GB"/>
        </w:rPr>
        <w:t xml:space="preserve"> </w:t>
      </w:r>
      <w:r w:rsidRPr="51AA3A47" w:rsidR="1724396C">
        <w:rPr>
          <w:rFonts w:ascii="Aptos" w:hAnsi="Aptos" w:eastAsia="Aptos" w:cs="Aptos"/>
          <w:noProof w:val="0"/>
          <w:sz w:val="24"/>
          <w:szCs w:val="24"/>
          <w:lang w:val="en-GB"/>
        </w:rPr>
        <w:t>Department for Education</w:t>
      </w:r>
      <w:r w:rsidRPr="51AA3A47" w:rsidR="48868401">
        <w:rPr>
          <w:rFonts w:ascii="Aptos" w:hAnsi="Aptos" w:eastAsia="Aptos" w:cs="Aptos"/>
          <w:noProof w:val="0"/>
          <w:sz w:val="24"/>
          <w:szCs w:val="24"/>
          <w:lang w:val="en-GB"/>
        </w:rPr>
        <w:t xml:space="preserve"> (2015) talks about them seeking support themself, while you cannot talk about it with friends and family because of privacy, and to ensure you are protecting the child identity and safety for the child but the teacher can talk to a therapist themself if they are struggling with the feeling and emotions of looking after and supporting the child that has been abused. When it comes to supporting someone who has been through abuse it is always important to engage and practice self-care for themself and that can be anything to going on a walk or meditating but anything that if for yourself that relaxes you and can clear your mind and have a fresh brain to think about other things and true not to think about the child while trying to relax to clear and ensure your mind and body are relaxed and safe (Mind, 2021).</w:t>
      </w:r>
    </w:p>
    <w:p w:rsidR="0B975409" w:rsidP="51AA3A47" w:rsidRDefault="0B975409" w14:paraId="090B4F2F" w14:textId="729870D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1AA3A47" w:rsidR="0B9754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Mind (2021) also talks </w:t>
      </w:r>
      <w:r w:rsidRPr="51AA3A47" w:rsidR="4F561B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about</w:t>
      </w:r>
      <w:r w:rsidRPr="51AA3A47" w:rsidR="0B9754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setting </w:t>
      </w:r>
      <w:r w:rsidRPr="51AA3A47" w:rsidR="1608D7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bounders</w:t>
      </w:r>
      <w:r w:rsidRPr="51AA3A47" w:rsidR="0B9754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this to ensure that you do not get </w:t>
      </w:r>
      <w:r w:rsidRPr="51AA3A47" w:rsidR="05D8DE8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too</w:t>
      </w:r>
      <w:r w:rsidRPr="51AA3A47" w:rsidR="0B9754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much into it and separate it from yourself because it can cause an emotional reaction and is hard work for teacher to go </w:t>
      </w:r>
      <w:r w:rsidRPr="51AA3A47" w:rsidR="64B3F3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w:t>
      </w:r>
      <w:r w:rsidRPr="51AA3A47" w:rsidR="0B9754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it is </w:t>
      </w:r>
      <w:r w:rsidRPr="51AA3A47" w:rsidR="28DC10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important to set bounders for themself. </w:t>
      </w:r>
      <w:r w:rsidRPr="51AA3A47" w:rsidR="491375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Bounders are also set to protect your </w:t>
      </w:r>
      <w:r w:rsidRPr="51AA3A47" w:rsidR="431D42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mental</w:t>
      </w:r>
      <w:r w:rsidRPr="51AA3A47" w:rsidR="491375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AA3A47" w:rsidR="651C99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health</w:t>
      </w:r>
      <w:r w:rsidRPr="51AA3A47" w:rsidR="491375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to ensure you are keeping yourself safe as well as the child (Mind, 2021). </w:t>
      </w:r>
    </w:p>
    <w:p w:rsidR="4E7FBAE6" w:rsidP="51AA3A47" w:rsidRDefault="4E7FBAE6" w14:paraId="75E2AE96" w14:textId="3D3C2F77">
      <w:pPr>
        <w:pStyle w:val="Normal"/>
        <w:spacing w:before="120" w:beforeAutospacing="off" w:after="120" w:afterAutospacing="off"/>
        <w:jc w:val="left"/>
      </w:pPr>
      <w:r w:rsidRPr="51AA3A47" w:rsidR="4E7FBAE6">
        <w:rPr>
          <w:rFonts w:ascii="Aptos" w:hAnsi="Aptos" w:eastAsia="Aptos" w:cs="Aptos"/>
          <w:noProof w:val="0"/>
          <w:sz w:val="24"/>
          <w:szCs w:val="24"/>
          <w:lang w:val="en-GB"/>
        </w:rPr>
        <w:t xml:space="preserve">When it comes to working with </w:t>
      </w:r>
      <w:r w:rsidRPr="51AA3A47" w:rsidR="4E7FBAE6">
        <w:rPr>
          <w:rFonts w:ascii="Aptos" w:hAnsi="Aptos" w:eastAsia="Aptos" w:cs="Aptos"/>
          <w:noProof w:val="0"/>
          <w:sz w:val="24"/>
          <w:szCs w:val="24"/>
          <w:lang w:val="en-GB"/>
        </w:rPr>
        <w:t>hard cases</w:t>
      </w:r>
      <w:r w:rsidRPr="51AA3A47" w:rsidR="4E7FBAE6">
        <w:rPr>
          <w:rFonts w:ascii="Aptos" w:hAnsi="Aptos" w:eastAsia="Aptos" w:cs="Aptos"/>
          <w:noProof w:val="0"/>
          <w:sz w:val="24"/>
          <w:szCs w:val="24"/>
          <w:lang w:val="en-GB"/>
        </w:rPr>
        <w:t xml:space="preserve"> and doing </w:t>
      </w:r>
      <w:r w:rsidRPr="51AA3A47" w:rsidR="4E7FBAE6">
        <w:rPr>
          <w:rFonts w:ascii="Aptos" w:hAnsi="Aptos" w:eastAsia="Aptos" w:cs="Aptos"/>
          <w:noProof w:val="0"/>
          <w:sz w:val="24"/>
          <w:szCs w:val="24"/>
          <w:lang w:val="en-GB"/>
        </w:rPr>
        <w:t>hard work</w:t>
      </w:r>
      <w:r w:rsidRPr="51AA3A47" w:rsidR="4E7FBAE6">
        <w:rPr>
          <w:rFonts w:ascii="Aptos" w:hAnsi="Aptos" w:eastAsia="Aptos" w:cs="Aptos"/>
          <w:noProof w:val="0"/>
          <w:sz w:val="24"/>
          <w:szCs w:val="24"/>
          <w:lang w:val="en-GB"/>
        </w:rPr>
        <w:t>, it can lead to burnout. One of the ways to help burnouts is managing your workloads effectively, meaning taking breaks in the middle of tasks when needed to give your mind a rest and prioritizing what is most important to do and get the rest done when you can, but have breaks in-between to ensure that you have a clear mind and not overstimulated mind (</w:t>
      </w:r>
      <w:r w:rsidRPr="51AA3A47" w:rsidR="6F8BC47A">
        <w:rPr>
          <w:rFonts w:ascii="Aptos" w:hAnsi="Aptos" w:eastAsia="Aptos" w:cs="Aptos"/>
          <w:noProof w:val="0"/>
          <w:sz w:val="24"/>
          <w:szCs w:val="24"/>
          <w:lang w:val="en-GB"/>
        </w:rPr>
        <w:t>Health Shield Friendly Society,2025</w:t>
      </w:r>
      <w:r w:rsidRPr="51AA3A47" w:rsidR="4E7FBAE6">
        <w:rPr>
          <w:rFonts w:ascii="Aptos" w:hAnsi="Aptos" w:eastAsia="Aptos" w:cs="Aptos"/>
          <w:noProof w:val="0"/>
          <w:sz w:val="24"/>
          <w:szCs w:val="24"/>
          <w:lang w:val="en-GB"/>
        </w:rPr>
        <w:t xml:space="preserve">). The Muse (2025) also talks about taking regular breaks when needed to help your mental health, but it can also enhance your focus and energy on the task at hand if you take a break in the middle to allow your brain to have a little break, and it will help your mental health and overall work productivity. Mayo Clinic (2025) also talks about taking a break and ensuring you have a good sleep to help </w:t>
      </w:r>
      <w:r w:rsidRPr="51AA3A47" w:rsidR="6CB52C75">
        <w:rPr>
          <w:rFonts w:ascii="Aptos" w:hAnsi="Aptos" w:eastAsia="Aptos" w:cs="Aptos"/>
          <w:noProof w:val="0"/>
          <w:sz w:val="24"/>
          <w:szCs w:val="24"/>
          <w:lang w:val="en-GB"/>
        </w:rPr>
        <w:t>your body</w:t>
      </w:r>
      <w:r w:rsidRPr="51AA3A47" w:rsidR="4E7FBAE6">
        <w:rPr>
          <w:rFonts w:ascii="Aptos" w:hAnsi="Aptos" w:eastAsia="Aptos" w:cs="Aptos"/>
          <w:noProof w:val="0"/>
          <w:sz w:val="24"/>
          <w:szCs w:val="24"/>
          <w:lang w:val="en-GB"/>
        </w:rPr>
        <w:t xml:space="preserve"> and mind from the stress you have had from the day, and sleep can protect your health and wellbeing.</w:t>
      </w:r>
    </w:p>
    <w:p w:rsidR="3A44BF9B" w:rsidP="51AA3A47" w:rsidRDefault="3A44BF9B" w14:paraId="300B4E3E" w14:textId="0F08660E">
      <w:pPr>
        <w:pStyle w:val="Normal"/>
        <w:spacing w:before="120" w:beforeAutospacing="off" w:after="120" w:afterAutospacing="off"/>
        <w:jc w:val="left"/>
      </w:pPr>
      <w:r w:rsidRPr="51AA3A47" w:rsidR="3A44BF9B">
        <w:rPr>
          <w:rFonts w:ascii="Aptos" w:hAnsi="Aptos" w:eastAsia="Aptos" w:cs="Aptos"/>
          <w:noProof w:val="0"/>
          <w:sz w:val="24"/>
          <w:szCs w:val="24"/>
          <w:lang w:val="en-GB"/>
        </w:rPr>
        <w:t>When ensuring you do not burnout in work it is important to set realistic goals in your work by ensuring you are making goals that you know you ca do and that is not impossible you are gaining confidantes of finishing your goals and reducing the anxiety of not being able to finish your goals and can reduce the work burnout and create a healthier environment for yourself (</w:t>
      </w:r>
      <w:r w:rsidRPr="51AA3A47" w:rsidR="7A300B96">
        <w:rPr>
          <w:rFonts w:ascii="Aptos" w:hAnsi="Aptos" w:eastAsia="Aptos" w:cs="Aptos"/>
          <w:noProof w:val="0"/>
          <w:sz w:val="24"/>
          <w:szCs w:val="24"/>
          <w:lang w:val="en-GB"/>
        </w:rPr>
        <w:t>Health Shield Friendly Society,2025</w:t>
      </w:r>
      <w:r w:rsidRPr="51AA3A47" w:rsidR="3A44BF9B">
        <w:rPr>
          <w:rFonts w:ascii="Aptos" w:hAnsi="Aptos" w:eastAsia="Aptos" w:cs="Aptos"/>
          <w:noProof w:val="0"/>
          <w:sz w:val="24"/>
          <w:szCs w:val="24"/>
          <w:lang w:val="en-GB"/>
        </w:rPr>
        <w:t xml:space="preserve">). Mayo Clinic (2025) also talks about seeking support with other work members who are there, and that can help you cope when the work gets too much and talking to people and feeling like you can go to someone for support can also protect against burnout in the workplace, and some jobs offer a service that you can go to if you need more support.  </w:t>
      </w:r>
    </w:p>
    <w:p w:rsidR="6A4E097F" w:rsidP="51AA3A47" w:rsidRDefault="6A4E097F" w14:paraId="7D73F16D" w14:textId="60F94452">
      <w:pPr>
        <w:spacing w:before="120" w:beforeAutospacing="off" w:after="120" w:afterAutospacing="off"/>
        <w:jc w:val="left"/>
      </w:pPr>
      <w:r w:rsidRPr="51AA3A47" w:rsidR="6A4E097F">
        <w:rPr>
          <w:rFonts w:ascii="Aptos" w:hAnsi="Aptos" w:eastAsia="Aptos" w:cs="Aptos"/>
          <w:noProof w:val="0"/>
          <w:sz w:val="24"/>
          <w:szCs w:val="24"/>
          <w:lang w:val="en-GB"/>
        </w:rPr>
        <w:t xml:space="preserve">When it comes to countertransference being self-aware is incredibly important and to ensure you check up on yourself and your emotions to ensure you are doing okay and it can be good to evaluate yourself to ensure that you are on track at your work and you are doing the job correctly and your emotions have not overshadow what you are supposed to do (Abram, 2025). Abram (2025) also talks about having someone else watch and supervise you on your work to ensure that you are on the right track and you are hitting the </w:t>
      </w:r>
      <w:r w:rsidRPr="51AA3A47" w:rsidR="6A4E097F">
        <w:rPr>
          <w:rFonts w:ascii="Aptos" w:hAnsi="Aptos" w:eastAsia="Aptos" w:cs="Aptos"/>
          <w:noProof w:val="0"/>
          <w:sz w:val="24"/>
          <w:szCs w:val="24"/>
          <w:lang w:val="en-GB"/>
        </w:rPr>
        <w:t>objectives</w:t>
      </w:r>
      <w:r w:rsidRPr="51AA3A47" w:rsidR="6A4E097F">
        <w:rPr>
          <w:rFonts w:ascii="Aptos" w:hAnsi="Aptos" w:eastAsia="Aptos" w:cs="Aptos"/>
          <w:noProof w:val="0"/>
          <w:sz w:val="24"/>
          <w:szCs w:val="24"/>
          <w:lang w:val="en-GB"/>
        </w:rPr>
        <w:t xml:space="preserve"> you are supposed to. Personal therapy can be a good way to ensure your emotions are in check, and if you are struggling, there is someone there to talk to, but they are also there to ensure bias in feeling and that you have not worked in spite of something and are doing it to protect the child in the situation (Abram, 2025).</w:t>
      </w:r>
    </w:p>
    <w:p w:rsidR="6A4E097F" w:rsidP="51AA3A47" w:rsidRDefault="6A4E097F" w14:paraId="5A6AFCC5" w14:textId="508E185D">
      <w:pPr>
        <w:spacing w:before="120" w:beforeAutospacing="off" w:after="120" w:afterAutospacing="off"/>
        <w:jc w:val="left"/>
      </w:pPr>
      <w:r w:rsidRPr="51AA3A47" w:rsidR="6A4E097F">
        <w:rPr>
          <w:rFonts w:ascii="Aptos" w:hAnsi="Aptos" w:eastAsia="Aptos" w:cs="Aptos"/>
          <w:noProof w:val="0"/>
          <w:sz w:val="24"/>
          <w:szCs w:val="24"/>
          <w:lang w:val="en-GB"/>
        </w:rPr>
        <w:t>When it comes to reflection, there are many different reflection guides that you can follow. The Gibbs reflective cycle is a good one. The University of Edinburgh (2025) firstly explains that the Gibbs reflective cycle was made by Garnham Gibbs in 1988, and he made it to give structure to people's learning outcomes and development, and it allows people who use it to learn from their experience, whether it was a good experience or a bad one, they can learn from it by reflecting. There are six stages on the Gibbs reflective cycle that are used, which are description, feelings, evaluation, analysis, conclusion, and then the action plan for a better outcome (University of Cumbria, 2020).</w:t>
      </w:r>
      <w:r w:rsidRPr="51AA3A47" w:rsidR="029E3B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31E0F62" w:rsidP="51AA3A47" w:rsidRDefault="431E0F62" w14:paraId="277BB539" w14:textId="30A26F15">
      <w:pPr>
        <w:spacing w:before="120" w:beforeAutospacing="off" w:after="120" w:afterAutospacing="off"/>
        <w:jc w:val="left"/>
      </w:pPr>
      <w:r w:rsidRPr="51AA3A47" w:rsidR="431E0F62">
        <w:rPr>
          <w:rFonts w:ascii="Aptos" w:hAnsi="Aptos" w:eastAsia="Aptos" w:cs="Aptos"/>
          <w:noProof w:val="0"/>
          <w:sz w:val="24"/>
          <w:szCs w:val="24"/>
          <w:lang w:val="en-GB"/>
        </w:rPr>
        <w:t xml:space="preserve">The University of Edinburgh (2025) explains that the different stages need a good description and questions to ask yourself, and examples for yourself to look at if you were in that situation again. This model can be used with different methods of description, which means you can keep it brief if you do not want to go into detail, but for a better learning and reflective outcome, it is better to have an in-depth description of the situation to ensure that if this happened again that you have a better understanding (University of Cumbria, 2020). The University of Edinburgh (2025) you can use this reflection guide by yourself or with others if you are working as a team, you can use the Gibbs reflection guide with the other people and make a better plan for next time, and everyone can have a chance to say how they feel about the situation that happened.  </w:t>
      </w:r>
    </w:p>
    <w:p w:rsidR="0F9BCE2B" w:rsidP="51AA3A47" w:rsidRDefault="0F9BCE2B" w14:paraId="613FE101" w14:textId="391700CA">
      <w:pPr>
        <w:pStyle w:val="Normal"/>
        <w:spacing w:before="120" w:beforeAutospacing="off" w:after="120" w:afterAutospacing="off"/>
        <w:jc w:val="left"/>
      </w:pPr>
      <w:r w:rsidRPr="51AA3A47" w:rsidR="0F9BCE2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Conclusion </w:t>
      </w:r>
    </w:p>
    <w:p w:rsidR="0F9BCE2B" w:rsidP="51AA3A47" w:rsidRDefault="0F9BCE2B" w14:paraId="049D51C7" w14:textId="1F631786">
      <w:pPr>
        <w:spacing w:before="240" w:beforeAutospacing="off" w:after="240" w:afterAutospacing="off"/>
      </w:pPr>
      <w:r w:rsidRPr="51AA3A47" w:rsidR="0F9BCE2B">
        <w:rPr>
          <w:rFonts w:ascii="Aptos" w:hAnsi="Aptos" w:eastAsia="Aptos" w:cs="Aptos"/>
          <w:noProof w:val="0"/>
          <w:sz w:val="24"/>
          <w:szCs w:val="24"/>
          <w:lang w:val="en-GB"/>
        </w:rPr>
        <w:t xml:space="preserve">In conclusion, Jack’s experiences of abuse, neglect, household </w:t>
      </w:r>
      <w:r w:rsidRPr="51AA3A47" w:rsidR="0F9BCE2B">
        <w:rPr>
          <w:rFonts w:ascii="Aptos" w:hAnsi="Aptos" w:eastAsia="Aptos" w:cs="Aptos"/>
          <w:noProof w:val="0"/>
          <w:sz w:val="24"/>
          <w:szCs w:val="24"/>
          <w:lang w:val="en-GB"/>
        </w:rPr>
        <w:t>violence</w:t>
      </w:r>
      <w:r w:rsidRPr="51AA3A47" w:rsidR="0F9BCE2B">
        <w:rPr>
          <w:rFonts w:ascii="Aptos" w:hAnsi="Aptos" w:eastAsia="Aptos" w:cs="Aptos"/>
          <w:noProof w:val="0"/>
          <w:sz w:val="24"/>
          <w:szCs w:val="24"/>
          <w:lang w:val="en-GB"/>
        </w:rPr>
        <w:t xml:space="preserve"> and frequent placement changes have had a profound impact on his social, emotional, </w:t>
      </w:r>
      <w:r w:rsidRPr="51AA3A47" w:rsidR="0F9BCE2B">
        <w:rPr>
          <w:rFonts w:ascii="Aptos" w:hAnsi="Aptos" w:eastAsia="Aptos" w:cs="Aptos"/>
          <w:noProof w:val="0"/>
          <w:sz w:val="24"/>
          <w:szCs w:val="24"/>
          <w:lang w:val="en-GB"/>
        </w:rPr>
        <w:t>behavioural</w:t>
      </w:r>
      <w:r w:rsidRPr="51AA3A47" w:rsidR="0F9BCE2B">
        <w:rPr>
          <w:rFonts w:ascii="Aptos" w:hAnsi="Aptos" w:eastAsia="Aptos" w:cs="Aptos"/>
          <w:noProof w:val="0"/>
          <w:sz w:val="24"/>
          <w:szCs w:val="24"/>
          <w:lang w:val="en-GB"/>
        </w:rPr>
        <w:t xml:space="preserve"> and cognitive development. Understanding the effects of trauma, ACES and disrupted attachment is essential in providing Jack with the support he needs. Research shows that children like Jack require consistent, </w:t>
      </w:r>
      <w:r w:rsidRPr="51AA3A47" w:rsidR="0F9BCE2B">
        <w:rPr>
          <w:rFonts w:ascii="Aptos" w:hAnsi="Aptos" w:eastAsia="Aptos" w:cs="Aptos"/>
          <w:noProof w:val="0"/>
          <w:sz w:val="24"/>
          <w:szCs w:val="24"/>
          <w:lang w:val="en-GB"/>
        </w:rPr>
        <w:t>safe</w:t>
      </w:r>
      <w:r w:rsidRPr="51AA3A47" w:rsidR="0F9BCE2B">
        <w:rPr>
          <w:rFonts w:ascii="Aptos" w:hAnsi="Aptos" w:eastAsia="Aptos" w:cs="Aptos"/>
          <w:noProof w:val="0"/>
          <w:sz w:val="24"/>
          <w:szCs w:val="24"/>
          <w:lang w:val="en-GB"/>
        </w:rPr>
        <w:t xml:space="preserve"> and nurturing relationships </w:t>
      </w:r>
      <w:bookmarkStart w:name="_Int_VpvPZpDt" w:id="815640530"/>
      <w:r w:rsidRPr="51AA3A47" w:rsidR="0F9BCE2B">
        <w:rPr>
          <w:rFonts w:ascii="Aptos" w:hAnsi="Aptos" w:eastAsia="Aptos" w:cs="Aptos"/>
          <w:noProof w:val="0"/>
          <w:sz w:val="24"/>
          <w:szCs w:val="24"/>
          <w:lang w:val="en-GB"/>
        </w:rPr>
        <w:t>in order to</w:t>
      </w:r>
      <w:bookmarkEnd w:id="815640530"/>
      <w:r w:rsidRPr="51AA3A47" w:rsidR="0F9BCE2B">
        <w:rPr>
          <w:rFonts w:ascii="Aptos" w:hAnsi="Aptos" w:eastAsia="Aptos" w:cs="Aptos"/>
          <w:noProof w:val="0"/>
          <w:sz w:val="24"/>
          <w:szCs w:val="24"/>
          <w:lang w:val="en-GB"/>
        </w:rPr>
        <w:t xml:space="preserve"> rebuild trust, regulate their </w:t>
      </w:r>
      <w:r w:rsidRPr="51AA3A47" w:rsidR="0F9BCE2B">
        <w:rPr>
          <w:rFonts w:ascii="Aptos" w:hAnsi="Aptos" w:eastAsia="Aptos" w:cs="Aptos"/>
          <w:noProof w:val="0"/>
          <w:sz w:val="24"/>
          <w:szCs w:val="24"/>
          <w:lang w:val="en-GB"/>
        </w:rPr>
        <w:t>emotions</w:t>
      </w:r>
      <w:r w:rsidRPr="51AA3A47" w:rsidR="0F9BCE2B">
        <w:rPr>
          <w:rFonts w:ascii="Aptos" w:hAnsi="Aptos" w:eastAsia="Aptos" w:cs="Aptos"/>
          <w:noProof w:val="0"/>
          <w:sz w:val="24"/>
          <w:szCs w:val="24"/>
          <w:lang w:val="en-GB"/>
        </w:rPr>
        <w:t xml:space="preserve"> and develop healthier coping strategies. Trauma informed approaches</w:t>
      </w:r>
      <w:r w:rsidRPr="51AA3A47" w:rsidR="68DCD6D7">
        <w:rPr>
          <w:rFonts w:ascii="Aptos" w:hAnsi="Aptos" w:eastAsia="Aptos" w:cs="Aptos"/>
          <w:noProof w:val="0"/>
          <w:sz w:val="24"/>
          <w:szCs w:val="24"/>
          <w:lang w:val="en-GB"/>
        </w:rPr>
        <w:t xml:space="preserve"> </w:t>
      </w:r>
      <w:r w:rsidRPr="51AA3A47" w:rsidR="0F9BCE2B">
        <w:rPr>
          <w:rFonts w:ascii="Aptos" w:hAnsi="Aptos" w:eastAsia="Aptos" w:cs="Aptos"/>
          <w:noProof w:val="0"/>
          <w:sz w:val="24"/>
          <w:szCs w:val="24"/>
          <w:lang w:val="en-GB"/>
        </w:rPr>
        <w:t>such as creating emotionally safe environments, building stable routines, and using interventions like play therapy, creative therapies and multisystemic support</w:t>
      </w:r>
      <w:r w:rsidRPr="51AA3A47" w:rsidR="5ED8A47B">
        <w:rPr>
          <w:rFonts w:ascii="Aptos" w:hAnsi="Aptos" w:eastAsia="Aptos" w:cs="Aptos"/>
          <w:noProof w:val="0"/>
          <w:sz w:val="24"/>
          <w:szCs w:val="24"/>
          <w:lang w:val="en-GB"/>
        </w:rPr>
        <w:t xml:space="preserve"> </w:t>
      </w:r>
      <w:r w:rsidRPr="51AA3A47" w:rsidR="0F9BCE2B">
        <w:rPr>
          <w:rFonts w:ascii="Aptos" w:hAnsi="Aptos" w:eastAsia="Aptos" w:cs="Aptos"/>
          <w:noProof w:val="0"/>
          <w:sz w:val="24"/>
          <w:szCs w:val="24"/>
          <w:lang w:val="en-GB"/>
        </w:rPr>
        <w:t>can help Jack make sense of his experiences and begin to heal.</w:t>
      </w:r>
    </w:p>
    <w:p w:rsidR="0F9BCE2B" w:rsidP="51AA3A47" w:rsidRDefault="0F9BCE2B" w14:paraId="59D6FA28" w14:textId="3EF95F5A">
      <w:pPr>
        <w:spacing w:before="240" w:beforeAutospacing="off" w:after="240" w:afterAutospacing="off"/>
      </w:pPr>
      <w:r w:rsidRPr="51AA3A47" w:rsidR="0F9BCE2B">
        <w:rPr>
          <w:rFonts w:ascii="Aptos" w:hAnsi="Aptos" w:eastAsia="Aptos" w:cs="Aptos"/>
          <w:noProof w:val="0"/>
          <w:sz w:val="24"/>
          <w:szCs w:val="24"/>
          <w:lang w:val="en-GB"/>
        </w:rPr>
        <w:t>Equally important is recognising the impact that supporting traumatised children can have on professionals. Teachers, social workers and caregivers must practise self-care, seek supervision, set boundaries and monitor for burnout to ensure they can support children safely and effectively. Using reflective models such as Gibbs’ reflective cycle also helps practitioners develop self-awareness and continuously improve their practice.</w:t>
      </w:r>
    </w:p>
    <w:p w:rsidR="0F9BCE2B" w:rsidP="51AA3A47" w:rsidRDefault="0F9BCE2B" w14:paraId="22125EFB" w14:textId="3B31B417">
      <w:pPr>
        <w:spacing w:before="240" w:beforeAutospacing="off" w:after="240" w:afterAutospacing="off"/>
      </w:pPr>
      <w:r w:rsidRPr="51AA3A47" w:rsidR="0F9BCE2B">
        <w:rPr>
          <w:rFonts w:ascii="Aptos" w:hAnsi="Aptos" w:eastAsia="Aptos" w:cs="Aptos"/>
          <w:noProof w:val="0"/>
          <w:sz w:val="24"/>
          <w:szCs w:val="24"/>
          <w:lang w:val="en-GB"/>
        </w:rPr>
        <w:t xml:space="preserve">Overall, by combining trauma-informed care, stable and nurturing relationships, and reflective and resilient professional practice, we can create an environment where Jack feels safe, </w:t>
      </w:r>
      <w:r w:rsidRPr="51AA3A47" w:rsidR="0F9BCE2B">
        <w:rPr>
          <w:rFonts w:ascii="Aptos" w:hAnsi="Aptos" w:eastAsia="Aptos" w:cs="Aptos"/>
          <w:noProof w:val="0"/>
          <w:sz w:val="24"/>
          <w:szCs w:val="24"/>
          <w:lang w:val="en-GB"/>
        </w:rPr>
        <w:t>valued</w:t>
      </w:r>
      <w:r w:rsidRPr="51AA3A47" w:rsidR="0F9BCE2B">
        <w:rPr>
          <w:rFonts w:ascii="Aptos" w:hAnsi="Aptos" w:eastAsia="Aptos" w:cs="Aptos"/>
          <w:noProof w:val="0"/>
          <w:sz w:val="24"/>
          <w:szCs w:val="24"/>
          <w:lang w:val="en-GB"/>
        </w:rPr>
        <w:t xml:space="preserve"> and supported. This </w:t>
      </w:r>
      <w:r w:rsidRPr="51AA3A47" w:rsidR="0F9BCE2B">
        <w:rPr>
          <w:rFonts w:ascii="Aptos" w:hAnsi="Aptos" w:eastAsia="Aptos" w:cs="Aptos"/>
          <w:noProof w:val="0"/>
          <w:sz w:val="24"/>
          <w:szCs w:val="24"/>
          <w:lang w:val="en-GB"/>
        </w:rPr>
        <w:t>holistic approach</w:t>
      </w:r>
      <w:r w:rsidRPr="51AA3A47" w:rsidR="0F9BCE2B">
        <w:rPr>
          <w:rFonts w:ascii="Aptos" w:hAnsi="Aptos" w:eastAsia="Aptos" w:cs="Aptos"/>
          <w:noProof w:val="0"/>
          <w:sz w:val="24"/>
          <w:szCs w:val="24"/>
          <w:lang w:val="en-GB"/>
        </w:rPr>
        <w:t xml:space="preserve"> not only fosters Jack’s recovery and development but also sustains the wellbeing of those who care for him.</w:t>
      </w:r>
    </w:p>
    <w:p w:rsidR="0E2C270E" w:rsidP="51AA3A47" w:rsidRDefault="0E2C270E" w14:paraId="76FF6903" w14:textId="5022A297">
      <w:pPr>
        <w:spacing w:before="240" w:beforeAutospacing="off" w:after="240" w:afterAutospacing="off"/>
        <w:rPr>
          <w:rFonts w:ascii="Aptos" w:hAnsi="Aptos" w:eastAsia="Aptos" w:cs="Aptos"/>
          <w:b w:val="1"/>
          <w:bCs w:val="1"/>
          <w:noProof w:val="0"/>
          <w:sz w:val="24"/>
          <w:szCs w:val="24"/>
          <w:u w:val="single"/>
          <w:lang w:val="en-GB"/>
        </w:rPr>
      </w:pPr>
      <w:r w:rsidRPr="51AA3A47" w:rsidR="0E2C270E">
        <w:rPr>
          <w:rFonts w:ascii="Aptos" w:hAnsi="Aptos" w:eastAsia="Aptos" w:cs="Aptos"/>
          <w:b w:val="1"/>
          <w:bCs w:val="1"/>
          <w:noProof w:val="0"/>
          <w:sz w:val="24"/>
          <w:szCs w:val="24"/>
          <w:u w:val="single"/>
          <w:lang w:val="en-GB"/>
        </w:rPr>
        <w:t xml:space="preserve">Reference list </w:t>
      </w:r>
    </w:p>
    <w:p w:rsidR="1F208C19" w:rsidP="51AA3A47" w:rsidRDefault="1F208C19" w14:paraId="02FE5B2E" w14:textId="775BA133">
      <w:pPr>
        <w:spacing w:before="0" w:beforeAutospacing="off" w:after="160" w:afterAutospacing="off" w:line="257" w:lineRule="auto"/>
      </w:pPr>
      <w:r w:rsidRPr="51AA3A47" w:rsidR="1F208C19">
        <w:rPr>
          <w:rFonts w:ascii="Aptos" w:hAnsi="Aptos" w:eastAsia="Aptos" w:cs="Aptos"/>
          <w:noProof w:val="0"/>
          <w:sz w:val="22"/>
          <w:szCs w:val="22"/>
          <w:lang w:val="en-GB"/>
        </w:rPr>
        <w:t xml:space="preserve">Abrams. (2025). </w:t>
      </w:r>
      <w:r w:rsidRPr="51AA3A47" w:rsidR="1F208C19">
        <w:rPr>
          <w:rFonts w:ascii="Aptos" w:hAnsi="Aptos" w:eastAsia="Aptos" w:cs="Aptos"/>
          <w:i w:val="1"/>
          <w:iCs w:val="1"/>
          <w:noProof w:val="0"/>
          <w:sz w:val="22"/>
          <w:szCs w:val="22"/>
          <w:lang w:val="en-GB"/>
        </w:rPr>
        <w:t>Managing countertransference</w:t>
      </w:r>
      <w:r w:rsidRPr="51AA3A47" w:rsidR="1F208C19">
        <w:rPr>
          <w:rFonts w:ascii="Aptos" w:hAnsi="Aptos" w:eastAsia="Aptos" w:cs="Aptos"/>
          <w:noProof w:val="0"/>
          <w:sz w:val="22"/>
          <w:szCs w:val="22"/>
          <w:lang w:val="en-GB"/>
        </w:rPr>
        <w:t xml:space="preserve">. APA Monitor. </w:t>
      </w:r>
      <w:hyperlink r:id="R434d7b99027b4fa1">
        <w:r w:rsidRPr="51AA3A47" w:rsidR="1F208C19">
          <w:rPr>
            <w:rStyle w:val="Hyperlink"/>
            <w:rFonts w:ascii="Aptos" w:hAnsi="Aptos" w:eastAsia="Aptos" w:cs="Aptos"/>
            <w:strike w:val="0"/>
            <w:dstrike w:val="0"/>
            <w:noProof w:val="0"/>
            <w:color w:val="467886"/>
            <w:sz w:val="22"/>
            <w:szCs w:val="22"/>
            <w:u w:val="single"/>
            <w:lang w:val="en-GB"/>
          </w:rPr>
          <w:t>https://www.apa.org/monitor/2025/09/managing-countertransference</w:t>
        </w:r>
      </w:hyperlink>
    </w:p>
    <w:p w:rsidR="1F208C19" w:rsidP="51AA3A47" w:rsidRDefault="1F208C19" w14:paraId="2ADD17E7" w14:textId="5165E83D">
      <w:pPr>
        <w:spacing w:before="0" w:beforeAutospacing="off" w:after="160" w:afterAutospacing="off" w:line="257" w:lineRule="auto"/>
      </w:pPr>
      <w:r w:rsidRPr="51AA3A47" w:rsidR="1F208C19">
        <w:rPr>
          <w:rFonts w:ascii="Aptos" w:hAnsi="Aptos" w:eastAsia="Aptos" w:cs="Aptos"/>
          <w:noProof w:val="0"/>
          <w:sz w:val="22"/>
          <w:szCs w:val="22"/>
          <w:lang w:val="en-GB"/>
        </w:rPr>
        <w:t xml:space="preserve">Anxious Minds. (2024). </w:t>
      </w:r>
      <w:r w:rsidRPr="51AA3A47" w:rsidR="1F208C19">
        <w:rPr>
          <w:rFonts w:ascii="Aptos" w:hAnsi="Aptos" w:eastAsia="Aptos" w:cs="Aptos"/>
          <w:i w:val="1"/>
          <w:iCs w:val="1"/>
          <w:noProof w:val="0"/>
          <w:sz w:val="22"/>
          <w:szCs w:val="22"/>
          <w:lang w:val="en-GB"/>
        </w:rPr>
        <w:t>The Impact of Trauma on Childhood Development</w:t>
      </w:r>
      <w:r w:rsidRPr="51AA3A47" w:rsidR="1F208C19">
        <w:rPr>
          <w:rFonts w:ascii="Aptos" w:hAnsi="Aptos" w:eastAsia="Aptos" w:cs="Aptos"/>
          <w:noProof w:val="0"/>
          <w:sz w:val="22"/>
          <w:szCs w:val="22"/>
          <w:lang w:val="en-GB"/>
        </w:rPr>
        <w:t xml:space="preserve">. </w:t>
      </w:r>
      <w:hyperlink r:id="R82a55dd3dd834918">
        <w:r w:rsidRPr="51AA3A47" w:rsidR="1F208C19">
          <w:rPr>
            <w:rStyle w:val="Hyperlink"/>
            <w:rFonts w:ascii="Aptos" w:hAnsi="Aptos" w:eastAsia="Aptos" w:cs="Aptos"/>
            <w:strike w:val="0"/>
            <w:dstrike w:val="0"/>
            <w:noProof w:val="0"/>
            <w:color w:val="467886"/>
            <w:sz w:val="22"/>
            <w:szCs w:val="22"/>
            <w:u w:val="single"/>
            <w:lang w:val="en-GB"/>
          </w:rPr>
          <w:t>https://www.anxiousminds.co.uk/the-impact-of-trauma-on-childhood-development/</w:t>
        </w:r>
      </w:hyperlink>
    </w:p>
    <w:p w:rsidR="1F208C19" w:rsidP="51AA3A47" w:rsidRDefault="1F208C19" w14:paraId="751E396E" w14:textId="621311BF">
      <w:pPr>
        <w:spacing w:before="0" w:beforeAutospacing="off" w:after="160" w:afterAutospacing="off" w:line="257" w:lineRule="auto"/>
      </w:pPr>
      <w:r w:rsidRPr="51AA3A47" w:rsidR="1F208C19">
        <w:rPr>
          <w:rFonts w:ascii="Aptos" w:hAnsi="Aptos" w:eastAsia="Aptos" w:cs="Aptos"/>
          <w:noProof w:val="0"/>
          <w:sz w:val="22"/>
          <w:szCs w:val="22"/>
          <w:lang w:val="en-GB"/>
        </w:rPr>
        <w:t xml:space="preserve">Attachment &amp; Trauma Network. (2025). </w:t>
      </w:r>
      <w:r w:rsidRPr="51AA3A47" w:rsidR="1F208C19">
        <w:rPr>
          <w:rFonts w:ascii="Aptos" w:hAnsi="Aptos" w:eastAsia="Aptos" w:cs="Aptos"/>
          <w:i w:val="1"/>
          <w:iCs w:val="1"/>
          <w:noProof w:val="0"/>
          <w:sz w:val="22"/>
          <w:szCs w:val="22"/>
          <w:lang w:val="en-GB"/>
        </w:rPr>
        <w:t>What are attachment disorders?</w:t>
      </w:r>
      <w:r w:rsidRPr="51AA3A47" w:rsidR="1F208C19">
        <w:rPr>
          <w:rFonts w:ascii="Aptos" w:hAnsi="Aptos" w:eastAsia="Aptos" w:cs="Aptos"/>
          <w:noProof w:val="0"/>
          <w:sz w:val="22"/>
          <w:szCs w:val="22"/>
          <w:lang w:val="en-GB"/>
        </w:rPr>
        <w:t xml:space="preserve"> Attachment &amp; Trauma Network. </w:t>
      </w:r>
      <w:hyperlink r:id="R6b41ca92c6934971">
        <w:r w:rsidRPr="51AA3A47" w:rsidR="1F208C19">
          <w:rPr>
            <w:rStyle w:val="Hyperlink"/>
            <w:rFonts w:ascii="Aptos" w:hAnsi="Aptos" w:eastAsia="Aptos" w:cs="Aptos"/>
            <w:strike w:val="0"/>
            <w:dstrike w:val="0"/>
            <w:noProof w:val="0"/>
            <w:color w:val="467886"/>
            <w:sz w:val="22"/>
            <w:szCs w:val="22"/>
            <w:u w:val="single"/>
            <w:lang w:val="en-GB"/>
          </w:rPr>
          <w:t>https://www.attachmenttraumanetwork.org/what-are-attachment-disorders/</w:t>
        </w:r>
      </w:hyperlink>
    </w:p>
    <w:p w:rsidR="1F208C19" w:rsidP="51AA3A47" w:rsidRDefault="1F208C19" w14:paraId="2994963A" w14:textId="69F1A39B">
      <w:pPr>
        <w:spacing w:before="0" w:beforeAutospacing="off" w:after="160" w:afterAutospacing="off" w:line="257" w:lineRule="auto"/>
      </w:pPr>
      <w:r w:rsidRPr="51AA3A47" w:rsidR="1F208C19">
        <w:rPr>
          <w:rFonts w:ascii="Aptos" w:hAnsi="Aptos" w:eastAsia="Aptos" w:cs="Aptos"/>
          <w:noProof w:val="0"/>
          <w:sz w:val="22"/>
          <w:szCs w:val="22"/>
          <w:lang w:val="en-GB"/>
        </w:rPr>
        <w:t xml:space="preserve">Barnardo’s. (2025). </w:t>
      </w:r>
      <w:r w:rsidRPr="51AA3A47" w:rsidR="1F208C19">
        <w:rPr>
          <w:rFonts w:ascii="Aptos" w:hAnsi="Aptos" w:eastAsia="Aptos" w:cs="Aptos"/>
          <w:i w:val="1"/>
          <w:iCs w:val="1"/>
          <w:noProof w:val="0"/>
          <w:sz w:val="22"/>
          <w:szCs w:val="22"/>
          <w:lang w:val="en-GB"/>
        </w:rPr>
        <w:t>Effects of domestic abuse on children</w:t>
      </w:r>
      <w:r w:rsidRPr="51AA3A47" w:rsidR="1F208C19">
        <w:rPr>
          <w:rFonts w:ascii="Aptos" w:hAnsi="Aptos" w:eastAsia="Aptos" w:cs="Aptos"/>
          <w:noProof w:val="0"/>
          <w:sz w:val="22"/>
          <w:szCs w:val="22"/>
          <w:lang w:val="en-GB"/>
        </w:rPr>
        <w:t xml:space="preserve">. Barnardo’s. </w:t>
      </w:r>
      <w:hyperlink r:id="R0996d5b379994734">
        <w:r w:rsidRPr="51AA3A47" w:rsidR="1F208C19">
          <w:rPr>
            <w:rStyle w:val="Hyperlink"/>
            <w:rFonts w:ascii="Aptos" w:hAnsi="Aptos" w:eastAsia="Aptos" w:cs="Aptos"/>
            <w:strike w:val="0"/>
            <w:dstrike w:val="0"/>
            <w:noProof w:val="0"/>
            <w:color w:val="467886"/>
            <w:sz w:val="22"/>
            <w:szCs w:val="22"/>
            <w:u w:val="single"/>
            <w:lang w:val="en-GB"/>
          </w:rPr>
          <w:t>https://www.barnardos.org.uk/get-support/support-for-parents-and-carers/child-abuse-and-harm/children-affected-domestic-abuse-violence</w:t>
        </w:r>
      </w:hyperlink>
    </w:p>
    <w:p w:rsidR="1F208C19" w:rsidP="51AA3A47" w:rsidRDefault="1F208C19" w14:paraId="704FD379" w14:textId="0B20029E">
      <w:pPr>
        <w:spacing w:before="0" w:beforeAutospacing="off" w:after="160" w:afterAutospacing="off" w:line="257" w:lineRule="auto"/>
      </w:pPr>
      <w:r w:rsidRPr="51AA3A47" w:rsidR="1F208C19">
        <w:rPr>
          <w:rFonts w:ascii="Aptos" w:hAnsi="Aptos" w:eastAsia="Aptos" w:cs="Aptos"/>
          <w:noProof w:val="0"/>
          <w:sz w:val="22"/>
          <w:szCs w:val="22"/>
          <w:lang w:val="en-GB"/>
        </w:rPr>
        <w:t xml:space="preserve">Care Learning. (2025). </w:t>
      </w:r>
      <w:r w:rsidRPr="51AA3A47" w:rsidR="1F208C19">
        <w:rPr>
          <w:rFonts w:ascii="Aptos" w:hAnsi="Aptos" w:eastAsia="Aptos" w:cs="Aptos"/>
          <w:i w:val="1"/>
          <w:iCs w:val="1"/>
          <w:noProof w:val="0"/>
          <w:sz w:val="22"/>
          <w:szCs w:val="22"/>
          <w:lang w:val="en-GB"/>
        </w:rPr>
        <w:t>4.2 Explain the meaning of adverse childhood experiences (ACEs) and how this may influence children throughout their lives</w:t>
      </w:r>
      <w:r w:rsidRPr="51AA3A47" w:rsidR="1F208C19">
        <w:rPr>
          <w:rFonts w:ascii="Aptos" w:hAnsi="Aptos" w:eastAsia="Aptos" w:cs="Aptos"/>
          <w:noProof w:val="0"/>
          <w:sz w:val="22"/>
          <w:szCs w:val="22"/>
          <w:lang w:val="en-GB"/>
        </w:rPr>
        <w:t xml:space="preserve">. Care Learning. </w:t>
      </w:r>
      <w:hyperlink r:id="R9666b567d2484438">
        <w:r w:rsidRPr="51AA3A47" w:rsidR="1F208C19">
          <w:rPr>
            <w:rStyle w:val="Hyperlink"/>
            <w:rFonts w:ascii="Aptos" w:hAnsi="Aptos" w:eastAsia="Aptos" w:cs="Aptos"/>
            <w:strike w:val="0"/>
            <w:dstrike w:val="0"/>
            <w:noProof w:val="0"/>
            <w:color w:val="467886"/>
            <w:sz w:val="22"/>
            <w:szCs w:val="22"/>
            <w:u w:val="single"/>
            <w:lang w:val="en-GB"/>
          </w:rPr>
          <w:t>https://carelearning.org.uk/qualifications/level-3-playwork/l3cd-pw5-wellbeing/4-2-explain-the-meaning-of-adverse-childhood-experiences-aces-and-how-this-may-influence-children-throughout-their-lives/</w:t>
        </w:r>
      </w:hyperlink>
    </w:p>
    <w:p w:rsidR="1F208C19" w:rsidP="51AA3A47" w:rsidRDefault="1F208C19" w14:paraId="1F9A834A" w14:textId="2CFAF6EF">
      <w:pPr>
        <w:spacing w:before="0" w:beforeAutospacing="off" w:after="160" w:afterAutospacing="off" w:line="257" w:lineRule="auto"/>
      </w:pPr>
      <w:r w:rsidRPr="51AA3A47" w:rsidR="1F208C19">
        <w:rPr>
          <w:rFonts w:ascii="Aptos" w:hAnsi="Aptos" w:eastAsia="Aptos" w:cs="Aptos"/>
          <w:noProof w:val="0"/>
          <w:sz w:val="22"/>
          <w:szCs w:val="22"/>
          <w:lang w:val="en-GB"/>
        </w:rPr>
        <w:t xml:space="preserve">CDC. (2025) </w:t>
      </w:r>
      <w:r w:rsidRPr="51AA3A47" w:rsidR="1F208C19">
        <w:rPr>
          <w:rFonts w:ascii="Aptos" w:hAnsi="Aptos" w:eastAsia="Aptos" w:cs="Aptos"/>
          <w:i w:val="1"/>
          <w:iCs w:val="1"/>
          <w:noProof w:val="0"/>
          <w:sz w:val="22"/>
          <w:szCs w:val="22"/>
          <w:lang w:val="en-GB"/>
        </w:rPr>
        <w:t>About adverse childhood experiences</w:t>
      </w:r>
      <w:r w:rsidRPr="51AA3A47" w:rsidR="1F208C19">
        <w:rPr>
          <w:rFonts w:ascii="Aptos" w:hAnsi="Aptos" w:eastAsia="Aptos" w:cs="Aptos"/>
          <w:noProof w:val="0"/>
          <w:sz w:val="22"/>
          <w:szCs w:val="22"/>
          <w:lang w:val="en-GB"/>
        </w:rPr>
        <w:t xml:space="preserve">. CDC. </w:t>
      </w:r>
      <w:hyperlink r:id="R04dde1467dcc4214">
        <w:r w:rsidRPr="51AA3A47" w:rsidR="1F208C19">
          <w:rPr>
            <w:rStyle w:val="Hyperlink"/>
            <w:rFonts w:ascii="Aptos" w:hAnsi="Aptos" w:eastAsia="Aptos" w:cs="Aptos"/>
            <w:strike w:val="0"/>
            <w:dstrike w:val="0"/>
            <w:noProof w:val="0"/>
            <w:color w:val="467886"/>
            <w:sz w:val="22"/>
            <w:szCs w:val="22"/>
            <w:u w:val="single"/>
            <w:lang w:val="en-GB"/>
          </w:rPr>
          <w:t>https://www.cdc.gov/aces/about/index.html</w:t>
        </w:r>
      </w:hyperlink>
    </w:p>
    <w:p w:rsidR="1F208C19" w:rsidP="51AA3A47" w:rsidRDefault="1F208C19" w14:paraId="21F9FA96" w14:textId="5F436055">
      <w:pPr>
        <w:spacing w:before="0" w:beforeAutospacing="off" w:after="160" w:afterAutospacing="off" w:line="257" w:lineRule="auto"/>
      </w:pPr>
      <w:r w:rsidRPr="51AA3A47" w:rsidR="1F208C19">
        <w:rPr>
          <w:rFonts w:ascii="Aptos" w:hAnsi="Aptos" w:eastAsia="Aptos" w:cs="Aptos"/>
          <w:noProof w:val="0"/>
          <w:sz w:val="22"/>
          <w:szCs w:val="22"/>
          <w:lang w:val="en-GB"/>
        </w:rPr>
        <w:t xml:space="preserve">Centre for Health Care Strategies. (2025). </w:t>
      </w:r>
      <w:r w:rsidRPr="51AA3A47" w:rsidR="1F208C19">
        <w:rPr>
          <w:rFonts w:ascii="Aptos" w:hAnsi="Aptos" w:eastAsia="Aptos" w:cs="Aptos"/>
          <w:i w:val="1"/>
          <w:iCs w:val="1"/>
          <w:noProof w:val="0"/>
          <w:sz w:val="22"/>
          <w:szCs w:val="22"/>
          <w:lang w:val="en-GB"/>
        </w:rPr>
        <w:t>What is trauma‑informed care?</w:t>
      </w:r>
      <w:r w:rsidRPr="51AA3A47" w:rsidR="1F208C19">
        <w:rPr>
          <w:rFonts w:ascii="Aptos" w:hAnsi="Aptos" w:eastAsia="Aptos" w:cs="Aptos"/>
          <w:noProof w:val="0"/>
          <w:sz w:val="22"/>
          <w:szCs w:val="22"/>
          <w:lang w:val="en-GB"/>
        </w:rPr>
        <w:t xml:space="preserve"> Trauma‑Informed Care Implementation Resource Center. </w:t>
      </w:r>
      <w:hyperlink r:id="Rc604bf7fb5754e3e">
        <w:r w:rsidRPr="51AA3A47" w:rsidR="1F208C19">
          <w:rPr>
            <w:rStyle w:val="Hyperlink"/>
            <w:rFonts w:ascii="Aptos" w:hAnsi="Aptos" w:eastAsia="Aptos" w:cs="Aptos"/>
            <w:strike w:val="0"/>
            <w:dstrike w:val="0"/>
            <w:noProof w:val="0"/>
            <w:color w:val="467886"/>
            <w:sz w:val="22"/>
            <w:szCs w:val="22"/>
            <w:u w:val="single"/>
            <w:lang w:val="en-GB"/>
          </w:rPr>
          <w:t>https://www.traumainformedcare.chcs.org/what-is-trauma-informed-care/</w:t>
        </w:r>
      </w:hyperlink>
    </w:p>
    <w:p w:rsidR="1F208C19" w:rsidP="51AA3A47" w:rsidRDefault="1F208C19" w14:paraId="6372F59C" w14:textId="1C40A9A6">
      <w:pPr>
        <w:spacing w:before="0" w:beforeAutospacing="off" w:after="160" w:afterAutospacing="off" w:line="257" w:lineRule="auto"/>
      </w:pPr>
      <w:r w:rsidRPr="51AA3A47" w:rsidR="1F208C19">
        <w:rPr>
          <w:rFonts w:ascii="Aptos" w:hAnsi="Aptos" w:eastAsia="Aptos" w:cs="Aptos"/>
          <w:noProof w:val="0"/>
          <w:sz w:val="22"/>
          <w:szCs w:val="22"/>
          <w:lang w:val="en-GB"/>
        </w:rPr>
        <w:t xml:space="preserve">Child Psychiatry Today. (2024). </w:t>
      </w:r>
      <w:r w:rsidRPr="51AA3A47" w:rsidR="1F208C19">
        <w:rPr>
          <w:rFonts w:ascii="Aptos" w:hAnsi="Aptos" w:eastAsia="Aptos" w:cs="Aptos"/>
          <w:i w:val="1"/>
          <w:iCs w:val="1"/>
          <w:noProof w:val="0"/>
          <w:sz w:val="22"/>
          <w:szCs w:val="22"/>
          <w:lang w:val="en-GB"/>
        </w:rPr>
        <w:t>Therapeutic approaches for children exposed to domestic violence</w:t>
      </w:r>
      <w:r w:rsidRPr="51AA3A47" w:rsidR="1F208C19">
        <w:rPr>
          <w:rFonts w:ascii="Aptos" w:hAnsi="Aptos" w:eastAsia="Aptos" w:cs="Aptos"/>
          <w:noProof w:val="0"/>
          <w:sz w:val="22"/>
          <w:szCs w:val="22"/>
          <w:lang w:val="en-GB"/>
        </w:rPr>
        <w:t xml:space="preserve">. Child Psychiatry Today. </w:t>
      </w:r>
      <w:hyperlink r:id="R7da672755a204297">
        <w:r w:rsidRPr="51AA3A47" w:rsidR="1F208C19">
          <w:rPr>
            <w:rStyle w:val="Hyperlink"/>
            <w:rFonts w:ascii="Aptos" w:hAnsi="Aptos" w:eastAsia="Aptos" w:cs="Aptos"/>
            <w:strike w:val="0"/>
            <w:dstrike w:val="0"/>
            <w:noProof w:val="0"/>
            <w:color w:val="467886"/>
            <w:sz w:val="22"/>
            <w:szCs w:val="22"/>
            <w:u w:val="single"/>
            <w:lang w:val="en-GB"/>
          </w:rPr>
          <w:t>https://www.childpsy.org/therapeutic-approaches-for-children-exposed-to-dv/</w:t>
        </w:r>
      </w:hyperlink>
      <w:r w:rsidRPr="51AA3A47" w:rsidR="1F208C19">
        <w:rPr>
          <w:rFonts w:ascii="Aptos" w:hAnsi="Aptos" w:eastAsia="Aptos" w:cs="Aptos"/>
          <w:noProof w:val="0"/>
          <w:sz w:val="22"/>
          <w:szCs w:val="22"/>
          <w:lang w:val="en-GB"/>
        </w:rPr>
        <w:t xml:space="preserve"> </w:t>
      </w:r>
    </w:p>
    <w:p w:rsidR="1F208C19" w:rsidP="51AA3A47" w:rsidRDefault="1F208C19" w14:paraId="76C3E68A" w14:textId="708445A0">
      <w:pPr>
        <w:spacing w:before="0" w:beforeAutospacing="off" w:after="160" w:afterAutospacing="off" w:line="257" w:lineRule="auto"/>
      </w:pPr>
      <w:r w:rsidRPr="51AA3A47" w:rsidR="1F208C19">
        <w:rPr>
          <w:rFonts w:ascii="Aptos" w:hAnsi="Aptos" w:eastAsia="Aptos" w:cs="Aptos"/>
          <w:noProof w:val="0"/>
          <w:sz w:val="22"/>
          <w:szCs w:val="22"/>
          <w:lang w:val="en-GB"/>
        </w:rPr>
        <w:t xml:space="preserve">Clinical Therapists. (2025). </w:t>
      </w:r>
      <w:r w:rsidRPr="51AA3A47" w:rsidR="1F208C19">
        <w:rPr>
          <w:rFonts w:ascii="Aptos" w:hAnsi="Aptos" w:eastAsia="Aptos" w:cs="Aptos"/>
          <w:i w:val="1"/>
          <w:iCs w:val="1"/>
          <w:noProof w:val="0"/>
          <w:sz w:val="22"/>
          <w:szCs w:val="22"/>
          <w:lang w:val="en-GB"/>
        </w:rPr>
        <w:t>16 trauma‑informed techniques to support clients in therapy</w:t>
      </w:r>
      <w:r w:rsidRPr="51AA3A47" w:rsidR="1F208C19">
        <w:rPr>
          <w:rFonts w:ascii="Aptos" w:hAnsi="Aptos" w:eastAsia="Aptos" w:cs="Aptos"/>
          <w:noProof w:val="0"/>
          <w:sz w:val="22"/>
          <w:szCs w:val="22"/>
          <w:lang w:val="en-GB"/>
        </w:rPr>
        <w:t xml:space="preserve">. ClinicalTherapists.org. </w:t>
      </w:r>
      <w:hyperlink r:id="R145653663d544f1d">
        <w:r w:rsidRPr="51AA3A47" w:rsidR="1F208C19">
          <w:rPr>
            <w:rStyle w:val="Hyperlink"/>
            <w:rFonts w:ascii="Aptos" w:hAnsi="Aptos" w:eastAsia="Aptos" w:cs="Aptos"/>
            <w:noProof w:val="0"/>
            <w:sz w:val="22"/>
            <w:szCs w:val="22"/>
            <w:lang w:val="en-GB"/>
          </w:rPr>
          <w:t>https://clinicaltherapists.org/qa/16</w:t>
        </w:r>
      </w:hyperlink>
      <w:r w:rsidRPr="51AA3A47" w:rsidR="1F208C19">
        <w:rPr>
          <w:rFonts w:ascii="Aptos" w:hAnsi="Aptos" w:eastAsia="Aptos" w:cs="Aptos"/>
          <w:noProof w:val="0"/>
          <w:sz w:val="22"/>
          <w:szCs w:val="22"/>
          <w:lang w:val="en-GB"/>
        </w:rPr>
        <w:t>‑trauma‑informed‑techniques‑to‑support‑clients‑in‑therapy/</w:t>
      </w:r>
    </w:p>
    <w:p w:rsidR="1F208C19" w:rsidP="51AA3A47" w:rsidRDefault="1F208C19" w14:paraId="73D45791" w14:textId="440A59C4">
      <w:pPr>
        <w:spacing w:before="0" w:beforeAutospacing="off" w:after="160" w:afterAutospacing="off" w:line="257" w:lineRule="auto"/>
      </w:pPr>
      <w:r w:rsidRPr="51AA3A47" w:rsidR="1F208C19">
        <w:rPr>
          <w:rFonts w:ascii="Aptos" w:hAnsi="Aptos" w:eastAsia="Aptos" w:cs="Aptos"/>
          <w:noProof w:val="0"/>
          <w:sz w:val="22"/>
          <w:szCs w:val="22"/>
          <w:lang w:val="en-GB"/>
        </w:rPr>
        <w:t xml:space="preserve">Connections for Abused Women and their Children. (2025). </w:t>
      </w:r>
      <w:r w:rsidRPr="51AA3A47" w:rsidR="1F208C19">
        <w:rPr>
          <w:rFonts w:ascii="Aptos" w:hAnsi="Aptos" w:eastAsia="Aptos" w:cs="Aptos"/>
          <w:i w:val="1"/>
          <w:iCs w:val="1"/>
          <w:noProof w:val="0"/>
          <w:sz w:val="22"/>
          <w:szCs w:val="22"/>
          <w:lang w:val="en-GB"/>
        </w:rPr>
        <w:t>Helping children heal after witnessing domestic violence</w:t>
      </w:r>
      <w:r w:rsidRPr="51AA3A47" w:rsidR="1F208C19">
        <w:rPr>
          <w:rFonts w:ascii="Aptos" w:hAnsi="Aptos" w:eastAsia="Aptos" w:cs="Aptos"/>
          <w:noProof w:val="0"/>
          <w:sz w:val="22"/>
          <w:szCs w:val="22"/>
          <w:lang w:val="en-GB"/>
        </w:rPr>
        <w:t xml:space="preserve">. CAWC. </w:t>
      </w:r>
      <w:hyperlink r:id="R02d078e57875497d">
        <w:r w:rsidRPr="51AA3A47" w:rsidR="1F208C19">
          <w:rPr>
            <w:rStyle w:val="Hyperlink"/>
            <w:rFonts w:ascii="Aptos" w:hAnsi="Aptos" w:eastAsia="Aptos" w:cs="Aptos"/>
            <w:strike w:val="0"/>
            <w:dstrike w:val="0"/>
            <w:noProof w:val="0"/>
            <w:color w:val="467886"/>
            <w:sz w:val="22"/>
            <w:szCs w:val="22"/>
            <w:u w:val="single"/>
            <w:lang w:val="en-GB"/>
          </w:rPr>
          <w:t>https://www.cawc.org/news/helping-children-heal-after-witnessing-domestic-violence/</w:t>
        </w:r>
      </w:hyperlink>
    </w:p>
    <w:p w:rsidR="1F208C19" w:rsidP="51AA3A47" w:rsidRDefault="1F208C19" w14:paraId="263067A7" w14:textId="50209B1A">
      <w:pPr>
        <w:spacing w:before="0" w:beforeAutospacing="off" w:after="160" w:afterAutospacing="off" w:line="257" w:lineRule="auto"/>
      </w:pPr>
      <w:r w:rsidRPr="51AA3A47" w:rsidR="1F208C19">
        <w:rPr>
          <w:rFonts w:ascii="Aptos" w:hAnsi="Aptos" w:eastAsia="Aptos" w:cs="Aptos"/>
          <w:noProof w:val="0"/>
          <w:sz w:val="22"/>
          <w:szCs w:val="22"/>
          <w:lang w:val="en-GB"/>
        </w:rPr>
        <w:t xml:space="preserve">Department for Education. (2015). </w:t>
      </w:r>
      <w:r w:rsidRPr="51AA3A47" w:rsidR="1F208C19">
        <w:rPr>
          <w:rFonts w:ascii="Aptos" w:hAnsi="Aptos" w:eastAsia="Aptos" w:cs="Aptos"/>
          <w:i w:val="1"/>
          <w:iCs w:val="1"/>
          <w:noProof w:val="0"/>
          <w:sz w:val="22"/>
          <w:szCs w:val="22"/>
          <w:lang w:val="en-GB"/>
        </w:rPr>
        <w:t>What to do if you’re worried a child is being abused: Advice for practitioners</w:t>
      </w:r>
      <w:r w:rsidRPr="51AA3A47" w:rsidR="1F208C19">
        <w:rPr>
          <w:rFonts w:ascii="Aptos" w:hAnsi="Aptos" w:eastAsia="Aptos" w:cs="Aptos"/>
          <w:noProof w:val="0"/>
          <w:sz w:val="22"/>
          <w:szCs w:val="22"/>
          <w:lang w:val="en-GB"/>
        </w:rPr>
        <w:t xml:space="preserve"> [PDF]. GOV.UK. </w:t>
      </w:r>
      <w:hyperlink r:id="R4b0b92f51c6f45b1">
        <w:r w:rsidRPr="51AA3A47" w:rsidR="1F208C19">
          <w:rPr>
            <w:rStyle w:val="Hyperlink"/>
            <w:rFonts w:ascii="Aptos" w:hAnsi="Aptos" w:eastAsia="Aptos" w:cs="Aptos"/>
            <w:strike w:val="0"/>
            <w:dstrike w:val="0"/>
            <w:noProof w:val="0"/>
            <w:color w:val="467886"/>
            <w:sz w:val="22"/>
            <w:szCs w:val="22"/>
            <w:u w:val="single"/>
            <w:lang w:val="en-GB"/>
          </w:rPr>
          <w:t>https://assets.publishing.service.gov.uk/media/5a80597640f0b62302692fa1/What_to_do_if_you_re_worried_a_child_is_being_abused.pdf</w:t>
        </w:r>
      </w:hyperlink>
    </w:p>
    <w:p w:rsidR="1F208C19" w:rsidP="51AA3A47" w:rsidRDefault="1F208C19" w14:paraId="4AD366D1" w14:textId="662639DA">
      <w:pPr>
        <w:spacing w:before="0" w:beforeAutospacing="off" w:after="160" w:afterAutospacing="off" w:line="257" w:lineRule="auto"/>
      </w:pPr>
      <w:r w:rsidRPr="51AA3A47" w:rsidR="1F208C19">
        <w:rPr>
          <w:rFonts w:ascii="Aptos" w:hAnsi="Aptos" w:eastAsia="Aptos" w:cs="Aptos"/>
          <w:noProof w:val="0"/>
          <w:sz w:val="22"/>
          <w:szCs w:val="22"/>
          <w:lang w:val="en-GB"/>
        </w:rPr>
        <w:t xml:space="preserve">Domestic Abuse Volunteer Support Service. (2025). </w:t>
      </w:r>
      <w:r w:rsidRPr="51AA3A47" w:rsidR="1F208C19">
        <w:rPr>
          <w:rFonts w:ascii="Aptos" w:hAnsi="Aptos" w:eastAsia="Aptos" w:cs="Aptos"/>
          <w:i w:val="1"/>
          <w:iCs w:val="1"/>
          <w:noProof w:val="0"/>
          <w:sz w:val="22"/>
          <w:szCs w:val="22"/>
          <w:lang w:val="en-GB"/>
        </w:rPr>
        <w:t>How schools can support pupils affected by domestic abuse</w:t>
      </w:r>
      <w:r w:rsidRPr="51AA3A47" w:rsidR="1F208C19">
        <w:rPr>
          <w:rFonts w:ascii="Aptos" w:hAnsi="Aptos" w:eastAsia="Aptos" w:cs="Aptos"/>
          <w:noProof w:val="0"/>
          <w:sz w:val="22"/>
          <w:szCs w:val="22"/>
          <w:lang w:val="en-GB"/>
        </w:rPr>
        <w:t xml:space="preserve">. DAVSS. </w:t>
      </w:r>
      <w:hyperlink r:id="Rb3a9d87b1440486f">
        <w:r w:rsidRPr="51AA3A47" w:rsidR="1F208C19">
          <w:rPr>
            <w:rStyle w:val="Hyperlink"/>
            <w:rFonts w:ascii="Aptos" w:hAnsi="Aptos" w:eastAsia="Aptos" w:cs="Aptos"/>
            <w:strike w:val="0"/>
            <w:dstrike w:val="0"/>
            <w:noProof w:val="0"/>
            <w:color w:val="467886"/>
            <w:sz w:val="22"/>
            <w:szCs w:val="22"/>
            <w:u w:val="single"/>
            <w:lang w:val="en-GB"/>
          </w:rPr>
          <w:t>https://www.davss.org.uk/how-schools-can-support-pupils-affected-by-domestic-abuse/</w:t>
        </w:r>
      </w:hyperlink>
    </w:p>
    <w:p w:rsidR="1F208C19" w:rsidP="51AA3A47" w:rsidRDefault="1F208C19" w14:paraId="544AD23C" w14:textId="3E95D5DE">
      <w:pPr>
        <w:spacing w:before="0" w:beforeAutospacing="off" w:after="160" w:afterAutospacing="off" w:line="257" w:lineRule="auto"/>
      </w:pPr>
      <w:r w:rsidRPr="51AA3A47" w:rsidR="1F208C19">
        <w:rPr>
          <w:rFonts w:ascii="Aptos" w:hAnsi="Aptos" w:eastAsia="Aptos" w:cs="Aptos"/>
          <w:noProof w:val="0"/>
          <w:sz w:val="22"/>
          <w:szCs w:val="22"/>
          <w:lang w:val="en-GB"/>
        </w:rPr>
        <w:t xml:space="preserve">Health Shield Friendly Society. (2025). </w:t>
      </w:r>
      <w:r w:rsidRPr="51AA3A47" w:rsidR="1F208C19">
        <w:rPr>
          <w:rFonts w:ascii="Aptos" w:hAnsi="Aptos" w:eastAsia="Aptos" w:cs="Aptos"/>
          <w:i w:val="1"/>
          <w:iCs w:val="1"/>
          <w:noProof w:val="0"/>
          <w:sz w:val="22"/>
          <w:szCs w:val="22"/>
          <w:lang w:val="en-GB"/>
        </w:rPr>
        <w:t>Britain at Work: Access to healthcare report</w:t>
      </w:r>
      <w:r w:rsidRPr="51AA3A47" w:rsidR="1F208C19">
        <w:rPr>
          <w:rFonts w:ascii="Aptos" w:hAnsi="Aptos" w:eastAsia="Aptos" w:cs="Aptos"/>
          <w:noProof w:val="0"/>
          <w:sz w:val="22"/>
          <w:szCs w:val="22"/>
          <w:lang w:val="en-GB"/>
        </w:rPr>
        <w:t xml:space="preserve"> [Web page]. </w:t>
      </w:r>
      <w:hyperlink r:id="R7ba9e3f49beb4159">
        <w:r w:rsidRPr="51AA3A47" w:rsidR="1F208C19">
          <w:rPr>
            <w:rStyle w:val="Hyperlink"/>
            <w:rFonts w:ascii="Aptos" w:hAnsi="Aptos" w:eastAsia="Aptos" w:cs="Aptos"/>
            <w:strike w:val="0"/>
            <w:dstrike w:val="0"/>
            <w:noProof w:val="0"/>
            <w:color w:val="467886"/>
            <w:sz w:val="22"/>
            <w:szCs w:val="22"/>
            <w:u w:val="single"/>
            <w:lang w:val="en-GB"/>
          </w:rPr>
          <w:t>https://info.healthshield.co.uk/britain_at_work_access_to_healthcare_report</w:t>
        </w:r>
      </w:hyperlink>
    </w:p>
    <w:p w:rsidR="1F208C19" w:rsidP="51AA3A47" w:rsidRDefault="1F208C19" w14:paraId="080D92E8" w14:textId="0C143269">
      <w:pPr>
        <w:spacing w:before="0" w:beforeAutospacing="off" w:after="160" w:afterAutospacing="off" w:line="257" w:lineRule="auto"/>
      </w:pPr>
      <w:r w:rsidRPr="51AA3A47" w:rsidR="1F208C19">
        <w:rPr>
          <w:rFonts w:ascii="Aptos" w:hAnsi="Aptos" w:eastAsia="Aptos" w:cs="Aptos"/>
          <w:noProof w:val="0"/>
          <w:sz w:val="22"/>
          <w:szCs w:val="22"/>
          <w:lang w:val="en-GB"/>
        </w:rPr>
        <w:t xml:space="preserve">Holmes (2025) </w:t>
      </w:r>
      <w:r w:rsidRPr="51AA3A47" w:rsidR="1F208C19">
        <w:rPr>
          <w:rFonts w:ascii="Aptos" w:hAnsi="Aptos" w:eastAsia="Aptos" w:cs="Aptos"/>
          <w:i w:val="1"/>
          <w:iCs w:val="1"/>
          <w:noProof w:val="0"/>
          <w:sz w:val="22"/>
          <w:szCs w:val="22"/>
          <w:lang w:val="en-GB"/>
        </w:rPr>
        <w:t>How emotional abuse in childhood changes the brain</w:t>
      </w:r>
      <w:r w:rsidRPr="51AA3A47" w:rsidR="1F208C19">
        <w:rPr>
          <w:rFonts w:ascii="Aptos" w:hAnsi="Aptos" w:eastAsia="Aptos" w:cs="Aptos"/>
          <w:noProof w:val="0"/>
          <w:sz w:val="22"/>
          <w:szCs w:val="22"/>
          <w:lang w:val="en-GB"/>
        </w:rPr>
        <w:t>. Verywell</w:t>
      </w:r>
      <w:r w:rsidRPr="51AA3A47" w:rsidR="1F208C19">
        <w:rPr>
          <w:rFonts w:ascii="Arial" w:hAnsi="Arial" w:eastAsia="Arial" w:cs="Arial"/>
          <w:noProof w:val="0"/>
          <w:sz w:val="22"/>
          <w:szCs w:val="22"/>
          <w:lang w:val="en-GB"/>
        </w:rPr>
        <w:t> </w:t>
      </w:r>
      <w:r w:rsidRPr="51AA3A47" w:rsidR="1F208C19">
        <w:rPr>
          <w:rFonts w:ascii="Aptos" w:hAnsi="Aptos" w:eastAsia="Aptos" w:cs="Aptos"/>
          <w:noProof w:val="0"/>
          <w:sz w:val="22"/>
          <w:szCs w:val="22"/>
          <w:lang w:val="en-GB"/>
        </w:rPr>
        <w:t xml:space="preserve">Mind. </w:t>
      </w:r>
      <w:hyperlink r:id="Rbee415fd3e67409c">
        <w:r w:rsidRPr="51AA3A47" w:rsidR="1F208C19">
          <w:rPr>
            <w:rStyle w:val="Hyperlink"/>
            <w:rFonts w:ascii="Aptos" w:hAnsi="Aptos" w:eastAsia="Aptos" w:cs="Aptos"/>
            <w:strike w:val="0"/>
            <w:dstrike w:val="0"/>
            <w:noProof w:val="0"/>
            <w:color w:val="467886"/>
            <w:sz w:val="22"/>
            <w:szCs w:val="22"/>
            <w:u w:val="single"/>
            <w:lang w:val="en-GB"/>
          </w:rPr>
          <w:t>https://www.verywellmind.com/childhood-abuse-changes-the-brain-2330401</w:t>
        </w:r>
      </w:hyperlink>
    </w:p>
    <w:p w:rsidR="1F208C19" w:rsidP="51AA3A47" w:rsidRDefault="1F208C19" w14:paraId="3DE6578A" w14:textId="02FC9BD6">
      <w:pPr>
        <w:spacing w:before="0" w:beforeAutospacing="off" w:after="160" w:afterAutospacing="off" w:line="257" w:lineRule="auto"/>
      </w:pPr>
      <w:r w:rsidRPr="51AA3A47" w:rsidR="1F208C19">
        <w:rPr>
          <w:rFonts w:ascii="Aptos" w:hAnsi="Aptos" w:eastAsia="Aptos" w:cs="Aptos"/>
          <w:noProof w:val="0"/>
          <w:sz w:val="22"/>
          <w:szCs w:val="22"/>
          <w:lang w:val="en-GB"/>
        </w:rPr>
        <w:t xml:space="preserve">Ibrahim, P., Almeida, D., Nagy, C., &amp; Turecki, G. (2021). Molecular impacts of childhood abuse on the human brain. </w:t>
      </w:r>
      <w:r w:rsidRPr="51AA3A47" w:rsidR="1F208C19">
        <w:rPr>
          <w:rFonts w:ascii="Aptos" w:hAnsi="Aptos" w:eastAsia="Aptos" w:cs="Aptos"/>
          <w:i w:val="1"/>
          <w:iCs w:val="1"/>
          <w:noProof w:val="0"/>
          <w:sz w:val="22"/>
          <w:szCs w:val="22"/>
          <w:lang w:val="en-GB"/>
        </w:rPr>
        <w:t>Neurobiology of stress</w:t>
      </w:r>
      <w:r w:rsidRPr="51AA3A47" w:rsidR="1F208C19">
        <w:rPr>
          <w:rFonts w:ascii="Aptos" w:hAnsi="Aptos" w:eastAsia="Aptos" w:cs="Aptos"/>
          <w:noProof w:val="0"/>
          <w:sz w:val="22"/>
          <w:szCs w:val="22"/>
          <w:lang w:val="en-GB"/>
        </w:rPr>
        <w:t xml:space="preserve">, </w:t>
      </w:r>
      <w:r w:rsidRPr="51AA3A47" w:rsidR="1F208C19">
        <w:rPr>
          <w:rFonts w:ascii="Aptos" w:hAnsi="Aptos" w:eastAsia="Aptos" w:cs="Aptos"/>
          <w:i w:val="1"/>
          <w:iCs w:val="1"/>
          <w:noProof w:val="0"/>
          <w:sz w:val="22"/>
          <w:szCs w:val="22"/>
          <w:lang w:val="en-GB"/>
        </w:rPr>
        <w:t>15</w:t>
      </w:r>
      <w:r w:rsidRPr="51AA3A47" w:rsidR="1F208C19">
        <w:rPr>
          <w:rFonts w:ascii="Aptos" w:hAnsi="Aptos" w:eastAsia="Aptos" w:cs="Aptos"/>
          <w:noProof w:val="0"/>
          <w:sz w:val="22"/>
          <w:szCs w:val="22"/>
          <w:lang w:val="en-GB"/>
        </w:rPr>
        <w:t xml:space="preserve">, 100343. </w:t>
      </w:r>
      <w:hyperlink r:id="Re6aac94cdbae4833">
        <w:r w:rsidRPr="51AA3A47" w:rsidR="1F208C19">
          <w:rPr>
            <w:rStyle w:val="Hyperlink"/>
            <w:rFonts w:ascii="Aptos" w:hAnsi="Aptos" w:eastAsia="Aptos" w:cs="Aptos"/>
            <w:strike w:val="0"/>
            <w:dstrike w:val="0"/>
            <w:noProof w:val="0"/>
            <w:color w:val="467886"/>
            <w:sz w:val="22"/>
            <w:szCs w:val="22"/>
            <w:u w:val="single"/>
            <w:lang w:val="en-GB"/>
          </w:rPr>
          <w:t>https://doi.org/10.1016/j.ynstr.2021.100343</w:t>
        </w:r>
      </w:hyperlink>
      <w:r w:rsidRPr="51AA3A47" w:rsidR="1F208C19">
        <w:rPr>
          <w:rFonts w:ascii="Aptos" w:hAnsi="Aptos" w:eastAsia="Aptos" w:cs="Aptos"/>
          <w:noProof w:val="0"/>
          <w:sz w:val="22"/>
          <w:szCs w:val="22"/>
          <w:lang w:val="en-GB"/>
        </w:rPr>
        <w:t xml:space="preserve"> </w:t>
      </w:r>
    </w:p>
    <w:p w:rsidR="1F208C19" w:rsidP="51AA3A47" w:rsidRDefault="1F208C19" w14:paraId="0B54FBFB" w14:textId="10876FE7">
      <w:pPr>
        <w:spacing w:before="0" w:beforeAutospacing="off" w:after="160" w:afterAutospacing="off" w:line="257" w:lineRule="auto"/>
      </w:pPr>
      <w:r w:rsidRPr="51AA3A47" w:rsidR="1F208C19">
        <w:rPr>
          <w:rFonts w:ascii="Aptos" w:hAnsi="Aptos" w:eastAsia="Aptos" w:cs="Aptos"/>
          <w:noProof w:val="0"/>
          <w:sz w:val="22"/>
          <w:szCs w:val="22"/>
          <w:lang w:val="en-GB"/>
        </w:rPr>
        <w:t xml:space="preserve">Inspire Breathwork. (2025). </w:t>
      </w:r>
      <w:r w:rsidRPr="51AA3A47" w:rsidR="1F208C19">
        <w:rPr>
          <w:rFonts w:ascii="Aptos" w:hAnsi="Aptos" w:eastAsia="Aptos" w:cs="Aptos"/>
          <w:i w:val="1"/>
          <w:iCs w:val="1"/>
          <w:noProof w:val="0"/>
          <w:sz w:val="22"/>
          <w:szCs w:val="22"/>
          <w:lang w:val="en-GB"/>
        </w:rPr>
        <w:t>Why trauma‑informed training matters in breathwork</w:t>
      </w:r>
      <w:r w:rsidRPr="51AA3A47" w:rsidR="1F208C19">
        <w:rPr>
          <w:rFonts w:ascii="Aptos" w:hAnsi="Aptos" w:eastAsia="Aptos" w:cs="Aptos"/>
          <w:noProof w:val="0"/>
          <w:sz w:val="22"/>
          <w:szCs w:val="22"/>
          <w:lang w:val="en-GB"/>
        </w:rPr>
        <w:t xml:space="preserve">. Inspire Breathwork. </w:t>
      </w:r>
      <w:hyperlink r:id="R2ce14e75ff004831">
        <w:r w:rsidRPr="51AA3A47" w:rsidR="1F208C19">
          <w:rPr>
            <w:rStyle w:val="Hyperlink"/>
            <w:rFonts w:ascii="Aptos" w:hAnsi="Aptos" w:eastAsia="Aptos" w:cs="Aptos"/>
            <w:strike w:val="0"/>
            <w:dstrike w:val="0"/>
            <w:noProof w:val="0"/>
            <w:color w:val="467886"/>
            <w:sz w:val="22"/>
            <w:szCs w:val="22"/>
            <w:u w:val="single"/>
            <w:lang w:val="en-GB"/>
          </w:rPr>
          <w:t>https://inspire-breathwork.org/breathwork-articles/why-trauma-informed-training-matters-in-breathwork/</w:t>
        </w:r>
      </w:hyperlink>
    </w:p>
    <w:p w:rsidR="1F208C19" w:rsidP="51AA3A47" w:rsidRDefault="1F208C19" w14:paraId="3C992F8F" w14:textId="739BBA67">
      <w:pPr>
        <w:spacing w:before="0" w:beforeAutospacing="off" w:after="160" w:afterAutospacing="off" w:line="257" w:lineRule="auto"/>
      </w:pPr>
      <w:r w:rsidRPr="51AA3A47" w:rsidR="1F208C19">
        <w:rPr>
          <w:rFonts w:ascii="Aptos" w:hAnsi="Aptos" w:eastAsia="Aptos" w:cs="Aptos"/>
          <w:noProof w:val="0"/>
          <w:sz w:val="22"/>
          <w:szCs w:val="22"/>
          <w:lang w:val="en-GB"/>
        </w:rPr>
        <w:t xml:space="preserve">ISP Fostering. (2023). </w:t>
      </w:r>
      <w:r w:rsidRPr="51AA3A47" w:rsidR="1F208C19">
        <w:rPr>
          <w:rFonts w:ascii="Aptos" w:hAnsi="Aptos" w:eastAsia="Aptos" w:cs="Aptos"/>
          <w:i w:val="1"/>
          <w:iCs w:val="1"/>
          <w:noProof w:val="0"/>
          <w:sz w:val="22"/>
          <w:szCs w:val="22"/>
          <w:lang w:val="en-GB"/>
        </w:rPr>
        <w:t>14 ways schools can support children in foster care</w:t>
      </w:r>
      <w:r w:rsidRPr="51AA3A47" w:rsidR="1F208C19">
        <w:rPr>
          <w:rFonts w:ascii="Aptos" w:hAnsi="Aptos" w:eastAsia="Aptos" w:cs="Aptos"/>
          <w:noProof w:val="0"/>
          <w:sz w:val="22"/>
          <w:szCs w:val="22"/>
          <w:lang w:val="en-GB"/>
        </w:rPr>
        <w:t xml:space="preserve">. ISP Fostering. </w:t>
      </w:r>
      <w:hyperlink r:id="Rd0bcc31f654641a3">
        <w:r w:rsidRPr="51AA3A47" w:rsidR="1F208C19">
          <w:rPr>
            <w:rStyle w:val="Hyperlink"/>
            <w:rFonts w:ascii="Aptos" w:hAnsi="Aptos" w:eastAsia="Aptos" w:cs="Aptos"/>
            <w:strike w:val="0"/>
            <w:dstrike w:val="0"/>
            <w:noProof w:val="0"/>
            <w:color w:val="467886"/>
            <w:sz w:val="22"/>
            <w:szCs w:val="22"/>
            <w:u w:val="single"/>
            <w:lang w:val="en-GB"/>
          </w:rPr>
          <w:t>https://ispfostering.org.uk/resources/blogs/latest-blogs/ways-schools-can-support-children-in-foster-care/</w:t>
        </w:r>
      </w:hyperlink>
    </w:p>
    <w:p w:rsidR="1F208C19" w:rsidP="51AA3A47" w:rsidRDefault="1F208C19" w14:paraId="538EBE32" w14:textId="517DE541">
      <w:pPr>
        <w:spacing w:before="0" w:beforeAutospacing="off" w:after="160" w:afterAutospacing="off" w:line="257" w:lineRule="auto"/>
      </w:pPr>
      <w:r w:rsidRPr="51AA3A47" w:rsidR="1F208C19">
        <w:rPr>
          <w:rFonts w:ascii="Aptos" w:hAnsi="Aptos" w:eastAsia="Aptos" w:cs="Aptos"/>
          <w:noProof w:val="0"/>
          <w:sz w:val="22"/>
          <w:szCs w:val="22"/>
          <w:lang w:val="en-GB"/>
        </w:rPr>
        <w:t xml:space="preserve">Keating, S. (n.d.). </w:t>
      </w:r>
      <w:r w:rsidRPr="51AA3A47" w:rsidR="1F208C19">
        <w:rPr>
          <w:rFonts w:ascii="Aptos" w:hAnsi="Aptos" w:eastAsia="Aptos" w:cs="Aptos"/>
          <w:i w:val="1"/>
          <w:iCs w:val="1"/>
          <w:noProof w:val="0"/>
          <w:sz w:val="22"/>
          <w:szCs w:val="22"/>
          <w:lang w:val="en-GB"/>
        </w:rPr>
        <w:t>Trauma‑informed approaches to expressive arts therapy: A toolkit for providers and clients</w:t>
      </w:r>
      <w:r w:rsidRPr="51AA3A47" w:rsidR="1F208C19">
        <w:rPr>
          <w:rFonts w:ascii="Aptos" w:hAnsi="Aptos" w:eastAsia="Aptos" w:cs="Aptos"/>
          <w:noProof w:val="0"/>
          <w:sz w:val="22"/>
          <w:szCs w:val="22"/>
          <w:lang w:val="en-GB"/>
        </w:rPr>
        <w:t xml:space="preserve"> [PDF]. CARSRP / MH‑TTC Network. </w:t>
      </w:r>
      <w:hyperlink r:id="R78341f452f564277">
        <w:r w:rsidRPr="51AA3A47" w:rsidR="1F208C19">
          <w:rPr>
            <w:rStyle w:val="Hyperlink"/>
            <w:rFonts w:ascii="Aptos" w:hAnsi="Aptos" w:eastAsia="Aptos" w:cs="Aptos"/>
            <w:noProof w:val="0"/>
            <w:sz w:val="22"/>
            <w:szCs w:val="22"/>
            <w:lang w:val="en-GB"/>
          </w:rPr>
          <w:t>https://cars</w:t>
        </w:r>
      </w:hyperlink>
      <w:r w:rsidRPr="51AA3A47" w:rsidR="1F208C19">
        <w:rPr>
          <w:rFonts w:ascii="Aptos" w:hAnsi="Aptos" w:eastAsia="Aptos" w:cs="Aptos"/>
          <w:noProof w:val="0"/>
          <w:sz w:val="22"/>
          <w:szCs w:val="22"/>
          <w:lang w:val="en-GB"/>
        </w:rPr>
        <w:t>‑rp.org/_MHTTC/docs/Expressive‑Arts‑Therapy‑Toolkit.pdf</w:t>
      </w:r>
    </w:p>
    <w:p w:rsidR="1F208C19" w:rsidP="51AA3A47" w:rsidRDefault="1F208C19" w14:paraId="59C1D6AC" w14:textId="7542D1B3">
      <w:pPr>
        <w:spacing w:before="0" w:beforeAutospacing="off" w:after="160" w:afterAutospacing="off" w:line="257" w:lineRule="auto"/>
      </w:pPr>
      <w:r w:rsidRPr="51AA3A47" w:rsidR="1F208C19">
        <w:rPr>
          <w:rFonts w:ascii="Aptos" w:hAnsi="Aptos" w:eastAsia="Aptos" w:cs="Aptos"/>
          <w:noProof w:val="0"/>
          <w:sz w:val="22"/>
          <w:szCs w:val="22"/>
          <w:lang w:val="en-GB"/>
        </w:rPr>
        <w:t xml:space="preserve">Mayo Clinic. (2023). </w:t>
      </w:r>
      <w:r w:rsidRPr="51AA3A47" w:rsidR="1F208C19">
        <w:rPr>
          <w:rFonts w:ascii="Aptos" w:hAnsi="Aptos" w:eastAsia="Aptos" w:cs="Aptos"/>
          <w:i w:val="1"/>
          <w:iCs w:val="1"/>
          <w:noProof w:val="0"/>
          <w:sz w:val="22"/>
          <w:szCs w:val="22"/>
          <w:lang w:val="en-GB"/>
        </w:rPr>
        <w:t>Job burnout: How to spot it and take action</w:t>
      </w:r>
      <w:r w:rsidRPr="51AA3A47" w:rsidR="1F208C19">
        <w:rPr>
          <w:rFonts w:ascii="Aptos" w:hAnsi="Aptos" w:eastAsia="Aptos" w:cs="Aptos"/>
          <w:noProof w:val="0"/>
          <w:sz w:val="22"/>
          <w:szCs w:val="22"/>
          <w:lang w:val="en-GB"/>
        </w:rPr>
        <w:t xml:space="preserve">. Mayo Clinic. </w:t>
      </w:r>
      <w:hyperlink r:id="R6809dbebcd814627">
        <w:r w:rsidRPr="51AA3A47" w:rsidR="1F208C19">
          <w:rPr>
            <w:rStyle w:val="Hyperlink"/>
            <w:rFonts w:ascii="Aptos" w:hAnsi="Aptos" w:eastAsia="Aptos" w:cs="Aptos"/>
            <w:strike w:val="0"/>
            <w:dstrike w:val="0"/>
            <w:noProof w:val="0"/>
            <w:color w:val="467886"/>
            <w:sz w:val="22"/>
            <w:szCs w:val="22"/>
            <w:u w:val="single"/>
            <w:lang w:val="en-GB"/>
          </w:rPr>
          <w:t>https://www.mayoclinic.org/healthy-lifestyle/adult-health/in-depth/burnout/art-20046642</w:t>
        </w:r>
      </w:hyperlink>
    </w:p>
    <w:p w:rsidR="1F208C19" w:rsidP="51AA3A47" w:rsidRDefault="1F208C19" w14:paraId="7F601EC8" w14:textId="151CFC5E">
      <w:pPr>
        <w:spacing w:before="0" w:beforeAutospacing="off" w:after="160" w:afterAutospacing="off" w:line="257" w:lineRule="auto"/>
      </w:pPr>
      <w:r w:rsidRPr="51AA3A47" w:rsidR="1F208C19">
        <w:rPr>
          <w:rFonts w:ascii="Aptos" w:hAnsi="Aptos" w:eastAsia="Aptos" w:cs="Aptos"/>
          <w:noProof w:val="0"/>
          <w:sz w:val="22"/>
          <w:szCs w:val="22"/>
          <w:lang w:val="en-GB"/>
        </w:rPr>
        <w:t xml:space="preserve">Mind. (2021). </w:t>
      </w:r>
      <w:r w:rsidRPr="51AA3A47" w:rsidR="1F208C19">
        <w:rPr>
          <w:rFonts w:ascii="Aptos" w:hAnsi="Aptos" w:eastAsia="Aptos" w:cs="Aptos"/>
          <w:i w:val="1"/>
          <w:iCs w:val="1"/>
          <w:noProof w:val="0"/>
          <w:sz w:val="22"/>
          <w:szCs w:val="22"/>
          <w:lang w:val="en-GB"/>
        </w:rPr>
        <w:t>Supporting yourself while caring for someone</w:t>
      </w:r>
      <w:r w:rsidRPr="51AA3A47" w:rsidR="1F208C19">
        <w:rPr>
          <w:rFonts w:ascii="Aptos" w:hAnsi="Aptos" w:eastAsia="Aptos" w:cs="Aptos"/>
          <w:noProof w:val="0"/>
          <w:sz w:val="22"/>
          <w:szCs w:val="22"/>
          <w:lang w:val="en-GB"/>
        </w:rPr>
        <w:t xml:space="preserve"> [PDF]. </w:t>
      </w:r>
      <w:hyperlink r:id="R042ad89a08fd4644">
        <w:r w:rsidRPr="51AA3A47" w:rsidR="1F208C19">
          <w:rPr>
            <w:rStyle w:val="Hyperlink"/>
            <w:rFonts w:ascii="Aptos" w:hAnsi="Aptos" w:eastAsia="Aptos" w:cs="Aptos"/>
            <w:strike w:val="0"/>
            <w:dstrike w:val="0"/>
            <w:noProof w:val="0"/>
            <w:color w:val="467886"/>
            <w:sz w:val="22"/>
            <w:szCs w:val="22"/>
            <w:u w:val="single"/>
            <w:lang w:val="en-GB"/>
          </w:rPr>
          <w:t>https://www.mind.org.uk/media/8540/supporting-yourself-while-caring-for-someone-2021.pdf</w:t>
        </w:r>
      </w:hyperlink>
    </w:p>
    <w:p w:rsidR="1F208C19" w:rsidP="51AA3A47" w:rsidRDefault="1F208C19" w14:paraId="1BFBBB4F" w14:textId="30CDACC6">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NAPAC. (n.d.). </w:t>
      </w:r>
      <w:r w:rsidRPr="51AA3A47" w:rsidR="1F208C19">
        <w:rPr>
          <w:rFonts w:ascii="Aptos" w:hAnsi="Aptos" w:eastAsia="Aptos" w:cs="Aptos"/>
          <w:i w:val="1"/>
          <w:iCs w:val="1"/>
          <w:noProof w:val="0"/>
          <w:sz w:val="22"/>
          <w:szCs w:val="22"/>
          <w:lang w:val="en-GB"/>
        </w:rPr>
        <w:t>What are the six key principles of a trauma‑informed approach?</w:t>
      </w:r>
      <w:r w:rsidRPr="51AA3A47" w:rsidR="1F208C19">
        <w:rPr>
          <w:rFonts w:ascii="Aptos" w:hAnsi="Aptos" w:eastAsia="Aptos" w:cs="Aptos"/>
          <w:noProof w:val="0"/>
          <w:sz w:val="22"/>
          <w:szCs w:val="22"/>
          <w:lang w:val="en-GB"/>
        </w:rPr>
        <w:t xml:space="preserve"> NAPAC. </w:t>
      </w:r>
      <w:hyperlink r:id="R00a25fb89a6243a0">
        <w:r w:rsidRPr="51AA3A47" w:rsidR="1F208C19">
          <w:rPr>
            <w:rStyle w:val="Hyperlink"/>
            <w:rFonts w:ascii="Aptos" w:hAnsi="Aptos" w:eastAsia="Aptos" w:cs="Aptos"/>
            <w:strike w:val="0"/>
            <w:dstrike w:val="0"/>
            <w:noProof w:val="0"/>
            <w:color w:val="467886"/>
            <w:sz w:val="22"/>
            <w:szCs w:val="22"/>
            <w:u w:val="single"/>
            <w:lang w:val="en-GB"/>
          </w:rPr>
          <w:t>https://napac.org.uk/blog-what-are-the-six-key-principles-of-a-trauma-informed-approach/</w:t>
        </w:r>
      </w:hyperlink>
    </w:p>
    <w:p w:rsidR="1F208C19" w:rsidP="51AA3A47" w:rsidRDefault="1F208C19" w14:paraId="6D87A3DF" w14:textId="64E03B95">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NCACIA. (2024). </w:t>
      </w:r>
      <w:r w:rsidRPr="51AA3A47" w:rsidR="1F208C19">
        <w:rPr>
          <w:rFonts w:ascii="Aptos" w:hAnsi="Aptos" w:eastAsia="Aptos" w:cs="Aptos"/>
          <w:i w:val="1"/>
          <w:iCs w:val="1"/>
          <w:noProof w:val="0"/>
          <w:sz w:val="22"/>
          <w:szCs w:val="22"/>
          <w:lang w:val="en-GB"/>
        </w:rPr>
        <w:t>Child abuse and its lasting effects on trust, relationships, and emotional health</w:t>
      </w:r>
      <w:r w:rsidRPr="51AA3A47" w:rsidR="1F208C19">
        <w:rPr>
          <w:rFonts w:ascii="Aptos" w:hAnsi="Aptos" w:eastAsia="Aptos" w:cs="Aptos"/>
          <w:noProof w:val="0"/>
          <w:sz w:val="22"/>
          <w:szCs w:val="22"/>
          <w:lang w:val="en-GB"/>
        </w:rPr>
        <w:t xml:space="preserve">. NCACIA. </w:t>
      </w:r>
      <w:hyperlink r:id="Rbf10b8703ecc412f">
        <w:r w:rsidRPr="51AA3A47" w:rsidR="1F208C19">
          <w:rPr>
            <w:rStyle w:val="Hyperlink"/>
            <w:rFonts w:ascii="Aptos" w:hAnsi="Aptos" w:eastAsia="Aptos" w:cs="Aptos"/>
            <w:strike w:val="0"/>
            <w:dstrike w:val="0"/>
            <w:noProof w:val="0"/>
            <w:color w:val="467886"/>
            <w:sz w:val="22"/>
            <w:szCs w:val="22"/>
            <w:u w:val="single"/>
            <w:lang w:val="en-GB"/>
          </w:rPr>
          <w:t>https://www.ncacia.org/post/child-abuse-and-its-lasting-effects-on-trust-relationships-and-emotional-health</w:t>
        </w:r>
      </w:hyperlink>
    </w:p>
    <w:p w:rsidR="1F208C19" w:rsidP="51AA3A47" w:rsidRDefault="1F208C19" w14:paraId="15D39047" w14:textId="284B3035">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NHS (2025). </w:t>
      </w:r>
      <w:r w:rsidRPr="51AA3A47" w:rsidR="1F208C19">
        <w:rPr>
          <w:rFonts w:ascii="Aptos" w:hAnsi="Aptos" w:eastAsia="Aptos" w:cs="Aptos"/>
          <w:i w:val="1"/>
          <w:iCs w:val="1"/>
          <w:noProof w:val="0"/>
          <w:sz w:val="22"/>
          <w:szCs w:val="22"/>
          <w:lang w:val="en-GB"/>
        </w:rPr>
        <w:t>Adverse childhood experiences (ACEs) and attachment</w:t>
      </w:r>
      <w:r w:rsidRPr="51AA3A47" w:rsidR="1F208C19">
        <w:rPr>
          <w:rFonts w:ascii="Aptos" w:hAnsi="Aptos" w:eastAsia="Aptos" w:cs="Aptos"/>
          <w:noProof w:val="0"/>
          <w:sz w:val="22"/>
          <w:szCs w:val="22"/>
          <w:lang w:val="en-GB"/>
        </w:rPr>
        <w:t xml:space="preserve">. MFT CAMHS. </w:t>
      </w:r>
      <w:hyperlink r:id="Re52d203a20ed40fa">
        <w:r w:rsidRPr="51AA3A47" w:rsidR="1F208C19">
          <w:rPr>
            <w:rStyle w:val="Hyperlink"/>
            <w:rFonts w:ascii="Aptos" w:hAnsi="Aptos" w:eastAsia="Aptos" w:cs="Aptos"/>
            <w:strike w:val="0"/>
            <w:dstrike w:val="0"/>
            <w:noProof w:val="0"/>
            <w:color w:val="467886"/>
            <w:sz w:val="22"/>
            <w:szCs w:val="22"/>
            <w:u w:val="single"/>
            <w:lang w:val="en-GB"/>
          </w:rPr>
          <w:t>https://www.mft.nhs.uk/rmch/services/camhs/young-people/adverse-childhood-experiences-aces-and-attachment/</w:t>
        </w:r>
      </w:hyperlink>
      <w:r w:rsidRPr="51AA3A47" w:rsidR="1F208C19">
        <w:rPr>
          <w:rFonts w:ascii="Aptos" w:hAnsi="Aptos" w:eastAsia="Aptos" w:cs="Aptos"/>
          <w:noProof w:val="0"/>
          <w:sz w:val="22"/>
          <w:szCs w:val="22"/>
          <w:lang w:val="en-GB"/>
        </w:rPr>
        <w:t xml:space="preserve"> </w:t>
      </w:r>
    </w:p>
    <w:p w:rsidR="1F208C19" w:rsidP="51AA3A47" w:rsidRDefault="1F208C19" w14:paraId="43D7E71A" w14:textId="33CA40C0">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NICE. (2018). </w:t>
      </w:r>
      <w:r w:rsidRPr="51AA3A47" w:rsidR="1F208C19">
        <w:rPr>
          <w:rFonts w:ascii="Aptos" w:hAnsi="Aptos" w:eastAsia="Aptos" w:cs="Aptos"/>
          <w:i w:val="1"/>
          <w:iCs w:val="1"/>
          <w:noProof w:val="0"/>
          <w:sz w:val="22"/>
          <w:szCs w:val="22"/>
          <w:lang w:val="en-GB"/>
        </w:rPr>
        <w:t>Therapeutic interventions after abuse and neglect: A quick guide for practitioners and managers supporting children, young people and families</w:t>
      </w:r>
      <w:r w:rsidRPr="51AA3A47" w:rsidR="1F208C19">
        <w:rPr>
          <w:rFonts w:ascii="Aptos" w:hAnsi="Aptos" w:eastAsia="Aptos" w:cs="Aptos"/>
          <w:noProof w:val="0"/>
          <w:sz w:val="22"/>
          <w:szCs w:val="22"/>
          <w:lang w:val="en-GB"/>
        </w:rPr>
        <w:t xml:space="preserve"> [PDF]. Social Care Institute for Excellence / NICE. </w:t>
      </w:r>
      <w:hyperlink r:id="Ree2b7173f8794edd">
        <w:r w:rsidRPr="51AA3A47" w:rsidR="1F208C19">
          <w:rPr>
            <w:rStyle w:val="Hyperlink"/>
            <w:rFonts w:ascii="Aptos" w:hAnsi="Aptos" w:eastAsia="Aptos" w:cs="Aptos"/>
            <w:strike w:val="0"/>
            <w:dstrike w:val="0"/>
            <w:noProof w:val="0"/>
            <w:color w:val="467886"/>
            <w:sz w:val="22"/>
            <w:szCs w:val="22"/>
            <w:u w:val="single"/>
            <w:lang w:val="en-GB"/>
          </w:rPr>
          <w:t>https://www.nice.org.uk/Media/Default/About/NICE‑Communities/Social‑care/quick‑guides/therapeutic‑interventions‑after‑abuse‑and‑neglect‑quick‑guide.pdf</w:t>
        </w:r>
      </w:hyperlink>
    </w:p>
    <w:p w:rsidR="1F208C19" w:rsidP="51AA3A47" w:rsidRDefault="1F208C19" w14:paraId="241ADA84" w14:textId="33E10C77">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NIHR Evidence. (2022). </w:t>
      </w:r>
      <w:r w:rsidRPr="51AA3A47" w:rsidR="1F208C19">
        <w:rPr>
          <w:rFonts w:ascii="Aptos" w:hAnsi="Aptos" w:eastAsia="Aptos" w:cs="Aptos"/>
          <w:i w:val="1"/>
          <w:iCs w:val="1"/>
          <w:noProof w:val="0"/>
          <w:sz w:val="22"/>
          <w:szCs w:val="22"/>
          <w:lang w:val="en-GB"/>
        </w:rPr>
        <w:t>Adverse childhood experiences: what support do young people need?</w:t>
      </w:r>
      <w:r w:rsidRPr="51AA3A47" w:rsidR="1F208C19">
        <w:rPr>
          <w:rFonts w:ascii="Aptos" w:hAnsi="Aptos" w:eastAsia="Aptos" w:cs="Aptos"/>
          <w:noProof w:val="0"/>
          <w:sz w:val="22"/>
          <w:szCs w:val="22"/>
          <w:lang w:val="en-GB"/>
        </w:rPr>
        <w:t xml:space="preserve"> NIHR. </w:t>
      </w:r>
      <w:hyperlink r:id="R082e43fea0724008">
        <w:r w:rsidRPr="51AA3A47" w:rsidR="1F208C19">
          <w:rPr>
            <w:rStyle w:val="Hyperlink"/>
            <w:rFonts w:ascii="Aptos" w:hAnsi="Aptos" w:eastAsia="Aptos" w:cs="Aptos"/>
            <w:strike w:val="0"/>
            <w:dstrike w:val="0"/>
            <w:noProof w:val="0"/>
            <w:color w:val="467886"/>
            <w:sz w:val="22"/>
            <w:szCs w:val="22"/>
            <w:u w:val="single"/>
            <w:lang w:val="en-GB"/>
          </w:rPr>
          <w:t>https://evidence.nihr.ac.uk/collection/adverse-childhood-experiences-what-support-do-young-people-need/</w:t>
        </w:r>
      </w:hyperlink>
    </w:p>
    <w:p w:rsidR="1F208C19" w:rsidP="51AA3A47" w:rsidRDefault="1F208C19" w14:paraId="4A2FB3FF" w14:textId="46CB8C6E">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NSPCC Learning. (2025). </w:t>
      </w:r>
      <w:r w:rsidRPr="51AA3A47" w:rsidR="1F208C19">
        <w:rPr>
          <w:rFonts w:ascii="Aptos" w:hAnsi="Aptos" w:eastAsia="Aptos" w:cs="Aptos"/>
          <w:i w:val="1"/>
          <w:iCs w:val="1"/>
          <w:noProof w:val="0"/>
          <w:sz w:val="22"/>
          <w:szCs w:val="22"/>
          <w:lang w:val="en-GB"/>
        </w:rPr>
        <w:t>Attachment and early years</w:t>
      </w:r>
      <w:r w:rsidRPr="51AA3A47" w:rsidR="1F208C19">
        <w:rPr>
          <w:rFonts w:ascii="Aptos" w:hAnsi="Aptos" w:eastAsia="Aptos" w:cs="Aptos"/>
          <w:noProof w:val="0"/>
          <w:sz w:val="22"/>
          <w:szCs w:val="22"/>
          <w:lang w:val="en-GB"/>
        </w:rPr>
        <w:t xml:space="preserve">. NSPCC. </w:t>
      </w:r>
      <w:hyperlink r:id="R5a287a4c26ab48dd">
        <w:r w:rsidRPr="51AA3A47" w:rsidR="1F208C19">
          <w:rPr>
            <w:rStyle w:val="Hyperlink"/>
            <w:rFonts w:ascii="Aptos" w:hAnsi="Aptos" w:eastAsia="Aptos" w:cs="Aptos"/>
            <w:strike w:val="0"/>
            <w:dstrike w:val="0"/>
            <w:noProof w:val="0"/>
            <w:color w:val="467886"/>
            <w:sz w:val="22"/>
            <w:szCs w:val="22"/>
            <w:u w:val="single"/>
            <w:lang w:val="en-GB"/>
          </w:rPr>
          <w:t>https://learning.nspcc.org.uk/child-health-development/attachment-early-years</w:t>
        </w:r>
      </w:hyperlink>
      <w:hyperlink r:id="Rfd774aeb0883499a">
        <w:r w:rsidRPr="51AA3A47" w:rsidR="1F208C19">
          <w:rPr>
            <w:rStyle w:val="Hyperlink"/>
            <w:rFonts w:ascii="Aptos" w:hAnsi="Aptos" w:eastAsia="Aptos" w:cs="Aptos"/>
            <w:strike w:val="0"/>
            <w:dstrike w:val="0"/>
            <w:noProof w:val="0"/>
            <w:color w:val="467886"/>
            <w:sz w:val="22"/>
            <w:szCs w:val="22"/>
            <w:u w:val="single"/>
            <w:lang w:val="en-GB"/>
          </w:rPr>
          <w:t>Understanding child brain development | NSPCC Learning</w:t>
        </w:r>
      </w:hyperlink>
    </w:p>
    <w:p w:rsidR="1F208C19" w:rsidP="51AA3A47" w:rsidRDefault="1F208C19" w14:paraId="1F2E9A38" w14:textId="40392970">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NSPCC Learning. (2025). </w:t>
      </w:r>
      <w:r w:rsidRPr="51AA3A47" w:rsidR="1F208C19">
        <w:rPr>
          <w:rFonts w:ascii="Aptos" w:hAnsi="Aptos" w:eastAsia="Aptos" w:cs="Aptos"/>
          <w:i w:val="1"/>
          <w:iCs w:val="1"/>
          <w:noProof w:val="0"/>
          <w:sz w:val="22"/>
          <w:szCs w:val="22"/>
          <w:lang w:val="en-GB"/>
        </w:rPr>
        <w:t>Protecting children from domestic abuse</w:t>
      </w:r>
      <w:r w:rsidRPr="51AA3A47" w:rsidR="1F208C19">
        <w:rPr>
          <w:rFonts w:ascii="Aptos" w:hAnsi="Aptos" w:eastAsia="Aptos" w:cs="Aptos"/>
          <w:noProof w:val="0"/>
          <w:sz w:val="22"/>
          <w:szCs w:val="22"/>
          <w:lang w:val="en-GB"/>
        </w:rPr>
        <w:t xml:space="preserve">. NSPCC. </w:t>
      </w:r>
      <w:hyperlink r:id="R7873265dc07242d0">
        <w:r w:rsidRPr="51AA3A47" w:rsidR="1F208C19">
          <w:rPr>
            <w:rStyle w:val="Hyperlink"/>
            <w:rFonts w:ascii="Aptos" w:hAnsi="Aptos" w:eastAsia="Aptos" w:cs="Aptos"/>
            <w:strike w:val="0"/>
            <w:dstrike w:val="0"/>
            <w:noProof w:val="0"/>
            <w:color w:val="467886"/>
            <w:sz w:val="22"/>
            <w:szCs w:val="22"/>
            <w:u w:val="single"/>
            <w:lang w:val="en-GB"/>
          </w:rPr>
          <w:t>https://learning.nspcc.org.uk/child-abuse-and-neglect/domestic-abuse</w:t>
        </w:r>
      </w:hyperlink>
    </w:p>
    <w:p w:rsidR="1F208C19" w:rsidP="51AA3A47" w:rsidRDefault="1F208C19" w14:paraId="199ECC74" w14:textId="5EAD83A7">
      <w:pPr>
        <w:spacing w:before="0" w:beforeAutospacing="off" w:after="160" w:afterAutospacing="off" w:line="257" w:lineRule="auto"/>
      </w:pPr>
      <w:r w:rsidRPr="51AA3A47" w:rsidR="1F208C19">
        <w:rPr>
          <w:rFonts w:ascii="Aptos" w:hAnsi="Aptos" w:eastAsia="Aptos" w:cs="Aptos"/>
          <w:noProof w:val="0"/>
          <w:sz w:val="22"/>
          <w:szCs w:val="22"/>
          <w:lang w:val="en-GB"/>
        </w:rPr>
        <w:t xml:space="preserve">NSPCC. (2025). </w:t>
      </w:r>
      <w:r w:rsidRPr="51AA3A47" w:rsidR="1F208C19">
        <w:rPr>
          <w:rFonts w:ascii="Aptos" w:hAnsi="Aptos" w:eastAsia="Aptos" w:cs="Aptos"/>
          <w:i w:val="1"/>
          <w:iCs w:val="1"/>
          <w:noProof w:val="0"/>
          <w:sz w:val="22"/>
          <w:szCs w:val="22"/>
          <w:lang w:val="en-GB"/>
        </w:rPr>
        <w:t>Effects of child abuse</w:t>
      </w:r>
      <w:r w:rsidRPr="51AA3A47" w:rsidR="1F208C19">
        <w:rPr>
          <w:rFonts w:ascii="Aptos" w:hAnsi="Aptos" w:eastAsia="Aptos" w:cs="Aptos"/>
          <w:noProof w:val="0"/>
          <w:sz w:val="22"/>
          <w:szCs w:val="22"/>
          <w:lang w:val="en-GB"/>
        </w:rPr>
        <w:t xml:space="preserve">. </w:t>
      </w:r>
      <w:hyperlink r:id="Rf5407863e09749c7">
        <w:r w:rsidRPr="51AA3A47" w:rsidR="1F208C19">
          <w:rPr>
            <w:rStyle w:val="Hyperlink"/>
            <w:rFonts w:ascii="Aptos" w:hAnsi="Aptos" w:eastAsia="Aptos" w:cs="Aptos"/>
            <w:strike w:val="0"/>
            <w:dstrike w:val="0"/>
            <w:noProof w:val="0"/>
            <w:color w:val="467886"/>
            <w:sz w:val="22"/>
            <w:szCs w:val="22"/>
            <w:u w:val="single"/>
            <w:lang w:val="en-GB"/>
          </w:rPr>
          <w:t>https://www.nspcc.org.uk/keeping-children-safe/effects-of-child-abuse/</w:t>
        </w:r>
      </w:hyperlink>
    </w:p>
    <w:p w:rsidR="1F208C19" w:rsidP="51AA3A47" w:rsidRDefault="1F208C19" w14:paraId="13C13A0E" w14:textId="5D1AB66E">
      <w:pPr>
        <w:spacing w:before="0" w:beforeAutospacing="off" w:after="160" w:afterAutospacing="off" w:line="257" w:lineRule="auto"/>
      </w:pPr>
      <w:r w:rsidRPr="51AA3A47" w:rsidR="1F208C19">
        <w:rPr>
          <w:rFonts w:ascii="Aptos" w:hAnsi="Aptos" w:eastAsia="Aptos" w:cs="Aptos"/>
          <w:noProof w:val="0"/>
          <w:sz w:val="22"/>
          <w:szCs w:val="22"/>
          <w:lang w:val="en-GB"/>
        </w:rPr>
        <w:t xml:space="preserve">Office for Health Improvement &amp; Disparities. (2022, November 2). </w:t>
      </w:r>
      <w:r w:rsidRPr="51AA3A47" w:rsidR="1F208C19">
        <w:rPr>
          <w:rFonts w:ascii="Aptos" w:hAnsi="Aptos" w:eastAsia="Aptos" w:cs="Aptos"/>
          <w:i w:val="1"/>
          <w:iCs w:val="1"/>
          <w:noProof w:val="0"/>
          <w:sz w:val="22"/>
          <w:szCs w:val="22"/>
          <w:lang w:val="en-GB"/>
        </w:rPr>
        <w:t>Working definition of trauma‑informed practice</w:t>
      </w:r>
      <w:r w:rsidRPr="51AA3A47" w:rsidR="1F208C19">
        <w:rPr>
          <w:rFonts w:ascii="Aptos" w:hAnsi="Aptos" w:eastAsia="Aptos" w:cs="Aptos"/>
          <w:noProof w:val="0"/>
          <w:sz w:val="22"/>
          <w:szCs w:val="22"/>
          <w:lang w:val="en-GB"/>
        </w:rPr>
        <w:t xml:space="preserve">. GOV.UK. </w:t>
      </w:r>
      <w:hyperlink r:id="R15010f4cc1944600">
        <w:r w:rsidRPr="51AA3A47" w:rsidR="1F208C19">
          <w:rPr>
            <w:rStyle w:val="Hyperlink"/>
            <w:rFonts w:ascii="Aptos" w:hAnsi="Aptos" w:eastAsia="Aptos" w:cs="Aptos"/>
            <w:strike w:val="0"/>
            <w:dstrike w:val="0"/>
            <w:noProof w:val="0"/>
            <w:color w:val="467886"/>
            <w:sz w:val="22"/>
            <w:szCs w:val="22"/>
            <w:u w:val="single"/>
            <w:lang w:val="en-GB"/>
          </w:rPr>
          <w:t>https://www.gov.uk/government/publications/working-definition-of-trauma-informed-practice/working-definition-of-trauma-informed-practice</w:t>
        </w:r>
      </w:hyperlink>
    </w:p>
    <w:p w:rsidR="1F208C19" w:rsidP="51AA3A47" w:rsidRDefault="1F208C19" w14:paraId="402E065B" w14:textId="2E2E83A6">
      <w:pPr>
        <w:spacing w:before="0" w:beforeAutospacing="off" w:after="160" w:afterAutospacing="off" w:line="257" w:lineRule="auto"/>
      </w:pPr>
      <w:hyperlink r:id="R6e61b7f2fc1942fd">
        <w:r w:rsidRPr="51AA3A47" w:rsidR="1F208C19">
          <w:rPr>
            <w:rStyle w:val="Hyperlink"/>
            <w:rFonts w:ascii="Aptos" w:hAnsi="Aptos" w:eastAsia="Aptos" w:cs="Aptos"/>
            <w:strike w:val="0"/>
            <w:dstrike w:val="0"/>
            <w:noProof w:val="0"/>
            <w:color w:val="467886"/>
            <w:sz w:val="22"/>
            <w:szCs w:val="22"/>
            <w:u w:val="single"/>
            <w:lang w:val="en-GB"/>
          </w:rPr>
          <w:t>onebreathinstitute.com/blog/introspective-breathwork-r-therapy-setting-a-new-standard-in-trauma-informed-care</w:t>
        </w:r>
      </w:hyperlink>
    </w:p>
    <w:p w:rsidR="1F208C19" w:rsidP="51AA3A47" w:rsidRDefault="1F208C19" w14:paraId="4584653C" w14:textId="160BF104">
      <w:pPr>
        <w:spacing w:before="0" w:beforeAutospacing="off" w:after="160" w:afterAutospacing="off" w:line="257" w:lineRule="auto"/>
      </w:pPr>
      <w:r w:rsidRPr="51AA3A47" w:rsidR="1F208C19">
        <w:rPr>
          <w:rFonts w:ascii="Aptos" w:hAnsi="Aptos" w:eastAsia="Aptos" w:cs="Aptos"/>
          <w:noProof w:val="0"/>
          <w:sz w:val="22"/>
          <w:szCs w:val="22"/>
          <w:lang w:val="en-GB"/>
        </w:rPr>
        <w:t xml:space="preserve">Pathway Family Services. (2019). </w:t>
      </w:r>
      <w:r w:rsidRPr="51AA3A47" w:rsidR="1F208C19">
        <w:rPr>
          <w:rFonts w:ascii="Aptos" w:hAnsi="Aptos" w:eastAsia="Aptos" w:cs="Aptos"/>
          <w:i w:val="1"/>
          <w:iCs w:val="1"/>
          <w:noProof w:val="0"/>
          <w:sz w:val="22"/>
          <w:szCs w:val="22"/>
          <w:lang w:val="en-GB"/>
        </w:rPr>
        <w:t>How teachers can support the foster child</w:t>
      </w:r>
      <w:r w:rsidRPr="51AA3A47" w:rsidR="1F208C19">
        <w:rPr>
          <w:rFonts w:ascii="Aptos" w:hAnsi="Aptos" w:eastAsia="Aptos" w:cs="Aptos"/>
          <w:noProof w:val="0"/>
          <w:sz w:val="22"/>
          <w:szCs w:val="22"/>
          <w:lang w:val="en-GB"/>
        </w:rPr>
        <w:t xml:space="preserve">. Pathway Family Services. </w:t>
      </w:r>
      <w:hyperlink r:id="R82740e176523498f">
        <w:r w:rsidRPr="51AA3A47" w:rsidR="1F208C19">
          <w:rPr>
            <w:rStyle w:val="Hyperlink"/>
            <w:rFonts w:ascii="Aptos" w:hAnsi="Aptos" w:eastAsia="Aptos" w:cs="Aptos"/>
            <w:strike w:val="0"/>
            <w:dstrike w:val="0"/>
            <w:noProof w:val="0"/>
            <w:color w:val="467886"/>
            <w:sz w:val="22"/>
            <w:szCs w:val="22"/>
            <w:u w:val="single"/>
            <w:lang w:val="en-GB"/>
          </w:rPr>
          <w:t>https://pathwayfs.org/teachers-support-foster-child/</w:t>
        </w:r>
      </w:hyperlink>
    </w:p>
    <w:p w:rsidR="1F208C19" w:rsidP="51AA3A47" w:rsidRDefault="1F208C19" w14:paraId="73D837AE" w14:textId="4F949440">
      <w:pPr>
        <w:spacing w:before="0" w:beforeAutospacing="off" w:after="160" w:afterAutospacing="off" w:line="257" w:lineRule="auto"/>
      </w:pPr>
      <w:r w:rsidRPr="51AA3A47" w:rsidR="1F208C19">
        <w:rPr>
          <w:rFonts w:ascii="Aptos" w:hAnsi="Aptos" w:eastAsia="Aptos" w:cs="Aptos"/>
          <w:noProof w:val="0"/>
          <w:sz w:val="22"/>
          <w:szCs w:val="22"/>
          <w:lang w:val="en-GB"/>
        </w:rPr>
        <w:t xml:space="preserve">Rosewood Recovery. (2025). </w:t>
      </w:r>
      <w:r w:rsidRPr="51AA3A47" w:rsidR="1F208C19">
        <w:rPr>
          <w:rFonts w:ascii="Aptos" w:hAnsi="Aptos" w:eastAsia="Aptos" w:cs="Aptos"/>
          <w:i w:val="1"/>
          <w:iCs w:val="1"/>
          <w:noProof w:val="0"/>
          <w:sz w:val="22"/>
          <w:szCs w:val="22"/>
          <w:lang w:val="en-GB"/>
        </w:rPr>
        <w:t>Why creativity is an essential tool in trauma recovery</w:t>
      </w:r>
      <w:r w:rsidRPr="51AA3A47" w:rsidR="1F208C19">
        <w:rPr>
          <w:rFonts w:ascii="Aptos" w:hAnsi="Aptos" w:eastAsia="Aptos" w:cs="Aptos"/>
          <w:noProof w:val="0"/>
          <w:sz w:val="22"/>
          <w:szCs w:val="22"/>
          <w:lang w:val="en-GB"/>
        </w:rPr>
        <w:t xml:space="preserve">. Rosewood Recovery. </w:t>
      </w:r>
      <w:hyperlink r:id="R65a72917e1444972">
        <w:r w:rsidRPr="51AA3A47" w:rsidR="1F208C19">
          <w:rPr>
            <w:rStyle w:val="Hyperlink"/>
            <w:rFonts w:ascii="Aptos" w:hAnsi="Aptos" w:eastAsia="Aptos" w:cs="Aptos"/>
            <w:strike w:val="0"/>
            <w:dstrike w:val="0"/>
            <w:noProof w:val="0"/>
            <w:color w:val="467886"/>
            <w:sz w:val="22"/>
            <w:szCs w:val="22"/>
            <w:u w:val="single"/>
            <w:lang w:val="en-GB"/>
          </w:rPr>
          <w:t>https://www.rosewoodrecovery.com/blog/why-creativity-is-an-essential-tool-in-trauma-recovery</w:t>
        </w:r>
      </w:hyperlink>
    </w:p>
    <w:p w:rsidR="1F208C19" w:rsidP="51AA3A47" w:rsidRDefault="1F208C19" w14:paraId="60F7B291" w14:textId="0EF9D6AB">
      <w:pPr>
        <w:spacing w:before="0" w:beforeAutospacing="off" w:after="160" w:afterAutospacing="off" w:line="257" w:lineRule="auto"/>
      </w:pPr>
      <w:r w:rsidRPr="51AA3A47" w:rsidR="1F208C19">
        <w:rPr>
          <w:rFonts w:ascii="Aptos" w:hAnsi="Aptos" w:eastAsia="Aptos" w:cs="Aptos"/>
          <w:noProof w:val="0"/>
          <w:sz w:val="22"/>
          <w:szCs w:val="22"/>
          <w:lang w:val="en-GB"/>
        </w:rPr>
        <w:t xml:space="preserve">SAFE. (2025, June 7). </w:t>
      </w:r>
      <w:r w:rsidRPr="51AA3A47" w:rsidR="1F208C19">
        <w:rPr>
          <w:rFonts w:ascii="Aptos" w:hAnsi="Aptos" w:eastAsia="Aptos" w:cs="Aptos"/>
          <w:i w:val="1"/>
          <w:iCs w:val="1"/>
          <w:noProof w:val="0"/>
          <w:sz w:val="22"/>
          <w:szCs w:val="22"/>
          <w:lang w:val="en-GB"/>
        </w:rPr>
        <w:t>Healing through creative expression: Art as a tool for survivors</w:t>
      </w:r>
      <w:r w:rsidRPr="51AA3A47" w:rsidR="1F208C19">
        <w:rPr>
          <w:rFonts w:ascii="Aptos" w:hAnsi="Aptos" w:eastAsia="Aptos" w:cs="Aptos"/>
          <w:noProof w:val="0"/>
          <w:sz w:val="22"/>
          <w:szCs w:val="22"/>
          <w:lang w:val="en-GB"/>
        </w:rPr>
        <w:t xml:space="preserve">. SAFE. </w:t>
      </w:r>
      <w:hyperlink r:id="R9199c1a6949d4a19">
        <w:r w:rsidRPr="51AA3A47" w:rsidR="1F208C19">
          <w:rPr>
            <w:rStyle w:val="Hyperlink"/>
            <w:rFonts w:ascii="Aptos" w:hAnsi="Aptos" w:eastAsia="Aptos" w:cs="Aptos"/>
            <w:strike w:val="0"/>
            <w:dstrike w:val="0"/>
            <w:noProof w:val="0"/>
            <w:color w:val="467886"/>
            <w:sz w:val="22"/>
            <w:szCs w:val="22"/>
            <w:u w:val="single"/>
            <w:lang w:val="en-GB"/>
          </w:rPr>
          <w:t>https://www.safeaustin.org/healing-through-creative-expression-art-as-a-tool-for-survivors/</w:t>
        </w:r>
      </w:hyperlink>
    </w:p>
    <w:p w:rsidR="1F208C19" w:rsidP="51AA3A47" w:rsidRDefault="1F208C19" w14:paraId="76B726CE" w14:textId="75894D2B">
      <w:pPr>
        <w:spacing w:before="0" w:beforeAutospacing="off" w:after="160" w:afterAutospacing="off" w:line="257" w:lineRule="auto"/>
      </w:pPr>
      <w:r w:rsidRPr="51AA3A47" w:rsidR="1F208C19">
        <w:rPr>
          <w:rFonts w:ascii="Aptos" w:hAnsi="Aptos" w:eastAsia="Aptos" w:cs="Aptos"/>
          <w:noProof w:val="0"/>
          <w:sz w:val="22"/>
          <w:szCs w:val="22"/>
          <w:lang w:val="en-GB"/>
        </w:rPr>
        <w:t xml:space="preserve">Safeguarding Cambs &amp; Peterborough. (2019). </w:t>
      </w:r>
      <w:r w:rsidRPr="51AA3A47" w:rsidR="1F208C19">
        <w:rPr>
          <w:rFonts w:ascii="Aptos" w:hAnsi="Aptos" w:eastAsia="Aptos" w:cs="Aptos"/>
          <w:i w:val="1"/>
          <w:iCs w:val="1"/>
          <w:noProof w:val="0"/>
          <w:sz w:val="22"/>
          <w:szCs w:val="22"/>
          <w:lang w:val="en-GB"/>
        </w:rPr>
        <w:t>The Effects of Abuse and Neglect on Child Development</w:t>
      </w:r>
      <w:r w:rsidRPr="51AA3A47" w:rsidR="1F208C19">
        <w:rPr>
          <w:rFonts w:ascii="Aptos" w:hAnsi="Aptos" w:eastAsia="Aptos" w:cs="Aptos"/>
          <w:noProof w:val="0"/>
          <w:sz w:val="22"/>
          <w:szCs w:val="22"/>
          <w:lang w:val="en-GB"/>
        </w:rPr>
        <w:t xml:space="preserve">. </w:t>
      </w:r>
      <w:hyperlink r:id="R5d6d8d4aa5314f0f">
        <w:r w:rsidRPr="51AA3A47" w:rsidR="1F208C19">
          <w:rPr>
            <w:rStyle w:val="Hyperlink"/>
            <w:rFonts w:ascii="Aptos" w:hAnsi="Aptos" w:eastAsia="Aptos" w:cs="Aptos"/>
            <w:strike w:val="0"/>
            <w:dstrike w:val="0"/>
            <w:noProof w:val="0"/>
            <w:color w:val="467886"/>
            <w:sz w:val="22"/>
            <w:szCs w:val="22"/>
            <w:u w:val="single"/>
            <w:lang w:val="en-GB"/>
          </w:rPr>
          <w:t>https://www.safeguardingcambspeterborough.org.uk/wp-content/uploads/2019/08/The-Effects-of-Abuse-and-Neglect-on-Child-Development.pdf</w:t>
        </w:r>
      </w:hyperlink>
    </w:p>
    <w:p w:rsidR="1F208C19" w:rsidP="51AA3A47" w:rsidRDefault="1F208C19" w14:paraId="086AD785" w14:textId="4865D9D3">
      <w:pPr>
        <w:spacing w:before="0" w:beforeAutospacing="off" w:after="160" w:afterAutospacing="off" w:line="257" w:lineRule="auto"/>
      </w:pPr>
      <w:r w:rsidRPr="51AA3A47" w:rsidR="1F208C19">
        <w:rPr>
          <w:rFonts w:ascii="Aptos" w:hAnsi="Aptos" w:eastAsia="Aptos" w:cs="Aptos"/>
          <w:noProof w:val="0"/>
          <w:sz w:val="22"/>
          <w:szCs w:val="22"/>
          <w:lang w:val="en-GB"/>
        </w:rPr>
        <w:t xml:space="preserve">Services For Education. (2023). </w:t>
      </w:r>
      <w:r w:rsidRPr="51AA3A47" w:rsidR="1F208C19">
        <w:rPr>
          <w:rFonts w:ascii="Aptos" w:hAnsi="Aptos" w:eastAsia="Aptos" w:cs="Aptos"/>
          <w:i w:val="1"/>
          <w:iCs w:val="1"/>
          <w:noProof w:val="0"/>
          <w:sz w:val="22"/>
          <w:szCs w:val="22"/>
          <w:lang w:val="en-GB"/>
        </w:rPr>
        <w:t>Supporting children who have experienced domestic abuse</w:t>
      </w:r>
      <w:r w:rsidRPr="51AA3A47" w:rsidR="1F208C19">
        <w:rPr>
          <w:rFonts w:ascii="Aptos" w:hAnsi="Aptos" w:eastAsia="Aptos" w:cs="Aptos"/>
          <w:noProof w:val="0"/>
          <w:sz w:val="22"/>
          <w:szCs w:val="22"/>
          <w:lang w:val="en-GB"/>
        </w:rPr>
        <w:t xml:space="preserve">. Services For Education. </w:t>
      </w:r>
      <w:hyperlink r:id="R5405cf26ec9c4033">
        <w:r w:rsidRPr="51AA3A47" w:rsidR="1F208C19">
          <w:rPr>
            <w:rStyle w:val="Hyperlink"/>
            <w:rFonts w:ascii="Aptos" w:hAnsi="Aptos" w:eastAsia="Aptos" w:cs="Aptos"/>
            <w:strike w:val="0"/>
            <w:dstrike w:val="0"/>
            <w:noProof w:val="0"/>
            <w:color w:val="467886"/>
            <w:sz w:val="22"/>
            <w:szCs w:val="22"/>
            <w:u w:val="single"/>
            <w:lang w:val="en-GB"/>
          </w:rPr>
          <w:t>https://www.servicesforeducation.co.uk/blog/schools/supporting-children-domestic-abuse/</w:t>
        </w:r>
      </w:hyperlink>
    </w:p>
    <w:p w:rsidR="1F208C19" w:rsidP="51AA3A47" w:rsidRDefault="1F208C19" w14:paraId="02666E7E" w14:textId="19435AC0">
      <w:pPr>
        <w:spacing w:before="0" w:beforeAutospacing="off" w:after="160" w:afterAutospacing="off" w:line="257" w:lineRule="auto"/>
      </w:pPr>
      <w:r w:rsidRPr="51AA3A47" w:rsidR="1F208C19">
        <w:rPr>
          <w:rFonts w:ascii="Aptos" w:hAnsi="Aptos" w:eastAsia="Aptos" w:cs="Aptos"/>
          <w:noProof w:val="0"/>
          <w:sz w:val="22"/>
          <w:szCs w:val="22"/>
          <w:lang w:val="en-GB"/>
        </w:rPr>
        <w:t xml:space="preserve">Social Work News. (2025). </w:t>
      </w:r>
      <w:r w:rsidRPr="51AA3A47" w:rsidR="1F208C19">
        <w:rPr>
          <w:rFonts w:ascii="Aptos" w:hAnsi="Aptos" w:eastAsia="Aptos" w:cs="Aptos"/>
          <w:i w:val="1"/>
          <w:iCs w:val="1"/>
          <w:noProof w:val="0"/>
          <w:sz w:val="22"/>
          <w:szCs w:val="22"/>
          <w:lang w:val="en-GB"/>
        </w:rPr>
        <w:t>How to support children who are witnessing domestic abuse</w:t>
      </w:r>
      <w:r w:rsidRPr="51AA3A47" w:rsidR="1F208C19">
        <w:rPr>
          <w:rFonts w:ascii="Aptos" w:hAnsi="Aptos" w:eastAsia="Aptos" w:cs="Aptos"/>
          <w:noProof w:val="0"/>
          <w:sz w:val="22"/>
          <w:szCs w:val="22"/>
          <w:lang w:val="en-GB"/>
        </w:rPr>
        <w:t xml:space="preserve">. Social Work News. </w:t>
      </w:r>
      <w:hyperlink r:id="R536177fa152146e7">
        <w:r w:rsidRPr="51AA3A47" w:rsidR="1F208C19">
          <w:rPr>
            <w:rStyle w:val="Hyperlink"/>
            <w:rFonts w:ascii="Aptos" w:hAnsi="Aptos" w:eastAsia="Aptos" w:cs="Aptos"/>
            <w:strike w:val="0"/>
            <w:dstrike w:val="0"/>
            <w:noProof w:val="0"/>
            <w:color w:val="467886"/>
            <w:sz w:val="22"/>
            <w:szCs w:val="22"/>
            <w:u w:val="single"/>
            <w:lang w:val="en-GB"/>
          </w:rPr>
          <w:t>https://www.mysocialworknews.com/article/how-to-support-children-who-are-witnessing-domestic-abuse</w:t>
        </w:r>
      </w:hyperlink>
    </w:p>
    <w:p w:rsidR="1F208C19" w:rsidP="51AA3A47" w:rsidRDefault="1F208C19" w14:paraId="5105C8BB" w14:textId="3E57D26D">
      <w:pPr>
        <w:spacing w:before="0" w:beforeAutospacing="off" w:after="160" w:afterAutospacing="off" w:line="257" w:lineRule="auto"/>
      </w:pPr>
      <w:r w:rsidRPr="51AA3A47" w:rsidR="1F208C19">
        <w:rPr>
          <w:rFonts w:ascii="Aptos" w:hAnsi="Aptos" w:eastAsia="Aptos" w:cs="Aptos"/>
          <w:noProof w:val="0"/>
          <w:sz w:val="22"/>
          <w:szCs w:val="22"/>
          <w:lang w:val="en-GB"/>
        </w:rPr>
        <w:t xml:space="preserve">The Muse. (2025). </w:t>
      </w:r>
      <w:r w:rsidRPr="51AA3A47" w:rsidR="1F208C19">
        <w:rPr>
          <w:rFonts w:ascii="Aptos" w:hAnsi="Aptos" w:eastAsia="Aptos" w:cs="Aptos"/>
          <w:i w:val="1"/>
          <w:iCs w:val="1"/>
          <w:noProof w:val="0"/>
          <w:sz w:val="22"/>
          <w:szCs w:val="22"/>
          <w:lang w:val="en-GB"/>
        </w:rPr>
        <w:t>How to beat burnout without quitting your job</w:t>
      </w:r>
      <w:r w:rsidRPr="51AA3A47" w:rsidR="1F208C19">
        <w:rPr>
          <w:rFonts w:ascii="Aptos" w:hAnsi="Aptos" w:eastAsia="Aptos" w:cs="Aptos"/>
          <w:noProof w:val="0"/>
          <w:sz w:val="22"/>
          <w:szCs w:val="22"/>
          <w:lang w:val="en-GB"/>
        </w:rPr>
        <w:t xml:space="preserve">. The Muse. </w:t>
      </w:r>
      <w:hyperlink r:id="R86ebde9b1acb445c">
        <w:r w:rsidRPr="51AA3A47" w:rsidR="1F208C19">
          <w:rPr>
            <w:rStyle w:val="Hyperlink"/>
            <w:rFonts w:ascii="Aptos" w:hAnsi="Aptos" w:eastAsia="Aptos" w:cs="Aptos"/>
            <w:strike w:val="0"/>
            <w:dstrike w:val="0"/>
            <w:noProof w:val="0"/>
            <w:color w:val="467886"/>
            <w:sz w:val="22"/>
            <w:szCs w:val="22"/>
            <w:u w:val="single"/>
            <w:lang w:val="en-GB"/>
          </w:rPr>
          <w:t>https://www.themuse.com/advice/how-to-beat-burnout-without-quitting-your-job</w:t>
        </w:r>
      </w:hyperlink>
    </w:p>
    <w:p w:rsidR="1F208C19" w:rsidP="51AA3A47" w:rsidRDefault="1F208C19" w14:paraId="1F79E772" w14:textId="3928D7E6">
      <w:pPr>
        <w:spacing w:before="0" w:beforeAutospacing="off" w:after="160" w:afterAutospacing="off" w:line="257" w:lineRule="auto"/>
      </w:pPr>
      <w:r w:rsidRPr="51AA3A47" w:rsidR="1F208C19">
        <w:rPr>
          <w:rFonts w:ascii="Aptos" w:hAnsi="Aptos" w:eastAsia="Aptos" w:cs="Aptos"/>
          <w:noProof w:val="0"/>
          <w:sz w:val="22"/>
          <w:szCs w:val="22"/>
          <w:lang w:val="en-GB"/>
        </w:rPr>
        <w:t xml:space="preserve">University of Cumbria. (2020). </w:t>
      </w:r>
      <w:r w:rsidRPr="51AA3A47" w:rsidR="1F208C19">
        <w:rPr>
          <w:rFonts w:ascii="Aptos" w:hAnsi="Aptos" w:eastAsia="Aptos" w:cs="Aptos"/>
          <w:i w:val="1"/>
          <w:iCs w:val="1"/>
          <w:noProof w:val="0"/>
          <w:sz w:val="22"/>
          <w:szCs w:val="22"/>
          <w:lang w:val="en-GB"/>
        </w:rPr>
        <w:t>Gibbs’ reflective cycle</w:t>
      </w:r>
      <w:r w:rsidRPr="51AA3A47" w:rsidR="1F208C19">
        <w:rPr>
          <w:rFonts w:ascii="Aptos" w:hAnsi="Aptos" w:eastAsia="Aptos" w:cs="Aptos"/>
          <w:noProof w:val="0"/>
          <w:sz w:val="22"/>
          <w:szCs w:val="22"/>
          <w:lang w:val="en-GB"/>
        </w:rPr>
        <w:t xml:space="preserve"> [PDF]. </w:t>
      </w:r>
      <w:hyperlink r:id="R318cd0b3db2e4f3a">
        <w:r w:rsidRPr="51AA3A47" w:rsidR="1F208C19">
          <w:rPr>
            <w:rStyle w:val="Hyperlink"/>
            <w:rFonts w:ascii="Aptos" w:hAnsi="Aptos" w:eastAsia="Aptos" w:cs="Aptos"/>
            <w:strike w:val="0"/>
            <w:dstrike w:val="0"/>
            <w:noProof w:val="0"/>
            <w:color w:val="467886"/>
            <w:sz w:val="22"/>
            <w:szCs w:val="22"/>
            <w:u w:val="single"/>
            <w:lang w:val="en-GB"/>
          </w:rPr>
          <w:t>https://my.cumbria.ac.uk/media/MyCumbria/Documents/ReflectiveCycleGibbs.pdf</w:t>
        </w:r>
      </w:hyperlink>
    </w:p>
    <w:p w:rsidR="1F208C19" w:rsidP="51AA3A47" w:rsidRDefault="1F208C19" w14:paraId="4F5B44B4" w14:textId="54445176">
      <w:pPr>
        <w:spacing w:before="0" w:beforeAutospacing="off" w:after="160" w:afterAutospacing="off" w:line="257" w:lineRule="auto"/>
      </w:pPr>
      <w:r w:rsidRPr="51AA3A47" w:rsidR="1F208C19">
        <w:rPr>
          <w:rFonts w:ascii="Aptos" w:hAnsi="Aptos" w:eastAsia="Aptos" w:cs="Aptos"/>
          <w:noProof w:val="0"/>
          <w:sz w:val="22"/>
          <w:szCs w:val="22"/>
          <w:lang w:val="en-GB"/>
        </w:rPr>
        <w:t xml:space="preserve">University of Edinburgh. (2024). </w:t>
      </w:r>
      <w:r w:rsidRPr="51AA3A47" w:rsidR="1F208C19">
        <w:rPr>
          <w:rFonts w:ascii="Aptos" w:hAnsi="Aptos" w:eastAsia="Aptos" w:cs="Aptos"/>
          <w:i w:val="1"/>
          <w:iCs w:val="1"/>
          <w:noProof w:val="0"/>
          <w:sz w:val="22"/>
          <w:szCs w:val="22"/>
          <w:lang w:val="en-GB"/>
        </w:rPr>
        <w:t>Gibbs’ Reflective Cycle</w:t>
      </w:r>
      <w:r w:rsidRPr="51AA3A47" w:rsidR="1F208C19">
        <w:rPr>
          <w:rFonts w:ascii="Aptos" w:hAnsi="Aptos" w:eastAsia="Aptos" w:cs="Aptos"/>
          <w:noProof w:val="0"/>
          <w:sz w:val="22"/>
          <w:szCs w:val="22"/>
          <w:lang w:val="en-GB"/>
        </w:rPr>
        <w:t xml:space="preserve">. Reflectors’ Toolkit. </w:t>
      </w:r>
      <w:hyperlink r:id="R30966a8b483042f8">
        <w:r w:rsidRPr="51AA3A47" w:rsidR="1F208C19">
          <w:rPr>
            <w:rStyle w:val="Hyperlink"/>
            <w:rFonts w:ascii="Aptos" w:hAnsi="Aptos" w:eastAsia="Aptos" w:cs="Aptos"/>
            <w:strike w:val="0"/>
            <w:dstrike w:val="0"/>
            <w:noProof w:val="0"/>
            <w:color w:val="467886"/>
            <w:sz w:val="22"/>
            <w:szCs w:val="22"/>
            <w:u w:val="single"/>
            <w:lang w:val="en-GB"/>
          </w:rPr>
          <w:t>https://reflection.ed.ac.uk/reflectors-toolkit/reflecting-on-experience/gibbs-reflective-cycle</w:t>
        </w:r>
      </w:hyperlink>
    </w:p>
    <w:p w:rsidR="1F208C19" w:rsidP="51AA3A47" w:rsidRDefault="1F208C19" w14:paraId="33EB016C" w14:textId="2CC2060F">
      <w:pPr>
        <w:spacing w:before="0" w:beforeAutospacing="off" w:after="160" w:afterAutospacing="off" w:line="257" w:lineRule="auto"/>
      </w:pPr>
      <w:r w:rsidRPr="51AA3A47" w:rsidR="1F208C19">
        <w:rPr>
          <w:rFonts w:ascii="Aptos" w:hAnsi="Aptos" w:eastAsia="Aptos" w:cs="Aptos"/>
          <w:noProof w:val="0"/>
          <w:sz w:val="22"/>
          <w:szCs w:val="22"/>
          <w:lang w:val="en-GB"/>
        </w:rPr>
        <w:t xml:space="preserve">Welcare. (2025). </w:t>
      </w:r>
      <w:r w:rsidRPr="51AA3A47" w:rsidR="1F208C19">
        <w:rPr>
          <w:rFonts w:ascii="Aptos" w:hAnsi="Aptos" w:eastAsia="Aptos" w:cs="Aptos"/>
          <w:i w:val="1"/>
          <w:iCs w:val="1"/>
          <w:noProof w:val="0"/>
          <w:sz w:val="22"/>
          <w:szCs w:val="22"/>
          <w:lang w:val="en-GB"/>
        </w:rPr>
        <w:t>Child Protection Plan: How therapeutic interventions support healing after abuse and neglect</w:t>
      </w:r>
      <w:r w:rsidRPr="51AA3A47" w:rsidR="1F208C19">
        <w:rPr>
          <w:rFonts w:ascii="Aptos" w:hAnsi="Aptos" w:eastAsia="Aptos" w:cs="Aptos"/>
          <w:noProof w:val="0"/>
          <w:sz w:val="22"/>
          <w:szCs w:val="22"/>
          <w:lang w:val="en-GB"/>
        </w:rPr>
        <w:t xml:space="preserve">. Welcare. </w:t>
      </w:r>
      <w:hyperlink r:id="Rb427b7b8d84b4e15">
        <w:r w:rsidRPr="51AA3A47" w:rsidR="1F208C19">
          <w:rPr>
            <w:rStyle w:val="Hyperlink"/>
            <w:rFonts w:ascii="Aptos" w:hAnsi="Aptos" w:eastAsia="Aptos" w:cs="Aptos"/>
            <w:strike w:val="0"/>
            <w:dstrike w:val="0"/>
            <w:noProof w:val="0"/>
            <w:color w:val="467886"/>
            <w:sz w:val="22"/>
            <w:szCs w:val="22"/>
            <w:u w:val="single"/>
            <w:lang w:val="en-GB"/>
          </w:rPr>
          <w:t>https://www.welcare.org.uk/child-protection-plan/</w:t>
        </w:r>
      </w:hyperlink>
      <w:r w:rsidRPr="51AA3A47" w:rsidR="1F208C19">
        <w:rPr>
          <w:rFonts w:ascii="Aptos" w:hAnsi="Aptos" w:eastAsia="Aptos" w:cs="Aptos"/>
          <w:noProof w:val="0"/>
          <w:sz w:val="22"/>
          <w:szCs w:val="22"/>
          <w:lang w:val="en-GB"/>
        </w:rPr>
        <w:t xml:space="preserve"> </w:t>
      </w:r>
    </w:p>
    <w:p w:rsidR="1F208C19" w:rsidP="51AA3A47" w:rsidRDefault="1F208C19" w14:paraId="21727F72" w14:textId="0421354F">
      <w:pPr>
        <w:spacing w:before="0" w:beforeAutospacing="off" w:after="160" w:afterAutospacing="off" w:line="257" w:lineRule="auto"/>
      </w:pPr>
      <w:r w:rsidRPr="51AA3A47" w:rsidR="1F208C19">
        <w:rPr>
          <w:rFonts w:ascii="Aptos" w:hAnsi="Aptos" w:eastAsia="Aptos" w:cs="Aptos"/>
          <w:noProof w:val="0"/>
          <w:sz w:val="22"/>
          <w:szCs w:val="22"/>
          <w:lang w:val="en-GB"/>
        </w:rPr>
        <w:t xml:space="preserve">Young Minds. (2025). </w:t>
      </w:r>
      <w:r w:rsidRPr="51AA3A47" w:rsidR="1F208C19">
        <w:rPr>
          <w:rFonts w:ascii="Aptos" w:hAnsi="Aptos" w:eastAsia="Aptos" w:cs="Aptos"/>
          <w:i w:val="1"/>
          <w:iCs w:val="1"/>
          <w:noProof w:val="0"/>
          <w:sz w:val="22"/>
          <w:szCs w:val="22"/>
          <w:lang w:val="en-GB"/>
        </w:rPr>
        <w:t>Abuse and domestic violence</w:t>
      </w:r>
      <w:r w:rsidRPr="51AA3A47" w:rsidR="1F208C19">
        <w:rPr>
          <w:rFonts w:ascii="Aptos" w:hAnsi="Aptos" w:eastAsia="Aptos" w:cs="Aptos"/>
          <w:noProof w:val="0"/>
          <w:sz w:val="22"/>
          <w:szCs w:val="22"/>
          <w:lang w:val="en-GB"/>
        </w:rPr>
        <w:t xml:space="preserve">. YoungMinds. </w:t>
      </w:r>
      <w:hyperlink r:id="R9b380d430af04e7f">
        <w:r w:rsidRPr="51AA3A47" w:rsidR="1F208C19">
          <w:rPr>
            <w:rStyle w:val="Hyperlink"/>
            <w:rFonts w:ascii="Aptos" w:hAnsi="Aptos" w:eastAsia="Aptos" w:cs="Aptos"/>
            <w:strike w:val="0"/>
            <w:dstrike w:val="0"/>
            <w:noProof w:val="0"/>
            <w:color w:val="467886"/>
            <w:sz w:val="22"/>
            <w:szCs w:val="22"/>
            <w:u w:val="single"/>
            <w:lang w:val="en-GB"/>
          </w:rPr>
          <w:t>https://www.youngminds.org.uk/parent/parents-a-z-mental-health-guide/abuse-and-domestic-violence/</w:t>
        </w:r>
      </w:hyperlink>
      <w:r w:rsidRPr="51AA3A47" w:rsidR="1F208C19">
        <w:rPr>
          <w:rFonts w:ascii="Aptos" w:hAnsi="Aptos" w:eastAsia="Aptos" w:cs="Aptos"/>
          <w:noProof w:val="0"/>
          <w:sz w:val="22"/>
          <w:szCs w:val="22"/>
          <w:lang w:val="en-GB"/>
        </w:rPr>
        <w:t xml:space="preserve"> </w:t>
      </w:r>
      <w:hyperlink r:id="Rfeb4c6f0092548ce">
        <w:r w:rsidRPr="51AA3A47" w:rsidR="1F208C19">
          <w:rPr>
            <w:rStyle w:val="Hyperlink"/>
            <w:rFonts w:ascii="Aptos" w:hAnsi="Aptos" w:eastAsia="Aptos" w:cs="Aptos"/>
            <w:strike w:val="0"/>
            <w:dstrike w:val="0"/>
            <w:noProof w:val="0"/>
            <w:color w:val="467886"/>
            <w:sz w:val="22"/>
            <w:szCs w:val="22"/>
            <w:u w:val="single"/>
            <w:lang w:val="en-GB"/>
          </w:rPr>
          <w:t>Young Minds</w:t>
        </w:r>
      </w:hyperlink>
    </w:p>
    <w:p w:rsidR="51AA3A47" w:rsidP="51AA3A47" w:rsidRDefault="51AA3A47" w14:paraId="4B552A13" w14:textId="45987C9A">
      <w:pPr>
        <w:spacing w:before="240" w:beforeAutospacing="off" w:after="240" w:afterAutospacing="off"/>
        <w:rPr>
          <w:rFonts w:ascii="Aptos" w:hAnsi="Aptos" w:eastAsia="Aptos" w:cs="Aptos"/>
          <w:b w:val="0"/>
          <w:bCs w:val="0"/>
          <w:noProof w:val="0"/>
          <w:sz w:val="24"/>
          <w:szCs w:val="24"/>
          <w:u w:val="none"/>
          <w:lang w:val="en-GB"/>
        </w:rPr>
      </w:pPr>
    </w:p>
    <w:p w:rsidR="51AA3A47" w:rsidP="51AA3A47" w:rsidRDefault="51AA3A47" w14:paraId="530BEA63" w14:textId="4BB88A95">
      <w:pPr>
        <w:spacing w:before="240" w:beforeAutospacing="off" w:after="240" w:afterAutospacing="off"/>
        <w:rPr>
          <w:rFonts w:ascii="Aptos" w:hAnsi="Aptos" w:eastAsia="Aptos" w:cs="Aptos"/>
          <w:b w:val="0"/>
          <w:bCs w:val="0"/>
          <w:noProof w:val="0"/>
          <w:sz w:val="24"/>
          <w:szCs w:val="24"/>
          <w:u w:val="none"/>
          <w:lang w:val="en-GB"/>
        </w:rPr>
      </w:pPr>
    </w:p>
    <w:p w:rsidR="51AA3A47" w:rsidP="51AA3A47" w:rsidRDefault="51AA3A47" w14:paraId="1BACD9D9" w14:textId="03B81EB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5f9c96f9e1b64790"/>
      <w:footerReference w:type="default" r:id="R543ae1d55e1443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1AA3A47" w:rsidTr="51AA3A47" w14:paraId="0E343B74">
      <w:trPr>
        <w:trHeight w:val="300"/>
      </w:trPr>
      <w:tc>
        <w:tcPr>
          <w:tcW w:w="3005" w:type="dxa"/>
          <w:tcMar/>
        </w:tcPr>
        <w:p w:rsidR="51AA3A47" w:rsidP="51AA3A47" w:rsidRDefault="51AA3A47" w14:paraId="7A90E730" w14:textId="0D7D0FF4">
          <w:pPr>
            <w:pStyle w:val="Header"/>
            <w:bidi w:val="0"/>
            <w:ind w:left="-115"/>
            <w:jc w:val="left"/>
          </w:pPr>
        </w:p>
      </w:tc>
      <w:tc>
        <w:tcPr>
          <w:tcW w:w="3005" w:type="dxa"/>
          <w:tcMar/>
        </w:tcPr>
        <w:p w:rsidR="51AA3A47" w:rsidP="51AA3A47" w:rsidRDefault="51AA3A47" w14:paraId="65CEC3AB" w14:textId="66AE807D">
          <w:pPr>
            <w:pStyle w:val="Header"/>
            <w:bidi w:val="0"/>
            <w:jc w:val="center"/>
          </w:pPr>
        </w:p>
      </w:tc>
      <w:tc>
        <w:tcPr>
          <w:tcW w:w="3005" w:type="dxa"/>
          <w:tcMar/>
        </w:tcPr>
        <w:p w:rsidR="51AA3A47" w:rsidP="51AA3A47" w:rsidRDefault="51AA3A47" w14:paraId="76CEF91C" w14:textId="69C99C02">
          <w:pPr>
            <w:pStyle w:val="Header"/>
            <w:bidi w:val="0"/>
            <w:ind w:right="-115"/>
            <w:jc w:val="right"/>
          </w:pPr>
        </w:p>
      </w:tc>
    </w:tr>
  </w:tbl>
  <w:p w:rsidR="51AA3A47" w:rsidP="51AA3A47" w:rsidRDefault="51AA3A47" w14:paraId="5B2518CA" w14:textId="5E0B60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1AA3A47" w:rsidTr="51AA3A47" w14:paraId="72040C56">
      <w:trPr>
        <w:trHeight w:val="300"/>
      </w:trPr>
      <w:tc>
        <w:tcPr>
          <w:tcW w:w="3005" w:type="dxa"/>
          <w:tcMar/>
        </w:tcPr>
        <w:p w:rsidR="51AA3A47" w:rsidP="51AA3A47" w:rsidRDefault="51AA3A47" w14:paraId="45721342" w14:textId="3411F8D7">
          <w:pPr>
            <w:pStyle w:val="Header"/>
            <w:bidi w:val="0"/>
            <w:ind w:left="-115"/>
            <w:jc w:val="left"/>
          </w:pPr>
          <w:r w:rsidR="51AA3A47">
            <w:rPr/>
            <w:t>ECCY7007</w:t>
          </w:r>
        </w:p>
      </w:tc>
      <w:tc>
        <w:tcPr>
          <w:tcW w:w="3005" w:type="dxa"/>
          <w:tcMar/>
        </w:tcPr>
        <w:p w:rsidR="51AA3A47" w:rsidP="51AA3A47" w:rsidRDefault="51AA3A47" w14:paraId="5EF8F748" w14:textId="1D98C1E1">
          <w:pPr>
            <w:pStyle w:val="Header"/>
            <w:bidi w:val="0"/>
            <w:jc w:val="center"/>
          </w:pPr>
          <w:r w:rsidR="51AA3A47">
            <w:rPr/>
            <w:t>2203285</w:t>
          </w:r>
        </w:p>
      </w:tc>
      <w:tc>
        <w:tcPr>
          <w:tcW w:w="3005" w:type="dxa"/>
          <w:tcMar/>
        </w:tcPr>
        <w:p w:rsidR="51AA3A47" w:rsidP="51AA3A47" w:rsidRDefault="51AA3A47" w14:paraId="7749BECB" w14:textId="439C6DCA">
          <w:pPr>
            <w:pStyle w:val="Header"/>
            <w:bidi w:val="0"/>
            <w:ind w:right="-115"/>
            <w:jc w:val="right"/>
          </w:pPr>
          <w:r w:rsidR="51AA3A47">
            <w:rPr/>
            <w:t>Words: 3,935</w:t>
          </w:r>
        </w:p>
      </w:tc>
    </w:tr>
  </w:tbl>
  <w:p w:rsidR="51AA3A47" w:rsidP="51AA3A47" w:rsidRDefault="51AA3A47" w14:paraId="23DFCC0A" w14:textId="5B5AFB55">
    <w:pPr>
      <w:pStyle w:val="Header"/>
      <w:bidi w:val="0"/>
    </w:pPr>
  </w:p>
</w:hdr>
</file>

<file path=word/intelligence2.xml><?xml version="1.0" encoding="utf-8"?>
<int2:intelligence xmlns:int2="http://schemas.microsoft.com/office/intelligence/2020/intelligence">
  <int2:observations>
    <int2:textHash int2:hashCode="IL2r4ximE4w6yB" int2:id="9JMSnLS4">
      <int2:state int2:type="spell" int2:value="Rejected"/>
    </int2:textHash>
    <int2:textHash int2:hashCode="6oZ0/5T0HHqJmF" int2:id="0srZu6xj">
      <int2:state int2:type="spell" int2:value="Rejected"/>
    </int2:textHash>
    <int2:textHash int2:hashCode="AkuPtT6KFew4Se" int2:id="qZIWLEBh">
      <int2:state int2:type="spell" int2:value="Rejected"/>
    </int2:textHash>
    <int2:textHash int2:hashCode="Fp1aiyWz7dQCIF" int2:id="aW31sjFw">
      <int2:state int2:type="spell" int2:value="Rejected"/>
    </int2:textHash>
    <int2:textHash int2:hashCode="ZxOm3pvhxYz9he" int2:id="U38D1ZoS">
      <int2:state int2:type="spell" int2:value="Rejected"/>
    </int2:textHash>
    <int2:bookmark int2:bookmarkName="_Int_PZNXLvp4" int2:invalidationBookmarkName="" int2:hashCode="0lXQ0GySJQ8tJA" int2:id="FlOUVRIP">
      <int2:state int2:type="style" int2:value="Rejected"/>
    </int2:bookmark>
    <int2:bookmark int2:bookmarkName="_Int_VpvPZpDt" int2:invalidationBookmarkName="" int2:hashCode="e0dMsLOcF3PXGS" int2:id="CLzbRpoO">
      <int2:state int2:type="style" int2:value="Rejected"/>
    </int2:bookmark>
    <int2:bookmark int2:bookmarkName="_Int_139uJrU2" int2:invalidationBookmarkName="" int2:hashCode="3wVcZpQj/aEI7R" int2:id="ItRoozPe">
      <int2:state int2:type="gram" int2:value="Rejected"/>
    </int2:bookmark>
    <int2:bookmark int2:bookmarkName="_Int_7GsgrruK" int2:invalidationBookmarkName="" int2:hashCode="lpPf1EcD/fZDSO" int2:id="ZSQgqKTx">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859e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BCA9DD"/>
    <w:rsid w:val="00276CFF"/>
    <w:rsid w:val="005528E4"/>
    <w:rsid w:val="0073125E"/>
    <w:rsid w:val="00B31227"/>
    <w:rsid w:val="015FDDF7"/>
    <w:rsid w:val="01AC7DB9"/>
    <w:rsid w:val="01AEE4D3"/>
    <w:rsid w:val="01BCA9DD"/>
    <w:rsid w:val="01D81AE9"/>
    <w:rsid w:val="01DDEBF4"/>
    <w:rsid w:val="02380A61"/>
    <w:rsid w:val="029A69B8"/>
    <w:rsid w:val="029E3BA2"/>
    <w:rsid w:val="02EF9F18"/>
    <w:rsid w:val="031FA8D9"/>
    <w:rsid w:val="03E45647"/>
    <w:rsid w:val="0452F6A9"/>
    <w:rsid w:val="046539E8"/>
    <w:rsid w:val="0486DE9E"/>
    <w:rsid w:val="049B2099"/>
    <w:rsid w:val="04DFCF15"/>
    <w:rsid w:val="0519AAE8"/>
    <w:rsid w:val="05D7430D"/>
    <w:rsid w:val="05D8DE8F"/>
    <w:rsid w:val="05F28A9D"/>
    <w:rsid w:val="0607BF05"/>
    <w:rsid w:val="06576D64"/>
    <w:rsid w:val="06B44E44"/>
    <w:rsid w:val="06EA9DBC"/>
    <w:rsid w:val="07AA6AB7"/>
    <w:rsid w:val="07ADFB4F"/>
    <w:rsid w:val="07B3A173"/>
    <w:rsid w:val="07E84DFD"/>
    <w:rsid w:val="07F2721E"/>
    <w:rsid w:val="08A7623C"/>
    <w:rsid w:val="092ACE54"/>
    <w:rsid w:val="095C0C35"/>
    <w:rsid w:val="09C72695"/>
    <w:rsid w:val="09CB9D63"/>
    <w:rsid w:val="09E2DE9B"/>
    <w:rsid w:val="0A399171"/>
    <w:rsid w:val="0A6161CA"/>
    <w:rsid w:val="0AF118E5"/>
    <w:rsid w:val="0B2DD620"/>
    <w:rsid w:val="0B4E196D"/>
    <w:rsid w:val="0B975409"/>
    <w:rsid w:val="0BC8CEDB"/>
    <w:rsid w:val="0BDAD104"/>
    <w:rsid w:val="0BFD8375"/>
    <w:rsid w:val="0CB90247"/>
    <w:rsid w:val="0CC1D781"/>
    <w:rsid w:val="0CCA90F4"/>
    <w:rsid w:val="0E072627"/>
    <w:rsid w:val="0E17FD07"/>
    <w:rsid w:val="0E2C270E"/>
    <w:rsid w:val="0F0B5C89"/>
    <w:rsid w:val="0F30D821"/>
    <w:rsid w:val="0F36EF02"/>
    <w:rsid w:val="0F4912A0"/>
    <w:rsid w:val="0F8E450E"/>
    <w:rsid w:val="0F9BCE2B"/>
    <w:rsid w:val="0FC1B83B"/>
    <w:rsid w:val="0FD05B27"/>
    <w:rsid w:val="10C6A81D"/>
    <w:rsid w:val="10D41BFA"/>
    <w:rsid w:val="11700C6C"/>
    <w:rsid w:val="11AC13B8"/>
    <w:rsid w:val="11B6B85A"/>
    <w:rsid w:val="11E99B6A"/>
    <w:rsid w:val="12478C78"/>
    <w:rsid w:val="129BAAFD"/>
    <w:rsid w:val="12B1AF40"/>
    <w:rsid w:val="12C005CE"/>
    <w:rsid w:val="12D5574E"/>
    <w:rsid w:val="12DDE8B3"/>
    <w:rsid w:val="1379D9C3"/>
    <w:rsid w:val="13897A56"/>
    <w:rsid w:val="13CAFD7B"/>
    <w:rsid w:val="13E6FA48"/>
    <w:rsid w:val="14001C15"/>
    <w:rsid w:val="14C10500"/>
    <w:rsid w:val="1507881D"/>
    <w:rsid w:val="151AAA41"/>
    <w:rsid w:val="1608D719"/>
    <w:rsid w:val="1615F19B"/>
    <w:rsid w:val="1724396C"/>
    <w:rsid w:val="174AF062"/>
    <w:rsid w:val="17DC3C41"/>
    <w:rsid w:val="190BDBAD"/>
    <w:rsid w:val="193F5C70"/>
    <w:rsid w:val="1988A037"/>
    <w:rsid w:val="1A16D39E"/>
    <w:rsid w:val="1A6CFF32"/>
    <w:rsid w:val="1A9CFB50"/>
    <w:rsid w:val="1B9B636A"/>
    <w:rsid w:val="1BDB807B"/>
    <w:rsid w:val="1C40430D"/>
    <w:rsid w:val="1C4D9008"/>
    <w:rsid w:val="1CD75A1F"/>
    <w:rsid w:val="1CFD90EA"/>
    <w:rsid w:val="1D2B0A70"/>
    <w:rsid w:val="1D2BD0D1"/>
    <w:rsid w:val="1DC0C2C7"/>
    <w:rsid w:val="1DE54CED"/>
    <w:rsid w:val="1DFA2891"/>
    <w:rsid w:val="1E572925"/>
    <w:rsid w:val="1F208C19"/>
    <w:rsid w:val="1F36F31C"/>
    <w:rsid w:val="1F416084"/>
    <w:rsid w:val="200D696C"/>
    <w:rsid w:val="20529B65"/>
    <w:rsid w:val="206C3890"/>
    <w:rsid w:val="20D15DEF"/>
    <w:rsid w:val="215BC183"/>
    <w:rsid w:val="21827D8C"/>
    <w:rsid w:val="2240595C"/>
    <w:rsid w:val="2284CC15"/>
    <w:rsid w:val="233E8AA8"/>
    <w:rsid w:val="236EE762"/>
    <w:rsid w:val="237D8B96"/>
    <w:rsid w:val="23BD9D97"/>
    <w:rsid w:val="23F5346A"/>
    <w:rsid w:val="2414DED8"/>
    <w:rsid w:val="24175EF5"/>
    <w:rsid w:val="251C1FF1"/>
    <w:rsid w:val="259758F8"/>
    <w:rsid w:val="25D473FF"/>
    <w:rsid w:val="25E307C7"/>
    <w:rsid w:val="25E9855E"/>
    <w:rsid w:val="261F10DC"/>
    <w:rsid w:val="262E0465"/>
    <w:rsid w:val="26CB5DEA"/>
    <w:rsid w:val="2718A797"/>
    <w:rsid w:val="2723A784"/>
    <w:rsid w:val="2740AED9"/>
    <w:rsid w:val="2756531C"/>
    <w:rsid w:val="27624EEB"/>
    <w:rsid w:val="2782AD4F"/>
    <w:rsid w:val="27A7ADE7"/>
    <w:rsid w:val="27AF5853"/>
    <w:rsid w:val="27C10073"/>
    <w:rsid w:val="27E1A927"/>
    <w:rsid w:val="27F4F530"/>
    <w:rsid w:val="28449B90"/>
    <w:rsid w:val="284FAD1E"/>
    <w:rsid w:val="28C1B79C"/>
    <w:rsid w:val="28CE5521"/>
    <w:rsid w:val="28DC109C"/>
    <w:rsid w:val="290AB17F"/>
    <w:rsid w:val="29207320"/>
    <w:rsid w:val="2933E8F6"/>
    <w:rsid w:val="29733AAD"/>
    <w:rsid w:val="29DEAD3A"/>
    <w:rsid w:val="2A4C6569"/>
    <w:rsid w:val="2AA52B9F"/>
    <w:rsid w:val="2AB87EC2"/>
    <w:rsid w:val="2AD27D0B"/>
    <w:rsid w:val="2AEF429D"/>
    <w:rsid w:val="2B4A0401"/>
    <w:rsid w:val="2B8FDCB2"/>
    <w:rsid w:val="2BCF9E3B"/>
    <w:rsid w:val="2C060E9E"/>
    <w:rsid w:val="2C1D847E"/>
    <w:rsid w:val="2C2B4297"/>
    <w:rsid w:val="2C3388F9"/>
    <w:rsid w:val="2C54BEBA"/>
    <w:rsid w:val="2C6BDA09"/>
    <w:rsid w:val="2CD5C61E"/>
    <w:rsid w:val="2CDED5CD"/>
    <w:rsid w:val="2DAC885A"/>
    <w:rsid w:val="2DFE2A80"/>
    <w:rsid w:val="2E0358F8"/>
    <w:rsid w:val="2E0C4643"/>
    <w:rsid w:val="2E1B1766"/>
    <w:rsid w:val="2E25AC9D"/>
    <w:rsid w:val="2E69076B"/>
    <w:rsid w:val="2E772DC5"/>
    <w:rsid w:val="2F643B07"/>
    <w:rsid w:val="30333A7E"/>
    <w:rsid w:val="30785FEE"/>
    <w:rsid w:val="30C55570"/>
    <w:rsid w:val="30EAF55C"/>
    <w:rsid w:val="31842A23"/>
    <w:rsid w:val="3198AC65"/>
    <w:rsid w:val="31DBDE93"/>
    <w:rsid w:val="3217592B"/>
    <w:rsid w:val="324BB2C7"/>
    <w:rsid w:val="3286C034"/>
    <w:rsid w:val="32E73282"/>
    <w:rsid w:val="3386968E"/>
    <w:rsid w:val="33D60CD5"/>
    <w:rsid w:val="33F41510"/>
    <w:rsid w:val="349319F2"/>
    <w:rsid w:val="3593E002"/>
    <w:rsid w:val="35C8D9A2"/>
    <w:rsid w:val="360CE2E2"/>
    <w:rsid w:val="362F3F0B"/>
    <w:rsid w:val="36E80122"/>
    <w:rsid w:val="37D1C775"/>
    <w:rsid w:val="382BE623"/>
    <w:rsid w:val="3846AAAB"/>
    <w:rsid w:val="3867E1F2"/>
    <w:rsid w:val="38908341"/>
    <w:rsid w:val="38B8F9E1"/>
    <w:rsid w:val="391A8C85"/>
    <w:rsid w:val="392AD56E"/>
    <w:rsid w:val="39659BE1"/>
    <w:rsid w:val="3970E585"/>
    <w:rsid w:val="397A84C7"/>
    <w:rsid w:val="3997FE09"/>
    <w:rsid w:val="39BE22CF"/>
    <w:rsid w:val="3A1FAB58"/>
    <w:rsid w:val="3A44BF9B"/>
    <w:rsid w:val="3AAC1633"/>
    <w:rsid w:val="3AF984E4"/>
    <w:rsid w:val="3B202FCB"/>
    <w:rsid w:val="3C0A0B82"/>
    <w:rsid w:val="3CA10632"/>
    <w:rsid w:val="3D393382"/>
    <w:rsid w:val="3E1B29F1"/>
    <w:rsid w:val="3E9BD338"/>
    <w:rsid w:val="3F2A0F70"/>
    <w:rsid w:val="3FE87A31"/>
    <w:rsid w:val="400183C8"/>
    <w:rsid w:val="401490F8"/>
    <w:rsid w:val="40728953"/>
    <w:rsid w:val="409C65C0"/>
    <w:rsid w:val="409FC6DB"/>
    <w:rsid w:val="4106C049"/>
    <w:rsid w:val="41B1C739"/>
    <w:rsid w:val="41C90417"/>
    <w:rsid w:val="41D0D237"/>
    <w:rsid w:val="41D7D310"/>
    <w:rsid w:val="41E7351C"/>
    <w:rsid w:val="41EA3A05"/>
    <w:rsid w:val="420419B1"/>
    <w:rsid w:val="42BF600C"/>
    <w:rsid w:val="42C0CB4E"/>
    <w:rsid w:val="431D42B2"/>
    <w:rsid w:val="431E0F62"/>
    <w:rsid w:val="432A63CB"/>
    <w:rsid w:val="43CAD4EA"/>
    <w:rsid w:val="43ED8567"/>
    <w:rsid w:val="440BDA79"/>
    <w:rsid w:val="4444579F"/>
    <w:rsid w:val="4469278B"/>
    <w:rsid w:val="448EE76E"/>
    <w:rsid w:val="451CDE01"/>
    <w:rsid w:val="455255CB"/>
    <w:rsid w:val="457F0014"/>
    <w:rsid w:val="45AC78AA"/>
    <w:rsid w:val="45EA3E67"/>
    <w:rsid w:val="46232975"/>
    <w:rsid w:val="46450274"/>
    <w:rsid w:val="465B302C"/>
    <w:rsid w:val="46797B0A"/>
    <w:rsid w:val="4691D5EE"/>
    <w:rsid w:val="46A3D3E7"/>
    <w:rsid w:val="46BB32AB"/>
    <w:rsid w:val="46C80D04"/>
    <w:rsid w:val="472BE0CA"/>
    <w:rsid w:val="47A7201A"/>
    <w:rsid w:val="47E7BC0F"/>
    <w:rsid w:val="480C2AE0"/>
    <w:rsid w:val="48124575"/>
    <w:rsid w:val="48868401"/>
    <w:rsid w:val="4894C080"/>
    <w:rsid w:val="48A16410"/>
    <w:rsid w:val="48B3A37B"/>
    <w:rsid w:val="48CF7D48"/>
    <w:rsid w:val="48D8A871"/>
    <w:rsid w:val="48E53D88"/>
    <w:rsid w:val="4906A13A"/>
    <w:rsid w:val="49137519"/>
    <w:rsid w:val="493292BD"/>
    <w:rsid w:val="495025CD"/>
    <w:rsid w:val="498964F2"/>
    <w:rsid w:val="49F30C00"/>
    <w:rsid w:val="4A117509"/>
    <w:rsid w:val="4A91E9C5"/>
    <w:rsid w:val="4AAEF05A"/>
    <w:rsid w:val="4AB75C77"/>
    <w:rsid w:val="4AD808A5"/>
    <w:rsid w:val="4AE4B4CD"/>
    <w:rsid w:val="4AFB6A40"/>
    <w:rsid w:val="4B4AD412"/>
    <w:rsid w:val="4B61D696"/>
    <w:rsid w:val="4BAC585B"/>
    <w:rsid w:val="4BDC0C52"/>
    <w:rsid w:val="4BF1EFE1"/>
    <w:rsid w:val="4C5F828D"/>
    <w:rsid w:val="4C924A27"/>
    <w:rsid w:val="4CDB2458"/>
    <w:rsid w:val="4CE8DEFE"/>
    <w:rsid w:val="4D1553C8"/>
    <w:rsid w:val="4D2447EF"/>
    <w:rsid w:val="4D722A9E"/>
    <w:rsid w:val="4DBB44A3"/>
    <w:rsid w:val="4DBFB676"/>
    <w:rsid w:val="4DEAA9ED"/>
    <w:rsid w:val="4E7FBAE6"/>
    <w:rsid w:val="4E9C97AF"/>
    <w:rsid w:val="4EC8C7F0"/>
    <w:rsid w:val="4ED6445F"/>
    <w:rsid w:val="4F0A7877"/>
    <w:rsid w:val="4F16F7E9"/>
    <w:rsid w:val="4F2C3741"/>
    <w:rsid w:val="4F561BC5"/>
    <w:rsid w:val="4F6D92D4"/>
    <w:rsid w:val="4F6FAAD0"/>
    <w:rsid w:val="4FA33F18"/>
    <w:rsid w:val="4FC8D56D"/>
    <w:rsid w:val="4FEF2CA9"/>
    <w:rsid w:val="502A8DFD"/>
    <w:rsid w:val="5031CFC2"/>
    <w:rsid w:val="508CC5FC"/>
    <w:rsid w:val="50F27AEB"/>
    <w:rsid w:val="511ADE8C"/>
    <w:rsid w:val="51356DB5"/>
    <w:rsid w:val="5184B8D7"/>
    <w:rsid w:val="51942CEA"/>
    <w:rsid w:val="51AA3A47"/>
    <w:rsid w:val="51AD56FA"/>
    <w:rsid w:val="51E09562"/>
    <w:rsid w:val="51FA51EB"/>
    <w:rsid w:val="521F658E"/>
    <w:rsid w:val="52223A3C"/>
    <w:rsid w:val="52732B2B"/>
    <w:rsid w:val="52DF0B4E"/>
    <w:rsid w:val="52FAAC03"/>
    <w:rsid w:val="5368147F"/>
    <w:rsid w:val="53B0CB93"/>
    <w:rsid w:val="53F55255"/>
    <w:rsid w:val="545E3F4A"/>
    <w:rsid w:val="54ED60CA"/>
    <w:rsid w:val="5548CA8A"/>
    <w:rsid w:val="5548EF43"/>
    <w:rsid w:val="554A47A8"/>
    <w:rsid w:val="55636022"/>
    <w:rsid w:val="559E5E3D"/>
    <w:rsid w:val="55C2D351"/>
    <w:rsid w:val="562C9BC1"/>
    <w:rsid w:val="565A5800"/>
    <w:rsid w:val="5669B910"/>
    <w:rsid w:val="56AE70B7"/>
    <w:rsid w:val="56C894E3"/>
    <w:rsid w:val="5720973A"/>
    <w:rsid w:val="574886EC"/>
    <w:rsid w:val="576FDF35"/>
    <w:rsid w:val="577AC009"/>
    <w:rsid w:val="57920B7F"/>
    <w:rsid w:val="57BC9D30"/>
    <w:rsid w:val="57D66615"/>
    <w:rsid w:val="57EEFCAA"/>
    <w:rsid w:val="582AD119"/>
    <w:rsid w:val="58AF5706"/>
    <w:rsid w:val="58C7F521"/>
    <w:rsid w:val="59FA1E31"/>
    <w:rsid w:val="59FB5EE2"/>
    <w:rsid w:val="59FC71BE"/>
    <w:rsid w:val="5A1F4CCF"/>
    <w:rsid w:val="5A8E3358"/>
    <w:rsid w:val="5BB5C6AC"/>
    <w:rsid w:val="5BF2AB73"/>
    <w:rsid w:val="5C5DE3B0"/>
    <w:rsid w:val="5CAA4569"/>
    <w:rsid w:val="5CD4E92D"/>
    <w:rsid w:val="5D9678A8"/>
    <w:rsid w:val="5DBF5D75"/>
    <w:rsid w:val="5DF1D89B"/>
    <w:rsid w:val="5E02B7D1"/>
    <w:rsid w:val="5EA25261"/>
    <w:rsid w:val="5ECF3EE5"/>
    <w:rsid w:val="5ED8A47B"/>
    <w:rsid w:val="5F463C52"/>
    <w:rsid w:val="601EA264"/>
    <w:rsid w:val="6028922E"/>
    <w:rsid w:val="604AAAC8"/>
    <w:rsid w:val="60934B1E"/>
    <w:rsid w:val="60BA472D"/>
    <w:rsid w:val="6133B9C0"/>
    <w:rsid w:val="6143E847"/>
    <w:rsid w:val="61BC3593"/>
    <w:rsid w:val="620AD68D"/>
    <w:rsid w:val="621614DC"/>
    <w:rsid w:val="623BA629"/>
    <w:rsid w:val="634198D9"/>
    <w:rsid w:val="635CA5FD"/>
    <w:rsid w:val="63DC7785"/>
    <w:rsid w:val="6410AC3A"/>
    <w:rsid w:val="64B3F37A"/>
    <w:rsid w:val="64FBF8BE"/>
    <w:rsid w:val="651C99D4"/>
    <w:rsid w:val="658705F4"/>
    <w:rsid w:val="65AB894E"/>
    <w:rsid w:val="6642AC43"/>
    <w:rsid w:val="667A38C8"/>
    <w:rsid w:val="66C0E53E"/>
    <w:rsid w:val="66C3745B"/>
    <w:rsid w:val="66FF1F9D"/>
    <w:rsid w:val="671944D5"/>
    <w:rsid w:val="6744D231"/>
    <w:rsid w:val="67EE7C9E"/>
    <w:rsid w:val="6845B328"/>
    <w:rsid w:val="686E8A00"/>
    <w:rsid w:val="68A29D40"/>
    <w:rsid w:val="68A5B654"/>
    <w:rsid w:val="68C50BD1"/>
    <w:rsid w:val="68DCD6D7"/>
    <w:rsid w:val="68F1EE79"/>
    <w:rsid w:val="690C76A1"/>
    <w:rsid w:val="6976D3C6"/>
    <w:rsid w:val="6998546C"/>
    <w:rsid w:val="699E279B"/>
    <w:rsid w:val="69B3E262"/>
    <w:rsid w:val="69E07DD2"/>
    <w:rsid w:val="6A101982"/>
    <w:rsid w:val="6A490C45"/>
    <w:rsid w:val="6A4E097F"/>
    <w:rsid w:val="6A87F41B"/>
    <w:rsid w:val="6ADBFA5C"/>
    <w:rsid w:val="6B613D6C"/>
    <w:rsid w:val="6C5283D7"/>
    <w:rsid w:val="6C905356"/>
    <w:rsid w:val="6C9CC600"/>
    <w:rsid w:val="6CB52C75"/>
    <w:rsid w:val="6CF12935"/>
    <w:rsid w:val="6D0C5686"/>
    <w:rsid w:val="6D0C9554"/>
    <w:rsid w:val="6D0EB49C"/>
    <w:rsid w:val="6D2E050E"/>
    <w:rsid w:val="6D59C32E"/>
    <w:rsid w:val="6ED70272"/>
    <w:rsid w:val="6EE7A748"/>
    <w:rsid w:val="6F1AEFB7"/>
    <w:rsid w:val="6F202197"/>
    <w:rsid w:val="6F2FA52B"/>
    <w:rsid w:val="6F8BC47A"/>
    <w:rsid w:val="6FA0497D"/>
    <w:rsid w:val="6FEE6BB8"/>
    <w:rsid w:val="7095F871"/>
    <w:rsid w:val="70AF4A31"/>
    <w:rsid w:val="70E63768"/>
    <w:rsid w:val="718FF7D1"/>
    <w:rsid w:val="7195F68D"/>
    <w:rsid w:val="720DFB6F"/>
    <w:rsid w:val="72629606"/>
    <w:rsid w:val="726A3EEA"/>
    <w:rsid w:val="72ADB6BB"/>
    <w:rsid w:val="72D69D70"/>
    <w:rsid w:val="72FEBBA1"/>
    <w:rsid w:val="73103502"/>
    <w:rsid w:val="73944A91"/>
    <w:rsid w:val="739EF5A1"/>
    <w:rsid w:val="73A6DBB2"/>
    <w:rsid w:val="73D153C4"/>
    <w:rsid w:val="73E9FB40"/>
    <w:rsid w:val="749D3D13"/>
    <w:rsid w:val="74FDFA33"/>
    <w:rsid w:val="7648036A"/>
    <w:rsid w:val="76851040"/>
    <w:rsid w:val="7693A9B1"/>
    <w:rsid w:val="76CCA8AD"/>
    <w:rsid w:val="76D8DD6E"/>
    <w:rsid w:val="76E8A5D6"/>
    <w:rsid w:val="7720B144"/>
    <w:rsid w:val="78188A7B"/>
    <w:rsid w:val="78868549"/>
    <w:rsid w:val="788D19EB"/>
    <w:rsid w:val="78DB80C4"/>
    <w:rsid w:val="7910EECC"/>
    <w:rsid w:val="792C5871"/>
    <w:rsid w:val="7940D422"/>
    <w:rsid w:val="795DC1FB"/>
    <w:rsid w:val="7960A814"/>
    <w:rsid w:val="7A11073F"/>
    <w:rsid w:val="7A2BFD54"/>
    <w:rsid w:val="7A2DC04A"/>
    <w:rsid w:val="7A300B96"/>
    <w:rsid w:val="7AE32943"/>
    <w:rsid w:val="7B897399"/>
    <w:rsid w:val="7C5FB1D6"/>
    <w:rsid w:val="7C6016DE"/>
    <w:rsid w:val="7C732363"/>
    <w:rsid w:val="7CD65CDF"/>
    <w:rsid w:val="7D153C6C"/>
    <w:rsid w:val="7D1F3A40"/>
    <w:rsid w:val="7D30BCFD"/>
    <w:rsid w:val="7DB2CF19"/>
    <w:rsid w:val="7E05E619"/>
    <w:rsid w:val="7E1BACB2"/>
    <w:rsid w:val="7EEE5572"/>
    <w:rsid w:val="7F5E5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CA9DD"/>
  <w15:chartTrackingRefBased/>
  <w15:docId w15:val="{37FDC812-8613-4F2E-9CA8-31DF7CF129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1AA3A47"/>
    <w:pPr>
      <w:tabs>
        <w:tab w:val="center" w:leader="none" w:pos="4680"/>
        <w:tab w:val="right" w:leader="none" w:pos="9360"/>
      </w:tabs>
      <w:spacing w:after="0" w:line="240" w:lineRule="auto"/>
    </w:pPr>
  </w:style>
  <w:style w:type="paragraph" w:styleId="Footer">
    <w:uiPriority w:val="99"/>
    <w:name w:val="footer"/>
    <w:basedOn w:val="Normal"/>
    <w:unhideWhenUsed/>
    <w:rsid w:val="51AA3A4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1AA3A47"/>
    <w:rPr>
      <w:color w:val="467886"/>
      <w:u w:val="single"/>
    </w:rPr>
  </w:style>
  <w:style w:type="paragraph" w:styleId="ListParagraph">
    <w:uiPriority w:val="34"/>
    <w:name w:val="List Paragraph"/>
    <w:basedOn w:val="Normal"/>
    <w:qFormat/>
    <w:rsid w:val="51AA3A4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pp.grammarly.com/?msockid=2475b2d4d7bc6f341471a1b5d6df6e56" TargetMode="External" Id="R15681ceb757045a8" /><Relationship Type="http://schemas.openxmlformats.org/officeDocument/2006/relationships/hyperlink" Target="https://www.apa.org/monitor/2025/09/managing-countertransference" TargetMode="External" Id="R434d7b99027b4fa1" /><Relationship Type="http://schemas.openxmlformats.org/officeDocument/2006/relationships/hyperlink" Target="https://www.anxiousminds.co.uk/the-impact-of-trauma-on-childhood-development/?utm_source=chatgpt.com" TargetMode="External" Id="R82a55dd3dd834918" /><Relationship Type="http://schemas.openxmlformats.org/officeDocument/2006/relationships/hyperlink" Target="https://www.attachmenttraumanetwork.org/what-are-attachment-disorders/" TargetMode="External" Id="R6b41ca92c6934971" /><Relationship Type="http://schemas.openxmlformats.org/officeDocument/2006/relationships/hyperlink" Target="https://www.barnardos.org.uk/get-support/support-for-parents-and-carers/child-abuse-and-harm/children-affected-domestic-abuse-violence?utm_source=chatgpt.com" TargetMode="External" Id="R0996d5b379994734" /><Relationship Type="http://schemas.openxmlformats.org/officeDocument/2006/relationships/hyperlink" Target="https://carelearning.org.uk/qualifications/level-3-playwork/l3cd-pw5-wellbeing/4-2-explain-the-meaning-of-adverse-childhood-experiences-aces-and-how-this-may-influence-children-throughout-their-lives/" TargetMode="External" Id="R9666b567d2484438" /><Relationship Type="http://schemas.openxmlformats.org/officeDocument/2006/relationships/hyperlink" Target="https://www.cdc.gov/aces/about/index.html" TargetMode="External" Id="R04dde1467dcc4214" /><Relationship Type="http://schemas.openxmlformats.org/officeDocument/2006/relationships/hyperlink" Target="https://www.traumainformedcare.chcs.org/what-is-trauma-informed-care/" TargetMode="External" Id="Rc604bf7fb5754e3e" /><Relationship Type="http://schemas.openxmlformats.org/officeDocument/2006/relationships/hyperlink" Target="https://www.childpsy.org/therapeutic-approaches-for-children-exposed-to-dv/" TargetMode="External" Id="R7da672755a204297" /><Relationship Type="http://schemas.openxmlformats.org/officeDocument/2006/relationships/hyperlink" Target="https://clinicaltherapists.org/qa/16" TargetMode="External" Id="R145653663d544f1d" /><Relationship Type="http://schemas.openxmlformats.org/officeDocument/2006/relationships/hyperlink" Target="https://www.cawc.org/news/helping-children-heal-after-witnessing-domestic-violence/?utm_source=chatgpt.com" TargetMode="External" Id="R02d078e57875497d" /><Relationship Type="http://schemas.openxmlformats.org/officeDocument/2006/relationships/hyperlink" Target="https://assets.publishing.service.gov.uk/media/5a80597640f0b62302692fa1/What_to_do_if_you_re_worried_a_child_is_being_abused.pdf" TargetMode="External" Id="R4b0b92f51c6f45b1" /><Relationship Type="http://schemas.openxmlformats.org/officeDocument/2006/relationships/hyperlink" Target="https://www.davss.org.uk/how-schools-can-support-pupils-affected-by-domestic-abuse/?utm_source=chatgpt.com" TargetMode="External" Id="Rb3a9d87b1440486f" /><Relationship Type="http://schemas.openxmlformats.org/officeDocument/2006/relationships/hyperlink" Target="https://info.healthshield.co.uk/britain_at_work_access_to_healthcare_report?utm_source=chatgpt.com" TargetMode="External" Id="R7ba9e3f49beb4159" /><Relationship Type="http://schemas.openxmlformats.org/officeDocument/2006/relationships/hyperlink" Target="https://www.verywellmind.com/childhood-abuse-changes-the-brain-2330401?utm_source=chatgpt.com" TargetMode="External" Id="Rbee415fd3e67409c" /><Relationship Type="http://schemas.openxmlformats.org/officeDocument/2006/relationships/hyperlink" Target="https://doi.org/10.1016/j.ynstr.2021.100343" TargetMode="External" Id="Re6aac94cdbae4833" /><Relationship Type="http://schemas.openxmlformats.org/officeDocument/2006/relationships/hyperlink" Target="https://inspire-breathwork.org/breathwork-articles/why-trauma-informed-training-matters-in-breathwork/?utm_source=chatgpt.com" TargetMode="External" Id="R2ce14e75ff004831" /><Relationship Type="http://schemas.openxmlformats.org/officeDocument/2006/relationships/hyperlink" Target="https://ispfostering.org.uk/resources/blogs/latest-blogs/ways-schools-can-support-children-in-foster-care/?utm_source=chatgpt.com" TargetMode="External" Id="Rd0bcc31f654641a3" /><Relationship Type="http://schemas.openxmlformats.org/officeDocument/2006/relationships/hyperlink" Target="https://cars" TargetMode="External" Id="R78341f452f564277" /><Relationship Type="http://schemas.openxmlformats.org/officeDocument/2006/relationships/hyperlink" Target="https://www.mayoclinic.org/healthy-lifestyle/adult-health/in-depth/burnout/art-20046642?utm_source=chatgpt.com" TargetMode="External" Id="R6809dbebcd814627" /><Relationship Type="http://schemas.openxmlformats.org/officeDocument/2006/relationships/hyperlink" Target="https://www.mind.org.uk/media/8540/supporting-yourself-while-caring-for-someone-2021.pdf?utm_source=chatgpt.com" TargetMode="External" Id="R042ad89a08fd4644" /><Relationship Type="http://schemas.openxmlformats.org/officeDocument/2006/relationships/hyperlink" Target="https://napac.org.uk/blog-what-are-the-six-key-principles-of-a-trauma-informed-approach/?utm_source=chatgpt.com" TargetMode="External" Id="R00a25fb89a6243a0" /><Relationship Type="http://schemas.openxmlformats.org/officeDocument/2006/relationships/hyperlink" Target="https://www.ncacia.org/post/child-abuse-and-its-lasting-effects-on-trust-relationships-and-emotional-health" TargetMode="External" Id="Rbf10b8703ecc412f" /><Relationship Type="http://schemas.openxmlformats.org/officeDocument/2006/relationships/hyperlink" Target="https://www.mft.nhs.uk/rmch/services/camhs/young-people/adverse-childhood-experiences-aces-and-attachment/" TargetMode="External" Id="Re52d203a20ed40fa" /><Relationship Type="http://schemas.openxmlformats.org/officeDocument/2006/relationships/hyperlink" Target="https://www.nice.org.uk/Media/Default/About/NICE%1eCommunities/Social%1ecare/quick%1eguides/therapeutic%1einterventions%1eafter%1eabuse%1eand%1eneglect%1equick%1eguide.pdf" TargetMode="External" Id="Ree2b7173f8794edd" /><Relationship Type="http://schemas.openxmlformats.org/officeDocument/2006/relationships/hyperlink" Target="https://evidence.nihr.ac.uk/collection/adverse-childhood-experiences-what-support-do-young-people-need/?utm_source=chatgpt.com" TargetMode="External" Id="R082e43fea0724008" /><Relationship Type="http://schemas.openxmlformats.org/officeDocument/2006/relationships/hyperlink" Target="https://learning.nspcc.org.uk/child-health-development/attachment-early-years" TargetMode="External" Id="R5a287a4c26ab48dd" /><Relationship Type="http://schemas.openxmlformats.org/officeDocument/2006/relationships/hyperlink" Target="https://learning.nspcc.org.uk/child-health-development/childhood-trauma-brain-development" TargetMode="External" Id="Rfd774aeb0883499a" /><Relationship Type="http://schemas.openxmlformats.org/officeDocument/2006/relationships/hyperlink" Target="https://learning.nspcc.org.uk/child-abuse-and-neglect/domestic-abuse?utm_source=chatgpt.com" TargetMode="External" Id="R7873265dc07242d0" /><Relationship Type="http://schemas.openxmlformats.org/officeDocument/2006/relationships/hyperlink" Target="https://www.nspcc.org.uk/keeping-children-safe/effects-of-child-abuse/?utm_source=chatgpt.com" TargetMode="External" Id="Rf5407863e09749c7" /><Relationship Type="http://schemas.openxmlformats.org/officeDocument/2006/relationships/hyperlink" Target="https://www.gov.uk/government/publications/working-definition-of-trauma-informed-practice/working-definition-of-trauma-informed-practice" TargetMode="External" Id="R15010f4cc1944600" /><Relationship Type="http://schemas.openxmlformats.org/officeDocument/2006/relationships/hyperlink" Target="https://www.onebreathinstitute.com/blog/introspective-breathwork-r-therapy-setting-a-new-standard-in-trauma-informed-care" TargetMode="External" Id="R6e61b7f2fc1942fd" /><Relationship Type="http://schemas.openxmlformats.org/officeDocument/2006/relationships/hyperlink" Target="https://pathwayfs.org/teachers-support-foster-child/?utm_source=chatgpt.com" TargetMode="External" Id="R82740e176523498f" /><Relationship Type="http://schemas.openxmlformats.org/officeDocument/2006/relationships/hyperlink" Target="https://www.rosewoodrecovery.com/blog/why-creativity-is-an-essential-tool-in-trauma-recovery" TargetMode="External" Id="R65a72917e1444972" /><Relationship Type="http://schemas.openxmlformats.org/officeDocument/2006/relationships/hyperlink" Target="https://www.safeaustin.org/healing-through-creative-expression-art-as-a-tool-for-survivors/?utm_source=chatgpt.com" TargetMode="External" Id="R9199c1a6949d4a19" /><Relationship Type="http://schemas.openxmlformats.org/officeDocument/2006/relationships/hyperlink" Target="https://www.safeguardingcambspeterborough.org.uk/wp-content/uploads/2019/08/The-Effects-of-Abuse-and-Neglect-on-Child-Development.pdf?utm_source=chatgpt.com" TargetMode="External" Id="R5d6d8d4aa5314f0f" /><Relationship Type="http://schemas.openxmlformats.org/officeDocument/2006/relationships/hyperlink" Target="https://www.servicesforeducation.co.uk/blog/schools/supporting-children-domestic-abuse/?utm_source=chatgpt.com" TargetMode="External" Id="R5405cf26ec9c4033" /><Relationship Type="http://schemas.openxmlformats.org/officeDocument/2006/relationships/hyperlink" Target="https://www.mysocialworknews.com/article/how-to-support-children-who-are-witnessing-domestic-abuse?utm_source=chatgpt.com" TargetMode="External" Id="R536177fa152146e7" /><Relationship Type="http://schemas.openxmlformats.org/officeDocument/2006/relationships/hyperlink" Target="https://www.themuse.com/advice/how-to-beat-burnout-without-quitting-your-job?utm_source=chatgpt.com" TargetMode="External" Id="R86ebde9b1acb445c" /><Relationship Type="http://schemas.openxmlformats.org/officeDocument/2006/relationships/hyperlink" Target="https://my.cumbria.ac.uk/media/MyCumbria/Documents/ReflectiveCycleGibbs.pdf?utm_source=chatgpt.com" TargetMode="External" Id="R318cd0b3db2e4f3a" /><Relationship Type="http://schemas.openxmlformats.org/officeDocument/2006/relationships/hyperlink" Target="https://reflection.ed.ac.uk/reflectors-toolkit/reflecting-on-experience/gibbs-reflective-cycle" TargetMode="External" Id="R30966a8b483042f8" /><Relationship Type="http://schemas.openxmlformats.org/officeDocument/2006/relationships/hyperlink" Target="https://www.welcare.org.uk/child-protection-plan/" TargetMode="External" Id="Rb427b7b8d84b4e15" /><Relationship Type="http://schemas.openxmlformats.org/officeDocument/2006/relationships/hyperlink" Target="https://www.youngminds.org.uk/parent/parents-a-z-mental-health-guide/abuse-and-domestic-violence/?utm_source=chatgpt.com" TargetMode="External" Id="R9b380d430af04e7f" /><Relationship Type="http://schemas.openxmlformats.org/officeDocument/2006/relationships/hyperlink" Target="https://www.youngminds.org.uk/parent/parents-a-z-mental-health-guide/abuse-and-domestic-violence/?utm_source=chatgpt.com" TargetMode="External" Id="Rfeb4c6f0092548ce" /><Relationship Type="http://schemas.openxmlformats.org/officeDocument/2006/relationships/header" Target="/word/header.xml" Id="R5f9c96f9e1b64790" /><Relationship Type="http://schemas.openxmlformats.org/officeDocument/2006/relationships/footer" Target="/word/footer.xml" Id="R543ae1d55e144339" /><Relationship Type="http://schemas.microsoft.com/office/2020/10/relationships/intelligence" Target="/word/intelligence2.xml" Id="Rbd6f03590bc94ddd" /><Relationship Type="http://schemas.openxmlformats.org/officeDocument/2006/relationships/numbering" Target="/word/numbering.xml" Id="Rf8b02cb8bdb54f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3</revision>
  <dcterms:created xsi:type="dcterms:W3CDTF">2025-11-28T16:26:03.5876641Z</dcterms:created>
  <dcterms:modified xsi:type="dcterms:W3CDTF">2025-12-07T11:55:10.6790229Z</dcterms:modified>
</coreProperties>
</file>