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77777777" w:rsidR="007D1947" w:rsidRDefault="007D19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475B7674"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2BAF8D9"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96925027"/>
          <w:r>
            <w:lastRenderedPageBreak/>
            <w:t>Executive Summary</w:t>
          </w:r>
          <w:bookmarkEnd w:id="0"/>
        </w:p>
        <w:p w14:paraId="3ABA0C9A" w14:textId="77777777" w:rsidR="009E6D55" w:rsidRDefault="009E6D55"/>
        <w:p w14:paraId="370D98ED" w14:textId="3F10E631" w:rsidR="009E6D55" w:rsidRPr="009E6D55" w:rsidRDefault="009E6D55">
          <w:pPr>
            <w:rPr>
              <w:rFonts w:cstheme="minorHAnsi"/>
              <w:color w:val="000000" w:themeColor="text1"/>
            </w:rPr>
          </w:pPr>
          <w:r w:rsidRPr="009E6D55">
            <w:rPr>
              <w:rFonts w:cstheme="minorHAnsi"/>
              <w:color w:val="000000" w:themeColor="text1"/>
              <w:shd w:val="clear" w:color="auto" w:fill="FFFFFF"/>
            </w:rPr>
            <w:t>An executive summary should summarise the key points of the report. It should restate the purpose of the report, detail the methodology and highlight the major findings conclusions and recommendations from the report</w:t>
          </w:r>
        </w:p>
        <w:p w14:paraId="60A372D9" w14:textId="25D6D9CE" w:rsidR="007D1947" w:rsidRPr="009E6D55" w:rsidRDefault="00BB1BD7">
          <w:pPr>
            <w:rPr>
              <w:rFonts w:cstheme="minorHAnsi"/>
              <w:color w:val="000000" w:themeColor="text1"/>
            </w:rPr>
          </w:pPr>
          <w:r>
            <w:rPr>
              <w:rFonts w:cstheme="minorHAnsi"/>
              <w:color w:val="000000" w:themeColor="text1"/>
            </w:rPr>
            <w:t>E.g. “</w:t>
          </w:r>
          <w:r w:rsidR="007D1947" w:rsidRPr="009E6D55">
            <w:rPr>
              <w:rFonts w:cstheme="minorHAnsi"/>
              <w:color w:val="000000" w:themeColor="text1"/>
            </w:rPr>
            <w:t>The purpose of this report is to analyse……..</w:t>
          </w:r>
          <w:r>
            <w:rPr>
              <w:rFonts w:cstheme="minorHAnsi"/>
              <w:color w:val="000000" w:themeColor="text1"/>
            </w:rPr>
            <w:t>”</w:t>
          </w:r>
        </w:p>
        <w:p w14:paraId="3CA2A520" w14:textId="77777777" w:rsidR="006532E0" w:rsidRPr="009E6D55" w:rsidRDefault="006532E0">
          <w:pPr>
            <w:rPr>
              <w:rFonts w:cstheme="minorHAnsi"/>
            </w:rPr>
          </w:pPr>
        </w:p>
        <w:p w14:paraId="7979DD93" w14:textId="77777777" w:rsidR="007D1947" w:rsidRPr="00BB1BD7" w:rsidRDefault="00D854A5">
          <w:pPr>
            <w:rPr>
              <w:rFonts w:cstheme="minorHAnsi"/>
              <w:b/>
              <w:bCs/>
              <w:color w:val="FF0000"/>
            </w:rPr>
          </w:pPr>
          <w:r w:rsidRPr="00BB1BD7">
            <w:rPr>
              <w:rFonts w:cstheme="minorHAnsi"/>
              <w:b/>
              <w:bCs/>
              <w:color w:val="FF0000"/>
            </w:rPr>
            <w:t>DO THIS SECTION LAST!!!!!!</w:t>
          </w:r>
        </w:p>
        <w:p w14:paraId="53363C13" w14:textId="3DA47672" w:rsidR="00D854A5" w:rsidRPr="009E6D55" w:rsidRDefault="00D854A5">
          <w:pPr>
            <w:rPr>
              <w:rFonts w:cstheme="minorHAnsi"/>
              <w:color w:val="000000" w:themeColor="text1"/>
            </w:rPr>
          </w:pPr>
          <w:r w:rsidRPr="00BB1BD7">
            <w:rPr>
              <w:rFonts w:cstheme="minorHAnsi"/>
              <w:b/>
              <w:bCs/>
              <w:color w:val="FF0000"/>
            </w:rPr>
            <w:t>NOT INCLUDED IN WORD COUNT</w:t>
          </w:r>
          <w:r w:rsidR="00931CAA" w:rsidRPr="00BB1BD7">
            <w:rPr>
              <w:rFonts w:cstheme="minorHAnsi"/>
              <w:color w:val="FF0000"/>
            </w:rPr>
            <w:t xml:space="preserve"> </w:t>
          </w:r>
          <w:r w:rsidR="00931CAA" w:rsidRPr="009E6D55">
            <w:rPr>
              <w:rFonts w:cstheme="minorHAnsi"/>
              <w:color w:val="000000" w:themeColor="text1"/>
            </w:rPr>
            <w:t>– this section should be around</w:t>
          </w:r>
          <w:r w:rsidR="00B34865" w:rsidRPr="009E6D55">
            <w:rPr>
              <w:rFonts w:cstheme="minorHAnsi"/>
              <w:color w:val="000000" w:themeColor="text1"/>
            </w:rPr>
            <w:t xml:space="preserve"> 1 to 1.5</w:t>
          </w:r>
          <w:r w:rsidR="00931CAA" w:rsidRPr="009E6D55">
            <w:rPr>
              <w:rFonts w:cstheme="minorHAnsi"/>
              <w:color w:val="000000" w:themeColor="text1"/>
            </w:rPr>
            <w:t xml:space="preserve"> page</w:t>
          </w:r>
          <w:r w:rsidR="00B34865" w:rsidRPr="009E6D55">
            <w:rPr>
              <w:rFonts w:cstheme="minorHAnsi"/>
              <w:color w:val="000000" w:themeColor="text1"/>
            </w:rPr>
            <w:t>s</w:t>
          </w:r>
          <w:r w:rsidR="00931CAA" w:rsidRPr="009E6D55">
            <w:rPr>
              <w:rFonts w:cstheme="minorHAnsi"/>
              <w:color w:val="000000" w:themeColor="text1"/>
            </w:rPr>
            <w:t xml:space="preserve"> in length for a 50</w:t>
          </w:r>
          <w:r w:rsidR="00B34865" w:rsidRPr="009E6D55">
            <w:rPr>
              <w:rFonts w:cstheme="minorHAnsi"/>
              <w:color w:val="000000" w:themeColor="text1"/>
            </w:rPr>
            <w:t>0</w:t>
          </w:r>
          <w:r w:rsidR="00931CAA" w:rsidRPr="009E6D55">
            <w:rPr>
              <w:rFonts w:cstheme="minorHAnsi"/>
              <w:color w:val="000000" w:themeColor="text1"/>
            </w:rPr>
            <w:t xml:space="preserve">0 word report.  </w:t>
          </w:r>
        </w:p>
        <w:p w14:paraId="5CE1E1A5" w14:textId="609A4F22" w:rsidR="00A4233F" w:rsidRPr="009E6D55" w:rsidRDefault="00A4233F">
          <w:pPr>
            <w:rPr>
              <w:rFonts w:cstheme="minorHAnsi"/>
              <w:color w:val="000000" w:themeColor="text1"/>
            </w:rPr>
          </w:pPr>
        </w:p>
        <w:p w14:paraId="1ADAB42E" w14:textId="3410B444" w:rsidR="00A4233F" w:rsidRPr="00BB1BD7" w:rsidRDefault="00A4233F">
          <w:pPr>
            <w:rPr>
              <w:rFonts w:cstheme="minorHAnsi"/>
              <w:b/>
              <w:bCs/>
              <w:color w:val="FF0000"/>
            </w:rPr>
          </w:pPr>
          <w:r w:rsidRPr="00BB1BD7">
            <w:rPr>
              <w:rFonts w:cstheme="minorHAnsi"/>
              <w:b/>
              <w:bCs/>
              <w:color w:val="FF0000"/>
            </w:rPr>
            <w:t>DO NOT cite any sources in this section.</w:t>
          </w:r>
        </w:p>
        <w:p w14:paraId="62AB7F7D" w14:textId="77777777" w:rsidR="007D1947" w:rsidRPr="009E6D55" w:rsidRDefault="007D1947">
          <w:pPr>
            <w:rPr>
              <w:rFonts w:cstheme="minorHAnsi"/>
            </w:rPr>
          </w:pP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38168BD" w14:textId="3935E229" w:rsidR="00292977" w:rsidRDefault="007D1947">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96925027" w:history="1">
                <w:r w:rsidR="00292977" w:rsidRPr="003677EE">
                  <w:rPr>
                    <w:rStyle w:val="Hyperlink"/>
                    <w:noProof/>
                  </w:rPr>
                  <w:t>Executive Summary</w:t>
                </w:r>
                <w:r w:rsidR="00292977">
                  <w:rPr>
                    <w:noProof/>
                    <w:webHidden/>
                  </w:rPr>
                  <w:tab/>
                </w:r>
                <w:r w:rsidR="00292977">
                  <w:rPr>
                    <w:noProof/>
                    <w:webHidden/>
                  </w:rPr>
                  <w:fldChar w:fldCharType="begin"/>
                </w:r>
                <w:r w:rsidR="00292977">
                  <w:rPr>
                    <w:noProof/>
                    <w:webHidden/>
                  </w:rPr>
                  <w:instrText xml:space="preserve"> PAGEREF _Toc96925027 \h </w:instrText>
                </w:r>
                <w:r w:rsidR="00292977">
                  <w:rPr>
                    <w:noProof/>
                    <w:webHidden/>
                  </w:rPr>
                </w:r>
                <w:r w:rsidR="00292977">
                  <w:rPr>
                    <w:noProof/>
                    <w:webHidden/>
                  </w:rPr>
                  <w:fldChar w:fldCharType="separate"/>
                </w:r>
                <w:r w:rsidR="00292977">
                  <w:rPr>
                    <w:noProof/>
                    <w:webHidden/>
                  </w:rPr>
                  <w:t>1</w:t>
                </w:r>
                <w:r w:rsidR="00292977">
                  <w:rPr>
                    <w:noProof/>
                    <w:webHidden/>
                  </w:rPr>
                  <w:fldChar w:fldCharType="end"/>
                </w:r>
              </w:hyperlink>
            </w:p>
            <w:p w14:paraId="269C006A" w14:textId="0EB4DF23" w:rsidR="00292977" w:rsidRDefault="00292977">
              <w:pPr>
                <w:pStyle w:val="TOC1"/>
                <w:tabs>
                  <w:tab w:val="right" w:leader="dot" w:pos="9016"/>
                </w:tabs>
                <w:rPr>
                  <w:rFonts w:eastAsiaTheme="minorEastAsia"/>
                  <w:noProof/>
                  <w:lang w:eastAsia="zh-CN"/>
                </w:rPr>
              </w:pPr>
              <w:hyperlink w:anchor="_Toc96925028" w:history="1">
                <w:r w:rsidRPr="003677EE">
                  <w:rPr>
                    <w:rStyle w:val="Hyperlink"/>
                    <w:noProof/>
                  </w:rPr>
                  <w:t>Introduction</w:t>
                </w:r>
                <w:r>
                  <w:rPr>
                    <w:noProof/>
                    <w:webHidden/>
                  </w:rPr>
                  <w:tab/>
                </w:r>
                <w:r>
                  <w:rPr>
                    <w:noProof/>
                    <w:webHidden/>
                  </w:rPr>
                  <w:fldChar w:fldCharType="begin"/>
                </w:r>
                <w:r>
                  <w:rPr>
                    <w:noProof/>
                    <w:webHidden/>
                  </w:rPr>
                  <w:instrText xml:space="preserve"> PAGEREF _Toc96925028 \h </w:instrText>
                </w:r>
                <w:r>
                  <w:rPr>
                    <w:noProof/>
                    <w:webHidden/>
                  </w:rPr>
                </w:r>
                <w:r>
                  <w:rPr>
                    <w:noProof/>
                    <w:webHidden/>
                  </w:rPr>
                  <w:fldChar w:fldCharType="separate"/>
                </w:r>
                <w:r>
                  <w:rPr>
                    <w:noProof/>
                    <w:webHidden/>
                  </w:rPr>
                  <w:t>3</w:t>
                </w:r>
                <w:r>
                  <w:rPr>
                    <w:noProof/>
                    <w:webHidden/>
                  </w:rPr>
                  <w:fldChar w:fldCharType="end"/>
                </w:r>
              </w:hyperlink>
            </w:p>
            <w:p w14:paraId="49C8AF9C" w14:textId="74366C46" w:rsidR="00292977" w:rsidRDefault="00292977">
              <w:pPr>
                <w:pStyle w:val="TOC1"/>
                <w:tabs>
                  <w:tab w:val="right" w:leader="dot" w:pos="9016"/>
                </w:tabs>
                <w:rPr>
                  <w:rFonts w:eastAsiaTheme="minorEastAsia"/>
                  <w:noProof/>
                  <w:lang w:eastAsia="zh-CN"/>
                </w:rPr>
              </w:pPr>
              <w:hyperlink w:anchor="_Toc96925029" w:history="1">
                <w:r w:rsidRPr="003677EE">
                  <w:rPr>
                    <w:rStyle w:val="Hyperlink"/>
                    <w:noProof/>
                  </w:rPr>
                  <w:t>Main Findings</w:t>
                </w:r>
                <w:r>
                  <w:rPr>
                    <w:noProof/>
                    <w:webHidden/>
                  </w:rPr>
                  <w:tab/>
                </w:r>
                <w:r>
                  <w:rPr>
                    <w:noProof/>
                    <w:webHidden/>
                  </w:rPr>
                  <w:fldChar w:fldCharType="begin"/>
                </w:r>
                <w:r>
                  <w:rPr>
                    <w:noProof/>
                    <w:webHidden/>
                  </w:rPr>
                  <w:instrText xml:space="preserve"> PAGEREF _Toc96925029 \h </w:instrText>
                </w:r>
                <w:r>
                  <w:rPr>
                    <w:noProof/>
                    <w:webHidden/>
                  </w:rPr>
                </w:r>
                <w:r>
                  <w:rPr>
                    <w:noProof/>
                    <w:webHidden/>
                  </w:rPr>
                  <w:fldChar w:fldCharType="separate"/>
                </w:r>
                <w:r>
                  <w:rPr>
                    <w:noProof/>
                    <w:webHidden/>
                  </w:rPr>
                  <w:t>4</w:t>
                </w:r>
                <w:r>
                  <w:rPr>
                    <w:noProof/>
                    <w:webHidden/>
                  </w:rPr>
                  <w:fldChar w:fldCharType="end"/>
                </w:r>
              </w:hyperlink>
            </w:p>
            <w:p w14:paraId="3305C9FE" w14:textId="29F33D01" w:rsidR="00292977" w:rsidRDefault="00292977">
              <w:pPr>
                <w:pStyle w:val="TOC2"/>
                <w:tabs>
                  <w:tab w:val="right" w:leader="dot" w:pos="9016"/>
                </w:tabs>
                <w:rPr>
                  <w:rFonts w:eastAsiaTheme="minorEastAsia"/>
                  <w:noProof/>
                  <w:lang w:eastAsia="zh-CN"/>
                </w:rPr>
              </w:pPr>
              <w:hyperlink w:anchor="_Toc96925030" w:history="1">
                <w:r w:rsidRPr="003677EE">
                  <w:rPr>
                    <w:rStyle w:val="Hyperlink"/>
                    <w:noProof/>
                  </w:rPr>
                  <w:t>Sub Headings can be included</w:t>
                </w:r>
                <w:r>
                  <w:rPr>
                    <w:noProof/>
                    <w:webHidden/>
                  </w:rPr>
                  <w:tab/>
                </w:r>
                <w:r>
                  <w:rPr>
                    <w:noProof/>
                    <w:webHidden/>
                  </w:rPr>
                  <w:fldChar w:fldCharType="begin"/>
                </w:r>
                <w:r>
                  <w:rPr>
                    <w:noProof/>
                    <w:webHidden/>
                  </w:rPr>
                  <w:instrText xml:space="preserve"> PAGEREF _Toc96925030 \h </w:instrText>
                </w:r>
                <w:r>
                  <w:rPr>
                    <w:noProof/>
                    <w:webHidden/>
                  </w:rPr>
                </w:r>
                <w:r>
                  <w:rPr>
                    <w:noProof/>
                    <w:webHidden/>
                  </w:rPr>
                  <w:fldChar w:fldCharType="separate"/>
                </w:r>
                <w:r>
                  <w:rPr>
                    <w:noProof/>
                    <w:webHidden/>
                  </w:rPr>
                  <w:t>4</w:t>
                </w:r>
                <w:r>
                  <w:rPr>
                    <w:noProof/>
                    <w:webHidden/>
                  </w:rPr>
                  <w:fldChar w:fldCharType="end"/>
                </w:r>
              </w:hyperlink>
            </w:p>
            <w:p w14:paraId="0022D258" w14:textId="1994B00E" w:rsidR="00292977" w:rsidRDefault="00292977">
              <w:pPr>
                <w:pStyle w:val="TOC1"/>
                <w:tabs>
                  <w:tab w:val="right" w:leader="dot" w:pos="9016"/>
                </w:tabs>
                <w:rPr>
                  <w:rFonts w:eastAsiaTheme="minorEastAsia"/>
                  <w:noProof/>
                  <w:lang w:eastAsia="zh-CN"/>
                </w:rPr>
              </w:pPr>
              <w:hyperlink w:anchor="_Toc96925031" w:history="1">
                <w:r w:rsidRPr="003677EE">
                  <w:rPr>
                    <w:rStyle w:val="Hyperlink"/>
                    <w:noProof/>
                  </w:rPr>
                  <w:t>Conclusion (average of 10% of word count)</w:t>
                </w:r>
                <w:r>
                  <w:rPr>
                    <w:noProof/>
                    <w:webHidden/>
                  </w:rPr>
                  <w:tab/>
                </w:r>
                <w:r>
                  <w:rPr>
                    <w:noProof/>
                    <w:webHidden/>
                  </w:rPr>
                  <w:fldChar w:fldCharType="begin"/>
                </w:r>
                <w:r>
                  <w:rPr>
                    <w:noProof/>
                    <w:webHidden/>
                  </w:rPr>
                  <w:instrText xml:space="preserve"> PAGEREF _Toc96925031 \h </w:instrText>
                </w:r>
                <w:r>
                  <w:rPr>
                    <w:noProof/>
                    <w:webHidden/>
                  </w:rPr>
                </w:r>
                <w:r>
                  <w:rPr>
                    <w:noProof/>
                    <w:webHidden/>
                  </w:rPr>
                  <w:fldChar w:fldCharType="separate"/>
                </w:r>
                <w:r>
                  <w:rPr>
                    <w:noProof/>
                    <w:webHidden/>
                  </w:rPr>
                  <w:t>5</w:t>
                </w:r>
                <w:r>
                  <w:rPr>
                    <w:noProof/>
                    <w:webHidden/>
                  </w:rPr>
                  <w:fldChar w:fldCharType="end"/>
                </w:r>
              </w:hyperlink>
            </w:p>
            <w:p w14:paraId="52EC2EDE" w14:textId="07B40903" w:rsidR="00292977" w:rsidRDefault="009E6D55">
              <w:pPr>
                <w:pStyle w:val="TOC1"/>
                <w:tabs>
                  <w:tab w:val="right" w:leader="dot" w:pos="9016"/>
                </w:tabs>
                <w:rPr>
                  <w:rFonts w:eastAsiaTheme="minorEastAsia"/>
                  <w:noProof/>
                  <w:lang w:eastAsia="zh-CN"/>
                </w:rPr>
              </w:pPr>
              <w:hyperlink w:anchor="_Toc96925032" w:history="1">
                <w:r>
                  <w:rPr>
                    <w:rStyle w:val="Hyperlink"/>
                    <w:noProof/>
                  </w:rPr>
                  <w:t>References</w:t>
                </w:r>
                <w:r w:rsidR="00292977">
                  <w:rPr>
                    <w:noProof/>
                    <w:webHidden/>
                  </w:rPr>
                  <w:tab/>
                </w:r>
                <w:r w:rsidR="00292977">
                  <w:rPr>
                    <w:noProof/>
                    <w:webHidden/>
                  </w:rPr>
                  <w:fldChar w:fldCharType="begin"/>
                </w:r>
                <w:r w:rsidR="00292977">
                  <w:rPr>
                    <w:noProof/>
                    <w:webHidden/>
                  </w:rPr>
                  <w:instrText xml:space="preserve"> PAGEREF _Toc96925032 \h </w:instrText>
                </w:r>
                <w:r w:rsidR="00292977">
                  <w:rPr>
                    <w:noProof/>
                    <w:webHidden/>
                  </w:rPr>
                </w:r>
                <w:r w:rsidR="00292977">
                  <w:rPr>
                    <w:noProof/>
                    <w:webHidden/>
                  </w:rPr>
                  <w:fldChar w:fldCharType="separate"/>
                </w:r>
                <w:r w:rsidR="00292977">
                  <w:rPr>
                    <w:noProof/>
                    <w:webHidden/>
                  </w:rPr>
                  <w:t>6</w:t>
                </w:r>
                <w:r w:rsidR="00292977">
                  <w:rPr>
                    <w:noProof/>
                    <w:webHidden/>
                  </w:rPr>
                  <w:fldChar w:fldCharType="end"/>
                </w:r>
              </w:hyperlink>
            </w:p>
            <w:p w14:paraId="05194699" w14:textId="49CEDDA1"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610643E5" w:rsidR="00693E27" w:rsidRDefault="00693E27"/>
        <w:p w14:paraId="486787E0" w14:textId="46D4747E" w:rsidR="00693E27" w:rsidRDefault="00693E27"/>
        <w:p w14:paraId="5F85D0A0" w14:textId="2BA17593" w:rsidR="00693E27" w:rsidRDefault="00693E27"/>
        <w:p w14:paraId="6C284E02" w14:textId="77777777" w:rsidR="00693E27" w:rsidRDefault="00693E27"/>
        <w:p w14:paraId="655F29CA" w14:textId="77777777" w:rsidR="007D1947" w:rsidRDefault="007D1947"/>
        <w:p w14:paraId="0ED321E6" w14:textId="0F0FB166" w:rsidR="007D1947" w:rsidRDefault="007D1947" w:rsidP="00A12B58">
          <w:pPr>
            <w:pStyle w:val="Heading1"/>
          </w:pPr>
          <w:bookmarkStart w:id="1" w:name="_Toc96925028"/>
          <w:r>
            <w:t>Introduction</w:t>
          </w:r>
          <w:bookmarkEnd w:id="1"/>
          <w:r w:rsidR="00480872">
            <w:t xml:space="preserve"> </w:t>
          </w:r>
          <w:r w:rsidR="00E91208">
            <w:t xml:space="preserve"> </w:t>
          </w:r>
        </w:p>
        <w:p w14:paraId="54C81D2A" w14:textId="77777777" w:rsidR="007D1947" w:rsidRDefault="007D1947" w:rsidP="007D1947"/>
        <w:p w14:paraId="3C9FE902" w14:textId="6FF62639" w:rsidR="004A11F6" w:rsidRPr="009E6D55" w:rsidRDefault="00480872" w:rsidP="007D1947">
          <w:pPr>
            <w:rPr>
              <w:rFonts w:ascii="Calibri" w:hAnsi="Calibri" w:cs="Calibri"/>
              <w:color w:val="222222"/>
              <w:shd w:val="clear" w:color="auto" w:fill="FFFFFF"/>
            </w:rPr>
          </w:pPr>
          <w:r w:rsidRPr="009E6D55">
            <w:rPr>
              <w:rFonts w:ascii="Calibri" w:hAnsi="Calibri" w:cs="Calibri"/>
              <w:color w:val="222222"/>
              <w:shd w:val="clear" w:color="auto" w:fill="FFFFFF"/>
            </w:rPr>
            <w:t>The </w:t>
          </w:r>
          <w:r w:rsidRPr="009E6D55">
            <w:rPr>
              <w:rFonts w:ascii="Calibri" w:hAnsi="Calibri" w:cs="Calibri"/>
              <w:b/>
              <w:bCs/>
              <w:color w:val="222222"/>
              <w:shd w:val="clear" w:color="auto" w:fill="FFFFFF"/>
            </w:rPr>
            <w:t>Introduction</w:t>
          </w:r>
          <w:r w:rsidRPr="009E6D55">
            <w:rPr>
              <w:rFonts w:ascii="Calibri" w:hAnsi="Calibri" w:cs="Calibri"/>
              <w:color w:val="222222"/>
              <w:shd w:val="clear" w:color="auto" w:fill="FFFFFF"/>
            </w:rPr>
            <w:t> tells the reader what the </w:t>
          </w:r>
          <w:r w:rsidRPr="009E6D55">
            <w:rPr>
              <w:rFonts w:ascii="Calibri" w:hAnsi="Calibri" w:cs="Calibri"/>
              <w:b/>
              <w:bCs/>
              <w:color w:val="222222"/>
              <w:shd w:val="clear" w:color="auto" w:fill="FFFFFF"/>
            </w:rPr>
            <w:t>report</w:t>
          </w:r>
          <w:r w:rsidRPr="009E6D55">
            <w:rPr>
              <w:rFonts w:ascii="Calibri" w:hAnsi="Calibri" w:cs="Calibri"/>
              <w:color w:val="222222"/>
              <w:shd w:val="clear" w:color="auto" w:fill="FFFFFF"/>
            </w:rPr>
            <w:t> is about (but not its purpose). It sets the project in its wider context, and provides the background information the reader needs to understand the </w:t>
          </w:r>
          <w:r w:rsidRPr="009E6D55">
            <w:rPr>
              <w:rFonts w:ascii="Calibri" w:hAnsi="Calibri" w:cs="Calibri"/>
              <w:b/>
              <w:bCs/>
              <w:color w:val="222222"/>
              <w:shd w:val="clear" w:color="auto" w:fill="FFFFFF"/>
            </w:rPr>
            <w:t>report</w:t>
          </w:r>
          <w:r w:rsidRPr="009E6D55">
            <w:rPr>
              <w:rFonts w:ascii="Calibri" w:hAnsi="Calibri" w:cs="Calibri"/>
              <w:color w:val="222222"/>
              <w:shd w:val="clear" w:color="auto" w:fill="FFFFFF"/>
            </w:rPr>
            <w:t>. The </w:t>
          </w:r>
          <w:r w:rsidRPr="009E6D55">
            <w:rPr>
              <w:rFonts w:ascii="Calibri" w:hAnsi="Calibri" w:cs="Calibri"/>
              <w:b/>
              <w:bCs/>
              <w:color w:val="222222"/>
              <w:shd w:val="clear" w:color="auto" w:fill="FFFFFF"/>
            </w:rPr>
            <w:t>Introduction</w:t>
          </w:r>
          <w:r w:rsidRPr="009E6D55">
            <w:rPr>
              <w:rFonts w:ascii="Calibri" w:hAnsi="Calibri" w:cs="Calibri"/>
              <w:color w:val="222222"/>
              <w:shd w:val="clear" w:color="auto" w:fill="FFFFFF"/>
            </w:rPr>
            <w:t>: introduces the topic of the </w:t>
          </w:r>
          <w:r w:rsidRPr="009E6D55">
            <w:rPr>
              <w:rFonts w:ascii="Calibri" w:hAnsi="Calibri" w:cs="Calibri"/>
              <w:b/>
              <w:bCs/>
              <w:color w:val="222222"/>
              <w:shd w:val="clear" w:color="auto" w:fill="FFFFFF"/>
            </w:rPr>
            <w:t>report</w:t>
          </w:r>
          <w:r w:rsidRPr="009E6D55">
            <w:rPr>
              <w:rFonts w:ascii="Calibri" w:hAnsi="Calibri" w:cs="Calibri"/>
              <w:color w:val="222222"/>
              <w:shd w:val="clear" w:color="auto" w:fill="FFFFFF"/>
            </w:rPr>
            <w:t> in context.</w:t>
          </w:r>
        </w:p>
        <w:p w14:paraId="3EC6B4F2" w14:textId="77777777" w:rsidR="00876180" w:rsidRPr="009E6D55" w:rsidRDefault="00876180" w:rsidP="007D1947">
          <w:pPr>
            <w:rPr>
              <w:rFonts w:ascii="Calibri" w:hAnsi="Calibri" w:cs="Calibri"/>
              <w:color w:val="222222"/>
              <w:shd w:val="clear" w:color="auto" w:fill="FFFFFF"/>
            </w:rPr>
          </w:pPr>
        </w:p>
        <w:p w14:paraId="2DA92C49" w14:textId="77777777" w:rsidR="00BB1BD7" w:rsidRDefault="00876180" w:rsidP="00876180">
          <w:pPr>
            <w:rPr>
              <w:rFonts w:ascii="Calibri" w:hAnsi="Calibri" w:cs="Calibri"/>
            </w:rPr>
          </w:pPr>
          <w:r w:rsidRPr="009E6D55">
            <w:rPr>
              <w:rFonts w:ascii="Calibri" w:eastAsia="Times New Roman" w:hAnsi="Calibri" w:cs="Calibri"/>
            </w:rPr>
            <w:t xml:space="preserve">Introduce the concept of organisational </w:t>
          </w:r>
          <w:r w:rsidRPr="009E6D55">
            <w:rPr>
              <w:rFonts w:ascii="Calibri" w:hAnsi="Calibri" w:cs="Calibri"/>
            </w:rPr>
            <w:t>strateg</w:t>
          </w:r>
          <w:r w:rsidR="00B041DB" w:rsidRPr="009E6D55">
            <w:rPr>
              <w:rFonts w:ascii="Calibri" w:hAnsi="Calibri" w:cs="Calibri"/>
            </w:rPr>
            <w:t>y</w:t>
          </w:r>
          <w:r w:rsidRPr="009E6D55">
            <w:rPr>
              <w:rFonts w:ascii="Calibri" w:hAnsi="Calibri" w:cs="Calibri"/>
            </w:rPr>
            <w:t xml:space="preserve"> and direction in the context of digital change</w:t>
          </w:r>
          <w:r w:rsidR="009E6D55">
            <w:rPr>
              <w:rFonts w:ascii="Calibri" w:hAnsi="Calibri" w:cs="Calibri"/>
            </w:rPr>
            <w:t xml:space="preserve">. </w:t>
          </w:r>
        </w:p>
        <w:p w14:paraId="0752D0C4" w14:textId="3E6E6F1B" w:rsidR="00876180" w:rsidRPr="009E6D55" w:rsidRDefault="00BE24BC" w:rsidP="00876180">
          <w:pPr>
            <w:rPr>
              <w:rFonts w:ascii="Calibri" w:hAnsi="Calibri" w:cs="Calibri"/>
            </w:rPr>
          </w:pPr>
          <w:r>
            <w:rPr>
              <w:rFonts w:ascii="Calibri" w:hAnsi="Calibri" w:cs="Calibri"/>
            </w:rPr>
            <w:t>Evaluate</w:t>
          </w:r>
          <w:r w:rsidR="00876180" w:rsidRPr="009E6D55">
            <w:rPr>
              <w:rFonts w:ascii="Calibri" w:hAnsi="Calibri" w:cs="Calibri"/>
            </w:rPr>
            <w:t xml:space="preserve"> its importance in securing future resilience and sustainable competitive advantage.</w:t>
          </w:r>
        </w:p>
        <w:p w14:paraId="0F1F9485" w14:textId="77777777" w:rsidR="00876180" w:rsidRPr="009E6D55" w:rsidRDefault="00876180" w:rsidP="00876180">
          <w:pPr>
            <w:rPr>
              <w:rFonts w:ascii="Calibri" w:hAnsi="Calibri" w:cs="Calibri"/>
            </w:rPr>
          </w:pPr>
          <w:r w:rsidRPr="009E6D55">
            <w:rPr>
              <w:rFonts w:ascii="Calibri" w:hAnsi="Calibri" w:cs="Calibri"/>
            </w:rPr>
            <w:t xml:space="preserve">Compare, contrast and critically evaluate a variety of perspectives from a wide range of references sources. </w:t>
          </w:r>
        </w:p>
        <w:p w14:paraId="7E82B646" w14:textId="165A2F92" w:rsidR="00B041DB" w:rsidRPr="009E6D55" w:rsidRDefault="00B041DB" w:rsidP="00876180">
          <w:pPr>
            <w:rPr>
              <w:rFonts w:ascii="Calibri" w:hAnsi="Calibri" w:cs="Calibri"/>
            </w:rPr>
          </w:pPr>
          <w:r w:rsidRPr="009E6D55">
            <w:rPr>
              <w:rFonts w:ascii="Calibri" w:hAnsi="Calibri" w:cs="Calibri"/>
            </w:rPr>
            <w:t>Areas to include in your discussion could include:</w:t>
          </w:r>
        </w:p>
        <w:p w14:paraId="6AEB617D" w14:textId="77777777" w:rsidR="00BE24BC" w:rsidRDefault="00BE24BC" w:rsidP="00B041DB">
          <w:pPr>
            <w:pStyle w:val="ListParagraph"/>
            <w:numPr>
              <w:ilvl w:val="0"/>
              <w:numId w:val="9"/>
            </w:numPr>
            <w:rPr>
              <w:rFonts w:ascii="Calibri" w:hAnsi="Calibri" w:cs="Calibri"/>
              <w:sz w:val="22"/>
              <w:szCs w:val="22"/>
            </w:rPr>
          </w:pPr>
          <w:r>
            <w:rPr>
              <w:rFonts w:ascii="Calibri" w:hAnsi="Calibri" w:cs="Calibri"/>
              <w:sz w:val="22"/>
              <w:szCs w:val="22"/>
            </w:rPr>
            <w:t>The role of business strategy</w:t>
          </w:r>
        </w:p>
        <w:p w14:paraId="4B470355" w14:textId="7C62873E" w:rsidR="00B041DB" w:rsidRPr="009E6D55" w:rsidRDefault="00B041DB" w:rsidP="00B041DB">
          <w:pPr>
            <w:pStyle w:val="ListParagraph"/>
            <w:numPr>
              <w:ilvl w:val="0"/>
              <w:numId w:val="9"/>
            </w:numPr>
            <w:rPr>
              <w:rFonts w:ascii="Calibri" w:hAnsi="Calibri" w:cs="Calibri"/>
              <w:sz w:val="22"/>
              <w:szCs w:val="22"/>
            </w:rPr>
          </w:pPr>
          <w:r w:rsidRPr="009E6D55">
            <w:rPr>
              <w:rFonts w:ascii="Calibri" w:hAnsi="Calibri" w:cs="Calibri"/>
              <w:sz w:val="22"/>
              <w:szCs w:val="22"/>
            </w:rPr>
            <w:t>Advances in technology</w:t>
          </w:r>
        </w:p>
        <w:p w14:paraId="015CD610" w14:textId="12BDB990" w:rsidR="00B041DB" w:rsidRPr="009E6D55" w:rsidRDefault="00B041DB" w:rsidP="00B041DB">
          <w:pPr>
            <w:pStyle w:val="ListParagraph"/>
            <w:numPr>
              <w:ilvl w:val="0"/>
              <w:numId w:val="9"/>
            </w:numPr>
            <w:rPr>
              <w:rFonts w:ascii="Calibri" w:hAnsi="Calibri" w:cs="Calibri"/>
              <w:sz w:val="22"/>
              <w:szCs w:val="22"/>
            </w:rPr>
          </w:pPr>
          <w:r w:rsidRPr="009E6D55">
            <w:rPr>
              <w:rFonts w:ascii="Calibri" w:hAnsi="Calibri" w:cs="Calibri"/>
              <w:sz w:val="22"/>
              <w:szCs w:val="22"/>
            </w:rPr>
            <w:t>The need to embrace change in competitive environments</w:t>
          </w:r>
        </w:p>
        <w:p w14:paraId="5B44339B" w14:textId="4187D3CF" w:rsidR="00B041DB" w:rsidRPr="009E6D55" w:rsidRDefault="00B041DB" w:rsidP="00B041DB">
          <w:pPr>
            <w:pStyle w:val="ListParagraph"/>
            <w:numPr>
              <w:ilvl w:val="0"/>
              <w:numId w:val="9"/>
            </w:numPr>
            <w:rPr>
              <w:rFonts w:ascii="Calibri" w:hAnsi="Calibri" w:cs="Calibri"/>
              <w:sz w:val="22"/>
              <w:szCs w:val="22"/>
            </w:rPr>
          </w:pPr>
          <w:r w:rsidRPr="009E6D55">
            <w:rPr>
              <w:rFonts w:ascii="Calibri" w:hAnsi="Calibri" w:cs="Calibri"/>
              <w:sz w:val="22"/>
              <w:szCs w:val="22"/>
            </w:rPr>
            <w:t>Adapting to constant change &amp; the need for agile business strategy</w:t>
          </w:r>
        </w:p>
        <w:p w14:paraId="49917753" w14:textId="144BEBA8" w:rsidR="00876180" w:rsidRPr="009E6D55" w:rsidRDefault="00876180" w:rsidP="00876180">
          <w:pPr>
            <w:spacing w:before="100" w:beforeAutospacing="1" w:after="100" w:afterAutospacing="1" w:line="240" w:lineRule="auto"/>
            <w:rPr>
              <w:rFonts w:ascii="Calibri" w:eastAsia="Times New Roman" w:hAnsi="Calibri" w:cs="Calibri"/>
            </w:rPr>
          </w:pPr>
          <w:r w:rsidRPr="009C634E">
            <w:rPr>
              <w:rFonts w:ascii="Calibri" w:eastAsia="Times New Roman" w:hAnsi="Calibri" w:cs="Calibri"/>
            </w:rPr>
            <w:t xml:space="preserve">Briefly introduce </w:t>
          </w:r>
          <w:r w:rsidRPr="009E6D55">
            <w:rPr>
              <w:rFonts w:ascii="Calibri" w:eastAsia="Times New Roman" w:hAnsi="Calibri" w:cs="Calibri"/>
            </w:rPr>
            <w:t>your chosen</w:t>
          </w:r>
          <w:r w:rsidRPr="009C634E">
            <w:rPr>
              <w:rFonts w:ascii="Calibri" w:eastAsia="Times New Roman" w:hAnsi="Calibri" w:cs="Calibri"/>
            </w:rPr>
            <w:t xml:space="preserve"> organi</w:t>
          </w:r>
          <w:r w:rsidRPr="009E6D55">
            <w:rPr>
              <w:rFonts w:ascii="Calibri" w:eastAsia="Times New Roman" w:hAnsi="Calibri" w:cs="Calibri"/>
            </w:rPr>
            <w:t>s</w:t>
          </w:r>
          <w:r w:rsidRPr="009C634E">
            <w:rPr>
              <w:rFonts w:ascii="Calibri" w:eastAsia="Times New Roman" w:hAnsi="Calibri" w:cs="Calibri"/>
            </w:rPr>
            <w:t xml:space="preserve">ation and provide context about the importance of </w:t>
          </w:r>
          <w:r w:rsidRPr="009E6D55">
            <w:rPr>
              <w:rFonts w:ascii="Calibri" w:eastAsia="Times New Roman" w:hAnsi="Calibri" w:cs="Calibri"/>
            </w:rPr>
            <w:t xml:space="preserve">strategic planning </w:t>
          </w:r>
          <w:r w:rsidRPr="009C634E">
            <w:rPr>
              <w:rFonts w:ascii="Calibri" w:eastAsia="Times New Roman" w:hAnsi="Calibri" w:cs="Calibri"/>
            </w:rPr>
            <w:t>digital transformation for the organi</w:t>
          </w:r>
          <w:r w:rsidRPr="009E6D55">
            <w:rPr>
              <w:rFonts w:ascii="Calibri" w:eastAsia="Times New Roman" w:hAnsi="Calibri" w:cs="Calibri"/>
            </w:rPr>
            <w:t>s</w:t>
          </w:r>
          <w:r w:rsidRPr="009C634E">
            <w:rPr>
              <w:rFonts w:ascii="Calibri" w:eastAsia="Times New Roman" w:hAnsi="Calibri" w:cs="Calibri"/>
            </w:rPr>
            <w:t>ation’s growth</w:t>
          </w:r>
          <w:r w:rsidRPr="009E6D55">
            <w:rPr>
              <w:rFonts w:ascii="Calibri" w:eastAsia="Times New Roman" w:hAnsi="Calibri" w:cs="Calibri"/>
            </w:rPr>
            <w:t xml:space="preserve"> within the context of the industry in which it operates</w:t>
          </w:r>
          <w:r w:rsidRPr="009C634E">
            <w:rPr>
              <w:rFonts w:ascii="Calibri" w:eastAsia="Times New Roman" w:hAnsi="Calibri" w:cs="Calibri"/>
            </w:rPr>
            <w:t>.</w:t>
          </w:r>
          <w:r w:rsidR="00BB1BD7">
            <w:rPr>
              <w:rFonts w:ascii="Calibri" w:eastAsia="Times New Roman" w:hAnsi="Calibri" w:cs="Calibri"/>
            </w:rPr>
            <w:t xml:space="preserve"> You may discuss trends within the particular industry in which your chosen company operates.</w:t>
          </w:r>
        </w:p>
        <w:p w14:paraId="116FC12F" w14:textId="77777777" w:rsidR="00876180" w:rsidRPr="009E6D55" w:rsidRDefault="00876180" w:rsidP="007D1947">
          <w:pPr>
            <w:rPr>
              <w:rFonts w:ascii="Calibri" w:hAnsi="Calibri" w:cs="Calibri"/>
            </w:rPr>
          </w:pP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2E293EB9" w14:textId="77777777" w:rsidR="00480872" w:rsidRDefault="00480872" w:rsidP="008D4C45">
          <w:pPr>
            <w:pStyle w:val="Heading1"/>
          </w:pPr>
          <w:bookmarkStart w:id="2" w:name="_Toc96925029"/>
          <w:r>
            <w:t xml:space="preserve">Main </w:t>
          </w:r>
          <w:r w:rsidRPr="008D4C45">
            <w:t>Findings</w:t>
          </w:r>
          <w:bookmarkEnd w:id="2"/>
        </w:p>
        <w:p w14:paraId="7A155DF2" w14:textId="5DEE0295" w:rsidR="008D4C45" w:rsidRDefault="001C688E" w:rsidP="005014C5">
          <w:r>
            <w:t xml:space="preserve"> </w:t>
          </w:r>
        </w:p>
        <w:p w14:paraId="7820AD2A" w14:textId="3A3B5799" w:rsidR="00480872" w:rsidRDefault="00480872" w:rsidP="008F5B22">
          <w:pPr>
            <w:pStyle w:val="Heading2"/>
          </w:pPr>
          <w:bookmarkStart w:id="3" w:name="_Toc96925030"/>
          <w:r>
            <w:t>Sub Headings can be included</w:t>
          </w:r>
          <w:bookmarkEnd w:id="3"/>
        </w:p>
        <w:p w14:paraId="33DB048D" w14:textId="77777777" w:rsidR="008F5B22" w:rsidRPr="008F5B22" w:rsidRDefault="008F5B22" w:rsidP="008F5B22"/>
        <w:p w14:paraId="513A3F4E" w14:textId="60678121" w:rsidR="007826E9" w:rsidRDefault="007826E9" w:rsidP="007826E9">
          <w:pPr>
            <w:pStyle w:val="Heading1"/>
          </w:pPr>
          <w:r>
            <w:t>Section 1</w:t>
          </w:r>
        </w:p>
        <w:p w14:paraId="2DEB5A73" w14:textId="58602BD0" w:rsidR="008F5B22" w:rsidRPr="00BE24BC" w:rsidRDefault="008F5B22" w:rsidP="007826E9">
          <w:pPr>
            <w:spacing w:before="100" w:beforeAutospacing="1" w:after="100" w:afterAutospacing="1" w:line="240" w:lineRule="auto"/>
            <w:outlineLvl w:val="3"/>
            <w:rPr>
              <w:rFonts w:eastAsia="Times New Roman" w:cstheme="minorHAnsi"/>
              <w:b/>
              <w:bCs/>
              <w:color w:val="000000" w:themeColor="text1"/>
            </w:rPr>
          </w:pPr>
          <w:r w:rsidRPr="009C634E">
            <w:rPr>
              <w:rFonts w:eastAsia="Times New Roman" w:cstheme="minorHAnsi"/>
              <w:b/>
              <w:bCs/>
              <w:color w:val="000000" w:themeColor="text1"/>
            </w:rPr>
            <w:t>Strategic Environment of the Organi</w:t>
          </w:r>
          <w:r w:rsidRPr="00BE24BC">
            <w:rPr>
              <w:rFonts w:eastAsia="Times New Roman" w:cstheme="minorHAnsi"/>
              <w:b/>
              <w:bCs/>
              <w:color w:val="000000" w:themeColor="text1"/>
            </w:rPr>
            <w:t>s</w:t>
          </w:r>
          <w:r w:rsidRPr="009C634E">
            <w:rPr>
              <w:rFonts w:eastAsia="Times New Roman" w:cstheme="minorHAnsi"/>
              <w:b/>
              <w:bCs/>
              <w:color w:val="000000" w:themeColor="text1"/>
            </w:rPr>
            <w:t>ation</w:t>
          </w:r>
        </w:p>
        <w:p w14:paraId="1D24741B" w14:textId="0929823E" w:rsidR="00B041DB" w:rsidRPr="00BE24BC" w:rsidRDefault="00B041DB" w:rsidP="007826E9">
          <w:pPr>
            <w:spacing w:before="100" w:beforeAutospacing="1" w:after="100" w:afterAutospacing="1" w:line="240" w:lineRule="auto"/>
            <w:outlineLvl w:val="3"/>
            <w:rPr>
              <w:rFonts w:eastAsia="Times New Roman" w:cstheme="minorHAnsi"/>
              <w:b/>
              <w:bCs/>
              <w:color w:val="000000" w:themeColor="text1"/>
            </w:rPr>
          </w:pPr>
          <w:r w:rsidRPr="00BE24BC">
            <w:rPr>
              <w:rFonts w:eastAsia="Times New Roman" w:cstheme="minorHAnsi"/>
              <w:b/>
              <w:bCs/>
              <w:color w:val="000000" w:themeColor="text1"/>
            </w:rPr>
            <w:t>Overview of strategy and its role in driving business success</w:t>
          </w:r>
        </w:p>
        <w:p w14:paraId="12DF6A67" w14:textId="58DE3606" w:rsidR="00B041DB" w:rsidRPr="00BB1BD7" w:rsidRDefault="00B041DB" w:rsidP="00B041DB">
          <w:pPr>
            <w:spacing w:before="100" w:beforeAutospacing="1" w:after="100" w:afterAutospacing="1" w:line="240" w:lineRule="auto"/>
            <w:rPr>
              <w:rFonts w:eastAsia="Times New Roman" w:cstheme="minorHAnsi"/>
              <w:i/>
              <w:iCs/>
              <w:color w:val="FF0000"/>
            </w:rPr>
          </w:pPr>
          <w:r w:rsidRPr="00BB1BD7">
            <w:rPr>
              <w:rFonts w:eastAsia="Times New Roman" w:cstheme="minorHAnsi"/>
              <w:i/>
              <w:iCs/>
              <w:color w:val="FF0000"/>
            </w:rPr>
            <w:t xml:space="preserve">NB – Remember to introduce analytical models </w:t>
          </w:r>
          <w:r w:rsidR="00BE24BC" w:rsidRPr="00BB1BD7">
            <w:rPr>
              <w:rFonts w:eastAsia="Times New Roman" w:cstheme="minorHAnsi"/>
              <w:i/>
              <w:iCs/>
              <w:color w:val="FF0000"/>
            </w:rPr>
            <w:t xml:space="preserve">theoretically </w:t>
          </w:r>
          <w:r w:rsidRPr="00BB1BD7">
            <w:rPr>
              <w:rFonts w:eastAsia="Times New Roman" w:cstheme="minorHAnsi"/>
              <w:i/>
              <w:iCs/>
              <w:color w:val="FF0000"/>
            </w:rPr>
            <w:t>before application and to include a summary and reflection on implications for your business</w:t>
          </w:r>
        </w:p>
        <w:p w14:paraId="5999D76F" w14:textId="21AE9F64" w:rsidR="00B041DB" w:rsidRPr="00BE24BC" w:rsidRDefault="008F5B22" w:rsidP="00B041DB">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External Environment</w:t>
          </w:r>
          <w:r w:rsidRPr="009C634E">
            <w:rPr>
              <w:rFonts w:eastAsia="Times New Roman" w:cstheme="minorHAnsi"/>
              <w:color w:val="000000" w:themeColor="text1"/>
            </w:rPr>
            <w:t xml:space="preserve">: </w:t>
          </w:r>
        </w:p>
        <w:p w14:paraId="38F9AB12" w14:textId="5D2A8802" w:rsidR="008F5B22" w:rsidRPr="00BE24BC" w:rsidRDefault="008F5B22" w:rsidP="00B041DB">
          <w:pPr>
            <w:spacing w:before="100" w:beforeAutospacing="1" w:after="100" w:afterAutospacing="1" w:line="240" w:lineRule="auto"/>
            <w:rPr>
              <w:rFonts w:eastAsia="Times New Roman" w:cstheme="minorHAnsi"/>
              <w:color w:val="000000" w:themeColor="text1"/>
            </w:rPr>
          </w:pPr>
          <w:r w:rsidRPr="009C634E">
            <w:rPr>
              <w:rFonts w:eastAsia="Times New Roman" w:cstheme="minorHAnsi"/>
              <w:color w:val="000000" w:themeColor="text1"/>
            </w:rPr>
            <w:t xml:space="preserve">Evaluate the macro environment using </w:t>
          </w:r>
          <w:r w:rsidRPr="009C634E">
            <w:rPr>
              <w:rFonts w:eastAsia="Times New Roman" w:cstheme="minorHAnsi"/>
              <w:b/>
              <w:bCs/>
              <w:color w:val="000000" w:themeColor="text1"/>
            </w:rPr>
            <w:t>PESTL</w:t>
          </w:r>
          <w:r w:rsidR="00BE24BC">
            <w:rPr>
              <w:rFonts w:eastAsia="Times New Roman" w:cstheme="minorHAnsi"/>
              <w:b/>
              <w:bCs/>
              <w:color w:val="000000" w:themeColor="text1"/>
            </w:rPr>
            <w:t>E</w:t>
          </w:r>
          <w:r w:rsidRPr="009C634E">
            <w:rPr>
              <w:rFonts w:eastAsia="Times New Roman" w:cstheme="minorHAnsi"/>
              <w:b/>
              <w:bCs/>
              <w:color w:val="000000" w:themeColor="text1"/>
            </w:rPr>
            <w:t xml:space="preserve"> analysis</w:t>
          </w:r>
          <w:r w:rsidRPr="009C634E">
            <w:rPr>
              <w:rFonts w:eastAsia="Times New Roman" w:cstheme="minorHAnsi"/>
              <w:color w:val="000000" w:themeColor="text1"/>
            </w:rPr>
            <w:t xml:space="preserve"> (Political, Economic, Social, Technological, Environmental, and Legal factors) to understand the forces at play in the market. </w:t>
          </w:r>
          <w:r w:rsidR="00BE24BC">
            <w:rPr>
              <w:rFonts w:eastAsia="Times New Roman" w:cstheme="minorHAnsi"/>
              <w:color w:val="000000" w:themeColor="text1"/>
            </w:rPr>
            <w:t>(reference factual data included in the PESTLE analysis)</w:t>
          </w:r>
        </w:p>
        <w:p w14:paraId="13F34BBB" w14:textId="39BF6CD9" w:rsidR="008F5B22" w:rsidRPr="009C634E" w:rsidRDefault="008F5B22" w:rsidP="008F5B22">
          <w:pPr>
            <w:spacing w:before="100" w:beforeAutospacing="1" w:after="100" w:afterAutospacing="1" w:line="240" w:lineRule="auto"/>
            <w:rPr>
              <w:rFonts w:eastAsia="Times New Roman" w:cstheme="minorHAnsi"/>
              <w:color w:val="000000" w:themeColor="text1"/>
            </w:rPr>
          </w:pPr>
          <w:r w:rsidRPr="00BE24BC">
            <w:rPr>
              <w:rFonts w:eastAsia="Times New Roman" w:cstheme="minorHAnsi"/>
              <w:color w:val="000000" w:themeColor="text1"/>
            </w:rPr>
            <w:t>Evaluate the micro environment using Porter’s Five Forces etc..</w:t>
          </w:r>
          <w:r w:rsidR="000E1EE4">
            <w:rPr>
              <w:rFonts w:eastAsia="Times New Roman" w:cstheme="minorHAnsi"/>
              <w:color w:val="000000" w:themeColor="text1"/>
            </w:rPr>
            <w:t xml:space="preserve">(select analytical models appropriate to your chosen case) </w:t>
          </w:r>
        </w:p>
        <w:p w14:paraId="5D249B58" w14:textId="60C7CF7D" w:rsidR="008F5B22" w:rsidRPr="009C634E" w:rsidRDefault="008F5B22" w:rsidP="008F5B22">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Internal Environment</w:t>
          </w:r>
          <w:r w:rsidRPr="009C634E">
            <w:rPr>
              <w:rFonts w:eastAsia="Times New Roman" w:cstheme="minorHAnsi"/>
              <w:color w:val="000000" w:themeColor="text1"/>
            </w:rPr>
            <w:t>: Analy</w:t>
          </w:r>
          <w:r w:rsidRPr="00BE24BC">
            <w:rPr>
              <w:rFonts w:eastAsia="Times New Roman" w:cstheme="minorHAnsi"/>
              <w:color w:val="000000" w:themeColor="text1"/>
            </w:rPr>
            <w:t>s</w:t>
          </w:r>
          <w:r w:rsidRPr="009C634E">
            <w:rPr>
              <w:rFonts w:eastAsia="Times New Roman" w:cstheme="minorHAnsi"/>
              <w:color w:val="000000" w:themeColor="text1"/>
            </w:rPr>
            <w:t>e the organi</w:t>
          </w:r>
          <w:r w:rsidRPr="00BE24BC">
            <w:rPr>
              <w:rFonts w:eastAsia="Times New Roman" w:cstheme="minorHAnsi"/>
              <w:color w:val="000000" w:themeColor="text1"/>
            </w:rPr>
            <w:t>s</w:t>
          </w:r>
          <w:r w:rsidRPr="009C634E">
            <w:rPr>
              <w:rFonts w:eastAsia="Times New Roman" w:cstheme="minorHAnsi"/>
              <w:color w:val="000000" w:themeColor="text1"/>
            </w:rPr>
            <w:t>ation’s current structure, capabilities, and resources</w:t>
          </w:r>
          <w:r w:rsidRPr="00BE24BC">
            <w:rPr>
              <w:rFonts w:eastAsia="Times New Roman" w:cstheme="minorHAnsi"/>
              <w:color w:val="000000" w:themeColor="text1"/>
            </w:rPr>
            <w:t>, corporate culture and leadership history</w:t>
          </w:r>
          <w:r w:rsidR="00EE76E9" w:rsidRPr="00BE24BC">
            <w:rPr>
              <w:rFonts w:eastAsia="Times New Roman" w:cstheme="minorHAnsi"/>
              <w:color w:val="000000" w:themeColor="text1"/>
            </w:rPr>
            <w:t>. E.g. Porter’s Value Chain</w:t>
          </w:r>
          <w:r w:rsidR="00BB1BD7">
            <w:rPr>
              <w:rFonts w:eastAsia="Times New Roman" w:cstheme="minorHAnsi"/>
              <w:color w:val="000000" w:themeColor="text1"/>
            </w:rPr>
            <w:t xml:space="preserve">, </w:t>
          </w:r>
          <w:proofErr w:type="spellStart"/>
          <w:r w:rsidR="00BB1BD7">
            <w:rPr>
              <w:rFonts w:eastAsia="Times New Roman" w:cstheme="minorHAnsi"/>
              <w:color w:val="000000" w:themeColor="text1"/>
            </w:rPr>
            <w:t>VRIO</w:t>
          </w:r>
          <w:proofErr w:type="spellEnd"/>
          <w:r w:rsidR="00EE76E9" w:rsidRPr="00BE24BC">
            <w:rPr>
              <w:rFonts w:eastAsia="Times New Roman" w:cstheme="minorHAnsi"/>
              <w:color w:val="000000" w:themeColor="text1"/>
            </w:rPr>
            <w:t xml:space="preserve"> etc</w:t>
          </w:r>
          <w:r w:rsidR="000E1EE4">
            <w:rPr>
              <w:rFonts w:eastAsia="Times New Roman" w:cstheme="minorHAnsi"/>
              <w:color w:val="000000" w:themeColor="text1"/>
            </w:rPr>
            <w:t xml:space="preserve"> (select analytical models appropriate to your chosen case.)</w:t>
          </w:r>
        </w:p>
        <w:p w14:paraId="1F3A2831" w14:textId="33A184DD" w:rsidR="008F5B22" w:rsidRPr="00BE24BC" w:rsidRDefault="008F5B22" w:rsidP="00BB1BD7">
          <w:pPr>
            <w:numPr>
              <w:ilvl w:val="0"/>
              <w:numId w:val="2"/>
            </w:numPr>
            <w:spacing w:before="100" w:beforeAutospacing="1" w:after="100" w:afterAutospacing="1" w:line="240" w:lineRule="auto"/>
            <w:rPr>
              <w:rFonts w:eastAsia="Times New Roman" w:cstheme="minorHAnsi"/>
              <w:color w:val="000000" w:themeColor="text1"/>
            </w:rPr>
          </w:pPr>
          <w:r w:rsidRPr="009C634E">
            <w:rPr>
              <w:rFonts w:eastAsia="Times New Roman" w:cstheme="minorHAnsi"/>
              <w:color w:val="000000" w:themeColor="text1"/>
            </w:rPr>
            <w:t>Example: Evaluate the company’s technological infrastructure, digital maturity, and organi</w:t>
          </w:r>
          <w:r w:rsidRPr="00BE24BC">
            <w:rPr>
              <w:rFonts w:eastAsia="Times New Roman" w:cstheme="minorHAnsi"/>
              <w:color w:val="000000" w:themeColor="text1"/>
            </w:rPr>
            <w:t>s</w:t>
          </w:r>
          <w:r w:rsidRPr="009C634E">
            <w:rPr>
              <w:rFonts w:eastAsia="Times New Roman" w:cstheme="minorHAnsi"/>
              <w:color w:val="000000" w:themeColor="text1"/>
            </w:rPr>
            <w:t>ational culture.</w:t>
          </w:r>
        </w:p>
        <w:p w14:paraId="1DA8346F" w14:textId="698B4746" w:rsidR="008F5B22" w:rsidRPr="009C634E" w:rsidRDefault="008F5B22" w:rsidP="008F5B22">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Evaluation of Current Strategy and Impact of Digital Developments</w:t>
          </w:r>
        </w:p>
        <w:p w14:paraId="58F0511A" w14:textId="4E7A98BF" w:rsidR="008F5B22" w:rsidRPr="009C634E" w:rsidRDefault="008F5B22" w:rsidP="008F5B22">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Current Strategy</w:t>
          </w:r>
          <w:r w:rsidRPr="009C634E">
            <w:rPr>
              <w:rFonts w:eastAsia="Times New Roman" w:cstheme="minorHAnsi"/>
              <w:color w:val="000000" w:themeColor="text1"/>
            </w:rPr>
            <w:t>: Analy</w:t>
          </w:r>
          <w:r w:rsidRPr="00BE24BC">
            <w:rPr>
              <w:rFonts w:eastAsia="Times New Roman" w:cstheme="minorHAnsi"/>
              <w:color w:val="000000" w:themeColor="text1"/>
            </w:rPr>
            <w:t>s</w:t>
          </w:r>
          <w:r w:rsidRPr="009C634E">
            <w:rPr>
              <w:rFonts w:eastAsia="Times New Roman" w:cstheme="minorHAnsi"/>
              <w:color w:val="000000" w:themeColor="text1"/>
            </w:rPr>
            <w:t>e the organi</w:t>
          </w:r>
          <w:r w:rsidRPr="00BE24BC">
            <w:rPr>
              <w:rFonts w:eastAsia="Times New Roman" w:cstheme="minorHAnsi"/>
              <w:color w:val="000000" w:themeColor="text1"/>
            </w:rPr>
            <w:t>s</w:t>
          </w:r>
          <w:r w:rsidRPr="009C634E">
            <w:rPr>
              <w:rFonts w:eastAsia="Times New Roman" w:cstheme="minorHAnsi"/>
              <w:color w:val="000000" w:themeColor="text1"/>
            </w:rPr>
            <w:t>ation’s existing strategic goals, positioning, and competitive advantage</w:t>
          </w:r>
          <w:r w:rsidR="00EE76E9" w:rsidRPr="00BE24BC">
            <w:rPr>
              <w:rFonts w:eastAsia="Times New Roman" w:cstheme="minorHAnsi"/>
              <w:color w:val="000000" w:themeColor="text1"/>
            </w:rPr>
            <w:t xml:space="preserve"> – Ansoff Matrix, Porter’s Generic Strategies</w:t>
          </w:r>
          <w:r w:rsidR="00BB1BD7">
            <w:rPr>
              <w:rFonts w:eastAsia="Times New Roman" w:cstheme="minorHAnsi"/>
              <w:color w:val="000000" w:themeColor="text1"/>
            </w:rPr>
            <w:t>, Bowman’s Strategy Clock</w:t>
          </w:r>
          <w:r w:rsidR="00EE76E9" w:rsidRPr="00BE24BC">
            <w:rPr>
              <w:rFonts w:eastAsia="Times New Roman" w:cstheme="minorHAnsi"/>
              <w:color w:val="000000" w:themeColor="text1"/>
            </w:rPr>
            <w:t xml:space="preserve"> etc…. </w:t>
          </w:r>
          <w:r w:rsidR="000E1EE4">
            <w:rPr>
              <w:rFonts w:eastAsia="Times New Roman" w:cstheme="minorHAnsi"/>
              <w:color w:val="000000" w:themeColor="text1"/>
            </w:rPr>
            <w:t>(select as appropriate)</w:t>
          </w:r>
        </w:p>
        <w:p w14:paraId="5F58EC40" w14:textId="77777777" w:rsidR="007826E9" w:rsidRPr="00BE24BC" w:rsidRDefault="008F5B22" w:rsidP="007826E9">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Impact of Digital Developments</w:t>
          </w:r>
          <w:r w:rsidRPr="009C634E">
            <w:rPr>
              <w:rFonts w:eastAsia="Times New Roman" w:cstheme="minorHAnsi"/>
              <w:color w:val="000000" w:themeColor="text1"/>
            </w:rPr>
            <w:t>: Examine how emerging digital technologies (e.g., AI, data analytics, cloud computing) are affecting the organi</w:t>
          </w:r>
          <w:r w:rsidRPr="00BE24BC">
            <w:rPr>
              <w:rFonts w:eastAsia="Times New Roman" w:cstheme="minorHAnsi"/>
              <w:color w:val="000000" w:themeColor="text1"/>
            </w:rPr>
            <w:t>s</w:t>
          </w:r>
          <w:r w:rsidRPr="009C634E">
            <w:rPr>
              <w:rFonts w:eastAsia="Times New Roman" w:cstheme="minorHAnsi"/>
              <w:color w:val="000000" w:themeColor="text1"/>
            </w:rPr>
            <w:t xml:space="preserve">ation’s operations, customer experience, and market positioning. </w:t>
          </w:r>
        </w:p>
        <w:p w14:paraId="56B6B1EF" w14:textId="4DF27D89" w:rsidR="00EE76E9" w:rsidRPr="00BE24BC" w:rsidRDefault="00EE76E9" w:rsidP="007826E9">
          <w:pPr>
            <w:spacing w:before="100" w:beforeAutospacing="1" w:after="100" w:afterAutospacing="1" w:line="240" w:lineRule="auto"/>
            <w:rPr>
              <w:rFonts w:eastAsia="Times New Roman" w:cstheme="minorHAnsi"/>
              <w:b/>
              <w:bCs/>
              <w:color w:val="000000" w:themeColor="text1"/>
            </w:rPr>
          </w:pPr>
          <w:r w:rsidRPr="00BE24BC">
            <w:rPr>
              <w:rFonts w:eastAsia="Times New Roman" w:cstheme="minorHAnsi"/>
              <w:b/>
              <w:bCs/>
              <w:color w:val="000000" w:themeColor="text1"/>
            </w:rPr>
            <w:t>SWOT / TOWS Analysis</w:t>
          </w:r>
        </w:p>
        <w:p w14:paraId="1D9BEBD4" w14:textId="6B05C07F" w:rsidR="008F5B22" w:rsidRPr="009C634E" w:rsidRDefault="008F5B22" w:rsidP="007826E9">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Identification of Strategic Opportunities</w:t>
          </w:r>
        </w:p>
        <w:p w14:paraId="739AE82C" w14:textId="5617D856" w:rsidR="008F5B22" w:rsidRPr="00BE24BC" w:rsidRDefault="008F5B22" w:rsidP="008F5B22">
          <w:pPr>
            <w:spacing w:before="100" w:beforeAutospacing="1" w:after="100" w:afterAutospacing="1" w:line="240" w:lineRule="auto"/>
            <w:rPr>
              <w:rFonts w:eastAsia="Times New Roman" w:cstheme="minorHAnsi"/>
              <w:color w:val="000000" w:themeColor="text1"/>
            </w:rPr>
          </w:pPr>
          <w:r w:rsidRPr="009C634E">
            <w:rPr>
              <w:rFonts w:eastAsia="Times New Roman" w:cstheme="minorHAnsi"/>
              <w:color w:val="000000" w:themeColor="text1"/>
            </w:rPr>
            <w:t xml:space="preserve">Identify areas where digital advancements present </w:t>
          </w:r>
          <w:r w:rsidRPr="009C634E">
            <w:rPr>
              <w:rFonts w:eastAsia="Times New Roman" w:cstheme="minorHAnsi"/>
              <w:b/>
              <w:bCs/>
              <w:color w:val="000000" w:themeColor="text1"/>
            </w:rPr>
            <w:t>growth opportunities</w:t>
          </w:r>
          <w:r w:rsidR="000E1EE4">
            <w:rPr>
              <w:rFonts w:eastAsia="Times New Roman" w:cstheme="minorHAnsi"/>
              <w:b/>
              <w:bCs/>
              <w:color w:val="000000" w:themeColor="text1"/>
            </w:rPr>
            <w:t xml:space="preserve"> and competitive advantage</w:t>
          </w:r>
          <w:r w:rsidRPr="009C634E">
            <w:rPr>
              <w:rFonts w:eastAsia="Times New Roman" w:cstheme="minorHAnsi"/>
              <w:color w:val="000000" w:themeColor="text1"/>
            </w:rPr>
            <w:t>. E</w:t>
          </w:r>
          <w:r w:rsidRPr="00BE24BC">
            <w:rPr>
              <w:rFonts w:eastAsia="Times New Roman" w:cstheme="minorHAnsi"/>
              <w:color w:val="000000" w:themeColor="text1"/>
            </w:rPr>
            <w:t>.g.</w:t>
          </w:r>
          <w:r w:rsidRPr="009C634E">
            <w:rPr>
              <w:rFonts w:eastAsia="Times New Roman" w:cstheme="minorHAnsi"/>
              <w:color w:val="000000" w:themeColor="text1"/>
            </w:rPr>
            <w:t xml:space="preserve"> Expansion into new digital markets, automation of supply chains, or new digital products/services.</w:t>
          </w:r>
        </w:p>
        <w:p w14:paraId="2279E35A" w14:textId="77777777" w:rsidR="000E1EE4" w:rsidRDefault="000E1EE4" w:rsidP="008F5B22">
          <w:pPr>
            <w:spacing w:before="100" w:beforeAutospacing="1" w:after="100" w:afterAutospacing="1" w:line="240" w:lineRule="auto"/>
            <w:rPr>
              <w:rFonts w:eastAsia="Times New Roman" w:cstheme="minorHAnsi"/>
              <w:b/>
              <w:bCs/>
              <w:color w:val="000000" w:themeColor="text1"/>
            </w:rPr>
          </w:pPr>
        </w:p>
        <w:p w14:paraId="493A9DD2" w14:textId="6BD34138" w:rsidR="008F5B22" w:rsidRPr="009C634E" w:rsidRDefault="008F5B22" w:rsidP="008F5B22">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Identification of Potential Threats</w:t>
          </w:r>
        </w:p>
        <w:p w14:paraId="59F8D996" w14:textId="69551EA8" w:rsidR="008F5B22" w:rsidRPr="00BE24BC" w:rsidRDefault="008F5B22" w:rsidP="008F5B22">
          <w:pPr>
            <w:spacing w:before="100" w:beforeAutospacing="1" w:after="100" w:afterAutospacing="1" w:line="240" w:lineRule="auto"/>
            <w:rPr>
              <w:rFonts w:eastAsia="Times New Roman" w:cstheme="minorHAnsi"/>
              <w:color w:val="000000" w:themeColor="text1"/>
            </w:rPr>
          </w:pPr>
          <w:r w:rsidRPr="009C634E">
            <w:rPr>
              <w:rFonts w:eastAsia="Times New Roman" w:cstheme="minorHAnsi"/>
              <w:color w:val="000000" w:themeColor="text1"/>
            </w:rPr>
            <w:t xml:space="preserve">Highlight </w:t>
          </w:r>
          <w:r w:rsidRPr="009C634E">
            <w:rPr>
              <w:rFonts w:eastAsia="Times New Roman" w:cstheme="minorHAnsi"/>
              <w:b/>
              <w:bCs/>
              <w:color w:val="000000" w:themeColor="text1"/>
            </w:rPr>
            <w:t>external threats</w:t>
          </w:r>
          <w:r w:rsidRPr="009C634E">
            <w:rPr>
              <w:rFonts w:eastAsia="Times New Roman" w:cstheme="minorHAnsi"/>
              <w:color w:val="000000" w:themeColor="text1"/>
            </w:rPr>
            <w:t xml:space="preserve"> from digital disruptors or</w:t>
          </w:r>
          <w:r w:rsidRPr="009C634E">
            <w:rPr>
              <w:rFonts w:eastAsia="Times New Roman" w:cstheme="minorHAnsi"/>
              <w:b/>
              <w:bCs/>
              <w:color w:val="000000" w:themeColor="text1"/>
            </w:rPr>
            <w:t xml:space="preserve"> challenges</w:t>
          </w:r>
          <w:r w:rsidRPr="009C634E">
            <w:rPr>
              <w:rFonts w:eastAsia="Times New Roman" w:cstheme="minorHAnsi"/>
              <w:color w:val="000000" w:themeColor="text1"/>
            </w:rPr>
            <w:t xml:space="preserve"> in adapting to digital changes. </w:t>
          </w:r>
        </w:p>
        <w:p w14:paraId="73F5C44D" w14:textId="1C35E0AC" w:rsidR="008F5B22" w:rsidRPr="009C634E" w:rsidRDefault="008F5B22" w:rsidP="008F5B22">
          <w:pPr>
            <w:spacing w:before="100" w:beforeAutospacing="1" w:after="100" w:afterAutospacing="1" w:line="240" w:lineRule="auto"/>
            <w:rPr>
              <w:rFonts w:eastAsia="Times New Roman" w:cstheme="minorHAnsi"/>
              <w:color w:val="000000" w:themeColor="text1"/>
            </w:rPr>
          </w:pPr>
          <w:r w:rsidRPr="009C634E">
            <w:rPr>
              <w:rFonts w:eastAsia="Times New Roman" w:cstheme="minorHAnsi"/>
              <w:b/>
              <w:bCs/>
              <w:color w:val="000000" w:themeColor="text1"/>
            </w:rPr>
            <w:t>Strategic Options</w:t>
          </w:r>
        </w:p>
        <w:p w14:paraId="781664DC" w14:textId="580E6B7D" w:rsidR="00480872" w:rsidRPr="00BE24BC" w:rsidRDefault="008F5B22" w:rsidP="008F5B22">
          <w:pPr>
            <w:pStyle w:val="Heading1"/>
            <w:rPr>
              <w:rFonts w:asciiTheme="minorHAnsi" w:hAnsiTheme="minorHAnsi" w:cstheme="minorHAnsi"/>
              <w:color w:val="000000" w:themeColor="text1"/>
              <w:sz w:val="22"/>
              <w:szCs w:val="22"/>
            </w:rPr>
          </w:pPr>
          <w:r w:rsidRPr="009C634E">
            <w:rPr>
              <w:rFonts w:asciiTheme="minorHAnsi" w:eastAsia="Times New Roman" w:hAnsiTheme="minorHAnsi" w:cstheme="minorHAnsi"/>
              <w:color w:val="000000" w:themeColor="text1"/>
              <w:sz w:val="22"/>
              <w:szCs w:val="22"/>
            </w:rPr>
            <w:t xml:space="preserve">Based on the analysis, </w:t>
          </w:r>
          <w:r w:rsidR="000E1EE4">
            <w:rPr>
              <w:rFonts w:asciiTheme="minorHAnsi" w:eastAsia="Times New Roman" w:hAnsiTheme="minorHAnsi" w:cstheme="minorHAnsi"/>
              <w:color w:val="000000" w:themeColor="text1"/>
              <w:sz w:val="22"/>
              <w:szCs w:val="22"/>
            </w:rPr>
            <w:t xml:space="preserve">you must </w:t>
          </w:r>
          <w:r w:rsidRPr="009C634E">
            <w:rPr>
              <w:rFonts w:asciiTheme="minorHAnsi" w:eastAsia="Times New Roman" w:hAnsiTheme="minorHAnsi" w:cstheme="minorHAnsi"/>
              <w:color w:val="000000" w:themeColor="text1"/>
              <w:sz w:val="22"/>
              <w:szCs w:val="22"/>
            </w:rPr>
            <w:t xml:space="preserve">propose </w:t>
          </w:r>
          <w:r w:rsidRPr="009C634E">
            <w:rPr>
              <w:rFonts w:asciiTheme="minorHAnsi" w:eastAsia="Times New Roman" w:hAnsiTheme="minorHAnsi" w:cstheme="minorHAnsi"/>
              <w:b/>
              <w:bCs/>
              <w:color w:val="000000" w:themeColor="text1"/>
              <w:sz w:val="22"/>
              <w:szCs w:val="22"/>
            </w:rPr>
            <w:t>strategic options</w:t>
          </w:r>
          <w:r w:rsidRPr="009C634E">
            <w:rPr>
              <w:rFonts w:asciiTheme="minorHAnsi" w:eastAsia="Times New Roman" w:hAnsiTheme="minorHAnsi" w:cstheme="minorHAnsi"/>
              <w:color w:val="000000" w:themeColor="text1"/>
              <w:sz w:val="22"/>
              <w:szCs w:val="22"/>
            </w:rPr>
            <w:t xml:space="preserve"> that the organi</w:t>
          </w:r>
          <w:r w:rsidRPr="00BE24BC">
            <w:rPr>
              <w:rFonts w:asciiTheme="minorHAnsi" w:eastAsia="Times New Roman" w:hAnsiTheme="minorHAnsi" w:cstheme="minorHAnsi"/>
              <w:color w:val="000000" w:themeColor="text1"/>
              <w:sz w:val="22"/>
              <w:szCs w:val="22"/>
            </w:rPr>
            <w:t>s</w:t>
          </w:r>
          <w:r w:rsidRPr="009C634E">
            <w:rPr>
              <w:rFonts w:asciiTheme="minorHAnsi" w:eastAsia="Times New Roman" w:hAnsiTheme="minorHAnsi" w:cstheme="minorHAnsi"/>
              <w:color w:val="000000" w:themeColor="text1"/>
              <w:sz w:val="22"/>
              <w:szCs w:val="22"/>
            </w:rPr>
            <w:t>ation could explore in light of digital transformation</w:t>
          </w:r>
          <w:r w:rsidR="00BB1BD7">
            <w:rPr>
              <w:rFonts w:asciiTheme="minorHAnsi" w:eastAsia="Times New Roman" w:hAnsiTheme="minorHAnsi" w:cstheme="minorHAnsi"/>
              <w:color w:val="000000" w:themeColor="text1"/>
              <w:sz w:val="22"/>
              <w:szCs w:val="22"/>
            </w:rPr>
            <w:t xml:space="preserve"> and justify your selection of one strategic direction</w:t>
          </w:r>
        </w:p>
        <w:p w14:paraId="0E285665" w14:textId="77777777" w:rsidR="00480872" w:rsidRPr="00BE24BC" w:rsidRDefault="00480872" w:rsidP="00AA2A91">
          <w:pPr>
            <w:pStyle w:val="Heading1"/>
            <w:rPr>
              <w:rFonts w:asciiTheme="minorHAnsi" w:hAnsiTheme="minorHAnsi" w:cstheme="minorHAnsi"/>
              <w:color w:val="000000" w:themeColor="text1"/>
              <w:sz w:val="22"/>
              <w:szCs w:val="22"/>
            </w:rPr>
          </w:pPr>
        </w:p>
        <w:p w14:paraId="3C870794" w14:textId="51ADB769" w:rsidR="00480872" w:rsidRDefault="007826E9" w:rsidP="00AA2A91">
          <w:pPr>
            <w:pStyle w:val="Heading1"/>
          </w:pPr>
          <w:bookmarkStart w:id="4" w:name="_Hlk194017208"/>
          <w:r>
            <w:t>Section 2</w:t>
          </w:r>
          <w:r w:rsidR="008144AF">
            <w:t xml:space="preserve"> (Start each section on a new page) </w:t>
          </w:r>
        </w:p>
        <w:bookmarkEnd w:id="4"/>
        <w:p w14:paraId="77B14797" w14:textId="77777777" w:rsidR="007826E9" w:rsidRPr="00BE24BC" w:rsidRDefault="007826E9" w:rsidP="007826E9">
          <w:pPr>
            <w:spacing w:before="100" w:beforeAutospacing="1" w:after="100" w:afterAutospacing="1" w:line="240" w:lineRule="auto"/>
            <w:outlineLvl w:val="2"/>
            <w:rPr>
              <w:rFonts w:eastAsia="Times New Roman" w:cstheme="minorHAnsi"/>
              <w:b/>
              <w:bCs/>
            </w:rPr>
          </w:pPr>
          <w:r w:rsidRPr="009C634E">
            <w:rPr>
              <w:rFonts w:eastAsia="Times New Roman" w:cstheme="minorHAnsi"/>
              <w:b/>
              <w:bCs/>
            </w:rPr>
            <w:t>Leadership Theories and Evaluation of Success Likelihood</w:t>
          </w:r>
        </w:p>
        <w:p w14:paraId="6E8527ED" w14:textId="38463022" w:rsidR="007826E9" w:rsidRDefault="007826E9" w:rsidP="007826E9">
          <w:pPr>
            <w:spacing w:before="100" w:beforeAutospacing="1" w:after="100" w:afterAutospacing="1" w:line="240" w:lineRule="auto"/>
            <w:outlineLvl w:val="2"/>
            <w:rPr>
              <w:rFonts w:eastAsia="Times New Roman" w:cstheme="minorHAnsi"/>
              <w:b/>
              <w:bCs/>
            </w:rPr>
          </w:pPr>
          <w:r w:rsidRPr="009C634E">
            <w:rPr>
              <w:rFonts w:eastAsia="Times New Roman" w:cstheme="minorHAnsi"/>
              <w:b/>
              <w:bCs/>
            </w:rPr>
            <w:t>Overview of Leadership Theories</w:t>
          </w:r>
        </w:p>
        <w:p w14:paraId="4090BB11" w14:textId="53F6D892" w:rsidR="008144AF" w:rsidRPr="009C634E" w:rsidRDefault="008144AF" w:rsidP="008144AF">
          <w:pPr>
            <w:spacing w:before="100" w:beforeAutospacing="1" w:after="100" w:afterAutospacing="1" w:line="240" w:lineRule="auto"/>
            <w:rPr>
              <w:rFonts w:eastAsia="Times New Roman" w:cstheme="minorHAnsi"/>
            </w:rPr>
          </w:pPr>
          <w:r w:rsidRPr="00BE24BC">
            <w:rPr>
              <w:rFonts w:eastAsia="Times New Roman" w:cstheme="minorHAnsi"/>
            </w:rPr>
            <w:t>Discuss the importance of effective leadership in implementing a strategic change. Compare and contrast views</w:t>
          </w:r>
          <w:r w:rsidR="00F6089E">
            <w:rPr>
              <w:rFonts w:eastAsia="Times New Roman" w:cstheme="minorHAnsi"/>
            </w:rPr>
            <w:t>. Support your discussion</w:t>
          </w:r>
          <w:r w:rsidRPr="00BE24BC">
            <w:rPr>
              <w:rFonts w:eastAsia="Times New Roman" w:cstheme="minorHAnsi"/>
            </w:rPr>
            <w:t xml:space="preserve"> with references.</w:t>
          </w:r>
        </w:p>
        <w:p w14:paraId="783115F6" w14:textId="4F4EBF02" w:rsidR="007826E9" w:rsidRPr="00BE24BC" w:rsidRDefault="007826E9" w:rsidP="007826E9">
          <w:pPr>
            <w:spacing w:before="100" w:beforeAutospacing="1" w:after="100" w:afterAutospacing="1" w:line="240" w:lineRule="auto"/>
            <w:rPr>
              <w:rFonts w:eastAsia="Times New Roman" w:cstheme="minorHAnsi"/>
            </w:rPr>
          </w:pPr>
          <w:r w:rsidRPr="009C634E">
            <w:rPr>
              <w:rFonts w:eastAsia="Times New Roman" w:cstheme="minorHAnsi"/>
            </w:rPr>
            <w:t xml:space="preserve">Provide a brief explanation of two </w:t>
          </w:r>
          <w:r w:rsidRPr="009C634E">
            <w:rPr>
              <w:rFonts w:eastAsia="Times New Roman" w:cstheme="minorHAnsi"/>
              <w:b/>
              <w:bCs/>
            </w:rPr>
            <w:t>leadership theories</w:t>
          </w:r>
          <w:r w:rsidRPr="009C634E">
            <w:rPr>
              <w:rFonts w:eastAsia="Times New Roman" w:cstheme="minorHAnsi"/>
            </w:rPr>
            <w:t xml:space="preserve"> relevant to leading </w:t>
          </w:r>
          <w:r w:rsidRPr="00BE24BC">
            <w:rPr>
              <w:rFonts w:eastAsia="Times New Roman" w:cstheme="minorHAnsi"/>
            </w:rPr>
            <w:t xml:space="preserve">the proposed </w:t>
          </w:r>
          <w:r w:rsidR="007C6AE7">
            <w:rPr>
              <w:rFonts w:eastAsia="Times New Roman" w:cstheme="minorHAnsi"/>
            </w:rPr>
            <w:t>new strategy</w:t>
          </w:r>
          <w:r w:rsidRPr="009C634E">
            <w:rPr>
              <w:rFonts w:eastAsia="Times New Roman" w:cstheme="minorHAnsi"/>
            </w:rPr>
            <w:t>. These theories should help understand how the leadership style or approach will impact the change</w:t>
          </w:r>
          <w:r w:rsidR="007C6AE7">
            <w:rPr>
              <w:rFonts w:eastAsia="Times New Roman" w:cstheme="minorHAnsi"/>
            </w:rPr>
            <w:t xml:space="preserve"> and implementation</w:t>
          </w:r>
          <w:r w:rsidRPr="009C634E">
            <w:rPr>
              <w:rFonts w:eastAsia="Times New Roman" w:cstheme="minorHAnsi"/>
            </w:rPr>
            <w:t xml:space="preserve"> process.</w:t>
          </w:r>
        </w:p>
        <w:p w14:paraId="58BBBBEE" w14:textId="04CAEEA0" w:rsidR="007826E9" w:rsidRPr="00BE24BC" w:rsidRDefault="007826E9" w:rsidP="007826E9">
          <w:pPr>
            <w:spacing w:before="100" w:beforeAutospacing="1" w:after="100" w:afterAutospacing="1" w:line="240" w:lineRule="auto"/>
            <w:rPr>
              <w:rFonts w:eastAsia="Times New Roman" w:cstheme="minorHAnsi"/>
              <w:b/>
              <w:bCs/>
            </w:rPr>
          </w:pPr>
          <w:r w:rsidRPr="009C634E">
            <w:rPr>
              <w:rFonts w:eastAsia="Times New Roman" w:cstheme="minorHAnsi"/>
              <w:b/>
              <w:bCs/>
            </w:rPr>
            <w:t>Application of Leadership Theory 1</w:t>
          </w:r>
        </w:p>
        <w:p w14:paraId="35256D3B" w14:textId="31B28C63" w:rsidR="007826E9" w:rsidRPr="009C634E" w:rsidRDefault="007826E9" w:rsidP="007826E9">
          <w:pPr>
            <w:spacing w:before="100" w:beforeAutospacing="1" w:after="100" w:afterAutospacing="1" w:line="240" w:lineRule="auto"/>
            <w:rPr>
              <w:rFonts w:eastAsia="Times New Roman" w:cstheme="minorHAnsi"/>
            </w:rPr>
          </w:pPr>
          <w:r w:rsidRPr="009C634E">
            <w:rPr>
              <w:rFonts w:eastAsia="Times New Roman" w:cstheme="minorHAnsi"/>
              <w:b/>
              <w:bCs/>
            </w:rPr>
            <w:t>Theory</w:t>
          </w:r>
          <w:r w:rsidRPr="009C634E">
            <w:rPr>
              <w:rFonts w:eastAsia="Times New Roman" w:cstheme="minorHAnsi"/>
            </w:rPr>
            <w:t xml:space="preserve">: Choose a leadership theory (e.g., </w:t>
          </w:r>
          <w:r w:rsidRPr="009C634E">
            <w:rPr>
              <w:rFonts w:eastAsia="Times New Roman" w:cstheme="minorHAnsi"/>
              <w:b/>
              <w:bCs/>
            </w:rPr>
            <w:t>Transformational Leadership</w:t>
          </w:r>
          <w:r w:rsidR="007C6AE7">
            <w:rPr>
              <w:rFonts w:eastAsia="Times New Roman" w:cstheme="minorHAnsi"/>
            </w:rPr>
            <w:t>,</w:t>
          </w:r>
          <w:r w:rsidRPr="009C634E">
            <w:rPr>
              <w:rFonts w:eastAsia="Times New Roman" w:cstheme="minorHAnsi"/>
            </w:rPr>
            <w:t xml:space="preserve"> </w:t>
          </w:r>
          <w:r w:rsidR="00201A62" w:rsidRPr="00BE24BC">
            <w:rPr>
              <w:rFonts w:eastAsia="Times New Roman" w:cstheme="minorHAnsi"/>
              <w:b/>
              <w:bCs/>
              <w:color w:val="000000" w:themeColor="text1"/>
            </w:rPr>
            <w:t>Democratic</w:t>
          </w:r>
          <w:r w:rsidRPr="00BE24BC">
            <w:rPr>
              <w:rFonts w:eastAsia="Times New Roman" w:cstheme="minorHAnsi"/>
              <w:b/>
              <w:bCs/>
              <w:color w:val="000000" w:themeColor="text1"/>
            </w:rPr>
            <w:t xml:space="preserve"> </w:t>
          </w:r>
          <w:r w:rsidRPr="009C634E">
            <w:rPr>
              <w:rFonts w:eastAsia="Times New Roman" w:cstheme="minorHAnsi"/>
              <w:b/>
              <w:bCs/>
            </w:rPr>
            <w:t>Le</w:t>
          </w:r>
          <w:r w:rsidR="00201A62" w:rsidRPr="00BE24BC">
            <w:rPr>
              <w:rFonts w:eastAsia="Times New Roman" w:cstheme="minorHAnsi"/>
              <w:b/>
              <w:bCs/>
            </w:rPr>
            <w:t>adership</w:t>
          </w:r>
          <w:r w:rsidR="007C6AE7">
            <w:rPr>
              <w:rFonts w:eastAsia="Times New Roman" w:cstheme="minorHAnsi"/>
              <w:b/>
              <w:bCs/>
            </w:rPr>
            <w:t xml:space="preserve"> etc…</w:t>
          </w:r>
          <w:r w:rsidRPr="009C634E">
            <w:rPr>
              <w:rFonts w:eastAsia="Times New Roman" w:cstheme="minorHAnsi"/>
            </w:rPr>
            <w:t xml:space="preserve">). </w:t>
          </w:r>
        </w:p>
        <w:p w14:paraId="77DC4D1E" w14:textId="4E3F9238" w:rsidR="007826E9" w:rsidRDefault="00201A62" w:rsidP="007826E9">
          <w:pPr>
            <w:numPr>
              <w:ilvl w:val="1"/>
              <w:numId w:val="3"/>
            </w:numPr>
            <w:spacing w:before="100" w:beforeAutospacing="1" w:after="100" w:afterAutospacing="1" w:line="240" w:lineRule="auto"/>
            <w:rPr>
              <w:rFonts w:eastAsia="Times New Roman" w:cstheme="minorHAnsi"/>
            </w:rPr>
          </w:pPr>
          <w:r w:rsidRPr="00BE24BC">
            <w:rPr>
              <w:rFonts w:eastAsia="Times New Roman" w:cstheme="minorHAnsi"/>
            </w:rPr>
            <w:t>Critically evaluate</w:t>
          </w:r>
          <w:r w:rsidR="007826E9" w:rsidRPr="009C634E">
            <w:rPr>
              <w:rFonts w:eastAsia="Times New Roman" w:cstheme="minorHAnsi"/>
            </w:rPr>
            <w:t xml:space="preserve"> how this leadership style could help guide the organi</w:t>
          </w:r>
          <w:r w:rsidR="007826E9" w:rsidRPr="00BE24BC">
            <w:rPr>
              <w:rFonts w:eastAsia="Times New Roman" w:cstheme="minorHAnsi"/>
            </w:rPr>
            <w:t>s</w:t>
          </w:r>
          <w:r w:rsidR="007826E9" w:rsidRPr="009C634E">
            <w:rPr>
              <w:rFonts w:eastAsia="Times New Roman" w:cstheme="minorHAnsi"/>
            </w:rPr>
            <w:t>ation through its digital transformation.</w:t>
          </w:r>
          <w:r w:rsidR="007826E9" w:rsidRPr="00BE24BC">
            <w:rPr>
              <w:rFonts w:eastAsia="Times New Roman" w:cstheme="minorHAnsi"/>
            </w:rPr>
            <w:t xml:space="preserve"> E.g.</w:t>
          </w:r>
          <w:r w:rsidR="007826E9" w:rsidRPr="009C634E">
            <w:rPr>
              <w:rFonts w:eastAsia="Times New Roman" w:cstheme="minorHAnsi"/>
            </w:rPr>
            <w:t xml:space="preserve"> Transformational leadership encourages innovation, vision, and motivation—qualities needed for navigating digital disruption.</w:t>
          </w:r>
        </w:p>
        <w:p w14:paraId="5BBBB431" w14:textId="70196A20" w:rsidR="007C6AE7" w:rsidRPr="009C634E" w:rsidRDefault="007C6AE7" w:rsidP="007826E9">
          <w:pPr>
            <w:numPr>
              <w:ilvl w:val="1"/>
              <w:numId w:val="3"/>
            </w:numPr>
            <w:spacing w:before="100" w:beforeAutospacing="1" w:after="100" w:afterAutospacing="1" w:line="240" w:lineRule="auto"/>
            <w:rPr>
              <w:rFonts w:eastAsia="Times New Roman" w:cstheme="minorHAnsi"/>
            </w:rPr>
          </w:pPr>
          <w:r>
            <w:rPr>
              <w:rFonts w:eastAsia="Times New Roman" w:cstheme="minorHAnsi"/>
            </w:rPr>
            <w:t>Critically evaluate advantages and challenges of the strategy with specific application to your proposed new strategy. Use referenced sources to support your discussion.</w:t>
          </w:r>
        </w:p>
        <w:p w14:paraId="59876C30" w14:textId="7C1756E2" w:rsidR="007826E9" w:rsidRPr="009C634E" w:rsidRDefault="007826E9" w:rsidP="007826E9">
          <w:pPr>
            <w:spacing w:before="100" w:beforeAutospacing="1" w:after="100" w:afterAutospacing="1" w:line="240" w:lineRule="auto"/>
            <w:outlineLvl w:val="3"/>
            <w:rPr>
              <w:rFonts w:eastAsia="Times New Roman" w:cstheme="minorHAnsi"/>
              <w:b/>
              <w:bCs/>
            </w:rPr>
          </w:pPr>
          <w:r w:rsidRPr="009C634E">
            <w:rPr>
              <w:rFonts w:eastAsia="Times New Roman" w:cstheme="minorHAnsi"/>
              <w:b/>
              <w:bCs/>
            </w:rPr>
            <w:t>Application of Leadership Theory 2</w:t>
          </w:r>
        </w:p>
        <w:p w14:paraId="3B4E43AE" w14:textId="3EE356DB" w:rsidR="007826E9" w:rsidRPr="009C634E" w:rsidRDefault="007826E9" w:rsidP="007826E9">
          <w:pPr>
            <w:spacing w:before="100" w:beforeAutospacing="1" w:after="100" w:afterAutospacing="1" w:line="240" w:lineRule="auto"/>
            <w:rPr>
              <w:rFonts w:eastAsia="Times New Roman" w:cstheme="minorHAnsi"/>
            </w:rPr>
          </w:pPr>
          <w:r w:rsidRPr="009C634E">
            <w:rPr>
              <w:rFonts w:eastAsia="Times New Roman" w:cstheme="minorHAnsi"/>
              <w:b/>
              <w:bCs/>
            </w:rPr>
            <w:t>Theory</w:t>
          </w:r>
          <w:r w:rsidRPr="009C634E">
            <w:rPr>
              <w:rFonts w:eastAsia="Times New Roman" w:cstheme="minorHAnsi"/>
            </w:rPr>
            <w:t xml:space="preserve">: Choose a second leadership theory (e.g., </w:t>
          </w:r>
          <w:r w:rsidRPr="009C634E">
            <w:rPr>
              <w:rFonts w:eastAsia="Times New Roman" w:cstheme="minorHAnsi"/>
              <w:b/>
              <w:bCs/>
            </w:rPr>
            <w:t>Situational Leadership</w:t>
          </w:r>
          <w:r w:rsidR="007C6AE7">
            <w:rPr>
              <w:rFonts w:eastAsia="Times New Roman" w:cstheme="minorHAnsi"/>
            </w:rPr>
            <w:t>,</w:t>
          </w:r>
          <w:r w:rsidRPr="009C634E">
            <w:rPr>
              <w:rFonts w:eastAsia="Times New Roman" w:cstheme="minorHAnsi"/>
            </w:rPr>
            <w:t xml:space="preserve"> </w:t>
          </w:r>
          <w:r w:rsidRPr="009C634E">
            <w:rPr>
              <w:rFonts w:eastAsia="Times New Roman" w:cstheme="minorHAnsi"/>
              <w:b/>
              <w:bCs/>
            </w:rPr>
            <w:t>Transactional Leadership</w:t>
          </w:r>
          <w:r w:rsidR="007C6AE7">
            <w:rPr>
              <w:rFonts w:eastAsia="Times New Roman" w:cstheme="minorHAnsi"/>
              <w:b/>
              <w:bCs/>
            </w:rPr>
            <w:t xml:space="preserve"> etc….</w:t>
          </w:r>
          <w:r w:rsidRPr="009C634E">
            <w:rPr>
              <w:rFonts w:eastAsia="Times New Roman" w:cstheme="minorHAnsi"/>
            </w:rPr>
            <w:t xml:space="preserve">). </w:t>
          </w:r>
        </w:p>
        <w:p w14:paraId="448746AC" w14:textId="334E7ACE" w:rsidR="007826E9" w:rsidRPr="009C634E" w:rsidRDefault="00201A62" w:rsidP="007826E9">
          <w:pPr>
            <w:numPr>
              <w:ilvl w:val="1"/>
              <w:numId w:val="4"/>
            </w:numPr>
            <w:spacing w:before="100" w:beforeAutospacing="1" w:after="100" w:afterAutospacing="1" w:line="240" w:lineRule="auto"/>
            <w:rPr>
              <w:rFonts w:eastAsia="Times New Roman" w:cstheme="minorHAnsi"/>
            </w:rPr>
          </w:pPr>
          <w:r w:rsidRPr="00BE24BC">
            <w:rPr>
              <w:rFonts w:eastAsia="Times New Roman" w:cstheme="minorHAnsi"/>
            </w:rPr>
            <w:t>Critically evaluate</w:t>
          </w:r>
          <w:r w:rsidR="007826E9" w:rsidRPr="009C634E">
            <w:rPr>
              <w:rFonts w:eastAsia="Times New Roman" w:cstheme="minorHAnsi"/>
            </w:rPr>
            <w:t xml:space="preserve"> how this leadership style might provide a different approach or balance to the first.</w:t>
          </w:r>
          <w:r w:rsidR="007826E9" w:rsidRPr="00BE24BC">
            <w:rPr>
              <w:rFonts w:eastAsia="Times New Roman" w:cstheme="minorHAnsi"/>
            </w:rPr>
            <w:t xml:space="preserve"> E.g. </w:t>
          </w:r>
          <w:r w:rsidR="007826E9" w:rsidRPr="009C634E">
            <w:rPr>
              <w:rFonts w:eastAsia="Times New Roman" w:cstheme="minorHAnsi"/>
            </w:rPr>
            <w:t>Situational leadership offers flexibility by adjusting leadership style based on the team’s readiness for change—this could be critical for different departments undergoing digital changes at various paces.</w:t>
          </w:r>
        </w:p>
        <w:p w14:paraId="14AF13DF" w14:textId="6F4C8023" w:rsidR="007826E9" w:rsidRPr="009C634E" w:rsidRDefault="007826E9" w:rsidP="007826E9">
          <w:pPr>
            <w:spacing w:before="100" w:beforeAutospacing="1" w:after="100" w:afterAutospacing="1" w:line="240" w:lineRule="auto"/>
            <w:outlineLvl w:val="3"/>
            <w:rPr>
              <w:rFonts w:eastAsia="Times New Roman" w:cstheme="minorHAnsi"/>
              <w:b/>
              <w:bCs/>
            </w:rPr>
          </w:pPr>
          <w:r w:rsidRPr="009C634E">
            <w:rPr>
              <w:rFonts w:eastAsia="Times New Roman" w:cstheme="minorHAnsi"/>
              <w:b/>
              <w:bCs/>
            </w:rPr>
            <w:t>Evaluation of Likelihood of Success</w:t>
          </w:r>
        </w:p>
        <w:p w14:paraId="1B9A0E42" w14:textId="7C0F2855" w:rsidR="007826E9" w:rsidRPr="009C634E" w:rsidRDefault="007826E9" w:rsidP="007826E9">
          <w:pPr>
            <w:spacing w:before="100" w:beforeAutospacing="1" w:after="100" w:afterAutospacing="1" w:line="240" w:lineRule="auto"/>
            <w:rPr>
              <w:rFonts w:eastAsia="Times New Roman" w:cstheme="minorHAnsi"/>
            </w:rPr>
          </w:pPr>
          <w:r w:rsidRPr="009C634E">
            <w:rPr>
              <w:rFonts w:eastAsia="Times New Roman" w:cstheme="minorHAnsi"/>
            </w:rPr>
            <w:t xml:space="preserve">Evaluate the </w:t>
          </w:r>
          <w:r w:rsidRPr="009C634E">
            <w:rPr>
              <w:rFonts w:eastAsia="Times New Roman" w:cstheme="minorHAnsi"/>
              <w:b/>
              <w:bCs/>
            </w:rPr>
            <w:t>likelihood of success</w:t>
          </w:r>
          <w:r w:rsidRPr="009C634E">
            <w:rPr>
              <w:rFonts w:eastAsia="Times New Roman" w:cstheme="minorHAnsi"/>
            </w:rPr>
            <w:t xml:space="preserve"> </w:t>
          </w:r>
          <w:r w:rsidR="00201A62" w:rsidRPr="00BE24BC">
            <w:rPr>
              <w:rFonts w:eastAsia="Times New Roman" w:cstheme="minorHAnsi"/>
            </w:rPr>
            <w:t xml:space="preserve">and </w:t>
          </w:r>
          <w:r w:rsidRPr="009C634E">
            <w:rPr>
              <w:rFonts w:eastAsia="Times New Roman" w:cstheme="minorHAnsi"/>
            </w:rPr>
            <w:t xml:space="preserve">for each leadership approach in relation to the digital transformation goals. </w:t>
          </w:r>
        </w:p>
        <w:p w14:paraId="0021AEF5" w14:textId="77777777" w:rsidR="007826E9" w:rsidRPr="00BE24BC" w:rsidRDefault="007826E9" w:rsidP="007826E9">
          <w:pPr>
            <w:numPr>
              <w:ilvl w:val="1"/>
              <w:numId w:val="5"/>
            </w:numPr>
            <w:spacing w:before="100" w:beforeAutospacing="1" w:after="100" w:afterAutospacing="1" w:line="240" w:lineRule="auto"/>
            <w:rPr>
              <w:rFonts w:eastAsia="Times New Roman" w:cstheme="minorHAnsi"/>
            </w:rPr>
          </w:pPr>
          <w:r w:rsidRPr="009C634E">
            <w:rPr>
              <w:rFonts w:eastAsia="Times New Roman" w:cstheme="minorHAnsi"/>
            </w:rPr>
            <w:t xml:space="preserve">Example: A </w:t>
          </w:r>
          <w:r w:rsidRPr="009C634E">
            <w:rPr>
              <w:rFonts w:eastAsia="Times New Roman" w:cstheme="minorHAnsi"/>
              <w:b/>
              <w:bCs/>
            </w:rPr>
            <w:t>transformational leader</w:t>
          </w:r>
          <w:r w:rsidRPr="009C634E">
            <w:rPr>
              <w:rFonts w:eastAsia="Times New Roman" w:cstheme="minorHAnsi"/>
            </w:rPr>
            <w:t xml:space="preserve"> might be more effective in driving digital innovation, while a </w:t>
          </w:r>
          <w:r w:rsidRPr="009C634E">
            <w:rPr>
              <w:rFonts w:eastAsia="Times New Roman" w:cstheme="minorHAnsi"/>
              <w:b/>
              <w:bCs/>
            </w:rPr>
            <w:t>transactional leader</w:t>
          </w:r>
          <w:r w:rsidRPr="009C634E">
            <w:rPr>
              <w:rFonts w:eastAsia="Times New Roman" w:cstheme="minorHAnsi"/>
            </w:rPr>
            <w:t xml:space="preserve"> might excel in managing specific, smaller-scale projects related to digital efficiency.</w:t>
          </w:r>
        </w:p>
        <w:p w14:paraId="2B0263A2" w14:textId="77777777" w:rsidR="00201A62" w:rsidRPr="00BE24BC" w:rsidRDefault="00201A62" w:rsidP="00201A62">
          <w:pPr>
            <w:spacing w:before="100" w:beforeAutospacing="1" w:after="100" w:afterAutospacing="1" w:line="240" w:lineRule="auto"/>
            <w:rPr>
              <w:rFonts w:eastAsia="Times New Roman" w:cstheme="minorHAnsi"/>
            </w:rPr>
          </w:pPr>
        </w:p>
        <w:p w14:paraId="700809B8" w14:textId="1830B187" w:rsidR="00201A62" w:rsidRDefault="00201A62" w:rsidP="00201A62">
          <w:pPr>
            <w:pStyle w:val="Heading1"/>
          </w:pPr>
          <w:r>
            <w:t>Section 3</w:t>
          </w:r>
        </w:p>
        <w:p w14:paraId="7B326608" w14:textId="77777777" w:rsidR="00DB63D9" w:rsidRDefault="00201A62" w:rsidP="00201A62">
          <w:pPr>
            <w:spacing w:before="100" w:beforeAutospacing="1" w:after="100" w:afterAutospacing="1" w:line="240" w:lineRule="auto"/>
            <w:outlineLvl w:val="2"/>
            <w:rPr>
              <w:rFonts w:eastAsia="Times New Roman" w:cstheme="minorHAnsi"/>
              <w:b/>
              <w:bCs/>
            </w:rPr>
          </w:pPr>
          <w:r w:rsidRPr="009C634E">
            <w:rPr>
              <w:rFonts w:eastAsia="Times New Roman" w:cstheme="minorHAnsi"/>
              <w:b/>
              <w:bCs/>
            </w:rPr>
            <w:t>Recommendations for Reshaping Strategic Direction</w:t>
          </w:r>
          <w:r w:rsidR="00DB63D9">
            <w:rPr>
              <w:rFonts w:eastAsia="Times New Roman" w:cstheme="minorHAnsi"/>
              <w:b/>
              <w:bCs/>
            </w:rPr>
            <w:t xml:space="preserve"> </w:t>
          </w:r>
        </w:p>
        <w:p w14:paraId="5A234417" w14:textId="2E9DEA4D" w:rsidR="00201A62" w:rsidRPr="00DB63D9" w:rsidRDefault="00DB63D9" w:rsidP="00201A62">
          <w:pPr>
            <w:spacing w:before="100" w:beforeAutospacing="1" w:after="100" w:afterAutospacing="1" w:line="240" w:lineRule="auto"/>
            <w:outlineLvl w:val="2"/>
            <w:rPr>
              <w:rFonts w:eastAsia="Times New Roman" w:cstheme="minorHAnsi"/>
              <w:b/>
              <w:bCs/>
              <w:i/>
              <w:iCs/>
            </w:rPr>
          </w:pPr>
          <w:r w:rsidRPr="00DB63D9">
            <w:rPr>
              <w:rFonts w:eastAsia="Times New Roman" w:cstheme="minorHAnsi"/>
              <w:b/>
              <w:bCs/>
              <w:i/>
              <w:iCs/>
            </w:rPr>
            <w:t>Below are some suggestions of areas you could include but this is not a mandatory list and you are not limited to these suggestions</w:t>
          </w:r>
        </w:p>
        <w:p w14:paraId="717DFA86" w14:textId="2C83DF89" w:rsidR="00201A62" w:rsidRPr="009C634E" w:rsidRDefault="00201A62" w:rsidP="00201A62">
          <w:pPr>
            <w:spacing w:before="100" w:beforeAutospacing="1" w:after="100" w:afterAutospacing="1" w:line="240" w:lineRule="auto"/>
            <w:outlineLvl w:val="2"/>
            <w:rPr>
              <w:rFonts w:eastAsia="Times New Roman" w:cstheme="minorHAnsi"/>
              <w:b/>
              <w:bCs/>
            </w:rPr>
          </w:pPr>
          <w:r w:rsidRPr="009C634E">
            <w:rPr>
              <w:rFonts w:eastAsia="Times New Roman" w:cstheme="minorHAnsi"/>
              <w:b/>
              <w:bCs/>
            </w:rPr>
            <w:t>Reshaping Strategic Direction in the Context of Digital Change</w:t>
          </w:r>
        </w:p>
        <w:p w14:paraId="0900DEB8" w14:textId="7BF922A9" w:rsidR="00201A62" w:rsidRPr="009C634E" w:rsidRDefault="00201A62" w:rsidP="00201A62">
          <w:pPr>
            <w:numPr>
              <w:ilvl w:val="0"/>
              <w:numId w:val="6"/>
            </w:numPr>
            <w:spacing w:before="100" w:beforeAutospacing="1" w:after="100" w:afterAutospacing="1" w:line="240" w:lineRule="auto"/>
            <w:rPr>
              <w:rFonts w:eastAsia="Times New Roman" w:cstheme="minorHAnsi"/>
            </w:rPr>
          </w:pPr>
          <w:r w:rsidRPr="009C634E">
            <w:rPr>
              <w:rFonts w:eastAsia="Times New Roman" w:cstheme="minorHAnsi"/>
              <w:b/>
              <w:bCs/>
            </w:rPr>
            <w:t>Strategic Shift</w:t>
          </w:r>
          <w:r w:rsidRPr="009C634E">
            <w:rPr>
              <w:rFonts w:eastAsia="Times New Roman" w:cstheme="minorHAnsi"/>
            </w:rPr>
            <w:t>: Suggest how the organi</w:t>
          </w:r>
          <w:r w:rsidRPr="00BE24BC">
            <w:rPr>
              <w:rFonts w:eastAsia="Times New Roman" w:cstheme="minorHAnsi"/>
            </w:rPr>
            <w:t>s</w:t>
          </w:r>
          <w:r w:rsidRPr="009C634E">
            <w:rPr>
              <w:rFonts w:eastAsia="Times New Roman" w:cstheme="minorHAnsi"/>
            </w:rPr>
            <w:t xml:space="preserve">ation should </w:t>
          </w:r>
          <w:r w:rsidRPr="009C634E">
            <w:rPr>
              <w:rFonts w:eastAsia="Times New Roman" w:cstheme="minorHAnsi"/>
              <w:b/>
              <w:bCs/>
            </w:rPr>
            <w:t>reshape</w:t>
          </w:r>
          <w:r w:rsidRPr="009C634E">
            <w:rPr>
              <w:rFonts w:eastAsia="Times New Roman" w:cstheme="minorHAnsi"/>
            </w:rPr>
            <w:t xml:space="preserve"> its strategic direction to align with </w:t>
          </w:r>
          <w:r w:rsidR="00EE76E9" w:rsidRPr="00BE24BC">
            <w:rPr>
              <w:rFonts w:eastAsia="Times New Roman" w:cstheme="minorHAnsi"/>
            </w:rPr>
            <w:t>the proposed digital change.</w:t>
          </w:r>
          <w:r w:rsidRPr="009C634E">
            <w:rPr>
              <w:rFonts w:eastAsia="Times New Roman" w:cstheme="minorHAnsi"/>
            </w:rPr>
            <w:t xml:space="preserve"> </w:t>
          </w:r>
        </w:p>
        <w:p w14:paraId="016CEC06" w14:textId="77777777" w:rsidR="00201A62" w:rsidRPr="009C634E" w:rsidRDefault="00201A62" w:rsidP="00201A62">
          <w:pPr>
            <w:numPr>
              <w:ilvl w:val="1"/>
              <w:numId w:val="6"/>
            </w:numPr>
            <w:spacing w:before="100" w:beforeAutospacing="1" w:after="100" w:afterAutospacing="1" w:line="240" w:lineRule="auto"/>
            <w:rPr>
              <w:rFonts w:eastAsia="Times New Roman" w:cstheme="minorHAnsi"/>
            </w:rPr>
          </w:pPr>
          <w:r w:rsidRPr="009C634E">
            <w:rPr>
              <w:rFonts w:eastAsia="Times New Roman" w:cstheme="minorHAnsi"/>
            </w:rPr>
            <w:t xml:space="preserve">Example: Shifting from a </w:t>
          </w:r>
          <w:r w:rsidRPr="009C634E">
            <w:rPr>
              <w:rFonts w:eastAsia="Times New Roman" w:cstheme="minorHAnsi"/>
              <w:b/>
              <w:bCs/>
            </w:rPr>
            <w:t>product-centric</w:t>
          </w:r>
          <w:r w:rsidRPr="009C634E">
            <w:rPr>
              <w:rFonts w:eastAsia="Times New Roman" w:cstheme="minorHAnsi"/>
            </w:rPr>
            <w:t xml:space="preserve"> to a </w:t>
          </w:r>
          <w:r w:rsidRPr="009C634E">
            <w:rPr>
              <w:rFonts w:eastAsia="Times New Roman" w:cstheme="minorHAnsi"/>
              <w:b/>
              <w:bCs/>
            </w:rPr>
            <w:t>customer-centric</w:t>
          </w:r>
          <w:r w:rsidRPr="009C634E">
            <w:rPr>
              <w:rFonts w:eastAsia="Times New Roman" w:cstheme="minorHAnsi"/>
            </w:rPr>
            <w:t xml:space="preserve"> model by using digital tools for customer data analysis and personali</w:t>
          </w:r>
          <w:r w:rsidRPr="00BE24BC">
            <w:rPr>
              <w:rFonts w:eastAsia="Times New Roman" w:cstheme="minorHAnsi"/>
            </w:rPr>
            <w:t>s</w:t>
          </w:r>
          <w:r w:rsidRPr="009C634E">
            <w:rPr>
              <w:rFonts w:eastAsia="Times New Roman" w:cstheme="minorHAnsi"/>
            </w:rPr>
            <w:t>ation.</w:t>
          </w:r>
        </w:p>
        <w:p w14:paraId="10E6FBB3" w14:textId="50D86F12" w:rsidR="00201A62" w:rsidRPr="009C634E" w:rsidRDefault="00201A62" w:rsidP="00512919">
          <w:pPr>
            <w:spacing w:before="100" w:beforeAutospacing="1" w:after="100" w:afterAutospacing="1" w:line="240" w:lineRule="auto"/>
            <w:rPr>
              <w:rFonts w:eastAsia="Times New Roman" w:cstheme="minorHAnsi"/>
            </w:rPr>
          </w:pPr>
          <w:r w:rsidRPr="009C634E">
            <w:rPr>
              <w:rFonts w:eastAsia="Times New Roman" w:cstheme="minorHAnsi"/>
              <w:b/>
              <w:bCs/>
            </w:rPr>
            <w:t>Leading Successful Change Implementation</w:t>
          </w:r>
          <w:r w:rsidR="00DB63D9">
            <w:rPr>
              <w:rFonts w:eastAsia="Times New Roman" w:cstheme="minorHAnsi"/>
              <w:b/>
              <w:bCs/>
            </w:rPr>
            <w:t xml:space="preserve"> – Areas you could include in this section are as follows:</w:t>
          </w:r>
        </w:p>
        <w:p w14:paraId="0852B3DC" w14:textId="543A3A0D" w:rsidR="00201A62" w:rsidRPr="009C634E" w:rsidRDefault="00201A62" w:rsidP="00201A62">
          <w:pPr>
            <w:numPr>
              <w:ilvl w:val="0"/>
              <w:numId w:val="7"/>
            </w:numPr>
            <w:spacing w:before="100" w:beforeAutospacing="1" w:after="100" w:afterAutospacing="1" w:line="240" w:lineRule="auto"/>
            <w:rPr>
              <w:rFonts w:eastAsia="Times New Roman" w:cstheme="minorHAnsi"/>
            </w:rPr>
          </w:pPr>
          <w:r w:rsidRPr="009C634E">
            <w:rPr>
              <w:rFonts w:eastAsia="Times New Roman" w:cstheme="minorHAnsi"/>
              <w:b/>
              <w:bCs/>
            </w:rPr>
            <w:t>Change Management Framework</w:t>
          </w:r>
          <w:r w:rsidRPr="009C634E">
            <w:rPr>
              <w:rFonts w:eastAsia="Times New Roman" w:cstheme="minorHAnsi"/>
            </w:rPr>
            <w:t xml:space="preserve">: </w:t>
          </w:r>
          <w:r w:rsidR="00DB63D9">
            <w:rPr>
              <w:rFonts w:eastAsia="Times New Roman" w:cstheme="minorHAnsi"/>
            </w:rPr>
            <w:t>You could choose a change management framework to r</w:t>
          </w:r>
          <w:r w:rsidRPr="009C634E">
            <w:rPr>
              <w:rFonts w:eastAsia="Times New Roman" w:cstheme="minorHAnsi"/>
            </w:rPr>
            <w:t xml:space="preserve">ecommend how the company can </w:t>
          </w:r>
          <w:r w:rsidRPr="009C634E">
            <w:rPr>
              <w:rFonts w:eastAsia="Times New Roman" w:cstheme="minorHAnsi"/>
              <w:b/>
              <w:bCs/>
            </w:rPr>
            <w:t>lead change</w:t>
          </w:r>
          <w:r w:rsidRPr="009C634E">
            <w:rPr>
              <w:rFonts w:eastAsia="Times New Roman" w:cstheme="minorHAnsi"/>
            </w:rPr>
            <w:t xml:space="preserve"> successfully using a structured approach (e.g., </w:t>
          </w:r>
          <w:r w:rsidRPr="009C634E">
            <w:rPr>
              <w:rFonts w:eastAsia="Times New Roman" w:cstheme="minorHAnsi"/>
              <w:b/>
              <w:bCs/>
            </w:rPr>
            <w:t>Kotter’s 8-Step Change Model</w:t>
          </w:r>
          <w:r w:rsidRPr="00BE24BC">
            <w:rPr>
              <w:rFonts w:eastAsia="Times New Roman" w:cstheme="minorHAnsi"/>
            </w:rPr>
            <w:t xml:space="preserve"> </w:t>
          </w:r>
          <w:r w:rsidRPr="009C634E">
            <w:rPr>
              <w:rFonts w:eastAsia="Times New Roman" w:cstheme="minorHAnsi"/>
            </w:rPr>
            <w:t xml:space="preserve">or </w:t>
          </w:r>
          <w:r w:rsidRPr="009C634E">
            <w:rPr>
              <w:rFonts w:eastAsia="Times New Roman" w:cstheme="minorHAnsi"/>
              <w:b/>
              <w:bCs/>
            </w:rPr>
            <w:t>Lewin’s Change Management Model</w:t>
          </w:r>
          <w:r w:rsidRPr="009C634E">
            <w:rPr>
              <w:rFonts w:eastAsia="Times New Roman" w:cstheme="minorHAnsi"/>
            </w:rPr>
            <w:t>).</w:t>
          </w:r>
        </w:p>
        <w:p w14:paraId="67CAAA61" w14:textId="77777777" w:rsidR="00201A62" w:rsidRPr="009C634E" w:rsidRDefault="00201A62" w:rsidP="00201A62">
          <w:pPr>
            <w:numPr>
              <w:ilvl w:val="1"/>
              <w:numId w:val="7"/>
            </w:numPr>
            <w:spacing w:before="100" w:beforeAutospacing="1" w:after="100" w:afterAutospacing="1" w:line="240" w:lineRule="auto"/>
            <w:rPr>
              <w:rFonts w:eastAsia="Times New Roman" w:cstheme="minorHAnsi"/>
            </w:rPr>
          </w:pPr>
          <w:r w:rsidRPr="009C634E">
            <w:rPr>
              <w:rFonts w:eastAsia="Times New Roman" w:cstheme="minorHAnsi"/>
            </w:rPr>
            <w:t xml:space="preserve">Example: For digital transformation, the company could begin with </w:t>
          </w:r>
          <w:r w:rsidRPr="009C634E">
            <w:rPr>
              <w:rFonts w:eastAsia="Times New Roman" w:cstheme="minorHAnsi"/>
              <w:b/>
              <w:bCs/>
            </w:rPr>
            <w:t>creating urgency</w:t>
          </w:r>
          <w:r w:rsidRPr="009C634E">
            <w:rPr>
              <w:rFonts w:eastAsia="Times New Roman" w:cstheme="minorHAnsi"/>
            </w:rPr>
            <w:t xml:space="preserve"> around digital change, followed by </w:t>
          </w:r>
          <w:r w:rsidRPr="009C634E">
            <w:rPr>
              <w:rFonts w:eastAsia="Times New Roman" w:cstheme="minorHAnsi"/>
              <w:b/>
              <w:bCs/>
            </w:rPr>
            <w:t>aligning leadership</w:t>
          </w:r>
          <w:r w:rsidRPr="009C634E">
            <w:rPr>
              <w:rFonts w:eastAsia="Times New Roman" w:cstheme="minorHAnsi"/>
            </w:rPr>
            <w:t xml:space="preserve"> and </w:t>
          </w:r>
          <w:r w:rsidRPr="009C634E">
            <w:rPr>
              <w:rFonts w:eastAsia="Times New Roman" w:cstheme="minorHAnsi"/>
              <w:b/>
              <w:bCs/>
            </w:rPr>
            <w:t>empowering employees</w:t>
          </w:r>
          <w:r w:rsidRPr="009C634E">
            <w:rPr>
              <w:rFonts w:eastAsia="Times New Roman" w:cstheme="minorHAnsi"/>
            </w:rPr>
            <w:t xml:space="preserve"> for the change.</w:t>
          </w:r>
        </w:p>
        <w:p w14:paraId="7E55B1E4" w14:textId="77777777" w:rsidR="00512919" w:rsidRPr="00BE24BC" w:rsidRDefault="00201A62" w:rsidP="00512919">
          <w:pPr>
            <w:numPr>
              <w:ilvl w:val="0"/>
              <w:numId w:val="7"/>
            </w:numPr>
            <w:spacing w:before="100" w:beforeAutospacing="1" w:after="100" w:afterAutospacing="1" w:line="240" w:lineRule="auto"/>
            <w:rPr>
              <w:rFonts w:eastAsia="Times New Roman" w:cstheme="minorHAnsi"/>
            </w:rPr>
          </w:pPr>
          <w:r w:rsidRPr="009C634E">
            <w:rPr>
              <w:rFonts w:eastAsia="Times New Roman" w:cstheme="minorHAnsi"/>
              <w:b/>
              <w:bCs/>
            </w:rPr>
            <w:t>Digital Leadership</w:t>
          </w:r>
          <w:r w:rsidRPr="009C634E">
            <w:rPr>
              <w:rFonts w:eastAsia="Times New Roman" w:cstheme="minorHAnsi"/>
            </w:rPr>
            <w:t xml:space="preserve">: Recommend leadership traits and practices that are critical in driving the success of the digital change process, such as </w:t>
          </w:r>
          <w:r w:rsidRPr="009C634E">
            <w:rPr>
              <w:rFonts w:eastAsia="Times New Roman" w:cstheme="minorHAnsi"/>
              <w:b/>
              <w:bCs/>
            </w:rPr>
            <w:t>visionary leadership</w:t>
          </w:r>
          <w:r w:rsidRPr="009C634E">
            <w:rPr>
              <w:rFonts w:eastAsia="Times New Roman" w:cstheme="minorHAnsi"/>
            </w:rPr>
            <w:t xml:space="preserve">, </w:t>
          </w:r>
          <w:r w:rsidRPr="009C634E">
            <w:rPr>
              <w:rFonts w:eastAsia="Times New Roman" w:cstheme="minorHAnsi"/>
              <w:b/>
              <w:bCs/>
            </w:rPr>
            <w:t>collaborative culture</w:t>
          </w:r>
          <w:r w:rsidRPr="009C634E">
            <w:rPr>
              <w:rFonts w:eastAsia="Times New Roman" w:cstheme="minorHAnsi"/>
            </w:rPr>
            <w:t xml:space="preserve">, or </w:t>
          </w:r>
          <w:r w:rsidRPr="009C634E">
            <w:rPr>
              <w:rFonts w:eastAsia="Times New Roman" w:cstheme="minorHAnsi"/>
              <w:b/>
              <w:bCs/>
            </w:rPr>
            <w:t>continuous learning</w:t>
          </w:r>
          <w:r w:rsidRPr="009C634E">
            <w:rPr>
              <w:rFonts w:eastAsia="Times New Roman" w:cstheme="minorHAnsi"/>
            </w:rPr>
            <w:t>.</w:t>
          </w:r>
        </w:p>
        <w:p w14:paraId="7A5BAAA8" w14:textId="38968179" w:rsidR="00201A62" w:rsidRPr="009C634E" w:rsidRDefault="00201A62" w:rsidP="00512919">
          <w:pPr>
            <w:spacing w:before="100" w:beforeAutospacing="1" w:after="100" w:afterAutospacing="1" w:line="240" w:lineRule="auto"/>
            <w:rPr>
              <w:rFonts w:eastAsia="Times New Roman" w:cstheme="minorHAnsi"/>
            </w:rPr>
          </w:pPr>
          <w:r w:rsidRPr="009C634E">
            <w:rPr>
              <w:rFonts w:eastAsia="Times New Roman" w:cstheme="minorHAnsi"/>
              <w:b/>
              <w:bCs/>
            </w:rPr>
            <w:t>Wider Implications on the Organi</w:t>
          </w:r>
          <w:r w:rsidRPr="00BE24BC">
            <w:rPr>
              <w:rFonts w:eastAsia="Times New Roman" w:cstheme="minorHAnsi"/>
              <w:b/>
              <w:bCs/>
            </w:rPr>
            <w:t>s</w:t>
          </w:r>
          <w:r w:rsidRPr="009C634E">
            <w:rPr>
              <w:rFonts w:eastAsia="Times New Roman" w:cstheme="minorHAnsi"/>
              <w:b/>
              <w:bCs/>
            </w:rPr>
            <w:t>ation</w:t>
          </w:r>
        </w:p>
        <w:p w14:paraId="29AEE1E6" w14:textId="77777777" w:rsidR="00201A62" w:rsidRPr="009C634E" w:rsidRDefault="00201A62" w:rsidP="00201A62">
          <w:pPr>
            <w:numPr>
              <w:ilvl w:val="0"/>
              <w:numId w:val="8"/>
            </w:numPr>
            <w:spacing w:before="100" w:beforeAutospacing="1" w:after="100" w:afterAutospacing="1" w:line="240" w:lineRule="auto"/>
            <w:rPr>
              <w:rFonts w:eastAsia="Times New Roman" w:cstheme="minorHAnsi"/>
            </w:rPr>
          </w:pPr>
          <w:r w:rsidRPr="009C634E">
            <w:rPr>
              <w:rFonts w:eastAsia="Times New Roman" w:cstheme="minorHAnsi"/>
              <w:b/>
              <w:bCs/>
            </w:rPr>
            <w:t>Cross-Functional Impacts</w:t>
          </w:r>
          <w:r w:rsidRPr="009C634E">
            <w:rPr>
              <w:rFonts w:eastAsia="Times New Roman" w:cstheme="minorHAnsi"/>
            </w:rPr>
            <w:t xml:space="preserve">: Address how the </w:t>
          </w:r>
          <w:r w:rsidRPr="009C634E">
            <w:rPr>
              <w:rFonts w:eastAsia="Times New Roman" w:cstheme="minorHAnsi"/>
              <w:b/>
              <w:bCs/>
            </w:rPr>
            <w:t>digital transformation</w:t>
          </w:r>
          <w:r w:rsidRPr="009C634E">
            <w:rPr>
              <w:rFonts w:eastAsia="Times New Roman" w:cstheme="minorHAnsi"/>
            </w:rPr>
            <w:t xml:space="preserve"> will affect different areas of the organization (e.g., IT, HR, Marketing, Operations).</w:t>
          </w:r>
        </w:p>
        <w:p w14:paraId="351CF991" w14:textId="77777777" w:rsidR="00201A62" w:rsidRPr="009C634E" w:rsidRDefault="00201A62" w:rsidP="00201A62">
          <w:pPr>
            <w:numPr>
              <w:ilvl w:val="1"/>
              <w:numId w:val="8"/>
            </w:numPr>
            <w:spacing w:before="100" w:beforeAutospacing="1" w:after="100" w:afterAutospacing="1" w:line="240" w:lineRule="auto"/>
            <w:rPr>
              <w:rFonts w:eastAsia="Times New Roman" w:cstheme="minorHAnsi"/>
            </w:rPr>
          </w:pPr>
          <w:r w:rsidRPr="009C634E">
            <w:rPr>
              <w:rFonts w:eastAsia="Times New Roman" w:cstheme="minorHAnsi"/>
            </w:rPr>
            <w:t xml:space="preserve">Example: </w:t>
          </w:r>
          <w:r w:rsidRPr="009C634E">
            <w:rPr>
              <w:rFonts w:eastAsia="Times New Roman" w:cstheme="minorHAnsi"/>
              <w:b/>
              <w:bCs/>
            </w:rPr>
            <w:t>HR</w:t>
          </w:r>
          <w:r w:rsidRPr="009C634E">
            <w:rPr>
              <w:rFonts w:eastAsia="Times New Roman" w:cstheme="minorHAnsi"/>
            </w:rPr>
            <w:t xml:space="preserve"> will need to manage digital talent acquisition and upskilling; </w:t>
          </w:r>
          <w:r w:rsidRPr="009C634E">
            <w:rPr>
              <w:rFonts w:eastAsia="Times New Roman" w:cstheme="minorHAnsi"/>
              <w:b/>
              <w:bCs/>
            </w:rPr>
            <w:t>Marketing</w:t>
          </w:r>
          <w:r w:rsidRPr="009C634E">
            <w:rPr>
              <w:rFonts w:eastAsia="Times New Roman" w:cstheme="minorHAnsi"/>
            </w:rPr>
            <w:t xml:space="preserve"> will have to adopt new tools like AI-driven analytics for customer insights.</w:t>
          </w:r>
        </w:p>
        <w:p w14:paraId="1E07150E" w14:textId="77777777" w:rsidR="0084256E" w:rsidRPr="00BE24BC" w:rsidRDefault="00201A62" w:rsidP="00201A62">
          <w:pPr>
            <w:numPr>
              <w:ilvl w:val="0"/>
              <w:numId w:val="8"/>
            </w:numPr>
            <w:spacing w:before="100" w:beforeAutospacing="1" w:after="100" w:afterAutospacing="1" w:line="240" w:lineRule="auto"/>
            <w:rPr>
              <w:rFonts w:eastAsia="Times New Roman" w:cstheme="minorHAnsi"/>
            </w:rPr>
          </w:pPr>
          <w:r w:rsidRPr="009C634E">
            <w:rPr>
              <w:rFonts w:eastAsia="Times New Roman" w:cstheme="minorHAnsi"/>
              <w:b/>
              <w:bCs/>
            </w:rPr>
            <w:t>Cultural and Organi</w:t>
          </w:r>
          <w:r w:rsidRPr="00BE24BC">
            <w:rPr>
              <w:rFonts w:eastAsia="Times New Roman" w:cstheme="minorHAnsi"/>
              <w:b/>
              <w:bCs/>
            </w:rPr>
            <w:t>s</w:t>
          </w:r>
          <w:r w:rsidRPr="009C634E">
            <w:rPr>
              <w:rFonts w:eastAsia="Times New Roman" w:cstheme="minorHAnsi"/>
              <w:b/>
              <w:bCs/>
            </w:rPr>
            <w:t>ational Shifts</w:t>
          </w:r>
          <w:r w:rsidRPr="009C634E">
            <w:rPr>
              <w:rFonts w:eastAsia="Times New Roman" w:cstheme="minorHAnsi"/>
            </w:rPr>
            <w:t xml:space="preserve">: Discuss potential </w:t>
          </w:r>
          <w:r w:rsidRPr="009C634E">
            <w:rPr>
              <w:rFonts w:eastAsia="Times New Roman" w:cstheme="minorHAnsi"/>
              <w:b/>
              <w:bCs/>
            </w:rPr>
            <w:t>organi</w:t>
          </w:r>
          <w:r w:rsidRPr="00BE24BC">
            <w:rPr>
              <w:rFonts w:eastAsia="Times New Roman" w:cstheme="minorHAnsi"/>
              <w:b/>
              <w:bCs/>
            </w:rPr>
            <w:t>s</w:t>
          </w:r>
          <w:r w:rsidRPr="009C634E">
            <w:rPr>
              <w:rFonts w:eastAsia="Times New Roman" w:cstheme="minorHAnsi"/>
              <w:b/>
              <w:bCs/>
            </w:rPr>
            <w:t>ational culture changes</w:t>
          </w:r>
          <w:r w:rsidRPr="009C634E">
            <w:rPr>
              <w:rFonts w:eastAsia="Times New Roman" w:cstheme="minorHAnsi"/>
            </w:rPr>
            <w:t xml:space="preserve"> needed for successful digital transformation, such as fostering a more agile and innovative mindset, or a shift towards continuous learni</w:t>
          </w:r>
          <w:r w:rsidRPr="00BE24BC">
            <w:rPr>
              <w:rFonts w:eastAsia="Times New Roman" w:cstheme="minorHAnsi"/>
            </w:rPr>
            <w:t>ng</w:t>
          </w:r>
        </w:p>
        <w:p w14:paraId="6504F871" w14:textId="5C9C8795" w:rsidR="00480872" w:rsidRDefault="0084256E" w:rsidP="00201A62">
          <w:pPr>
            <w:numPr>
              <w:ilvl w:val="0"/>
              <w:numId w:val="8"/>
            </w:numPr>
            <w:spacing w:before="100" w:beforeAutospacing="1" w:after="100" w:afterAutospacing="1" w:line="240" w:lineRule="auto"/>
            <w:rPr>
              <w:rFonts w:eastAsia="Times New Roman" w:cstheme="minorHAnsi"/>
            </w:rPr>
          </w:pPr>
          <w:r w:rsidRPr="00BE24BC">
            <w:rPr>
              <w:rFonts w:eastAsia="Times New Roman" w:cstheme="minorHAnsi"/>
              <w:b/>
              <w:bCs/>
            </w:rPr>
            <w:t>Organisational structural changes required</w:t>
          </w:r>
          <w:r w:rsidR="007878D3" w:rsidRPr="00BE24BC">
            <w:rPr>
              <w:rFonts w:eastAsia="Times New Roman" w:cstheme="minorHAnsi"/>
            </w:rPr>
            <w:t>.</w:t>
          </w:r>
        </w:p>
        <w:p w14:paraId="54B30F2B" w14:textId="0DE06046" w:rsidR="00DB63D9" w:rsidRPr="00F6089E" w:rsidRDefault="00DB63D9" w:rsidP="00201A62">
          <w:pPr>
            <w:numPr>
              <w:ilvl w:val="0"/>
              <w:numId w:val="8"/>
            </w:numPr>
            <w:spacing w:before="100" w:beforeAutospacing="1" w:after="100" w:afterAutospacing="1" w:line="240" w:lineRule="auto"/>
            <w:rPr>
              <w:rFonts w:eastAsia="Times New Roman" w:cstheme="minorHAnsi"/>
            </w:rPr>
          </w:pPr>
          <w:r>
            <w:rPr>
              <w:rFonts w:eastAsia="Times New Roman" w:cstheme="minorHAnsi"/>
              <w:b/>
              <w:bCs/>
            </w:rPr>
            <w:t>Identify resistance to change and how this could be overcome</w:t>
          </w:r>
        </w:p>
        <w:p w14:paraId="711A0E9F" w14:textId="75EF7A32" w:rsidR="00F6089E" w:rsidRPr="00BE24BC" w:rsidRDefault="00F6089E" w:rsidP="00F6089E">
          <w:pPr>
            <w:spacing w:before="100" w:beforeAutospacing="1" w:after="100" w:afterAutospacing="1" w:line="240" w:lineRule="auto"/>
            <w:rPr>
              <w:rFonts w:eastAsia="Times New Roman" w:cstheme="minorHAnsi"/>
            </w:rPr>
          </w:pPr>
          <w:r>
            <w:rPr>
              <w:rFonts w:eastAsia="Times New Roman" w:cstheme="minorHAnsi"/>
              <w:b/>
              <w:bCs/>
            </w:rPr>
            <w:t xml:space="preserve">You could discuss resistance to change and propose strategies to minimise disruption during the transitional phase of implementing the new strategy. </w:t>
          </w:r>
        </w:p>
        <w:p w14:paraId="3BECC254" w14:textId="77777777" w:rsidR="005014C5" w:rsidRDefault="005014C5" w:rsidP="005014C5"/>
        <w:p w14:paraId="58B63C40" w14:textId="77777777" w:rsidR="007C6AE7" w:rsidRPr="005014C5" w:rsidRDefault="007C6AE7" w:rsidP="005014C5"/>
        <w:p w14:paraId="5C67928C" w14:textId="7F57FFA4" w:rsidR="00AA2A91" w:rsidRDefault="00AA2A91" w:rsidP="00AA2A91">
          <w:pPr>
            <w:pStyle w:val="Heading1"/>
          </w:pPr>
          <w:bookmarkStart w:id="5" w:name="_Toc96925031"/>
          <w:r>
            <w:t>Conclusion</w:t>
          </w:r>
          <w:r w:rsidR="00D854A5">
            <w:t xml:space="preserve"> </w:t>
          </w:r>
          <w:r w:rsidR="00D854A5" w:rsidRPr="00D854A5">
            <w:t>(average of 10% of word count)</w:t>
          </w:r>
          <w:bookmarkEnd w:id="5"/>
        </w:p>
        <w:p w14:paraId="0C6DEB97" w14:textId="77777777" w:rsidR="00AA2A91" w:rsidRDefault="00AA2A91" w:rsidP="00AA2A91"/>
        <w:p w14:paraId="65F9689B" w14:textId="77777777" w:rsidR="00201A62" w:rsidRPr="00BE24BC" w:rsidRDefault="00201A62" w:rsidP="00201A62">
          <w:pPr>
            <w:spacing w:before="100" w:beforeAutospacing="1" w:after="100" w:afterAutospacing="1" w:line="240" w:lineRule="auto"/>
            <w:rPr>
              <w:rFonts w:eastAsia="Times New Roman" w:cstheme="minorHAnsi"/>
            </w:rPr>
          </w:pPr>
          <w:r w:rsidRPr="009C634E">
            <w:rPr>
              <w:rFonts w:eastAsia="Times New Roman" w:cstheme="minorHAnsi"/>
            </w:rPr>
            <w:t>Summari</w:t>
          </w:r>
          <w:r w:rsidRPr="00BE24BC">
            <w:rPr>
              <w:rFonts w:eastAsia="Times New Roman" w:cstheme="minorHAnsi"/>
            </w:rPr>
            <w:t>s</w:t>
          </w:r>
          <w:r w:rsidRPr="009C634E">
            <w:rPr>
              <w:rFonts w:eastAsia="Times New Roman" w:cstheme="minorHAnsi"/>
            </w:rPr>
            <w:t>e the key findings from the strategic analysis, leadership evaluations, and strategic recommendations. Reinforce the importance of embracing digital transformation and leadership for navigating the challenges and opportunities ahead.</w:t>
          </w:r>
        </w:p>
        <w:p w14:paraId="6FF3B474" w14:textId="77777777" w:rsidR="00AA2A91" w:rsidRPr="00BE24BC" w:rsidRDefault="00AA2A91" w:rsidP="00AA2A91">
          <w:pPr>
            <w:rPr>
              <w:rFonts w:cstheme="minorHAnsi"/>
            </w:rPr>
          </w:pPr>
        </w:p>
        <w:p w14:paraId="0527FC87" w14:textId="77777777" w:rsidR="0090549B" w:rsidRPr="00BE24BC" w:rsidRDefault="0090549B" w:rsidP="00AA2A91">
          <w:pPr>
            <w:rPr>
              <w:rFonts w:cstheme="minorHAnsi"/>
            </w:rPr>
          </w:pPr>
        </w:p>
        <w:p w14:paraId="6CB9EA8F" w14:textId="77777777" w:rsidR="0090549B" w:rsidRDefault="0090549B" w:rsidP="00AA2A91"/>
        <w:p w14:paraId="0ABC39D3" w14:textId="77777777" w:rsidR="00AA2A91" w:rsidRDefault="00AA2A91" w:rsidP="00AA2A91"/>
        <w:p w14:paraId="7202FDFC" w14:textId="2ED10201" w:rsidR="00AA2A91" w:rsidRPr="00AA2A91" w:rsidRDefault="00E54144" w:rsidP="00AA2A91">
          <w:pPr>
            <w:pStyle w:val="Heading1"/>
          </w:pPr>
          <w:r>
            <w:t>Reference List</w:t>
          </w:r>
        </w:p>
        <w:p w14:paraId="77D69E6F" w14:textId="77777777" w:rsidR="004A11F6" w:rsidRDefault="004A11F6" w:rsidP="007D1947"/>
        <w:p w14:paraId="6490C38D" w14:textId="7B978719" w:rsidR="00F6089E" w:rsidRPr="007D1947" w:rsidRDefault="00F6089E" w:rsidP="007D1947">
          <w:r>
            <w:t xml:space="preserve">50 references are required for this assignment. Harvard referencing should be used. </w:t>
          </w:r>
        </w:p>
        <w:p w14:paraId="7F890C1F" w14:textId="77777777" w:rsidR="00CA09F3" w:rsidRDefault="00000000"/>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BAFD6" w14:textId="77777777" w:rsidR="00B46637" w:rsidRDefault="00B46637" w:rsidP="00876180">
      <w:pPr>
        <w:spacing w:after="0" w:line="240" w:lineRule="auto"/>
      </w:pPr>
      <w:r>
        <w:separator/>
      </w:r>
    </w:p>
  </w:endnote>
  <w:endnote w:type="continuationSeparator" w:id="0">
    <w:p w14:paraId="51FCB4DA" w14:textId="77777777" w:rsidR="00B46637" w:rsidRDefault="00B46637" w:rsidP="00876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8E970" w14:textId="77777777" w:rsidR="00B46637" w:rsidRDefault="00B46637" w:rsidP="00876180">
      <w:pPr>
        <w:spacing w:after="0" w:line="240" w:lineRule="auto"/>
      </w:pPr>
      <w:r>
        <w:separator/>
      </w:r>
    </w:p>
  </w:footnote>
  <w:footnote w:type="continuationSeparator" w:id="0">
    <w:p w14:paraId="3E644688" w14:textId="77777777" w:rsidR="00B46637" w:rsidRDefault="00B46637" w:rsidP="00876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4BB"/>
    <w:multiLevelType w:val="hybridMultilevel"/>
    <w:tmpl w:val="6C60305E"/>
    <w:lvl w:ilvl="0" w:tplc="D6D8D4B4">
      <w:start w:val="1"/>
      <w:numFmt w:val="decimal"/>
      <w:lvlText w:val="%1."/>
      <w:lvlJc w:val="left"/>
      <w:pPr>
        <w:tabs>
          <w:tab w:val="num" w:pos="720"/>
        </w:tabs>
        <w:ind w:left="720" w:hanging="360"/>
      </w:pPr>
    </w:lvl>
    <w:lvl w:ilvl="1" w:tplc="7854C742" w:tentative="1">
      <w:start w:val="1"/>
      <w:numFmt w:val="decimal"/>
      <w:lvlText w:val="%2."/>
      <w:lvlJc w:val="left"/>
      <w:pPr>
        <w:tabs>
          <w:tab w:val="num" w:pos="1440"/>
        </w:tabs>
        <w:ind w:left="1440" w:hanging="360"/>
      </w:pPr>
    </w:lvl>
    <w:lvl w:ilvl="2" w:tplc="E3967266" w:tentative="1">
      <w:start w:val="1"/>
      <w:numFmt w:val="decimal"/>
      <w:lvlText w:val="%3."/>
      <w:lvlJc w:val="left"/>
      <w:pPr>
        <w:tabs>
          <w:tab w:val="num" w:pos="2160"/>
        </w:tabs>
        <w:ind w:left="2160" w:hanging="360"/>
      </w:pPr>
    </w:lvl>
    <w:lvl w:ilvl="3" w:tplc="1A1865C8" w:tentative="1">
      <w:start w:val="1"/>
      <w:numFmt w:val="decimal"/>
      <w:lvlText w:val="%4."/>
      <w:lvlJc w:val="left"/>
      <w:pPr>
        <w:tabs>
          <w:tab w:val="num" w:pos="2880"/>
        </w:tabs>
        <w:ind w:left="2880" w:hanging="360"/>
      </w:pPr>
    </w:lvl>
    <w:lvl w:ilvl="4" w:tplc="115EC134" w:tentative="1">
      <w:start w:val="1"/>
      <w:numFmt w:val="decimal"/>
      <w:lvlText w:val="%5."/>
      <w:lvlJc w:val="left"/>
      <w:pPr>
        <w:tabs>
          <w:tab w:val="num" w:pos="3600"/>
        </w:tabs>
        <w:ind w:left="3600" w:hanging="360"/>
      </w:pPr>
    </w:lvl>
    <w:lvl w:ilvl="5" w:tplc="780CEAA2" w:tentative="1">
      <w:start w:val="1"/>
      <w:numFmt w:val="decimal"/>
      <w:lvlText w:val="%6."/>
      <w:lvlJc w:val="left"/>
      <w:pPr>
        <w:tabs>
          <w:tab w:val="num" w:pos="4320"/>
        </w:tabs>
        <w:ind w:left="4320" w:hanging="360"/>
      </w:pPr>
    </w:lvl>
    <w:lvl w:ilvl="6" w:tplc="DFB6C40C" w:tentative="1">
      <w:start w:val="1"/>
      <w:numFmt w:val="decimal"/>
      <w:lvlText w:val="%7."/>
      <w:lvlJc w:val="left"/>
      <w:pPr>
        <w:tabs>
          <w:tab w:val="num" w:pos="5040"/>
        </w:tabs>
        <w:ind w:left="5040" w:hanging="360"/>
      </w:pPr>
    </w:lvl>
    <w:lvl w:ilvl="7" w:tplc="9F006B9C" w:tentative="1">
      <w:start w:val="1"/>
      <w:numFmt w:val="decimal"/>
      <w:lvlText w:val="%8."/>
      <w:lvlJc w:val="left"/>
      <w:pPr>
        <w:tabs>
          <w:tab w:val="num" w:pos="5760"/>
        </w:tabs>
        <w:ind w:left="5760" w:hanging="360"/>
      </w:pPr>
    </w:lvl>
    <w:lvl w:ilvl="8" w:tplc="D52C764E" w:tentative="1">
      <w:start w:val="1"/>
      <w:numFmt w:val="decimal"/>
      <w:lvlText w:val="%9."/>
      <w:lvlJc w:val="left"/>
      <w:pPr>
        <w:tabs>
          <w:tab w:val="num" w:pos="6480"/>
        </w:tabs>
        <w:ind w:left="6480" w:hanging="360"/>
      </w:pPr>
    </w:lvl>
  </w:abstractNum>
  <w:abstractNum w:abstractNumId="1" w15:restartNumberingAfterBreak="0">
    <w:nsid w:val="09F8119B"/>
    <w:multiLevelType w:val="multilevel"/>
    <w:tmpl w:val="1CA89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91E9D"/>
    <w:multiLevelType w:val="multilevel"/>
    <w:tmpl w:val="65B42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3374"/>
    <w:multiLevelType w:val="multilevel"/>
    <w:tmpl w:val="27FA0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D0836"/>
    <w:multiLevelType w:val="hybridMultilevel"/>
    <w:tmpl w:val="7100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96FB8"/>
    <w:multiLevelType w:val="multilevel"/>
    <w:tmpl w:val="75409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CE2D0A"/>
    <w:multiLevelType w:val="multilevel"/>
    <w:tmpl w:val="06F8B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2749E0"/>
    <w:multiLevelType w:val="multilevel"/>
    <w:tmpl w:val="BA526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6C19F4"/>
    <w:multiLevelType w:val="multilevel"/>
    <w:tmpl w:val="92149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9623299">
    <w:abstractNumId w:val="0"/>
  </w:num>
  <w:num w:numId="2" w16cid:durableId="822625993">
    <w:abstractNumId w:val="3"/>
  </w:num>
  <w:num w:numId="3" w16cid:durableId="851531388">
    <w:abstractNumId w:val="8"/>
  </w:num>
  <w:num w:numId="4" w16cid:durableId="1437558455">
    <w:abstractNumId w:val="2"/>
  </w:num>
  <w:num w:numId="5" w16cid:durableId="1332832408">
    <w:abstractNumId w:val="5"/>
  </w:num>
  <w:num w:numId="6" w16cid:durableId="1825582618">
    <w:abstractNumId w:val="7"/>
  </w:num>
  <w:num w:numId="7" w16cid:durableId="129789265">
    <w:abstractNumId w:val="6"/>
  </w:num>
  <w:num w:numId="8" w16cid:durableId="942882840">
    <w:abstractNumId w:val="1"/>
  </w:num>
  <w:num w:numId="9" w16cid:durableId="557134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B178A"/>
    <w:rsid w:val="000E1EE4"/>
    <w:rsid w:val="00107936"/>
    <w:rsid w:val="00115B96"/>
    <w:rsid w:val="001C688E"/>
    <w:rsid w:val="00201A62"/>
    <w:rsid w:val="00292977"/>
    <w:rsid w:val="002E17B3"/>
    <w:rsid w:val="002E3B77"/>
    <w:rsid w:val="00324CCD"/>
    <w:rsid w:val="004725A1"/>
    <w:rsid w:val="00477778"/>
    <w:rsid w:val="00480872"/>
    <w:rsid w:val="004A11F6"/>
    <w:rsid w:val="004D519C"/>
    <w:rsid w:val="005014C5"/>
    <w:rsid w:val="00512919"/>
    <w:rsid w:val="006532E0"/>
    <w:rsid w:val="00693E27"/>
    <w:rsid w:val="007826E9"/>
    <w:rsid w:val="007878D3"/>
    <w:rsid w:val="007C6AE7"/>
    <w:rsid w:val="007D1947"/>
    <w:rsid w:val="008144AF"/>
    <w:rsid w:val="0084256E"/>
    <w:rsid w:val="00876180"/>
    <w:rsid w:val="008D4C45"/>
    <w:rsid w:val="008F5B22"/>
    <w:rsid w:val="0090549B"/>
    <w:rsid w:val="00931CAA"/>
    <w:rsid w:val="009E6D55"/>
    <w:rsid w:val="00A12B58"/>
    <w:rsid w:val="00A4233F"/>
    <w:rsid w:val="00A668FB"/>
    <w:rsid w:val="00AA2A91"/>
    <w:rsid w:val="00B041DB"/>
    <w:rsid w:val="00B34865"/>
    <w:rsid w:val="00B46637"/>
    <w:rsid w:val="00BA2747"/>
    <w:rsid w:val="00BB1BD7"/>
    <w:rsid w:val="00BE24BC"/>
    <w:rsid w:val="00CA09F3"/>
    <w:rsid w:val="00CE1AD5"/>
    <w:rsid w:val="00D854A5"/>
    <w:rsid w:val="00DB63D9"/>
    <w:rsid w:val="00E54144"/>
    <w:rsid w:val="00E91208"/>
    <w:rsid w:val="00ED2809"/>
    <w:rsid w:val="00EE76E9"/>
    <w:rsid w:val="00F608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876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80"/>
  </w:style>
  <w:style w:type="paragraph" w:styleId="Footer">
    <w:name w:val="footer"/>
    <w:basedOn w:val="Normal"/>
    <w:link w:val="FooterChar"/>
    <w:uiPriority w:val="99"/>
    <w:unhideWhenUsed/>
    <w:rsid w:val="00876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80"/>
  </w:style>
  <w:style w:type="paragraph" w:styleId="ListParagraph">
    <w:name w:val="List Paragraph"/>
    <w:basedOn w:val="Normal"/>
    <w:uiPriority w:val="34"/>
    <w:qFormat/>
    <w:rsid w:val="008F5B22"/>
    <w:pPr>
      <w:spacing w:after="0" w:line="240" w:lineRule="auto"/>
      <w:ind w:left="720"/>
      <w:contextualSpacing/>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44091">
      <w:bodyDiv w:val="1"/>
      <w:marLeft w:val="0"/>
      <w:marRight w:val="0"/>
      <w:marTop w:val="0"/>
      <w:marBottom w:val="0"/>
      <w:divBdr>
        <w:top w:val="none" w:sz="0" w:space="0" w:color="auto"/>
        <w:left w:val="none" w:sz="0" w:space="0" w:color="auto"/>
        <w:bottom w:val="none" w:sz="0" w:space="0" w:color="auto"/>
        <w:right w:val="none" w:sz="0" w:space="0" w:color="auto"/>
      </w:divBdr>
      <w:divsChild>
        <w:div w:id="2002925995">
          <w:marLeft w:val="547"/>
          <w:marRight w:val="0"/>
          <w:marTop w:val="0"/>
          <w:marBottom w:val="100"/>
          <w:divBdr>
            <w:top w:val="none" w:sz="0" w:space="0" w:color="auto"/>
            <w:left w:val="none" w:sz="0" w:space="0" w:color="auto"/>
            <w:bottom w:val="none" w:sz="0" w:space="0" w:color="auto"/>
            <w:right w:val="none" w:sz="0" w:space="0" w:color="auto"/>
          </w:divBdr>
        </w:div>
        <w:div w:id="453212634">
          <w:marLeft w:val="547"/>
          <w:marRight w:val="0"/>
          <w:marTop w:val="0"/>
          <w:marBottom w:val="100"/>
          <w:divBdr>
            <w:top w:val="none" w:sz="0" w:space="0" w:color="auto"/>
            <w:left w:val="none" w:sz="0" w:space="0" w:color="auto"/>
            <w:bottom w:val="none" w:sz="0" w:space="0" w:color="auto"/>
            <w:right w:val="none" w:sz="0" w:space="0" w:color="auto"/>
          </w:divBdr>
        </w:div>
        <w:div w:id="340204170">
          <w:marLeft w:val="547"/>
          <w:marRight w:val="0"/>
          <w:marTop w:val="0"/>
          <w:marBottom w:val="100"/>
          <w:divBdr>
            <w:top w:val="none" w:sz="0" w:space="0" w:color="auto"/>
            <w:left w:val="none" w:sz="0" w:space="0" w:color="auto"/>
            <w:bottom w:val="none" w:sz="0" w:space="0" w:color="auto"/>
            <w:right w:val="none" w:sz="0" w:space="0" w:color="auto"/>
          </w:divBdr>
        </w:div>
        <w:div w:id="7226322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4775F"/>
    <w:rsid w:val="002E3B77"/>
    <w:rsid w:val="0030436C"/>
    <w:rsid w:val="003203C2"/>
    <w:rsid w:val="00477778"/>
    <w:rsid w:val="004D25D2"/>
    <w:rsid w:val="0082296D"/>
    <w:rsid w:val="009D7389"/>
    <w:rsid w:val="00A34C42"/>
    <w:rsid w:val="00BC1251"/>
    <w:rsid w:val="00C67429"/>
    <w:rsid w:val="00DA39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1315</Words>
  <Characters>7499</Characters>
  <Application>Microsoft Office Word</Application>
  <DocSecurity>0</DocSecurity>
  <Lines>62</Lines>
  <Paragraphs>17</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name of the assignment</vt:lpstr>
      <vt:lpstr>Executive Summary</vt:lpstr>
      <vt:lpstr>Introduction  </vt:lpstr>
      <vt:lpstr>Main Findings</vt:lpstr>
      <vt:lpstr>    Sub Headings can be included</vt:lpstr>
      <vt:lpstr>Section 1</vt:lpstr>
      <vt:lpstr>Based on the analysis, you must propose strategic options that the organisation </vt:lpstr>
      <vt:lpstr/>
      <vt:lpstr>Section 2 (Start each section on a new page) </vt:lpstr>
      <vt:lpstr>        Leadership Theories and Evaluation of Success Likelihood</vt:lpstr>
      <vt:lpstr>        Overview of Leadership Theories</vt:lpstr>
      <vt:lpstr>Section 3</vt:lpstr>
      <vt:lpstr>        Recommendations for Reshaping Strategic Direction </vt:lpstr>
      <vt:lpstr>        Below are some suggestions of areas you could include but this is not a mandator</vt:lpstr>
      <vt:lpstr>        Reshaping Strategic Direction in the Context of Digital Change</vt:lpstr>
      <vt:lpstr>Conclusion (average of 10% of word count)</vt:lpstr>
      <vt:lpstr>Reference List</vt:lpstr>
    </vt:vector>
  </TitlesOfParts>
  <Company>University of Wales Trinity Saint David</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Gwyneth Jones</cp:lastModifiedBy>
  <cp:revision>2</cp:revision>
  <dcterms:created xsi:type="dcterms:W3CDTF">2026-03-05T12:48:00Z</dcterms:created>
  <dcterms:modified xsi:type="dcterms:W3CDTF">2026-03-05T12:48:00Z</dcterms:modified>
</cp:coreProperties>
</file>