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77BDB9" w14:textId="77777777" w:rsidR="00F8191C" w:rsidRPr="009065FB" w:rsidRDefault="00F8191C" w:rsidP="009065FB">
      <w:pPr>
        <w:spacing w:after="0" w:line="360" w:lineRule="auto"/>
        <w:rPr>
          <w:rFonts w:ascii="Arial" w:eastAsia="Times New Roman" w:hAnsi="Arial" w:cs="Arial"/>
          <w:color w:val="0E101A"/>
          <w:lang w:eastAsia="en-GB"/>
        </w:rPr>
      </w:pPr>
      <w:r w:rsidRPr="009065FB">
        <w:rPr>
          <w:rFonts w:ascii="Arial" w:eastAsia="Times New Roman" w:hAnsi="Arial" w:cs="Arial"/>
          <w:color w:val="0E101A"/>
          <w:lang w:eastAsia="en-GB"/>
        </w:rPr>
        <w:t>Student name: Florina Bidea</w:t>
      </w:r>
    </w:p>
    <w:p w14:paraId="45B62412" w14:textId="77777777" w:rsidR="00F8191C" w:rsidRPr="009065FB" w:rsidRDefault="00F8191C" w:rsidP="009065FB">
      <w:pPr>
        <w:spacing w:after="0" w:line="360" w:lineRule="auto"/>
        <w:rPr>
          <w:rFonts w:ascii="Arial" w:eastAsia="Times New Roman" w:hAnsi="Arial" w:cs="Arial"/>
          <w:color w:val="0E101A"/>
          <w:lang w:eastAsia="en-GB"/>
        </w:rPr>
      </w:pPr>
      <w:r w:rsidRPr="009065FB">
        <w:rPr>
          <w:rFonts w:ascii="Arial" w:eastAsia="Times New Roman" w:hAnsi="Arial" w:cs="Arial"/>
          <w:color w:val="0E101A"/>
          <w:lang w:eastAsia="en-GB"/>
        </w:rPr>
        <w:t>Student ID: 1817440</w:t>
      </w:r>
    </w:p>
    <w:p w14:paraId="7792936A" w14:textId="3201EFC4" w:rsidR="00F8191C" w:rsidRPr="009065FB" w:rsidRDefault="00F8191C" w:rsidP="009065FB">
      <w:pPr>
        <w:spacing w:after="0" w:line="360" w:lineRule="auto"/>
        <w:rPr>
          <w:rFonts w:ascii="Arial" w:eastAsia="Times New Roman" w:hAnsi="Arial" w:cs="Arial"/>
          <w:color w:val="0E101A"/>
          <w:lang w:eastAsia="en-GB"/>
        </w:rPr>
      </w:pPr>
      <w:r w:rsidRPr="009065FB">
        <w:rPr>
          <w:rFonts w:ascii="Arial" w:eastAsia="Times New Roman" w:hAnsi="Arial" w:cs="Arial"/>
          <w:color w:val="0E101A"/>
          <w:lang w:eastAsia="en-GB"/>
        </w:rPr>
        <w:t xml:space="preserve">Module: </w:t>
      </w:r>
      <w:r w:rsidR="00C74195" w:rsidRPr="009065FB">
        <w:rPr>
          <w:rFonts w:ascii="Arial" w:eastAsia="Times New Roman" w:hAnsi="Arial" w:cs="Arial"/>
          <w:color w:val="0E101A"/>
          <w:lang w:eastAsia="en-GB"/>
        </w:rPr>
        <w:t>Managing Projects in the Organisation</w:t>
      </w:r>
    </w:p>
    <w:p w14:paraId="4D2E3148" w14:textId="250E9329" w:rsidR="00F8191C" w:rsidRPr="009065FB" w:rsidRDefault="00F8191C" w:rsidP="009065FB">
      <w:pPr>
        <w:spacing w:after="0" w:line="360" w:lineRule="auto"/>
        <w:rPr>
          <w:rFonts w:ascii="Arial" w:eastAsia="Times New Roman" w:hAnsi="Arial" w:cs="Arial"/>
          <w:color w:val="0E101A"/>
          <w:lang w:eastAsia="en-GB"/>
        </w:rPr>
      </w:pPr>
      <w:r w:rsidRPr="009065FB">
        <w:rPr>
          <w:rFonts w:ascii="Arial" w:eastAsia="Times New Roman" w:hAnsi="Arial" w:cs="Arial"/>
          <w:color w:val="0E101A"/>
          <w:lang w:eastAsia="en-GB"/>
        </w:rPr>
        <w:t xml:space="preserve">Lecturer name: </w:t>
      </w:r>
      <w:r w:rsidR="00C74195" w:rsidRPr="009065FB">
        <w:rPr>
          <w:rFonts w:ascii="Arial" w:eastAsia="Times New Roman" w:hAnsi="Arial" w:cs="Arial"/>
          <w:color w:val="0E101A"/>
          <w:lang w:eastAsia="en-GB"/>
        </w:rPr>
        <w:t>R</w:t>
      </w:r>
      <w:r w:rsidR="007034B7" w:rsidRPr="009065FB">
        <w:rPr>
          <w:rFonts w:ascii="Arial" w:eastAsia="Times New Roman" w:hAnsi="Arial" w:cs="Arial"/>
          <w:color w:val="0E101A"/>
          <w:lang w:eastAsia="en-GB"/>
        </w:rPr>
        <w:t>exon Nting</w:t>
      </w:r>
    </w:p>
    <w:p w14:paraId="3B304A9C" w14:textId="46AB1DC9" w:rsidR="007034B7" w:rsidRDefault="007034B7" w:rsidP="00F8191C">
      <w:pPr>
        <w:spacing w:after="0" w:line="240" w:lineRule="auto"/>
        <w:rPr>
          <w:rFonts w:ascii="Times New Roman" w:eastAsia="Times New Roman" w:hAnsi="Times New Roman" w:cs="Times New Roman"/>
          <w:color w:val="0E101A"/>
          <w:sz w:val="24"/>
          <w:szCs w:val="24"/>
          <w:lang w:eastAsia="en-GB"/>
        </w:rPr>
      </w:pPr>
    </w:p>
    <w:p w14:paraId="2DA27D11" w14:textId="4DA4AEDF" w:rsidR="007034B7" w:rsidRDefault="007034B7" w:rsidP="00F8191C">
      <w:pPr>
        <w:spacing w:after="0" w:line="240" w:lineRule="auto"/>
        <w:rPr>
          <w:rFonts w:ascii="Times New Roman" w:eastAsia="Times New Roman" w:hAnsi="Times New Roman" w:cs="Times New Roman"/>
          <w:color w:val="0E101A"/>
          <w:sz w:val="24"/>
          <w:szCs w:val="24"/>
          <w:lang w:eastAsia="en-GB"/>
        </w:rPr>
      </w:pPr>
    </w:p>
    <w:p w14:paraId="41D5759B" w14:textId="350D97EC" w:rsidR="007034B7" w:rsidRDefault="007034B7" w:rsidP="00F8191C">
      <w:pPr>
        <w:spacing w:after="0" w:line="240" w:lineRule="auto"/>
        <w:rPr>
          <w:rFonts w:ascii="Times New Roman" w:eastAsia="Times New Roman" w:hAnsi="Times New Roman" w:cs="Times New Roman"/>
          <w:color w:val="0E101A"/>
          <w:sz w:val="24"/>
          <w:szCs w:val="24"/>
          <w:lang w:eastAsia="en-GB"/>
        </w:rPr>
      </w:pPr>
    </w:p>
    <w:p w14:paraId="6589FFB1" w14:textId="7A2303A9" w:rsidR="007034B7" w:rsidRDefault="007034B7" w:rsidP="00F8191C">
      <w:pPr>
        <w:spacing w:after="0" w:line="240" w:lineRule="auto"/>
        <w:rPr>
          <w:rFonts w:ascii="Times New Roman" w:eastAsia="Times New Roman" w:hAnsi="Times New Roman" w:cs="Times New Roman"/>
          <w:color w:val="0E101A"/>
          <w:sz w:val="24"/>
          <w:szCs w:val="24"/>
          <w:lang w:eastAsia="en-GB"/>
        </w:rPr>
      </w:pPr>
    </w:p>
    <w:p w14:paraId="2C506CD9" w14:textId="246C7D73" w:rsidR="007034B7" w:rsidRDefault="007034B7" w:rsidP="00F8191C">
      <w:pPr>
        <w:spacing w:after="0" w:line="240" w:lineRule="auto"/>
        <w:rPr>
          <w:rFonts w:ascii="Times New Roman" w:eastAsia="Times New Roman" w:hAnsi="Times New Roman" w:cs="Times New Roman"/>
          <w:color w:val="0E101A"/>
          <w:sz w:val="24"/>
          <w:szCs w:val="24"/>
          <w:lang w:eastAsia="en-GB"/>
        </w:rPr>
      </w:pPr>
    </w:p>
    <w:p w14:paraId="71157C97" w14:textId="6059A88F" w:rsidR="007034B7" w:rsidRDefault="007034B7" w:rsidP="00F8191C">
      <w:pPr>
        <w:spacing w:after="0" w:line="240" w:lineRule="auto"/>
        <w:rPr>
          <w:rFonts w:ascii="Times New Roman" w:eastAsia="Times New Roman" w:hAnsi="Times New Roman" w:cs="Times New Roman"/>
          <w:color w:val="0E101A"/>
          <w:sz w:val="24"/>
          <w:szCs w:val="24"/>
          <w:lang w:eastAsia="en-GB"/>
        </w:rPr>
      </w:pPr>
    </w:p>
    <w:p w14:paraId="6AA471F4" w14:textId="41B48F15" w:rsidR="007034B7" w:rsidRDefault="007034B7" w:rsidP="00F8191C">
      <w:pPr>
        <w:spacing w:after="0" w:line="240" w:lineRule="auto"/>
        <w:rPr>
          <w:rFonts w:ascii="Times New Roman" w:eastAsia="Times New Roman" w:hAnsi="Times New Roman" w:cs="Times New Roman"/>
          <w:color w:val="0E101A"/>
          <w:sz w:val="24"/>
          <w:szCs w:val="24"/>
          <w:lang w:eastAsia="en-GB"/>
        </w:rPr>
      </w:pPr>
    </w:p>
    <w:p w14:paraId="46E1F29E" w14:textId="65257701" w:rsidR="007034B7" w:rsidRDefault="007034B7" w:rsidP="00F8191C">
      <w:pPr>
        <w:spacing w:after="0" w:line="240" w:lineRule="auto"/>
        <w:rPr>
          <w:rFonts w:ascii="Times New Roman" w:eastAsia="Times New Roman" w:hAnsi="Times New Roman" w:cs="Times New Roman"/>
          <w:color w:val="0E101A"/>
          <w:sz w:val="24"/>
          <w:szCs w:val="24"/>
          <w:lang w:eastAsia="en-GB"/>
        </w:rPr>
      </w:pPr>
    </w:p>
    <w:p w14:paraId="695358DF" w14:textId="3D85585A" w:rsidR="007034B7" w:rsidRDefault="007034B7" w:rsidP="00F8191C">
      <w:pPr>
        <w:spacing w:after="0" w:line="240" w:lineRule="auto"/>
        <w:rPr>
          <w:rFonts w:ascii="Times New Roman" w:eastAsia="Times New Roman" w:hAnsi="Times New Roman" w:cs="Times New Roman"/>
          <w:color w:val="0E101A"/>
          <w:sz w:val="24"/>
          <w:szCs w:val="24"/>
          <w:lang w:eastAsia="en-GB"/>
        </w:rPr>
      </w:pPr>
    </w:p>
    <w:p w14:paraId="3F9B3968" w14:textId="40F613E9" w:rsidR="007034B7" w:rsidRDefault="007034B7" w:rsidP="00F8191C">
      <w:pPr>
        <w:spacing w:after="0" w:line="240" w:lineRule="auto"/>
        <w:rPr>
          <w:rFonts w:ascii="Times New Roman" w:eastAsia="Times New Roman" w:hAnsi="Times New Roman" w:cs="Times New Roman"/>
          <w:color w:val="0E101A"/>
          <w:sz w:val="24"/>
          <w:szCs w:val="24"/>
          <w:lang w:eastAsia="en-GB"/>
        </w:rPr>
      </w:pPr>
    </w:p>
    <w:p w14:paraId="3B66B646" w14:textId="6E6B7318" w:rsidR="007034B7" w:rsidRDefault="007034B7" w:rsidP="00F8191C">
      <w:pPr>
        <w:spacing w:after="0" w:line="240" w:lineRule="auto"/>
        <w:rPr>
          <w:rFonts w:ascii="Times New Roman" w:eastAsia="Times New Roman" w:hAnsi="Times New Roman" w:cs="Times New Roman"/>
          <w:color w:val="0E101A"/>
          <w:sz w:val="24"/>
          <w:szCs w:val="24"/>
          <w:lang w:eastAsia="en-GB"/>
        </w:rPr>
      </w:pPr>
    </w:p>
    <w:p w14:paraId="2B2B4D7E" w14:textId="3748924C" w:rsidR="007034B7" w:rsidRDefault="007034B7" w:rsidP="00F8191C">
      <w:pPr>
        <w:spacing w:after="0" w:line="240" w:lineRule="auto"/>
        <w:rPr>
          <w:rFonts w:ascii="Times New Roman" w:eastAsia="Times New Roman" w:hAnsi="Times New Roman" w:cs="Times New Roman"/>
          <w:color w:val="0E101A"/>
          <w:sz w:val="24"/>
          <w:szCs w:val="24"/>
          <w:lang w:eastAsia="en-GB"/>
        </w:rPr>
      </w:pPr>
    </w:p>
    <w:p w14:paraId="762137EF" w14:textId="736BD338" w:rsidR="007034B7" w:rsidRDefault="007034B7" w:rsidP="00F8191C">
      <w:pPr>
        <w:spacing w:after="0" w:line="240" w:lineRule="auto"/>
        <w:rPr>
          <w:rFonts w:ascii="Times New Roman" w:eastAsia="Times New Roman" w:hAnsi="Times New Roman" w:cs="Times New Roman"/>
          <w:color w:val="0E101A"/>
          <w:sz w:val="24"/>
          <w:szCs w:val="24"/>
          <w:lang w:eastAsia="en-GB"/>
        </w:rPr>
      </w:pPr>
    </w:p>
    <w:p w14:paraId="0A92EDE1" w14:textId="41BC7ED2" w:rsidR="007034B7" w:rsidRDefault="007034B7" w:rsidP="00F8191C">
      <w:pPr>
        <w:spacing w:after="0" w:line="240" w:lineRule="auto"/>
        <w:rPr>
          <w:rFonts w:ascii="Times New Roman" w:eastAsia="Times New Roman" w:hAnsi="Times New Roman" w:cs="Times New Roman"/>
          <w:color w:val="0E101A"/>
          <w:sz w:val="24"/>
          <w:szCs w:val="24"/>
          <w:lang w:eastAsia="en-GB"/>
        </w:rPr>
      </w:pPr>
    </w:p>
    <w:p w14:paraId="775A0CF6" w14:textId="54B02EEE" w:rsidR="007034B7" w:rsidRDefault="007034B7" w:rsidP="00F8191C">
      <w:pPr>
        <w:spacing w:after="0" w:line="240" w:lineRule="auto"/>
        <w:rPr>
          <w:rFonts w:ascii="Times New Roman" w:eastAsia="Times New Roman" w:hAnsi="Times New Roman" w:cs="Times New Roman"/>
          <w:color w:val="0E101A"/>
          <w:sz w:val="24"/>
          <w:szCs w:val="24"/>
          <w:lang w:eastAsia="en-GB"/>
        </w:rPr>
      </w:pPr>
    </w:p>
    <w:p w14:paraId="06053A27" w14:textId="1194ADE8" w:rsidR="007034B7" w:rsidRDefault="007034B7" w:rsidP="00F8191C">
      <w:pPr>
        <w:spacing w:after="0" w:line="240" w:lineRule="auto"/>
        <w:rPr>
          <w:rFonts w:ascii="Times New Roman" w:eastAsia="Times New Roman" w:hAnsi="Times New Roman" w:cs="Times New Roman"/>
          <w:color w:val="0E101A"/>
          <w:sz w:val="24"/>
          <w:szCs w:val="24"/>
          <w:lang w:eastAsia="en-GB"/>
        </w:rPr>
      </w:pPr>
    </w:p>
    <w:p w14:paraId="0FE0588E" w14:textId="2CB1E6B3" w:rsidR="007034B7" w:rsidRDefault="007034B7" w:rsidP="00F8191C">
      <w:pPr>
        <w:spacing w:after="0" w:line="240" w:lineRule="auto"/>
        <w:rPr>
          <w:rFonts w:ascii="Times New Roman" w:eastAsia="Times New Roman" w:hAnsi="Times New Roman" w:cs="Times New Roman"/>
          <w:color w:val="0E101A"/>
          <w:sz w:val="24"/>
          <w:szCs w:val="24"/>
          <w:lang w:eastAsia="en-GB"/>
        </w:rPr>
      </w:pPr>
    </w:p>
    <w:p w14:paraId="3FEC33D3" w14:textId="638CF47A" w:rsidR="007034B7" w:rsidRDefault="007034B7" w:rsidP="00F8191C">
      <w:pPr>
        <w:spacing w:after="0" w:line="240" w:lineRule="auto"/>
        <w:rPr>
          <w:rFonts w:ascii="Times New Roman" w:eastAsia="Times New Roman" w:hAnsi="Times New Roman" w:cs="Times New Roman"/>
          <w:color w:val="0E101A"/>
          <w:sz w:val="24"/>
          <w:szCs w:val="24"/>
          <w:lang w:eastAsia="en-GB"/>
        </w:rPr>
      </w:pPr>
    </w:p>
    <w:p w14:paraId="318BC975" w14:textId="5ABC5EE0" w:rsidR="007034B7" w:rsidRDefault="007034B7" w:rsidP="00F8191C">
      <w:pPr>
        <w:spacing w:after="0" w:line="240" w:lineRule="auto"/>
        <w:rPr>
          <w:rFonts w:ascii="Times New Roman" w:eastAsia="Times New Roman" w:hAnsi="Times New Roman" w:cs="Times New Roman"/>
          <w:color w:val="0E101A"/>
          <w:sz w:val="24"/>
          <w:szCs w:val="24"/>
          <w:lang w:eastAsia="en-GB"/>
        </w:rPr>
      </w:pPr>
    </w:p>
    <w:p w14:paraId="07909B42" w14:textId="51A0EB52" w:rsidR="007034B7" w:rsidRDefault="007034B7" w:rsidP="00F8191C">
      <w:pPr>
        <w:spacing w:after="0" w:line="240" w:lineRule="auto"/>
        <w:rPr>
          <w:rFonts w:ascii="Times New Roman" w:eastAsia="Times New Roman" w:hAnsi="Times New Roman" w:cs="Times New Roman"/>
          <w:color w:val="0E101A"/>
          <w:sz w:val="24"/>
          <w:szCs w:val="24"/>
          <w:lang w:eastAsia="en-GB"/>
        </w:rPr>
      </w:pPr>
    </w:p>
    <w:p w14:paraId="25709969" w14:textId="6BBA04D8" w:rsidR="007034B7" w:rsidRDefault="007034B7" w:rsidP="00F8191C">
      <w:pPr>
        <w:spacing w:after="0" w:line="240" w:lineRule="auto"/>
        <w:rPr>
          <w:rFonts w:ascii="Times New Roman" w:eastAsia="Times New Roman" w:hAnsi="Times New Roman" w:cs="Times New Roman"/>
          <w:color w:val="0E101A"/>
          <w:sz w:val="24"/>
          <w:szCs w:val="24"/>
          <w:lang w:eastAsia="en-GB"/>
        </w:rPr>
      </w:pPr>
    </w:p>
    <w:p w14:paraId="5A58B90B" w14:textId="18BFCE77" w:rsidR="007034B7" w:rsidRDefault="007034B7" w:rsidP="00F8191C">
      <w:pPr>
        <w:spacing w:after="0" w:line="240" w:lineRule="auto"/>
        <w:rPr>
          <w:rFonts w:ascii="Times New Roman" w:eastAsia="Times New Roman" w:hAnsi="Times New Roman" w:cs="Times New Roman"/>
          <w:color w:val="0E101A"/>
          <w:sz w:val="24"/>
          <w:szCs w:val="24"/>
          <w:lang w:eastAsia="en-GB"/>
        </w:rPr>
      </w:pPr>
    </w:p>
    <w:p w14:paraId="11605B30" w14:textId="3896FD81" w:rsidR="007034B7" w:rsidRDefault="007034B7" w:rsidP="00F8191C">
      <w:pPr>
        <w:spacing w:after="0" w:line="240" w:lineRule="auto"/>
        <w:rPr>
          <w:rFonts w:ascii="Times New Roman" w:eastAsia="Times New Roman" w:hAnsi="Times New Roman" w:cs="Times New Roman"/>
          <w:color w:val="0E101A"/>
          <w:sz w:val="24"/>
          <w:szCs w:val="24"/>
          <w:lang w:eastAsia="en-GB"/>
        </w:rPr>
      </w:pPr>
    </w:p>
    <w:p w14:paraId="13881921" w14:textId="6738C39A" w:rsidR="007034B7" w:rsidRDefault="007034B7" w:rsidP="00F8191C">
      <w:pPr>
        <w:spacing w:after="0" w:line="240" w:lineRule="auto"/>
        <w:rPr>
          <w:rFonts w:ascii="Times New Roman" w:eastAsia="Times New Roman" w:hAnsi="Times New Roman" w:cs="Times New Roman"/>
          <w:color w:val="0E101A"/>
          <w:sz w:val="24"/>
          <w:szCs w:val="24"/>
          <w:lang w:eastAsia="en-GB"/>
        </w:rPr>
      </w:pPr>
    </w:p>
    <w:p w14:paraId="07B4E921" w14:textId="426045F8" w:rsidR="007034B7" w:rsidRDefault="007034B7" w:rsidP="00F8191C">
      <w:pPr>
        <w:spacing w:after="0" w:line="240" w:lineRule="auto"/>
        <w:rPr>
          <w:rFonts w:ascii="Times New Roman" w:eastAsia="Times New Roman" w:hAnsi="Times New Roman" w:cs="Times New Roman"/>
          <w:color w:val="0E101A"/>
          <w:sz w:val="24"/>
          <w:szCs w:val="24"/>
          <w:lang w:eastAsia="en-GB"/>
        </w:rPr>
      </w:pPr>
    </w:p>
    <w:p w14:paraId="026910AA" w14:textId="13B10DDF" w:rsidR="007034B7" w:rsidRDefault="007034B7" w:rsidP="00F8191C">
      <w:pPr>
        <w:spacing w:after="0" w:line="240" w:lineRule="auto"/>
        <w:rPr>
          <w:rFonts w:ascii="Times New Roman" w:eastAsia="Times New Roman" w:hAnsi="Times New Roman" w:cs="Times New Roman"/>
          <w:color w:val="0E101A"/>
          <w:sz w:val="24"/>
          <w:szCs w:val="24"/>
          <w:lang w:eastAsia="en-GB"/>
        </w:rPr>
      </w:pPr>
    </w:p>
    <w:p w14:paraId="0A6DDBC4" w14:textId="339497B7" w:rsidR="007034B7" w:rsidRDefault="007034B7" w:rsidP="00F8191C">
      <w:pPr>
        <w:spacing w:after="0" w:line="240" w:lineRule="auto"/>
        <w:rPr>
          <w:rFonts w:ascii="Times New Roman" w:eastAsia="Times New Roman" w:hAnsi="Times New Roman" w:cs="Times New Roman"/>
          <w:color w:val="0E101A"/>
          <w:sz w:val="24"/>
          <w:szCs w:val="24"/>
          <w:lang w:eastAsia="en-GB"/>
        </w:rPr>
      </w:pPr>
    </w:p>
    <w:p w14:paraId="668D1315" w14:textId="4D21F108" w:rsidR="007034B7" w:rsidRDefault="007034B7" w:rsidP="00F8191C">
      <w:pPr>
        <w:spacing w:after="0" w:line="240" w:lineRule="auto"/>
        <w:rPr>
          <w:rFonts w:ascii="Times New Roman" w:eastAsia="Times New Roman" w:hAnsi="Times New Roman" w:cs="Times New Roman"/>
          <w:color w:val="0E101A"/>
          <w:sz w:val="24"/>
          <w:szCs w:val="24"/>
          <w:lang w:eastAsia="en-GB"/>
        </w:rPr>
      </w:pPr>
    </w:p>
    <w:p w14:paraId="2A28A908" w14:textId="74E96BAC" w:rsidR="007034B7" w:rsidRDefault="007034B7" w:rsidP="00F8191C">
      <w:pPr>
        <w:spacing w:after="0" w:line="240" w:lineRule="auto"/>
        <w:rPr>
          <w:rFonts w:ascii="Times New Roman" w:eastAsia="Times New Roman" w:hAnsi="Times New Roman" w:cs="Times New Roman"/>
          <w:color w:val="0E101A"/>
          <w:sz w:val="24"/>
          <w:szCs w:val="24"/>
          <w:lang w:eastAsia="en-GB"/>
        </w:rPr>
      </w:pPr>
    </w:p>
    <w:p w14:paraId="39D4A889" w14:textId="2E525DC5" w:rsidR="007034B7" w:rsidRDefault="007034B7" w:rsidP="00F8191C">
      <w:pPr>
        <w:spacing w:after="0" w:line="240" w:lineRule="auto"/>
        <w:rPr>
          <w:rFonts w:ascii="Times New Roman" w:eastAsia="Times New Roman" w:hAnsi="Times New Roman" w:cs="Times New Roman"/>
          <w:color w:val="0E101A"/>
          <w:sz w:val="24"/>
          <w:szCs w:val="24"/>
          <w:lang w:eastAsia="en-GB"/>
        </w:rPr>
      </w:pPr>
    </w:p>
    <w:p w14:paraId="28E42BC7" w14:textId="547049A2" w:rsidR="007034B7" w:rsidRDefault="007034B7" w:rsidP="00F8191C">
      <w:pPr>
        <w:spacing w:after="0" w:line="240" w:lineRule="auto"/>
        <w:rPr>
          <w:rFonts w:ascii="Times New Roman" w:eastAsia="Times New Roman" w:hAnsi="Times New Roman" w:cs="Times New Roman"/>
          <w:color w:val="0E101A"/>
          <w:sz w:val="24"/>
          <w:szCs w:val="24"/>
          <w:lang w:eastAsia="en-GB"/>
        </w:rPr>
      </w:pPr>
    </w:p>
    <w:p w14:paraId="72C5AB9B" w14:textId="24555EC2" w:rsidR="007034B7" w:rsidRDefault="007034B7" w:rsidP="00F8191C">
      <w:pPr>
        <w:spacing w:after="0" w:line="240" w:lineRule="auto"/>
        <w:rPr>
          <w:rFonts w:ascii="Times New Roman" w:eastAsia="Times New Roman" w:hAnsi="Times New Roman" w:cs="Times New Roman"/>
          <w:color w:val="0E101A"/>
          <w:sz w:val="24"/>
          <w:szCs w:val="24"/>
          <w:lang w:eastAsia="en-GB"/>
        </w:rPr>
      </w:pPr>
    </w:p>
    <w:p w14:paraId="7A20FF48" w14:textId="5EEE5FF2" w:rsidR="007034B7" w:rsidRDefault="007034B7" w:rsidP="00F8191C">
      <w:pPr>
        <w:spacing w:after="0" w:line="240" w:lineRule="auto"/>
        <w:rPr>
          <w:rFonts w:ascii="Times New Roman" w:eastAsia="Times New Roman" w:hAnsi="Times New Roman" w:cs="Times New Roman"/>
          <w:color w:val="0E101A"/>
          <w:sz w:val="24"/>
          <w:szCs w:val="24"/>
          <w:lang w:eastAsia="en-GB"/>
        </w:rPr>
      </w:pPr>
    </w:p>
    <w:p w14:paraId="79E3AB3D" w14:textId="2E2D4BAE" w:rsidR="007034B7" w:rsidRDefault="007034B7" w:rsidP="00F8191C">
      <w:pPr>
        <w:spacing w:after="0" w:line="240" w:lineRule="auto"/>
        <w:rPr>
          <w:rFonts w:ascii="Times New Roman" w:eastAsia="Times New Roman" w:hAnsi="Times New Roman" w:cs="Times New Roman"/>
          <w:color w:val="0E101A"/>
          <w:sz w:val="24"/>
          <w:szCs w:val="24"/>
          <w:lang w:eastAsia="en-GB"/>
        </w:rPr>
      </w:pPr>
    </w:p>
    <w:p w14:paraId="1ABD2A41" w14:textId="660AC37F" w:rsidR="007034B7" w:rsidRDefault="007034B7" w:rsidP="00F8191C">
      <w:pPr>
        <w:spacing w:after="0" w:line="240" w:lineRule="auto"/>
        <w:rPr>
          <w:rFonts w:ascii="Times New Roman" w:eastAsia="Times New Roman" w:hAnsi="Times New Roman" w:cs="Times New Roman"/>
          <w:color w:val="0E101A"/>
          <w:sz w:val="24"/>
          <w:szCs w:val="24"/>
          <w:lang w:eastAsia="en-GB"/>
        </w:rPr>
      </w:pPr>
    </w:p>
    <w:p w14:paraId="45FACEB4" w14:textId="41D8BAFD" w:rsidR="007034B7" w:rsidRDefault="007034B7" w:rsidP="00F8191C">
      <w:pPr>
        <w:spacing w:after="0" w:line="240" w:lineRule="auto"/>
        <w:rPr>
          <w:rFonts w:ascii="Times New Roman" w:eastAsia="Times New Roman" w:hAnsi="Times New Roman" w:cs="Times New Roman"/>
          <w:color w:val="0E101A"/>
          <w:sz w:val="24"/>
          <w:szCs w:val="24"/>
          <w:lang w:eastAsia="en-GB"/>
        </w:rPr>
      </w:pPr>
    </w:p>
    <w:p w14:paraId="328A4F75" w14:textId="7F170348" w:rsidR="007034B7" w:rsidRDefault="007034B7" w:rsidP="00F8191C">
      <w:pPr>
        <w:spacing w:after="0" w:line="240" w:lineRule="auto"/>
        <w:rPr>
          <w:rFonts w:ascii="Times New Roman" w:eastAsia="Times New Roman" w:hAnsi="Times New Roman" w:cs="Times New Roman"/>
          <w:color w:val="0E101A"/>
          <w:sz w:val="24"/>
          <w:szCs w:val="24"/>
          <w:lang w:eastAsia="en-GB"/>
        </w:rPr>
      </w:pPr>
    </w:p>
    <w:p w14:paraId="30E5E1CF" w14:textId="7E149764" w:rsidR="007034B7" w:rsidRDefault="007034B7" w:rsidP="00F8191C">
      <w:pPr>
        <w:spacing w:after="0" w:line="240" w:lineRule="auto"/>
        <w:rPr>
          <w:rFonts w:ascii="Times New Roman" w:eastAsia="Times New Roman" w:hAnsi="Times New Roman" w:cs="Times New Roman"/>
          <w:color w:val="0E101A"/>
          <w:sz w:val="24"/>
          <w:szCs w:val="24"/>
          <w:lang w:eastAsia="en-GB"/>
        </w:rPr>
      </w:pPr>
    </w:p>
    <w:p w14:paraId="7700C552" w14:textId="739ECD80" w:rsidR="007034B7" w:rsidRDefault="007034B7" w:rsidP="00F8191C">
      <w:pPr>
        <w:spacing w:after="0" w:line="240" w:lineRule="auto"/>
        <w:rPr>
          <w:rFonts w:ascii="Times New Roman" w:eastAsia="Times New Roman" w:hAnsi="Times New Roman" w:cs="Times New Roman"/>
          <w:color w:val="0E101A"/>
          <w:sz w:val="24"/>
          <w:szCs w:val="24"/>
          <w:lang w:eastAsia="en-GB"/>
        </w:rPr>
      </w:pPr>
    </w:p>
    <w:p w14:paraId="2E3EAB4D" w14:textId="353E6FEE" w:rsidR="007034B7" w:rsidRDefault="007034B7" w:rsidP="00F8191C">
      <w:pPr>
        <w:spacing w:after="0" w:line="240" w:lineRule="auto"/>
        <w:rPr>
          <w:rFonts w:ascii="Times New Roman" w:eastAsia="Times New Roman" w:hAnsi="Times New Roman" w:cs="Times New Roman"/>
          <w:color w:val="0E101A"/>
          <w:sz w:val="24"/>
          <w:szCs w:val="24"/>
          <w:lang w:eastAsia="en-GB"/>
        </w:rPr>
      </w:pPr>
    </w:p>
    <w:p w14:paraId="3758D7D3" w14:textId="665C95BD" w:rsidR="007034B7" w:rsidRDefault="007034B7" w:rsidP="00F8191C">
      <w:pPr>
        <w:spacing w:after="0" w:line="240" w:lineRule="auto"/>
        <w:rPr>
          <w:rFonts w:ascii="Times New Roman" w:eastAsia="Times New Roman" w:hAnsi="Times New Roman" w:cs="Times New Roman"/>
          <w:color w:val="0E101A"/>
          <w:sz w:val="24"/>
          <w:szCs w:val="24"/>
          <w:lang w:eastAsia="en-GB"/>
        </w:rPr>
      </w:pPr>
    </w:p>
    <w:p w14:paraId="08E95692" w14:textId="7AAAC985" w:rsidR="007034B7" w:rsidRDefault="007034B7" w:rsidP="00F8191C">
      <w:pPr>
        <w:spacing w:after="0" w:line="240" w:lineRule="auto"/>
        <w:rPr>
          <w:rFonts w:ascii="Times New Roman" w:eastAsia="Times New Roman" w:hAnsi="Times New Roman" w:cs="Times New Roman"/>
          <w:color w:val="0E101A"/>
          <w:sz w:val="24"/>
          <w:szCs w:val="24"/>
          <w:lang w:eastAsia="en-GB"/>
        </w:rPr>
      </w:pPr>
    </w:p>
    <w:p w14:paraId="0501F326" w14:textId="36D9A7C9" w:rsidR="007034B7" w:rsidRDefault="007034B7" w:rsidP="00F8191C">
      <w:pPr>
        <w:spacing w:after="0" w:line="240" w:lineRule="auto"/>
        <w:rPr>
          <w:rFonts w:ascii="Times New Roman" w:eastAsia="Times New Roman" w:hAnsi="Times New Roman" w:cs="Times New Roman"/>
          <w:color w:val="0E101A"/>
          <w:sz w:val="24"/>
          <w:szCs w:val="24"/>
          <w:lang w:eastAsia="en-GB"/>
        </w:rPr>
      </w:pPr>
    </w:p>
    <w:p w14:paraId="57069F96" w14:textId="342527F7" w:rsidR="007034B7" w:rsidRDefault="007034B7" w:rsidP="00F8191C">
      <w:pPr>
        <w:spacing w:after="0" w:line="240" w:lineRule="auto"/>
        <w:rPr>
          <w:rFonts w:ascii="Times New Roman" w:eastAsia="Times New Roman" w:hAnsi="Times New Roman" w:cs="Times New Roman"/>
          <w:color w:val="0E101A"/>
          <w:sz w:val="24"/>
          <w:szCs w:val="24"/>
          <w:lang w:eastAsia="en-GB"/>
        </w:rPr>
      </w:pPr>
    </w:p>
    <w:p w14:paraId="107B0CD8" w14:textId="5BA87357" w:rsidR="007034B7" w:rsidRDefault="007034B7" w:rsidP="00F8191C">
      <w:pPr>
        <w:spacing w:after="0" w:line="240" w:lineRule="auto"/>
        <w:rPr>
          <w:rFonts w:ascii="Times New Roman" w:eastAsia="Times New Roman" w:hAnsi="Times New Roman" w:cs="Times New Roman"/>
          <w:color w:val="0E101A"/>
          <w:sz w:val="24"/>
          <w:szCs w:val="24"/>
          <w:lang w:eastAsia="en-GB"/>
        </w:rPr>
      </w:pPr>
    </w:p>
    <w:sdt>
      <w:sdtPr>
        <w:rPr>
          <w:rFonts w:asciiTheme="minorHAnsi" w:eastAsiaTheme="minorHAnsi" w:hAnsiTheme="minorHAnsi" w:cstheme="minorBidi"/>
          <w:color w:val="auto"/>
          <w:sz w:val="22"/>
          <w:szCs w:val="22"/>
          <w:lang w:val="en-GB"/>
        </w:rPr>
        <w:id w:val="-2135162214"/>
        <w:docPartObj>
          <w:docPartGallery w:val="Table of Contents"/>
          <w:docPartUnique/>
        </w:docPartObj>
      </w:sdtPr>
      <w:sdtEndPr>
        <w:rPr>
          <w:b/>
          <w:bCs/>
          <w:noProof/>
        </w:rPr>
      </w:sdtEndPr>
      <w:sdtContent>
        <w:p w14:paraId="44EF30F4" w14:textId="4A141EAA" w:rsidR="003F3CA9" w:rsidRDefault="003F3CA9">
          <w:pPr>
            <w:pStyle w:val="TOCHeading"/>
          </w:pPr>
          <w:r>
            <w:t>Contents</w:t>
          </w:r>
        </w:p>
        <w:p w14:paraId="38F45DC8" w14:textId="76CB623E" w:rsidR="003F3CA9" w:rsidRDefault="003F3CA9">
          <w:pPr>
            <w:pStyle w:val="TOC1"/>
            <w:tabs>
              <w:tab w:val="right" w:leader="dot" w:pos="9016"/>
            </w:tabs>
            <w:rPr>
              <w:noProof/>
            </w:rPr>
          </w:pPr>
          <w:r>
            <w:fldChar w:fldCharType="begin"/>
          </w:r>
          <w:r>
            <w:instrText xml:space="preserve"> TOC \o "1-3" \h \z \u </w:instrText>
          </w:r>
          <w:r>
            <w:fldChar w:fldCharType="separate"/>
          </w:r>
          <w:hyperlink w:anchor="_Toc66723733" w:history="1">
            <w:r w:rsidRPr="000368D1">
              <w:rPr>
                <w:rStyle w:val="Hyperlink"/>
                <w:noProof/>
              </w:rPr>
              <w:t>Introduction</w:t>
            </w:r>
            <w:r>
              <w:rPr>
                <w:noProof/>
                <w:webHidden/>
              </w:rPr>
              <w:tab/>
            </w:r>
            <w:r>
              <w:rPr>
                <w:noProof/>
                <w:webHidden/>
              </w:rPr>
              <w:fldChar w:fldCharType="begin"/>
            </w:r>
            <w:r>
              <w:rPr>
                <w:noProof/>
                <w:webHidden/>
              </w:rPr>
              <w:instrText xml:space="preserve"> PAGEREF _Toc66723733 \h </w:instrText>
            </w:r>
            <w:r>
              <w:rPr>
                <w:noProof/>
                <w:webHidden/>
              </w:rPr>
            </w:r>
            <w:r>
              <w:rPr>
                <w:noProof/>
                <w:webHidden/>
              </w:rPr>
              <w:fldChar w:fldCharType="separate"/>
            </w:r>
            <w:r>
              <w:rPr>
                <w:noProof/>
                <w:webHidden/>
              </w:rPr>
              <w:t>3</w:t>
            </w:r>
            <w:r>
              <w:rPr>
                <w:noProof/>
                <w:webHidden/>
              </w:rPr>
              <w:fldChar w:fldCharType="end"/>
            </w:r>
          </w:hyperlink>
        </w:p>
        <w:p w14:paraId="2735D1DD" w14:textId="7384D609" w:rsidR="003F3CA9" w:rsidRDefault="003F3CA9">
          <w:r>
            <w:rPr>
              <w:b/>
              <w:bCs/>
              <w:noProof/>
            </w:rPr>
            <w:fldChar w:fldCharType="end"/>
          </w:r>
        </w:p>
      </w:sdtContent>
    </w:sdt>
    <w:p w14:paraId="685DA546" w14:textId="6B9A5202" w:rsidR="007034B7" w:rsidRDefault="007034B7" w:rsidP="00F8191C">
      <w:pPr>
        <w:spacing w:after="0" w:line="240" w:lineRule="auto"/>
        <w:rPr>
          <w:rFonts w:ascii="Times New Roman" w:eastAsia="Times New Roman" w:hAnsi="Times New Roman" w:cs="Times New Roman"/>
          <w:color w:val="0E101A"/>
          <w:sz w:val="24"/>
          <w:szCs w:val="24"/>
          <w:lang w:eastAsia="en-GB"/>
        </w:rPr>
      </w:pPr>
    </w:p>
    <w:p w14:paraId="1A48FFEE" w14:textId="7D8F01D5" w:rsidR="007034B7" w:rsidRDefault="007034B7" w:rsidP="00F8191C">
      <w:pPr>
        <w:spacing w:after="0" w:line="240" w:lineRule="auto"/>
        <w:rPr>
          <w:rFonts w:ascii="Times New Roman" w:eastAsia="Times New Roman" w:hAnsi="Times New Roman" w:cs="Times New Roman"/>
          <w:color w:val="0E101A"/>
          <w:sz w:val="24"/>
          <w:szCs w:val="24"/>
          <w:lang w:eastAsia="en-GB"/>
        </w:rPr>
      </w:pPr>
    </w:p>
    <w:p w14:paraId="7246474E" w14:textId="77777777" w:rsidR="007034B7" w:rsidRPr="005F4292" w:rsidRDefault="007034B7" w:rsidP="00F8191C">
      <w:pPr>
        <w:spacing w:after="0" w:line="240" w:lineRule="auto"/>
        <w:rPr>
          <w:rFonts w:ascii="Times New Roman" w:eastAsia="Times New Roman" w:hAnsi="Times New Roman" w:cs="Times New Roman"/>
          <w:color w:val="0E101A"/>
          <w:sz w:val="24"/>
          <w:szCs w:val="24"/>
          <w:lang w:eastAsia="en-GB"/>
        </w:rPr>
      </w:pPr>
    </w:p>
    <w:p w14:paraId="500BB0BA" w14:textId="31C4208E" w:rsidR="00AD04D0" w:rsidRDefault="00AD04D0"/>
    <w:p w14:paraId="4C21A939" w14:textId="4265CE0B" w:rsidR="008D0C3A" w:rsidRDefault="008D0C3A"/>
    <w:p w14:paraId="569E49C5" w14:textId="1180F93D" w:rsidR="008D0C3A" w:rsidRDefault="008D0C3A"/>
    <w:p w14:paraId="1BE65781" w14:textId="6EB7A822" w:rsidR="008D0C3A" w:rsidRDefault="008D0C3A"/>
    <w:p w14:paraId="16BA0A01" w14:textId="7A1E8055" w:rsidR="008D0C3A" w:rsidRDefault="008D0C3A"/>
    <w:p w14:paraId="7F2E3104" w14:textId="2A1B5546" w:rsidR="008D0C3A" w:rsidRDefault="008D0C3A"/>
    <w:p w14:paraId="75A32AC7" w14:textId="0FAD1805" w:rsidR="008D0C3A" w:rsidRDefault="008D0C3A"/>
    <w:p w14:paraId="7E7F37E0" w14:textId="718F9830" w:rsidR="008D0C3A" w:rsidRDefault="008D0C3A"/>
    <w:p w14:paraId="2CCE678B" w14:textId="05670DF3" w:rsidR="008D0C3A" w:rsidRDefault="008D0C3A"/>
    <w:p w14:paraId="5D8EDD92" w14:textId="4CD71004" w:rsidR="008D0C3A" w:rsidRDefault="008D0C3A"/>
    <w:p w14:paraId="718E4B75" w14:textId="7AF1B7D1" w:rsidR="008D0C3A" w:rsidRDefault="008D0C3A"/>
    <w:p w14:paraId="2625D7EB" w14:textId="14D92A1D" w:rsidR="008D0C3A" w:rsidRDefault="008D0C3A"/>
    <w:p w14:paraId="6A3168E8" w14:textId="04928C56" w:rsidR="008D0C3A" w:rsidRDefault="008D0C3A"/>
    <w:p w14:paraId="051E82FB" w14:textId="7E939273" w:rsidR="008D0C3A" w:rsidRDefault="008D0C3A"/>
    <w:p w14:paraId="7E66399D" w14:textId="32BD3558" w:rsidR="008D0C3A" w:rsidRDefault="008D0C3A"/>
    <w:p w14:paraId="1FB44DCF" w14:textId="6319B3B2" w:rsidR="008D0C3A" w:rsidRDefault="008D0C3A"/>
    <w:p w14:paraId="6C0FA806" w14:textId="2FADF1C1" w:rsidR="008D0C3A" w:rsidRDefault="008D0C3A"/>
    <w:p w14:paraId="3F205174" w14:textId="55E1AEE6" w:rsidR="008D0C3A" w:rsidRDefault="008D0C3A"/>
    <w:p w14:paraId="4DFF8CA3" w14:textId="5FC3364F" w:rsidR="008D0C3A" w:rsidRDefault="008D0C3A"/>
    <w:p w14:paraId="5F076085" w14:textId="390EB6C4" w:rsidR="008D0C3A" w:rsidRDefault="008D0C3A"/>
    <w:p w14:paraId="04865EFD" w14:textId="31F6C4F6" w:rsidR="008D0C3A" w:rsidRDefault="008D0C3A"/>
    <w:p w14:paraId="62EEDBEB" w14:textId="0077BC50" w:rsidR="008D0C3A" w:rsidRDefault="008D0C3A"/>
    <w:p w14:paraId="0C7FF8CC" w14:textId="24785246" w:rsidR="008D0C3A" w:rsidRDefault="008D0C3A"/>
    <w:p w14:paraId="36F91432" w14:textId="0C888C4F" w:rsidR="008D0C3A" w:rsidRDefault="008D0C3A"/>
    <w:p w14:paraId="6D7B6F17" w14:textId="3361AEA1" w:rsidR="008D0C3A" w:rsidRDefault="008D0C3A"/>
    <w:p w14:paraId="45753845" w14:textId="3CFC8A7B" w:rsidR="008D0C3A" w:rsidRDefault="008D0C3A"/>
    <w:p w14:paraId="3F595B3D" w14:textId="620E02BB" w:rsidR="008D0C3A" w:rsidRDefault="008D0C3A"/>
    <w:p w14:paraId="4E8BBC64" w14:textId="61C716DA" w:rsidR="008D0C3A" w:rsidRDefault="008D0C3A"/>
    <w:p w14:paraId="2DC490D3" w14:textId="68F4AA25" w:rsidR="008D0C3A" w:rsidRDefault="008D0C3A"/>
    <w:p w14:paraId="0D302FD3" w14:textId="0CA77817" w:rsidR="008D0C3A" w:rsidRDefault="008D0C3A"/>
    <w:p w14:paraId="0FB6B3F2" w14:textId="3471081E" w:rsidR="008D0C3A" w:rsidRPr="001118A4" w:rsidRDefault="008D0C3A" w:rsidP="008D0C3A">
      <w:pPr>
        <w:pStyle w:val="Heading1"/>
        <w:rPr>
          <w:color w:val="4472C4" w:themeColor="accent1"/>
        </w:rPr>
      </w:pPr>
      <w:bookmarkStart w:id="0" w:name="_Toc66723733"/>
      <w:r w:rsidRPr="001118A4">
        <w:rPr>
          <w:color w:val="4472C4" w:themeColor="accent1"/>
        </w:rPr>
        <w:t>Introduction</w:t>
      </w:r>
      <w:bookmarkEnd w:id="0"/>
    </w:p>
    <w:p w14:paraId="6F512F47" w14:textId="5A690543" w:rsidR="008D0C3A" w:rsidRPr="001118A4" w:rsidRDefault="00F02218" w:rsidP="00C23CFB">
      <w:pPr>
        <w:spacing w:line="360" w:lineRule="auto"/>
        <w:rPr>
          <w:rFonts w:ascii="Arial" w:hAnsi="Arial" w:cs="Arial"/>
        </w:rPr>
      </w:pPr>
      <w:r w:rsidRPr="001118A4">
        <w:rPr>
          <w:rFonts w:ascii="Arial" w:hAnsi="Arial" w:cs="Arial"/>
        </w:rPr>
        <w:t>This report has two main aims. Firstly</w:t>
      </w:r>
      <w:r w:rsidR="001841BA" w:rsidRPr="001118A4">
        <w:rPr>
          <w:rFonts w:ascii="Arial" w:hAnsi="Arial" w:cs="Arial"/>
        </w:rPr>
        <w:t>,</w:t>
      </w:r>
      <w:r w:rsidRPr="001118A4">
        <w:rPr>
          <w:rFonts w:ascii="Arial" w:hAnsi="Arial" w:cs="Arial"/>
        </w:rPr>
        <w:t xml:space="preserve"> to provide a critical assessment of the usefulness of project management tools and techniques and assess the extent to which they are helpful in light of the changes that have taken place in the business environment due to the COVID19 pandemic. Secondly, to critically evaluate your ability to manage a project in light of the COVID19 pandemic. Furthermore, the report will also represent a plan to implement the project and specify the appropriate steps that must be followed and how the program is going to be implemented.</w:t>
      </w:r>
      <w:r w:rsidR="00A526BC" w:rsidRPr="001118A4">
        <w:rPr>
          <w:rFonts w:ascii="Arial" w:hAnsi="Arial" w:cs="Arial"/>
        </w:rPr>
        <w:t xml:space="preserve"> The project discussed in these reports is the business's training programme for its employees coming back to work. The scope of this project is to inform, train and teach staff members what are the new regulations, the latest safety measures, the new policies of the business.</w:t>
      </w:r>
    </w:p>
    <w:p w14:paraId="1642F4FB" w14:textId="45F758D1" w:rsidR="00E83D5D" w:rsidRPr="00E83D5D" w:rsidRDefault="00E83D5D" w:rsidP="004A7855">
      <w:pPr>
        <w:spacing w:line="360" w:lineRule="auto"/>
        <w:rPr>
          <w:rFonts w:ascii="Arial" w:eastAsia="Times New Roman" w:hAnsi="Arial" w:cs="Arial"/>
          <w:lang w:eastAsia="en-GB"/>
        </w:rPr>
      </w:pPr>
      <w:r w:rsidRPr="00E83D5D">
        <w:rPr>
          <w:rFonts w:ascii="Arial" w:eastAsia="Times New Roman" w:hAnsi="Arial" w:cs="Arial"/>
          <w:lang w:eastAsia="en-GB"/>
        </w:rPr>
        <w:t xml:space="preserve">Z Hotels is a medium-sized business, with 230 laborers (UK.GlobalDatabase.com, 2021), that runs in the amicability business. The chief housing was </w:t>
      </w:r>
      <w:r w:rsidR="00BB2D42">
        <w:rPr>
          <w:rFonts w:ascii="Arial" w:eastAsia="Times New Roman" w:hAnsi="Arial" w:cs="Arial"/>
          <w:lang w:eastAsia="en-GB"/>
        </w:rPr>
        <w:t>inaugurated</w:t>
      </w:r>
      <w:r w:rsidRPr="00E83D5D">
        <w:rPr>
          <w:rFonts w:ascii="Arial" w:eastAsia="Times New Roman" w:hAnsi="Arial" w:cs="Arial"/>
          <w:lang w:eastAsia="en-GB"/>
        </w:rPr>
        <w:t xml:space="preserve"> in 2011, and the association has shown up at </w:t>
      </w:r>
      <w:r w:rsidR="00E07C44">
        <w:rPr>
          <w:rFonts w:ascii="Arial" w:eastAsia="Times New Roman" w:hAnsi="Arial" w:cs="Arial"/>
          <w:lang w:eastAsia="en-GB"/>
        </w:rPr>
        <w:t>fourteen hotel since 2021</w:t>
      </w:r>
      <w:r w:rsidRPr="00E83D5D">
        <w:rPr>
          <w:rFonts w:ascii="Arial" w:eastAsia="Times New Roman" w:hAnsi="Arial" w:cs="Arial"/>
          <w:lang w:eastAsia="en-GB"/>
        </w:rPr>
        <w:t xml:space="preserve">. Their thought is to </w:t>
      </w:r>
      <w:r w:rsidR="00BB2D42">
        <w:rPr>
          <w:rFonts w:ascii="Arial" w:eastAsia="Times New Roman" w:hAnsi="Arial" w:cs="Arial"/>
          <w:lang w:eastAsia="en-GB"/>
        </w:rPr>
        <w:t>provide</w:t>
      </w:r>
      <w:r w:rsidRPr="00E83D5D">
        <w:rPr>
          <w:rFonts w:ascii="Arial" w:eastAsia="Times New Roman" w:hAnsi="Arial" w:cs="Arial"/>
          <w:lang w:eastAsia="en-GB"/>
        </w:rPr>
        <w:t xml:space="preserve"> moderate </w:t>
      </w:r>
      <w:r w:rsidR="003A17B4">
        <w:rPr>
          <w:rFonts w:ascii="Arial" w:eastAsia="Times New Roman" w:hAnsi="Arial" w:cs="Arial"/>
          <w:lang w:eastAsia="en-GB"/>
        </w:rPr>
        <w:t>chambers</w:t>
      </w:r>
      <w:r w:rsidRPr="00E83D5D">
        <w:rPr>
          <w:rFonts w:ascii="Arial" w:eastAsia="Times New Roman" w:hAnsi="Arial" w:cs="Arial"/>
          <w:lang w:eastAsia="en-GB"/>
        </w:rPr>
        <w:t xml:space="preserve"> in central territories; appropriately, all of the lodgings are mostly arranged across London, Liverpool, Bath and Glasgow. The fifteenth motel was </w:t>
      </w:r>
      <w:r w:rsidR="00FA5030">
        <w:rPr>
          <w:rFonts w:ascii="Arial" w:eastAsia="Times New Roman" w:hAnsi="Arial" w:cs="Arial"/>
          <w:lang w:eastAsia="en-GB"/>
        </w:rPr>
        <w:t>supposed</w:t>
      </w:r>
      <w:r w:rsidRPr="00E83D5D">
        <w:rPr>
          <w:rFonts w:ascii="Arial" w:eastAsia="Times New Roman" w:hAnsi="Arial" w:cs="Arial"/>
          <w:lang w:eastAsia="en-GB"/>
        </w:rPr>
        <w:t xml:space="preserve"> to </w:t>
      </w:r>
      <w:r w:rsidR="00FA5030">
        <w:rPr>
          <w:rFonts w:ascii="Arial" w:eastAsia="Times New Roman" w:hAnsi="Arial" w:cs="Arial"/>
          <w:lang w:eastAsia="en-GB"/>
        </w:rPr>
        <w:t>be ready for customers</w:t>
      </w:r>
      <w:r w:rsidRPr="00E83D5D">
        <w:rPr>
          <w:rFonts w:ascii="Arial" w:eastAsia="Times New Roman" w:hAnsi="Arial" w:cs="Arial"/>
          <w:lang w:eastAsia="en-GB"/>
        </w:rPr>
        <w:t xml:space="preserve"> in December 2020, yet since of COVID-19 pandemic has been conceded to March 2021 (Unpublished sources, 2020). </w:t>
      </w:r>
    </w:p>
    <w:p w14:paraId="41860A52" w14:textId="0A2612AB" w:rsidR="00AB46B8" w:rsidRPr="008D0C3A" w:rsidRDefault="00E83D5D" w:rsidP="004A7855">
      <w:pPr>
        <w:spacing w:line="360" w:lineRule="auto"/>
      </w:pPr>
      <w:r w:rsidRPr="00E83D5D">
        <w:rPr>
          <w:rFonts w:ascii="Arial" w:eastAsia="Times New Roman" w:hAnsi="Arial" w:cs="Arial"/>
          <w:lang w:eastAsia="en-GB"/>
        </w:rPr>
        <w:t xml:space="preserve">Their consideration relies upon the customer care given by the associates. To </w:t>
      </w:r>
      <w:r w:rsidR="00FA5030">
        <w:rPr>
          <w:rFonts w:ascii="Arial" w:eastAsia="Times New Roman" w:hAnsi="Arial" w:cs="Arial"/>
          <w:lang w:eastAsia="en-GB"/>
        </w:rPr>
        <w:t>provide</w:t>
      </w:r>
      <w:r w:rsidRPr="00E83D5D">
        <w:rPr>
          <w:rFonts w:ascii="Arial" w:eastAsia="Times New Roman" w:hAnsi="Arial" w:cs="Arial"/>
          <w:lang w:eastAsia="en-GB"/>
        </w:rPr>
        <w:t xml:space="preserve"> high customer care, the affiliation is locked in with keeping up the delegates prodded; arranged to most limit quality, persistently supporting their characteristics and culture paying little heed to in what conditions the association is incorporated. Motivation on the delegates is kept by setting everything straight a wide scope of building works out, offering rewards, being sensible under testing conditions and offering their steady assistance for individual and master new development.</w:t>
      </w:r>
    </w:p>
    <w:p w14:paraId="0512408C" w14:textId="77777777" w:rsidR="008D0C3A" w:rsidRDefault="008D0C3A"/>
    <w:sectPr w:rsidR="008D0C3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DD20B3F" w14:textId="77777777" w:rsidR="00816D32" w:rsidRDefault="00816D32" w:rsidP="00745D8A">
      <w:pPr>
        <w:spacing w:after="0" w:line="240" w:lineRule="auto"/>
      </w:pPr>
      <w:r>
        <w:separator/>
      </w:r>
    </w:p>
  </w:endnote>
  <w:endnote w:type="continuationSeparator" w:id="0">
    <w:p w14:paraId="6C08FE25" w14:textId="77777777" w:rsidR="00816D32" w:rsidRDefault="00816D32" w:rsidP="00745D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B2D8EB" w14:textId="77777777" w:rsidR="00816D32" w:rsidRDefault="00816D32" w:rsidP="00745D8A">
      <w:pPr>
        <w:spacing w:after="0" w:line="240" w:lineRule="auto"/>
      </w:pPr>
      <w:r>
        <w:separator/>
      </w:r>
    </w:p>
  </w:footnote>
  <w:footnote w:type="continuationSeparator" w:id="0">
    <w:p w14:paraId="76783A4C" w14:textId="77777777" w:rsidR="00816D32" w:rsidRDefault="00816D32" w:rsidP="00745D8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50DE"/>
    <w:rsid w:val="001118A4"/>
    <w:rsid w:val="001841BA"/>
    <w:rsid w:val="003A17B4"/>
    <w:rsid w:val="003C5C61"/>
    <w:rsid w:val="003F3CA9"/>
    <w:rsid w:val="00475FA7"/>
    <w:rsid w:val="004A7855"/>
    <w:rsid w:val="007034B7"/>
    <w:rsid w:val="00745D8A"/>
    <w:rsid w:val="00816D32"/>
    <w:rsid w:val="008650DE"/>
    <w:rsid w:val="008D0C3A"/>
    <w:rsid w:val="009065FB"/>
    <w:rsid w:val="009C025E"/>
    <w:rsid w:val="00A526BC"/>
    <w:rsid w:val="00AB46B8"/>
    <w:rsid w:val="00AD04D0"/>
    <w:rsid w:val="00BB2D42"/>
    <w:rsid w:val="00BE2F67"/>
    <w:rsid w:val="00C23CFB"/>
    <w:rsid w:val="00C74195"/>
    <w:rsid w:val="00E07C44"/>
    <w:rsid w:val="00E83D5D"/>
    <w:rsid w:val="00F02218"/>
    <w:rsid w:val="00F03503"/>
    <w:rsid w:val="00F8191C"/>
    <w:rsid w:val="00FA50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299BC6"/>
  <w15:chartTrackingRefBased/>
  <w15:docId w15:val="{56503BA2-92B9-4FF9-A3DC-FDDCBC060C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191C"/>
  </w:style>
  <w:style w:type="paragraph" w:styleId="Heading1">
    <w:name w:val="heading 1"/>
    <w:basedOn w:val="Normal"/>
    <w:next w:val="Normal"/>
    <w:link w:val="Heading1Char"/>
    <w:uiPriority w:val="9"/>
    <w:qFormat/>
    <w:rsid w:val="008D0C3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0C3A"/>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745D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5D8A"/>
  </w:style>
  <w:style w:type="paragraph" w:styleId="Footer">
    <w:name w:val="footer"/>
    <w:basedOn w:val="Normal"/>
    <w:link w:val="FooterChar"/>
    <w:uiPriority w:val="99"/>
    <w:unhideWhenUsed/>
    <w:rsid w:val="00745D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5D8A"/>
  </w:style>
  <w:style w:type="paragraph" w:styleId="TOCHeading">
    <w:name w:val="TOC Heading"/>
    <w:basedOn w:val="Heading1"/>
    <w:next w:val="Normal"/>
    <w:uiPriority w:val="39"/>
    <w:unhideWhenUsed/>
    <w:qFormat/>
    <w:rsid w:val="003F3CA9"/>
    <w:pPr>
      <w:outlineLvl w:val="9"/>
    </w:pPr>
    <w:rPr>
      <w:lang w:val="en-US"/>
    </w:rPr>
  </w:style>
  <w:style w:type="paragraph" w:styleId="TOC1">
    <w:name w:val="toc 1"/>
    <w:basedOn w:val="Normal"/>
    <w:next w:val="Normal"/>
    <w:autoRedefine/>
    <w:uiPriority w:val="39"/>
    <w:unhideWhenUsed/>
    <w:rsid w:val="003F3CA9"/>
    <w:pPr>
      <w:spacing w:after="100"/>
    </w:pPr>
  </w:style>
  <w:style w:type="character" w:styleId="Hyperlink">
    <w:name w:val="Hyperlink"/>
    <w:basedOn w:val="DefaultParagraphFont"/>
    <w:uiPriority w:val="99"/>
    <w:unhideWhenUsed/>
    <w:rsid w:val="003F3CA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7D3790-66D1-488C-9C67-2C9CE91691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3</Pages>
  <Words>345</Words>
  <Characters>1973</Characters>
  <Application>Microsoft Office Word</Application>
  <DocSecurity>0</DocSecurity>
  <Lines>16</Lines>
  <Paragraphs>4</Paragraphs>
  <ScaleCrop>false</ScaleCrop>
  <Company/>
  <LinksUpToDate>false</LinksUpToDate>
  <CharactersWithSpaces>2314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Vladuca</dc:creator>
  <cp:keywords/>
  <dc:description/>
  <cp:lastModifiedBy>Alina Vladuca</cp:lastModifiedBy>
  <cp:revision>23</cp:revision>
  <dcterms:created xsi:type="dcterms:W3CDTF">2021-03-15T17:26:00Z</dcterms:created>
  <dcterms:modified xsi:type="dcterms:W3CDTF">2021-03-22T18:32:00Z</dcterms:modified>
</cp:coreProperties>
</file>