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1041F" w14:textId="77777777" w:rsidR="001C7B3C" w:rsidRPr="00CD21A6" w:rsidRDefault="001C7B3C" w:rsidP="001C7B3C">
      <w:pPr>
        <w:spacing w:line="360" w:lineRule="auto"/>
        <w:rPr>
          <w:rFonts w:ascii="Times New Roman" w:hAnsi="Times New Roman" w:cs="Times New Roman"/>
          <w:sz w:val="24"/>
          <w:szCs w:val="24"/>
        </w:rPr>
      </w:pPr>
    </w:p>
    <w:p w14:paraId="47E32ECD" w14:textId="77777777" w:rsidR="001C7B3C" w:rsidRPr="00CD21A6" w:rsidRDefault="001C7B3C" w:rsidP="001C7B3C">
      <w:pPr>
        <w:spacing w:line="360" w:lineRule="auto"/>
        <w:rPr>
          <w:rFonts w:ascii="Times New Roman" w:hAnsi="Times New Roman" w:cs="Times New Roman"/>
          <w:sz w:val="24"/>
          <w:szCs w:val="24"/>
        </w:rPr>
      </w:pPr>
    </w:p>
    <w:p w14:paraId="4F6991D6" w14:textId="77777777" w:rsidR="00CD21A6" w:rsidRDefault="00CD21A6" w:rsidP="00CD21A6">
      <w:pPr>
        <w:spacing w:line="360" w:lineRule="auto"/>
        <w:jc w:val="center"/>
        <w:rPr>
          <w:rFonts w:ascii="Times New Roman" w:hAnsi="Times New Roman" w:cs="Times New Roman"/>
          <w:b/>
          <w:bCs/>
          <w:sz w:val="28"/>
          <w:szCs w:val="28"/>
        </w:rPr>
      </w:pPr>
    </w:p>
    <w:p w14:paraId="200C8F71" w14:textId="77777777" w:rsidR="00CD21A6" w:rsidRDefault="00CD21A6" w:rsidP="00CD21A6">
      <w:pPr>
        <w:spacing w:line="360" w:lineRule="auto"/>
        <w:jc w:val="center"/>
        <w:rPr>
          <w:rFonts w:ascii="Times New Roman" w:hAnsi="Times New Roman" w:cs="Times New Roman"/>
          <w:b/>
          <w:bCs/>
          <w:sz w:val="28"/>
          <w:szCs w:val="28"/>
        </w:rPr>
      </w:pPr>
    </w:p>
    <w:p w14:paraId="4CDF9ADE" w14:textId="7A1165C5" w:rsidR="00A853A0" w:rsidRPr="00CD21A6" w:rsidRDefault="00A853A0" w:rsidP="00CD21A6">
      <w:pPr>
        <w:spacing w:line="360" w:lineRule="auto"/>
        <w:jc w:val="center"/>
        <w:rPr>
          <w:rFonts w:ascii="Times New Roman" w:hAnsi="Times New Roman" w:cs="Times New Roman"/>
          <w:b/>
          <w:bCs/>
          <w:sz w:val="28"/>
          <w:szCs w:val="28"/>
        </w:rPr>
      </w:pPr>
    </w:p>
    <w:p w14:paraId="39450B9E" w14:textId="77777777" w:rsidR="00A853A0" w:rsidRPr="00CD21A6" w:rsidRDefault="00D514F7" w:rsidP="00CD21A6">
      <w:pPr>
        <w:spacing w:line="360" w:lineRule="auto"/>
        <w:jc w:val="center"/>
        <w:rPr>
          <w:rFonts w:ascii="Times New Roman" w:hAnsi="Times New Roman" w:cs="Times New Roman"/>
          <w:b/>
          <w:bCs/>
          <w:sz w:val="40"/>
          <w:szCs w:val="40"/>
        </w:rPr>
      </w:pPr>
      <w:r w:rsidRPr="00CD21A6">
        <w:rPr>
          <w:rFonts w:ascii="Times New Roman" w:hAnsi="Times New Roman" w:cs="Times New Roman"/>
          <w:b/>
          <w:bCs/>
          <w:sz w:val="40"/>
          <w:szCs w:val="40"/>
        </w:rPr>
        <w:t>Module: Community Engagement</w:t>
      </w:r>
    </w:p>
    <w:p w14:paraId="33F7786A" w14:textId="77777777" w:rsidR="00CD21A6" w:rsidRPr="00CD21A6" w:rsidRDefault="00D514F7" w:rsidP="00CD21A6">
      <w:pPr>
        <w:spacing w:line="360" w:lineRule="auto"/>
        <w:jc w:val="center"/>
        <w:rPr>
          <w:rFonts w:ascii="Times New Roman" w:hAnsi="Times New Roman" w:cs="Times New Roman"/>
          <w:b/>
          <w:bCs/>
          <w:sz w:val="40"/>
          <w:szCs w:val="40"/>
        </w:rPr>
      </w:pPr>
      <w:r w:rsidRPr="00CD21A6">
        <w:rPr>
          <w:rFonts w:ascii="Times New Roman" w:hAnsi="Times New Roman" w:cs="Times New Roman"/>
          <w:b/>
          <w:bCs/>
          <w:sz w:val="40"/>
          <w:szCs w:val="40"/>
        </w:rPr>
        <w:t>Module code: LCBB4002</w:t>
      </w:r>
    </w:p>
    <w:p w14:paraId="2232A76B" w14:textId="77777777" w:rsidR="00CD21A6" w:rsidRPr="00CD21A6" w:rsidRDefault="00CD21A6" w:rsidP="00CD21A6">
      <w:pPr>
        <w:spacing w:line="360" w:lineRule="auto"/>
        <w:jc w:val="center"/>
        <w:rPr>
          <w:rFonts w:ascii="Times New Roman" w:hAnsi="Times New Roman" w:cs="Times New Roman"/>
          <w:b/>
          <w:bCs/>
          <w:sz w:val="28"/>
          <w:szCs w:val="28"/>
        </w:rPr>
      </w:pPr>
      <w:r w:rsidRPr="00CD21A6">
        <w:rPr>
          <w:rFonts w:ascii="Times New Roman" w:hAnsi="Times New Roman" w:cs="Times New Roman"/>
          <w:b/>
          <w:bCs/>
          <w:sz w:val="28"/>
          <w:szCs w:val="28"/>
        </w:rPr>
        <w:t>Community Engagement</w:t>
      </w:r>
    </w:p>
    <w:p w14:paraId="3F1C1F9B" w14:textId="7E53F900" w:rsidR="00CD21A6" w:rsidRPr="00CD21A6" w:rsidRDefault="00CD21A6" w:rsidP="00CD21A6">
      <w:pPr>
        <w:spacing w:line="360" w:lineRule="auto"/>
        <w:jc w:val="center"/>
        <w:rPr>
          <w:rFonts w:ascii="Times New Roman" w:hAnsi="Times New Roman" w:cs="Times New Roman"/>
          <w:b/>
          <w:bCs/>
          <w:sz w:val="28"/>
          <w:szCs w:val="28"/>
        </w:rPr>
      </w:pPr>
      <w:r w:rsidRPr="00CD21A6">
        <w:rPr>
          <w:rFonts w:ascii="Times New Roman" w:hAnsi="Times New Roman" w:cs="Times New Roman"/>
          <w:b/>
          <w:bCs/>
          <w:sz w:val="28"/>
          <w:szCs w:val="28"/>
        </w:rPr>
        <w:t>Assignment 2 – Reflective</w:t>
      </w:r>
      <w:r>
        <w:rPr>
          <w:rFonts w:ascii="Times New Roman" w:hAnsi="Times New Roman" w:cs="Times New Roman"/>
          <w:b/>
          <w:bCs/>
          <w:sz w:val="28"/>
          <w:szCs w:val="28"/>
        </w:rPr>
        <w:t xml:space="preserve"> </w:t>
      </w:r>
      <w:r w:rsidRPr="00CD21A6">
        <w:rPr>
          <w:rFonts w:ascii="Times New Roman" w:hAnsi="Times New Roman" w:cs="Times New Roman"/>
          <w:b/>
          <w:bCs/>
          <w:sz w:val="28"/>
          <w:szCs w:val="28"/>
        </w:rPr>
        <w:t>Report</w:t>
      </w:r>
    </w:p>
    <w:p w14:paraId="087A307A" w14:textId="5D7F0B7D" w:rsidR="00CD21A6" w:rsidRDefault="00CD21A6" w:rsidP="00CD21A6">
      <w:pPr>
        <w:spacing w:line="360" w:lineRule="auto"/>
        <w:jc w:val="center"/>
        <w:rPr>
          <w:rFonts w:ascii="Times New Roman" w:hAnsi="Times New Roman" w:cs="Times New Roman"/>
          <w:b/>
          <w:bCs/>
          <w:sz w:val="28"/>
          <w:szCs w:val="28"/>
        </w:rPr>
      </w:pPr>
      <w:r w:rsidRPr="00CD21A6">
        <w:rPr>
          <w:rFonts w:ascii="Times New Roman" w:hAnsi="Times New Roman" w:cs="Times New Roman"/>
          <w:b/>
          <w:bCs/>
          <w:sz w:val="28"/>
          <w:szCs w:val="28"/>
        </w:rPr>
        <w:t xml:space="preserve">Student name: </w:t>
      </w:r>
      <w:r w:rsidR="00584629">
        <w:rPr>
          <w:rFonts w:ascii="Times New Roman" w:hAnsi="Times New Roman" w:cs="Times New Roman"/>
          <w:b/>
          <w:bCs/>
          <w:sz w:val="28"/>
          <w:szCs w:val="28"/>
        </w:rPr>
        <w:t xml:space="preserve"> Stefan </w:t>
      </w:r>
      <w:proofErr w:type="spellStart"/>
      <w:r w:rsidR="00584629">
        <w:rPr>
          <w:rFonts w:ascii="Times New Roman" w:hAnsi="Times New Roman" w:cs="Times New Roman"/>
          <w:b/>
          <w:bCs/>
          <w:sz w:val="28"/>
          <w:szCs w:val="28"/>
        </w:rPr>
        <w:t>Alexandru</w:t>
      </w:r>
      <w:proofErr w:type="spellEnd"/>
      <w:r w:rsidR="00584629">
        <w:rPr>
          <w:rFonts w:ascii="Times New Roman" w:hAnsi="Times New Roman" w:cs="Times New Roman"/>
          <w:b/>
          <w:bCs/>
          <w:sz w:val="28"/>
          <w:szCs w:val="28"/>
        </w:rPr>
        <w:t xml:space="preserve"> </w:t>
      </w:r>
      <w:proofErr w:type="spellStart"/>
      <w:r w:rsidR="00584629">
        <w:rPr>
          <w:rFonts w:ascii="Times New Roman" w:hAnsi="Times New Roman" w:cs="Times New Roman"/>
          <w:b/>
          <w:bCs/>
          <w:sz w:val="28"/>
          <w:szCs w:val="28"/>
        </w:rPr>
        <w:t>Dinca</w:t>
      </w:r>
      <w:proofErr w:type="spellEnd"/>
    </w:p>
    <w:p w14:paraId="4290FDE8" w14:textId="0A43F7CF" w:rsidR="00CD21A6" w:rsidRPr="00CD21A6" w:rsidRDefault="00CD21A6" w:rsidP="00CD21A6">
      <w:pPr>
        <w:spacing w:line="360" w:lineRule="auto"/>
        <w:jc w:val="center"/>
        <w:rPr>
          <w:rFonts w:ascii="Times New Roman" w:hAnsi="Times New Roman" w:cs="Times New Roman"/>
          <w:b/>
          <w:bCs/>
          <w:sz w:val="28"/>
          <w:szCs w:val="28"/>
        </w:rPr>
      </w:pPr>
      <w:r w:rsidRPr="00CD21A6">
        <w:rPr>
          <w:rFonts w:ascii="Times New Roman" w:hAnsi="Times New Roman" w:cs="Times New Roman"/>
          <w:b/>
          <w:bCs/>
          <w:sz w:val="28"/>
          <w:szCs w:val="28"/>
        </w:rPr>
        <w:t>Student ID number:</w:t>
      </w:r>
      <w:r w:rsidR="00584629">
        <w:rPr>
          <w:rFonts w:ascii="Times New Roman" w:hAnsi="Times New Roman" w:cs="Times New Roman"/>
          <w:b/>
          <w:bCs/>
          <w:sz w:val="28"/>
          <w:szCs w:val="28"/>
        </w:rPr>
        <w:t xml:space="preserve"> 2126490</w:t>
      </w:r>
    </w:p>
    <w:p w14:paraId="68808E49" w14:textId="37D35C84" w:rsidR="00A53631" w:rsidRPr="00CD21A6" w:rsidRDefault="00D514F7" w:rsidP="001C7B3C">
      <w:pPr>
        <w:spacing w:line="360" w:lineRule="auto"/>
        <w:rPr>
          <w:rFonts w:ascii="Times New Roman" w:hAnsi="Times New Roman" w:cs="Times New Roman"/>
          <w:sz w:val="24"/>
          <w:szCs w:val="24"/>
        </w:rPr>
      </w:pPr>
      <w:r w:rsidRPr="00CD21A6">
        <w:rPr>
          <w:rFonts w:ascii="Times New Roman" w:hAnsi="Times New Roman" w:cs="Times New Roman"/>
          <w:sz w:val="24"/>
          <w:szCs w:val="24"/>
        </w:rPr>
        <w:br w:type="page"/>
      </w:r>
    </w:p>
    <w:sdt>
      <w:sdtPr>
        <w:rPr>
          <w:rFonts w:asciiTheme="minorHAnsi" w:eastAsiaTheme="minorHAnsi" w:hAnsiTheme="minorHAnsi" w:cstheme="minorBidi"/>
          <w:color w:val="auto"/>
          <w:sz w:val="22"/>
          <w:szCs w:val="22"/>
        </w:rPr>
        <w:id w:val="-1379778159"/>
        <w:docPartObj>
          <w:docPartGallery w:val="Table of Contents"/>
          <w:docPartUnique/>
        </w:docPartObj>
      </w:sdtPr>
      <w:sdtEndPr>
        <w:rPr>
          <w:b/>
          <w:bCs/>
        </w:rPr>
      </w:sdtEndPr>
      <w:sdtContent>
        <w:p w14:paraId="756FD837" w14:textId="28837378" w:rsidR="00A853A0" w:rsidRPr="00CD21A6" w:rsidRDefault="00D514F7" w:rsidP="001C7B3C">
          <w:pPr>
            <w:pStyle w:val="TOCHeading"/>
            <w:spacing w:line="360" w:lineRule="auto"/>
          </w:pPr>
          <w:r w:rsidRPr="00CD21A6">
            <w:t>Table of Contents</w:t>
          </w:r>
        </w:p>
        <w:p w14:paraId="35994031" w14:textId="77777777" w:rsidR="00CD21A6" w:rsidRPr="00CD21A6" w:rsidRDefault="00D514F7">
          <w:pPr>
            <w:pStyle w:val="TOC1"/>
            <w:tabs>
              <w:tab w:val="right" w:leader="dot" w:pos="9350"/>
            </w:tabs>
            <w:rPr>
              <w:rFonts w:ascii="Times New Roman" w:eastAsiaTheme="minorEastAsia" w:hAnsi="Times New Roman" w:cs="Times New Roman"/>
              <w:noProof/>
              <w:sz w:val="28"/>
              <w:szCs w:val="36"/>
              <w:lang w:val="en-US" w:bidi="bn-BD"/>
            </w:rPr>
          </w:pPr>
          <w:r w:rsidRPr="00CD21A6">
            <w:rPr>
              <w:rFonts w:ascii="Times New Roman" w:hAnsi="Times New Roman" w:cs="Times New Roman"/>
              <w:sz w:val="24"/>
              <w:szCs w:val="24"/>
            </w:rPr>
            <w:fldChar w:fldCharType="begin"/>
          </w:r>
          <w:r w:rsidRPr="00CD21A6">
            <w:rPr>
              <w:rFonts w:ascii="Times New Roman" w:hAnsi="Times New Roman" w:cs="Times New Roman"/>
              <w:sz w:val="24"/>
              <w:szCs w:val="24"/>
            </w:rPr>
            <w:instrText xml:space="preserve"> TOC \o "1-3" \h \z \u </w:instrText>
          </w:r>
          <w:r w:rsidRPr="00CD21A6">
            <w:rPr>
              <w:rFonts w:ascii="Times New Roman" w:hAnsi="Times New Roman" w:cs="Times New Roman"/>
              <w:sz w:val="24"/>
              <w:szCs w:val="24"/>
            </w:rPr>
            <w:fldChar w:fldCharType="separate"/>
          </w:r>
          <w:hyperlink w:anchor="_Toc117544808" w:history="1">
            <w:r w:rsidR="00CD21A6" w:rsidRPr="00CD21A6">
              <w:rPr>
                <w:rStyle w:val="Hyperlink"/>
                <w:rFonts w:ascii="Times New Roman" w:hAnsi="Times New Roman" w:cs="Times New Roman"/>
                <w:noProof/>
                <w:sz w:val="28"/>
                <w:szCs w:val="28"/>
              </w:rPr>
              <w:t>Introduction</w:t>
            </w:r>
            <w:r w:rsidR="00CD21A6" w:rsidRPr="00CD21A6">
              <w:rPr>
                <w:rFonts w:ascii="Times New Roman" w:hAnsi="Times New Roman" w:cs="Times New Roman"/>
                <w:noProof/>
                <w:webHidden/>
                <w:sz w:val="28"/>
                <w:szCs w:val="28"/>
              </w:rPr>
              <w:tab/>
            </w:r>
            <w:r w:rsidR="00CD21A6" w:rsidRPr="00CD21A6">
              <w:rPr>
                <w:rFonts w:ascii="Times New Roman" w:hAnsi="Times New Roman" w:cs="Times New Roman"/>
                <w:noProof/>
                <w:webHidden/>
                <w:sz w:val="28"/>
                <w:szCs w:val="28"/>
              </w:rPr>
              <w:fldChar w:fldCharType="begin"/>
            </w:r>
            <w:r w:rsidR="00CD21A6" w:rsidRPr="00CD21A6">
              <w:rPr>
                <w:rFonts w:ascii="Times New Roman" w:hAnsi="Times New Roman" w:cs="Times New Roman"/>
                <w:noProof/>
                <w:webHidden/>
                <w:sz w:val="28"/>
                <w:szCs w:val="28"/>
              </w:rPr>
              <w:instrText xml:space="preserve"> PAGEREF _Toc117544808 \h </w:instrText>
            </w:r>
            <w:r w:rsidR="00CD21A6" w:rsidRPr="00CD21A6">
              <w:rPr>
                <w:rFonts w:ascii="Times New Roman" w:hAnsi="Times New Roman" w:cs="Times New Roman"/>
                <w:noProof/>
                <w:webHidden/>
                <w:sz w:val="28"/>
                <w:szCs w:val="28"/>
              </w:rPr>
            </w:r>
            <w:r w:rsidR="00CD21A6" w:rsidRPr="00CD21A6">
              <w:rPr>
                <w:rFonts w:ascii="Times New Roman" w:hAnsi="Times New Roman" w:cs="Times New Roman"/>
                <w:noProof/>
                <w:webHidden/>
                <w:sz w:val="28"/>
                <w:szCs w:val="28"/>
              </w:rPr>
              <w:fldChar w:fldCharType="separate"/>
            </w:r>
            <w:r w:rsidR="00CD21A6" w:rsidRPr="00CD21A6">
              <w:rPr>
                <w:rFonts w:ascii="Times New Roman" w:hAnsi="Times New Roman" w:cs="Times New Roman"/>
                <w:noProof/>
                <w:webHidden/>
                <w:sz w:val="28"/>
                <w:szCs w:val="28"/>
              </w:rPr>
              <w:t>3</w:t>
            </w:r>
            <w:r w:rsidR="00CD21A6" w:rsidRPr="00CD21A6">
              <w:rPr>
                <w:rFonts w:ascii="Times New Roman" w:hAnsi="Times New Roman" w:cs="Times New Roman"/>
                <w:noProof/>
                <w:webHidden/>
                <w:sz w:val="28"/>
                <w:szCs w:val="28"/>
              </w:rPr>
              <w:fldChar w:fldCharType="end"/>
            </w:r>
          </w:hyperlink>
        </w:p>
        <w:p w14:paraId="53406341" w14:textId="77777777" w:rsidR="00CD21A6" w:rsidRPr="00CD21A6" w:rsidRDefault="00000000">
          <w:pPr>
            <w:pStyle w:val="TOC1"/>
            <w:tabs>
              <w:tab w:val="right" w:leader="dot" w:pos="9350"/>
            </w:tabs>
            <w:rPr>
              <w:rFonts w:ascii="Times New Roman" w:eastAsiaTheme="minorEastAsia" w:hAnsi="Times New Roman" w:cs="Times New Roman"/>
              <w:noProof/>
              <w:sz w:val="28"/>
              <w:szCs w:val="36"/>
              <w:lang w:val="en-US" w:bidi="bn-BD"/>
            </w:rPr>
          </w:pPr>
          <w:hyperlink w:anchor="_Toc117544809" w:history="1">
            <w:r w:rsidR="00CD21A6" w:rsidRPr="00CD21A6">
              <w:rPr>
                <w:rStyle w:val="Hyperlink"/>
                <w:rFonts w:ascii="Times New Roman" w:hAnsi="Times New Roman" w:cs="Times New Roman"/>
                <w:noProof/>
                <w:sz w:val="28"/>
                <w:szCs w:val="28"/>
              </w:rPr>
              <w:t>Demonstrating the knowledge and understanding of the purpose of reflective practice</w:t>
            </w:r>
            <w:r w:rsidR="00CD21A6" w:rsidRPr="00CD21A6">
              <w:rPr>
                <w:rFonts w:ascii="Times New Roman" w:hAnsi="Times New Roman" w:cs="Times New Roman"/>
                <w:noProof/>
                <w:webHidden/>
                <w:sz w:val="28"/>
                <w:szCs w:val="28"/>
              </w:rPr>
              <w:tab/>
            </w:r>
            <w:r w:rsidR="00CD21A6" w:rsidRPr="00CD21A6">
              <w:rPr>
                <w:rFonts w:ascii="Times New Roman" w:hAnsi="Times New Roman" w:cs="Times New Roman"/>
                <w:noProof/>
                <w:webHidden/>
                <w:sz w:val="28"/>
                <w:szCs w:val="28"/>
              </w:rPr>
              <w:fldChar w:fldCharType="begin"/>
            </w:r>
            <w:r w:rsidR="00CD21A6" w:rsidRPr="00CD21A6">
              <w:rPr>
                <w:rFonts w:ascii="Times New Roman" w:hAnsi="Times New Roman" w:cs="Times New Roman"/>
                <w:noProof/>
                <w:webHidden/>
                <w:sz w:val="28"/>
                <w:szCs w:val="28"/>
              </w:rPr>
              <w:instrText xml:space="preserve"> PAGEREF _Toc117544809 \h </w:instrText>
            </w:r>
            <w:r w:rsidR="00CD21A6" w:rsidRPr="00CD21A6">
              <w:rPr>
                <w:rFonts w:ascii="Times New Roman" w:hAnsi="Times New Roman" w:cs="Times New Roman"/>
                <w:noProof/>
                <w:webHidden/>
                <w:sz w:val="28"/>
                <w:szCs w:val="28"/>
              </w:rPr>
            </w:r>
            <w:r w:rsidR="00CD21A6" w:rsidRPr="00CD21A6">
              <w:rPr>
                <w:rFonts w:ascii="Times New Roman" w:hAnsi="Times New Roman" w:cs="Times New Roman"/>
                <w:noProof/>
                <w:webHidden/>
                <w:sz w:val="28"/>
                <w:szCs w:val="28"/>
              </w:rPr>
              <w:fldChar w:fldCharType="separate"/>
            </w:r>
            <w:r w:rsidR="00CD21A6" w:rsidRPr="00CD21A6">
              <w:rPr>
                <w:rFonts w:ascii="Times New Roman" w:hAnsi="Times New Roman" w:cs="Times New Roman"/>
                <w:noProof/>
                <w:webHidden/>
                <w:sz w:val="28"/>
                <w:szCs w:val="28"/>
              </w:rPr>
              <w:t>3</w:t>
            </w:r>
            <w:r w:rsidR="00CD21A6" w:rsidRPr="00CD21A6">
              <w:rPr>
                <w:rFonts w:ascii="Times New Roman" w:hAnsi="Times New Roman" w:cs="Times New Roman"/>
                <w:noProof/>
                <w:webHidden/>
                <w:sz w:val="28"/>
                <w:szCs w:val="28"/>
              </w:rPr>
              <w:fldChar w:fldCharType="end"/>
            </w:r>
          </w:hyperlink>
        </w:p>
        <w:p w14:paraId="682C8B14" w14:textId="77777777" w:rsidR="00CD21A6" w:rsidRPr="00CD21A6" w:rsidRDefault="00000000">
          <w:pPr>
            <w:pStyle w:val="TOC1"/>
            <w:tabs>
              <w:tab w:val="right" w:leader="dot" w:pos="9350"/>
            </w:tabs>
            <w:rPr>
              <w:rFonts w:ascii="Times New Roman" w:eastAsiaTheme="minorEastAsia" w:hAnsi="Times New Roman" w:cs="Times New Roman"/>
              <w:noProof/>
              <w:sz w:val="28"/>
              <w:szCs w:val="36"/>
              <w:lang w:val="en-US" w:bidi="bn-BD"/>
            </w:rPr>
          </w:pPr>
          <w:hyperlink w:anchor="_Toc117544810" w:history="1">
            <w:r w:rsidR="00CD21A6" w:rsidRPr="00CD21A6">
              <w:rPr>
                <w:rStyle w:val="Hyperlink"/>
                <w:rFonts w:ascii="Times New Roman" w:hAnsi="Times New Roman" w:cs="Times New Roman"/>
                <w:noProof/>
                <w:sz w:val="28"/>
                <w:szCs w:val="28"/>
              </w:rPr>
              <w:t>The way of developing effective self-management, communication and interpersonal skills through reflective practice</w:t>
            </w:r>
            <w:r w:rsidR="00CD21A6" w:rsidRPr="00CD21A6">
              <w:rPr>
                <w:rFonts w:ascii="Times New Roman" w:hAnsi="Times New Roman" w:cs="Times New Roman"/>
                <w:noProof/>
                <w:webHidden/>
                <w:sz w:val="28"/>
                <w:szCs w:val="28"/>
              </w:rPr>
              <w:tab/>
            </w:r>
            <w:r w:rsidR="00CD21A6" w:rsidRPr="00CD21A6">
              <w:rPr>
                <w:rFonts w:ascii="Times New Roman" w:hAnsi="Times New Roman" w:cs="Times New Roman"/>
                <w:noProof/>
                <w:webHidden/>
                <w:sz w:val="28"/>
                <w:szCs w:val="28"/>
              </w:rPr>
              <w:fldChar w:fldCharType="begin"/>
            </w:r>
            <w:r w:rsidR="00CD21A6" w:rsidRPr="00CD21A6">
              <w:rPr>
                <w:rFonts w:ascii="Times New Roman" w:hAnsi="Times New Roman" w:cs="Times New Roman"/>
                <w:noProof/>
                <w:webHidden/>
                <w:sz w:val="28"/>
                <w:szCs w:val="28"/>
              </w:rPr>
              <w:instrText xml:space="preserve"> PAGEREF _Toc117544810 \h </w:instrText>
            </w:r>
            <w:r w:rsidR="00CD21A6" w:rsidRPr="00CD21A6">
              <w:rPr>
                <w:rFonts w:ascii="Times New Roman" w:hAnsi="Times New Roman" w:cs="Times New Roman"/>
                <w:noProof/>
                <w:webHidden/>
                <w:sz w:val="28"/>
                <w:szCs w:val="28"/>
              </w:rPr>
            </w:r>
            <w:r w:rsidR="00CD21A6" w:rsidRPr="00CD21A6">
              <w:rPr>
                <w:rFonts w:ascii="Times New Roman" w:hAnsi="Times New Roman" w:cs="Times New Roman"/>
                <w:noProof/>
                <w:webHidden/>
                <w:sz w:val="28"/>
                <w:szCs w:val="28"/>
              </w:rPr>
              <w:fldChar w:fldCharType="separate"/>
            </w:r>
            <w:r w:rsidR="00CD21A6" w:rsidRPr="00CD21A6">
              <w:rPr>
                <w:rFonts w:ascii="Times New Roman" w:hAnsi="Times New Roman" w:cs="Times New Roman"/>
                <w:noProof/>
                <w:webHidden/>
                <w:sz w:val="28"/>
                <w:szCs w:val="28"/>
              </w:rPr>
              <w:t>4</w:t>
            </w:r>
            <w:r w:rsidR="00CD21A6" w:rsidRPr="00CD21A6">
              <w:rPr>
                <w:rFonts w:ascii="Times New Roman" w:hAnsi="Times New Roman" w:cs="Times New Roman"/>
                <w:noProof/>
                <w:webHidden/>
                <w:sz w:val="28"/>
                <w:szCs w:val="28"/>
              </w:rPr>
              <w:fldChar w:fldCharType="end"/>
            </w:r>
          </w:hyperlink>
        </w:p>
        <w:p w14:paraId="0FE06FA3" w14:textId="77777777" w:rsidR="00CD21A6" w:rsidRPr="00CD21A6" w:rsidRDefault="00000000">
          <w:pPr>
            <w:pStyle w:val="TOC1"/>
            <w:tabs>
              <w:tab w:val="right" w:leader="dot" w:pos="9350"/>
            </w:tabs>
            <w:rPr>
              <w:rFonts w:ascii="Times New Roman" w:eastAsiaTheme="minorEastAsia" w:hAnsi="Times New Roman" w:cs="Times New Roman"/>
              <w:noProof/>
              <w:sz w:val="28"/>
              <w:szCs w:val="36"/>
              <w:lang w:val="en-US" w:bidi="bn-BD"/>
            </w:rPr>
          </w:pPr>
          <w:hyperlink w:anchor="_Toc117544811" w:history="1">
            <w:r w:rsidR="00CD21A6" w:rsidRPr="00CD21A6">
              <w:rPr>
                <w:rStyle w:val="Hyperlink"/>
                <w:rFonts w:ascii="Times New Roman" w:hAnsi="Times New Roman" w:cs="Times New Roman"/>
                <w:noProof/>
                <w:sz w:val="28"/>
                <w:szCs w:val="28"/>
              </w:rPr>
              <w:t>Reflecting on the community engagement practice using Gibb’s Reflective Model</w:t>
            </w:r>
            <w:r w:rsidR="00CD21A6" w:rsidRPr="00CD21A6">
              <w:rPr>
                <w:rFonts w:ascii="Times New Roman" w:hAnsi="Times New Roman" w:cs="Times New Roman"/>
                <w:noProof/>
                <w:webHidden/>
                <w:sz w:val="28"/>
                <w:szCs w:val="28"/>
              </w:rPr>
              <w:tab/>
            </w:r>
            <w:r w:rsidR="00CD21A6" w:rsidRPr="00CD21A6">
              <w:rPr>
                <w:rFonts w:ascii="Times New Roman" w:hAnsi="Times New Roman" w:cs="Times New Roman"/>
                <w:noProof/>
                <w:webHidden/>
                <w:sz w:val="28"/>
                <w:szCs w:val="28"/>
              </w:rPr>
              <w:fldChar w:fldCharType="begin"/>
            </w:r>
            <w:r w:rsidR="00CD21A6" w:rsidRPr="00CD21A6">
              <w:rPr>
                <w:rFonts w:ascii="Times New Roman" w:hAnsi="Times New Roman" w:cs="Times New Roman"/>
                <w:noProof/>
                <w:webHidden/>
                <w:sz w:val="28"/>
                <w:szCs w:val="28"/>
              </w:rPr>
              <w:instrText xml:space="preserve"> PAGEREF _Toc117544811 \h </w:instrText>
            </w:r>
            <w:r w:rsidR="00CD21A6" w:rsidRPr="00CD21A6">
              <w:rPr>
                <w:rFonts w:ascii="Times New Roman" w:hAnsi="Times New Roman" w:cs="Times New Roman"/>
                <w:noProof/>
                <w:webHidden/>
                <w:sz w:val="28"/>
                <w:szCs w:val="28"/>
              </w:rPr>
            </w:r>
            <w:r w:rsidR="00CD21A6" w:rsidRPr="00CD21A6">
              <w:rPr>
                <w:rFonts w:ascii="Times New Roman" w:hAnsi="Times New Roman" w:cs="Times New Roman"/>
                <w:noProof/>
                <w:webHidden/>
                <w:sz w:val="28"/>
                <w:szCs w:val="28"/>
              </w:rPr>
              <w:fldChar w:fldCharType="separate"/>
            </w:r>
            <w:r w:rsidR="00CD21A6" w:rsidRPr="00CD21A6">
              <w:rPr>
                <w:rFonts w:ascii="Times New Roman" w:hAnsi="Times New Roman" w:cs="Times New Roman"/>
                <w:noProof/>
                <w:webHidden/>
                <w:sz w:val="28"/>
                <w:szCs w:val="28"/>
              </w:rPr>
              <w:t>5</w:t>
            </w:r>
            <w:r w:rsidR="00CD21A6" w:rsidRPr="00CD21A6">
              <w:rPr>
                <w:rFonts w:ascii="Times New Roman" w:hAnsi="Times New Roman" w:cs="Times New Roman"/>
                <w:noProof/>
                <w:webHidden/>
                <w:sz w:val="28"/>
                <w:szCs w:val="28"/>
              </w:rPr>
              <w:fldChar w:fldCharType="end"/>
            </w:r>
          </w:hyperlink>
        </w:p>
        <w:p w14:paraId="73888ABD" w14:textId="77777777" w:rsidR="00CD21A6" w:rsidRPr="00CD21A6" w:rsidRDefault="00000000">
          <w:pPr>
            <w:pStyle w:val="TOC1"/>
            <w:tabs>
              <w:tab w:val="right" w:leader="dot" w:pos="9350"/>
            </w:tabs>
            <w:rPr>
              <w:rFonts w:ascii="Times New Roman" w:eastAsiaTheme="minorEastAsia" w:hAnsi="Times New Roman" w:cs="Times New Roman"/>
              <w:noProof/>
              <w:sz w:val="28"/>
              <w:szCs w:val="36"/>
              <w:lang w:val="en-US" w:bidi="bn-BD"/>
            </w:rPr>
          </w:pPr>
          <w:hyperlink w:anchor="_Toc117544813" w:history="1">
            <w:r w:rsidR="00CD21A6" w:rsidRPr="00CD21A6">
              <w:rPr>
                <w:rStyle w:val="Hyperlink"/>
                <w:rFonts w:ascii="Times New Roman" w:hAnsi="Times New Roman" w:cs="Times New Roman"/>
                <w:noProof/>
                <w:sz w:val="28"/>
                <w:szCs w:val="28"/>
              </w:rPr>
              <w:t>Conclusion</w:t>
            </w:r>
            <w:r w:rsidR="00CD21A6" w:rsidRPr="00CD21A6">
              <w:rPr>
                <w:rFonts w:ascii="Times New Roman" w:hAnsi="Times New Roman" w:cs="Times New Roman"/>
                <w:noProof/>
                <w:webHidden/>
                <w:sz w:val="28"/>
                <w:szCs w:val="28"/>
              </w:rPr>
              <w:tab/>
            </w:r>
            <w:r w:rsidR="00CD21A6" w:rsidRPr="00CD21A6">
              <w:rPr>
                <w:rFonts w:ascii="Times New Roman" w:hAnsi="Times New Roman" w:cs="Times New Roman"/>
                <w:noProof/>
                <w:webHidden/>
                <w:sz w:val="28"/>
                <w:szCs w:val="28"/>
              </w:rPr>
              <w:fldChar w:fldCharType="begin"/>
            </w:r>
            <w:r w:rsidR="00CD21A6" w:rsidRPr="00CD21A6">
              <w:rPr>
                <w:rFonts w:ascii="Times New Roman" w:hAnsi="Times New Roman" w:cs="Times New Roman"/>
                <w:noProof/>
                <w:webHidden/>
                <w:sz w:val="28"/>
                <w:szCs w:val="28"/>
              </w:rPr>
              <w:instrText xml:space="preserve"> PAGEREF _Toc117544813 \h </w:instrText>
            </w:r>
            <w:r w:rsidR="00CD21A6" w:rsidRPr="00CD21A6">
              <w:rPr>
                <w:rFonts w:ascii="Times New Roman" w:hAnsi="Times New Roman" w:cs="Times New Roman"/>
                <w:noProof/>
                <w:webHidden/>
                <w:sz w:val="28"/>
                <w:szCs w:val="28"/>
              </w:rPr>
            </w:r>
            <w:r w:rsidR="00CD21A6" w:rsidRPr="00CD21A6">
              <w:rPr>
                <w:rFonts w:ascii="Times New Roman" w:hAnsi="Times New Roman" w:cs="Times New Roman"/>
                <w:noProof/>
                <w:webHidden/>
                <w:sz w:val="28"/>
                <w:szCs w:val="28"/>
              </w:rPr>
              <w:fldChar w:fldCharType="separate"/>
            </w:r>
            <w:r w:rsidR="00CD21A6" w:rsidRPr="00CD21A6">
              <w:rPr>
                <w:rFonts w:ascii="Times New Roman" w:hAnsi="Times New Roman" w:cs="Times New Roman"/>
                <w:noProof/>
                <w:webHidden/>
                <w:sz w:val="28"/>
                <w:szCs w:val="28"/>
              </w:rPr>
              <w:t>7</w:t>
            </w:r>
            <w:r w:rsidR="00CD21A6" w:rsidRPr="00CD21A6">
              <w:rPr>
                <w:rFonts w:ascii="Times New Roman" w:hAnsi="Times New Roman" w:cs="Times New Roman"/>
                <w:noProof/>
                <w:webHidden/>
                <w:sz w:val="28"/>
                <w:szCs w:val="28"/>
              </w:rPr>
              <w:fldChar w:fldCharType="end"/>
            </w:r>
          </w:hyperlink>
        </w:p>
        <w:p w14:paraId="583F6BCC" w14:textId="77777777" w:rsidR="00CD21A6" w:rsidRPr="00CD21A6" w:rsidRDefault="00000000">
          <w:pPr>
            <w:pStyle w:val="TOC1"/>
            <w:tabs>
              <w:tab w:val="right" w:leader="dot" w:pos="9350"/>
            </w:tabs>
            <w:rPr>
              <w:rFonts w:ascii="Times New Roman" w:eastAsiaTheme="minorEastAsia" w:hAnsi="Times New Roman" w:cs="Times New Roman"/>
              <w:noProof/>
              <w:sz w:val="28"/>
              <w:szCs w:val="36"/>
              <w:lang w:val="en-US" w:bidi="bn-BD"/>
            </w:rPr>
          </w:pPr>
          <w:hyperlink w:anchor="_Toc117544814" w:history="1">
            <w:r w:rsidR="00CD21A6" w:rsidRPr="00CD21A6">
              <w:rPr>
                <w:rStyle w:val="Hyperlink"/>
                <w:rFonts w:ascii="Times New Roman" w:hAnsi="Times New Roman" w:cs="Times New Roman"/>
                <w:noProof/>
                <w:sz w:val="28"/>
                <w:szCs w:val="28"/>
              </w:rPr>
              <w:t>References</w:t>
            </w:r>
            <w:r w:rsidR="00CD21A6" w:rsidRPr="00CD21A6">
              <w:rPr>
                <w:rFonts w:ascii="Times New Roman" w:hAnsi="Times New Roman" w:cs="Times New Roman"/>
                <w:noProof/>
                <w:webHidden/>
                <w:sz w:val="28"/>
                <w:szCs w:val="28"/>
              </w:rPr>
              <w:tab/>
            </w:r>
            <w:r w:rsidR="00CD21A6" w:rsidRPr="00CD21A6">
              <w:rPr>
                <w:rFonts w:ascii="Times New Roman" w:hAnsi="Times New Roman" w:cs="Times New Roman"/>
                <w:noProof/>
                <w:webHidden/>
                <w:sz w:val="28"/>
                <w:szCs w:val="28"/>
              </w:rPr>
              <w:fldChar w:fldCharType="begin"/>
            </w:r>
            <w:r w:rsidR="00CD21A6" w:rsidRPr="00CD21A6">
              <w:rPr>
                <w:rFonts w:ascii="Times New Roman" w:hAnsi="Times New Roman" w:cs="Times New Roman"/>
                <w:noProof/>
                <w:webHidden/>
                <w:sz w:val="28"/>
                <w:szCs w:val="28"/>
              </w:rPr>
              <w:instrText xml:space="preserve"> PAGEREF _Toc117544814 \h </w:instrText>
            </w:r>
            <w:r w:rsidR="00CD21A6" w:rsidRPr="00CD21A6">
              <w:rPr>
                <w:rFonts w:ascii="Times New Roman" w:hAnsi="Times New Roman" w:cs="Times New Roman"/>
                <w:noProof/>
                <w:webHidden/>
                <w:sz w:val="28"/>
                <w:szCs w:val="28"/>
              </w:rPr>
            </w:r>
            <w:r w:rsidR="00CD21A6" w:rsidRPr="00CD21A6">
              <w:rPr>
                <w:rFonts w:ascii="Times New Roman" w:hAnsi="Times New Roman" w:cs="Times New Roman"/>
                <w:noProof/>
                <w:webHidden/>
                <w:sz w:val="28"/>
                <w:szCs w:val="28"/>
              </w:rPr>
              <w:fldChar w:fldCharType="separate"/>
            </w:r>
            <w:r w:rsidR="00CD21A6" w:rsidRPr="00CD21A6">
              <w:rPr>
                <w:rFonts w:ascii="Times New Roman" w:hAnsi="Times New Roman" w:cs="Times New Roman"/>
                <w:noProof/>
                <w:webHidden/>
                <w:sz w:val="28"/>
                <w:szCs w:val="28"/>
              </w:rPr>
              <w:t>8</w:t>
            </w:r>
            <w:r w:rsidR="00CD21A6" w:rsidRPr="00CD21A6">
              <w:rPr>
                <w:rFonts w:ascii="Times New Roman" w:hAnsi="Times New Roman" w:cs="Times New Roman"/>
                <w:noProof/>
                <w:webHidden/>
                <w:sz w:val="28"/>
                <w:szCs w:val="28"/>
              </w:rPr>
              <w:fldChar w:fldCharType="end"/>
            </w:r>
          </w:hyperlink>
        </w:p>
        <w:p w14:paraId="5EC6A865" w14:textId="26304DB8" w:rsidR="00A853A0" w:rsidRPr="00CD21A6" w:rsidRDefault="00D514F7" w:rsidP="001C7B3C">
          <w:pPr>
            <w:spacing w:line="360" w:lineRule="auto"/>
          </w:pPr>
          <w:r w:rsidRPr="00CD21A6">
            <w:rPr>
              <w:rFonts w:ascii="Times New Roman" w:hAnsi="Times New Roman" w:cs="Times New Roman"/>
              <w:b/>
              <w:bCs/>
              <w:sz w:val="24"/>
              <w:szCs w:val="24"/>
            </w:rPr>
            <w:fldChar w:fldCharType="end"/>
          </w:r>
        </w:p>
      </w:sdtContent>
    </w:sdt>
    <w:p w14:paraId="2B758496" w14:textId="768465EA" w:rsidR="000D04D0"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br w:type="page"/>
      </w:r>
    </w:p>
    <w:p w14:paraId="5BFF21B4" w14:textId="5046B805" w:rsidR="0086502E" w:rsidRPr="00CD21A6" w:rsidRDefault="00D514F7" w:rsidP="001C7B3C">
      <w:pPr>
        <w:pStyle w:val="Heading1"/>
        <w:spacing w:line="360" w:lineRule="auto"/>
        <w:rPr>
          <w:rFonts w:ascii="Times New Roman" w:hAnsi="Times New Roman" w:cs="Times New Roman"/>
          <w:b/>
          <w:bCs/>
        </w:rPr>
      </w:pPr>
      <w:bookmarkStart w:id="0" w:name="_Toc117544808"/>
      <w:r w:rsidRPr="00CD21A6">
        <w:rPr>
          <w:rFonts w:ascii="Times New Roman" w:hAnsi="Times New Roman" w:cs="Times New Roman"/>
          <w:b/>
          <w:bCs/>
        </w:rPr>
        <w:lastRenderedPageBreak/>
        <w:t>Introduction</w:t>
      </w:r>
      <w:bookmarkEnd w:id="0"/>
    </w:p>
    <w:p w14:paraId="74FD6264" w14:textId="71191EDB" w:rsidR="00BC2A59"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 xml:space="preserve">Community engagement helps to improve business skills and the management system (Bruno et al., 2017).  </w:t>
      </w:r>
      <w:r w:rsidR="001C7B3C" w:rsidRPr="00CD21A6">
        <w:rPr>
          <w:rFonts w:ascii="Times New Roman" w:hAnsi="Times New Roman" w:cs="Times New Roman"/>
          <w:sz w:val="24"/>
          <w:szCs w:val="24"/>
        </w:rPr>
        <w:t>Various types of skills can</w:t>
      </w:r>
      <w:r w:rsidRPr="00CD21A6">
        <w:rPr>
          <w:rFonts w:ascii="Times New Roman" w:hAnsi="Times New Roman" w:cs="Times New Roman"/>
          <w:sz w:val="24"/>
          <w:szCs w:val="24"/>
        </w:rPr>
        <w:t xml:space="preserve"> be achieved through this. The report analysis the reflective practice to evaluate personal development in business management. There has been an analysed </w:t>
      </w:r>
      <w:r w:rsidR="00DC3C69" w:rsidRPr="00CD21A6">
        <w:rPr>
          <w:rFonts w:ascii="Times New Roman" w:hAnsi="Times New Roman" w:cs="Times New Roman"/>
          <w:sz w:val="24"/>
          <w:szCs w:val="24"/>
        </w:rPr>
        <w:t xml:space="preserve">understanding of reflective practices. In addition to that, </w:t>
      </w:r>
      <w:r w:rsidR="001C7B3C" w:rsidRPr="00CD21A6">
        <w:rPr>
          <w:rFonts w:ascii="Times New Roman" w:hAnsi="Times New Roman" w:cs="Times New Roman"/>
          <w:sz w:val="24"/>
          <w:szCs w:val="24"/>
        </w:rPr>
        <w:t>how reflective practice helps to develop self-management, communication, and</w:t>
      </w:r>
      <w:r w:rsidR="000D04D0" w:rsidRPr="00CD21A6">
        <w:rPr>
          <w:rFonts w:ascii="Times New Roman" w:hAnsi="Times New Roman" w:cs="Times New Roman"/>
          <w:sz w:val="24"/>
          <w:szCs w:val="24"/>
        </w:rPr>
        <w:t xml:space="preserve"> interpersonal skills. </w:t>
      </w:r>
      <w:r w:rsidR="001C7B3C" w:rsidRPr="00CD21A6">
        <w:rPr>
          <w:rFonts w:ascii="Times New Roman" w:hAnsi="Times New Roman" w:cs="Times New Roman"/>
          <w:sz w:val="24"/>
          <w:szCs w:val="24"/>
        </w:rPr>
        <w:t>Furthermore</w:t>
      </w:r>
      <w:r w:rsidR="000D04D0" w:rsidRPr="00CD21A6">
        <w:rPr>
          <w:rFonts w:ascii="Times New Roman" w:hAnsi="Times New Roman" w:cs="Times New Roman"/>
          <w:sz w:val="24"/>
          <w:szCs w:val="24"/>
        </w:rPr>
        <w:t xml:space="preserve">, </w:t>
      </w:r>
      <w:r w:rsidR="001C7B3C" w:rsidRPr="00CD21A6">
        <w:rPr>
          <w:rFonts w:ascii="Times New Roman" w:hAnsi="Times New Roman" w:cs="Times New Roman"/>
          <w:sz w:val="24"/>
          <w:szCs w:val="24"/>
        </w:rPr>
        <w:t xml:space="preserve">one analysed of the Reflective model of Gibbs </w:t>
      </w:r>
      <w:r w:rsidR="000D04D0" w:rsidRPr="00CD21A6">
        <w:rPr>
          <w:rFonts w:ascii="Times New Roman" w:hAnsi="Times New Roman" w:cs="Times New Roman"/>
          <w:sz w:val="24"/>
          <w:szCs w:val="24"/>
        </w:rPr>
        <w:t>demonstrates engagement in the community.</w:t>
      </w:r>
      <w:r w:rsidR="008A208F" w:rsidRPr="00CD21A6">
        <w:rPr>
          <w:rFonts w:ascii="Times New Roman" w:hAnsi="Times New Roman" w:cs="Times New Roman"/>
          <w:sz w:val="24"/>
          <w:szCs w:val="24"/>
        </w:rPr>
        <w:t xml:space="preserve"> The relationship between the theories and the experience has been evaluated here. At the last of the report, the way of improving self-management, communication and interpersonal skills are analysed here.</w:t>
      </w:r>
    </w:p>
    <w:p w14:paraId="2758A1A3" w14:textId="6C819508" w:rsidR="00BC2A59" w:rsidRPr="00CD21A6" w:rsidRDefault="00D514F7" w:rsidP="001C7B3C">
      <w:pPr>
        <w:pStyle w:val="Heading1"/>
        <w:spacing w:line="360" w:lineRule="auto"/>
        <w:rPr>
          <w:rFonts w:ascii="Times New Roman" w:hAnsi="Times New Roman" w:cs="Times New Roman"/>
          <w:b/>
          <w:bCs/>
        </w:rPr>
      </w:pPr>
      <w:bookmarkStart w:id="1" w:name="_Toc117544809"/>
      <w:r w:rsidRPr="00CD21A6">
        <w:rPr>
          <w:rFonts w:ascii="Times New Roman" w:hAnsi="Times New Roman" w:cs="Times New Roman"/>
          <w:b/>
          <w:bCs/>
        </w:rPr>
        <w:t>Demonstrating the knowledge and understanding of the purpose of reflective practice</w:t>
      </w:r>
      <w:bookmarkEnd w:id="1"/>
    </w:p>
    <w:p w14:paraId="043EB429" w14:textId="54C6A991" w:rsidR="006F2E0B"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The process of community engagement has been helping to develop key academic skills</w:t>
      </w:r>
      <w:r w:rsidR="00BC2A59" w:rsidRPr="00CD21A6">
        <w:rPr>
          <w:rFonts w:ascii="Times New Roman" w:hAnsi="Times New Roman" w:cs="Times New Roman"/>
          <w:sz w:val="24"/>
          <w:szCs w:val="24"/>
        </w:rPr>
        <w:t xml:space="preserve"> (Chilton, 2009).</w:t>
      </w:r>
      <w:r w:rsidRPr="00CD21A6">
        <w:rPr>
          <w:rFonts w:ascii="Times New Roman" w:hAnsi="Times New Roman" w:cs="Times New Roman"/>
          <w:sz w:val="24"/>
          <w:szCs w:val="24"/>
        </w:rPr>
        <w:t xml:space="preserve"> I have been learning various types of knowledge and skills through engaging more with the community. </w:t>
      </w:r>
      <w:r w:rsidR="001C7B3C" w:rsidRPr="00CD21A6">
        <w:rPr>
          <w:rFonts w:ascii="Times New Roman" w:hAnsi="Times New Roman" w:cs="Times New Roman"/>
          <w:sz w:val="24"/>
          <w:szCs w:val="24"/>
        </w:rPr>
        <w:t>Communication and interpersonal skills have been crucial in today's dynamic world,</w:t>
      </w:r>
      <w:r w:rsidRPr="00CD21A6">
        <w:rPr>
          <w:rFonts w:ascii="Times New Roman" w:hAnsi="Times New Roman" w:cs="Times New Roman"/>
          <w:sz w:val="24"/>
          <w:szCs w:val="24"/>
        </w:rPr>
        <w:t xml:space="preserve"> and this can be achieved through learning with more involvement. Community engagement helped me to learn more about developing effective ways of gaining more skills and experiences and this has been developing through making effective decisions</w:t>
      </w:r>
      <w:r w:rsidR="00BC2A59" w:rsidRPr="00CD21A6">
        <w:rPr>
          <w:rFonts w:ascii="Times New Roman" w:hAnsi="Times New Roman" w:cs="Times New Roman"/>
          <w:sz w:val="24"/>
          <w:szCs w:val="24"/>
        </w:rPr>
        <w:t xml:space="preserve"> (</w:t>
      </w:r>
      <w:proofErr w:type="spellStart"/>
      <w:r w:rsidR="00BC2A59" w:rsidRPr="00CD21A6">
        <w:rPr>
          <w:rFonts w:ascii="Times New Roman" w:hAnsi="Times New Roman" w:cs="Times New Roman"/>
          <w:sz w:val="24"/>
          <w:szCs w:val="24"/>
        </w:rPr>
        <w:t>Beausaert</w:t>
      </w:r>
      <w:proofErr w:type="spellEnd"/>
      <w:r w:rsidR="00BC2A59" w:rsidRPr="00CD21A6">
        <w:rPr>
          <w:rFonts w:ascii="Times New Roman" w:hAnsi="Times New Roman" w:cs="Times New Roman"/>
          <w:sz w:val="24"/>
          <w:szCs w:val="24"/>
        </w:rPr>
        <w:t xml:space="preserve"> et al., 2011).</w:t>
      </w:r>
      <w:r w:rsidRPr="00CD21A6">
        <w:rPr>
          <w:rFonts w:ascii="Times New Roman" w:hAnsi="Times New Roman" w:cs="Times New Roman"/>
          <w:sz w:val="24"/>
          <w:szCs w:val="24"/>
        </w:rPr>
        <w:t xml:space="preserve"> I have gained this knowledge of taking the proper decision through learning from that.</w:t>
      </w:r>
      <w:r w:rsidR="001B27E9" w:rsidRPr="00CD21A6">
        <w:rPr>
          <w:rFonts w:ascii="Times New Roman" w:hAnsi="Times New Roman" w:cs="Times New Roman"/>
          <w:sz w:val="24"/>
          <w:szCs w:val="24"/>
        </w:rPr>
        <w:t xml:space="preserve"> The practice of community engagement helps me to be self-confident enough to learn and acquire new skills and abilities. This has made the better ways of creating and developing a new areas of skills. Here, I can understand the necessity of learning from people and this will helps to improve myself in future.</w:t>
      </w:r>
    </w:p>
    <w:p w14:paraId="472B3955" w14:textId="423F572E" w:rsidR="00AA6984"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 xml:space="preserve">The reflective practice helped me to evaluate self-reflection which is very much crucial. The practice of reflection helps me to </w:t>
      </w:r>
      <w:r w:rsidR="0075712F" w:rsidRPr="00CD21A6">
        <w:rPr>
          <w:rFonts w:ascii="Times New Roman" w:hAnsi="Times New Roman" w:cs="Times New Roman"/>
          <w:sz w:val="24"/>
          <w:szCs w:val="24"/>
        </w:rPr>
        <w:t>learn from the particular community engagement</w:t>
      </w:r>
      <w:r w:rsidR="00BC2A59" w:rsidRPr="00CD21A6">
        <w:rPr>
          <w:rFonts w:ascii="Times New Roman" w:hAnsi="Times New Roman" w:cs="Times New Roman"/>
          <w:sz w:val="24"/>
          <w:szCs w:val="24"/>
        </w:rPr>
        <w:t xml:space="preserve"> (Chilton, 2009).</w:t>
      </w:r>
      <w:r w:rsidR="0075712F" w:rsidRPr="00CD21A6">
        <w:rPr>
          <w:rFonts w:ascii="Times New Roman" w:hAnsi="Times New Roman" w:cs="Times New Roman"/>
          <w:sz w:val="24"/>
          <w:szCs w:val="24"/>
        </w:rPr>
        <w:t xml:space="preserve"> The main purpose is to </w:t>
      </w:r>
      <w:r w:rsidR="004E2B03" w:rsidRPr="00CD21A6">
        <w:rPr>
          <w:rFonts w:ascii="Times New Roman" w:hAnsi="Times New Roman" w:cs="Times New Roman"/>
          <w:sz w:val="24"/>
          <w:szCs w:val="24"/>
        </w:rPr>
        <w:t>analyse personal self-development and analysing its evolution. The reflection helps to understand the weakness and the strength of the individual. This has been a self-evaluation way to analyse the key skills.</w:t>
      </w:r>
      <w:r w:rsidR="00AA6984" w:rsidRPr="00CD21A6">
        <w:rPr>
          <w:rFonts w:ascii="Times New Roman" w:hAnsi="Times New Roman" w:cs="Times New Roman"/>
          <w:sz w:val="24"/>
          <w:szCs w:val="24"/>
        </w:rPr>
        <w:t xml:space="preserve"> The reflective practice helps to develop self-awareness and this has been helping to a better understanding of thinking critically. This is the way of analysing the self-learning process </w:t>
      </w:r>
    </w:p>
    <w:p w14:paraId="120454C7" w14:textId="1300628B" w:rsidR="00AA6984" w:rsidRPr="00CD21A6" w:rsidRDefault="00D514F7" w:rsidP="001C7B3C">
      <w:pPr>
        <w:pStyle w:val="Heading1"/>
        <w:spacing w:line="360" w:lineRule="auto"/>
        <w:rPr>
          <w:rFonts w:ascii="Times New Roman" w:hAnsi="Times New Roman" w:cs="Times New Roman"/>
          <w:b/>
          <w:bCs/>
        </w:rPr>
      </w:pPr>
      <w:bookmarkStart w:id="2" w:name="_Toc117544810"/>
      <w:r w:rsidRPr="00CD21A6">
        <w:rPr>
          <w:rFonts w:ascii="Times New Roman" w:hAnsi="Times New Roman" w:cs="Times New Roman"/>
          <w:b/>
          <w:bCs/>
        </w:rPr>
        <w:lastRenderedPageBreak/>
        <w:t xml:space="preserve">The way of developing </w:t>
      </w:r>
      <w:r w:rsidR="005A0226" w:rsidRPr="00CD21A6">
        <w:rPr>
          <w:rFonts w:ascii="Times New Roman" w:hAnsi="Times New Roman" w:cs="Times New Roman"/>
          <w:b/>
          <w:bCs/>
        </w:rPr>
        <w:t>effective self-management, communication and interpersonal skills through reflective practice</w:t>
      </w:r>
      <w:bookmarkEnd w:id="2"/>
    </w:p>
    <w:p w14:paraId="4B71257C" w14:textId="1EC42F83" w:rsidR="005A0226"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The reflective practice helps to analyse through understanding the situation properly</w:t>
      </w:r>
      <w:r w:rsidR="00BC2A59" w:rsidRPr="00CD21A6">
        <w:rPr>
          <w:rFonts w:ascii="Times New Roman" w:hAnsi="Times New Roman" w:cs="Times New Roman"/>
          <w:sz w:val="24"/>
          <w:szCs w:val="24"/>
        </w:rPr>
        <w:t xml:space="preserve"> (Grit et al., 2019).</w:t>
      </w:r>
      <w:r w:rsidRPr="00CD21A6">
        <w:rPr>
          <w:rFonts w:ascii="Times New Roman" w:hAnsi="Times New Roman" w:cs="Times New Roman"/>
          <w:sz w:val="24"/>
          <w:szCs w:val="24"/>
        </w:rPr>
        <w:t xml:space="preserve"> This has been helping to raise awareness that helps to modify someone. This is the proper way of analysing self-awareness. This can helps to adjust the various types of working situations. Through understanding individual perspectives, the reflective practice raises awareness through developing automatic behaviour.</w:t>
      </w:r>
      <w:r w:rsidR="008058DB" w:rsidRPr="00CD21A6">
        <w:rPr>
          <w:rFonts w:ascii="Times New Roman" w:hAnsi="Times New Roman" w:cs="Times New Roman"/>
          <w:sz w:val="24"/>
          <w:szCs w:val="24"/>
        </w:rPr>
        <w:t xml:space="preserve"> The practice of reflection helps to enrich the self-management ability to maintain the schedule. I have been developing the practice of doing a variety of multitasking through reviewing </w:t>
      </w:r>
      <w:r w:rsidR="008B0950" w:rsidRPr="00CD21A6">
        <w:rPr>
          <w:rFonts w:ascii="Times New Roman" w:hAnsi="Times New Roman" w:cs="Times New Roman"/>
          <w:sz w:val="24"/>
          <w:szCs w:val="24"/>
        </w:rPr>
        <w:t>reflective practices.</w:t>
      </w:r>
      <w:r w:rsidR="00BD1425" w:rsidRPr="00CD21A6">
        <w:rPr>
          <w:rFonts w:ascii="Times New Roman" w:hAnsi="Times New Roman" w:cs="Times New Roman"/>
          <w:sz w:val="24"/>
          <w:szCs w:val="24"/>
        </w:rPr>
        <w:t xml:space="preserve"> I have been </w:t>
      </w:r>
      <w:r w:rsidR="008641BB" w:rsidRPr="00CD21A6">
        <w:rPr>
          <w:rFonts w:ascii="Times New Roman" w:hAnsi="Times New Roman" w:cs="Times New Roman"/>
          <w:sz w:val="24"/>
          <w:szCs w:val="24"/>
        </w:rPr>
        <w:t xml:space="preserve">evaluating the key events </w:t>
      </w:r>
      <w:r w:rsidR="00952B03" w:rsidRPr="00CD21A6">
        <w:rPr>
          <w:rFonts w:ascii="Times New Roman" w:hAnsi="Times New Roman" w:cs="Times New Roman"/>
          <w:sz w:val="24"/>
          <w:szCs w:val="24"/>
        </w:rPr>
        <w:t xml:space="preserve">in my work. There has been more improving the reflection of the habitual </w:t>
      </w:r>
      <w:r w:rsidR="003F2062" w:rsidRPr="00CD21A6">
        <w:rPr>
          <w:rFonts w:ascii="Times New Roman" w:hAnsi="Times New Roman" w:cs="Times New Roman"/>
          <w:sz w:val="24"/>
          <w:szCs w:val="24"/>
        </w:rPr>
        <w:t xml:space="preserve">task. I have been developing the </w:t>
      </w:r>
      <w:r w:rsidR="00376324" w:rsidRPr="00CD21A6">
        <w:rPr>
          <w:rFonts w:ascii="Times New Roman" w:hAnsi="Times New Roman" w:cs="Times New Roman"/>
          <w:sz w:val="24"/>
          <w:szCs w:val="24"/>
        </w:rPr>
        <w:t>feeling of being more confident. The change of behaviour helps me to</w:t>
      </w:r>
      <w:r w:rsidR="001E0D4D" w:rsidRPr="00CD21A6">
        <w:rPr>
          <w:rFonts w:ascii="Times New Roman" w:hAnsi="Times New Roman" w:cs="Times New Roman"/>
          <w:sz w:val="24"/>
          <w:szCs w:val="24"/>
        </w:rPr>
        <w:t xml:space="preserve"> maintain time.</w:t>
      </w:r>
    </w:p>
    <w:p w14:paraId="75F8C9B8" w14:textId="18B6DD09" w:rsidR="00672634"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 xml:space="preserve">The purpose of reflection of </w:t>
      </w:r>
      <w:r w:rsidR="00BE74C5" w:rsidRPr="00CD21A6">
        <w:rPr>
          <w:rFonts w:ascii="Times New Roman" w:hAnsi="Times New Roman" w:cs="Times New Roman"/>
          <w:sz w:val="24"/>
          <w:szCs w:val="24"/>
        </w:rPr>
        <w:t>hearing and thought may aim to see and understand the ways of keeping and con</w:t>
      </w:r>
      <w:r w:rsidR="00A53631" w:rsidRPr="00CD21A6">
        <w:rPr>
          <w:rFonts w:ascii="Times New Roman" w:hAnsi="Times New Roman" w:cs="Times New Roman"/>
          <w:sz w:val="24"/>
          <w:szCs w:val="24"/>
        </w:rPr>
        <w:t>tracting the message to others.</w:t>
      </w:r>
      <w:r w:rsidR="00BE74C5" w:rsidRPr="00CD21A6">
        <w:rPr>
          <w:rFonts w:ascii="Times New Roman" w:hAnsi="Times New Roman" w:cs="Times New Roman"/>
          <w:sz w:val="24"/>
          <w:szCs w:val="24"/>
        </w:rPr>
        <w:t xml:space="preserve"> The reflection helps to </w:t>
      </w:r>
      <w:r w:rsidR="00D058C0" w:rsidRPr="00CD21A6">
        <w:rPr>
          <w:rFonts w:ascii="Times New Roman" w:hAnsi="Times New Roman" w:cs="Times New Roman"/>
          <w:sz w:val="24"/>
          <w:szCs w:val="24"/>
        </w:rPr>
        <w:t xml:space="preserve">understand my areas of weakness through interacting with more and more people. This has been mainly helping to encourage more and more people to develop the habit of </w:t>
      </w:r>
      <w:r w:rsidR="00C8667C" w:rsidRPr="00CD21A6">
        <w:rPr>
          <w:rFonts w:ascii="Times New Roman" w:hAnsi="Times New Roman" w:cs="Times New Roman"/>
          <w:sz w:val="24"/>
          <w:szCs w:val="24"/>
        </w:rPr>
        <w:t>continuing talking. The skill of reflection helps to make the aim at developing the key skill of maintaining more touchpoints and contact persons. The way of making more contact person and body language can be learned through reflective practice</w:t>
      </w:r>
      <w:r w:rsidR="00BC2A59" w:rsidRPr="00CD21A6">
        <w:rPr>
          <w:rFonts w:ascii="Times New Roman" w:hAnsi="Times New Roman" w:cs="Times New Roman"/>
          <w:sz w:val="24"/>
          <w:szCs w:val="24"/>
        </w:rPr>
        <w:t xml:space="preserve"> (MacCallum, 2019).</w:t>
      </w:r>
      <w:r w:rsidR="00A53631" w:rsidRPr="00CD21A6">
        <w:rPr>
          <w:rFonts w:ascii="Times New Roman" w:hAnsi="Times New Roman" w:cs="Times New Roman"/>
          <w:sz w:val="24"/>
          <w:szCs w:val="24"/>
        </w:rPr>
        <w:t xml:space="preserve"> </w:t>
      </w:r>
      <w:r w:rsidR="003D3057" w:rsidRPr="00CD21A6">
        <w:rPr>
          <w:rFonts w:ascii="Times New Roman" w:hAnsi="Times New Roman" w:cs="Times New Roman"/>
          <w:sz w:val="24"/>
          <w:szCs w:val="24"/>
        </w:rPr>
        <w:t>The practice of reflection aim at keeping the mind the area of weakness that needs to be developed.</w:t>
      </w:r>
      <w:r w:rsidR="00EF4C80" w:rsidRPr="00CD21A6">
        <w:rPr>
          <w:rFonts w:ascii="Times New Roman" w:hAnsi="Times New Roman" w:cs="Times New Roman"/>
          <w:sz w:val="24"/>
          <w:szCs w:val="24"/>
        </w:rPr>
        <w:t xml:space="preserve"> This has been mainly facilitating the task of </w:t>
      </w:r>
      <w:r w:rsidR="00064DE5" w:rsidRPr="00CD21A6">
        <w:rPr>
          <w:rFonts w:ascii="Times New Roman" w:hAnsi="Times New Roman" w:cs="Times New Roman"/>
          <w:sz w:val="24"/>
          <w:szCs w:val="24"/>
        </w:rPr>
        <w:t>doing more interaction. I have been developing this skill by making more and more contracts with the person that I have met. Besides, in my profession, I have to make a contract with lots of people and for them, I have to set up my mind to develop the right approach and for this, the reflective practice helps to make it a worthwhile and effective one.</w:t>
      </w:r>
      <w:r w:rsidR="00663945" w:rsidRPr="00CD21A6">
        <w:rPr>
          <w:rFonts w:ascii="Times New Roman" w:hAnsi="Times New Roman" w:cs="Times New Roman"/>
          <w:sz w:val="24"/>
          <w:szCs w:val="24"/>
        </w:rPr>
        <w:t xml:space="preserve"> The way of proper response and its ways of feedback can be known through practising the reflection which is very much essential.</w:t>
      </w:r>
      <w:r w:rsidR="00921338" w:rsidRPr="00CD21A6">
        <w:rPr>
          <w:rFonts w:ascii="Times New Roman" w:hAnsi="Times New Roman" w:cs="Times New Roman"/>
          <w:sz w:val="24"/>
          <w:szCs w:val="24"/>
        </w:rPr>
        <w:t xml:space="preserve"> The reflective practice helps to develop and enrich some approaches such as Revisit, Relate, Respond etc.</w:t>
      </w:r>
      <w:r w:rsidR="004B1166" w:rsidRPr="00CD21A6">
        <w:rPr>
          <w:rFonts w:ascii="Times New Roman" w:hAnsi="Times New Roman" w:cs="Times New Roman"/>
          <w:sz w:val="24"/>
          <w:szCs w:val="24"/>
        </w:rPr>
        <w:t xml:space="preserve"> which can help to</w:t>
      </w:r>
      <w:r w:rsidR="00A53631" w:rsidRPr="00CD21A6">
        <w:rPr>
          <w:rFonts w:ascii="Times New Roman" w:hAnsi="Times New Roman" w:cs="Times New Roman"/>
          <w:sz w:val="24"/>
          <w:szCs w:val="24"/>
        </w:rPr>
        <w:t xml:space="preserve"> improve communicational skill</w:t>
      </w:r>
      <w:r w:rsidR="00BC2A59" w:rsidRPr="00CD21A6">
        <w:rPr>
          <w:rFonts w:ascii="Times New Roman" w:hAnsi="Times New Roman" w:cs="Times New Roman"/>
          <w:sz w:val="24"/>
          <w:szCs w:val="24"/>
        </w:rPr>
        <w:t>s (Anderson, 2012).</w:t>
      </w:r>
      <w:r w:rsidR="00817DC4" w:rsidRPr="00CD21A6">
        <w:rPr>
          <w:rFonts w:ascii="Times New Roman" w:hAnsi="Times New Roman" w:cs="Times New Roman"/>
          <w:sz w:val="24"/>
          <w:szCs w:val="24"/>
        </w:rPr>
        <w:t xml:space="preserve"> Through working more and more people, has been helping to </w:t>
      </w:r>
      <w:r w:rsidR="009C3427" w:rsidRPr="00CD21A6">
        <w:rPr>
          <w:rFonts w:ascii="Times New Roman" w:hAnsi="Times New Roman" w:cs="Times New Roman"/>
          <w:sz w:val="24"/>
          <w:szCs w:val="24"/>
        </w:rPr>
        <w:t>make me the better version of myself and that can be determined and evaluated through the practice of reflection.</w:t>
      </w:r>
    </w:p>
    <w:p w14:paraId="6D9B8C48" w14:textId="7221BBAF" w:rsidR="009858DC"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The reflective practice has been helping to develop interpersonal skills that can be practised through approaching some actions</w:t>
      </w:r>
      <w:r w:rsidR="00BC2A59" w:rsidRPr="00CD21A6">
        <w:rPr>
          <w:rFonts w:ascii="Times New Roman" w:hAnsi="Times New Roman" w:cs="Times New Roman"/>
          <w:sz w:val="24"/>
          <w:szCs w:val="24"/>
        </w:rPr>
        <w:t xml:space="preserve"> (</w:t>
      </w:r>
      <w:proofErr w:type="spellStart"/>
      <w:r w:rsidR="00BC2A59" w:rsidRPr="00CD21A6">
        <w:rPr>
          <w:rFonts w:ascii="Times New Roman" w:hAnsi="Times New Roman" w:cs="Times New Roman"/>
          <w:sz w:val="24"/>
          <w:szCs w:val="24"/>
        </w:rPr>
        <w:t>Tretheway</w:t>
      </w:r>
      <w:proofErr w:type="spellEnd"/>
      <w:r w:rsidR="00BC2A59" w:rsidRPr="00CD21A6">
        <w:rPr>
          <w:rFonts w:ascii="Times New Roman" w:hAnsi="Times New Roman" w:cs="Times New Roman"/>
          <w:sz w:val="24"/>
          <w:szCs w:val="24"/>
        </w:rPr>
        <w:t xml:space="preserve"> et al., 2017).</w:t>
      </w:r>
      <w:r w:rsidR="009D0AFA" w:rsidRPr="00CD21A6">
        <w:rPr>
          <w:rFonts w:ascii="Times New Roman" w:hAnsi="Times New Roman" w:cs="Times New Roman"/>
          <w:sz w:val="24"/>
          <w:szCs w:val="24"/>
        </w:rPr>
        <w:t xml:space="preserve"> The reflective practice helps to </w:t>
      </w:r>
      <w:r w:rsidR="009D0AFA" w:rsidRPr="00CD21A6">
        <w:rPr>
          <w:rFonts w:ascii="Times New Roman" w:hAnsi="Times New Roman" w:cs="Times New Roman"/>
          <w:sz w:val="24"/>
          <w:szCs w:val="24"/>
        </w:rPr>
        <w:lastRenderedPageBreak/>
        <w:t xml:space="preserve">develop the key skills for </w:t>
      </w:r>
      <w:r w:rsidR="0039125C" w:rsidRPr="00CD21A6">
        <w:rPr>
          <w:rFonts w:ascii="Times New Roman" w:hAnsi="Times New Roman" w:cs="Times New Roman"/>
          <w:sz w:val="24"/>
          <w:szCs w:val="24"/>
        </w:rPr>
        <w:t>developing critical thinking and taking some approach that helps to engage in the working process. This has been helping to enrich a better understanding and self-aware.</w:t>
      </w:r>
      <w:r w:rsidR="00170F91" w:rsidRPr="00CD21A6">
        <w:rPr>
          <w:rFonts w:ascii="Times New Roman" w:hAnsi="Times New Roman" w:cs="Times New Roman"/>
          <w:sz w:val="24"/>
          <w:szCs w:val="24"/>
        </w:rPr>
        <w:t xml:space="preserve"> I have been mainly working to develop some actions or approaches that can help to</w:t>
      </w:r>
      <w:r w:rsidR="00783DCC" w:rsidRPr="00CD21A6">
        <w:rPr>
          <w:rFonts w:ascii="Times New Roman" w:hAnsi="Times New Roman" w:cs="Times New Roman"/>
          <w:sz w:val="24"/>
          <w:szCs w:val="24"/>
        </w:rPr>
        <w:t xml:space="preserve"> develop the quality of </w:t>
      </w:r>
      <w:r w:rsidR="00395961" w:rsidRPr="00CD21A6">
        <w:rPr>
          <w:rFonts w:ascii="Times New Roman" w:hAnsi="Times New Roman" w:cs="Times New Roman"/>
          <w:sz w:val="24"/>
          <w:szCs w:val="24"/>
        </w:rPr>
        <w:t xml:space="preserve">my development skills. In addition to that, there has been reducing conflict in the workplace and more enhancement of </w:t>
      </w:r>
      <w:r w:rsidR="002040D4" w:rsidRPr="00CD21A6">
        <w:rPr>
          <w:rFonts w:ascii="Times New Roman" w:hAnsi="Times New Roman" w:cs="Times New Roman"/>
          <w:sz w:val="24"/>
          <w:szCs w:val="24"/>
        </w:rPr>
        <w:t xml:space="preserve">problem-solving for the staff. There has been a more creative problem-solving approach that can help to </w:t>
      </w:r>
      <w:r w:rsidR="00397008" w:rsidRPr="00CD21A6">
        <w:rPr>
          <w:rFonts w:ascii="Times New Roman" w:hAnsi="Times New Roman" w:cs="Times New Roman"/>
          <w:sz w:val="24"/>
          <w:szCs w:val="24"/>
        </w:rPr>
        <w:t>enrich key abilities to come forward.</w:t>
      </w:r>
      <w:r w:rsidR="00D37082" w:rsidRPr="00CD21A6">
        <w:rPr>
          <w:rFonts w:ascii="Times New Roman" w:hAnsi="Times New Roman" w:cs="Times New Roman"/>
          <w:sz w:val="24"/>
          <w:szCs w:val="24"/>
        </w:rPr>
        <w:t xml:space="preserve"> The skill of leadership, communication and self-management etc</w:t>
      </w:r>
      <w:r w:rsidR="00CD21A6">
        <w:rPr>
          <w:rFonts w:ascii="Times New Roman" w:hAnsi="Times New Roman" w:cs="Times New Roman"/>
          <w:sz w:val="24"/>
          <w:szCs w:val="24"/>
        </w:rPr>
        <w:t>.</w:t>
      </w:r>
      <w:r w:rsidR="00D37082" w:rsidRPr="00CD21A6">
        <w:rPr>
          <w:rFonts w:ascii="Times New Roman" w:hAnsi="Times New Roman" w:cs="Times New Roman"/>
          <w:sz w:val="24"/>
          <w:szCs w:val="24"/>
        </w:rPr>
        <w:t xml:space="preserve"> can helps to </w:t>
      </w:r>
      <w:r w:rsidR="00E450FE" w:rsidRPr="00CD21A6">
        <w:rPr>
          <w:rFonts w:ascii="Times New Roman" w:hAnsi="Times New Roman" w:cs="Times New Roman"/>
          <w:sz w:val="24"/>
          <w:szCs w:val="24"/>
        </w:rPr>
        <w:t xml:space="preserve">make better ways of interaction. Identifying </w:t>
      </w:r>
      <w:r w:rsidR="00DC5B4D" w:rsidRPr="00CD21A6">
        <w:rPr>
          <w:rFonts w:ascii="Times New Roman" w:hAnsi="Times New Roman" w:cs="Times New Roman"/>
          <w:sz w:val="24"/>
          <w:szCs w:val="24"/>
        </w:rPr>
        <w:t xml:space="preserve">some key factors and improving some positive attitudes that may help to enrich </w:t>
      </w:r>
      <w:r w:rsidR="000E7083" w:rsidRPr="00CD21A6">
        <w:rPr>
          <w:rFonts w:ascii="Times New Roman" w:hAnsi="Times New Roman" w:cs="Times New Roman"/>
          <w:sz w:val="24"/>
          <w:szCs w:val="24"/>
        </w:rPr>
        <w:t>behaviour skills. I have been developing these ways to make the right approach and have been developing the skill of networking which can help to improve the area of self-assessment.</w:t>
      </w:r>
      <w:r w:rsidR="006B209C" w:rsidRPr="00CD21A6">
        <w:rPr>
          <w:rFonts w:ascii="Times New Roman" w:hAnsi="Times New Roman" w:cs="Times New Roman"/>
          <w:sz w:val="24"/>
          <w:szCs w:val="24"/>
        </w:rPr>
        <w:t xml:space="preserve"> Through analysing the reflective practice, I have been improving myself through working on a team and I have been the mainly right approach for that. Through collaborating with the people, I have developed the right approach to make the best choice for reducing the conflict.</w:t>
      </w:r>
      <w:r w:rsidR="00EE6055" w:rsidRPr="00CD21A6">
        <w:rPr>
          <w:rFonts w:ascii="Times New Roman" w:hAnsi="Times New Roman" w:cs="Times New Roman"/>
          <w:sz w:val="24"/>
          <w:szCs w:val="24"/>
        </w:rPr>
        <w:t xml:space="preserve"> Collaborating and group facilitating, team-building etc</w:t>
      </w:r>
      <w:r w:rsidR="00CD21A6">
        <w:rPr>
          <w:rFonts w:ascii="Times New Roman" w:hAnsi="Times New Roman" w:cs="Times New Roman"/>
          <w:sz w:val="24"/>
          <w:szCs w:val="24"/>
        </w:rPr>
        <w:t>.</w:t>
      </w:r>
      <w:r w:rsidR="00EE6055" w:rsidRPr="00CD21A6">
        <w:rPr>
          <w:rFonts w:ascii="Times New Roman" w:hAnsi="Times New Roman" w:cs="Times New Roman"/>
          <w:sz w:val="24"/>
          <w:szCs w:val="24"/>
        </w:rPr>
        <w:t xml:space="preserve"> help to make better ways of </w:t>
      </w:r>
      <w:r w:rsidR="009763C9" w:rsidRPr="00CD21A6">
        <w:rPr>
          <w:rFonts w:ascii="Times New Roman" w:hAnsi="Times New Roman" w:cs="Times New Roman"/>
          <w:sz w:val="24"/>
          <w:szCs w:val="24"/>
        </w:rPr>
        <w:t>highlighting the skill of interpersonal. I have been developing conflict management and consulting with lots of people and I have been making couns</w:t>
      </w:r>
      <w:r w:rsidR="008F25A2" w:rsidRPr="00CD21A6">
        <w:rPr>
          <w:rFonts w:ascii="Times New Roman" w:hAnsi="Times New Roman" w:cs="Times New Roman"/>
          <w:sz w:val="24"/>
          <w:szCs w:val="24"/>
        </w:rPr>
        <w:t>elling and making more creative approaches. I have been developing flexibility in my workplace by evaluating the people in the workplace that need to be resolved properly.</w:t>
      </w:r>
      <w:r w:rsidR="00A779F0" w:rsidRPr="00CD21A6">
        <w:rPr>
          <w:rFonts w:ascii="Times New Roman" w:hAnsi="Times New Roman" w:cs="Times New Roman"/>
          <w:sz w:val="24"/>
          <w:szCs w:val="24"/>
        </w:rPr>
        <w:t xml:space="preserve"> I have to mediate and monitor the people by keeping motivation</w:t>
      </w:r>
      <w:r w:rsidR="0086253F" w:rsidRPr="00CD21A6">
        <w:rPr>
          <w:rFonts w:ascii="Times New Roman" w:hAnsi="Times New Roman" w:cs="Times New Roman"/>
          <w:sz w:val="24"/>
          <w:szCs w:val="24"/>
        </w:rPr>
        <w:t xml:space="preserve"> and also need to keep nonverbal communication. I have to do all these for developing the right approach which </w:t>
      </w:r>
      <w:r w:rsidR="009858DC" w:rsidRPr="00CD21A6">
        <w:rPr>
          <w:rFonts w:ascii="Times New Roman" w:hAnsi="Times New Roman" w:cs="Times New Roman"/>
          <w:sz w:val="24"/>
          <w:szCs w:val="24"/>
        </w:rPr>
        <w:t>the right time for enriching my interpersonal skills.</w:t>
      </w:r>
    </w:p>
    <w:p w14:paraId="54B383AE" w14:textId="022411AD" w:rsidR="009858DC" w:rsidRPr="00CD21A6" w:rsidRDefault="00CD21A6" w:rsidP="001C7B3C">
      <w:pPr>
        <w:pStyle w:val="Heading1"/>
        <w:spacing w:line="360" w:lineRule="auto"/>
        <w:rPr>
          <w:rFonts w:ascii="Times New Roman" w:hAnsi="Times New Roman" w:cs="Times New Roman"/>
          <w:b/>
          <w:bCs/>
        </w:rPr>
      </w:pPr>
      <w:bookmarkStart w:id="3" w:name="_Toc117544811"/>
      <w:r>
        <w:rPr>
          <w:rFonts w:ascii="Times New Roman" w:hAnsi="Times New Roman" w:cs="Times New Roman"/>
          <w:b/>
          <w:bCs/>
        </w:rPr>
        <w:t xml:space="preserve">Reflecting on the </w:t>
      </w:r>
      <w:r w:rsidR="001250E3" w:rsidRPr="00CD21A6">
        <w:rPr>
          <w:rFonts w:ascii="Times New Roman" w:hAnsi="Times New Roman" w:cs="Times New Roman"/>
          <w:b/>
          <w:bCs/>
        </w:rPr>
        <w:t xml:space="preserve">community </w:t>
      </w:r>
      <w:r>
        <w:rPr>
          <w:rFonts w:ascii="Times New Roman" w:hAnsi="Times New Roman" w:cs="Times New Roman"/>
          <w:b/>
          <w:bCs/>
        </w:rPr>
        <w:t xml:space="preserve">engagement </w:t>
      </w:r>
      <w:r w:rsidR="001250E3" w:rsidRPr="00CD21A6">
        <w:rPr>
          <w:rFonts w:ascii="Times New Roman" w:hAnsi="Times New Roman" w:cs="Times New Roman"/>
          <w:b/>
          <w:bCs/>
        </w:rPr>
        <w:t>practice</w:t>
      </w:r>
      <w:r>
        <w:rPr>
          <w:rFonts w:ascii="Times New Roman" w:hAnsi="Times New Roman" w:cs="Times New Roman"/>
          <w:b/>
          <w:bCs/>
        </w:rPr>
        <w:t xml:space="preserve"> using Gibb’s Reflective Model</w:t>
      </w:r>
      <w:bookmarkEnd w:id="3"/>
    </w:p>
    <w:p w14:paraId="5F0A9273" w14:textId="2B633683" w:rsidR="00A35297"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 xml:space="preserve">The Gibbs reflective model defines the proper ways </w:t>
      </w:r>
      <w:r w:rsidR="00646BE7" w:rsidRPr="00CD21A6">
        <w:rPr>
          <w:rFonts w:ascii="Times New Roman" w:hAnsi="Times New Roman" w:cs="Times New Roman"/>
          <w:sz w:val="24"/>
          <w:szCs w:val="24"/>
        </w:rPr>
        <w:t xml:space="preserve">of analysing the habit of experiencing the situation </w:t>
      </w:r>
      <w:r w:rsidR="00022028" w:rsidRPr="00CD21A6">
        <w:rPr>
          <w:rFonts w:ascii="Times New Roman" w:hAnsi="Times New Roman" w:cs="Times New Roman"/>
          <w:sz w:val="24"/>
          <w:szCs w:val="24"/>
        </w:rPr>
        <w:t xml:space="preserve">through evaluating </w:t>
      </w:r>
      <w:r w:rsidR="00A53631" w:rsidRPr="00CD21A6">
        <w:rPr>
          <w:rFonts w:ascii="Times New Roman" w:hAnsi="Times New Roman" w:cs="Times New Roman"/>
          <w:sz w:val="24"/>
          <w:szCs w:val="24"/>
        </w:rPr>
        <w:t xml:space="preserve">in a </w:t>
      </w:r>
      <w:r w:rsidR="00905C44" w:rsidRPr="00CD21A6">
        <w:rPr>
          <w:rFonts w:ascii="Times New Roman" w:hAnsi="Times New Roman" w:cs="Times New Roman"/>
          <w:sz w:val="24"/>
          <w:szCs w:val="24"/>
        </w:rPr>
        <w:t>different phase (</w:t>
      </w:r>
      <w:proofErr w:type="spellStart"/>
      <w:r w:rsidR="00905C44" w:rsidRPr="00CD21A6">
        <w:rPr>
          <w:rFonts w:ascii="Times New Roman" w:hAnsi="Times New Roman" w:cs="Times New Roman"/>
          <w:sz w:val="24"/>
          <w:szCs w:val="24"/>
        </w:rPr>
        <w:t>Yenen</w:t>
      </w:r>
      <w:proofErr w:type="spellEnd"/>
      <w:r w:rsidR="00905C44" w:rsidRPr="00CD21A6">
        <w:rPr>
          <w:rFonts w:ascii="Times New Roman" w:hAnsi="Times New Roman" w:cs="Times New Roman"/>
          <w:sz w:val="24"/>
          <w:szCs w:val="24"/>
        </w:rPr>
        <w:t>, 2021).</w:t>
      </w:r>
    </w:p>
    <w:p w14:paraId="7EC15710" w14:textId="23EB9579" w:rsidR="00044CC7" w:rsidRPr="00CD21A6" w:rsidRDefault="00CD21A6" w:rsidP="001C7B3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Description</w:t>
      </w:r>
      <w:r w:rsidR="001C7B3C" w:rsidRPr="00CD21A6">
        <w:rPr>
          <w:rFonts w:ascii="Times New Roman" w:hAnsi="Times New Roman" w:cs="Times New Roman"/>
          <w:sz w:val="24"/>
          <w:szCs w:val="24"/>
        </w:rPr>
        <w:t xml:space="preserve">: This is the first phase in which there has been an analysed of </w:t>
      </w:r>
      <w:r w:rsidR="00FA3252" w:rsidRPr="00CD21A6">
        <w:rPr>
          <w:rFonts w:ascii="Times New Roman" w:hAnsi="Times New Roman" w:cs="Times New Roman"/>
          <w:sz w:val="24"/>
          <w:szCs w:val="24"/>
        </w:rPr>
        <w:t>describing the situation properly. The first stage is the initial ph</w:t>
      </w:r>
      <w:r w:rsidR="00A53631" w:rsidRPr="00CD21A6">
        <w:rPr>
          <w:rFonts w:ascii="Times New Roman" w:hAnsi="Times New Roman" w:cs="Times New Roman"/>
          <w:sz w:val="24"/>
          <w:szCs w:val="24"/>
        </w:rPr>
        <w:t>ase of analysing the situation.</w:t>
      </w:r>
      <w:r w:rsidR="00FA3252" w:rsidRPr="00CD21A6">
        <w:rPr>
          <w:rFonts w:ascii="Times New Roman" w:hAnsi="Times New Roman" w:cs="Times New Roman"/>
          <w:sz w:val="24"/>
          <w:szCs w:val="24"/>
        </w:rPr>
        <w:t xml:space="preserve"> There has been overall situation has been analysed here properly.</w:t>
      </w:r>
      <w:r w:rsidR="00EA532C" w:rsidRPr="00CD21A6">
        <w:rPr>
          <w:rFonts w:ascii="Times New Roman" w:hAnsi="Times New Roman" w:cs="Times New Roman"/>
          <w:sz w:val="24"/>
          <w:szCs w:val="24"/>
        </w:rPr>
        <w:t xml:space="preserve"> There has been analysing of the situation of community engagement. I have been developing this engagement by making the right approach at the right time and for this, I have been making </w:t>
      </w:r>
      <w:r w:rsidR="000D0E5E" w:rsidRPr="00CD21A6">
        <w:rPr>
          <w:rFonts w:ascii="Times New Roman" w:hAnsi="Times New Roman" w:cs="Times New Roman"/>
          <w:sz w:val="24"/>
          <w:szCs w:val="24"/>
        </w:rPr>
        <w:t>the experience of doing the right thing.</w:t>
      </w:r>
      <w:r w:rsidR="000D19A9" w:rsidRPr="00CD21A6">
        <w:rPr>
          <w:rFonts w:ascii="Times New Roman" w:hAnsi="Times New Roman" w:cs="Times New Roman"/>
          <w:sz w:val="24"/>
          <w:szCs w:val="24"/>
        </w:rPr>
        <w:t xml:space="preserve"> In academic theory, there has been an </w:t>
      </w:r>
      <w:r w:rsidR="00160AC8" w:rsidRPr="00CD21A6">
        <w:rPr>
          <w:rFonts w:ascii="Times New Roman" w:hAnsi="Times New Roman" w:cs="Times New Roman"/>
          <w:sz w:val="24"/>
          <w:szCs w:val="24"/>
        </w:rPr>
        <w:t>evolution</w:t>
      </w:r>
      <w:r w:rsidR="000D19A9" w:rsidRPr="00CD21A6">
        <w:rPr>
          <w:rFonts w:ascii="Times New Roman" w:hAnsi="Times New Roman" w:cs="Times New Roman"/>
          <w:sz w:val="24"/>
          <w:szCs w:val="24"/>
        </w:rPr>
        <w:t xml:space="preserve"> in doing the task properly. In practice, I have been facing some </w:t>
      </w:r>
      <w:r w:rsidR="000D19A9" w:rsidRPr="00CD21A6">
        <w:rPr>
          <w:rFonts w:ascii="Times New Roman" w:hAnsi="Times New Roman" w:cs="Times New Roman"/>
          <w:sz w:val="24"/>
          <w:szCs w:val="24"/>
        </w:rPr>
        <w:lastRenderedPageBreak/>
        <w:t xml:space="preserve">problems and some challenging factors have been evaluated and I have been doing that at the right time. I have been facing some communication problems and I need to resolve that. </w:t>
      </w:r>
    </w:p>
    <w:p w14:paraId="26132438" w14:textId="63FEA379" w:rsidR="005C29DD"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b/>
          <w:bCs/>
          <w:sz w:val="24"/>
          <w:szCs w:val="24"/>
        </w:rPr>
        <w:t>Feelings:</w:t>
      </w:r>
      <w:r w:rsidRPr="00CD21A6">
        <w:rPr>
          <w:rFonts w:ascii="Times New Roman" w:hAnsi="Times New Roman" w:cs="Times New Roman"/>
          <w:sz w:val="24"/>
          <w:szCs w:val="24"/>
        </w:rPr>
        <w:t xml:space="preserve"> This is the 2</w:t>
      </w:r>
      <w:r w:rsidRPr="00CD21A6">
        <w:rPr>
          <w:rFonts w:ascii="Times New Roman" w:hAnsi="Times New Roman" w:cs="Times New Roman"/>
          <w:sz w:val="24"/>
          <w:szCs w:val="24"/>
          <w:vertAlign w:val="superscript"/>
        </w:rPr>
        <w:t>nd</w:t>
      </w:r>
      <w:r w:rsidRPr="00CD21A6">
        <w:rPr>
          <w:rFonts w:ascii="Times New Roman" w:hAnsi="Times New Roman" w:cs="Times New Roman"/>
          <w:sz w:val="24"/>
          <w:szCs w:val="24"/>
        </w:rPr>
        <w:t xml:space="preserve"> phase of the Gibbs reflective model in which I have developed some key factors for </w:t>
      </w:r>
      <w:r w:rsidR="00107117" w:rsidRPr="00CD21A6">
        <w:rPr>
          <w:rFonts w:ascii="Times New Roman" w:hAnsi="Times New Roman" w:cs="Times New Roman"/>
          <w:sz w:val="24"/>
          <w:szCs w:val="24"/>
        </w:rPr>
        <w:t>understanding the situation. Here, I am feeling that there are some gaps between my expectation and reality.</w:t>
      </w:r>
      <w:r w:rsidR="006E7111" w:rsidRPr="00CD21A6">
        <w:rPr>
          <w:rFonts w:ascii="Times New Roman" w:hAnsi="Times New Roman" w:cs="Times New Roman"/>
          <w:sz w:val="24"/>
          <w:szCs w:val="24"/>
        </w:rPr>
        <w:t xml:space="preserve"> I was thinking that there to need some key actions and </w:t>
      </w:r>
      <w:r w:rsidR="00CD21A6" w:rsidRPr="00CD21A6">
        <w:rPr>
          <w:rFonts w:ascii="Times New Roman" w:hAnsi="Times New Roman" w:cs="Times New Roman"/>
          <w:sz w:val="24"/>
          <w:szCs w:val="24"/>
        </w:rPr>
        <w:t>in</w:t>
      </w:r>
      <w:r w:rsidR="006E7111" w:rsidRPr="00CD21A6">
        <w:rPr>
          <w:rFonts w:ascii="Times New Roman" w:hAnsi="Times New Roman" w:cs="Times New Roman"/>
          <w:sz w:val="24"/>
          <w:szCs w:val="24"/>
        </w:rPr>
        <w:t xml:space="preserve"> practice, there have been more hurdle situations than can ever be seen and I am on my way to developing that. There has been seen huge distance and developed that through making the right contact with another person. I have been mainly working to develop that through understanding the people </w:t>
      </w:r>
      <w:r w:rsidR="00E70D69" w:rsidRPr="00CD21A6">
        <w:rPr>
          <w:rFonts w:ascii="Times New Roman" w:hAnsi="Times New Roman" w:cs="Times New Roman"/>
          <w:sz w:val="24"/>
          <w:szCs w:val="24"/>
        </w:rPr>
        <w:t>at the right time.</w:t>
      </w:r>
    </w:p>
    <w:p w14:paraId="6629DD9E" w14:textId="5A3494F4" w:rsidR="00E70D69"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b/>
          <w:bCs/>
          <w:sz w:val="24"/>
          <w:szCs w:val="24"/>
        </w:rPr>
        <w:t>Evolution</w:t>
      </w:r>
      <w:r w:rsidRPr="00CD21A6">
        <w:rPr>
          <w:rFonts w:ascii="Times New Roman" w:hAnsi="Times New Roman" w:cs="Times New Roman"/>
          <w:sz w:val="24"/>
          <w:szCs w:val="24"/>
        </w:rPr>
        <w:t xml:space="preserve">: This </w:t>
      </w:r>
      <w:r w:rsidR="00AC32CB" w:rsidRPr="00CD21A6">
        <w:rPr>
          <w:rFonts w:ascii="Times New Roman" w:hAnsi="Times New Roman" w:cs="Times New Roman"/>
          <w:sz w:val="24"/>
          <w:szCs w:val="24"/>
        </w:rPr>
        <w:t>is the third stage in which there has been a need to make compare the situation and the reality and through the approach of community engagement, I think there have been seen some distances and gaps among them</w:t>
      </w:r>
      <w:r w:rsidR="008D564F" w:rsidRPr="00CD21A6">
        <w:rPr>
          <w:rFonts w:ascii="Times New Roman" w:hAnsi="Times New Roman" w:cs="Times New Roman"/>
          <w:sz w:val="24"/>
          <w:szCs w:val="24"/>
        </w:rPr>
        <w:t>. I think, there has been a huge gap between my expectation and reality. Through managing the task of r</w:t>
      </w:r>
      <w:r w:rsidR="00206F20" w:rsidRPr="00CD21A6">
        <w:rPr>
          <w:rFonts w:ascii="Times New Roman" w:hAnsi="Times New Roman" w:cs="Times New Roman"/>
          <w:sz w:val="24"/>
          <w:szCs w:val="24"/>
        </w:rPr>
        <w:t xml:space="preserve">esolving the conflict, I have been facing more and more challenges in maintaining community engagement. There have been </w:t>
      </w:r>
      <w:r w:rsidR="007A3A5B" w:rsidRPr="00CD21A6">
        <w:rPr>
          <w:rFonts w:ascii="Times New Roman" w:hAnsi="Times New Roman" w:cs="Times New Roman"/>
          <w:sz w:val="24"/>
          <w:szCs w:val="24"/>
        </w:rPr>
        <w:t>seen some problems of facing bad experiences such as doing and making the contact with the right person.</w:t>
      </w:r>
      <w:r w:rsidR="004443B4" w:rsidRPr="00CD21A6">
        <w:rPr>
          <w:rFonts w:ascii="Times New Roman" w:hAnsi="Times New Roman" w:cs="Times New Roman"/>
          <w:sz w:val="24"/>
          <w:szCs w:val="24"/>
        </w:rPr>
        <w:t xml:space="preserve"> I have seen that people have not done well through working the management process in the community and there has been a commonly seen to </w:t>
      </w:r>
      <w:r w:rsidR="00093150" w:rsidRPr="00CD21A6">
        <w:rPr>
          <w:rFonts w:ascii="Times New Roman" w:hAnsi="Times New Roman" w:cs="Times New Roman"/>
          <w:sz w:val="24"/>
          <w:szCs w:val="24"/>
        </w:rPr>
        <w:t>make the right approach.</w:t>
      </w:r>
    </w:p>
    <w:p w14:paraId="68ABB605" w14:textId="3AD23E7C" w:rsidR="00093150"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b/>
          <w:bCs/>
          <w:sz w:val="24"/>
          <w:szCs w:val="24"/>
        </w:rPr>
        <w:t>Analysis</w:t>
      </w:r>
      <w:r w:rsidRPr="00CD21A6">
        <w:rPr>
          <w:rFonts w:ascii="Times New Roman" w:hAnsi="Times New Roman" w:cs="Times New Roman"/>
          <w:sz w:val="24"/>
          <w:szCs w:val="24"/>
        </w:rPr>
        <w:t>: This is the fourth stage in which</w:t>
      </w:r>
      <w:r w:rsidR="00AA7FE2" w:rsidRPr="00CD21A6">
        <w:rPr>
          <w:rFonts w:ascii="Times New Roman" w:hAnsi="Times New Roman" w:cs="Times New Roman"/>
          <w:sz w:val="24"/>
          <w:szCs w:val="24"/>
        </w:rPr>
        <w:t xml:space="preserve"> there has been focusing and the situation. The reality of making the proper contract with the people has not been </w:t>
      </w:r>
      <w:r w:rsidR="00603C40" w:rsidRPr="00CD21A6">
        <w:rPr>
          <w:rFonts w:ascii="Times New Roman" w:hAnsi="Times New Roman" w:cs="Times New Roman"/>
          <w:sz w:val="24"/>
          <w:szCs w:val="24"/>
        </w:rPr>
        <w:t>very good here and I have seen a scenario in which some people are not good to make this at the right time. I am doing this by evaluating and exploring the</w:t>
      </w:r>
      <w:r w:rsidR="00935C9C" w:rsidRPr="00CD21A6">
        <w:rPr>
          <w:rFonts w:ascii="Times New Roman" w:hAnsi="Times New Roman" w:cs="Times New Roman"/>
          <w:sz w:val="24"/>
          <w:szCs w:val="24"/>
        </w:rPr>
        <w:t xml:space="preserve"> right management skills.</w:t>
      </w:r>
    </w:p>
    <w:p w14:paraId="09FBAF8B" w14:textId="203B9145" w:rsidR="00905C44" w:rsidRPr="00CD21A6" w:rsidRDefault="00CD21A6" w:rsidP="001C7B3C">
      <w:pPr>
        <w:spacing w:line="360" w:lineRule="auto"/>
        <w:jc w:val="both"/>
        <w:rPr>
          <w:rFonts w:ascii="Times New Roman" w:hAnsi="Times New Roman" w:cs="Times New Roman"/>
          <w:sz w:val="24"/>
          <w:szCs w:val="24"/>
        </w:rPr>
      </w:pPr>
      <w:r w:rsidRPr="00CD21A6">
        <w:rPr>
          <w:rFonts w:ascii="Times New Roman" w:hAnsi="Times New Roman" w:cs="Times New Roman"/>
          <w:b/>
          <w:bCs/>
          <w:sz w:val="24"/>
          <w:szCs w:val="24"/>
        </w:rPr>
        <w:t>C</w:t>
      </w:r>
      <w:r w:rsidR="00D514F7" w:rsidRPr="00CD21A6">
        <w:rPr>
          <w:rFonts w:ascii="Times New Roman" w:hAnsi="Times New Roman" w:cs="Times New Roman"/>
          <w:b/>
          <w:bCs/>
          <w:sz w:val="24"/>
          <w:szCs w:val="24"/>
        </w:rPr>
        <w:t>onclusion:</w:t>
      </w:r>
      <w:r w:rsidR="00D514F7" w:rsidRPr="00CD21A6">
        <w:rPr>
          <w:rFonts w:ascii="Times New Roman" w:hAnsi="Times New Roman" w:cs="Times New Roman"/>
          <w:sz w:val="24"/>
          <w:szCs w:val="24"/>
        </w:rPr>
        <w:t xml:space="preserve"> This is the final stage in which </w:t>
      </w:r>
      <w:r w:rsidR="00A91860" w:rsidRPr="00CD21A6">
        <w:rPr>
          <w:rFonts w:ascii="Times New Roman" w:hAnsi="Times New Roman" w:cs="Times New Roman"/>
          <w:sz w:val="24"/>
          <w:szCs w:val="24"/>
        </w:rPr>
        <w:t xml:space="preserve">some key factors have been mentioned. In the reality, there have been some differences to maintain the theoretical </w:t>
      </w:r>
      <w:r w:rsidR="00160AC8" w:rsidRPr="00CD21A6">
        <w:rPr>
          <w:rFonts w:ascii="Times New Roman" w:hAnsi="Times New Roman" w:cs="Times New Roman"/>
          <w:sz w:val="24"/>
          <w:szCs w:val="24"/>
        </w:rPr>
        <w:t>approach</w:t>
      </w:r>
      <w:r w:rsidR="00A91860" w:rsidRPr="00CD21A6">
        <w:rPr>
          <w:rFonts w:ascii="Times New Roman" w:hAnsi="Times New Roman" w:cs="Times New Roman"/>
          <w:sz w:val="24"/>
          <w:szCs w:val="24"/>
        </w:rPr>
        <w:t xml:space="preserve"> as we can see that people have not had clear </w:t>
      </w:r>
      <w:r w:rsidR="00D514F7" w:rsidRPr="00CD21A6">
        <w:rPr>
          <w:rFonts w:ascii="Times New Roman" w:hAnsi="Times New Roman" w:cs="Times New Roman"/>
          <w:sz w:val="24"/>
          <w:szCs w:val="24"/>
        </w:rPr>
        <w:t xml:space="preserve">roles and responsibilities that need to be evaluated. </w:t>
      </w:r>
    </w:p>
    <w:p w14:paraId="37A4BAC9" w14:textId="459E8C0F" w:rsidR="00905C44" w:rsidRPr="00CD21A6" w:rsidRDefault="00905C44" w:rsidP="001C7B3C">
      <w:pPr>
        <w:spacing w:line="360" w:lineRule="auto"/>
        <w:jc w:val="both"/>
        <w:rPr>
          <w:rFonts w:ascii="Times New Roman" w:hAnsi="Times New Roman" w:cs="Times New Roman"/>
          <w:sz w:val="24"/>
          <w:szCs w:val="24"/>
        </w:rPr>
      </w:pPr>
    </w:p>
    <w:p w14:paraId="6E6FE986" w14:textId="565E9DDC" w:rsidR="00905C44" w:rsidRPr="00CD21A6" w:rsidRDefault="00905C44" w:rsidP="001C7B3C">
      <w:pPr>
        <w:spacing w:line="360" w:lineRule="auto"/>
        <w:jc w:val="both"/>
        <w:rPr>
          <w:rFonts w:ascii="Times New Roman" w:hAnsi="Times New Roman" w:cs="Times New Roman"/>
          <w:sz w:val="24"/>
          <w:szCs w:val="24"/>
        </w:rPr>
      </w:pPr>
    </w:p>
    <w:p w14:paraId="06DAD538" w14:textId="77777777" w:rsidR="00905C44" w:rsidRDefault="00905C44" w:rsidP="001C7B3C">
      <w:pPr>
        <w:spacing w:line="360" w:lineRule="auto"/>
        <w:jc w:val="both"/>
        <w:rPr>
          <w:rFonts w:ascii="Times New Roman" w:hAnsi="Times New Roman" w:cs="Times New Roman"/>
          <w:sz w:val="24"/>
          <w:szCs w:val="24"/>
        </w:rPr>
      </w:pPr>
    </w:p>
    <w:p w14:paraId="2840D644" w14:textId="77777777" w:rsidR="00CD21A6" w:rsidRPr="00CD21A6" w:rsidRDefault="00CD21A6" w:rsidP="001C7B3C">
      <w:pPr>
        <w:spacing w:line="360" w:lineRule="auto"/>
        <w:jc w:val="both"/>
        <w:rPr>
          <w:rFonts w:ascii="Times New Roman" w:hAnsi="Times New Roman" w:cs="Times New Roman"/>
          <w:sz w:val="24"/>
          <w:szCs w:val="24"/>
        </w:rPr>
      </w:pPr>
    </w:p>
    <w:p w14:paraId="5E2C917F" w14:textId="04473127" w:rsidR="00905C44" w:rsidRPr="00CD21A6" w:rsidRDefault="00CD21A6" w:rsidP="00CD21A6">
      <w:pPr>
        <w:pStyle w:val="Heading1"/>
        <w:rPr>
          <w:rStyle w:val="Heading1Char"/>
          <w:rFonts w:ascii="Times New Roman" w:hAnsi="Times New Roman" w:cs="Times New Roman"/>
          <w:b/>
          <w:bCs/>
          <w:sz w:val="24"/>
          <w:szCs w:val="24"/>
        </w:rPr>
      </w:pPr>
      <w:bookmarkStart w:id="4" w:name="_Toc117544812"/>
      <w:r w:rsidRPr="00CD21A6">
        <w:rPr>
          <w:rStyle w:val="Heading1Char"/>
          <w:rFonts w:ascii="Times New Roman" w:hAnsi="Times New Roman" w:cs="Times New Roman"/>
          <w:b/>
          <w:bCs/>
          <w:sz w:val="24"/>
          <w:szCs w:val="24"/>
        </w:rPr>
        <w:lastRenderedPageBreak/>
        <w:t>Action Plan for Self-Improvement</w:t>
      </w:r>
      <w:bookmarkEnd w:id="4"/>
    </w:p>
    <w:p w14:paraId="29C9A796" w14:textId="77777777" w:rsidR="00CD21A6" w:rsidRPr="00CD21A6" w:rsidRDefault="00CD21A6" w:rsidP="00CD21A6">
      <w:pPr>
        <w:rPr>
          <w:sz w:val="24"/>
          <w:szCs w:val="24"/>
        </w:rPr>
      </w:pPr>
    </w:p>
    <w:tbl>
      <w:tblPr>
        <w:tblStyle w:val="TableGrid"/>
        <w:tblW w:w="0" w:type="auto"/>
        <w:shd w:val="clear" w:color="auto" w:fill="FFFFFF" w:themeFill="background1"/>
        <w:tblLook w:val="04A0" w:firstRow="1" w:lastRow="0" w:firstColumn="1" w:lastColumn="0" w:noHBand="0" w:noVBand="1"/>
      </w:tblPr>
      <w:tblGrid>
        <w:gridCol w:w="4675"/>
        <w:gridCol w:w="4675"/>
      </w:tblGrid>
      <w:tr w:rsidR="00001333" w:rsidRPr="00CD21A6" w14:paraId="01EF308D" w14:textId="77777777" w:rsidTr="00CD21A6">
        <w:tc>
          <w:tcPr>
            <w:tcW w:w="4675" w:type="dxa"/>
            <w:shd w:val="clear" w:color="auto" w:fill="FFFFFF" w:themeFill="background1"/>
          </w:tcPr>
          <w:p w14:paraId="48E30B5E" w14:textId="5DFF5F2E" w:rsidR="00905C44" w:rsidRPr="00CD21A6" w:rsidRDefault="00D514F7" w:rsidP="001C7B3C">
            <w:pPr>
              <w:spacing w:line="360" w:lineRule="auto"/>
              <w:jc w:val="both"/>
              <w:rPr>
                <w:rFonts w:ascii="Times New Roman" w:hAnsi="Times New Roman" w:cs="Times New Roman"/>
                <w:b/>
                <w:bCs/>
                <w:sz w:val="24"/>
                <w:szCs w:val="24"/>
              </w:rPr>
            </w:pPr>
            <w:r w:rsidRPr="00CD21A6">
              <w:rPr>
                <w:rFonts w:ascii="Times New Roman" w:hAnsi="Times New Roman" w:cs="Times New Roman"/>
                <w:b/>
                <w:bCs/>
                <w:sz w:val="24"/>
                <w:szCs w:val="24"/>
              </w:rPr>
              <w:t>Name of skill</w:t>
            </w:r>
          </w:p>
        </w:tc>
        <w:tc>
          <w:tcPr>
            <w:tcW w:w="4675" w:type="dxa"/>
            <w:shd w:val="clear" w:color="auto" w:fill="FFFFFF" w:themeFill="background1"/>
          </w:tcPr>
          <w:p w14:paraId="4937EF96" w14:textId="17718A2C" w:rsidR="00905C44" w:rsidRPr="00CD21A6" w:rsidRDefault="00D514F7" w:rsidP="001C7B3C">
            <w:pPr>
              <w:spacing w:line="360" w:lineRule="auto"/>
              <w:jc w:val="both"/>
              <w:rPr>
                <w:rFonts w:ascii="Times New Roman" w:hAnsi="Times New Roman" w:cs="Times New Roman"/>
                <w:b/>
                <w:bCs/>
                <w:sz w:val="24"/>
                <w:szCs w:val="24"/>
              </w:rPr>
            </w:pPr>
            <w:r w:rsidRPr="00CD21A6">
              <w:rPr>
                <w:rFonts w:ascii="Times New Roman" w:hAnsi="Times New Roman" w:cs="Times New Roman"/>
                <w:b/>
                <w:bCs/>
                <w:sz w:val="24"/>
                <w:szCs w:val="24"/>
              </w:rPr>
              <w:t>W</w:t>
            </w:r>
            <w:r w:rsidRPr="00CD21A6">
              <w:rPr>
                <w:b/>
                <w:bCs/>
                <w:sz w:val="24"/>
                <w:szCs w:val="24"/>
              </w:rPr>
              <w:t xml:space="preserve">ay of improving </w:t>
            </w:r>
          </w:p>
        </w:tc>
      </w:tr>
      <w:tr w:rsidR="00001333" w:rsidRPr="00CD21A6" w14:paraId="334D0834" w14:textId="77777777" w:rsidTr="00CD21A6">
        <w:tc>
          <w:tcPr>
            <w:tcW w:w="4675" w:type="dxa"/>
            <w:shd w:val="clear" w:color="auto" w:fill="FFFFFF" w:themeFill="background1"/>
          </w:tcPr>
          <w:p w14:paraId="502649A5" w14:textId="79590D86" w:rsidR="00905C44"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Self-management</w:t>
            </w:r>
          </w:p>
        </w:tc>
        <w:tc>
          <w:tcPr>
            <w:tcW w:w="4675" w:type="dxa"/>
            <w:shd w:val="clear" w:color="auto" w:fill="FFFFFF" w:themeFill="background1"/>
          </w:tcPr>
          <w:p w14:paraId="67E4102A" w14:textId="1D76B80C" w:rsidR="00905C44"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For improving my self-management skill, I need to work hard to maintain time management. This can helps to make a proper division of my task.</w:t>
            </w:r>
          </w:p>
        </w:tc>
      </w:tr>
      <w:tr w:rsidR="00001333" w:rsidRPr="00CD21A6" w14:paraId="6EC870CB" w14:textId="77777777" w:rsidTr="00CD21A6">
        <w:tc>
          <w:tcPr>
            <w:tcW w:w="4675" w:type="dxa"/>
            <w:shd w:val="clear" w:color="auto" w:fill="FFFFFF" w:themeFill="background1"/>
          </w:tcPr>
          <w:p w14:paraId="2D4090C7" w14:textId="0C488A90" w:rsidR="00905C44"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 xml:space="preserve">Communication skill </w:t>
            </w:r>
          </w:p>
        </w:tc>
        <w:tc>
          <w:tcPr>
            <w:tcW w:w="4675" w:type="dxa"/>
            <w:shd w:val="clear" w:color="auto" w:fill="FFFFFF" w:themeFill="background1"/>
          </w:tcPr>
          <w:p w14:paraId="6E2EAD03" w14:textId="77777777" w:rsidR="00905C44"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 xml:space="preserve">Besides, with the right ways of interaction in developing networking, I can be able to improve my management skills by resolving the task with the right approach. By contacting the people and giving them more time to resolve the issue, I need to talk to more and more people. </w:t>
            </w:r>
          </w:p>
          <w:p w14:paraId="20FEECA0" w14:textId="77777777" w:rsidR="00905C44" w:rsidRPr="00CD21A6" w:rsidRDefault="00905C44" w:rsidP="001C7B3C">
            <w:pPr>
              <w:spacing w:line="360" w:lineRule="auto"/>
              <w:jc w:val="both"/>
              <w:rPr>
                <w:rFonts w:ascii="Times New Roman" w:hAnsi="Times New Roman" w:cs="Times New Roman"/>
                <w:sz w:val="24"/>
                <w:szCs w:val="24"/>
              </w:rPr>
            </w:pPr>
          </w:p>
        </w:tc>
      </w:tr>
      <w:tr w:rsidR="00001333" w:rsidRPr="00CD21A6" w14:paraId="11296ED1" w14:textId="77777777" w:rsidTr="00CD21A6">
        <w:tc>
          <w:tcPr>
            <w:tcW w:w="4675" w:type="dxa"/>
            <w:shd w:val="clear" w:color="auto" w:fill="FFFFFF" w:themeFill="background1"/>
          </w:tcPr>
          <w:p w14:paraId="1A9BFE34" w14:textId="4F471ABB" w:rsidR="00905C44"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Interpersonal skill</w:t>
            </w:r>
          </w:p>
        </w:tc>
        <w:tc>
          <w:tcPr>
            <w:tcW w:w="4675" w:type="dxa"/>
            <w:shd w:val="clear" w:color="auto" w:fill="FFFFFF" w:themeFill="background1"/>
          </w:tcPr>
          <w:p w14:paraId="6D73DE70" w14:textId="1A04EB62" w:rsidR="00905C44"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Making more and more approaches for personal development and workplace program can help to develop interpersonal skills.</w:t>
            </w:r>
          </w:p>
        </w:tc>
      </w:tr>
    </w:tbl>
    <w:p w14:paraId="31100455" w14:textId="77777777" w:rsidR="00CD21A6" w:rsidRDefault="00CD21A6" w:rsidP="001C7B3C">
      <w:pPr>
        <w:spacing w:line="360" w:lineRule="auto"/>
        <w:jc w:val="both"/>
        <w:rPr>
          <w:rFonts w:ascii="Times New Roman" w:hAnsi="Times New Roman" w:cs="Times New Roman"/>
          <w:sz w:val="24"/>
          <w:szCs w:val="24"/>
        </w:rPr>
      </w:pPr>
    </w:p>
    <w:p w14:paraId="7603634D" w14:textId="14BFB867" w:rsidR="00DB71E5" w:rsidRPr="00CD21A6" w:rsidRDefault="00D514F7" w:rsidP="001C7B3C">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Besides, with the right ways of interaction in developing networking, I can be able to improve my management skills</w:t>
      </w:r>
      <w:r w:rsidR="00001737" w:rsidRPr="00CD21A6">
        <w:rPr>
          <w:rFonts w:ascii="Times New Roman" w:hAnsi="Times New Roman" w:cs="Times New Roman"/>
          <w:sz w:val="24"/>
          <w:szCs w:val="24"/>
        </w:rPr>
        <w:t xml:space="preserve"> by resolving the task with the right approach. By contacting the people and giving them more time to resolve the issue, I need to talk to more and more people.</w:t>
      </w:r>
      <w:r w:rsidR="00DB71E5" w:rsidRPr="00CD21A6">
        <w:rPr>
          <w:rFonts w:ascii="Times New Roman" w:hAnsi="Times New Roman" w:cs="Times New Roman"/>
          <w:sz w:val="24"/>
          <w:szCs w:val="24"/>
        </w:rPr>
        <w:t xml:space="preserve"> </w:t>
      </w:r>
    </w:p>
    <w:p w14:paraId="1C7BB5A2" w14:textId="2C2B5099" w:rsidR="00DB71E5" w:rsidRPr="00CD21A6" w:rsidRDefault="00D514F7" w:rsidP="001C7B3C">
      <w:pPr>
        <w:pStyle w:val="Heading1"/>
        <w:spacing w:line="360" w:lineRule="auto"/>
        <w:rPr>
          <w:rFonts w:ascii="Times New Roman" w:hAnsi="Times New Roman" w:cs="Times New Roman"/>
          <w:b/>
          <w:bCs/>
        </w:rPr>
      </w:pPr>
      <w:bookmarkStart w:id="5" w:name="_Toc117544813"/>
      <w:r w:rsidRPr="00CD21A6">
        <w:rPr>
          <w:rFonts w:ascii="Times New Roman" w:hAnsi="Times New Roman" w:cs="Times New Roman"/>
          <w:b/>
          <w:bCs/>
        </w:rPr>
        <w:t>Conclusio</w:t>
      </w:r>
      <w:r w:rsidR="00CD21A6" w:rsidRPr="00CD21A6">
        <w:rPr>
          <w:rFonts w:ascii="Times New Roman" w:hAnsi="Times New Roman" w:cs="Times New Roman"/>
          <w:b/>
          <w:bCs/>
        </w:rPr>
        <w:t>n</w:t>
      </w:r>
      <w:bookmarkEnd w:id="5"/>
    </w:p>
    <w:p w14:paraId="49268DDD" w14:textId="66D31CC3" w:rsidR="00A853A0" w:rsidRPr="00CD21A6" w:rsidRDefault="00D514F7" w:rsidP="00CD21A6">
      <w:pPr>
        <w:spacing w:line="360" w:lineRule="auto"/>
        <w:jc w:val="both"/>
        <w:rPr>
          <w:rFonts w:ascii="Times New Roman" w:hAnsi="Times New Roman" w:cs="Times New Roman"/>
          <w:sz w:val="24"/>
          <w:szCs w:val="24"/>
        </w:rPr>
      </w:pPr>
      <w:r w:rsidRPr="00CD21A6">
        <w:rPr>
          <w:rFonts w:ascii="Times New Roman" w:hAnsi="Times New Roman" w:cs="Times New Roman"/>
          <w:sz w:val="24"/>
          <w:szCs w:val="24"/>
        </w:rPr>
        <w:t xml:space="preserve">The reflective practice helps to understand the situation of an </w:t>
      </w:r>
      <w:r w:rsidR="00160AC8" w:rsidRPr="00CD21A6">
        <w:rPr>
          <w:rFonts w:ascii="Times New Roman" w:hAnsi="Times New Roman" w:cs="Times New Roman"/>
          <w:sz w:val="24"/>
          <w:szCs w:val="24"/>
        </w:rPr>
        <w:t>individual</w:t>
      </w:r>
      <w:r w:rsidRPr="00CD21A6">
        <w:rPr>
          <w:rFonts w:ascii="Times New Roman" w:hAnsi="Times New Roman" w:cs="Times New Roman"/>
          <w:sz w:val="24"/>
          <w:szCs w:val="24"/>
        </w:rPr>
        <w:t xml:space="preserve"> and there has been seen more and more people interaction and skills development through working with people. Through taking some approach, there has to develop some approaches that </w:t>
      </w:r>
      <w:r w:rsidR="00B16EE6" w:rsidRPr="00CD21A6">
        <w:rPr>
          <w:rFonts w:ascii="Times New Roman" w:hAnsi="Times New Roman" w:cs="Times New Roman"/>
          <w:sz w:val="24"/>
          <w:szCs w:val="24"/>
        </w:rPr>
        <w:t>need to be resolved through this. The skill of interpersonal, self-management etc</w:t>
      </w:r>
      <w:r w:rsidR="00CD21A6">
        <w:rPr>
          <w:rFonts w:ascii="Times New Roman" w:hAnsi="Times New Roman" w:cs="Times New Roman"/>
          <w:sz w:val="24"/>
          <w:szCs w:val="24"/>
        </w:rPr>
        <w:t>.</w:t>
      </w:r>
      <w:r w:rsidR="00B16EE6" w:rsidRPr="00CD21A6">
        <w:rPr>
          <w:rFonts w:ascii="Times New Roman" w:hAnsi="Times New Roman" w:cs="Times New Roman"/>
          <w:sz w:val="24"/>
          <w:szCs w:val="24"/>
        </w:rPr>
        <w:t xml:space="preserve"> can be enhanced and implemented by developing the</w:t>
      </w:r>
      <w:r w:rsidR="00D76852" w:rsidRPr="00CD21A6">
        <w:rPr>
          <w:rFonts w:ascii="Times New Roman" w:hAnsi="Times New Roman" w:cs="Times New Roman"/>
          <w:sz w:val="24"/>
          <w:szCs w:val="24"/>
        </w:rPr>
        <w:t xml:space="preserve"> model of </w:t>
      </w:r>
      <w:r w:rsidR="00160AC8" w:rsidRPr="00CD21A6">
        <w:rPr>
          <w:rFonts w:ascii="Times New Roman" w:hAnsi="Times New Roman" w:cs="Times New Roman"/>
          <w:sz w:val="24"/>
          <w:szCs w:val="24"/>
        </w:rPr>
        <w:t>reflection</w:t>
      </w:r>
      <w:r w:rsidR="00D76852" w:rsidRPr="00CD21A6">
        <w:rPr>
          <w:rFonts w:ascii="Times New Roman" w:hAnsi="Times New Roman" w:cs="Times New Roman"/>
          <w:sz w:val="24"/>
          <w:szCs w:val="24"/>
        </w:rPr>
        <w:t>. This module can help to keep more engagement in the management process. More community engagement can be possible through this.</w:t>
      </w:r>
    </w:p>
    <w:p w14:paraId="10734C16" w14:textId="35383A6F" w:rsidR="00A53631" w:rsidRPr="00CD21A6" w:rsidRDefault="00D514F7" w:rsidP="001C7B3C">
      <w:pPr>
        <w:pStyle w:val="Heading1"/>
        <w:spacing w:line="360" w:lineRule="auto"/>
        <w:rPr>
          <w:rFonts w:ascii="Times New Roman" w:hAnsi="Times New Roman" w:cs="Times New Roman"/>
          <w:b/>
          <w:bCs/>
        </w:rPr>
      </w:pPr>
      <w:bookmarkStart w:id="6" w:name="_Toc117544814"/>
      <w:r w:rsidRPr="00CD21A6">
        <w:rPr>
          <w:rFonts w:ascii="Times New Roman" w:hAnsi="Times New Roman" w:cs="Times New Roman"/>
          <w:b/>
          <w:bCs/>
        </w:rPr>
        <w:lastRenderedPageBreak/>
        <w:t>References</w:t>
      </w:r>
      <w:bookmarkEnd w:id="6"/>
    </w:p>
    <w:p w14:paraId="4C598164" w14:textId="77777777" w:rsidR="00CD21A6" w:rsidRDefault="00D514F7" w:rsidP="00CD21A6">
      <w:pPr>
        <w:pStyle w:val="NormalWeb"/>
        <w:spacing w:line="360" w:lineRule="auto"/>
        <w:ind w:left="567" w:hanging="567"/>
      </w:pPr>
      <w:r w:rsidRPr="00CD21A6">
        <w:t>Anderson, D. (2012) “A balanced approach to excellence: Li</w:t>
      </w:r>
      <w:r w:rsidR="00CD21A6">
        <w:t xml:space="preserve">fe-skill intervention and elite </w:t>
      </w:r>
      <w:r w:rsidRPr="00CD21A6">
        <w:t xml:space="preserve">performance,” </w:t>
      </w:r>
      <w:r w:rsidRPr="00CD21A6">
        <w:rPr>
          <w:i/>
          <w:iCs/>
        </w:rPr>
        <w:t>Reflective Practice</w:t>
      </w:r>
      <w:r w:rsidRPr="00CD21A6">
        <w:t xml:space="preserve">, 13(4), pp. 609–620. </w:t>
      </w:r>
    </w:p>
    <w:p w14:paraId="2829E5D0" w14:textId="5DF28DB6" w:rsidR="00160AC8" w:rsidRPr="00CD21A6" w:rsidRDefault="00D514F7" w:rsidP="00CD21A6">
      <w:pPr>
        <w:pStyle w:val="NormalWeb"/>
        <w:spacing w:line="360" w:lineRule="auto"/>
        <w:ind w:left="567" w:hanging="567"/>
      </w:pPr>
      <w:r w:rsidRPr="00CD21A6">
        <w:t xml:space="preserve">Available at: https://doi.org/10.1080/14623943.2012.670625. </w:t>
      </w:r>
    </w:p>
    <w:p w14:paraId="5FCD8719" w14:textId="28FEA700" w:rsidR="00CD21A6" w:rsidRDefault="00D514F7" w:rsidP="00CD21A6">
      <w:pPr>
        <w:pStyle w:val="NormalWeb"/>
        <w:spacing w:line="360" w:lineRule="auto"/>
      </w:pPr>
      <w:proofErr w:type="spellStart"/>
      <w:r w:rsidRPr="00CD21A6">
        <w:t>Beausaert</w:t>
      </w:r>
      <w:proofErr w:type="spellEnd"/>
      <w:r w:rsidRPr="00CD21A6">
        <w:t xml:space="preserve">, S., </w:t>
      </w:r>
      <w:proofErr w:type="spellStart"/>
      <w:r w:rsidRPr="00CD21A6">
        <w:t>Segers</w:t>
      </w:r>
      <w:proofErr w:type="spellEnd"/>
      <w:r w:rsidRPr="00CD21A6">
        <w:t xml:space="preserve">, M. and </w:t>
      </w:r>
      <w:proofErr w:type="spellStart"/>
      <w:r w:rsidRPr="00CD21A6">
        <w:t>Gijselaers</w:t>
      </w:r>
      <w:proofErr w:type="spellEnd"/>
      <w:r w:rsidRPr="00CD21A6">
        <w:t>, W. (2011) “The Personal Development Plan Practice</w:t>
      </w:r>
      <w:r w:rsidR="00CD21A6">
        <w:t xml:space="preserve"> </w:t>
      </w:r>
      <w:r w:rsidRPr="00CD21A6">
        <w:t>Questionnaire: The development and validation of an inst</w:t>
      </w:r>
      <w:r w:rsidR="00CD21A6">
        <w:t xml:space="preserve">rument to assess the employee's </w:t>
      </w:r>
      <w:r w:rsidRPr="00CD21A6">
        <w:t xml:space="preserve">perception of Personal Development Plan Practice,” </w:t>
      </w:r>
      <w:r w:rsidRPr="00CD21A6">
        <w:rPr>
          <w:i/>
          <w:iCs/>
        </w:rPr>
        <w:t>International Journal of Training and</w:t>
      </w:r>
      <w:r w:rsidR="00CD21A6">
        <w:t xml:space="preserve"> </w:t>
      </w:r>
      <w:r w:rsidRPr="00CD21A6">
        <w:rPr>
          <w:i/>
          <w:iCs/>
        </w:rPr>
        <w:t>Development</w:t>
      </w:r>
      <w:r w:rsidRPr="00CD21A6">
        <w:t xml:space="preserve">, 15(4), pp. 249–270. </w:t>
      </w:r>
    </w:p>
    <w:p w14:paraId="39C53CD9" w14:textId="319C05E1" w:rsidR="00160AC8" w:rsidRPr="00CD21A6" w:rsidRDefault="00D514F7" w:rsidP="00CD21A6">
      <w:pPr>
        <w:pStyle w:val="NormalWeb"/>
        <w:spacing w:line="360" w:lineRule="auto"/>
        <w:ind w:left="567" w:hanging="567"/>
      </w:pPr>
      <w:r w:rsidRPr="00CD21A6">
        <w:t xml:space="preserve">Available at: </w:t>
      </w:r>
      <w:hyperlink r:id="rId7" w:history="1">
        <w:r w:rsidRPr="00CD21A6">
          <w:rPr>
            <w:rStyle w:val="Hyperlink"/>
          </w:rPr>
          <w:t>https://doi.org/10.1111/j.1468-</w:t>
        </w:r>
      </w:hyperlink>
      <w:r w:rsidR="00CD21A6">
        <w:t xml:space="preserve"> </w:t>
      </w:r>
      <w:r w:rsidRPr="00CD21A6">
        <w:t xml:space="preserve">2419.2011.00375.x. </w:t>
      </w:r>
    </w:p>
    <w:p w14:paraId="25D2BC94" w14:textId="2BE0DDBD" w:rsidR="00160AC8" w:rsidRPr="00CD21A6" w:rsidRDefault="00D514F7" w:rsidP="00CD21A6">
      <w:pPr>
        <w:pStyle w:val="NormalWeb"/>
        <w:spacing w:line="360" w:lineRule="auto"/>
        <w:ind w:left="567" w:hanging="567"/>
      </w:pPr>
      <w:r w:rsidRPr="00CD21A6">
        <w:t xml:space="preserve">Bruno, B.C. and </w:t>
      </w:r>
      <w:proofErr w:type="spellStart"/>
      <w:r w:rsidRPr="00CD21A6">
        <w:t>Bottjer</w:t>
      </w:r>
      <w:proofErr w:type="spellEnd"/>
      <w:r w:rsidRPr="00CD21A6">
        <w:t>-Wilson, D. (2017) “Individual devel</w:t>
      </w:r>
      <w:r w:rsidR="00CD21A6">
        <w:t xml:space="preserve">opment plan:  A personal action </w:t>
      </w:r>
      <w:r w:rsidRPr="00CD21A6">
        <w:t xml:space="preserve">plan for ‘like </w:t>
      </w:r>
      <w:proofErr w:type="spellStart"/>
      <w:r w:rsidRPr="00CD21A6">
        <w:t>wai</w:t>
      </w:r>
      <w:proofErr w:type="spellEnd"/>
      <w:r w:rsidRPr="00CD21A6">
        <w:t xml:space="preserve"> graduate students,” </w:t>
      </w:r>
      <w:r w:rsidRPr="00CD21A6">
        <w:rPr>
          <w:i/>
          <w:iCs/>
        </w:rPr>
        <w:t>Geological Society of America Abstracts with Programs</w:t>
      </w:r>
      <w:r w:rsidR="00CD21A6">
        <w:rPr>
          <w:i/>
          <w:iCs/>
        </w:rPr>
        <w:t>.</w:t>
      </w:r>
      <w:r w:rsidRPr="00CD21A6">
        <w:t xml:space="preserve"> [Preprint]. Available at: https://doi.org/10.1130/abs/2017am-303986. </w:t>
      </w:r>
    </w:p>
    <w:p w14:paraId="7718F4AA" w14:textId="77777777" w:rsidR="00160AC8" w:rsidRPr="00CD21A6" w:rsidRDefault="00D514F7" w:rsidP="001C7B3C">
      <w:pPr>
        <w:pStyle w:val="NormalWeb"/>
        <w:spacing w:line="360" w:lineRule="auto"/>
        <w:ind w:left="567" w:hanging="567"/>
      </w:pPr>
      <w:r w:rsidRPr="00CD21A6">
        <w:t xml:space="preserve">Chilton, S. (2009) “Personal preparation,” </w:t>
      </w:r>
      <w:r w:rsidRPr="00CD21A6">
        <w:rPr>
          <w:i/>
          <w:iCs/>
        </w:rPr>
        <w:t>Developing Advanced Skills in Practice Teaching</w:t>
      </w:r>
      <w:r w:rsidRPr="00CD21A6">
        <w:t xml:space="preserve">, pp. </w:t>
      </w:r>
    </w:p>
    <w:p w14:paraId="062E5445" w14:textId="7A327363" w:rsidR="00160AC8" w:rsidRPr="00CD21A6" w:rsidRDefault="00D514F7" w:rsidP="001C7B3C">
      <w:pPr>
        <w:pStyle w:val="NormalWeb"/>
        <w:spacing w:line="360" w:lineRule="auto"/>
        <w:ind w:left="567" w:hanging="567"/>
      </w:pPr>
      <w:r w:rsidRPr="00CD21A6">
        <w:t xml:space="preserve">15–27. Available at: </w:t>
      </w:r>
      <w:hyperlink r:id="rId8" w:history="1">
        <w:r w:rsidRPr="00CD21A6">
          <w:rPr>
            <w:rStyle w:val="Hyperlink"/>
          </w:rPr>
          <w:t>https://doi.org/10.1007/978-1-137-12399-2_3</w:t>
        </w:r>
      </w:hyperlink>
      <w:r w:rsidRPr="00CD21A6">
        <w:t xml:space="preserve">. </w:t>
      </w:r>
    </w:p>
    <w:p w14:paraId="09878FED" w14:textId="77777777" w:rsidR="00160AC8" w:rsidRPr="00CD21A6" w:rsidRDefault="00D514F7" w:rsidP="001C7B3C">
      <w:pPr>
        <w:pStyle w:val="NormalWeb"/>
        <w:spacing w:line="360" w:lineRule="auto"/>
        <w:ind w:left="567" w:hanging="567"/>
      </w:pPr>
      <w:r w:rsidRPr="00CD21A6">
        <w:t xml:space="preserve">Grit, R., </w:t>
      </w:r>
      <w:proofErr w:type="spellStart"/>
      <w:r w:rsidRPr="00CD21A6">
        <w:t>Guit</w:t>
      </w:r>
      <w:proofErr w:type="spellEnd"/>
      <w:r w:rsidRPr="00CD21A6">
        <w:t xml:space="preserve">, R. and van der Side, N. (2019) “Managing your competencies.” Available at: </w:t>
      </w:r>
    </w:p>
    <w:p w14:paraId="57317FC5" w14:textId="18D1EE30" w:rsidR="00160AC8" w:rsidRPr="00CD21A6" w:rsidRDefault="00000000" w:rsidP="001C7B3C">
      <w:pPr>
        <w:pStyle w:val="NormalWeb"/>
        <w:spacing w:line="360" w:lineRule="auto"/>
        <w:ind w:left="567" w:hanging="567"/>
      </w:pPr>
      <w:hyperlink r:id="rId9" w:history="1">
        <w:r w:rsidR="00D514F7" w:rsidRPr="00CD21A6">
          <w:rPr>
            <w:rStyle w:val="Hyperlink"/>
          </w:rPr>
          <w:t>https://doi.org/10.4324/9781003021858</w:t>
        </w:r>
      </w:hyperlink>
      <w:r w:rsidR="00D514F7" w:rsidRPr="00CD21A6">
        <w:t xml:space="preserve">. </w:t>
      </w:r>
    </w:p>
    <w:p w14:paraId="0EC3517D" w14:textId="77777777" w:rsidR="00160AC8" w:rsidRPr="00CD21A6" w:rsidRDefault="00D514F7" w:rsidP="001C7B3C">
      <w:pPr>
        <w:pStyle w:val="NormalWeb"/>
        <w:spacing w:line="360" w:lineRule="auto"/>
        <w:ind w:left="567" w:hanging="567"/>
      </w:pPr>
      <w:r w:rsidRPr="00CD21A6">
        <w:t xml:space="preserve">MacCallum, D. (2019) “Social Innovation and Community Development: A personal reflection,” </w:t>
      </w:r>
    </w:p>
    <w:p w14:paraId="45B0261E" w14:textId="77777777" w:rsidR="00CD21A6" w:rsidRDefault="00D514F7" w:rsidP="001C7B3C">
      <w:pPr>
        <w:pStyle w:val="NormalWeb"/>
        <w:spacing w:line="360" w:lineRule="auto"/>
        <w:ind w:left="567" w:hanging="567"/>
      </w:pPr>
      <w:r w:rsidRPr="00CD21A6">
        <w:rPr>
          <w:i/>
          <w:iCs/>
        </w:rPr>
        <w:t>Social Innovation as Political Transformation</w:t>
      </w:r>
      <w:r w:rsidRPr="00CD21A6">
        <w:t xml:space="preserve">, pp. 68–73. </w:t>
      </w:r>
    </w:p>
    <w:p w14:paraId="676059A6" w14:textId="22DBDB93" w:rsidR="00160AC8" w:rsidRPr="00CD21A6" w:rsidRDefault="00D514F7" w:rsidP="00CD21A6">
      <w:pPr>
        <w:pStyle w:val="NormalWeb"/>
        <w:spacing w:line="360" w:lineRule="auto"/>
        <w:ind w:left="567" w:hanging="567"/>
      </w:pPr>
      <w:r w:rsidRPr="00CD21A6">
        <w:t xml:space="preserve">Available at: </w:t>
      </w:r>
      <w:hyperlink r:id="rId10" w:history="1">
        <w:r w:rsidRPr="00CD21A6">
          <w:rPr>
            <w:rStyle w:val="Hyperlink"/>
          </w:rPr>
          <w:t>https://doi.org/10.4337/9781788974288.00023</w:t>
        </w:r>
      </w:hyperlink>
      <w:r w:rsidRPr="00CD21A6">
        <w:t>.</w:t>
      </w:r>
    </w:p>
    <w:p w14:paraId="1602CC77" w14:textId="77777777" w:rsidR="00160AC8" w:rsidRPr="00CD21A6" w:rsidRDefault="00D514F7" w:rsidP="001C7B3C">
      <w:pPr>
        <w:pStyle w:val="NormalWeb"/>
        <w:spacing w:line="360" w:lineRule="auto"/>
        <w:ind w:left="567" w:hanging="567"/>
      </w:pPr>
      <w:proofErr w:type="spellStart"/>
      <w:r w:rsidRPr="00CD21A6">
        <w:t>Tretheway</w:t>
      </w:r>
      <w:proofErr w:type="spellEnd"/>
      <w:r w:rsidRPr="00CD21A6">
        <w:t xml:space="preserve">, R., Taylor, J. and O’Hara, L. (2017) “Finding new ways to practise critically: </w:t>
      </w:r>
    </w:p>
    <w:p w14:paraId="0AA220E7" w14:textId="77777777" w:rsidR="00160AC8" w:rsidRPr="00CD21A6" w:rsidRDefault="00D514F7" w:rsidP="001C7B3C">
      <w:pPr>
        <w:pStyle w:val="NormalWeb"/>
        <w:spacing w:line="360" w:lineRule="auto"/>
        <w:ind w:left="567" w:hanging="567"/>
        <w:rPr>
          <w:i/>
          <w:iCs/>
        </w:rPr>
      </w:pPr>
      <w:r w:rsidRPr="00CD21A6">
        <w:t xml:space="preserve">Applying a critical reflection model with Australian Health Promotion Practitioners,” </w:t>
      </w:r>
      <w:r w:rsidRPr="00CD21A6">
        <w:rPr>
          <w:i/>
          <w:iCs/>
        </w:rPr>
        <w:t xml:space="preserve">Reflective </w:t>
      </w:r>
    </w:p>
    <w:p w14:paraId="36E93236" w14:textId="2E78EA0F" w:rsidR="00160AC8" w:rsidRPr="00CD21A6" w:rsidRDefault="00D514F7" w:rsidP="001C7B3C">
      <w:pPr>
        <w:pStyle w:val="NormalWeb"/>
        <w:spacing w:line="360" w:lineRule="auto"/>
        <w:ind w:left="567" w:hanging="567"/>
      </w:pPr>
      <w:r w:rsidRPr="00CD21A6">
        <w:rPr>
          <w:i/>
          <w:iCs/>
        </w:rPr>
        <w:lastRenderedPageBreak/>
        <w:t>Practice</w:t>
      </w:r>
      <w:r w:rsidRPr="00CD21A6">
        <w:t xml:space="preserve">, 18(5), pp. 627–640. Available at: </w:t>
      </w:r>
      <w:hyperlink r:id="rId11" w:history="1">
        <w:r w:rsidRPr="00CD21A6">
          <w:rPr>
            <w:rStyle w:val="Hyperlink"/>
          </w:rPr>
          <w:t>https://doi.org/10.1080/14623943.2017.1307721</w:t>
        </w:r>
      </w:hyperlink>
      <w:r w:rsidRPr="00CD21A6">
        <w:t xml:space="preserve">. </w:t>
      </w:r>
    </w:p>
    <w:p w14:paraId="1489FE92" w14:textId="77777777" w:rsidR="00160AC8" w:rsidRPr="00CD21A6" w:rsidRDefault="00D514F7" w:rsidP="001C7B3C">
      <w:pPr>
        <w:pStyle w:val="NormalWeb"/>
        <w:spacing w:line="360" w:lineRule="auto"/>
        <w:ind w:left="567" w:hanging="567"/>
      </w:pPr>
      <w:proofErr w:type="spellStart"/>
      <w:r w:rsidRPr="00CD21A6">
        <w:t>Yenen</w:t>
      </w:r>
      <w:proofErr w:type="spellEnd"/>
      <w:r w:rsidRPr="00CD21A6">
        <w:t xml:space="preserve">, E.T. (2021) “Prospective teachers’ professional skill needs: A Q method analysis,” </w:t>
      </w:r>
    </w:p>
    <w:p w14:paraId="6CA76ED4" w14:textId="77777777" w:rsidR="00CD21A6" w:rsidRDefault="00D514F7" w:rsidP="001C7B3C">
      <w:pPr>
        <w:pStyle w:val="NormalWeb"/>
        <w:spacing w:line="360" w:lineRule="auto"/>
        <w:ind w:left="567" w:hanging="567"/>
      </w:pPr>
      <w:r w:rsidRPr="00CD21A6">
        <w:rPr>
          <w:i/>
          <w:iCs/>
        </w:rPr>
        <w:t>Teacher Development</w:t>
      </w:r>
      <w:r w:rsidRPr="00CD21A6">
        <w:t xml:space="preserve">, 25(2), pp. 196–214. </w:t>
      </w:r>
    </w:p>
    <w:p w14:paraId="19526D09" w14:textId="7C3984FF" w:rsidR="00160AC8" w:rsidRPr="00CD21A6" w:rsidRDefault="00D514F7" w:rsidP="00CD21A6">
      <w:pPr>
        <w:pStyle w:val="NormalWeb"/>
        <w:spacing w:line="360" w:lineRule="auto"/>
        <w:ind w:left="567" w:hanging="567"/>
      </w:pPr>
      <w:r w:rsidRPr="00CD21A6">
        <w:t xml:space="preserve">Available at: </w:t>
      </w:r>
      <w:r w:rsidR="00CD21A6">
        <w:t xml:space="preserve"> </w:t>
      </w:r>
      <w:hyperlink r:id="rId12" w:history="1">
        <w:r w:rsidRPr="00CD21A6">
          <w:rPr>
            <w:rStyle w:val="Hyperlink"/>
          </w:rPr>
          <w:t>https://doi.org/10.1080/13664530.2021.1877188</w:t>
        </w:r>
      </w:hyperlink>
      <w:r w:rsidRPr="00CD21A6">
        <w:t xml:space="preserve">. </w:t>
      </w:r>
    </w:p>
    <w:p w14:paraId="18F1B94E" w14:textId="77777777" w:rsidR="00160AC8" w:rsidRPr="00CD21A6" w:rsidRDefault="00160AC8" w:rsidP="001C7B3C">
      <w:pPr>
        <w:pStyle w:val="NormalWeb"/>
        <w:spacing w:line="360" w:lineRule="auto"/>
        <w:ind w:left="567" w:hanging="567"/>
      </w:pPr>
    </w:p>
    <w:p w14:paraId="6D8DD23B" w14:textId="77777777" w:rsidR="00160AC8" w:rsidRPr="00CD21A6" w:rsidRDefault="00160AC8" w:rsidP="001C7B3C">
      <w:pPr>
        <w:pStyle w:val="NormalWeb"/>
        <w:spacing w:line="360" w:lineRule="auto"/>
        <w:ind w:left="567" w:hanging="567"/>
      </w:pPr>
    </w:p>
    <w:p w14:paraId="219953A7" w14:textId="77777777" w:rsidR="00160AC8" w:rsidRPr="00CD21A6" w:rsidRDefault="00160AC8" w:rsidP="001C7B3C">
      <w:pPr>
        <w:pStyle w:val="NormalWeb"/>
        <w:spacing w:line="360" w:lineRule="auto"/>
        <w:ind w:left="567" w:hanging="567"/>
      </w:pPr>
    </w:p>
    <w:p w14:paraId="12D5ADCE" w14:textId="2B381563" w:rsidR="00160AC8" w:rsidRPr="00CD21A6" w:rsidRDefault="00D514F7" w:rsidP="001C7B3C">
      <w:pPr>
        <w:pStyle w:val="NormalWeb"/>
        <w:spacing w:line="360" w:lineRule="auto"/>
        <w:ind w:left="567" w:hanging="567"/>
      </w:pPr>
      <w:r w:rsidRPr="00CD21A6">
        <w:t xml:space="preserve"> </w:t>
      </w:r>
    </w:p>
    <w:p w14:paraId="63F0054A" w14:textId="77777777" w:rsidR="00160AC8" w:rsidRPr="00CD21A6" w:rsidRDefault="00160AC8" w:rsidP="001C7B3C">
      <w:pPr>
        <w:pStyle w:val="NormalWeb"/>
        <w:spacing w:line="360" w:lineRule="auto"/>
        <w:ind w:left="567" w:hanging="567"/>
      </w:pPr>
    </w:p>
    <w:p w14:paraId="2500649B" w14:textId="77777777" w:rsidR="00160AC8" w:rsidRPr="00CD21A6" w:rsidRDefault="00160AC8" w:rsidP="001C7B3C">
      <w:pPr>
        <w:pStyle w:val="NormalWeb"/>
        <w:spacing w:line="360" w:lineRule="auto"/>
        <w:ind w:left="567" w:hanging="567"/>
      </w:pPr>
    </w:p>
    <w:p w14:paraId="31ED583A" w14:textId="77777777" w:rsidR="00160AC8" w:rsidRPr="00CD21A6" w:rsidRDefault="00160AC8" w:rsidP="001C7B3C">
      <w:pPr>
        <w:pStyle w:val="NormalWeb"/>
        <w:spacing w:line="360" w:lineRule="auto"/>
        <w:ind w:left="567" w:hanging="567"/>
      </w:pPr>
    </w:p>
    <w:p w14:paraId="4A0C12FD" w14:textId="77777777" w:rsidR="00DE6C69" w:rsidRPr="00CD21A6" w:rsidRDefault="00DE6C69" w:rsidP="001C7B3C">
      <w:pPr>
        <w:pStyle w:val="NormalWeb"/>
        <w:spacing w:line="360" w:lineRule="auto"/>
        <w:ind w:left="567" w:hanging="567"/>
      </w:pPr>
    </w:p>
    <w:p w14:paraId="4ADB2A02" w14:textId="11EC977A" w:rsidR="00DE6C69" w:rsidRPr="00CD21A6" w:rsidRDefault="00DE6C69" w:rsidP="001C7B3C">
      <w:pPr>
        <w:pStyle w:val="NormalWeb"/>
        <w:spacing w:line="360" w:lineRule="auto"/>
        <w:ind w:left="567" w:hanging="567"/>
      </w:pPr>
    </w:p>
    <w:p w14:paraId="3C7BD719" w14:textId="77777777" w:rsidR="00DE6C69" w:rsidRPr="00CD21A6" w:rsidRDefault="00DE6C69" w:rsidP="001C7B3C">
      <w:pPr>
        <w:pStyle w:val="NormalWeb"/>
        <w:spacing w:line="360" w:lineRule="auto"/>
        <w:ind w:left="567" w:hanging="567"/>
      </w:pPr>
    </w:p>
    <w:p w14:paraId="780EA2B8" w14:textId="3FA47CBD" w:rsidR="00DE6C69" w:rsidRPr="00CD21A6" w:rsidRDefault="00DE6C69" w:rsidP="001C7B3C">
      <w:pPr>
        <w:pStyle w:val="NormalWeb"/>
        <w:spacing w:line="360" w:lineRule="auto"/>
        <w:ind w:left="567" w:hanging="567"/>
      </w:pPr>
    </w:p>
    <w:p w14:paraId="245231D5" w14:textId="77777777" w:rsidR="00DE6C69" w:rsidRPr="00CD21A6" w:rsidRDefault="00DE6C69" w:rsidP="001C7B3C">
      <w:pPr>
        <w:pStyle w:val="NormalWeb"/>
        <w:spacing w:line="360" w:lineRule="auto"/>
        <w:ind w:left="567" w:hanging="567"/>
      </w:pPr>
    </w:p>
    <w:p w14:paraId="5BE791DA" w14:textId="77777777" w:rsidR="00DE6C69" w:rsidRPr="00CD21A6" w:rsidRDefault="00DE6C69" w:rsidP="001C7B3C">
      <w:pPr>
        <w:pStyle w:val="NormalWeb"/>
        <w:spacing w:line="360" w:lineRule="auto"/>
        <w:ind w:left="567" w:hanging="567"/>
      </w:pPr>
    </w:p>
    <w:p w14:paraId="7BF85057" w14:textId="77777777" w:rsidR="00DE6C69" w:rsidRPr="00CD21A6" w:rsidRDefault="00DE6C69" w:rsidP="001C7B3C">
      <w:pPr>
        <w:pStyle w:val="NormalWeb"/>
        <w:spacing w:line="360" w:lineRule="auto"/>
        <w:ind w:left="567" w:hanging="567"/>
      </w:pPr>
    </w:p>
    <w:p w14:paraId="357F95F2" w14:textId="77777777" w:rsidR="00DE6C69" w:rsidRPr="00CD21A6" w:rsidRDefault="00DE6C69" w:rsidP="001C7B3C">
      <w:pPr>
        <w:pStyle w:val="NormalWeb"/>
        <w:spacing w:line="360" w:lineRule="auto"/>
        <w:ind w:left="567" w:hanging="567"/>
      </w:pPr>
    </w:p>
    <w:p w14:paraId="351E11C3" w14:textId="77777777" w:rsidR="00DE6C69" w:rsidRPr="00CD21A6" w:rsidRDefault="00DE6C69" w:rsidP="001C7B3C">
      <w:pPr>
        <w:pStyle w:val="NormalWeb"/>
        <w:spacing w:line="360" w:lineRule="auto"/>
        <w:ind w:left="567" w:hanging="567"/>
      </w:pPr>
    </w:p>
    <w:p w14:paraId="616FDE62" w14:textId="017F5809" w:rsidR="00A53631" w:rsidRPr="00CD21A6" w:rsidRDefault="00A53631" w:rsidP="001C7B3C">
      <w:pPr>
        <w:pStyle w:val="NormalWeb"/>
        <w:spacing w:line="360" w:lineRule="auto"/>
        <w:jc w:val="both"/>
      </w:pPr>
    </w:p>
    <w:p w14:paraId="323AA908" w14:textId="77777777" w:rsidR="00A53631" w:rsidRPr="00CD21A6" w:rsidRDefault="00A53631" w:rsidP="001C7B3C">
      <w:pPr>
        <w:spacing w:line="360" w:lineRule="auto"/>
        <w:jc w:val="both"/>
        <w:rPr>
          <w:rFonts w:ascii="Times New Roman" w:hAnsi="Times New Roman" w:cs="Times New Roman"/>
          <w:sz w:val="24"/>
          <w:szCs w:val="24"/>
        </w:rPr>
      </w:pPr>
    </w:p>
    <w:p w14:paraId="124740E8" w14:textId="77777777" w:rsidR="001250E3" w:rsidRPr="00CD21A6" w:rsidRDefault="001250E3" w:rsidP="001C7B3C">
      <w:pPr>
        <w:spacing w:line="360" w:lineRule="auto"/>
        <w:jc w:val="both"/>
        <w:rPr>
          <w:rFonts w:ascii="Times New Roman" w:hAnsi="Times New Roman" w:cs="Times New Roman"/>
          <w:sz w:val="24"/>
          <w:szCs w:val="24"/>
        </w:rPr>
      </w:pPr>
    </w:p>
    <w:p w14:paraId="3770B27E" w14:textId="77777777" w:rsidR="005A0226" w:rsidRPr="00CD21A6" w:rsidRDefault="005A0226" w:rsidP="001C7B3C">
      <w:pPr>
        <w:spacing w:line="360" w:lineRule="auto"/>
        <w:jc w:val="both"/>
        <w:rPr>
          <w:rFonts w:ascii="Times New Roman" w:hAnsi="Times New Roman" w:cs="Times New Roman"/>
          <w:sz w:val="24"/>
          <w:szCs w:val="24"/>
        </w:rPr>
      </w:pPr>
    </w:p>
    <w:p w14:paraId="04BD32C3" w14:textId="695127D9" w:rsidR="00E03B1C" w:rsidRPr="00CD21A6" w:rsidRDefault="00E03B1C" w:rsidP="001C7B3C">
      <w:pPr>
        <w:spacing w:line="360" w:lineRule="auto"/>
        <w:jc w:val="both"/>
        <w:rPr>
          <w:rFonts w:ascii="Times New Roman" w:hAnsi="Times New Roman" w:cs="Times New Roman"/>
          <w:sz w:val="24"/>
          <w:szCs w:val="24"/>
        </w:rPr>
      </w:pPr>
    </w:p>
    <w:p w14:paraId="697294D5" w14:textId="587C5DF3" w:rsidR="00E03B1C" w:rsidRPr="00CD21A6" w:rsidRDefault="00E03B1C" w:rsidP="001C7B3C">
      <w:pPr>
        <w:spacing w:line="360" w:lineRule="auto"/>
        <w:jc w:val="both"/>
        <w:rPr>
          <w:rFonts w:ascii="Times New Roman" w:hAnsi="Times New Roman" w:cs="Times New Roman"/>
          <w:sz w:val="24"/>
          <w:szCs w:val="24"/>
        </w:rPr>
      </w:pPr>
    </w:p>
    <w:p w14:paraId="362D1B5B" w14:textId="77777777" w:rsidR="0026535D" w:rsidRPr="00CD21A6" w:rsidRDefault="0026535D" w:rsidP="001C7B3C">
      <w:pPr>
        <w:spacing w:line="360" w:lineRule="auto"/>
        <w:jc w:val="both"/>
        <w:rPr>
          <w:rFonts w:ascii="Times New Roman" w:hAnsi="Times New Roman" w:cs="Times New Roman"/>
          <w:sz w:val="24"/>
          <w:szCs w:val="24"/>
        </w:rPr>
      </w:pPr>
    </w:p>
    <w:p w14:paraId="4667FB67" w14:textId="77777777" w:rsidR="001B27E9" w:rsidRPr="00CD21A6" w:rsidRDefault="001B27E9" w:rsidP="001C7B3C">
      <w:pPr>
        <w:spacing w:line="360" w:lineRule="auto"/>
        <w:jc w:val="both"/>
        <w:rPr>
          <w:rFonts w:ascii="Times New Roman" w:hAnsi="Times New Roman" w:cs="Times New Roman"/>
          <w:sz w:val="24"/>
          <w:szCs w:val="24"/>
        </w:rPr>
      </w:pPr>
    </w:p>
    <w:p w14:paraId="6AD996F8" w14:textId="77777777" w:rsidR="008A208F" w:rsidRPr="00CD21A6" w:rsidRDefault="008A208F" w:rsidP="001C7B3C">
      <w:pPr>
        <w:spacing w:line="360" w:lineRule="auto"/>
        <w:jc w:val="both"/>
        <w:rPr>
          <w:rFonts w:ascii="Times New Roman" w:hAnsi="Times New Roman" w:cs="Times New Roman"/>
          <w:sz w:val="24"/>
          <w:szCs w:val="24"/>
        </w:rPr>
      </w:pPr>
    </w:p>
    <w:sectPr w:rsidR="008A208F" w:rsidRPr="00CD21A6">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B10D5" w14:textId="77777777" w:rsidR="00193FF4" w:rsidRDefault="00193FF4" w:rsidP="001C7B3C">
      <w:pPr>
        <w:spacing w:after="0" w:line="240" w:lineRule="auto"/>
      </w:pPr>
      <w:r>
        <w:separator/>
      </w:r>
    </w:p>
  </w:endnote>
  <w:endnote w:type="continuationSeparator" w:id="0">
    <w:p w14:paraId="1E69B52B" w14:textId="77777777" w:rsidR="00193FF4" w:rsidRDefault="00193FF4" w:rsidP="001C7B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F30C9" w14:textId="77777777" w:rsidR="00CD21A6" w:rsidRDefault="00CD21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1CA9C" w14:textId="77777777" w:rsidR="00CD21A6" w:rsidRDefault="00CD21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BB5A0" w14:textId="77777777" w:rsidR="00CD21A6" w:rsidRDefault="00CD21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75870" w14:textId="77777777" w:rsidR="00193FF4" w:rsidRDefault="00193FF4" w:rsidP="001C7B3C">
      <w:pPr>
        <w:spacing w:after="0" w:line="240" w:lineRule="auto"/>
      </w:pPr>
      <w:r>
        <w:separator/>
      </w:r>
    </w:p>
  </w:footnote>
  <w:footnote w:type="continuationSeparator" w:id="0">
    <w:p w14:paraId="03F89928" w14:textId="77777777" w:rsidR="00193FF4" w:rsidRDefault="00193FF4" w:rsidP="001C7B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2C2A9" w14:textId="77777777" w:rsidR="00CD21A6" w:rsidRDefault="00CD21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6465942"/>
      <w:docPartObj>
        <w:docPartGallery w:val="Page Numbers (Top of Page)"/>
        <w:docPartUnique/>
      </w:docPartObj>
    </w:sdtPr>
    <w:sdtEndPr>
      <w:rPr>
        <w:noProof/>
      </w:rPr>
    </w:sdtEndPr>
    <w:sdtContent>
      <w:p w14:paraId="1342102E" w14:textId="322C901C" w:rsidR="001C7B3C" w:rsidRDefault="001C7B3C">
        <w:pPr>
          <w:pStyle w:val="Header"/>
          <w:jc w:val="center"/>
        </w:pPr>
        <w:r>
          <w:fldChar w:fldCharType="begin"/>
        </w:r>
        <w:r>
          <w:instrText xml:space="preserve"> PAGE   \* MERGEFORMAT </w:instrText>
        </w:r>
        <w:r>
          <w:fldChar w:fldCharType="separate"/>
        </w:r>
        <w:r w:rsidR="003556A6">
          <w:rPr>
            <w:noProof/>
          </w:rPr>
          <w:t>1</w:t>
        </w:r>
        <w:r>
          <w:rPr>
            <w:noProof/>
          </w:rPr>
          <w:fldChar w:fldCharType="end"/>
        </w:r>
      </w:p>
    </w:sdtContent>
  </w:sdt>
  <w:p w14:paraId="6B780473" w14:textId="77777777" w:rsidR="001C7B3C" w:rsidRDefault="001C7B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312D8" w14:textId="77777777" w:rsidR="00CD21A6" w:rsidRDefault="00CD21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502E"/>
    <w:rsid w:val="00001333"/>
    <w:rsid w:val="00001737"/>
    <w:rsid w:val="00022028"/>
    <w:rsid w:val="00031D51"/>
    <w:rsid w:val="00044CC7"/>
    <w:rsid w:val="00064DE5"/>
    <w:rsid w:val="00093150"/>
    <w:rsid w:val="000C117A"/>
    <w:rsid w:val="000D04D0"/>
    <w:rsid w:val="000D0E5E"/>
    <w:rsid w:val="000D19A9"/>
    <w:rsid w:val="000E7083"/>
    <w:rsid w:val="00107117"/>
    <w:rsid w:val="001250E3"/>
    <w:rsid w:val="00160AC8"/>
    <w:rsid w:val="00170F91"/>
    <w:rsid w:val="001859E4"/>
    <w:rsid w:val="00193FF4"/>
    <w:rsid w:val="001B27E9"/>
    <w:rsid w:val="001C7B3C"/>
    <w:rsid w:val="001E0D4D"/>
    <w:rsid w:val="001F524F"/>
    <w:rsid w:val="002040D4"/>
    <w:rsid w:val="00206F20"/>
    <w:rsid w:val="00237815"/>
    <w:rsid w:val="00237F11"/>
    <w:rsid w:val="0026535D"/>
    <w:rsid w:val="003556A6"/>
    <w:rsid w:val="00376324"/>
    <w:rsid w:val="0039125C"/>
    <w:rsid w:val="00395961"/>
    <w:rsid w:val="00397008"/>
    <w:rsid w:val="003D3057"/>
    <w:rsid w:val="003F2062"/>
    <w:rsid w:val="004443B4"/>
    <w:rsid w:val="004B1166"/>
    <w:rsid w:val="004E2B03"/>
    <w:rsid w:val="00584629"/>
    <w:rsid w:val="005A0226"/>
    <w:rsid w:val="005C29DD"/>
    <w:rsid w:val="00603C40"/>
    <w:rsid w:val="00646BE7"/>
    <w:rsid w:val="00663945"/>
    <w:rsid w:val="00672634"/>
    <w:rsid w:val="006B209C"/>
    <w:rsid w:val="006E7111"/>
    <w:rsid w:val="006F2E0B"/>
    <w:rsid w:val="0075712F"/>
    <w:rsid w:val="00783DCC"/>
    <w:rsid w:val="007A3A5B"/>
    <w:rsid w:val="008058DB"/>
    <w:rsid w:val="00817DC4"/>
    <w:rsid w:val="0086253F"/>
    <w:rsid w:val="008641BB"/>
    <w:rsid w:val="0086502E"/>
    <w:rsid w:val="008A208F"/>
    <w:rsid w:val="008B0950"/>
    <w:rsid w:val="008D564F"/>
    <w:rsid w:val="008F25A2"/>
    <w:rsid w:val="00905C44"/>
    <w:rsid w:val="00921338"/>
    <w:rsid w:val="00935C9C"/>
    <w:rsid w:val="00952B03"/>
    <w:rsid w:val="009763C9"/>
    <w:rsid w:val="009858DC"/>
    <w:rsid w:val="009C3427"/>
    <w:rsid w:val="009D0AFA"/>
    <w:rsid w:val="00A35297"/>
    <w:rsid w:val="00A53631"/>
    <w:rsid w:val="00A779F0"/>
    <w:rsid w:val="00A853A0"/>
    <w:rsid w:val="00A91860"/>
    <w:rsid w:val="00AA6984"/>
    <w:rsid w:val="00AA7FE2"/>
    <w:rsid w:val="00AC32CB"/>
    <w:rsid w:val="00B16EE6"/>
    <w:rsid w:val="00BC2A59"/>
    <w:rsid w:val="00BD1425"/>
    <w:rsid w:val="00BE74C5"/>
    <w:rsid w:val="00C8667C"/>
    <w:rsid w:val="00CD21A6"/>
    <w:rsid w:val="00D058C0"/>
    <w:rsid w:val="00D37082"/>
    <w:rsid w:val="00D514F7"/>
    <w:rsid w:val="00D76852"/>
    <w:rsid w:val="00DB71E5"/>
    <w:rsid w:val="00DC3C69"/>
    <w:rsid w:val="00DC5B4D"/>
    <w:rsid w:val="00DE6C69"/>
    <w:rsid w:val="00E03B1C"/>
    <w:rsid w:val="00E450FE"/>
    <w:rsid w:val="00E70D69"/>
    <w:rsid w:val="00E76330"/>
    <w:rsid w:val="00EA532C"/>
    <w:rsid w:val="00EE1E56"/>
    <w:rsid w:val="00EE6055"/>
    <w:rsid w:val="00EF4C80"/>
    <w:rsid w:val="00F71CF2"/>
    <w:rsid w:val="00F96FA5"/>
    <w:rsid w:val="00FA325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2F56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536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36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536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853A0"/>
    <w:pPr>
      <w:outlineLvl w:val="9"/>
    </w:pPr>
  </w:style>
  <w:style w:type="paragraph" w:styleId="TOC1">
    <w:name w:val="toc 1"/>
    <w:basedOn w:val="Normal"/>
    <w:next w:val="Normal"/>
    <w:autoRedefine/>
    <w:uiPriority w:val="39"/>
    <w:unhideWhenUsed/>
    <w:rsid w:val="00A853A0"/>
    <w:pPr>
      <w:spacing w:after="100"/>
    </w:pPr>
  </w:style>
  <w:style w:type="character" w:styleId="Hyperlink">
    <w:name w:val="Hyperlink"/>
    <w:basedOn w:val="DefaultParagraphFont"/>
    <w:uiPriority w:val="99"/>
    <w:unhideWhenUsed/>
    <w:rsid w:val="00A853A0"/>
    <w:rPr>
      <w:color w:val="0563C1" w:themeColor="hyperlink"/>
      <w:u w:val="single"/>
    </w:rPr>
  </w:style>
  <w:style w:type="character" w:customStyle="1" w:styleId="UnresolvedMention1">
    <w:name w:val="Unresolved Mention1"/>
    <w:basedOn w:val="DefaultParagraphFont"/>
    <w:uiPriority w:val="99"/>
    <w:semiHidden/>
    <w:unhideWhenUsed/>
    <w:rsid w:val="00DE6C69"/>
    <w:rPr>
      <w:color w:val="605E5C"/>
      <w:shd w:val="clear" w:color="auto" w:fill="E1DFDD"/>
    </w:rPr>
  </w:style>
  <w:style w:type="table" w:styleId="TableGrid">
    <w:name w:val="Table Grid"/>
    <w:basedOn w:val="TableNormal"/>
    <w:uiPriority w:val="39"/>
    <w:rsid w:val="00905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7B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7B3C"/>
  </w:style>
  <w:style w:type="paragraph" w:styleId="Footer">
    <w:name w:val="footer"/>
    <w:basedOn w:val="Normal"/>
    <w:link w:val="FooterChar"/>
    <w:uiPriority w:val="99"/>
    <w:unhideWhenUsed/>
    <w:rsid w:val="001C7B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7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1-137-12399-2_3"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oi.org/10.1111/j.1468-" TargetMode="External"/><Relationship Id="rId12" Type="http://schemas.openxmlformats.org/officeDocument/2006/relationships/hyperlink" Target="https://doi.org/10.1080/13664530.2021.1877188"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14623943.2017.130772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doi.org/10.4337/9781788974288.0002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4324/9781003021858"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EAF5D-9D10-4ADD-83EC-47315A047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2167</Words>
  <Characters>12354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2022-10-24T17:01:00Z</dcterms:created>
  <dcterms:modified xsi:type="dcterms:W3CDTF">2022-10-25T14:55:00Z</dcterms:modified>
</cp:coreProperties>
</file>