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006F" w:rsidRPr="00F345EB" w:rsidRDefault="00351A78">
      <w:pPr>
        <w:rPr>
          <w:b/>
          <w:u w:val="single"/>
        </w:rPr>
      </w:pPr>
      <w:r w:rsidRPr="00F345EB">
        <w:rPr>
          <w:b/>
          <w:u w:val="single"/>
        </w:rPr>
        <w:t>Visa Europe: Developing a peak performance culture</w:t>
      </w:r>
    </w:p>
    <w:p w:rsidR="00351A78" w:rsidRDefault="00351A78"/>
    <w:p w:rsidR="00351A78" w:rsidRDefault="00351A78" w:rsidP="00351A78">
      <w:pPr>
        <w:jc w:val="both"/>
      </w:pPr>
      <w:r>
        <w:t xml:space="preserve">Visa Europe, a payments company provides product solutions, marketing solutions and transaction process services to 4,000 European financial institutions and payment service providers. Over the last few years, the organisational structure has changed. In 2005 it was decided Visa International should be incorporated as a private sector company.  </w:t>
      </w:r>
    </w:p>
    <w:p w:rsidR="00351A78" w:rsidRPr="00351A78" w:rsidRDefault="00351A78" w:rsidP="00351A78">
      <w:pPr>
        <w:jc w:val="both"/>
        <w:rPr>
          <w:b/>
        </w:rPr>
      </w:pPr>
      <w:r w:rsidRPr="00351A78">
        <w:rPr>
          <w:b/>
        </w:rPr>
        <w:t>Implications of Change</w:t>
      </w:r>
    </w:p>
    <w:p w:rsidR="00351A78" w:rsidRDefault="00351A78" w:rsidP="00351A78">
      <w:pPr>
        <w:pStyle w:val="ListParagraph"/>
        <w:numPr>
          <w:ilvl w:val="0"/>
          <w:numId w:val="1"/>
        </w:numPr>
        <w:jc w:val="both"/>
      </w:pPr>
      <w:r>
        <w:t>Creation of a new stand along interbank processing capability.</w:t>
      </w:r>
    </w:p>
    <w:p w:rsidR="00351A78" w:rsidRDefault="00351A78" w:rsidP="00351A78">
      <w:pPr>
        <w:pStyle w:val="ListParagraph"/>
        <w:numPr>
          <w:ilvl w:val="0"/>
          <w:numId w:val="1"/>
        </w:numPr>
        <w:jc w:val="both"/>
      </w:pPr>
      <w:r>
        <w:t>Establishment of various and back office functions that has previously been managed centrally.</w:t>
      </w:r>
    </w:p>
    <w:p w:rsidR="00351A78" w:rsidRDefault="00351A78" w:rsidP="00351A78">
      <w:pPr>
        <w:pStyle w:val="ListParagraph"/>
        <w:numPr>
          <w:ilvl w:val="0"/>
          <w:numId w:val="1"/>
        </w:numPr>
        <w:jc w:val="both"/>
      </w:pPr>
      <w:r>
        <w:t xml:space="preserve">Significant increase in total staff numbers which were set to grow from 400 people to 1500. </w:t>
      </w:r>
    </w:p>
    <w:p w:rsidR="00351A78" w:rsidRDefault="00351A78" w:rsidP="00351A78">
      <w:pPr>
        <w:pStyle w:val="ListParagraph"/>
        <w:numPr>
          <w:ilvl w:val="0"/>
          <w:numId w:val="1"/>
        </w:numPr>
        <w:jc w:val="both"/>
      </w:pPr>
      <w:r>
        <w:t xml:space="preserve">The need to transform from a SME to a large free standing organisation which can continue to provide a high quality service. </w:t>
      </w:r>
    </w:p>
    <w:p w:rsidR="00351A78" w:rsidRPr="00351A78" w:rsidRDefault="00351A78" w:rsidP="00351A78">
      <w:pPr>
        <w:jc w:val="both"/>
        <w:rPr>
          <w:b/>
        </w:rPr>
      </w:pPr>
      <w:r w:rsidRPr="00351A78">
        <w:rPr>
          <w:b/>
        </w:rPr>
        <w:t xml:space="preserve">Drivers of Change </w:t>
      </w:r>
    </w:p>
    <w:p w:rsidR="00351A78" w:rsidRDefault="00351A78" w:rsidP="00351A78">
      <w:pPr>
        <w:pStyle w:val="ListParagraph"/>
        <w:numPr>
          <w:ilvl w:val="0"/>
          <w:numId w:val="2"/>
        </w:numPr>
        <w:jc w:val="both"/>
      </w:pPr>
      <w:r>
        <w:t>Need to move from a small networked culture to a larger and more structured organisation</w:t>
      </w:r>
    </w:p>
    <w:p w:rsidR="00351A78" w:rsidRDefault="00351A78" w:rsidP="00351A78">
      <w:pPr>
        <w:pStyle w:val="ListParagraph"/>
        <w:numPr>
          <w:ilvl w:val="0"/>
          <w:numId w:val="2"/>
        </w:numPr>
        <w:jc w:val="both"/>
      </w:pPr>
      <w:r>
        <w:t>Increased intense competition in the service market</w:t>
      </w:r>
    </w:p>
    <w:p w:rsidR="00351A78" w:rsidRDefault="00351A78" w:rsidP="00351A78">
      <w:pPr>
        <w:pStyle w:val="ListParagraph"/>
        <w:numPr>
          <w:ilvl w:val="0"/>
          <w:numId w:val="2"/>
        </w:numPr>
        <w:jc w:val="both"/>
      </w:pPr>
      <w:r>
        <w:t xml:space="preserve">Need to encourage staff to deliver outstanding performance in order to respond to the expectations of its members. </w:t>
      </w:r>
    </w:p>
    <w:p w:rsidR="00351A78" w:rsidRPr="00F345EB" w:rsidRDefault="00351A78" w:rsidP="00351A78">
      <w:pPr>
        <w:jc w:val="both"/>
        <w:rPr>
          <w:b/>
        </w:rPr>
      </w:pPr>
      <w:r w:rsidRPr="00F345EB">
        <w:rPr>
          <w:b/>
        </w:rPr>
        <w:t>To respond to these drivers, the following needs to be implemented;</w:t>
      </w:r>
    </w:p>
    <w:p w:rsidR="00351A78" w:rsidRDefault="00351A78" w:rsidP="00351A78">
      <w:pPr>
        <w:pStyle w:val="ListParagraph"/>
        <w:numPr>
          <w:ilvl w:val="0"/>
          <w:numId w:val="3"/>
        </w:numPr>
        <w:jc w:val="both"/>
      </w:pPr>
      <w:r>
        <w:t xml:space="preserve">Emphasis peak performance and challenge existing ways of working </w:t>
      </w:r>
    </w:p>
    <w:p w:rsidR="00351A78" w:rsidRDefault="00351A78" w:rsidP="00351A78">
      <w:pPr>
        <w:pStyle w:val="ListParagraph"/>
        <w:numPr>
          <w:ilvl w:val="0"/>
          <w:numId w:val="3"/>
        </w:numPr>
        <w:jc w:val="both"/>
      </w:pPr>
      <w:r>
        <w:t>Retain a family feel while becoming significantly larger and more structured</w:t>
      </w:r>
    </w:p>
    <w:p w:rsidR="00351A78" w:rsidRDefault="00351A78" w:rsidP="00351A78">
      <w:pPr>
        <w:pStyle w:val="ListParagraph"/>
        <w:numPr>
          <w:ilvl w:val="0"/>
          <w:numId w:val="3"/>
        </w:numPr>
        <w:jc w:val="both"/>
      </w:pPr>
      <w:r>
        <w:t xml:space="preserve">Ensure the new culture retains the element of empowerment, innovation and flexibility </w:t>
      </w:r>
    </w:p>
    <w:p w:rsidR="00F345EB" w:rsidRDefault="00F345EB" w:rsidP="00F345EB">
      <w:pPr>
        <w:jc w:val="both"/>
        <w:rPr>
          <w:b/>
        </w:rPr>
      </w:pPr>
      <w:r>
        <w:rPr>
          <w:b/>
        </w:rPr>
        <w:t>Key culture change activities;</w:t>
      </w:r>
    </w:p>
    <w:p w:rsidR="00F345EB" w:rsidRDefault="00F345EB" w:rsidP="00F345EB">
      <w:pPr>
        <w:pStyle w:val="ListParagraph"/>
        <w:numPr>
          <w:ilvl w:val="0"/>
          <w:numId w:val="4"/>
        </w:numPr>
        <w:jc w:val="both"/>
      </w:pPr>
      <w:r>
        <w:t>Working with top teams</w:t>
      </w:r>
    </w:p>
    <w:p w:rsidR="00F345EB" w:rsidRDefault="00F345EB" w:rsidP="00F345EB">
      <w:pPr>
        <w:pStyle w:val="ListParagraph"/>
        <w:numPr>
          <w:ilvl w:val="0"/>
          <w:numId w:val="4"/>
        </w:numPr>
        <w:jc w:val="both"/>
      </w:pPr>
      <w:r>
        <w:t>Establishing a clear organisation vision and purpose</w:t>
      </w:r>
    </w:p>
    <w:p w:rsidR="00F345EB" w:rsidRDefault="00F345EB" w:rsidP="00F345EB">
      <w:pPr>
        <w:pStyle w:val="ListParagraph"/>
        <w:numPr>
          <w:ilvl w:val="0"/>
          <w:numId w:val="4"/>
        </w:numPr>
        <w:jc w:val="both"/>
      </w:pPr>
      <w:r>
        <w:t xml:space="preserve">Rolling out the peak performance process </w:t>
      </w:r>
    </w:p>
    <w:p w:rsidR="00F345EB" w:rsidRPr="00F345EB" w:rsidRDefault="00F345EB" w:rsidP="00F345EB">
      <w:pPr>
        <w:jc w:val="both"/>
        <w:rPr>
          <w:b/>
        </w:rPr>
      </w:pPr>
      <w:r w:rsidRPr="00F345EB">
        <w:rPr>
          <w:b/>
        </w:rPr>
        <w:t>Key elements include;</w:t>
      </w:r>
    </w:p>
    <w:p w:rsidR="00F345EB" w:rsidRDefault="00F345EB" w:rsidP="00F345EB">
      <w:pPr>
        <w:pStyle w:val="ListParagraph"/>
        <w:numPr>
          <w:ilvl w:val="0"/>
          <w:numId w:val="5"/>
        </w:numPr>
        <w:jc w:val="both"/>
      </w:pPr>
      <w:r>
        <w:t xml:space="preserve">Focus on the individual participant </w:t>
      </w:r>
    </w:p>
    <w:p w:rsidR="00F345EB" w:rsidRDefault="00F345EB" w:rsidP="00F345EB">
      <w:pPr>
        <w:pStyle w:val="ListParagraph"/>
        <w:numPr>
          <w:ilvl w:val="0"/>
          <w:numId w:val="5"/>
        </w:numPr>
        <w:jc w:val="both"/>
      </w:pPr>
      <w:r>
        <w:t>Create a family spirit</w:t>
      </w:r>
    </w:p>
    <w:p w:rsidR="00F345EB" w:rsidRDefault="00F345EB" w:rsidP="00F345EB">
      <w:pPr>
        <w:pStyle w:val="ListParagraph"/>
        <w:numPr>
          <w:ilvl w:val="0"/>
          <w:numId w:val="5"/>
        </w:numPr>
        <w:jc w:val="both"/>
      </w:pPr>
      <w:r>
        <w:t>Discussions about vision and purpose</w:t>
      </w:r>
    </w:p>
    <w:p w:rsidR="00F345EB" w:rsidRDefault="00F345EB" w:rsidP="00F345EB">
      <w:pPr>
        <w:pStyle w:val="ListParagraph"/>
        <w:numPr>
          <w:ilvl w:val="0"/>
          <w:numId w:val="5"/>
        </w:numPr>
        <w:jc w:val="both"/>
      </w:pPr>
      <w:r>
        <w:t xml:space="preserve">Building alignment between individual, aspirations and corporate goals </w:t>
      </w:r>
    </w:p>
    <w:p w:rsidR="00F345EB" w:rsidRPr="00F345EB" w:rsidRDefault="00F345EB" w:rsidP="00F345EB">
      <w:pPr>
        <w:jc w:val="both"/>
        <w:rPr>
          <w:b/>
        </w:rPr>
      </w:pPr>
      <w:r w:rsidRPr="00F345EB">
        <w:rPr>
          <w:b/>
        </w:rPr>
        <w:t xml:space="preserve">Reflection on change – Change Agents </w:t>
      </w:r>
    </w:p>
    <w:p w:rsidR="00F345EB" w:rsidRDefault="00F345EB" w:rsidP="00F345EB">
      <w:pPr>
        <w:pStyle w:val="ListParagraph"/>
        <w:numPr>
          <w:ilvl w:val="0"/>
          <w:numId w:val="6"/>
        </w:numPr>
        <w:jc w:val="both"/>
      </w:pPr>
      <w:r>
        <w:t>Importance of commitment from the top</w:t>
      </w:r>
    </w:p>
    <w:p w:rsidR="00F345EB" w:rsidRDefault="00F345EB" w:rsidP="00F345EB">
      <w:pPr>
        <w:pStyle w:val="ListParagraph"/>
        <w:numPr>
          <w:ilvl w:val="0"/>
          <w:numId w:val="6"/>
        </w:numPr>
        <w:jc w:val="both"/>
      </w:pPr>
      <w:r>
        <w:t>Value being seen as a business process</w:t>
      </w:r>
    </w:p>
    <w:p w:rsidR="00F345EB" w:rsidRDefault="00F345EB" w:rsidP="00F345EB">
      <w:pPr>
        <w:pStyle w:val="ListParagraph"/>
        <w:numPr>
          <w:ilvl w:val="0"/>
          <w:numId w:val="6"/>
        </w:numPr>
        <w:jc w:val="both"/>
      </w:pPr>
      <w:r>
        <w:t xml:space="preserve">Focus on individuals </w:t>
      </w:r>
    </w:p>
    <w:p w:rsidR="00F345EB" w:rsidRDefault="00F345EB" w:rsidP="00F345EB">
      <w:pPr>
        <w:pStyle w:val="ListParagraph"/>
        <w:numPr>
          <w:ilvl w:val="0"/>
          <w:numId w:val="6"/>
        </w:numPr>
        <w:jc w:val="both"/>
      </w:pPr>
      <w:r>
        <w:t xml:space="preserve">The importance of empowerment </w:t>
      </w:r>
    </w:p>
    <w:p w:rsidR="00F345EB" w:rsidRDefault="00F345EB" w:rsidP="00F345EB">
      <w:pPr>
        <w:pStyle w:val="ListParagraph"/>
        <w:numPr>
          <w:ilvl w:val="0"/>
          <w:numId w:val="6"/>
        </w:numPr>
        <w:jc w:val="both"/>
      </w:pPr>
      <w:r>
        <w:t>Significance of stories and viral communication</w:t>
      </w:r>
    </w:p>
    <w:p w:rsidR="00F345EB" w:rsidRDefault="00F345EB" w:rsidP="00F345EB">
      <w:pPr>
        <w:pStyle w:val="ListParagraph"/>
        <w:numPr>
          <w:ilvl w:val="0"/>
          <w:numId w:val="6"/>
        </w:numPr>
        <w:jc w:val="both"/>
      </w:pPr>
      <w:r>
        <w:t>Durability of the process</w:t>
      </w:r>
    </w:p>
    <w:p w:rsidR="00F345EB" w:rsidRDefault="00F345EB" w:rsidP="00F345EB">
      <w:pPr>
        <w:pStyle w:val="ListParagraph"/>
        <w:numPr>
          <w:ilvl w:val="0"/>
          <w:numId w:val="6"/>
        </w:numPr>
        <w:jc w:val="both"/>
      </w:pPr>
      <w:r>
        <w:t xml:space="preserve">Importance of managing expectations </w:t>
      </w:r>
    </w:p>
    <w:p w:rsidR="00F345EB" w:rsidRPr="00F345EB" w:rsidRDefault="00F345EB" w:rsidP="00F345EB">
      <w:pPr>
        <w:jc w:val="both"/>
        <w:rPr>
          <w:b/>
        </w:rPr>
      </w:pPr>
      <w:r w:rsidRPr="00F345EB">
        <w:rPr>
          <w:b/>
        </w:rPr>
        <w:lastRenderedPageBreak/>
        <w:t xml:space="preserve">Reflection on change – Staff </w:t>
      </w:r>
    </w:p>
    <w:p w:rsidR="00F345EB" w:rsidRDefault="00F345EB" w:rsidP="00F345EB">
      <w:pPr>
        <w:pStyle w:val="ListParagraph"/>
        <w:numPr>
          <w:ilvl w:val="0"/>
          <w:numId w:val="7"/>
        </w:numPr>
        <w:jc w:val="both"/>
      </w:pPr>
      <w:r>
        <w:t xml:space="preserve">Lack of structure lead to scepticism </w:t>
      </w:r>
    </w:p>
    <w:p w:rsidR="00F345EB" w:rsidRDefault="00F345EB" w:rsidP="00F345EB">
      <w:pPr>
        <w:pStyle w:val="ListParagraph"/>
        <w:numPr>
          <w:ilvl w:val="0"/>
          <w:numId w:val="7"/>
        </w:numPr>
        <w:jc w:val="both"/>
      </w:pPr>
      <w:r>
        <w:t>Lack of clarity over business benefits</w:t>
      </w:r>
    </w:p>
    <w:p w:rsidR="00F345EB" w:rsidRDefault="00F345EB" w:rsidP="00F345EB">
      <w:pPr>
        <w:pStyle w:val="ListParagraph"/>
        <w:numPr>
          <w:ilvl w:val="0"/>
          <w:numId w:val="7"/>
        </w:numPr>
        <w:jc w:val="both"/>
      </w:pPr>
      <w:r>
        <w:t xml:space="preserve">Voluntary participation </w:t>
      </w:r>
    </w:p>
    <w:p w:rsidR="00F345EB" w:rsidRDefault="00F345EB" w:rsidP="00F345EB">
      <w:pPr>
        <w:pStyle w:val="ListParagraph"/>
        <w:numPr>
          <w:ilvl w:val="0"/>
          <w:numId w:val="7"/>
        </w:numPr>
        <w:jc w:val="both"/>
      </w:pPr>
      <w:r>
        <w:t>Formation of networks</w:t>
      </w:r>
    </w:p>
    <w:p w:rsidR="00F345EB" w:rsidRDefault="00F345EB" w:rsidP="00F345EB">
      <w:pPr>
        <w:pStyle w:val="ListParagraph"/>
        <w:numPr>
          <w:ilvl w:val="0"/>
          <w:numId w:val="7"/>
        </w:numPr>
        <w:jc w:val="both"/>
      </w:pPr>
      <w:r>
        <w:t>Sense of exclusion from non-participation</w:t>
      </w:r>
    </w:p>
    <w:p w:rsidR="00F345EB" w:rsidRPr="00F345EB" w:rsidRDefault="00F345EB" w:rsidP="00F345EB">
      <w:pPr>
        <w:jc w:val="both"/>
        <w:rPr>
          <w:b/>
        </w:rPr>
      </w:pPr>
      <w:r w:rsidRPr="00F345EB">
        <w:rPr>
          <w:b/>
        </w:rPr>
        <w:t>Impacts of culture change activities</w:t>
      </w:r>
    </w:p>
    <w:p w:rsidR="00F345EB" w:rsidRDefault="00F345EB" w:rsidP="00F345EB">
      <w:pPr>
        <w:pStyle w:val="ListParagraph"/>
        <w:numPr>
          <w:ilvl w:val="0"/>
          <w:numId w:val="8"/>
        </w:numPr>
        <w:jc w:val="both"/>
      </w:pPr>
      <w:r>
        <w:t>Key business metrics</w:t>
      </w:r>
    </w:p>
    <w:p w:rsidR="00F345EB" w:rsidRDefault="00F345EB" w:rsidP="00F345EB">
      <w:pPr>
        <w:pStyle w:val="ListParagraph"/>
        <w:numPr>
          <w:ilvl w:val="0"/>
          <w:numId w:val="8"/>
        </w:numPr>
        <w:jc w:val="both"/>
      </w:pPr>
      <w:r>
        <w:t xml:space="preserve">Employee engagement score remain at high levels </w:t>
      </w:r>
    </w:p>
    <w:p w:rsidR="00F345EB" w:rsidRPr="00F345EB" w:rsidRDefault="00F345EB" w:rsidP="00F345EB">
      <w:pPr>
        <w:pStyle w:val="ListParagraph"/>
        <w:numPr>
          <w:ilvl w:val="0"/>
          <w:numId w:val="8"/>
        </w:numPr>
        <w:jc w:val="both"/>
      </w:pPr>
      <w:r>
        <w:t xml:space="preserve">Potential individual stories to enable new career distinctively identified </w:t>
      </w:r>
    </w:p>
    <w:p w:rsidR="00351A78" w:rsidRDefault="00797BF3" w:rsidP="00351A78">
      <w:pPr>
        <w:jc w:val="both"/>
        <w:rPr>
          <w:b/>
          <w:u w:val="single"/>
        </w:rPr>
      </w:pPr>
      <w:r w:rsidRPr="00797BF3">
        <w:rPr>
          <w:b/>
          <w:u w:val="single"/>
        </w:rPr>
        <w:t xml:space="preserve">The role of HR </w:t>
      </w:r>
    </w:p>
    <w:p w:rsidR="00797BF3" w:rsidRPr="00797BF3" w:rsidRDefault="00797BF3" w:rsidP="00797BF3">
      <w:pPr>
        <w:pStyle w:val="ListParagraph"/>
        <w:numPr>
          <w:ilvl w:val="0"/>
          <w:numId w:val="9"/>
        </w:numPr>
        <w:jc w:val="both"/>
        <w:rPr>
          <w:b/>
          <w:u w:val="single"/>
        </w:rPr>
      </w:pPr>
      <w:r>
        <w:t xml:space="preserve">Assist management of Visa Europe to strategically plan for change </w:t>
      </w:r>
    </w:p>
    <w:p w:rsidR="00797BF3" w:rsidRPr="00797BF3" w:rsidRDefault="00797BF3" w:rsidP="00797BF3">
      <w:pPr>
        <w:pStyle w:val="ListParagraph"/>
        <w:numPr>
          <w:ilvl w:val="0"/>
          <w:numId w:val="9"/>
        </w:numPr>
        <w:jc w:val="both"/>
        <w:rPr>
          <w:b/>
          <w:u w:val="single"/>
        </w:rPr>
      </w:pPr>
      <w:r>
        <w:t xml:space="preserve">Ensure effective communication is distributed throughout the hierarchy relation to the reasons for change, </w:t>
      </w:r>
      <w:r w:rsidR="004A5FBD">
        <w:t xml:space="preserve">goals and potential benefits </w:t>
      </w:r>
    </w:p>
    <w:p w:rsidR="00797BF3" w:rsidRPr="00797BF3" w:rsidRDefault="00797BF3" w:rsidP="00797BF3">
      <w:pPr>
        <w:pStyle w:val="ListParagraph"/>
        <w:numPr>
          <w:ilvl w:val="0"/>
          <w:numId w:val="9"/>
        </w:numPr>
        <w:jc w:val="both"/>
        <w:rPr>
          <w:b/>
          <w:u w:val="single"/>
        </w:rPr>
      </w:pPr>
      <w:bookmarkStart w:id="0" w:name="_GoBack"/>
      <w:bookmarkEnd w:id="0"/>
    </w:p>
    <w:p w:rsidR="00797BF3" w:rsidRDefault="00797BF3" w:rsidP="00351A78">
      <w:pPr>
        <w:jc w:val="both"/>
        <w:rPr>
          <w:b/>
        </w:rPr>
      </w:pPr>
    </w:p>
    <w:p w:rsidR="00797BF3" w:rsidRPr="00797BF3" w:rsidRDefault="00797BF3" w:rsidP="00351A78">
      <w:pPr>
        <w:jc w:val="both"/>
      </w:pPr>
    </w:p>
    <w:p w:rsidR="00797BF3" w:rsidRDefault="00797BF3" w:rsidP="00351A78">
      <w:pPr>
        <w:jc w:val="both"/>
      </w:pPr>
    </w:p>
    <w:sectPr w:rsidR="00797B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45EB" w:rsidRDefault="00F345EB" w:rsidP="00F345EB">
      <w:pPr>
        <w:spacing w:after="0" w:line="240" w:lineRule="auto"/>
      </w:pPr>
      <w:r>
        <w:separator/>
      </w:r>
    </w:p>
  </w:endnote>
  <w:endnote w:type="continuationSeparator" w:id="0">
    <w:p w:rsidR="00F345EB" w:rsidRDefault="00F345EB" w:rsidP="00F34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45EB" w:rsidRDefault="00F345EB" w:rsidP="00F345EB">
      <w:pPr>
        <w:spacing w:after="0" w:line="240" w:lineRule="auto"/>
      </w:pPr>
      <w:r>
        <w:separator/>
      </w:r>
    </w:p>
  </w:footnote>
  <w:footnote w:type="continuationSeparator" w:id="0">
    <w:p w:rsidR="00F345EB" w:rsidRDefault="00F345EB" w:rsidP="00F345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B96AC3"/>
    <w:multiLevelType w:val="hybridMultilevel"/>
    <w:tmpl w:val="28721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6C5CEA"/>
    <w:multiLevelType w:val="hybridMultilevel"/>
    <w:tmpl w:val="AEBE4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CBD19A0"/>
    <w:multiLevelType w:val="hybridMultilevel"/>
    <w:tmpl w:val="6F22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ED7DE1"/>
    <w:multiLevelType w:val="hybridMultilevel"/>
    <w:tmpl w:val="045E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273479"/>
    <w:multiLevelType w:val="hybridMultilevel"/>
    <w:tmpl w:val="AD4CD1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914C5C"/>
    <w:multiLevelType w:val="hybridMultilevel"/>
    <w:tmpl w:val="6BCE5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02338B1"/>
    <w:multiLevelType w:val="hybridMultilevel"/>
    <w:tmpl w:val="62A6F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850067"/>
    <w:multiLevelType w:val="hybridMultilevel"/>
    <w:tmpl w:val="34A4D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857AB4"/>
    <w:multiLevelType w:val="hybridMultilevel"/>
    <w:tmpl w:val="1F72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2"/>
  </w:num>
  <w:num w:numId="5">
    <w:abstractNumId w:val="5"/>
  </w:num>
  <w:num w:numId="6">
    <w:abstractNumId w:val="1"/>
  </w:num>
  <w:num w:numId="7">
    <w:abstractNumId w:val="3"/>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A78"/>
    <w:rsid w:val="000B3DF6"/>
    <w:rsid w:val="00351A78"/>
    <w:rsid w:val="004A5FBD"/>
    <w:rsid w:val="0071006F"/>
    <w:rsid w:val="00797BF3"/>
    <w:rsid w:val="00936F33"/>
    <w:rsid w:val="00C83B47"/>
    <w:rsid w:val="00F3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36D003-862B-4C3B-9DAF-0EE5F3B95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1A78"/>
    <w:pPr>
      <w:ind w:left="720"/>
      <w:contextualSpacing/>
    </w:pPr>
  </w:style>
  <w:style w:type="paragraph" w:styleId="Header">
    <w:name w:val="header"/>
    <w:basedOn w:val="Normal"/>
    <w:link w:val="HeaderChar"/>
    <w:uiPriority w:val="99"/>
    <w:unhideWhenUsed/>
    <w:rsid w:val="00F345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5EB"/>
  </w:style>
  <w:style w:type="paragraph" w:styleId="Footer">
    <w:name w:val="footer"/>
    <w:basedOn w:val="Normal"/>
    <w:link w:val="FooterChar"/>
    <w:uiPriority w:val="99"/>
    <w:unhideWhenUsed/>
    <w:rsid w:val="00F345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387</Words>
  <Characters>2209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2591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Tablet3</dc:creator>
  <cp:keywords/>
  <dc:description/>
  <cp:lastModifiedBy>Tablet3</cp:lastModifiedBy>
  <cp:revision>1</cp:revision>
  <dcterms:created xsi:type="dcterms:W3CDTF">2017-03-02T11:19:00Z</dcterms:created>
  <dcterms:modified xsi:type="dcterms:W3CDTF">2017-03-02T11:55:00Z</dcterms:modified>
</cp:coreProperties>
</file>