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AC8F7" w14:textId="77777777" w:rsidR="00306735" w:rsidRPr="000A70A7" w:rsidRDefault="00306735" w:rsidP="000A70A7">
      <w:pPr>
        <w:spacing w:line="360" w:lineRule="auto"/>
        <w:jc w:val="both"/>
        <w:rPr>
          <w:rFonts w:ascii="Arial" w:hAnsi="Arial" w:cs="Arial"/>
        </w:rPr>
      </w:pPr>
    </w:p>
    <w:p w14:paraId="6AA4B94B" w14:textId="77777777" w:rsidR="00306735" w:rsidRPr="000A70A7" w:rsidRDefault="00306735" w:rsidP="000A70A7">
      <w:pPr>
        <w:spacing w:line="360" w:lineRule="auto"/>
        <w:jc w:val="both"/>
        <w:rPr>
          <w:rFonts w:ascii="Arial" w:hAnsi="Arial" w:cs="Arial"/>
        </w:rPr>
      </w:pPr>
    </w:p>
    <w:p w14:paraId="66D9A601" w14:textId="77777777" w:rsidR="00306735" w:rsidRPr="000A70A7" w:rsidRDefault="00306735" w:rsidP="000A70A7">
      <w:pPr>
        <w:spacing w:line="360" w:lineRule="auto"/>
        <w:jc w:val="both"/>
        <w:rPr>
          <w:rFonts w:ascii="Arial" w:hAnsi="Arial" w:cs="Arial"/>
        </w:rPr>
      </w:pPr>
    </w:p>
    <w:p w14:paraId="2B0A86DA" w14:textId="77777777" w:rsidR="00306735" w:rsidRPr="000A70A7" w:rsidRDefault="00306735" w:rsidP="000A70A7">
      <w:pPr>
        <w:spacing w:line="360" w:lineRule="auto"/>
        <w:jc w:val="both"/>
        <w:rPr>
          <w:rFonts w:ascii="Arial" w:hAnsi="Arial" w:cs="Arial"/>
        </w:rPr>
      </w:pPr>
    </w:p>
    <w:p w14:paraId="26B4F3AF" w14:textId="77777777" w:rsidR="00306735" w:rsidRPr="000A70A7" w:rsidRDefault="00306735" w:rsidP="000A70A7">
      <w:pPr>
        <w:spacing w:line="360" w:lineRule="auto"/>
        <w:jc w:val="both"/>
        <w:rPr>
          <w:rFonts w:ascii="Arial" w:hAnsi="Arial" w:cs="Arial"/>
        </w:rPr>
      </w:pPr>
    </w:p>
    <w:p w14:paraId="44AF4727" w14:textId="77777777" w:rsidR="00306735" w:rsidRPr="000A70A7" w:rsidRDefault="00306735" w:rsidP="000A70A7">
      <w:pPr>
        <w:spacing w:line="360" w:lineRule="auto"/>
        <w:jc w:val="both"/>
        <w:rPr>
          <w:rFonts w:ascii="Arial" w:hAnsi="Arial" w:cs="Arial"/>
        </w:rPr>
      </w:pPr>
    </w:p>
    <w:p w14:paraId="77364B91" w14:textId="77777777" w:rsidR="00BF0FD3" w:rsidRPr="000A70A7" w:rsidRDefault="00BF0FD3" w:rsidP="000A70A7">
      <w:pPr>
        <w:pStyle w:val="Default"/>
        <w:spacing w:line="360" w:lineRule="auto"/>
        <w:jc w:val="center"/>
      </w:pPr>
    </w:p>
    <w:p w14:paraId="2225313B" w14:textId="4BCE8C0C" w:rsidR="00BF0FD3" w:rsidRPr="009A0FD2" w:rsidRDefault="00BF0FD3" w:rsidP="000A70A7">
      <w:pPr>
        <w:spacing w:line="360" w:lineRule="auto"/>
        <w:jc w:val="center"/>
        <w:rPr>
          <w:rFonts w:ascii="Arial" w:hAnsi="Arial" w:cs="Arial"/>
          <w:sz w:val="48"/>
          <w:szCs w:val="48"/>
        </w:rPr>
      </w:pPr>
      <w:r w:rsidRPr="009A0FD2">
        <w:rPr>
          <w:rFonts w:ascii="Arial" w:hAnsi="Arial" w:cs="Arial"/>
          <w:b/>
          <w:bCs/>
          <w:sz w:val="48"/>
          <w:szCs w:val="48"/>
        </w:rPr>
        <w:t>Sustainable Hospitality &amp; Tourism Management</w:t>
      </w:r>
    </w:p>
    <w:p w14:paraId="7D06BBF4" w14:textId="77777777" w:rsidR="00BF0FD3" w:rsidRPr="000A70A7" w:rsidRDefault="00BF0FD3" w:rsidP="000A70A7">
      <w:pPr>
        <w:spacing w:line="360" w:lineRule="auto"/>
        <w:jc w:val="both"/>
        <w:rPr>
          <w:rFonts w:ascii="Arial" w:hAnsi="Arial" w:cs="Arial"/>
        </w:rPr>
      </w:pPr>
    </w:p>
    <w:p w14:paraId="7D11C838" w14:textId="77777777" w:rsidR="00BF0FD3" w:rsidRPr="000A70A7" w:rsidRDefault="00BF0FD3" w:rsidP="000A70A7">
      <w:pPr>
        <w:spacing w:line="360" w:lineRule="auto"/>
        <w:jc w:val="both"/>
        <w:rPr>
          <w:rFonts w:ascii="Arial" w:hAnsi="Arial" w:cs="Arial"/>
        </w:rPr>
      </w:pPr>
    </w:p>
    <w:p w14:paraId="277A69EB" w14:textId="77777777" w:rsidR="00BF0FD3" w:rsidRPr="000A70A7" w:rsidRDefault="00BF0FD3" w:rsidP="000A70A7">
      <w:pPr>
        <w:spacing w:line="360" w:lineRule="auto"/>
        <w:jc w:val="both"/>
        <w:rPr>
          <w:rFonts w:ascii="Arial" w:hAnsi="Arial" w:cs="Arial"/>
        </w:rPr>
      </w:pPr>
    </w:p>
    <w:p w14:paraId="0308E187" w14:textId="77777777" w:rsidR="00306735" w:rsidRPr="000A70A7" w:rsidRDefault="00306735" w:rsidP="000A70A7">
      <w:pPr>
        <w:spacing w:line="360" w:lineRule="auto"/>
        <w:jc w:val="center"/>
        <w:rPr>
          <w:rFonts w:ascii="Arial" w:hAnsi="Arial" w:cs="Arial"/>
        </w:rPr>
      </w:pPr>
    </w:p>
    <w:p w14:paraId="0A3F954D" w14:textId="7AD7BBFA" w:rsidR="00306735" w:rsidRPr="00C03E41" w:rsidRDefault="00306735" w:rsidP="000A70A7">
      <w:pPr>
        <w:spacing w:line="360" w:lineRule="auto"/>
        <w:jc w:val="center"/>
        <w:rPr>
          <w:rFonts w:ascii="Arial" w:hAnsi="Arial" w:cs="Arial"/>
          <w:sz w:val="32"/>
          <w:szCs w:val="32"/>
        </w:rPr>
      </w:pPr>
      <w:r w:rsidRPr="00C03E41">
        <w:rPr>
          <w:rFonts w:ascii="Arial" w:hAnsi="Arial" w:cs="Arial"/>
          <w:sz w:val="32"/>
          <w:szCs w:val="32"/>
        </w:rPr>
        <w:t>Student Name:</w:t>
      </w:r>
      <w:r w:rsidR="00C03E41" w:rsidRPr="00C03E41">
        <w:rPr>
          <w:rFonts w:ascii="Arial" w:hAnsi="Arial" w:cs="Arial"/>
          <w:sz w:val="32"/>
          <w:szCs w:val="32"/>
        </w:rPr>
        <w:t xml:space="preserve"> Rezaul Rabbani</w:t>
      </w:r>
    </w:p>
    <w:p w14:paraId="6BF8E3E9" w14:textId="7CF891F4" w:rsidR="00306735" w:rsidRPr="00C03E41" w:rsidRDefault="00306735" w:rsidP="000A70A7">
      <w:pPr>
        <w:spacing w:line="360" w:lineRule="auto"/>
        <w:jc w:val="center"/>
        <w:rPr>
          <w:rFonts w:ascii="Arial" w:hAnsi="Arial" w:cs="Arial"/>
          <w:sz w:val="32"/>
          <w:szCs w:val="32"/>
        </w:rPr>
      </w:pPr>
      <w:r w:rsidRPr="00C03E41">
        <w:rPr>
          <w:rFonts w:ascii="Arial" w:hAnsi="Arial" w:cs="Arial"/>
          <w:sz w:val="32"/>
          <w:szCs w:val="32"/>
        </w:rPr>
        <w:t>Student ID:</w:t>
      </w:r>
      <w:r w:rsidR="00C03E41" w:rsidRPr="00C03E41">
        <w:rPr>
          <w:rFonts w:ascii="Arial" w:hAnsi="Arial" w:cs="Arial"/>
          <w:sz w:val="32"/>
          <w:szCs w:val="32"/>
        </w:rPr>
        <w:t>1813391</w:t>
      </w:r>
    </w:p>
    <w:p w14:paraId="6B615F2B" w14:textId="711CD8B8" w:rsidR="00306735" w:rsidRPr="00C03E41" w:rsidRDefault="00306735" w:rsidP="000A70A7">
      <w:pPr>
        <w:spacing w:line="360" w:lineRule="auto"/>
        <w:jc w:val="center"/>
        <w:rPr>
          <w:rFonts w:ascii="Arial" w:hAnsi="Arial" w:cs="Arial"/>
          <w:sz w:val="32"/>
          <w:szCs w:val="32"/>
        </w:rPr>
      </w:pPr>
      <w:r w:rsidRPr="00C03E41">
        <w:rPr>
          <w:rFonts w:ascii="Arial" w:hAnsi="Arial" w:cs="Arial"/>
          <w:sz w:val="32"/>
          <w:szCs w:val="32"/>
        </w:rPr>
        <w:t>Module Name:</w:t>
      </w:r>
      <w:r w:rsidR="00C03E41" w:rsidRPr="00C03E41">
        <w:rPr>
          <w:sz w:val="32"/>
          <w:szCs w:val="32"/>
        </w:rPr>
        <w:t xml:space="preserve"> </w:t>
      </w:r>
      <w:r w:rsidR="00C03E41" w:rsidRPr="00C03E41">
        <w:rPr>
          <w:rFonts w:ascii="Arial" w:hAnsi="Arial" w:cs="Arial"/>
          <w:sz w:val="32"/>
          <w:szCs w:val="32"/>
        </w:rPr>
        <w:t>Sustainable Hospitality &amp; Tourism Management</w:t>
      </w:r>
    </w:p>
    <w:p w14:paraId="05EC803B" w14:textId="08FF933B" w:rsidR="00306735" w:rsidRPr="00C03E41" w:rsidRDefault="00306735" w:rsidP="000A70A7">
      <w:pPr>
        <w:spacing w:line="360" w:lineRule="auto"/>
        <w:jc w:val="center"/>
        <w:rPr>
          <w:rFonts w:ascii="Arial" w:hAnsi="Arial" w:cs="Arial"/>
          <w:sz w:val="32"/>
          <w:szCs w:val="32"/>
        </w:rPr>
      </w:pPr>
      <w:r w:rsidRPr="00C03E41">
        <w:rPr>
          <w:rFonts w:ascii="Arial" w:hAnsi="Arial" w:cs="Arial"/>
          <w:sz w:val="32"/>
          <w:szCs w:val="32"/>
        </w:rPr>
        <w:t>Student Code:</w:t>
      </w:r>
      <w:r w:rsidR="00C03E41" w:rsidRPr="00C03E41">
        <w:rPr>
          <w:sz w:val="32"/>
          <w:szCs w:val="32"/>
        </w:rPr>
        <w:t xml:space="preserve"> B</w:t>
      </w:r>
      <w:r w:rsidR="00C03E41" w:rsidRPr="00C03E41">
        <w:rPr>
          <w:rFonts w:ascii="Arial" w:hAnsi="Arial" w:cs="Arial"/>
          <w:sz w:val="32"/>
          <w:szCs w:val="32"/>
        </w:rPr>
        <w:t>MIH5006</w:t>
      </w:r>
    </w:p>
    <w:p w14:paraId="30CF0D60" w14:textId="35C78DA1" w:rsidR="00C03E41" w:rsidRPr="00C03E41" w:rsidRDefault="00C03E41" w:rsidP="00C03E41">
      <w:pPr>
        <w:spacing w:line="360" w:lineRule="auto"/>
        <w:jc w:val="center"/>
        <w:rPr>
          <w:rFonts w:ascii="Arial" w:hAnsi="Arial" w:cs="Arial"/>
          <w:sz w:val="32"/>
          <w:szCs w:val="32"/>
        </w:rPr>
      </w:pPr>
      <w:r w:rsidRPr="00C03E41">
        <w:rPr>
          <w:rFonts w:ascii="Arial" w:hAnsi="Arial" w:cs="Arial"/>
          <w:sz w:val="32"/>
          <w:szCs w:val="32"/>
        </w:rPr>
        <w:t>Lecture:</w:t>
      </w:r>
      <w:r w:rsidRPr="00C03E41">
        <w:rPr>
          <w:sz w:val="32"/>
          <w:szCs w:val="32"/>
        </w:rPr>
        <w:t xml:space="preserve"> </w:t>
      </w:r>
      <w:r w:rsidRPr="00C03E41">
        <w:rPr>
          <w:rFonts w:ascii="Arial" w:hAnsi="Arial" w:cs="Arial"/>
          <w:sz w:val="32"/>
          <w:szCs w:val="32"/>
        </w:rPr>
        <w:t>Ruth Taylor Davies</w:t>
      </w:r>
    </w:p>
    <w:p w14:paraId="7022B92B" w14:textId="13804EC1" w:rsidR="00306735" w:rsidRDefault="00306735" w:rsidP="000A70A7">
      <w:pPr>
        <w:spacing w:line="360" w:lineRule="auto"/>
        <w:jc w:val="both"/>
        <w:rPr>
          <w:rFonts w:ascii="Arial" w:hAnsi="Arial" w:cs="Arial"/>
        </w:rPr>
      </w:pPr>
      <w:r w:rsidRPr="000A70A7">
        <w:rPr>
          <w:rFonts w:ascii="Arial" w:hAnsi="Arial" w:cs="Arial"/>
        </w:rPr>
        <w:br w:type="page"/>
      </w:r>
    </w:p>
    <w:p w14:paraId="12963EF9" w14:textId="77777777" w:rsidR="00C03E41" w:rsidRPr="000A70A7" w:rsidRDefault="00C03E41" w:rsidP="000A70A7">
      <w:pPr>
        <w:spacing w:line="360" w:lineRule="auto"/>
        <w:jc w:val="both"/>
        <w:rPr>
          <w:rFonts w:ascii="Arial" w:hAnsi="Arial" w:cs="Arial"/>
        </w:rPr>
      </w:pPr>
    </w:p>
    <w:p w14:paraId="1943A94C" w14:textId="012B97EF" w:rsidR="00065A42" w:rsidRPr="000A70A7" w:rsidRDefault="00065A42" w:rsidP="000A70A7">
      <w:pPr>
        <w:spacing w:line="360" w:lineRule="auto"/>
        <w:jc w:val="both"/>
        <w:rPr>
          <w:rFonts w:ascii="Arial" w:hAnsi="Arial" w:cs="Arial"/>
        </w:rPr>
      </w:pPr>
      <w:r w:rsidRPr="000A70A7">
        <w:rPr>
          <w:rFonts w:ascii="Arial" w:hAnsi="Arial" w:cs="Arial"/>
        </w:rPr>
        <w:t>CSR efforts into business operations to improve social and environmental effect as well as to stay competitive in a market that is changing quickly. The voluntary commitment made by companies to address social and environmental issues while also pursuing their financial goals is known as corporate social responsibility.</w:t>
      </w:r>
      <w:r w:rsidR="00FF5637" w:rsidRPr="000A70A7">
        <w:rPr>
          <w:rFonts w:ascii="Arial" w:hAnsi="Arial" w:cs="Arial"/>
        </w:rPr>
        <w:t xml:space="preserve"> (Ioannides and Gyimóthy, 2020).  CSR in the hospitality sector refers to a wide range of programs meant to advance sustainability, community involvement, and moral business conduct. In this essay, the company is Marriott Inc. based on which the concept of CSR and Sustainability will be developed throughout the article.</w:t>
      </w:r>
      <w:r w:rsidRPr="000A70A7">
        <w:rPr>
          <w:rFonts w:ascii="Arial" w:hAnsi="Arial" w:cs="Arial"/>
        </w:rPr>
        <w:t xml:space="preserve"> </w:t>
      </w:r>
    </w:p>
    <w:p w14:paraId="5E8ABC4A" w14:textId="77777777" w:rsidR="00065A42" w:rsidRPr="000A70A7" w:rsidRDefault="00065A42" w:rsidP="000A70A7">
      <w:pPr>
        <w:spacing w:line="360" w:lineRule="auto"/>
        <w:jc w:val="both"/>
        <w:rPr>
          <w:rFonts w:ascii="Arial" w:hAnsi="Arial" w:cs="Arial"/>
        </w:rPr>
      </w:pPr>
    </w:p>
    <w:p w14:paraId="1A84B469" w14:textId="6107ACE0" w:rsidR="00342E56" w:rsidRDefault="00342E56" w:rsidP="00342E56">
      <w:pPr>
        <w:spacing w:line="360" w:lineRule="auto"/>
        <w:jc w:val="both"/>
        <w:rPr>
          <w:rFonts w:ascii="Arial" w:hAnsi="Arial" w:cs="Arial"/>
        </w:rPr>
      </w:pPr>
      <w:r w:rsidRPr="00342E56">
        <w:rPr>
          <w:rFonts w:ascii="Arial" w:hAnsi="Arial" w:cs="Arial"/>
        </w:rPr>
        <w:t xml:space="preserve">Through collaboration with Marriott Inc., this project will investigate how corporate social responsibility (CSR) impacts stakeholder relationships, guest experiences, and hotel operations </w:t>
      </w:r>
      <w:r w:rsidR="00C03E41" w:rsidRPr="00342E56">
        <w:rPr>
          <w:rFonts w:ascii="Arial" w:hAnsi="Arial" w:cs="Arial"/>
        </w:rPr>
        <w:t>to</w:t>
      </w:r>
      <w:r w:rsidRPr="00342E56">
        <w:rPr>
          <w:rFonts w:ascii="Arial" w:hAnsi="Arial" w:cs="Arial"/>
        </w:rPr>
        <w:t xml:space="preserve"> better understand how CSR may assist the hospitality industry become more sustainable. Through the lens of a case study, we will evaluate the key areas where CSR initiatives can have the greatest impact as well as the advantages and disadvantages of implementing them. et al., </w:t>
      </w:r>
      <w:proofErr w:type="spellStart"/>
      <w:r w:rsidRPr="00342E56">
        <w:rPr>
          <w:rFonts w:ascii="Arial" w:hAnsi="Arial" w:cs="Arial"/>
        </w:rPr>
        <w:t>Balocho</w:t>
      </w:r>
      <w:proofErr w:type="spellEnd"/>
      <w:r w:rsidRPr="00342E56">
        <w:rPr>
          <w:rFonts w:ascii="Arial" w:hAnsi="Arial" w:cs="Arial"/>
        </w:rPr>
        <w:t xml:space="preserve"> 2023). Our objective is to provide insights into how businesses can use corporate social responsibility (CSR) to secure their long-term financial success, promote positive social change, and lessen their environmental impact through an analysis of the relationship between CSR and sustainability within the hotel industry. </w:t>
      </w:r>
    </w:p>
    <w:p w14:paraId="087FB975" w14:textId="77777777" w:rsidR="00C03E41" w:rsidRPr="00342E56" w:rsidRDefault="00C03E41" w:rsidP="00342E56">
      <w:pPr>
        <w:spacing w:line="360" w:lineRule="auto"/>
        <w:jc w:val="both"/>
        <w:rPr>
          <w:rFonts w:ascii="Arial" w:hAnsi="Arial" w:cs="Arial"/>
        </w:rPr>
      </w:pPr>
    </w:p>
    <w:p w14:paraId="1D6DB6B1" w14:textId="104E072F" w:rsidR="00342E56" w:rsidRPr="00342E56" w:rsidRDefault="00342E56" w:rsidP="00C03E41">
      <w:pPr>
        <w:pStyle w:val="NormalWeb"/>
        <w:shd w:val="clear" w:color="auto" w:fill="FFFFFF"/>
        <w:spacing w:before="0" w:beforeAutospacing="0" w:after="150" w:afterAutospacing="0" w:line="360" w:lineRule="auto"/>
        <w:jc w:val="both"/>
        <w:rPr>
          <w:rFonts w:ascii="Arial" w:hAnsi="Arial" w:cs="Arial"/>
        </w:rPr>
      </w:pPr>
      <w:r w:rsidRPr="00342E56">
        <w:rPr>
          <w:rFonts w:ascii="Arial" w:hAnsi="Arial" w:cs="Arial"/>
        </w:rPr>
        <w:t xml:space="preserve">Sustainability and corporate social responsibility (CSR) are two terms that are commonly used synonymously. Despite their similarities, they are </w:t>
      </w:r>
      <w:r w:rsidR="00C03E41" w:rsidRPr="00342E56">
        <w:rPr>
          <w:rFonts w:ascii="Arial" w:hAnsi="Arial" w:cs="Arial"/>
        </w:rPr>
        <w:t>very</w:t>
      </w:r>
      <w:r w:rsidRPr="00342E56">
        <w:rPr>
          <w:rFonts w:ascii="Arial" w:hAnsi="Arial" w:cs="Arial"/>
        </w:rPr>
        <w:t xml:space="preserve"> different people who belong together. Both CSR and sustainability are concerned with how an organization affects the environment and the society in which it operates (Marriott Inc. Sustainable, morally, environmentally, and financially sound behavior can have a significant beneficial impact on Marriott Inc.'s future as well as that of the community in which it operates. Certainly, understanding the relationship between CSR and sustainability is a critical part of it. </w:t>
      </w:r>
    </w:p>
    <w:p w14:paraId="1AE110F5" w14:textId="77777777" w:rsidR="00A17663" w:rsidRPr="000A70A7" w:rsidRDefault="00A17663" w:rsidP="000A70A7">
      <w:pPr>
        <w:pStyle w:val="NormalWeb"/>
        <w:shd w:val="clear" w:color="auto" w:fill="FFFFFF"/>
        <w:spacing w:before="0" w:beforeAutospacing="0" w:after="300" w:afterAutospacing="0" w:line="360" w:lineRule="auto"/>
        <w:jc w:val="both"/>
        <w:textAlignment w:val="baseline"/>
        <w:rPr>
          <w:rFonts w:ascii="Arial" w:hAnsi="Arial" w:cs="Arial"/>
        </w:rPr>
      </w:pPr>
    </w:p>
    <w:p w14:paraId="7100DC86" w14:textId="77777777" w:rsidR="00C03E41" w:rsidRDefault="00C03E41" w:rsidP="000A70A7">
      <w:pPr>
        <w:spacing w:line="360" w:lineRule="auto"/>
        <w:jc w:val="both"/>
        <w:rPr>
          <w:rFonts w:ascii="Arial" w:hAnsi="Arial" w:cs="Arial"/>
          <w:b/>
          <w:bCs/>
        </w:rPr>
      </w:pPr>
    </w:p>
    <w:p w14:paraId="5F942C3A" w14:textId="77777777" w:rsidR="00C03E41" w:rsidRDefault="00C03E41" w:rsidP="000A70A7">
      <w:pPr>
        <w:spacing w:line="360" w:lineRule="auto"/>
        <w:jc w:val="both"/>
        <w:rPr>
          <w:rFonts w:ascii="Arial" w:hAnsi="Arial" w:cs="Arial"/>
          <w:b/>
          <w:bCs/>
        </w:rPr>
      </w:pPr>
    </w:p>
    <w:p w14:paraId="735E7C86" w14:textId="2DED9966" w:rsidR="00271E44" w:rsidRPr="00342E56" w:rsidRDefault="00342E56" w:rsidP="00342E56">
      <w:pPr>
        <w:spacing w:line="360" w:lineRule="auto"/>
        <w:jc w:val="both"/>
        <w:rPr>
          <w:rFonts w:ascii="Arial" w:hAnsi="Arial" w:cs="Arial"/>
        </w:rPr>
      </w:pPr>
      <w:r w:rsidRPr="00342E56">
        <w:rPr>
          <w:rFonts w:ascii="Arial" w:hAnsi="Arial" w:cs="Arial"/>
        </w:rPr>
        <w:lastRenderedPageBreak/>
        <w:t xml:space="preserve">Corporate social responsibility, or CSR, is the term used to describe an organization's commitment to using socially and environmentally conscious business practices and conducting its operations in a way that is both beneficial to the local social and environmental environments and responsible </w:t>
      </w:r>
      <w:r w:rsidR="009F5061" w:rsidRPr="00342E56">
        <w:rPr>
          <w:rFonts w:ascii="Arial" w:hAnsi="Arial" w:cs="Arial"/>
        </w:rPr>
        <w:t>(</w:t>
      </w:r>
      <w:proofErr w:type="spellStart"/>
      <w:r w:rsidR="009F5061" w:rsidRPr="00342E56">
        <w:rPr>
          <w:rFonts w:ascii="Arial" w:hAnsi="Arial" w:cs="Arial"/>
        </w:rPr>
        <w:t>Hajirasouli</w:t>
      </w:r>
      <w:proofErr w:type="spellEnd"/>
      <w:r w:rsidR="009F5061" w:rsidRPr="00342E56">
        <w:rPr>
          <w:rFonts w:ascii="Arial" w:hAnsi="Arial" w:cs="Arial"/>
        </w:rPr>
        <w:t xml:space="preserve"> and </w:t>
      </w:r>
      <w:proofErr w:type="spellStart"/>
      <w:r w:rsidR="009F5061" w:rsidRPr="00342E56">
        <w:rPr>
          <w:rFonts w:ascii="Arial" w:hAnsi="Arial" w:cs="Arial"/>
        </w:rPr>
        <w:t>Kumarasuriyar</w:t>
      </w:r>
      <w:proofErr w:type="spellEnd"/>
      <w:r w:rsidR="009F5061" w:rsidRPr="00342E56">
        <w:rPr>
          <w:rFonts w:ascii="Arial" w:hAnsi="Arial" w:cs="Arial"/>
        </w:rPr>
        <w:t>, 2016).</w:t>
      </w:r>
      <w:r w:rsidR="00271E44" w:rsidRPr="00342E56">
        <w:rPr>
          <w:rFonts w:ascii="Arial" w:hAnsi="Arial" w:cs="Arial"/>
        </w:rPr>
        <w:t xml:space="preserve">  The notion of companies behaving responsibly is not new; the term "corporate social responsibility" first appeared in publications in the 1950s. However, the phrase corporate social responsibility (CSR) has gained more significance for contemporary corporations due to the growing public awareness of environmental issues (such as climate change) and the increased social pressure from customers and regulatory organizations for businesses to engage in socially responsible ways.</w:t>
      </w:r>
    </w:p>
    <w:p w14:paraId="46D0ADAA" w14:textId="77777777" w:rsidR="00271E44" w:rsidRPr="000A70A7" w:rsidRDefault="00271E44" w:rsidP="000A70A7">
      <w:pPr>
        <w:spacing w:line="360" w:lineRule="auto"/>
        <w:jc w:val="both"/>
        <w:rPr>
          <w:rFonts w:ascii="Arial" w:hAnsi="Arial" w:cs="Arial"/>
        </w:rPr>
      </w:pPr>
    </w:p>
    <w:p w14:paraId="2F570DB8" w14:textId="270264A9" w:rsidR="00271E44" w:rsidRPr="000A70A7" w:rsidRDefault="00271E44" w:rsidP="000A70A7">
      <w:pPr>
        <w:spacing w:line="360" w:lineRule="auto"/>
        <w:jc w:val="both"/>
        <w:rPr>
          <w:rFonts w:ascii="Arial" w:hAnsi="Arial" w:cs="Arial"/>
        </w:rPr>
      </w:pPr>
      <w:r w:rsidRPr="000A70A7">
        <w:rPr>
          <w:rFonts w:ascii="Arial" w:hAnsi="Arial" w:cs="Arial"/>
        </w:rPr>
        <w:t xml:space="preserve">Corporate Social Responsibility (CSR) is a business </w:t>
      </w:r>
      <w:r w:rsidR="00C03E41" w:rsidRPr="000A70A7">
        <w:rPr>
          <w:rFonts w:ascii="Arial" w:hAnsi="Arial" w:cs="Arial"/>
        </w:rPr>
        <w:t>practice</w:t>
      </w:r>
      <w:r w:rsidRPr="000A70A7">
        <w:rPr>
          <w:rFonts w:ascii="Arial" w:hAnsi="Arial" w:cs="Arial"/>
        </w:rPr>
        <w:t xml:space="preserve"> that </w:t>
      </w:r>
      <w:r w:rsidR="00C03E41" w:rsidRPr="000A70A7">
        <w:rPr>
          <w:rFonts w:ascii="Arial" w:hAnsi="Arial" w:cs="Arial"/>
        </w:rPr>
        <w:t>centers</w:t>
      </w:r>
      <w:r w:rsidRPr="000A70A7">
        <w:rPr>
          <w:rFonts w:ascii="Arial" w:hAnsi="Arial" w:cs="Arial"/>
        </w:rPr>
        <w:t xml:space="preserve"> on the impact an enterprise </w:t>
      </w:r>
      <w:r w:rsidR="004F4BE1" w:rsidRPr="000A70A7">
        <w:rPr>
          <w:rFonts w:ascii="Arial" w:hAnsi="Arial" w:cs="Arial"/>
        </w:rPr>
        <w:t>has</w:t>
      </w:r>
      <w:r w:rsidRPr="000A70A7">
        <w:rPr>
          <w:rFonts w:ascii="Arial" w:hAnsi="Arial" w:cs="Arial"/>
        </w:rPr>
        <w:t xml:space="preserve"> on society, which includes its customers, staff, and the local community in which it operates. </w:t>
      </w:r>
      <w:r w:rsidR="004F4BE1" w:rsidRPr="000A70A7">
        <w:rPr>
          <w:rFonts w:ascii="Arial" w:hAnsi="Arial" w:cs="Arial"/>
        </w:rPr>
        <w:t>Considering</w:t>
      </w:r>
      <w:r w:rsidRPr="000A70A7">
        <w:rPr>
          <w:rFonts w:ascii="Arial" w:hAnsi="Arial" w:cs="Arial"/>
        </w:rPr>
        <w:t xml:space="preserve"> this, </w:t>
      </w:r>
      <w:r w:rsidR="00C03E41" w:rsidRPr="000A70A7">
        <w:rPr>
          <w:rFonts w:ascii="Arial" w:hAnsi="Arial" w:cs="Arial"/>
        </w:rPr>
        <w:t>company</w:t>
      </w:r>
      <w:r w:rsidR="00D50F69" w:rsidRPr="000A70A7">
        <w:rPr>
          <w:rFonts w:ascii="Arial" w:hAnsi="Arial" w:cs="Arial"/>
        </w:rPr>
        <w:t xml:space="preserve"> like Marriott which practices hospitality services</w:t>
      </w:r>
      <w:r w:rsidRPr="000A70A7">
        <w:rPr>
          <w:rFonts w:ascii="Arial" w:hAnsi="Arial" w:cs="Arial"/>
        </w:rPr>
        <w:t xml:space="preserve"> may adopt a corporate social responsibility (CSR) strategy </w:t>
      </w:r>
      <w:proofErr w:type="gramStart"/>
      <w:r w:rsidRPr="000A70A7">
        <w:rPr>
          <w:rFonts w:ascii="Arial" w:hAnsi="Arial" w:cs="Arial"/>
        </w:rPr>
        <w:t>in an effort to</w:t>
      </w:r>
      <w:proofErr w:type="gramEnd"/>
      <w:r w:rsidRPr="000A70A7">
        <w:rPr>
          <w:rFonts w:ascii="Arial" w:hAnsi="Arial" w:cs="Arial"/>
        </w:rPr>
        <w:t xml:space="preserve"> improve the working conditions for its staff, lessen their pollution footprint, or assist charitable causes that benefit the community. Companies</w:t>
      </w:r>
      <w:r w:rsidR="00D50F69" w:rsidRPr="000A70A7">
        <w:rPr>
          <w:rFonts w:ascii="Arial" w:hAnsi="Arial" w:cs="Arial"/>
        </w:rPr>
        <w:t xml:space="preserve"> such as Marriott Inc</w:t>
      </w:r>
      <w:r w:rsidRPr="000A70A7">
        <w:rPr>
          <w:rFonts w:ascii="Arial" w:hAnsi="Arial" w:cs="Arial"/>
        </w:rPr>
        <w:t xml:space="preserve"> can use a CSR report as an internal and external communication tool to highlight their CSR initiatives. These fall under three primary categories: environmental, societal (which includes moral and charitable behavior), and economic</w:t>
      </w:r>
      <w:r w:rsidR="00BF0FD3" w:rsidRPr="000A70A7">
        <w:rPr>
          <w:rFonts w:ascii="Arial" w:hAnsi="Arial" w:cs="Arial"/>
        </w:rPr>
        <w:t xml:space="preserve"> (</w:t>
      </w:r>
      <w:proofErr w:type="spellStart"/>
      <w:r w:rsidR="00BF0FD3" w:rsidRPr="000A70A7">
        <w:rPr>
          <w:rFonts w:ascii="Arial" w:hAnsi="Arial" w:cs="Arial"/>
        </w:rPr>
        <w:t>Streimikiene</w:t>
      </w:r>
      <w:proofErr w:type="spellEnd"/>
      <w:r w:rsidR="00BF0FD3" w:rsidRPr="000A70A7">
        <w:rPr>
          <w:rFonts w:ascii="Arial" w:hAnsi="Arial" w:cs="Arial"/>
        </w:rPr>
        <w:t xml:space="preserve"> et al., 2021).</w:t>
      </w:r>
      <w:r w:rsidRPr="000A70A7">
        <w:rPr>
          <w:rFonts w:ascii="Arial" w:hAnsi="Arial" w:cs="Arial"/>
        </w:rPr>
        <w:t xml:space="preserve"> As a result, it could include things like waste reduction initiatives, the adoption of moral workplace practices, charitable activities, or support for the local economy through the creation of new jobs.</w:t>
      </w:r>
    </w:p>
    <w:p w14:paraId="4F126B6F" w14:textId="77777777" w:rsidR="00271E44" w:rsidRPr="000A70A7" w:rsidRDefault="00271E44" w:rsidP="000A70A7">
      <w:pPr>
        <w:spacing w:line="360" w:lineRule="auto"/>
        <w:jc w:val="both"/>
        <w:rPr>
          <w:rFonts w:ascii="Arial" w:hAnsi="Arial" w:cs="Arial"/>
        </w:rPr>
      </w:pPr>
    </w:p>
    <w:p w14:paraId="35D8D8C0" w14:textId="77777777" w:rsidR="00271E44" w:rsidRPr="000A70A7" w:rsidRDefault="00271E44" w:rsidP="000A70A7">
      <w:pPr>
        <w:spacing w:line="360" w:lineRule="auto"/>
        <w:jc w:val="both"/>
        <w:rPr>
          <w:rFonts w:ascii="Arial" w:hAnsi="Arial" w:cs="Arial"/>
        </w:rPr>
      </w:pPr>
      <w:r w:rsidRPr="000A70A7">
        <w:rPr>
          <w:rFonts w:ascii="Arial" w:hAnsi="Arial" w:cs="Arial"/>
        </w:rPr>
        <w:t>Different organizations handle corporate social responsibility (CSR) in different ways. While some perceive CSR as a sort of reputational or branding management, others may invest in a CSR plan to simply be good stewards for the environment and society surrounding their business. Both of those areas are frequently covered by the execution of a CSR plan, but since consumers are more aware of greenwashing than ever, authenticity in branding is always preferable.</w:t>
      </w:r>
    </w:p>
    <w:p w14:paraId="5A891634" w14:textId="77777777" w:rsidR="00271E44" w:rsidRPr="000A70A7" w:rsidRDefault="00271E44" w:rsidP="000A70A7">
      <w:pPr>
        <w:spacing w:line="360" w:lineRule="auto"/>
        <w:jc w:val="both"/>
        <w:rPr>
          <w:rFonts w:ascii="Arial" w:hAnsi="Arial" w:cs="Arial"/>
        </w:rPr>
      </w:pPr>
    </w:p>
    <w:p w14:paraId="66D9141B" w14:textId="77777777" w:rsidR="00C03E41" w:rsidRDefault="00C03E41" w:rsidP="000A70A7">
      <w:pPr>
        <w:spacing w:line="360" w:lineRule="auto"/>
        <w:jc w:val="both"/>
        <w:rPr>
          <w:rFonts w:ascii="Arial" w:hAnsi="Arial" w:cs="Arial"/>
        </w:rPr>
      </w:pPr>
    </w:p>
    <w:p w14:paraId="6538F76B" w14:textId="77777777" w:rsidR="00C03E41" w:rsidRDefault="00C03E41" w:rsidP="000A70A7">
      <w:pPr>
        <w:spacing w:line="360" w:lineRule="auto"/>
        <w:jc w:val="both"/>
        <w:rPr>
          <w:rFonts w:ascii="Arial" w:hAnsi="Arial" w:cs="Arial"/>
        </w:rPr>
      </w:pPr>
    </w:p>
    <w:p w14:paraId="679BCA5A" w14:textId="135BE523" w:rsidR="00342E56" w:rsidRPr="00342E56" w:rsidRDefault="00342E56" w:rsidP="00342E56">
      <w:pPr>
        <w:spacing w:line="360" w:lineRule="auto"/>
        <w:jc w:val="both"/>
        <w:rPr>
          <w:rFonts w:ascii="Arial" w:hAnsi="Arial" w:cs="Arial"/>
        </w:rPr>
      </w:pPr>
      <w:r w:rsidRPr="00342E56">
        <w:rPr>
          <w:rFonts w:ascii="Arial" w:hAnsi="Arial" w:cs="Arial"/>
        </w:rPr>
        <w:lastRenderedPageBreak/>
        <w:t xml:space="preserve">While corporate social responsibility (CSR) focuses more on reporting on an organization's past actions, sustainability looks forward and is more concerned with the company's capability to survive well into the future. This </w:t>
      </w:r>
      <w:r w:rsidR="00C03E41" w:rsidRPr="00342E56">
        <w:rPr>
          <w:rFonts w:ascii="Arial" w:hAnsi="Arial" w:cs="Arial"/>
        </w:rPr>
        <w:t>contrasts with</w:t>
      </w:r>
      <w:r w:rsidRPr="00342E56">
        <w:rPr>
          <w:rFonts w:ascii="Arial" w:hAnsi="Arial" w:cs="Arial"/>
        </w:rPr>
        <w:t xml:space="preserve"> Marriott. It's a more comprehensive viewpoint on business and society that </w:t>
      </w:r>
      <w:r w:rsidR="00C03E41" w:rsidRPr="00342E56">
        <w:rPr>
          <w:rFonts w:ascii="Arial" w:hAnsi="Arial" w:cs="Arial"/>
        </w:rPr>
        <w:t>considers</w:t>
      </w:r>
      <w:r w:rsidRPr="00342E56">
        <w:rPr>
          <w:rFonts w:ascii="Arial" w:hAnsi="Arial" w:cs="Arial"/>
        </w:rPr>
        <w:t xml:space="preserve"> the organization's potential future efficacy in managing longer-term social, economic, and environmental concerns.</w:t>
      </w:r>
    </w:p>
    <w:p w14:paraId="022D8C82" w14:textId="77777777" w:rsidR="00D50F69" w:rsidRPr="00342E56" w:rsidRDefault="00D50F69" w:rsidP="00342E56">
      <w:pPr>
        <w:spacing w:line="360" w:lineRule="auto"/>
        <w:jc w:val="both"/>
        <w:rPr>
          <w:rFonts w:ascii="Arial" w:hAnsi="Arial" w:cs="Arial"/>
        </w:rPr>
      </w:pPr>
    </w:p>
    <w:p w14:paraId="32352E50" w14:textId="04D8F125" w:rsidR="00342E56" w:rsidRPr="00342E56" w:rsidRDefault="00342E56" w:rsidP="00342E56">
      <w:pPr>
        <w:spacing w:line="360" w:lineRule="auto"/>
        <w:jc w:val="both"/>
        <w:rPr>
          <w:rFonts w:ascii="Arial" w:hAnsi="Arial" w:cs="Arial"/>
        </w:rPr>
      </w:pPr>
      <w:r w:rsidRPr="00342E56">
        <w:rPr>
          <w:rFonts w:ascii="Arial" w:hAnsi="Arial" w:cs="Arial"/>
        </w:rPr>
        <w:t xml:space="preserve">Sustainability encompasses both short- and long-term goals and involves investments in creative business processes, new product development, and sustainable growth. Sustainability and corporate social responsibility primarily focus on three areas: the economy, society, and environment. While CSR is primarily concerned with reporting on these topics, sustainability concentrates on </w:t>
      </w:r>
      <w:r w:rsidR="00C03E41" w:rsidRPr="00342E56">
        <w:rPr>
          <w:rFonts w:ascii="Arial" w:hAnsi="Arial" w:cs="Arial"/>
        </w:rPr>
        <w:t>acting</w:t>
      </w:r>
      <w:r w:rsidRPr="00342E56">
        <w:rPr>
          <w:rFonts w:ascii="Arial" w:hAnsi="Arial" w:cs="Arial"/>
        </w:rPr>
        <w:t xml:space="preserve"> on them. </w:t>
      </w:r>
    </w:p>
    <w:p w14:paraId="63A2EAC3" w14:textId="77777777" w:rsidR="00271E44" w:rsidRPr="000A70A7" w:rsidRDefault="00271E44" w:rsidP="000A70A7">
      <w:pPr>
        <w:spacing w:line="360" w:lineRule="auto"/>
        <w:jc w:val="both"/>
        <w:rPr>
          <w:rFonts w:ascii="Arial" w:hAnsi="Arial" w:cs="Arial"/>
        </w:rPr>
      </w:pPr>
    </w:p>
    <w:p w14:paraId="54F98EC4" w14:textId="1BF08258" w:rsidR="00342E56" w:rsidRPr="00342E56" w:rsidRDefault="00342E56" w:rsidP="00342E56">
      <w:pPr>
        <w:spacing w:line="360" w:lineRule="auto"/>
        <w:jc w:val="both"/>
        <w:rPr>
          <w:rFonts w:ascii="Arial" w:hAnsi="Arial" w:cs="Arial"/>
        </w:rPr>
      </w:pPr>
      <w:r w:rsidRPr="00342E56">
        <w:rPr>
          <w:rFonts w:ascii="Arial" w:hAnsi="Arial" w:cs="Arial"/>
        </w:rPr>
        <w:t xml:space="preserve">Organizations support philanthropic projects in a variety of ways. A </w:t>
      </w:r>
      <w:r w:rsidR="00C03E41" w:rsidRPr="00342E56">
        <w:rPr>
          <w:rFonts w:ascii="Arial" w:hAnsi="Arial" w:cs="Arial"/>
        </w:rPr>
        <w:t>couple of</w:t>
      </w:r>
      <w:r w:rsidRPr="00342E56">
        <w:rPr>
          <w:rFonts w:ascii="Arial" w:hAnsi="Arial" w:cs="Arial"/>
        </w:rPr>
        <w:t xml:space="preserve"> such examples include company beach clean-ups and employee charity days. These kinds of programs are undoubtedly great and can help a company improve its brand image, support local charities, and boost staff morale (</w:t>
      </w:r>
      <w:proofErr w:type="spellStart"/>
      <w:r w:rsidRPr="00342E56">
        <w:rPr>
          <w:rFonts w:ascii="Arial" w:hAnsi="Arial" w:cs="Arial"/>
        </w:rPr>
        <w:t>Kobierecki</w:t>
      </w:r>
      <w:proofErr w:type="spellEnd"/>
      <w:r w:rsidRPr="00342E56">
        <w:rPr>
          <w:rFonts w:ascii="Arial" w:hAnsi="Arial" w:cs="Arial"/>
        </w:rPr>
        <w:t xml:space="preserve">, 2023). However, sustainability is not the same as corporate social responsibility because it </w:t>
      </w:r>
      <w:r w:rsidR="00C03E41" w:rsidRPr="00342E56">
        <w:rPr>
          <w:rFonts w:ascii="Arial" w:hAnsi="Arial" w:cs="Arial"/>
        </w:rPr>
        <w:t>considers</w:t>
      </w:r>
      <w:r w:rsidRPr="00342E56">
        <w:rPr>
          <w:rFonts w:ascii="Arial" w:hAnsi="Arial" w:cs="Arial"/>
        </w:rPr>
        <w:t xml:space="preserve"> any long-term benefits of this kind of job. An emphasis on sustainability might </w:t>
      </w:r>
      <w:r w:rsidR="00C03E41" w:rsidRPr="00342E56">
        <w:rPr>
          <w:rFonts w:ascii="Arial" w:hAnsi="Arial" w:cs="Arial"/>
        </w:rPr>
        <w:t>consider</w:t>
      </w:r>
      <w:r w:rsidRPr="00342E56">
        <w:rPr>
          <w:rFonts w:ascii="Arial" w:hAnsi="Arial" w:cs="Arial"/>
        </w:rPr>
        <w:t xml:space="preserve"> the possible long-term benefits for the company, using the charity day as an example.</w:t>
      </w:r>
    </w:p>
    <w:p w14:paraId="063DF029" w14:textId="77777777" w:rsidR="00342E56" w:rsidRDefault="00342E56" w:rsidP="00342E56">
      <w:pPr>
        <w:spacing w:line="360" w:lineRule="auto"/>
        <w:jc w:val="both"/>
        <w:rPr>
          <w:rFonts w:ascii="Arial" w:hAnsi="Arial" w:cs="Arial"/>
        </w:rPr>
      </w:pPr>
    </w:p>
    <w:p w14:paraId="6FC6BDDC" w14:textId="6049B1FC" w:rsidR="00342E56" w:rsidRPr="00342E56" w:rsidRDefault="00271E44" w:rsidP="00342E56">
      <w:pPr>
        <w:spacing w:line="360" w:lineRule="auto"/>
        <w:jc w:val="both"/>
        <w:rPr>
          <w:rFonts w:ascii="Arial" w:hAnsi="Arial" w:cs="Arial"/>
        </w:rPr>
      </w:pPr>
      <w:r w:rsidRPr="00342E56">
        <w:rPr>
          <w:rFonts w:ascii="Arial" w:hAnsi="Arial" w:cs="Arial"/>
        </w:rPr>
        <w:t>Examining the beach clean example, we see that it takes a similar approach. While it is undoubtedly a good endeavor</w:t>
      </w:r>
      <w:r w:rsidR="00D50F69" w:rsidRPr="00342E56">
        <w:rPr>
          <w:rFonts w:ascii="Arial" w:hAnsi="Arial" w:cs="Arial"/>
        </w:rPr>
        <w:t xml:space="preserve"> for a hospitality providing business such as Marriott</w:t>
      </w:r>
      <w:r w:rsidRPr="00342E56">
        <w:rPr>
          <w:rFonts w:ascii="Arial" w:hAnsi="Arial" w:cs="Arial"/>
        </w:rPr>
        <w:t xml:space="preserve"> in and of itself, considering sustainability may reveal that advancements in beach cleaning technology could have a positive impact on the business's long-term success. </w:t>
      </w:r>
      <w:r w:rsidR="00342E56" w:rsidRPr="00342E56">
        <w:rPr>
          <w:rFonts w:ascii="Arial" w:hAnsi="Arial" w:cs="Arial"/>
        </w:rPr>
        <w:t>These charitable activities would be incorporated into a sustainability strategy, which would then be reported on as part of the company's CSR plan.</w:t>
      </w:r>
    </w:p>
    <w:p w14:paraId="370D6A53" w14:textId="366E98BC" w:rsidR="00271E44" w:rsidRPr="000A70A7" w:rsidRDefault="00271E44" w:rsidP="000A70A7">
      <w:pPr>
        <w:spacing w:line="360" w:lineRule="auto"/>
        <w:jc w:val="both"/>
        <w:rPr>
          <w:rFonts w:ascii="Arial" w:hAnsi="Arial" w:cs="Arial"/>
        </w:rPr>
      </w:pPr>
    </w:p>
    <w:p w14:paraId="5A99F6FC" w14:textId="0CC63D09" w:rsidR="00342E56" w:rsidRPr="00342E56" w:rsidRDefault="00342E56" w:rsidP="00342E56">
      <w:pPr>
        <w:spacing w:line="360" w:lineRule="auto"/>
        <w:jc w:val="both"/>
        <w:rPr>
          <w:rFonts w:ascii="Arial" w:hAnsi="Arial" w:cs="Arial"/>
        </w:rPr>
      </w:pPr>
      <w:r w:rsidRPr="00342E56">
        <w:rPr>
          <w:rFonts w:ascii="Arial" w:hAnsi="Arial" w:cs="Arial"/>
        </w:rPr>
        <w:t>It's not just about statistics; the impact of tourism helps individuals and families who may otherwise struggle to make ends meet. A corporation like Marriott Inc. uses sustainable tourism to create a network of jobs that lifts people out of poverty, from local suppliers to tour operators.</w:t>
      </w:r>
    </w:p>
    <w:p w14:paraId="150D1489" w14:textId="77777777" w:rsidR="008635EA" w:rsidRDefault="008635EA" w:rsidP="000A70A7">
      <w:pPr>
        <w:spacing w:line="360" w:lineRule="auto"/>
        <w:jc w:val="both"/>
        <w:rPr>
          <w:rFonts w:ascii="Arial" w:hAnsi="Arial" w:cs="Arial"/>
        </w:rPr>
      </w:pPr>
    </w:p>
    <w:p w14:paraId="4ED02835" w14:textId="59906F5C" w:rsidR="004E3CB3" w:rsidRPr="000A70A7" w:rsidRDefault="004E3CB3" w:rsidP="000A70A7">
      <w:pPr>
        <w:spacing w:line="360" w:lineRule="auto"/>
        <w:jc w:val="both"/>
        <w:rPr>
          <w:rFonts w:ascii="Arial" w:hAnsi="Arial" w:cs="Arial"/>
        </w:rPr>
      </w:pPr>
      <w:r w:rsidRPr="000A70A7">
        <w:rPr>
          <w:rFonts w:ascii="Arial" w:hAnsi="Arial" w:cs="Arial"/>
        </w:rPr>
        <w:lastRenderedPageBreak/>
        <w:t xml:space="preserve">There is a chance to lessen the </w:t>
      </w:r>
      <w:r w:rsidR="00C03E41" w:rsidRPr="000A70A7">
        <w:rPr>
          <w:rFonts w:ascii="Arial" w:hAnsi="Arial" w:cs="Arial"/>
        </w:rPr>
        <w:t>number</w:t>
      </w:r>
      <w:r w:rsidRPr="000A70A7">
        <w:rPr>
          <w:rFonts w:ascii="Arial" w:hAnsi="Arial" w:cs="Arial"/>
        </w:rPr>
        <w:t xml:space="preserve"> of environmental resources used by tourism.</w:t>
      </w:r>
      <w:r w:rsidR="00A672BD" w:rsidRPr="000A70A7">
        <w:rPr>
          <w:rFonts w:ascii="Arial" w:hAnsi="Arial" w:cs="Arial"/>
        </w:rPr>
        <w:t xml:space="preserve"> (Holden, 2016).</w:t>
      </w:r>
      <w:r w:rsidRPr="000A70A7">
        <w:rPr>
          <w:rFonts w:ascii="Arial" w:hAnsi="Arial" w:cs="Arial"/>
        </w:rPr>
        <w:t xml:space="preserve"> </w:t>
      </w:r>
      <w:r w:rsidR="004F4BE1" w:rsidRPr="000A70A7">
        <w:rPr>
          <w:rFonts w:ascii="Arial" w:hAnsi="Arial" w:cs="Arial"/>
        </w:rPr>
        <w:t>To</w:t>
      </w:r>
      <w:r w:rsidRPr="000A70A7">
        <w:rPr>
          <w:rFonts w:ascii="Arial" w:hAnsi="Arial" w:cs="Arial"/>
        </w:rPr>
        <w:t xml:space="preserve"> ensure that new tourist policies and initiatives have the least negative environmental impact feasible, it is important to assess current practices and make sure </w:t>
      </w:r>
      <w:r w:rsidR="00065A42" w:rsidRPr="000A70A7">
        <w:rPr>
          <w:rFonts w:ascii="Arial" w:hAnsi="Arial" w:cs="Arial"/>
        </w:rPr>
        <w:t>these companies</w:t>
      </w:r>
      <w:r w:rsidRPr="000A70A7">
        <w:rPr>
          <w:rFonts w:ascii="Arial" w:hAnsi="Arial" w:cs="Arial"/>
        </w:rPr>
        <w:t xml:space="preserve"> put the least amount of strain on the environment possible. There are ways to reduce tourism's negative environmental effects</w:t>
      </w:r>
      <w:r w:rsidR="00FF5637" w:rsidRPr="000A70A7">
        <w:rPr>
          <w:rFonts w:ascii="Arial" w:hAnsi="Arial" w:cs="Arial"/>
        </w:rPr>
        <w:t>/</w:t>
      </w:r>
    </w:p>
    <w:p w14:paraId="0BBA1651" w14:textId="77777777" w:rsidR="004E3CB3" w:rsidRPr="000A70A7" w:rsidRDefault="004E3CB3" w:rsidP="000A70A7">
      <w:pPr>
        <w:autoSpaceDE w:val="0"/>
        <w:autoSpaceDN w:val="0"/>
        <w:adjustRightInd w:val="0"/>
        <w:spacing w:line="360" w:lineRule="auto"/>
        <w:jc w:val="both"/>
        <w:rPr>
          <w:rFonts w:ascii="Arial" w:hAnsi="Arial" w:cs="Arial"/>
        </w:rPr>
      </w:pPr>
    </w:p>
    <w:p w14:paraId="76D4BB0E" w14:textId="77777777" w:rsidR="004E3CB3" w:rsidRPr="000A70A7" w:rsidRDefault="004E3CB3" w:rsidP="000A70A7">
      <w:pPr>
        <w:spacing w:line="360" w:lineRule="auto"/>
        <w:jc w:val="both"/>
        <w:rPr>
          <w:rFonts w:ascii="Arial" w:hAnsi="Arial" w:cs="Arial"/>
        </w:rPr>
      </w:pPr>
      <w:r w:rsidRPr="000A70A7">
        <w:rPr>
          <w:rFonts w:ascii="Arial" w:hAnsi="Arial" w:cs="Arial"/>
        </w:rPr>
        <w:t>Both urban and rural tourism are separate travel experiences with their own special features, draws, and traveler interests.</w:t>
      </w:r>
    </w:p>
    <w:p w14:paraId="13BA09E6" w14:textId="77777777" w:rsidR="00067A9C" w:rsidRDefault="00067A9C" w:rsidP="00067A9C">
      <w:pPr>
        <w:pStyle w:val="NormalWeb"/>
        <w:spacing w:before="0" w:beforeAutospacing="0" w:after="0" w:afterAutospacing="0" w:line="360" w:lineRule="auto"/>
        <w:jc w:val="both"/>
        <w:rPr>
          <w:rStyle w:val="font-700"/>
          <w:rFonts w:ascii="Arial" w:hAnsi="Arial" w:cs="Arial"/>
          <w:b/>
          <w:bCs/>
        </w:rPr>
      </w:pPr>
    </w:p>
    <w:p w14:paraId="199E3831" w14:textId="7203B816" w:rsidR="00A17663" w:rsidRPr="00342E56" w:rsidRDefault="00A17663" w:rsidP="00067A9C">
      <w:pPr>
        <w:pStyle w:val="NormalWeb"/>
        <w:spacing w:before="0" w:beforeAutospacing="0" w:after="0" w:afterAutospacing="0" w:line="360" w:lineRule="auto"/>
        <w:jc w:val="both"/>
        <w:rPr>
          <w:rFonts w:ascii="Arial" w:hAnsi="Arial" w:cs="Arial"/>
        </w:rPr>
      </w:pPr>
      <w:r w:rsidRPr="00342E56">
        <w:rPr>
          <w:rFonts w:ascii="Arial" w:hAnsi="Arial" w:cs="Arial"/>
        </w:rPr>
        <w:t> </w:t>
      </w:r>
      <w:r w:rsidR="00342E56" w:rsidRPr="00342E56">
        <w:rPr>
          <w:rFonts w:ascii="Arial" w:hAnsi="Arial" w:cs="Arial"/>
        </w:rPr>
        <w:t xml:space="preserve">Urban tourism is the term used to describe travel experiences in cities or metropolitan areas that offer a variety of commercial, cultural, historical, and entertainment possibilities. </w:t>
      </w:r>
      <w:r w:rsidR="00A672BD" w:rsidRPr="00342E56">
        <w:rPr>
          <w:rFonts w:ascii="Arial" w:hAnsi="Arial" w:cs="Arial"/>
        </w:rPr>
        <w:t>(García-Hernández et al., 2017).</w:t>
      </w:r>
    </w:p>
    <w:p w14:paraId="18805978" w14:textId="77777777" w:rsidR="003546EE" w:rsidRDefault="003546EE" w:rsidP="00067A9C">
      <w:pPr>
        <w:pStyle w:val="NormalWeb"/>
        <w:spacing w:before="0" w:beforeAutospacing="0" w:after="0" w:afterAutospacing="0" w:line="360" w:lineRule="auto"/>
        <w:jc w:val="both"/>
        <w:rPr>
          <w:rFonts w:ascii="Arial" w:hAnsi="Arial" w:cs="Arial"/>
        </w:rPr>
      </w:pPr>
    </w:p>
    <w:p w14:paraId="3A46D8C5" w14:textId="137A530E" w:rsidR="00A17663" w:rsidRPr="000A70A7" w:rsidRDefault="004E3CB3" w:rsidP="003546EE">
      <w:pPr>
        <w:pStyle w:val="NormalWeb"/>
        <w:spacing w:before="0" w:beforeAutospacing="0" w:after="0" w:afterAutospacing="0" w:line="360" w:lineRule="auto"/>
        <w:jc w:val="both"/>
        <w:rPr>
          <w:rFonts w:ascii="Arial" w:hAnsi="Arial" w:cs="Arial"/>
        </w:rPr>
      </w:pPr>
      <w:r w:rsidRPr="000A70A7">
        <w:rPr>
          <w:rFonts w:ascii="Arial" w:hAnsi="Arial" w:cs="Arial"/>
        </w:rPr>
        <w:t>Tourists drawn to cities by their architectural wonders, historical sites, museums, and galleries are often interested in art, history, and culture.</w:t>
      </w:r>
      <w:r w:rsidR="003546EE">
        <w:rPr>
          <w:rFonts w:ascii="Arial" w:hAnsi="Arial" w:cs="Arial"/>
        </w:rPr>
        <w:t xml:space="preserve"> </w:t>
      </w:r>
      <w:r w:rsidRPr="000A70A7">
        <w:rPr>
          <w:rFonts w:ascii="Arial" w:hAnsi="Arial" w:cs="Arial"/>
        </w:rPr>
        <w:t>Theaters, live music venues, festivals, and exciting nightlife scenes are just a few of the entertainment alternatives available in urban regions.</w:t>
      </w:r>
      <w:r w:rsidR="003546EE">
        <w:rPr>
          <w:rFonts w:ascii="Arial" w:hAnsi="Arial" w:cs="Arial"/>
        </w:rPr>
        <w:t xml:space="preserve"> </w:t>
      </w:r>
      <w:r w:rsidRPr="000A70A7">
        <w:rPr>
          <w:rFonts w:ascii="Arial" w:hAnsi="Arial" w:cs="Arial"/>
        </w:rPr>
        <w:t>Cities are shopping hotspots with upscale shops, shopping malls, and a variety of commercial areas.</w:t>
      </w:r>
      <w:r w:rsidR="003546EE">
        <w:rPr>
          <w:rFonts w:ascii="Arial" w:hAnsi="Arial" w:cs="Arial"/>
        </w:rPr>
        <w:t xml:space="preserve"> </w:t>
      </w:r>
      <w:r w:rsidRPr="000A70A7">
        <w:rPr>
          <w:rFonts w:ascii="Arial" w:hAnsi="Arial" w:cs="Arial"/>
        </w:rPr>
        <w:t>Street food, upscale dining, culinary tours, and a variety of other cuisines are all available in urban locations.</w:t>
      </w:r>
    </w:p>
    <w:p w14:paraId="033C8EDC" w14:textId="77777777" w:rsidR="00065A42" w:rsidRPr="000A70A7" w:rsidRDefault="00065A42" w:rsidP="000A70A7">
      <w:pPr>
        <w:spacing w:line="360" w:lineRule="auto"/>
        <w:jc w:val="both"/>
        <w:rPr>
          <w:rFonts w:ascii="Arial" w:hAnsi="Arial" w:cs="Arial"/>
        </w:rPr>
      </w:pPr>
    </w:p>
    <w:p w14:paraId="2B79FD92" w14:textId="5D413E58" w:rsidR="00342E56" w:rsidRDefault="00A17663" w:rsidP="00342E56">
      <w:pPr>
        <w:spacing w:line="360" w:lineRule="auto"/>
        <w:jc w:val="both"/>
      </w:pPr>
      <w:r w:rsidRPr="000A70A7">
        <w:rPr>
          <w:rFonts w:ascii="Arial" w:hAnsi="Arial" w:cs="Arial"/>
        </w:rPr>
        <w:t> </w:t>
      </w:r>
      <w:r w:rsidR="00342E56" w:rsidRPr="00342E56">
        <w:rPr>
          <w:rFonts w:ascii="Arial" w:hAnsi="Arial" w:cs="Arial"/>
        </w:rPr>
        <w:t>Rural tourism is defined as travel experiences that prioritize outdoor leisure, natural scenery, and the local way of life in less populated or rural areas.</w:t>
      </w:r>
    </w:p>
    <w:p w14:paraId="4D024267" w14:textId="77777777" w:rsidR="00C03E41" w:rsidRDefault="00C03E41" w:rsidP="000A70A7">
      <w:pPr>
        <w:pStyle w:val="NormalWeb"/>
        <w:spacing w:before="0" w:beforeAutospacing="0" w:after="0" w:afterAutospacing="0" w:line="360" w:lineRule="auto"/>
        <w:jc w:val="both"/>
        <w:rPr>
          <w:rStyle w:val="font-700"/>
          <w:rFonts w:ascii="Arial" w:hAnsi="Arial" w:cs="Arial"/>
          <w:b/>
          <w:bCs/>
        </w:rPr>
      </w:pPr>
    </w:p>
    <w:p w14:paraId="4CF151AC" w14:textId="5431B69E" w:rsidR="00A17663" w:rsidRPr="000A70A7" w:rsidRDefault="004E3CB3" w:rsidP="000A70A7">
      <w:pPr>
        <w:spacing w:line="360" w:lineRule="auto"/>
        <w:jc w:val="both"/>
        <w:rPr>
          <w:rFonts w:ascii="Arial" w:hAnsi="Arial" w:cs="Arial"/>
        </w:rPr>
      </w:pPr>
      <w:r w:rsidRPr="000A70A7">
        <w:rPr>
          <w:rFonts w:ascii="Arial" w:hAnsi="Arial" w:cs="Arial"/>
        </w:rPr>
        <w:t>Mountain, forest, lake, and rural landscapes are among the scenic beauties of rural areas that draw travelers looking for peace and outdoor recreation.</w:t>
      </w:r>
      <w:r w:rsidR="00A269E2">
        <w:rPr>
          <w:rFonts w:ascii="Arial" w:hAnsi="Arial" w:cs="Arial"/>
        </w:rPr>
        <w:t xml:space="preserve"> </w:t>
      </w:r>
      <w:r w:rsidRPr="000A70A7">
        <w:rPr>
          <w:rFonts w:ascii="Arial" w:hAnsi="Arial" w:cs="Arial"/>
        </w:rPr>
        <w:t>Adventure sports, hiking, cycling, fishing, bird watching, camping, and other outdoor activities in natural environments are all highlighted by rural tourism.</w:t>
      </w:r>
      <w:r w:rsidR="008635EA">
        <w:rPr>
          <w:rFonts w:ascii="Arial" w:hAnsi="Arial" w:cs="Arial"/>
        </w:rPr>
        <w:t xml:space="preserve"> </w:t>
      </w:r>
      <w:r w:rsidRPr="000A70A7">
        <w:rPr>
          <w:rFonts w:ascii="Arial" w:hAnsi="Arial" w:cs="Arial"/>
        </w:rPr>
        <w:t xml:space="preserve">Farm stays, agritourism, and culinary excursions featuring regional goods are just a few of the agricultural-related activities that tourists </w:t>
      </w:r>
      <w:r w:rsidR="00C03E41" w:rsidRPr="000A70A7">
        <w:rPr>
          <w:rFonts w:ascii="Arial" w:hAnsi="Arial" w:cs="Arial"/>
        </w:rPr>
        <w:t>frequently take part</w:t>
      </w:r>
      <w:r w:rsidRPr="000A70A7">
        <w:rPr>
          <w:rFonts w:ascii="Arial" w:hAnsi="Arial" w:cs="Arial"/>
        </w:rPr>
        <w:t xml:space="preserve"> in.</w:t>
      </w:r>
      <w:r w:rsidR="00D273C5">
        <w:rPr>
          <w:rFonts w:ascii="Arial" w:hAnsi="Arial" w:cs="Arial"/>
        </w:rPr>
        <w:t xml:space="preserve"> </w:t>
      </w:r>
      <w:r w:rsidRPr="000A70A7">
        <w:rPr>
          <w:rFonts w:ascii="Arial" w:hAnsi="Arial" w:cs="Arial"/>
        </w:rPr>
        <w:t>Authentic experiences with local customs and culture can be had in rural locations that frequently feature traditional crafts, local arts, and cultural heritage</w:t>
      </w:r>
      <w:r w:rsidR="00A672BD" w:rsidRPr="000A70A7">
        <w:rPr>
          <w:rFonts w:ascii="Arial" w:hAnsi="Arial" w:cs="Arial"/>
        </w:rPr>
        <w:t xml:space="preserve"> (Yang et al., 2018).</w:t>
      </w:r>
    </w:p>
    <w:p w14:paraId="60D7224D" w14:textId="77777777" w:rsidR="00A17663" w:rsidRPr="000A70A7" w:rsidRDefault="00A17663" w:rsidP="000A70A7">
      <w:pPr>
        <w:pStyle w:val="NormalWeb"/>
        <w:spacing w:before="0" w:beforeAutospacing="0" w:after="0" w:afterAutospacing="0" w:line="360" w:lineRule="auto"/>
        <w:jc w:val="both"/>
        <w:rPr>
          <w:rFonts w:ascii="Arial" w:hAnsi="Arial" w:cs="Arial"/>
        </w:rPr>
      </w:pPr>
    </w:p>
    <w:p w14:paraId="2DA025BC" w14:textId="3318F88A" w:rsidR="00DF284E" w:rsidRPr="008635EA" w:rsidRDefault="00342E56" w:rsidP="008635EA">
      <w:pPr>
        <w:pStyle w:val="NormalWeb"/>
        <w:spacing w:before="0" w:beforeAutospacing="0" w:after="0" w:afterAutospacing="0" w:line="360" w:lineRule="auto"/>
        <w:jc w:val="both"/>
        <w:rPr>
          <w:rFonts w:ascii="Arial" w:hAnsi="Arial" w:cs="Arial"/>
          <w:b/>
          <w:bCs/>
        </w:rPr>
      </w:pPr>
      <w:r w:rsidRPr="00342E56">
        <w:rPr>
          <w:rFonts w:ascii="Arial" w:hAnsi="Arial" w:cs="Arial"/>
        </w:rPr>
        <w:t xml:space="preserve">Urban tourism focuses on city-based attractions like museums, shopping, and entertainment, whereas rural tourism stresses nature, outdoor activities, and cultural </w:t>
      </w:r>
      <w:r w:rsidRPr="00342E56">
        <w:rPr>
          <w:rFonts w:ascii="Arial" w:hAnsi="Arial" w:cs="Arial"/>
        </w:rPr>
        <w:lastRenderedPageBreak/>
        <w:t>heritage.</w:t>
      </w:r>
      <w:r w:rsidR="008635EA">
        <w:rPr>
          <w:rFonts w:ascii="Arial" w:hAnsi="Arial" w:cs="Arial"/>
        </w:rPr>
        <w:t xml:space="preserve"> </w:t>
      </w:r>
      <w:r w:rsidR="004E3CB3" w:rsidRPr="000A70A7">
        <w:rPr>
          <w:rFonts w:ascii="Arial" w:hAnsi="Arial" w:cs="Arial"/>
        </w:rPr>
        <w:t>While rural tourism prioritizes outdoor, nature-based activities, urban tourism places more emphasis on cultural and commercial activities.</w:t>
      </w:r>
      <w:r w:rsidR="008635EA">
        <w:rPr>
          <w:rFonts w:ascii="Arial" w:hAnsi="Arial" w:cs="Arial"/>
        </w:rPr>
        <w:t xml:space="preserve"> </w:t>
      </w:r>
      <w:r w:rsidR="004E3CB3" w:rsidRPr="000A70A7">
        <w:rPr>
          <w:rFonts w:ascii="Arial" w:hAnsi="Arial" w:cs="Arial"/>
        </w:rPr>
        <w:t>While rural locations frequently encourage environmental conservation, urban areas offer a more constructed environment.</w:t>
      </w:r>
    </w:p>
    <w:p w14:paraId="6B7077F3" w14:textId="77777777" w:rsidR="00D273C5" w:rsidRDefault="00D273C5" w:rsidP="00342E56">
      <w:pPr>
        <w:spacing w:line="360" w:lineRule="auto"/>
        <w:jc w:val="both"/>
        <w:rPr>
          <w:rFonts w:ascii="Arial" w:hAnsi="Arial" w:cs="Arial"/>
          <w:b/>
          <w:bCs/>
        </w:rPr>
      </w:pPr>
    </w:p>
    <w:p w14:paraId="108CCB86" w14:textId="1B77547F" w:rsidR="00E46C02" w:rsidRPr="000A70A7" w:rsidRDefault="00342E56" w:rsidP="000A70A7">
      <w:pPr>
        <w:spacing w:line="360" w:lineRule="auto"/>
        <w:jc w:val="both"/>
        <w:rPr>
          <w:rFonts w:ascii="Arial" w:hAnsi="Arial" w:cs="Arial"/>
        </w:rPr>
      </w:pPr>
      <w:r w:rsidRPr="00342E56">
        <w:rPr>
          <w:rFonts w:ascii="Arial" w:hAnsi="Arial" w:cs="Arial"/>
        </w:rPr>
        <w:t xml:space="preserve">Since there is an issue with global warming, environmental health must come first. Environmental CSR and sustainability strategies will be critical to the tourism sector's future. </w:t>
      </w:r>
      <w:r w:rsidR="004E3CB3" w:rsidRPr="00342E56">
        <w:rPr>
          <w:rFonts w:ascii="Arial" w:hAnsi="Arial" w:cs="Arial"/>
        </w:rPr>
        <w:t xml:space="preserve">This means using resources to support current demands while protecting the environment for next generations. </w:t>
      </w:r>
      <w:r w:rsidR="00872593" w:rsidRPr="00342E56">
        <w:rPr>
          <w:rFonts w:ascii="Arial" w:hAnsi="Arial" w:cs="Arial"/>
        </w:rPr>
        <w:t>T</w:t>
      </w:r>
      <w:r w:rsidR="004E3CB3" w:rsidRPr="00342E56">
        <w:rPr>
          <w:rFonts w:ascii="Arial" w:hAnsi="Arial" w:cs="Arial"/>
        </w:rPr>
        <w:t>he main effects that environmentally consciou</w:t>
      </w:r>
      <w:r w:rsidR="009F5061" w:rsidRPr="00342E56">
        <w:rPr>
          <w:rFonts w:ascii="Arial" w:hAnsi="Arial" w:cs="Arial"/>
        </w:rPr>
        <w:t>s Marriott Inc. practices</w:t>
      </w:r>
      <w:r w:rsidR="00872593" w:rsidRPr="00342E56">
        <w:rPr>
          <w:rFonts w:ascii="Arial" w:hAnsi="Arial" w:cs="Arial"/>
        </w:rPr>
        <w:t xml:space="preserve"> have been demonstrated below</w:t>
      </w:r>
      <w:r w:rsidR="004E3CB3" w:rsidRPr="00342E56">
        <w:rPr>
          <w:rFonts w:ascii="Arial" w:hAnsi="Arial" w:cs="Arial"/>
        </w:rPr>
        <w:t>:</w:t>
      </w:r>
      <w:r w:rsidR="00B159B8">
        <w:rPr>
          <w:rFonts w:ascii="Arial" w:hAnsi="Arial" w:cs="Arial"/>
        </w:rPr>
        <w:t xml:space="preserve"> </w:t>
      </w:r>
      <w:r w:rsidR="00E46C02" w:rsidRPr="000A70A7">
        <w:rPr>
          <w:rFonts w:ascii="Arial" w:hAnsi="Arial" w:cs="Arial"/>
        </w:rPr>
        <w:t>By actively conserving and preserving natural resources, tourism may contribute to the protection of important ecosystems and biodiversity.</w:t>
      </w:r>
      <w:r w:rsidR="00B159B8">
        <w:rPr>
          <w:rFonts w:ascii="Arial" w:hAnsi="Arial" w:cs="Arial"/>
        </w:rPr>
        <w:t xml:space="preserve"> </w:t>
      </w:r>
      <w:r w:rsidR="00E46C02" w:rsidRPr="000A70A7">
        <w:rPr>
          <w:rFonts w:ascii="Arial" w:hAnsi="Arial" w:cs="Arial"/>
        </w:rPr>
        <w:t>Promoting responsible tourism practices among visitors</w:t>
      </w:r>
      <w:r w:rsidR="009F5061" w:rsidRPr="000A70A7">
        <w:rPr>
          <w:rFonts w:ascii="Arial" w:hAnsi="Arial" w:cs="Arial"/>
        </w:rPr>
        <w:t xml:space="preserve"> </w:t>
      </w:r>
      <w:r w:rsidR="00E46C02" w:rsidRPr="000A70A7">
        <w:rPr>
          <w:rFonts w:ascii="Arial" w:hAnsi="Arial" w:cs="Arial"/>
        </w:rPr>
        <w:t>such as keeping a safe distance from wildlife and adhering to disturbance guidelines</w:t>
      </w:r>
      <w:r w:rsidR="009F5061" w:rsidRPr="000A70A7">
        <w:rPr>
          <w:rFonts w:ascii="Arial" w:hAnsi="Arial" w:cs="Arial"/>
        </w:rPr>
        <w:t xml:space="preserve"> </w:t>
      </w:r>
      <w:r w:rsidR="00E46C02" w:rsidRPr="000A70A7">
        <w:rPr>
          <w:rFonts w:ascii="Arial" w:hAnsi="Arial" w:cs="Arial"/>
        </w:rPr>
        <w:t>helps preserve and honor the environment. Through working together, the tourist industry can support the economic growth of local communities while also guaranteeing that the advantages of tourism are felt by the local populace. This promotes cultural heritage preservation and a sense of ownership.</w:t>
      </w:r>
    </w:p>
    <w:p w14:paraId="3AD64707" w14:textId="77777777" w:rsidR="00E46C02" w:rsidRPr="000A70A7" w:rsidRDefault="00E46C02" w:rsidP="000A70A7">
      <w:pPr>
        <w:pStyle w:val="ListParagraph"/>
        <w:spacing w:line="360" w:lineRule="auto"/>
        <w:jc w:val="both"/>
        <w:rPr>
          <w:rFonts w:ascii="Arial" w:hAnsi="Arial" w:cs="Arial"/>
        </w:rPr>
      </w:pPr>
    </w:p>
    <w:p w14:paraId="36A12913" w14:textId="3BF29909" w:rsidR="00E46C02" w:rsidRPr="000A70A7" w:rsidRDefault="00E46C02" w:rsidP="000A70A7">
      <w:pPr>
        <w:spacing w:line="360" w:lineRule="auto"/>
        <w:jc w:val="both"/>
        <w:rPr>
          <w:rFonts w:ascii="Arial" w:hAnsi="Arial" w:cs="Arial"/>
        </w:rPr>
      </w:pPr>
      <w:r w:rsidRPr="000A70A7">
        <w:rPr>
          <w:rFonts w:ascii="Arial" w:hAnsi="Arial" w:cs="Arial"/>
        </w:rPr>
        <w:t xml:space="preserve">Traveling offers a special chance to teach visitors about environmental wellness </w:t>
      </w:r>
      <w:r w:rsidR="00A672BD" w:rsidRPr="000A70A7">
        <w:rPr>
          <w:rFonts w:ascii="Arial" w:hAnsi="Arial" w:cs="Arial"/>
        </w:rPr>
        <w:t xml:space="preserve">(Wolf et al., </w:t>
      </w:r>
      <w:r w:rsidR="00F07FEA" w:rsidRPr="000A70A7">
        <w:rPr>
          <w:rFonts w:ascii="Arial" w:hAnsi="Arial" w:cs="Arial"/>
        </w:rPr>
        <w:t>2017) Travelers</w:t>
      </w:r>
      <w:r w:rsidRPr="000A70A7">
        <w:rPr>
          <w:rFonts w:ascii="Arial" w:hAnsi="Arial" w:cs="Arial"/>
        </w:rPr>
        <w:t xml:space="preserve"> can support environmental conservation in their areas by bringing attention to environmental issues and encouraging sustainable activities. </w:t>
      </w:r>
    </w:p>
    <w:p w14:paraId="70666C92" w14:textId="77777777" w:rsidR="00E46C02" w:rsidRPr="000A70A7" w:rsidRDefault="00E46C02" w:rsidP="000A70A7">
      <w:pPr>
        <w:spacing w:line="360" w:lineRule="auto"/>
        <w:jc w:val="both"/>
        <w:rPr>
          <w:rFonts w:ascii="Arial" w:hAnsi="Arial" w:cs="Arial"/>
        </w:rPr>
      </w:pPr>
    </w:p>
    <w:p w14:paraId="390C4F5F" w14:textId="4CD82FDF" w:rsidR="00DF284E" w:rsidRPr="000A70A7" w:rsidRDefault="00E46C02" w:rsidP="000A70A7">
      <w:pPr>
        <w:spacing w:line="360" w:lineRule="auto"/>
        <w:jc w:val="both"/>
        <w:rPr>
          <w:rFonts w:ascii="Arial" w:hAnsi="Arial" w:cs="Arial"/>
        </w:rPr>
      </w:pPr>
      <w:r w:rsidRPr="000A70A7">
        <w:rPr>
          <w:rFonts w:ascii="Arial" w:hAnsi="Arial" w:cs="Arial"/>
        </w:rPr>
        <w:t xml:space="preserve">These elements of sustainable tourism have a beneficial effect on the environment when properly used. For example, tourism generates income that encourages the preservation of iconic environment, supporting and safeguarding it. </w:t>
      </w:r>
      <w:r w:rsidR="00C03E41" w:rsidRPr="000A70A7">
        <w:rPr>
          <w:rFonts w:ascii="Arial" w:hAnsi="Arial" w:cs="Arial"/>
        </w:rPr>
        <w:t>Some</w:t>
      </w:r>
      <w:r w:rsidR="009F5061" w:rsidRPr="000A70A7">
        <w:rPr>
          <w:rFonts w:ascii="Arial" w:hAnsi="Arial" w:cs="Arial"/>
        </w:rPr>
        <w:t xml:space="preserve"> </w:t>
      </w:r>
      <w:r w:rsidR="00C03E41" w:rsidRPr="000A70A7">
        <w:rPr>
          <w:rFonts w:ascii="Arial" w:hAnsi="Arial" w:cs="Arial"/>
        </w:rPr>
        <w:t>researchers highlight</w:t>
      </w:r>
      <w:r w:rsidRPr="000A70A7">
        <w:rPr>
          <w:rFonts w:ascii="Arial" w:hAnsi="Arial" w:cs="Arial"/>
        </w:rPr>
        <w:t xml:space="preserve"> that "</w:t>
      </w:r>
      <w:r w:rsidR="004F4BE1" w:rsidRPr="000A70A7">
        <w:rPr>
          <w:rFonts w:ascii="Arial" w:hAnsi="Arial" w:cs="Arial"/>
        </w:rPr>
        <w:t>preserving</w:t>
      </w:r>
      <w:r w:rsidR="00C03E41" w:rsidRPr="000A70A7">
        <w:rPr>
          <w:rFonts w:ascii="Arial" w:hAnsi="Arial" w:cs="Arial"/>
        </w:rPr>
        <w:t xml:space="preserve"> Ent</w:t>
      </w:r>
      <w:r w:rsidRPr="000A70A7">
        <w:rPr>
          <w:rFonts w:ascii="Arial" w:hAnsi="Arial" w:cs="Arial"/>
        </w:rPr>
        <w:t xml:space="preserve"> of the environment is encouraged if it is an attraction." It has the power to alter the community's viewpoint and perception of its own resources. Tourism is advantageous to the community if it is planned with their best interests in mind.</w:t>
      </w:r>
    </w:p>
    <w:p w14:paraId="40515841" w14:textId="77777777" w:rsidR="00065A42" w:rsidRPr="000A70A7" w:rsidRDefault="00065A42" w:rsidP="000A70A7">
      <w:pPr>
        <w:spacing w:line="360" w:lineRule="auto"/>
        <w:jc w:val="both"/>
        <w:rPr>
          <w:rFonts w:ascii="Arial" w:hAnsi="Arial" w:cs="Arial"/>
        </w:rPr>
      </w:pPr>
    </w:p>
    <w:p w14:paraId="0DCE3E18" w14:textId="182C0707" w:rsidR="00342E56" w:rsidRPr="006A7208" w:rsidRDefault="00E46C02" w:rsidP="006A7208">
      <w:pPr>
        <w:spacing w:line="360" w:lineRule="auto"/>
        <w:jc w:val="both"/>
        <w:rPr>
          <w:rFonts w:ascii="Arial" w:hAnsi="Arial" w:cs="Arial"/>
          <w:b/>
          <w:bCs/>
        </w:rPr>
      </w:pPr>
      <w:r w:rsidRPr="00342E56">
        <w:rPr>
          <w:rFonts w:ascii="Arial" w:hAnsi="Arial" w:cs="Arial"/>
        </w:rPr>
        <w:t xml:space="preserve">The goal of this pillar is to reduce the damaging effects that tourism has on the environment. </w:t>
      </w:r>
      <w:r w:rsidR="009F5061" w:rsidRPr="00342E56">
        <w:rPr>
          <w:rFonts w:ascii="Arial" w:hAnsi="Arial" w:cs="Arial"/>
        </w:rPr>
        <w:t>Marriott Inc.</w:t>
      </w:r>
      <w:r w:rsidRPr="00342E56">
        <w:rPr>
          <w:rFonts w:ascii="Arial" w:hAnsi="Arial" w:cs="Arial"/>
        </w:rPr>
        <w:t xml:space="preserve"> covers tactics like encouraging environmentally friendly modes of transportation, preserving energy and water, putting waste management systems in place, and helping the organization protect biodiversity and natural </w:t>
      </w:r>
      <w:r w:rsidRPr="00342E56">
        <w:rPr>
          <w:rFonts w:ascii="Arial" w:hAnsi="Arial" w:cs="Arial"/>
        </w:rPr>
        <w:lastRenderedPageBreak/>
        <w:t xml:space="preserve">ecosystems. </w:t>
      </w:r>
      <w:r w:rsidR="00342E56" w:rsidRPr="00342E56">
        <w:rPr>
          <w:rFonts w:ascii="Arial" w:hAnsi="Arial" w:cs="Arial"/>
        </w:rPr>
        <w:t>By integrating environmental sustainability into their tourism operations, destinations may ensure the long-term viability of their natural resources and reduce their carbon footprint.</w:t>
      </w:r>
    </w:p>
    <w:p w14:paraId="068FA8A1" w14:textId="4DF2E122" w:rsidR="00CD0AE5" w:rsidRPr="000A70A7" w:rsidRDefault="00CD0AE5" w:rsidP="000A70A7">
      <w:pPr>
        <w:pStyle w:val="NormalWeb"/>
        <w:spacing w:before="0" w:beforeAutospacing="0" w:after="0" w:afterAutospacing="0" w:line="360" w:lineRule="auto"/>
        <w:jc w:val="both"/>
        <w:rPr>
          <w:rFonts w:ascii="Arial" w:hAnsi="Arial" w:cs="Arial"/>
          <w:b/>
          <w:bCs/>
        </w:rPr>
      </w:pPr>
    </w:p>
    <w:p w14:paraId="3871A34B" w14:textId="373BB517" w:rsidR="00E46C02" w:rsidRPr="000A70A7" w:rsidRDefault="00E46C02" w:rsidP="000A70A7">
      <w:pPr>
        <w:spacing w:line="360" w:lineRule="auto"/>
        <w:jc w:val="both"/>
        <w:rPr>
          <w:rFonts w:ascii="Arial" w:hAnsi="Arial" w:cs="Arial"/>
        </w:rPr>
      </w:pPr>
      <w:r w:rsidRPr="000A70A7">
        <w:rPr>
          <w:rFonts w:ascii="Arial" w:hAnsi="Arial" w:cs="Arial"/>
        </w:rPr>
        <w:t xml:space="preserve">The </w:t>
      </w:r>
      <w:r w:rsidR="00342E56">
        <w:rPr>
          <w:rFonts w:ascii="Arial" w:hAnsi="Arial" w:cs="Arial"/>
        </w:rPr>
        <w:t xml:space="preserve">objective </w:t>
      </w:r>
      <w:r w:rsidRPr="000A70A7">
        <w:rPr>
          <w:rFonts w:ascii="Arial" w:hAnsi="Arial" w:cs="Arial"/>
        </w:rPr>
        <w:t>of</w:t>
      </w:r>
      <w:r w:rsidR="00342E56">
        <w:rPr>
          <w:rFonts w:ascii="Arial" w:hAnsi="Arial" w:cs="Arial"/>
        </w:rPr>
        <w:t xml:space="preserve"> </w:t>
      </w:r>
      <w:r w:rsidR="004F4BE1">
        <w:rPr>
          <w:rFonts w:ascii="Arial" w:hAnsi="Arial" w:cs="Arial"/>
        </w:rPr>
        <w:t>socio</w:t>
      </w:r>
      <w:r w:rsidR="00C03E41">
        <w:rPr>
          <w:rFonts w:ascii="Arial" w:hAnsi="Arial" w:cs="Arial"/>
        </w:rPr>
        <w:t>-cultural</w:t>
      </w:r>
      <w:r w:rsidRPr="000A70A7">
        <w:rPr>
          <w:rFonts w:ascii="Arial" w:hAnsi="Arial" w:cs="Arial"/>
        </w:rPr>
        <w:t xml:space="preserve"> sustainability is to celebrate and maintain the distinctive customs, heritage, and traditions of local communities. This pillar places a strong emphasis on the value of honoring regional traditions, assisting neighborhood-based projects, and incorporating locals in decision-making</w:t>
      </w:r>
      <w:r w:rsidR="009F5061" w:rsidRPr="000A70A7">
        <w:rPr>
          <w:rFonts w:ascii="Arial" w:hAnsi="Arial" w:cs="Arial"/>
        </w:rPr>
        <w:t xml:space="preserve"> of Marriott Inc</w:t>
      </w:r>
      <w:r w:rsidRPr="000A70A7">
        <w:rPr>
          <w:rFonts w:ascii="Arial" w:hAnsi="Arial" w:cs="Arial"/>
        </w:rPr>
        <w:t>. Sustainable tourism contributes to the development of a favorable sociocultural environment for both visitors and residents by interacting with local people and fostering cross-cultural interchange.</w:t>
      </w:r>
    </w:p>
    <w:p w14:paraId="133D5F31" w14:textId="7FBEFAEE" w:rsidR="00CD0AE5" w:rsidRPr="000A70A7" w:rsidRDefault="00CD0AE5" w:rsidP="000A70A7">
      <w:pPr>
        <w:pStyle w:val="NormalWeb"/>
        <w:spacing w:before="0" w:beforeAutospacing="0" w:after="0" w:afterAutospacing="0" w:line="360" w:lineRule="auto"/>
        <w:jc w:val="both"/>
        <w:rPr>
          <w:rFonts w:ascii="Arial" w:hAnsi="Arial" w:cs="Arial"/>
          <w:b/>
          <w:bCs/>
        </w:rPr>
      </w:pPr>
    </w:p>
    <w:p w14:paraId="4A04FBF6" w14:textId="7F451670" w:rsidR="00E46C02" w:rsidRPr="000A70A7" w:rsidRDefault="00E46C02" w:rsidP="000A70A7">
      <w:pPr>
        <w:spacing w:line="360" w:lineRule="auto"/>
        <w:jc w:val="both"/>
        <w:rPr>
          <w:rFonts w:ascii="Arial" w:hAnsi="Arial" w:cs="Arial"/>
        </w:rPr>
      </w:pPr>
      <w:r w:rsidRPr="000A70A7">
        <w:rPr>
          <w:rFonts w:ascii="Arial" w:hAnsi="Arial" w:cs="Arial"/>
        </w:rPr>
        <w:t>Ensuring that the tourism sector yields enduring financial advantages for nearby communities is a crucial aspect of economic sustainability</w:t>
      </w:r>
      <w:r w:rsidR="00A672BD" w:rsidRPr="000A70A7">
        <w:rPr>
          <w:rFonts w:ascii="Arial" w:hAnsi="Arial" w:cs="Arial"/>
        </w:rPr>
        <w:t xml:space="preserve"> (Aquino et al., 2018.)</w:t>
      </w:r>
      <w:r w:rsidRPr="000A70A7">
        <w:rPr>
          <w:rFonts w:ascii="Arial" w:hAnsi="Arial" w:cs="Arial"/>
        </w:rPr>
        <w:t xml:space="preserve"> This pillar emphasizes helping small businesses in the area, offering decent pay and job possibilities, and promoting community involvement in the planning and development of tourism</w:t>
      </w:r>
      <w:r w:rsidR="009F5061" w:rsidRPr="000A70A7">
        <w:rPr>
          <w:rFonts w:ascii="Arial" w:hAnsi="Arial" w:cs="Arial"/>
        </w:rPr>
        <w:t xml:space="preserve"> which is </w:t>
      </w:r>
      <w:r w:rsidR="00C03E41" w:rsidRPr="000A70A7">
        <w:rPr>
          <w:rFonts w:ascii="Arial" w:hAnsi="Arial" w:cs="Arial"/>
        </w:rPr>
        <w:t>an</w:t>
      </w:r>
      <w:r w:rsidR="009F5061" w:rsidRPr="000A70A7">
        <w:rPr>
          <w:rFonts w:ascii="Arial" w:hAnsi="Arial" w:cs="Arial"/>
        </w:rPr>
        <w:t xml:space="preserve"> also a CSR step by Marriott Inc</w:t>
      </w:r>
      <w:r w:rsidRPr="000A70A7">
        <w:rPr>
          <w:rFonts w:ascii="Arial" w:hAnsi="Arial" w:cs="Arial"/>
        </w:rPr>
        <w:t>. Sustainable tourism reduces economic leakage</w:t>
      </w:r>
      <w:r w:rsidR="00A672BD" w:rsidRPr="000A70A7">
        <w:rPr>
          <w:rFonts w:ascii="Arial" w:hAnsi="Arial" w:cs="Arial"/>
        </w:rPr>
        <w:t xml:space="preserve"> </w:t>
      </w:r>
      <w:r w:rsidRPr="000A70A7">
        <w:rPr>
          <w:rFonts w:ascii="Arial" w:hAnsi="Arial" w:cs="Arial"/>
        </w:rPr>
        <w:t xml:space="preserve">the phenomenon whereby tourism-related income </w:t>
      </w:r>
      <w:r w:rsidR="004F4BE1" w:rsidRPr="000A70A7">
        <w:rPr>
          <w:rFonts w:ascii="Arial" w:hAnsi="Arial" w:cs="Arial"/>
        </w:rPr>
        <w:t>departs</w:t>
      </w:r>
      <w:r w:rsidRPr="000A70A7">
        <w:rPr>
          <w:rFonts w:ascii="Arial" w:hAnsi="Arial" w:cs="Arial"/>
        </w:rPr>
        <w:t xml:space="preserve"> the destination without contributing to the local economy</w:t>
      </w:r>
      <w:r w:rsidR="00A672BD" w:rsidRPr="000A70A7">
        <w:rPr>
          <w:rFonts w:ascii="Arial" w:hAnsi="Arial" w:cs="Arial"/>
        </w:rPr>
        <w:t xml:space="preserve"> </w:t>
      </w:r>
      <w:r w:rsidRPr="000A70A7">
        <w:rPr>
          <w:rFonts w:ascii="Arial" w:hAnsi="Arial" w:cs="Arial"/>
        </w:rPr>
        <w:t>by promoting economic sustainability.</w:t>
      </w:r>
    </w:p>
    <w:p w14:paraId="395668CE" w14:textId="77777777" w:rsidR="00CD0AE5" w:rsidRPr="000A70A7" w:rsidRDefault="00CD0AE5" w:rsidP="000A70A7">
      <w:pPr>
        <w:pStyle w:val="NormalWeb"/>
        <w:spacing w:before="0" w:beforeAutospacing="0" w:after="0" w:afterAutospacing="0" w:line="360" w:lineRule="auto"/>
        <w:jc w:val="both"/>
        <w:rPr>
          <w:rFonts w:ascii="Arial" w:hAnsi="Arial" w:cs="Arial"/>
        </w:rPr>
      </w:pPr>
    </w:p>
    <w:p w14:paraId="51DAB0C5" w14:textId="2E8FAD10" w:rsidR="00E46C02" w:rsidRPr="000A70A7" w:rsidRDefault="00E46C02" w:rsidP="000A70A7">
      <w:pPr>
        <w:spacing w:line="360" w:lineRule="auto"/>
        <w:jc w:val="both"/>
        <w:rPr>
          <w:rFonts w:ascii="Arial" w:hAnsi="Arial" w:cs="Arial"/>
        </w:rPr>
      </w:pPr>
      <w:r w:rsidRPr="000A70A7">
        <w:rPr>
          <w:rFonts w:ascii="Arial" w:hAnsi="Arial" w:cs="Arial"/>
        </w:rPr>
        <w:t xml:space="preserve">Sustainable tourism is not just a fad; it is an essential strategy to guarantee the tourism sector's long-term survival while protecting the planet's resources. Destinations can avoid negative environmental impacts, promote socio-cultural inclusion, and encourage economic development by adopting the pillars of sustainable tourism. As tourists, we </w:t>
      </w:r>
      <w:r w:rsidR="00C03E41" w:rsidRPr="000A70A7">
        <w:rPr>
          <w:rFonts w:ascii="Arial" w:hAnsi="Arial" w:cs="Arial"/>
        </w:rPr>
        <w:t>could</w:t>
      </w:r>
      <w:r w:rsidRPr="000A70A7">
        <w:rPr>
          <w:rFonts w:ascii="Arial" w:hAnsi="Arial" w:cs="Arial"/>
        </w:rPr>
        <w:t xml:space="preserve"> make decisions that promote sustainable tourism practices, which will eventually improve the future of the places we visit as well as the world community at large.</w:t>
      </w:r>
    </w:p>
    <w:p w14:paraId="4D117D2E" w14:textId="77777777" w:rsidR="00A47C88" w:rsidRDefault="00A47C88" w:rsidP="00342E56">
      <w:pPr>
        <w:spacing w:line="360" w:lineRule="auto"/>
        <w:jc w:val="both"/>
        <w:rPr>
          <w:rFonts w:ascii="Arial" w:hAnsi="Arial" w:cs="Arial"/>
        </w:rPr>
      </w:pPr>
    </w:p>
    <w:p w14:paraId="3DAB3B2A" w14:textId="379E4032" w:rsidR="00342E56" w:rsidRPr="00342E56" w:rsidRDefault="00342E56" w:rsidP="00342E56">
      <w:pPr>
        <w:spacing w:line="360" w:lineRule="auto"/>
        <w:jc w:val="both"/>
        <w:rPr>
          <w:rFonts w:ascii="Arial" w:hAnsi="Arial" w:cs="Arial"/>
        </w:rPr>
      </w:pPr>
      <w:r w:rsidRPr="00342E56">
        <w:rPr>
          <w:rFonts w:ascii="Arial" w:hAnsi="Arial" w:cs="Arial"/>
        </w:rPr>
        <w:t xml:space="preserve">In summary, CSR and sustainability are two different but related ideas. CSR is a reporting activity with a shorter time horizon than sustainability, which is focused on the long-term survival and growth of the business while supporting the environmental, social, and economic issues covered by CSR. </w:t>
      </w:r>
    </w:p>
    <w:p w14:paraId="071BBB63" w14:textId="58EF0D1D" w:rsidR="009F5061" w:rsidRPr="000A70A7" w:rsidRDefault="00D50F69" w:rsidP="000A70A7">
      <w:pPr>
        <w:spacing w:line="360" w:lineRule="auto"/>
        <w:jc w:val="both"/>
        <w:rPr>
          <w:rFonts w:ascii="Arial" w:hAnsi="Arial" w:cs="Arial"/>
        </w:rPr>
      </w:pPr>
      <w:r w:rsidRPr="000A70A7">
        <w:rPr>
          <w:rFonts w:ascii="Arial" w:hAnsi="Arial" w:cs="Arial"/>
        </w:rPr>
        <w:lastRenderedPageBreak/>
        <w:br/>
      </w:r>
      <w:r w:rsidR="009F5061" w:rsidRPr="000A70A7">
        <w:rPr>
          <w:rFonts w:ascii="Arial" w:hAnsi="Arial" w:cs="Arial"/>
        </w:rPr>
        <w:t>As demonstrated by Hotel X's proactive commitment to environmental protection, community participation, and employee welfare, corporate social responsibility (CSR) is essential to fostering sustainability within the hospitality industry. (Higgins-</w:t>
      </w:r>
      <w:proofErr w:type="spellStart"/>
      <w:r w:rsidR="009F5061" w:rsidRPr="000A70A7">
        <w:rPr>
          <w:rFonts w:ascii="Arial" w:hAnsi="Arial" w:cs="Arial"/>
        </w:rPr>
        <w:t>Desbiolles</w:t>
      </w:r>
      <w:proofErr w:type="spellEnd"/>
      <w:r w:rsidR="009F5061" w:rsidRPr="000A70A7">
        <w:rPr>
          <w:rFonts w:ascii="Arial" w:hAnsi="Arial" w:cs="Arial"/>
        </w:rPr>
        <w:t>, 2021).  Even if there are obstacles to overcome, like budgetary limitations, stakeholder involvement, and measurement and reporting requirements, these may be addressed with strategic planning, teamwork, and creativity. Hotels may ensure long-term commercial success, attract customers, improve their brand, and have a good social and environmental impact by making corporate social responsibility (CSR) a core business principle. A great illustration of how CSR programs may be successfully incorporated into hospitality operations to benefit all parties involved is Hotel X.</w:t>
      </w:r>
    </w:p>
    <w:p w14:paraId="140651E6" w14:textId="77777777" w:rsidR="00D50F69" w:rsidRPr="000A70A7" w:rsidRDefault="00D50F69" w:rsidP="000A70A7">
      <w:pPr>
        <w:spacing w:line="360" w:lineRule="auto"/>
        <w:jc w:val="both"/>
        <w:rPr>
          <w:rFonts w:ascii="Arial" w:hAnsi="Arial" w:cs="Arial"/>
        </w:rPr>
      </w:pPr>
    </w:p>
    <w:p w14:paraId="4D60BC0F" w14:textId="7FFF7FD4" w:rsidR="00D50F69" w:rsidRPr="000A70A7" w:rsidRDefault="00C03E41" w:rsidP="000A70A7">
      <w:pPr>
        <w:spacing w:line="360" w:lineRule="auto"/>
        <w:jc w:val="both"/>
        <w:rPr>
          <w:rFonts w:ascii="Arial" w:hAnsi="Arial" w:cs="Arial"/>
        </w:rPr>
      </w:pPr>
      <w:r w:rsidRPr="000A70A7">
        <w:rPr>
          <w:rFonts w:ascii="Arial" w:hAnsi="Arial" w:cs="Arial"/>
        </w:rPr>
        <w:t>Both</w:t>
      </w:r>
      <w:r w:rsidR="009F5061" w:rsidRPr="000A70A7">
        <w:rPr>
          <w:rFonts w:ascii="Arial" w:hAnsi="Arial" w:cs="Arial"/>
        </w:rPr>
        <w:t xml:space="preserve"> have a plethora of advantages that they can offer your company, from excellent brand positioning and CSR reporting to creating new processes and goods that will support your company's continued growth and sustainability (as well as many advantages for the larger economic, environmental, and social landscape) (</w:t>
      </w:r>
      <w:proofErr w:type="spellStart"/>
      <w:r w:rsidR="009F5061" w:rsidRPr="000A70A7">
        <w:rPr>
          <w:rFonts w:ascii="Arial" w:hAnsi="Arial" w:cs="Arial"/>
        </w:rPr>
        <w:t>Oldekop</w:t>
      </w:r>
      <w:proofErr w:type="spellEnd"/>
      <w:r w:rsidR="009F5061" w:rsidRPr="000A70A7">
        <w:rPr>
          <w:rFonts w:ascii="Arial" w:hAnsi="Arial" w:cs="Arial"/>
        </w:rPr>
        <w:t xml:space="preserve"> et al., 2016).</w:t>
      </w:r>
    </w:p>
    <w:p w14:paraId="64D72BEA" w14:textId="304E1300" w:rsidR="00DF284E" w:rsidRPr="000A70A7" w:rsidRDefault="00E46C02" w:rsidP="000A70A7">
      <w:pPr>
        <w:spacing w:line="360" w:lineRule="auto"/>
        <w:jc w:val="both"/>
        <w:rPr>
          <w:rFonts w:ascii="Arial" w:hAnsi="Arial" w:cs="Arial"/>
        </w:rPr>
      </w:pPr>
      <w:r w:rsidRPr="000A70A7">
        <w:rPr>
          <w:rFonts w:ascii="Arial" w:hAnsi="Arial" w:cs="Arial"/>
        </w:rPr>
        <w:t>customer loyalty, and brand image by adopting sustainable practices. Additionally, they can contribute to the preservation of the local communities in the regions where they operate.</w:t>
      </w:r>
      <w:r w:rsidR="00A672BD" w:rsidRPr="000A70A7">
        <w:rPr>
          <w:rFonts w:ascii="Arial" w:hAnsi="Arial" w:cs="Arial"/>
        </w:rPr>
        <w:t xml:space="preserve"> </w:t>
      </w:r>
    </w:p>
    <w:p w14:paraId="493BCD36" w14:textId="77777777" w:rsidR="00DF284E" w:rsidRPr="000A70A7" w:rsidRDefault="00DF284E" w:rsidP="000A70A7">
      <w:pPr>
        <w:spacing w:line="360" w:lineRule="auto"/>
        <w:jc w:val="both"/>
        <w:rPr>
          <w:rFonts w:ascii="Arial" w:hAnsi="Arial" w:cs="Arial"/>
        </w:rPr>
      </w:pPr>
      <w:r w:rsidRPr="000A70A7">
        <w:rPr>
          <w:rFonts w:ascii="Arial" w:hAnsi="Arial" w:cs="Arial"/>
        </w:rPr>
        <w:br w:type="page"/>
      </w:r>
    </w:p>
    <w:p w14:paraId="1E034B59" w14:textId="23736EA1" w:rsidR="00E46C02" w:rsidRPr="000A70A7" w:rsidRDefault="00DF284E" w:rsidP="000A70A7">
      <w:pPr>
        <w:spacing w:line="360" w:lineRule="auto"/>
        <w:rPr>
          <w:rFonts w:ascii="Arial" w:hAnsi="Arial" w:cs="Arial"/>
          <w:b/>
          <w:bCs/>
        </w:rPr>
      </w:pPr>
      <w:bookmarkStart w:id="0" w:name="_Toc164514171"/>
      <w:bookmarkStart w:id="1" w:name="_Toc164631004"/>
      <w:r w:rsidRPr="000A70A7">
        <w:rPr>
          <w:rFonts w:ascii="Arial" w:hAnsi="Arial" w:cs="Arial"/>
          <w:b/>
          <w:bCs/>
        </w:rPr>
        <w:lastRenderedPageBreak/>
        <w:t>Referenc</w:t>
      </w:r>
      <w:bookmarkEnd w:id="0"/>
      <w:bookmarkEnd w:id="1"/>
      <w:r w:rsidR="00E03FC5">
        <w:rPr>
          <w:rFonts w:ascii="Arial" w:hAnsi="Arial" w:cs="Arial"/>
          <w:b/>
          <w:bCs/>
        </w:rPr>
        <w:t>es</w:t>
      </w:r>
    </w:p>
    <w:p w14:paraId="65181829" w14:textId="77777777" w:rsidR="00707E97" w:rsidRPr="000A70A7" w:rsidRDefault="00707E97" w:rsidP="000A70A7">
      <w:pPr>
        <w:spacing w:line="360" w:lineRule="auto"/>
        <w:jc w:val="both"/>
        <w:rPr>
          <w:rFonts w:ascii="Arial" w:hAnsi="Arial" w:cs="Arial"/>
        </w:rPr>
      </w:pPr>
      <w:r w:rsidRPr="000A70A7">
        <w:rPr>
          <w:rFonts w:ascii="Arial" w:hAnsi="Arial" w:cs="Arial"/>
        </w:rPr>
        <w:t xml:space="preserve">Aquino, R.S., Lück, M. and </w:t>
      </w:r>
      <w:proofErr w:type="spellStart"/>
      <w:r w:rsidRPr="000A70A7">
        <w:rPr>
          <w:rFonts w:ascii="Arial" w:hAnsi="Arial" w:cs="Arial"/>
        </w:rPr>
        <w:t>Schänzel</w:t>
      </w:r>
      <w:proofErr w:type="spellEnd"/>
      <w:r w:rsidRPr="000A70A7">
        <w:rPr>
          <w:rFonts w:ascii="Arial" w:hAnsi="Arial" w:cs="Arial"/>
        </w:rPr>
        <w:t>, H.A., 2018. A conceptual framework of tourism social entrepreneurship for sustainable community development. </w:t>
      </w:r>
      <w:r w:rsidRPr="000A70A7">
        <w:rPr>
          <w:rFonts w:ascii="Arial" w:hAnsi="Arial" w:cs="Arial"/>
          <w:i/>
          <w:iCs/>
        </w:rPr>
        <w:t>Journal of Hospitality and Tourism Management</w:t>
      </w:r>
      <w:r w:rsidRPr="000A70A7">
        <w:rPr>
          <w:rFonts w:ascii="Arial" w:hAnsi="Arial" w:cs="Arial"/>
        </w:rPr>
        <w:t>, </w:t>
      </w:r>
      <w:r w:rsidRPr="000A70A7">
        <w:rPr>
          <w:rFonts w:ascii="Arial" w:hAnsi="Arial" w:cs="Arial"/>
          <w:i/>
          <w:iCs/>
        </w:rPr>
        <w:t>37</w:t>
      </w:r>
      <w:r w:rsidRPr="000A70A7">
        <w:rPr>
          <w:rFonts w:ascii="Arial" w:hAnsi="Arial" w:cs="Arial"/>
        </w:rPr>
        <w:t>, pp.23-32.</w:t>
      </w:r>
    </w:p>
    <w:p w14:paraId="6863DB72" w14:textId="77777777" w:rsidR="00707E97" w:rsidRPr="000A70A7" w:rsidRDefault="00707E97" w:rsidP="000A70A7">
      <w:pPr>
        <w:spacing w:line="360" w:lineRule="auto"/>
        <w:jc w:val="both"/>
        <w:rPr>
          <w:rFonts w:ascii="Arial" w:hAnsi="Arial" w:cs="Arial"/>
        </w:rPr>
      </w:pPr>
      <w:r w:rsidRPr="000A70A7">
        <w:rPr>
          <w:rFonts w:ascii="Arial" w:hAnsi="Arial" w:cs="Arial"/>
        </w:rPr>
        <w:t xml:space="preserve">Baloch, Q.B., Shah, S.N., Iqbal, N., </w:t>
      </w:r>
      <w:proofErr w:type="spellStart"/>
      <w:r w:rsidRPr="000A70A7">
        <w:rPr>
          <w:rFonts w:ascii="Arial" w:hAnsi="Arial" w:cs="Arial"/>
        </w:rPr>
        <w:t>Sheeraz</w:t>
      </w:r>
      <w:proofErr w:type="spellEnd"/>
      <w:r w:rsidRPr="000A70A7">
        <w:rPr>
          <w:rFonts w:ascii="Arial" w:hAnsi="Arial" w:cs="Arial"/>
        </w:rPr>
        <w:t>, M., Asadullah, M., Mahar, S. and Khan, A.U., 2023. Impact of tourism development upon environmental sustainability: a suggested framework for sustainable ecotourism. </w:t>
      </w:r>
      <w:r w:rsidRPr="000A70A7">
        <w:rPr>
          <w:rFonts w:ascii="Arial" w:hAnsi="Arial" w:cs="Arial"/>
          <w:i/>
          <w:iCs/>
        </w:rPr>
        <w:t>Environmental Science and Pollution Research</w:t>
      </w:r>
      <w:r w:rsidRPr="000A70A7">
        <w:rPr>
          <w:rFonts w:ascii="Arial" w:hAnsi="Arial" w:cs="Arial"/>
        </w:rPr>
        <w:t>, </w:t>
      </w:r>
      <w:r w:rsidRPr="000A70A7">
        <w:rPr>
          <w:rFonts w:ascii="Arial" w:hAnsi="Arial" w:cs="Arial"/>
          <w:i/>
          <w:iCs/>
        </w:rPr>
        <w:t>30</w:t>
      </w:r>
      <w:r w:rsidRPr="000A70A7">
        <w:rPr>
          <w:rFonts w:ascii="Arial" w:hAnsi="Arial" w:cs="Arial"/>
        </w:rPr>
        <w:t>(3), pp.5917-5930.</w:t>
      </w:r>
    </w:p>
    <w:p w14:paraId="59E69C99" w14:textId="77777777" w:rsidR="00707E97" w:rsidRPr="000A70A7" w:rsidRDefault="00707E97" w:rsidP="000A70A7">
      <w:pPr>
        <w:spacing w:line="360" w:lineRule="auto"/>
        <w:jc w:val="both"/>
        <w:rPr>
          <w:rFonts w:ascii="Arial" w:hAnsi="Arial" w:cs="Arial"/>
        </w:rPr>
      </w:pPr>
      <w:r w:rsidRPr="000A70A7">
        <w:rPr>
          <w:rFonts w:ascii="Arial" w:hAnsi="Arial" w:cs="Arial"/>
        </w:rPr>
        <w:t xml:space="preserve">García-Hernández, M., De la Calle-Vaquero, M. and </w:t>
      </w:r>
      <w:proofErr w:type="spellStart"/>
      <w:r w:rsidRPr="000A70A7">
        <w:rPr>
          <w:rFonts w:ascii="Arial" w:hAnsi="Arial" w:cs="Arial"/>
        </w:rPr>
        <w:t>Yubero</w:t>
      </w:r>
      <w:proofErr w:type="spellEnd"/>
      <w:r w:rsidRPr="000A70A7">
        <w:rPr>
          <w:rFonts w:ascii="Arial" w:hAnsi="Arial" w:cs="Arial"/>
        </w:rPr>
        <w:t xml:space="preserve">, C., 2017. Cultural heritage and urban tourism: Historic city </w:t>
      </w:r>
      <w:proofErr w:type="spellStart"/>
      <w:r w:rsidRPr="000A70A7">
        <w:rPr>
          <w:rFonts w:ascii="Arial" w:hAnsi="Arial" w:cs="Arial"/>
        </w:rPr>
        <w:t>centres</w:t>
      </w:r>
      <w:proofErr w:type="spellEnd"/>
      <w:r w:rsidRPr="000A70A7">
        <w:rPr>
          <w:rFonts w:ascii="Arial" w:hAnsi="Arial" w:cs="Arial"/>
        </w:rPr>
        <w:t xml:space="preserve"> under pressure. </w:t>
      </w:r>
      <w:r w:rsidRPr="000A70A7">
        <w:rPr>
          <w:rFonts w:ascii="Arial" w:hAnsi="Arial" w:cs="Arial"/>
          <w:i/>
          <w:iCs/>
        </w:rPr>
        <w:t>Sustainability</w:t>
      </w:r>
      <w:r w:rsidRPr="000A70A7">
        <w:rPr>
          <w:rFonts w:ascii="Arial" w:hAnsi="Arial" w:cs="Arial"/>
        </w:rPr>
        <w:t>, </w:t>
      </w:r>
      <w:r w:rsidRPr="000A70A7">
        <w:rPr>
          <w:rFonts w:ascii="Arial" w:hAnsi="Arial" w:cs="Arial"/>
          <w:i/>
          <w:iCs/>
        </w:rPr>
        <w:t>9</w:t>
      </w:r>
      <w:r w:rsidRPr="000A70A7">
        <w:rPr>
          <w:rFonts w:ascii="Arial" w:hAnsi="Arial" w:cs="Arial"/>
        </w:rPr>
        <w:t>(8), p.1346.</w:t>
      </w:r>
    </w:p>
    <w:p w14:paraId="7F1280E8" w14:textId="77777777" w:rsidR="00707E97" w:rsidRPr="000A70A7" w:rsidRDefault="00707E97" w:rsidP="000A70A7">
      <w:pPr>
        <w:spacing w:line="360" w:lineRule="auto"/>
        <w:jc w:val="both"/>
        <w:rPr>
          <w:rFonts w:ascii="Arial" w:hAnsi="Arial" w:cs="Arial"/>
        </w:rPr>
      </w:pPr>
      <w:proofErr w:type="spellStart"/>
      <w:r w:rsidRPr="000A70A7">
        <w:rPr>
          <w:rFonts w:ascii="Arial" w:hAnsi="Arial" w:cs="Arial"/>
        </w:rPr>
        <w:t>Hajirasouli</w:t>
      </w:r>
      <w:proofErr w:type="spellEnd"/>
      <w:r w:rsidRPr="000A70A7">
        <w:rPr>
          <w:rFonts w:ascii="Arial" w:hAnsi="Arial" w:cs="Arial"/>
        </w:rPr>
        <w:t xml:space="preserve">, A. and </w:t>
      </w:r>
      <w:proofErr w:type="spellStart"/>
      <w:r w:rsidRPr="000A70A7">
        <w:rPr>
          <w:rFonts w:ascii="Arial" w:hAnsi="Arial" w:cs="Arial"/>
        </w:rPr>
        <w:t>Kumarasuriyar</w:t>
      </w:r>
      <w:proofErr w:type="spellEnd"/>
      <w:r w:rsidRPr="000A70A7">
        <w:rPr>
          <w:rFonts w:ascii="Arial" w:hAnsi="Arial" w:cs="Arial"/>
        </w:rPr>
        <w:t xml:space="preserve">, A., 2016. The social </w:t>
      </w:r>
      <w:proofErr w:type="spellStart"/>
      <w:r w:rsidRPr="000A70A7">
        <w:rPr>
          <w:rFonts w:ascii="Arial" w:hAnsi="Arial" w:cs="Arial"/>
        </w:rPr>
        <w:t>dimention</w:t>
      </w:r>
      <w:proofErr w:type="spellEnd"/>
      <w:r w:rsidRPr="000A70A7">
        <w:rPr>
          <w:rFonts w:ascii="Arial" w:hAnsi="Arial" w:cs="Arial"/>
        </w:rPr>
        <w:t xml:space="preserve"> of sustainability: Towards some definitions and analysis. </w:t>
      </w:r>
      <w:r w:rsidRPr="000A70A7">
        <w:rPr>
          <w:rFonts w:ascii="Arial" w:hAnsi="Arial" w:cs="Arial"/>
          <w:i/>
          <w:iCs/>
        </w:rPr>
        <w:t>Journal of Social Science for Policy Implications</w:t>
      </w:r>
      <w:r w:rsidRPr="000A70A7">
        <w:rPr>
          <w:rFonts w:ascii="Arial" w:hAnsi="Arial" w:cs="Arial"/>
        </w:rPr>
        <w:t>, </w:t>
      </w:r>
      <w:r w:rsidRPr="000A70A7">
        <w:rPr>
          <w:rFonts w:ascii="Arial" w:hAnsi="Arial" w:cs="Arial"/>
          <w:i/>
          <w:iCs/>
        </w:rPr>
        <w:t>4</w:t>
      </w:r>
      <w:r w:rsidRPr="000A70A7">
        <w:rPr>
          <w:rFonts w:ascii="Arial" w:hAnsi="Arial" w:cs="Arial"/>
        </w:rPr>
        <w:t>(2), pp.23-34.</w:t>
      </w:r>
    </w:p>
    <w:p w14:paraId="03E830A2" w14:textId="77777777" w:rsidR="00707E97" w:rsidRPr="000A70A7" w:rsidRDefault="00707E97" w:rsidP="000A70A7">
      <w:pPr>
        <w:spacing w:line="360" w:lineRule="auto"/>
        <w:jc w:val="both"/>
        <w:rPr>
          <w:rFonts w:ascii="Arial" w:hAnsi="Arial" w:cs="Arial"/>
        </w:rPr>
      </w:pPr>
      <w:r w:rsidRPr="000A70A7">
        <w:rPr>
          <w:rFonts w:ascii="Arial" w:hAnsi="Arial" w:cs="Arial"/>
        </w:rPr>
        <w:t>Higgins-</w:t>
      </w:r>
      <w:proofErr w:type="spellStart"/>
      <w:r w:rsidRPr="000A70A7">
        <w:rPr>
          <w:rFonts w:ascii="Arial" w:hAnsi="Arial" w:cs="Arial"/>
        </w:rPr>
        <w:t>Desbiolles</w:t>
      </w:r>
      <w:proofErr w:type="spellEnd"/>
      <w:r w:rsidRPr="000A70A7">
        <w:rPr>
          <w:rFonts w:ascii="Arial" w:hAnsi="Arial" w:cs="Arial"/>
        </w:rPr>
        <w:t xml:space="preserve">, F., 2021. </w:t>
      </w:r>
      <w:proofErr w:type="spellStart"/>
      <w:r w:rsidRPr="000A70A7">
        <w:rPr>
          <w:rFonts w:ascii="Arial" w:hAnsi="Arial" w:cs="Arial"/>
        </w:rPr>
        <w:t>Socialising</w:t>
      </w:r>
      <w:proofErr w:type="spellEnd"/>
      <w:r w:rsidRPr="000A70A7">
        <w:rPr>
          <w:rFonts w:ascii="Arial" w:hAnsi="Arial" w:cs="Arial"/>
        </w:rPr>
        <w:t xml:space="preserve"> tourism for social and ecological justice after COVID-19. In </w:t>
      </w:r>
      <w:r w:rsidRPr="000A70A7">
        <w:rPr>
          <w:rFonts w:ascii="Arial" w:hAnsi="Arial" w:cs="Arial"/>
          <w:i/>
          <w:iCs/>
        </w:rPr>
        <w:t>Global Tourism and COVID-19</w:t>
      </w:r>
      <w:r w:rsidRPr="000A70A7">
        <w:rPr>
          <w:rFonts w:ascii="Arial" w:hAnsi="Arial" w:cs="Arial"/>
        </w:rPr>
        <w:t> (pp. 156-169). Routledge.</w:t>
      </w:r>
    </w:p>
    <w:p w14:paraId="7D9E5D23" w14:textId="77777777" w:rsidR="00707E97" w:rsidRPr="000A70A7" w:rsidRDefault="00707E97" w:rsidP="000A70A7">
      <w:pPr>
        <w:spacing w:line="360" w:lineRule="auto"/>
        <w:jc w:val="both"/>
        <w:rPr>
          <w:rFonts w:ascii="Arial" w:hAnsi="Arial" w:cs="Arial"/>
        </w:rPr>
      </w:pPr>
      <w:r w:rsidRPr="000A70A7">
        <w:rPr>
          <w:rFonts w:ascii="Arial" w:hAnsi="Arial" w:cs="Arial"/>
        </w:rPr>
        <w:t>Holden, A., 2016. </w:t>
      </w:r>
      <w:r w:rsidRPr="000A70A7">
        <w:rPr>
          <w:rFonts w:ascii="Arial" w:hAnsi="Arial" w:cs="Arial"/>
          <w:i/>
          <w:iCs/>
        </w:rPr>
        <w:t>Environment and tourism</w:t>
      </w:r>
      <w:r w:rsidRPr="000A70A7">
        <w:rPr>
          <w:rFonts w:ascii="Arial" w:hAnsi="Arial" w:cs="Arial"/>
        </w:rPr>
        <w:t>. Routledge.</w:t>
      </w:r>
    </w:p>
    <w:p w14:paraId="3F6800F3" w14:textId="77777777" w:rsidR="00707E97" w:rsidRPr="000A70A7" w:rsidRDefault="00707E97" w:rsidP="000A70A7">
      <w:pPr>
        <w:spacing w:line="360" w:lineRule="auto"/>
        <w:jc w:val="both"/>
        <w:rPr>
          <w:rFonts w:ascii="Arial" w:hAnsi="Arial" w:cs="Arial"/>
        </w:rPr>
      </w:pPr>
      <w:r w:rsidRPr="000A70A7">
        <w:rPr>
          <w:rFonts w:ascii="Arial" w:hAnsi="Arial" w:cs="Arial"/>
        </w:rPr>
        <w:t xml:space="preserve">Ioannides, D. and Gyimóthy, S., 2020. The COVID-19 crisis </w:t>
      </w:r>
      <w:proofErr w:type="gramStart"/>
      <w:r w:rsidRPr="000A70A7">
        <w:rPr>
          <w:rFonts w:ascii="Arial" w:hAnsi="Arial" w:cs="Arial"/>
        </w:rPr>
        <w:t>as</w:t>
      </w:r>
      <w:proofErr w:type="gramEnd"/>
      <w:r w:rsidRPr="000A70A7">
        <w:rPr>
          <w:rFonts w:ascii="Arial" w:hAnsi="Arial" w:cs="Arial"/>
        </w:rPr>
        <w:t xml:space="preserve"> an opportunity for escaping the unsustainable global tourism path. </w:t>
      </w:r>
      <w:r w:rsidRPr="000A70A7">
        <w:rPr>
          <w:rFonts w:ascii="Arial" w:hAnsi="Arial" w:cs="Arial"/>
          <w:i/>
          <w:iCs/>
        </w:rPr>
        <w:t>Tourism Geographies</w:t>
      </w:r>
      <w:r w:rsidRPr="000A70A7">
        <w:rPr>
          <w:rFonts w:ascii="Arial" w:hAnsi="Arial" w:cs="Arial"/>
        </w:rPr>
        <w:t>, </w:t>
      </w:r>
      <w:r w:rsidRPr="000A70A7">
        <w:rPr>
          <w:rFonts w:ascii="Arial" w:hAnsi="Arial" w:cs="Arial"/>
          <w:i/>
          <w:iCs/>
        </w:rPr>
        <w:t>22</w:t>
      </w:r>
      <w:r w:rsidRPr="000A70A7">
        <w:rPr>
          <w:rFonts w:ascii="Arial" w:hAnsi="Arial" w:cs="Arial"/>
        </w:rPr>
        <w:t>(3), pp.624-632.</w:t>
      </w:r>
    </w:p>
    <w:p w14:paraId="13F94039" w14:textId="77777777" w:rsidR="00707E97" w:rsidRPr="000A70A7" w:rsidRDefault="00707E97" w:rsidP="000A70A7">
      <w:pPr>
        <w:spacing w:line="360" w:lineRule="auto"/>
        <w:jc w:val="both"/>
        <w:rPr>
          <w:rFonts w:ascii="Arial" w:hAnsi="Arial" w:cs="Arial"/>
        </w:rPr>
      </w:pPr>
      <w:proofErr w:type="spellStart"/>
      <w:r w:rsidRPr="000A70A7">
        <w:rPr>
          <w:rFonts w:ascii="Arial" w:hAnsi="Arial" w:cs="Arial"/>
        </w:rPr>
        <w:t>Kobierecki</w:t>
      </w:r>
      <w:proofErr w:type="spellEnd"/>
      <w:r w:rsidRPr="000A70A7">
        <w:rPr>
          <w:rFonts w:ascii="Arial" w:hAnsi="Arial" w:cs="Arial"/>
        </w:rPr>
        <w:t>, M.M., 2023. Sport at the World Expo. Analysis of sports diplomacy at the non-sporting event. </w:t>
      </w:r>
      <w:r w:rsidRPr="000A70A7">
        <w:rPr>
          <w:rFonts w:ascii="Arial" w:hAnsi="Arial" w:cs="Arial"/>
          <w:i/>
          <w:iCs/>
        </w:rPr>
        <w:t>Place Branding and Public Diplomacy</w:t>
      </w:r>
      <w:r w:rsidRPr="000A70A7">
        <w:rPr>
          <w:rFonts w:ascii="Arial" w:hAnsi="Arial" w:cs="Arial"/>
        </w:rPr>
        <w:t>, </w:t>
      </w:r>
      <w:r w:rsidRPr="000A70A7">
        <w:rPr>
          <w:rFonts w:ascii="Arial" w:hAnsi="Arial" w:cs="Arial"/>
          <w:i/>
          <w:iCs/>
        </w:rPr>
        <w:t>19</w:t>
      </w:r>
      <w:r w:rsidRPr="000A70A7">
        <w:rPr>
          <w:rFonts w:ascii="Arial" w:hAnsi="Arial" w:cs="Arial"/>
        </w:rPr>
        <w:t>(4), pp.413-425.</w:t>
      </w:r>
    </w:p>
    <w:p w14:paraId="5C218B4B" w14:textId="77777777" w:rsidR="00707E97" w:rsidRPr="000A70A7" w:rsidRDefault="00707E97" w:rsidP="000A70A7">
      <w:pPr>
        <w:spacing w:line="360" w:lineRule="auto"/>
        <w:jc w:val="both"/>
        <w:rPr>
          <w:rFonts w:ascii="Arial" w:hAnsi="Arial" w:cs="Arial"/>
        </w:rPr>
      </w:pPr>
      <w:proofErr w:type="spellStart"/>
      <w:r w:rsidRPr="000A70A7">
        <w:rPr>
          <w:rFonts w:ascii="Arial" w:hAnsi="Arial" w:cs="Arial"/>
        </w:rPr>
        <w:t>Oldekop</w:t>
      </w:r>
      <w:proofErr w:type="spellEnd"/>
      <w:r w:rsidRPr="000A70A7">
        <w:rPr>
          <w:rFonts w:ascii="Arial" w:hAnsi="Arial" w:cs="Arial"/>
        </w:rPr>
        <w:t>, J.A., Holmes, G., Harris, W.E. and Evans, K.L., 2016. A global assessment of the social and conservation outcomes of protected areas. </w:t>
      </w:r>
      <w:r w:rsidRPr="000A70A7">
        <w:rPr>
          <w:rFonts w:ascii="Arial" w:hAnsi="Arial" w:cs="Arial"/>
          <w:i/>
          <w:iCs/>
        </w:rPr>
        <w:t>Conservation Biology</w:t>
      </w:r>
      <w:r w:rsidRPr="000A70A7">
        <w:rPr>
          <w:rFonts w:ascii="Arial" w:hAnsi="Arial" w:cs="Arial"/>
        </w:rPr>
        <w:t>, </w:t>
      </w:r>
      <w:r w:rsidRPr="000A70A7">
        <w:rPr>
          <w:rFonts w:ascii="Arial" w:hAnsi="Arial" w:cs="Arial"/>
          <w:i/>
          <w:iCs/>
        </w:rPr>
        <w:t>30</w:t>
      </w:r>
      <w:r w:rsidRPr="000A70A7">
        <w:rPr>
          <w:rFonts w:ascii="Arial" w:hAnsi="Arial" w:cs="Arial"/>
        </w:rPr>
        <w:t>(1), pp.133-141.</w:t>
      </w:r>
    </w:p>
    <w:p w14:paraId="0DE9AC1E" w14:textId="77777777" w:rsidR="00707E97" w:rsidRPr="000A70A7" w:rsidRDefault="00707E97" w:rsidP="000A70A7">
      <w:pPr>
        <w:spacing w:line="360" w:lineRule="auto"/>
        <w:jc w:val="both"/>
        <w:rPr>
          <w:rFonts w:ascii="Arial" w:hAnsi="Arial" w:cs="Arial"/>
        </w:rPr>
      </w:pPr>
      <w:proofErr w:type="spellStart"/>
      <w:r w:rsidRPr="000A70A7">
        <w:rPr>
          <w:rFonts w:ascii="Arial" w:hAnsi="Arial" w:cs="Arial"/>
        </w:rPr>
        <w:t>Streimikiene</w:t>
      </w:r>
      <w:proofErr w:type="spellEnd"/>
      <w:r w:rsidRPr="000A70A7">
        <w:rPr>
          <w:rFonts w:ascii="Arial" w:hAnsi="Arial" w:cs="Arial"/>
        </w:rPr>
        <w:t xml:space="preserve">, D., </w:t>
      </w:r>
      <w:proofErr w:type="spellStart"/>
      <w:r w:rsidRPr="000A70A7">
        <w:rPr>
          <w:rFonts w:ascii="Arial" w:hAnsi="Arial" w:cs="Arial"/>
        </w:rPr>
        <w:t>Svagzdiene</w:t>
      </w:r>
      <w:proofErr w:type="spellEnd"/>
      <w:r w:rsidRPr="000A70A7">
        <w:rPr>
          <w:rFonts w:ascii="Arial" w:hAnsi="Arial" w:cs="Arial"/>
        </w:rPr>
        <w:t xml:space="preserve">, B., </w:t>
      </w:r>
      <w:proofErr w:type="spellStart"/>
      <w:r w:rsidRPr="000A70A7">
        <w:rPr>
          <w:rFonts w:ascii="Arial" w:hAnsi="Arial" w:cs="Arial"/>
        </w:rPr>
        <w:t>Jasinskas</w:t>
      </w:r>
      <w:proofErr w:type="spellEnd"/>
      <w:r w:rsidRPr="000A70A7">
        <w:rPr>
          <w:rFonts w:ascii="Arial" w:hAnsi="Arial" w:cs="Arial"/>
        </w:rPr>
        <w:t xml:space="preserve">, E. and </w:t>
      </w:r>
      <w:proofErr w:type="spellStart"/>
      <w:r w:rsidRPr="000A70A7">
        <w:rPr>
          <w:rFonts w:ascii="Arial" w:hAnsi="Arial" w:cs="Arial"/>
        </w:rPr>
        <w:t>Simanavicius</w:t>
      </w:r>
      <w:proofErr w:type="spellEnd"/>
      <w:r w:rsidRPr="000A70A7">
        <w:rPr>
          <w:rFonts w:ascii="Arial" w:hAnsi="Arial" w:cs="Arial"/>
        </w:rPr>
        <w:t>, A., 2021. Sustainable tourism development and competitiveness: The systematic literature review. </w:t>
      </w:r>
      <w:r w:rsidRPr="000A70A7">
        <w:rPr>
          <w:rFonts w:ascii="Arial" w:hAnsi="Arial" w:cs="Arial"/>
          <w:i/>
          <w:iCs/>
        </w:rPr>
        <w:t>Sustainable development</w:t>
      </w:r>
      <w:r w:rsidRPr="000A70A7">
        <w:rPr>
          <w:rFonts w:ascii="Arial" w:hAnsi="Arial" w:cs="Arial"/>
        </w:rPr>
        <w:t>, </w:t>
      </w:r>
      <w:r w:rsidRPr="000A70A7">
        <w:rPr>
          <w:rFonts w:ascii="Arial" w:hAnsi="Arial" w:cs="Arial"/>
          <w:i/>
          <w:iCs/>
        </w:rPr>
        <w:t>29</w:t>
      </w:r>
      <w:r w:rsidRPr="000A70A7">
        <w:rPr>
          <w:rFonts w:ascii="Arial" w:hAnsi="Arial" w:cs="Arial"/>
        </w:rPr>
        <w:t>(1), pp.259-271.</w:t>
      </w:r>
    </w:p>
    <w:p w14:paraId="587CB5A4" w14:textId="77777777" w:rsidR="00707E97" w:rsidRPr="000A70A7" w:rsidRDefault="00707E97" w:rsidP="000A70A7">
      <w:pPr>
        <w:spacing w:line="360" w:lineRule="auto"/>
        <w:jc w:val="both"/>
        <w:rPr>
          <w:rFonts w:ascii="Arial" w:hAnsi="Arial" w:cs="Arial"/>
        </w:rPr>
      </w:pPr>
      <w:r w:rsidRPr="000A70A7">
        <w:rPr>
          <w:rFonts w:ascii="Arial" w:hAnsi="Arial" w:cs="Arial"/>
        </w:rPr>
        <w:t>Wolf, I.D., Ainsworth, G.B. and Crowley, J., 2017. Transformative travel as a sustainable market niche for protected areas: A new development, marketing and conservation model. </w:t>
      </w:r>
      <w:r w:rsidRPr="000A70A7">
        <w:rPr>
          <w:rFonts w:ascii="Arial" w:hAnsi="Arial" w:cs="Arial"/>
          <w:i/>
          <w:iCs/>
        </w:rPr>
        <w:t>Journal of Sustainable Tourism</w:t>
      </w:r>
      <w:r w:rsidRPr="000A70A7">
        <w:rPr>
          <w:rFonts w:ascii="Arial" w:hAnsi="Arial" w:cs="Arial"/>
        </w:rPr>
        <w:t>, </w:t>
      </w:r>
      <w:r w:rsidRPr="000A70A7">
        <w:rPr>
          <w:rFonts w:ascii="Arial" w:hAnsi="Arial" w:cs="Arial"/>
          <w:i/>
          <w:iCs/>
        </w:rPr>
        <w:t>25</w:t>
      </w:r>
      <w:r w:rsidRPr="000A70A7">
        <w:rPr>
          <w:rFonts w:ascii="Arial" w:hAnsi="Arial" w:cs="Arial"/>
        </w:rPr>
        <w:t>(11), pp.1650-1673.</w:t>
      </w:r>
    </w:p>
    <w:p w14:paraId="50DD6670" w14:textId="63437213" w:rsidR="00FF5637" w:rsidRPr="000A70A7" w:rsidRDefault="00707E97" w:rsidP="000A70A7">
      <w:pPr>
        <w:spacing w:line="360" w:lineRule="auto"/>
        <w:jc w:val="both"/>
        <w:rPr>
          <w:rFonts w:ascii="Arial" w:hAnsi="Arial" w:cs="Arial"/>
        </w:rPr>
      </w:pPr>
      <w:r w:rsidRPr="000A70A7">
        <w:rPr>
          <w:rFonts w:ascii="Arial" w:hAnsi="Arial" w:cs="Arial"/>
        </w:rPr>
        <w:t>Yang, Y., Shafi, M., Song, X. and Yang, R., 2018. Preservation of cultural heritage embodied in traditional crafts in the developing countries. A case study of Pakistani handicraft industry. </w:t>
      </w:r>
      <w:r w:rsidRPr="000A70A7">
        <w:rPr>
          <w:rFonts w:ascii="Arial" w:hAnsi="Arial" w:cs="Arial"/>
          <w:i/>
          <w:iCs/>
        </w:rPr>
        <w:t>Sustainability</w:t>
      </w:r>
      <w:r w:rsidRPr="000A70A7">
        <w:rPr>
          <w:rFonts w:ascii="Arial" w:hAnsi="Arial" w:cs="Arial"/>
        </w:rPr>
        <w:t>, </w:t>
      </w:r>
      <w:r w:rsidRPr="000A70A7">
        <w:rPr>
          <w:rFonts w:ascii="Arial" w:hAnsi="Arial" w:cs="Arial"/>
          <w:i/>
          <w:iCs/>
        </w:rPr>
        <w:t>10</w:t>
      </w:r>
      <w:r w:rsidRPr="000A70A7">
        <w:rPr>
          <w:rFonts w:ascii="Arial" w:hAnsi="Arial" w:cs="Arial"/>
        </w:rPr>
        <w:t>(5), p.1336.</w:t>
      </w:r>
    </w:p>
    <w:sectPr w:rsidR="00FF5637" w:rsidRPr="000A70A7" w:rsidSect="00CA6749">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48B18" w14:textId="77777777" w:rsidR="008877C8" w:rsidRDefault="008877C8" w:rsidP="00770056">
      <w:r>
        <w:separator/>
      </w:r>
    </w:p>
  </w:endnote>
  <w:endnote w:type="continuationSeparator" w:id="0">
    <w:p w14:paraId="53D7F1FB" w14:textId="77777777" w:rsidR="008877C8" w:rsidRDefault="008877C8" w:rsidP="00770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2265524"/>
      <w:docPartObj>
        <w:docPartGallery w:val="Page Numbers (Bottom of Page)"/>
        <w:docPartUnique/>
      </w:docPartObj>
    </w:sdtPr>
    <w:sdtEndPr>
      <w:rPr>
        <w:noProof/>
      </w:rPr>
    </w:sdtEndPr>
    <w:sdtContent>
      <w:p w14:paraId="03F060AF" w14:textId="4E8E54EE" w:rsidR="00770056" w:rsidRDefault="007700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DF2EF4" w14:textId="77777777" w:rsidR="00770056" w:rsidRDefault="00770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C8CD6" w14:textId="77777777" w:rsidR="008877C8" w:rsidRDefault="008877C8" w:rsidP="00770056">
      <w:r>
        <w:separator/>
      </w:r>
    </w:p>
  </w:footnote>
  <w:footnote w:type="continuationSeparator" w:id="0">
    <w:p w14:paraId="196D4434" w14:textId="77777777" w:rsidR="008877C8" w:rsidRDefault="008877C8" w:rsidP="00770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60E74"/>
    <w:multiLevelType w:val="multilevel"/>
    <w:tmpl w:val="6ED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65138B"/>
    <w:multiLevelType w:val="multilevel"/>
    <w:tmpl w:val="BF9C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7A65AB"/>
    <w:multiLevelType w:val="hybridMultilevel"/>
    <w:tmpl w:val="72303E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E0B6EEE"/>
    <w:multiLevelType w:val="hybridMultilevel"/>
    <w:tmpl w:val="2FA41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1A2932"/>
    <w:multiLevelType w:val="multilevel"/>
    <w:tmpl w:val="2AAC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602200"/>
    <w:multiLevelType w:val="hybridMultilevel"/>
    <w:tmpl w:val="32402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0756DC"/>
    <w:multiLevelType w:val="hybridMultilevel"/>
    <w:tmpl w:val="1D02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B90E82"/>
    <w:multiLevelType w:val="multilevel"/>
    <w:tmpl w:val="7F429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CD285C"/>
    <w:multiLevelType w:val="hybridMultilevel"/>
    <w:tmpl w:val="07B86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1A16E1"/>
    <w:multiLevelType w:val="multilevel"/>
    <w:tmpl w:val="B756D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E22897"/>
    <w:multiLevelType w:val="multilevel"/>
    <w:tmpl w:val="E5BE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1A02C3"/>
    <w:multiLevelType w:val="hybridMultilevel"/>
    <w:tmpl w:val="BAEA3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537157"/>
    <w:multiLevelType w:val="hybridMultilevel"/>
    <w:tmpl w:val="D9E4AA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BA362F9"/>
    <w:multiLevelType w:val="multilevel"/>
    <w:tmpl w:val="707A7E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7C232085"/>
    <w:multiLevelType w:val="hybridMultilevel"/>
    <w:tmpl w:val="01B60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443674">
    <w:abstractNumId w:val="13"/>
  </w:num>
  <w:num w:numId="2" w16cid:durableId="526214372">
    <w:abstractNumId w:val="7"/>
  </w:num>
  <w:num w:numId="3" w16cid:durableId="1719235792">
    <w:abstractNumId w:val="9"/>
  </w:num>
  <w:num w:numId="4" w16cid:durableId="1814366110">
    <w:abstractNumId w:val="10"/>
  </w:num>
  <w:num w:numId="5" w16cid:durableId="1501773746">
    <w:abstractNumId w:val="0"/>
  </w:num>
  <w:num w:numId="6" w16cid:durableId="1939098137">
    <w:abstractNumId w:val="4"/>
  </w:num>
  <w:num w:numId="7" w16cid:durableId="631249060">
    <w:abstractNumId w:val="1"/>
  </w:num>
  <w:num w:numId="8" w16cid:durableId="878787988">
    <w:abstractNumId w:val="3"/>
  </w:num>
  <w:num w:numId="9" w16cid:durableId="1419208196">
    <w:abstractNumId w:val="5"/>
  </w:num>
  <w:num w:numId="10" w16cid:durableId="404112452">
    <w:abstractNumId w:val="11"/>
  </w:num>
  <w:num w:numId="11" w16cid:durableId="1729180172">
    <w:abstractNumId w:val="14"/>
  </w:num>
  <w:num w:numId="12" w16cid:durableId="457457844">
    <w:abstractNumId w:val="8"/>
  </w:num>
  <w:num w:numId="13" w16cid:durableId="550021">
    <w:abstractNumId w:val="6"/>
  </w:num>
  <w:num w:numId="14" w16cid:durableId="1910842009">
    <w:abstractNumId w:val="2"/>
  </w:num>
  <w:num w:numId="15" w16cid:durableId="6760053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A9"/>
    <w:rsid w:val="00065A42"/>
    <w:rsid w:val="00067A9C"/>
    <w:rsid w:val="000A70A7"/>
    <w:rsid w:val="00225015"/>
    <w:rsid w:val="00271E44"/>
    <w:rsid w:val="00293784"/>
    <w:rsid w:val="00306735"/>
    <w:rsid w:val="00342E56"/>
    <w:rsid w:val="003546EE"/>
    <w:rsid w:val="003E102E"/>
    <w:rsid w:val="00465151"/>
    <w:rsid w:val="004A3135"/>
    <w:rsid w:val="004D16DD"/>
    <w:rsid w:val="004E3CB3"/>
    <w:rsid w:val="004F4BE1"/>
    <w:rsid w:val="005A0DAB"/>
    <w:rsid w:val="006A7208"/>
    <w:rsid w:val="006B6109"/>
    <w:rsid w:val="00706E83"/>
    <w:rsid w:val="00707E97"/>
    <w:rsid w:val="00770056"/>
    <w:rsid w:val="0077016D"/>
    <w:rsid w:val="008462D4"/>
    <w:rsid w:val="008635EA"/>
    <w:rsid w:val="00872593"/>
    <w:rsid w:val="008877C8"/>
    <w:rsid w:val="00990129"/>
    <w:rsid w:val="009A0FD2"/>
    <w:rsid w:val="009A3B12"/>
    <w:rsid w:val="009F5061"/>
    <w:rsid w:val="00A02808"/>
    <w:rsid w:val="00A17663"/>
    <w:rsid w:val="00A269E2"/>
    <w:rsid w:val="00A47C88"/>
    <w:rsid w:val="00A672BD"/>
    <w:rsid w:val="00A72561"/>
    <w:rsid w:val="00B159B8"/>
    <w:rsid w:val="00B829CB"/>
    <w:rsid w:val="00BF0FD3"/>
    <w:rsid w:val="00C03E41"/>
    <w:rsid w:val="00CA1EA9"/>
    <w:rsid w:val="00CA6749"/>
    <w:rsid w:val="00CD0AE5"/>
    <w:rsid w:val="00D215FD"/>
    <w:rsid w:val="00D273C5"/>
    <w:rsid w:val="00D50F69"/>
    <w:rsid w:val="00DF284E"/>
    <w:rsid w:val="00E03FC5"/>
    <w:rsid w:val="00E46C02"/>
    <w:rsid w:val="00F07FEA"/>
    <w:rsid w:val="00F31F88"/>
    <w:rsid w:val="00FF563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887B0"/>
  <w15:chartTrackingRefBased/>
  <w15:docId w15:val="{D64F1DCF-D9E8-4EF5-9964-6394936F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7016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1EA9"/>
    <w:pPr>
      <w:spacing w:before="100" w:beforeAutospacing="1" w:after="100" w:afterAutospacing="1"/>
    </w:pPr>
  </w:style>
  <w:style w:type="character" w:styleId="Strong">
    <w:name w:val="Strong"/>
    <w:basedOn w:val="DefaultParagraphFont"/>
    <w:uiPriority w:val="22"/>
    <w:qFormat/>
    <w:rsid w:val="00CA1EA9"/>
    <w:rPr>
      <w:b/>
      <w:bCs/>
    </w:rPr>
  </w:style>
  <w:style w:type="character" w:styleId="Hyperlink">
    <w:name w:val="Hyperlink"/>
    <w:basedOn w:val="DefaultParagraphFont"/>
    <w:uiPriority w:val="99"/>
    <w:unhideWhenUsed/>
    <w:rsid w:val="00CA1EA9"/>
    <w:rPr>
      <w:color w:val="0000FF"/>
      <w:u w:val="single"/>
    </w:rPr>
  </w:style>
  <w:style w:type="character" w:customStyle="1" w:styleId="Heading1Char">
    <w:name w:val="Heading 1 Char"/>
    <w:basedOn w:val="DefaultParagraphFont"/>
    <w:link w:val="Heading1"/>
    <w:rsid w:val="0077016D"/>
    <w:rPr>
      <w:rFonts w:asciiTheme="majorHAnsi" w:eastAsiaTheme="majorEastAsia" w:hAnsiTheme="majorHAnsi" w:cstheme="majorBidi"/>
      <w:color w:val="365F91" w:themeColor="accent1" w:themeShade="BF"/>
      <w:sz w:val="32"/>
      <w:szCs w:val="32"/>
    </w:rPr>
  </w:style>
  <w:style w:type="paragraph" w:customStyle="1" w:styleId="pbrief">
    <w:name w:val="p_brief"/>
    <w:basedOn w:val="Normal"/>
    <w:rsid w:val="0077016D"/>
    <w:pPr>
      <w:spacing w:before="100" w:beforeAutospacing="1" w:after="100" w:afterAutospacing="1"/>
    </w:pPr>
  </w:style>
  <w:style w:type="character" w:customStyle="1" w:styleId="font-700">
    <w:name w:val="font-[700]"/>
    <w:basedOn w:val="DefaultParagraphFont"/>
    <w:rsid w:val="00CD0AE5"/>
  </w:style>
  <w:style w:type="paragraph" w:styleId="ListParagraph">
    <w:name w:val="List Paragraph"/>
    <w:basedOn w:val="Normal"/>
    <w:uiPriority w:val="34"/>
    <w:qFormat/>
    <w:rsid w:val="00990129"/>
    <w:pPr>
      <w:ind w:left="720"/>
      <w:contextualSpacing/>
    </w:pPr>
  </w:style>
  <w:style w:type="paragraph" w:styleId="TOCHeading">
    <w:name w:val="TOC Heading"/>
    <w:basedOn w:val="Heading1"/>
    <w:next w:val="Normal"/>
    <w:uiPriority w:val="39"/>
    <w:unhideWhenUsed/>
    <w:qFormat/>
    <w:rsid w:val="00707E97"/>
    <w:pPr>
      <w:spacing w:line="259" w:lineRule="auto"/>
      <w:outlineLvl w:val="9"/>
    </w:pPr>
  </w:style>
  <w:style w:type="paragraph" w:styleId="TOC1">
    <w:name w:val="toc 1"/>
    <w:basedOn w:val="Normal"/>
    <w:next w:val="Normal"/>
    <w:autoRedefine/>
    <w:uiPriority w:val="39"/>
    <w:rsid w:val="00707E97"/>
    <w:pPr>
      <w:spacing w:after="100"/>
    </w:pPr>
  </w:style>
  <w:style w:type="paragraph" w:customStyle="1" w:styleId="Default">
    <w:name w:val="Default"/>
    <w:rsid w:val="00BF0FD3"/>
    <w:pPr>
      <w:autoSpaceDE w:val="0"/>
      <w:autoSpaceDN w:val="0"/>
      <w:adjustRightInd w:val="0"/>
    </w:pPr>
    <w:rPr>
      <w:rFonts w:ascii="Arial" w:hAnsi="Arial" w:cs="Arial"/>
      <w:color w:val="000000"/>
      <w:sz w:val="24"/>
      <w:szCs w:val="24"/>
    </w:rPr>
  </w:style>
  <w:style w:type="paragraph" w:styleId="Header">
    <w:name w:val="header"/>
    <w:basedOn w:val="Normal"/>
    <w:link w:val="HeaderChar"/>
    <w:rsid w:val="00770056"/>
    <w:pPr>
      <w:tabs>
        <w:tab w:val="center" w:pos="4513"/>
        <w:tab w:val="right" w:pos="9026"/>
      </w:tabs>
    </w:pPr>
  </w:style>
  <w:style w:type="character" w:customStyle="1" w:styleId="HeaderChar">
    <w:name w:val="Header Char"/>
    <w:basedOn w:val="DefaultParagraphFont"/>
    <w:link w:val="Header"/>
    <w:rsid w:val="00770056"/>
    <w:rPr>
      <w:sz w:val="24"/>
      <w:szCs w:val="24"/>
    </w:rPr>
  </w:style>
  <w:style w:type="paragraph" w:styleId="Footer">
    <w:name w:val="footer"/>
    <w:basedOn w:val="Normal"/>
    <w:link w:val="FooterChar"/>
    <w:uiPriority w:val="99"/>
    <w:rsid w:val="00770056"/>
    <w:pPr>
      <w:tabs>
        <w:tab w:val="center" w:pos="4513"/>
        <w:tab w:val="right" w:pos="9026"/>
      </w:tabs>
    </w:pPr>
  </w:style>
  <w:style w:type="character" w:customStyle="1" w:styleId="FooterChar">
    <w:name w:val="Footer Char"/>
    <w:basedOn w:val="DefaultParagraphFont"/>
    <w:link w:val="Footer"/>
    <w:uiPriority w:val="99"/>
    <w:rsid w:val="0077005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86966">
      <w:bodyDiv w:val="1"/>
      <w:marLeft w:val="0"/>
      <w:marRight w:val="0"/>
      <w:marTop w:val="0"/>
      <w:marBottom w:val="0"/>
      <w:divBdr>
        <w:top w:val="none" w:sz="0" w:space="0" w:color="auto"/>
        <w:left w:val="none" w:sz="0" w:space="0" w:color="auto"/>
        <w:bottom w:val="none" w:sz="0" w:space="0" w:color="auto"/>
        <w:right w:val="none" w:sz="0" w:space="0" w:color="auto"/>
      </w:divBdr>
    </w:div>
    <w:div w:id="72121676">
      <w:bodyDiv w:val="1"/>
      <w:marLeft w:val="0"/>
      <w:marRight w:val="0"/>
      <w:marTop w:val="0"/>
      <w:marBottom w:val="0"/>
      <w:divBdr>
        <w:top w:val="none" w:sz="0" w:space="0" w:color="auto"/>
        <w:left w:val="none" w:sz="0" w:space="0" w:color="auto"/>
        <w:bottom w:val="none" w:sz="0" w:space="0" w:color="auto"/>
        <w:right w:val="none" w:sz="0" w:space="0" w:color="auto"/>
      </w:divBdr>
    </w:div>
    <w:div w:id="75322117">
      <w:bodyDiv w:val="1"/>
      <w:marLeft w:val="0"/>
      <w:marRight w:val="0"/>
      <w:marTop w:val="0"/>
      <w:marBottom w:val="0"/>
      <w:divBdr>
        <w:top w:val="none" w:sz="0" w:space="0" w:color="auto"/>
        <w:left w:val="none" w:sz="0" w:space="0" w:color="auto"/>
        <w:bottom w:val="none" w:sz="0" w:space="0" w:color="auto"/>
        <w:right w:val="none" w:sz="0" w:space="0" w:color="auto"/>
      </w:divBdr>
    </w:div>
    <w:div w:id="117186489">
      <w:bodyDiv w:val="1"/>
      <w:marLeft w:val="0"/>
      <w:marRight w:val="0"/>
      <w:marTop w:val="0"/>
      <w:marBottom w:val="0"/>
      <w:divBdr>
        <w:top w:val="none" w:sz="0" w:space="0" w:color="auto"/>
        <w:left w:val="none" w:sz="0" w:space="0" w:color="auto"/>
        <w:bottom w:val="none" w:sz="0" w:space="0" w:color="auto"/>
        <w:right w:val="none" w:sz="0" w:space="0" w:color="auto"/>
      </w:divBdr>
    </w:div>
    <w:div w:id="146284720">
      <w:bodyDiv w:val="1"/>
      <w:marLeft w:val="0"/>
      <w:marRight w:val="0"/>
      <w:marTop w:val="0"/>
      <w:marBottom w:val="0"/>
      <w:divBdr>
        <w:top w:val="none" w:sz="0" w:space="0" w:color="auto"/>
        <w:left w:val="none" w:sz="0" w:space="0" w:color="auto"/>
        <w:bottom w:val="none" w:sz="0" w:space="0" w:color="auto"/>
        <w:right w:val="none" w:sz="0" w:space="0" w:color="auto"/>
      </w:divBdr>
    </w:div>
    <w:div w:id="152137656">
      <w:bodyDiv w:val="1"/>
      <w:marLeft w:val="0"/>
      <w:marRight w:val="0"/>
      <w:marTop w:val="0"/>
      <w:marBottom w:val="0"/>
      <w:divBdr>
        <w:top w:val="none" w:sz="0" w:space="0" w:color="auto"/>
        <w:left w:val="none" w:sz="0" w:space="0" w:color="auto"/>
        <w:bottom w:val="none" w:sz="0" w:space="0" w:color="auto"/>
        <w:right w:val="none" w:sz="0" w:space="0" w:color="auto"/>
      </w:divBdr>
    </w:div>
    <w:div w:id="175316649">
      <w:bodyDiv w:val="1"/>
      <w:marLeft w:val="0"/>
      <w:marRight w:val="0"/>
      <w:marTop w:val="0"/>
      <w:marBottom w:val="0"/>
      <w:divBdr>
        <w:top w:val="none" w:sz="0" w:space="0" w:color="auto"/>
        <w:left w:val="none" w:sz="0" w:space="0" w:color="auto"/>
        <w:bottom w:val="none" w:sz="0" w:space="0" w:color="auto"/>
        <w:right w:val="none" w:sz="0" w:space="0" w:color="auto"/>
      </w:divBdr>
    </w:div>
    <w:div w:id="201792391">
      <w:bodyDiv w:val="1"/>
      <w:marLeft w:val="0"/>
      <w:marRight w:val="0"/>
      <w:marTop w:val="0"/>
      <w:marBottom w:val="0"/>
      <w:divBdr>
        <w:top w:val="none" w:sz="0" w:space="0" w:color="auto"/>
        <w:left w:val="none" w:sz="0" w:space="0" w:color="auto"/>
        <w:bottom w:val="none" w:sz="0" w:space="0" w:color="auto"/>
        <w:right w:val="none" w:sz="0" w:space="0" w:color="auto"/>
      </w:divBdr>
    </w:div>
    <w:div w:id="227347091">
      <w:bodyDiv w:val="1"/>
      <w:marLeft w:val="0"/>
      <w:marRight w:val="0"/>
      <w:marTop w:val="0"/>
      <w:marBottom w:val="0"/>
      <w:divBdr>
        <w:top w:val="none" w:sz="0" w:space="0" w:color="auto"/>
        <w:left w:val="none" w:sz="0" w:space="0" w:color="auto"/>
        <w:bottom w:val="none" w:sz="0" w:space="0" w:color="auto"/>
        <w:right w:val="none" w:sz="0" w:space="0" w:color="auto"/>
      </w:divBdr>
    </w:div>
    <w:div w:id="228804353">
      <w:bodyDiv w:val="1"/>
      <w:marLeft w:val="0"/>
      <w:marRight w:val="0"/>
      <w:marTop w:val="0"/>
      <w:marBottom w:val="0"/>
      <w:divBdr>
        <w:top w:val="none" w:sz="0" w:space="0" w:color="auto"/>
        <w:left w:val="none" w:sz="0" w:space="0" w:color="auto"/>
        <w:bottom w:val="none" w:sz="0" w:space="0" w:color="auto"/>
        <w:right w:val="none" w:sz="0" w:space="0" w:color="auto"/>
      </w:divBdr>
    </w:div>
    <w:div w:id="232156658">
      <w:bodyDiv w:val="1"/>
      <w:marLeft w:val="0"/>
      <w:marRight w:val="0"/>
      <w:marTop w:val="0"/>
      <w:marBottom w:val="0"/>
      <w:divBdr>
        <w:top w:val="none" w:sz="0" w:space="0" w:color="auto"/>
        <w:left w:val="none" w:sz="0" w:space="0" w:color="auto"/>
        <w:bottom w:val="none" w:sz="0" w:space="0" w:color="auto"/>
        <w:right w:val="none" w:sz="0" w:space="0" w:color="auto"/>
      </w:divBdr>
    </w:div>
    <w:div w:id="241640848">
      <w:bodyDiv w:val="1"/>
      <w:marLeft w:val="0"/>
      <w:marRight w:val="0"/>
      <w:marTop w:val="0"/>
      <w:marBottom w:val="0"/>
      <w:divBdr>
        <w:top w:val="none" w:sz="0" w:space="0" w:color="auto"/>
        <w:left w:val="none" w:sz="0" w:space="0" w:color="auto"/>
        <w:bottom w:val="none" w:sz="0" w:space="0" w:color="auto"/>
        <w:right w:val="none" w:sz="0" w:space="0" w:color="auto"/>
      </w:divBdr>
    </w:div>
    <w:div w:id="274214433">
      <w:bodyDiv w:val="1"/>
      <w:marLeft w:val="0"/>
      <w:marRight w:val="0"/>
      <w:marTop w:val="0"/>
      <w:marBottom w:val="0"/>
      <w:divBdr>
        <w:top w:val="none" w:sz="0" w:space="0" w:color="auto"/>
        <w:left w:val="none" w:sz="0" w:space="0" w:color="auto"/>
        <w:bottom w:val="none" w:sz="0" w:space="0" w:color="auto"/>
        <w:right w:val="none" w:sz="0" w:space="0" w:color="auto"/>
      </w:divBdr>
    </w:div>
    <w:div w:id="325523700">
      <w:bodyDiv w:val="1"/>
      <w:marLeft w:val="0"/>
      <w:marRight w:val="0"/>
      <w:marTop w:val="0"/>
      <w:marBottom w:val="0"/>
      <w:divBdr>
        <w:top w:val="none" w:sz="0" w:space="0" w:color="auto"/>
        <w:left w:val="none" w:sz="0" w:space="0" w:color="auto"/>
        <w:bottom w:val="none" w:sz="0" w:space="0" w:color="auto"/>
        <w:right w:val="none" w:sz="0" w:space="0" w:color="auto"/>
      </w:divBdr>
    </w:div>
    <w:div w:id="335496607">
      <w:bodyDiv w:val="1"/>
      <w:marLeft w:val="0"/>
      <w:marRight w:val="0"/>
      <w:marTop w:val="0"/>
      <w:marBottom w:val="0"/>
      <w:divBdr>
        <w:top w:val="none" w:sz="0" w:space="0" w:color="auto"/>
        <w:left w:val="none" w:sz="0" w:space="0" w:color="auto"/>
        <w:bottom w:val="none" w:sz="0" w:space="0" w:color="auto"/>
        <w:right w:val="none" w:sz="0" w:space="0" w:color="auto"/>
      </w:divBdr>
    </w:div>
    <w:div w:id="373236726">
      <w:bodyDiv w:val="1"/>
      <w:marLeft w:val="0"/>
      <w:marRight w:val="0"/>
      <w:marTop w:val="0"/>
      <w:marBottom w:val="0"/>
      <w:divBdr>
        <w:top w:val="none" w:sz="0" w:space="0" w:color="auto"/>
        <w:left w:val="none" w:sz="0" w:space="0" w:color="auto"/>
        <w:bottom w:val="none" w:sz="0" w:space="0" w:color="auto"/>
        <w:right w:val="none" w:sz="0" w:space="0" w:color="auto"/>
      </w:divBdr>
    </w:div>
    <w:div w:id="387804118">
      <w:bodyDiv w:val="1"/>
      <w:marLeft w:val="0"/>
      <w:marRight w:val="0"/>
      <w:marTop w:val="0"/>
      <w:marBottom w:val="0"/>
      <w:divBdr>
        <w:top w:val="none" w:sz="0" w:space="0" w:color="auto"/>
        <w:left w:val="none" w:sz="0" w:space="0" w:color="auto"/>
        <w:bottom w:val="none" w:sz="0" w:space="0" w:color="auto"/>
        <w:right w:val="none" w:sz="0" w:space="0" w:color="auto"/>
      </w:divBdr>
    </w:div>
    <w:div w:id="406223583">
      <w:bodyDiv w:val="1"/>
      <w:marLeft w:val="0"/>
      <w:marRight w:val="0"/>
      <w:marTop w:val="0"/>
      <w:marBottom w:val="0"/>
      <w:divBdr>
        <w:top w:val="none" w:sz="0" w:space="0" w:color="auto"/>
        <w:left w:val="none" w:sz="0" w:space="0" w:color="auto"/>
        <w:bottom w:val="none" w:sz="0" w:space="0" w:color="auto"/>
        <w:right w:val="none" w:sz="0" w:space="0" w:color="auto"/>
      </w:divBdr>
    </w:div>
    <w:div w:id="469597221">
      <w:bodyDiv w:val="1"/>
      <w:marLeft w:val="0"/>
      <w:marRight w:val="0"/>
      <w:marTop w:val="0"/>
      <w:marBottom w:val="0"/>
      <w:divBdr>
        <w:top w:val="none" w:sz="0" w:space="0" w:color="auto"/>
        <w:left w:val="none" w:sz="0" w:space="0" w:color="auto"/>
        <w:bottom w:val="none" w:sz="0" w:space="0" w:color="auto"/>
        <w:right w:val="none" w:sz="0" w:space="0" w:color="auto"/>
      </w:divBdr>
    </w:div>
    <w:div w:id="486213799">
      <w:bodyDiv w:val="1"/>
      <w:marLeft w:val="0"/>
      <w:marRight w:val="0"/>
      <w:marTop w:val="0"/>
      <w:marBottom w:val="0"/>
      <w:divBdr>
        <w:top w:val="none" w:sz="0" w:space="0" w:color="auto"/>
        <w:left w:val="none" w:sz="0" w:space="0" w:color="auto"/>
        <w:bottom w:val="none" w:sz="0" w:space="0" w:color="auto"/>
        <w:right w:val="none" w:sz="0" w:space="0" w:color="auto"/>
      </w:divBdr>
    </w:div>
    <w:div w:id="494421657">
      <w:bodyDiv w:val="1"/>
      <w:marLeft w:val="0"/>
      <w:marRight w:val="0"/>
      <w:marTop w:val="0"/>
      <w:marBottom w:val="0"/>
      <w:divBdr>
        <w:top w:val="none" w:sz="0" w:space="0" w:color="auto"/>
        <w:left w:val="none" w:sz="0" w:space="0" w:color="auto"/>
        <w:bottom w:val="none" w:sz="0" w:space="0" w:color="auto"/>
        <w:right w:val="none" w:sz="0" w:space="0" w:color="auto"/>
      </w:divBdr>
    </w:div>
    <w:div w:id="498085740">
      <w:bodyDiv w:val="1"/>
      <w:marLeft w:val="0"/>
      <w:marRight w:val="0"/>
      <w:marTop w:val="0"/>
      <w:marBottom w:val="0"/>
      <w:divBdr>
        <w:top w:val="none" w:sz="0" w:space="0" w:color="auto"/>
        <w:left w:val="none" w:sz="0" w:space="0" w:color="auto"/>
        <w:bottom w:val="none" w:sz="0" w:space="0" w:color="auto"/>
        <w:right w:val="none" w:sz="0" w:space="0" w:color="auto"/>
      </w:divBdr>
    </w:div>
    <w:div w:id="504201110">
      <w:bodyDiv w:val="1"/>
      <w:marLeft w:val="0"/>
      <w:marRight w:val="0"/>
      <w:marTop w:val="0"/>
      <w:marBottom w:val="0"/>
      <w:divBdr>
        <w:top w:val="none" w:sz="0" w:space="0" w:color="auto"/>
        <w:left w:val="none" w:sz="0" w:space="0" w:color="auto"/>
        <w:bottom w:val="none" w:sz="0" w:space="0" w:color="auto"/>
        <w:right w:val="none" w:sz="0" w:space="0" w:color="auto"/>
      </w:divBdr>
    </w:div>
    <w:div w:id="509031099">
      <w:bodyDiv w:val="1"/>
      <w:marLeft w:val="0"/>
      <w:marRight w:val="0"/>
      <w:marTop w:val="0"/>
      <w:marBottom w:val="0"/>
      <w:divBdr>
        <w:top w:val="none" w:sz="0" w:space="0" w:color="auto"/>
        <w:left w:val="none" w:sz="0" w:space="0" w:color="auto"/>
        <w:bottom w:val="none" w:sz="0" w:space="0" w:color="auto"/>
        <w:right w:val="none" w:sz="0" w:space="0" w:color="auto"/>
      </w:divBdr>
      <w:divsChild>
        <w:div w:id="2108453574">
          <w:marLeft w:val="0"/>
          <w:marRight w:val="0"/>
          <w:marTop w:val="0"/>
          <w:marBottom w:val="0"/>
          <w:divBdr>
            <w:top w:val="none" w:sz="0" w:space="0" w:color="auto"/>
            <w:left w:val="none" w:sz="0" w:space="0" w:color="auto"/>
            <w:bottom w:val="none" w:sz="0" w:space="0" w:color="auto"/>
            <w:right w:val="none" w:sz="0" w:space="0" w:color="auto"/>
          </w:divBdr>
        </w:div>
        <w:div w:id="1061440318">
          <w:marLeft w:val="0"/>
          <w:marRight w:val="0"/>
          <w:marTop w:val="0"/>
          <w:marBottom w:val="0"/>
          <w:divBdr>
            <w:top w:val="none" w:sz="0" w:space="0" w:color="auto"/>
            <w:left w:val="none" w:sz="0" w:space="0" w:color="auto"/>
            <w:bottom w:val="none" w:sz="0" w:space="0" w:color="auto"/>
            <w:right w:val="none" w:sz="0" w:space="0" w:color="auto"/>
          </w:divBdr>
        </w:div>
        <w:div w:id="688606095">
          <w:marLeft w:val="0"/>
          <w:marRight w:val="0"/>
          <w:marTop w:val="0"/>
          <w:marBottom w:val="0"/>
          <w:divBdr>
            <w:top w:val="none" w:sz="0" w:space="0" w:color="auto"/>
            <w:left w:val="none" w:sz="0" w:space="0" w:color="auto"/>
            <w:bottom w:val="none" w:sz="0" w:space="0" w:color="auto"/>
            <w:right w:val="none" w:sz="0" w:space="0" w:color="auto"/>
          </w:divBdr>
        </w:div>
        <w:div w:id="1376200805">
          <w:marLeft w:val="0"/>
          <w:marRight w:val="0"/>
          <w:marTop w:val="0"/>
          <w:marBottom w:val="0"/>
          <w:divBdr>
            <w:top w:val="none" w:sz="0" w:space="0" w:color="auto"/>
            <w:left w:val="none" w:sz="0" w:space="0" w:color="auto"/>
            <w:bottom w:val="none" w:sz="0" w:space="0" w:color="auto"/>
            <w:right w:val="none" w:sz="0" w:space="0" w:color="auto"/>
          </w:divBdr>
        </w:div>
        <w:div w:id="1261644259">
          <w:marLeft w:val="0"/>
          <w:marRight w:val="0"/>
          <w:marTop w:val="0"/>
          <w:marBottom w:val="0"/>
          <w:divBdr>
            <w:top w:val="none" w:sz="0" w:space="0" w:color="auto"/>
            <w:left w:val="none" w:sz="0" w:space="0" w:color="auto"/>
            <w:bottom w:val="none" w:sz="0" w:space="0" w:color="auto"/>
            <w:right w:val="none" w:sz="0" w:space="0" w:color="auto"/>
          </w:divBdr>
        </w:div>
        <w:div w:id="2109884583">
          <w:marLeft w:val="0"/>
          <w:marRight w:val="0"/>
          <w:marTop w:val="0"/>
          <w:marBottom w:val="0"/>
          <w:divBdr>
            <w:top w:val="none" w:sz="0" w:space="0" w:color="auto"/>
            <w:left w:val="none" w:sz="0" w:space="0" w:color="auto"/>
            <w:bottom w:val="none" w:sz="0" w:space="0" w:color="auto"/>
            <w:right w:val="none" w:sz="0" w:space="0" w:color="auto"/>
          </w:divBdr>
        </w:div>
        <w:div w:id="1529293997">
          <w:marLeft w:val="0"/>
          <w:marRight w:val="0"/>
          <w:marTop w:val="0"/>
          <w:marBottom w:val="0"/>
          <w:divBdr>
            <w:top w:val="none" w:sz="0" w:space="0" w:color="auto"/>
            <w:left w:val="none" w:sz="0" w:space="0" w:color="auto"/>
            <w:bottom w:val="none" w:sz="0" w:space="0" w:color="auto"/>
            <w:right w:val="none" w:sz="0" w:space="0" w:color="auto"/>
          </w:divBdr>
        </w:div>
        <w:div w:id="281347665">
          <w:marLeft w:val="0"/>
          <w:marRight w:val="0"/>
          <w:marTop w:val="0"/>
          <w:marBottom w:val="0"/>
          <w:divBdr>
            <w:top w:val="none" w:sz="0" w:space="0" w:color="auto"/>
            <w:left w:val="none" w:sz="0" w:space="0" w:color="auto"/>
            <w:bottom w:val="none" w:sz="0" w:space="0" w:color="auto"/>
            <w:right w:val="none" w:sz="0" w:space="0" w:color="auto"/>
          </w:divBdr>
        </w:div>
        <w:div w:id="1808349760">
          <w:marLeft w:val="0"/>
          <w:marRight w:val="0"/>
          <w:marTop w:val="0"/>
          <w:marBottom w:val="0"/>
          <w:divBdr>
            <w:top w:val="none" w:sz="0" w:space="0" w:color="auto"/>
            <w:left w:val="none" w:sz="0" w:space="0" w:color="auto"/>
            <w:bottom w:val="none" w:sz="0" w:space="0" w:color="auto"/>
            <w:right w:val="none" w:sz="0" w:space="0" w:color="auto"/>
          </w:divBdr>
        </w:div>
        <w:div w:id="1063023077">
          <w:marLeft w:val="0"/>
          <w:marRight w:val="0"/>
          <w:marTop w:val="0"/>
          <w:marBottom w:val="0"/>
          <w:divBdr>
            <w:top w:val="none" w:sz="0" w:space="0" w:color="auto"/>
            <w:left w:val="none" w:sz="0" w:space="0" w:color="auto"/>
            <w:bottom w:val="none" w:sz="0" w:space="0" w:color="auto"/>
            <w:right w:val="none" w:sz="0" w:space="0" w:color="auto"/>
          </w:divBdr>
        </w:div>
        <w:div w:id="2090886481">
          <w:marLeft w:val="0"/>
          <w:marRight w:val="0"/>
          <w:marTop w:val="0"/>
          <w:marBottom w:val="0"/>
          <w:divBdr>
            <w:top w:val="none" w:sz="0" w:space="0" w:color="auto"/>
            <w:left w:val="none" w:sz="0" w:space="0" w:color="auto"/>
            <w:bottom w:val="none" w:sz="0" w:space="0" w:color="auto"/>
            <w:right w:val="none" w:sz="0" w:space="0" w:color="auto"/>
          </w:divBdr>
        </w:div>
        <w:div w:id="99570566">
          <w:marLeft w:val="0"/>
          <w:marRight w:val="0"/>
          <w:marTop w:val="0"/>
          <w:marBottom w:val="0"/>
          <w:divBdr>
            <w:top w:val="none" w:sz="0" w:space="0" w:color="auto"/>
            <w:left w:val="none" w:sz="0" w:space="0" w:color="auto"/>
            <w:bottom w:val="none" w:sz="0" w:space="0" w:color="auto"/>
            <w:right w:val="none" w:sz="0" w:space="0" w:color="auto"/>
          </w:divBdr>
        </w:div>
        <w:div w:id="1839079489">
          <w:marLeft w:val="0"/>
          <w:marRight w:val="0"/>
          <w:marTop w:val="0"/>
          <w:marBottom w:val="0"/>
          <w:divBdr>
            <w:top w:val="none" w:sz="0" w:space="0" w:color="auto"/>
            <w:left w:val="none" w:sz="0" w:space="0" w:color="auto"/>
            <w:bottom w:val="none" w:sz="0" w:space="0" w:color="auto"/>
            <w:right w:val="none" w:sz="0" w:space="0" w:color="auto"/>
          </w:divBdr>
        </w:div>
        <w:div w:id="1818842579">
          <w:marLeft w:val="0"/>
          <w:marRight w:val="0"/>
          <w:marTop w:val="0"/>
          <w:marBottom w:val="0"/>
          <w:divBdr>
            <w:top w:val="none" w:sz="0" w:space="0" w:color="auto"/>
            <w:left w:val="none" w:sz="0" w:space="0" w:color="auto"/>
            <w:bottom w:val="none" w:sz="0" w:space="0" w:color="auto"/>
            <w:right w:val="none" w:sz="0" w:space="0" w:color="auto"/>
          </w:divBdr>
        </w:div>
        <w:div w:id="488178411">
          <w:marLeft w:val="0"/>
          <w:marRight w:val="0"/>
          <w:marTop w:val="0"/>
          <w:marBottom w:val="0"/>
          <w:divBdr>
            <w:top w:val="none" w:sz="0" w:space="0" w:color="auto"/>
            <w:left w:val="none" w:sz="0" w:space="0" w:color="auto"/>
            <w:bottom w:val="none" w:sz="0" w:space="0" w:color="auto"/>
            <w:right w:val="none" w:sz="0" w:space="0" w:color="auto"/>
          </w:divBdr>
        </w:div>
        <w:div w:id="2129086643">
          <w:marLeft w:val="0"/>
          <w:marRight w:val="0"/>
          <w:marTop w:val="0"/>
          <w:marBottom w:val="0"/>
          <w:divBdr>
            <w:top w:val="none" w:sz="0" w:space="0" w:color="auto"/>
            <w:left w:val="none" w:sz="0" w:space="0" w:color="auto"/>
            <w:bottom w:val="none" w:sz="0" w:space="0" w:color="auto"/>
            <w:right w:val="none" w:sz="0" w:space="0" w:color="auto"/>
          </w:divBdr>
        </w:div>
      </w:divsChild>
    </w:div>
    <w:div w:id="521285426">
      <w:bodyDiv w:val="1"/>
      <w:marLeft w:val="0"/>
      <w:marRight w:val="0"/>
      <w:marTop w:val="0"/>
      <w:marBottom w:val="0"/>
      <w:divBdr>
        <w:top w:val="none" w:sz="0" w:space="0" w:color="auto"/>
        <w:left w:val="none" w:sz="0" w:space="0" w:color="auto"/>
        <w:bottom w:val="none" w:sz="0" w:space="0" w:color="auto"/>
        <w:right w:val="none" w:sz="0" w:space="0" w:color="auto"/>
      </w:divBdr>
    </w:div>
    <w:div w:id="554968672">
      <w:bodyDiv w:val="1"/>
      <w:marLeft w:val="0"/>
      <w:marRight w:val="0"/>
      <w:marTop w:val="0"/>
      <w:marBottom w:val="0"/>
      <w:divBdr>
        <w:top w:val="none" w:sz="0" w:space="0" w:color="auto"/>
        <w:left w:val="none" w:sz="0" w:space="0" w:color="auto"/>
        <w:bottom w:val="none" w:sz="0" w:space="0" w:color="auto"/>
        <w:right w:val="none" w:sz="0" w:space="0" w:color="auto"/>
      </w:divBdr>
    </w:div>
    <w:div w:id="569845568">
      <w:bodyDiv w:val="1"/>
      <w:marLeft w:val="0"/>
      <w:marRight w:val="0"/>
      <w:marTop w:val="0"/>
      <w:marBottom w:val="0"/>
      <w:divBdr>
        <w:top w:val="none" w:sz="0" w:space="0" w:color="auto"/>
        <w:left w:val="none" w:sz="0" w:space="0" w:color="auto"/>
        <w:bottom w:val="none" w:sz="0" w:space="0" w:color="auto"/>
        <w:right w:val="none" w:sz="0" w:space="0" w:color="auto"/>
      </w:divBdr>
    </w:div>
    <w:div w:id="579027028">
      <w:bodyDiv w:val="1"/>
      <w:marLeft w:val="0"/>
      <w:marRight w:val="0"/>
      <w:marTop w:val="0"/>
      <w:marBottom w:val="0"/>
      <w:divBdr>
        <w:top w:val="none" w:sz="0" w:space="0" w:color="auto"/>
        <w:left w:val="none" w:sz="0" w:space="0" w:color="auto"/>
        <w:bottom w:val="none" w:sz="0" w:space="0" w:color="auto"/>
        <w:right w:val="none" w:sz="0" w:space="0" w:color="auto"/>
      </w:divBdr>
    </w:div>
    <w:div w:id="625890051">
      <w:bodyDiv w:val="1"/>
      <w:marLeft w:val="0"/>
      <w:marRight w:val="0"/>
      <w:marTop w:val="0"/>
      <w:marBottom w:val="0"/>
      <w:divBdr>
        <w:top w:val="none" w:sz="0" w:space="0" w:color="auto"/>
        <w:left w:val="none" w:sz="0" w:space="0" w:color="auto"/>
        <w:bottom w:val="none" w:sz="0" w:space="0" w:color="auto"/>
        <w:right w:val="none" w:sz="0" w:space="0" w:color="auto"/>
      </w:divBdr>
    </w:div>
    <w:div w:id="648898125">
      <w:bodyDiv w:val="1"/>
      <w:marLeft w:val="0"/>
      <w:marRight w:val="0"/>
      <w:marTop w:val="0"/>
      <w:marBottom w:val="0"/>
      <w:divBdr>
        <w:top w:val="none" w:sz="0" w:space="0" w:color="auto"/>
        <w:left w:val="none" w:sz="0" w:space="0" w:color="auto"/>
        <w:bottom w:val="none" w:sz="0" w:space="0" w:color="auto"/>
        <w:right w:val="none" w:sz="0" w:space="0" w:color="auto"/>
      </w:divBdr>
    </w:div>
    <w:div w:id="702443697">
      <w:bodyDiv w:val="1"/>
      <w:marLeft w:val="0"/>
      <w:marRight w:val="0"/>
      <w:marTop w:val="0"/>
      <w:marBottom w:val="0"/>
      <w:divBdr>
        <w:top w:val="none" w:sz="0" w:space="0" w:color="auto"/>
        <w:left w:val="none" w:sz="0" w:space="0" w:color="auto"/>
        <w:bottom w:val="none" w:sz="0" w:space="0" w:color="auto"/>
        <w:right w:val="none" w:sz="0" w:space="0" w:color="auto"/>
      </w:divBdr>
    </w:div>
    <w:div w:id="725027207">
      <w:bodyDiv w:val="1"/>
      <w:marLeft w:val="0"/>
      <w:marRight w:val="0"/>
      <w:marTop w:val="0"/>
      <w:marBottom w:val="0"/>
      <w:divBdr>
        <w:top w:val="none" w:sz="0" w:space="0" w:color="auto"/>
        <w:left w:val="none" w:sz="0" w:space="0" w:color="auto"/>
        <w:bottom w:val="none" w:sz="0" w:space="0" w:color="auto"/>
        <w:right w:val="none" w:sz="0" w:space="0" w:color="auto"/>
      </w:divBdr>
    </w:div>
    <w:div w:id="725222542">
      <w:bodyDiv w:val="1"/>
      <w:marLeft w:val="0"/>
      <w:marRight w:val="0"/>
      <w:marTop w:val="0"/>
      <w:marBottom w:val="0"/>
      <w:divBdr>
        <w:top w:val="none" w:sz="0" w:space="0" w:color="auto"/>
        <w:left w:val="none" w:sz="0" w:space="0" w:color="auto"/>
        <w:bottom w:val="none" w:sz="0" w:space="0" w:color="auto"/>
        <w:right w:val="none" w:sz="0" w:space="0" w:color="auto"/>
      </w:divBdr>
    </w:div>
    <w:div w:id="743335462">
      <w:bodyDiv w:val="1"/>
      <w:marLeft w:val="0"/>
      <w:marRight w:val="0"/>
      <w:marTop w:val="0"/>
      <w:marBottom w:val="0"/>
      <w:divBdr>
        <w:top w:val="none" w:sz="0" w:space="0" w:color="auto"/>
        <w:left w:val="none" w:sz="0" w:space="0" w:color="auto"/>
        <w:bottom w:val="none" w:sz="0" w:space="0" w:color="auto"/>
        <w:right w:val="none" w:sz="0" w:space="0" w:color="auto"/>
      </w:divBdr>
    </w:div>
    <w:div w:id="765492312">
      <w:bodyDiv w:val="1"/>
      <w:marLeft w:val="0"/>
      <w:marRight w:val="0"/>
      <w:marTop w:val="0"/>
      <w:marBottom w:val="0"/>
      <w:divBdr>
        <w:top w:val="none" w:sz="0" w:space="0" w:color="auto"/>
        <w:left w:val="none" w:sz="0" w:space="0" w:color="auto"/>
        <w:bottom w:val="none" w:sz="0" w:space="0" w:color="auto"/>
        <w:right w:val="none" w:sz="0" w:space="0" w:color="auto"/>
      </w:divBdr>
    </w:div>
    <w:div w:id="767311749">
      <w:bodyDiv w:val="1"/>
      <w:marLeft w:val="0"/>
      <w:marRight w:val="0"/>
      <w:marTop w:val="0"/>
      <w:marBottom w:val="0"/>
      <w:divBdr>
        <w:top w:val="none" w:sz="0" w:space="0" w:color="auto"/>
        <w:left w:val="none" w:sz="0" w:space="0" w:color="auto"/>
        <w:bottom w:val="none" w:sz="0" w:space="0" w:color="auto"/>
        <w:right w:val="none" w:sz="0" w:space="0" w:color="auto"/>
      </w:divBdr>
    </w:div>
    <w:div w:id="813595841">
      <w:bodyDiv w:val="1"/>
      <w:marLeft w:val="0"/>
      <w:marRight w:val="0"/>
      <w:marTop w:val="0"/>
      <w:marBottom w:val="0"/>
      <w:divBdr>
        <w:top w:val="none" w:sz="0" w:space="0" w:color="auto"/>
        <w:left w:val="none" w:sz="0" w:space="0" w:color="auto"/>
        <w:bottom w:val="none" w:sz="0" w:space="0" w:color="auto"/>
        <w:right w:val="none" w:sz="0" w:space="0" w:color="auto"/>
      </w:divBdr>
    </w:div>
    <w:div w:id="829254448">
      <w:bodyDiv w:val="1"/>
      <w:marLeft w:val="0"/>
      <w:marRight w:val="0"/>
      <w:marTop w:val="0"/>
      <w:marBottom w:val="0"/>
      <w:divBdr>
        <w:top w:val="none" w:sz="0" w:space="0" w:color="auto"/>
        <w:left w:val="none" w:sz="0" w:space="0" w:color="auto"/>
        <w:bottom w:val="none" w:sz="0" w:space="0" w:color="auto"/>
        <w:right w:val="none" w:sz="0" w:space="0" w:color="auto"/>
      </w:divBdr>
    </w:div>
    <w:div w:id="857815852">
      <w:bodyDiv w:val="1"/>
      <w:marLeft w:val="0"/>
      <w:marRight w:val="0"/>
      <w:marTop w:val="0"/>
      <w:marBottom w:val="0"/>
      <w:divBdr>
        <w:top w:val="none" w:sz="0" w:space="0" w:color="auto"/>
        <w:left w:val="none" w:sz="0" w:space="0" w:color="auto"/>
        <w:bottom w:val="none" w:sz="0" w:space="0" w:color="auto"/>
        <w:right w:val="none" w:sz="0" w:space="0" w:color="auto"/>
      </w:divBdr>
    </w:div>
    <w:div w:id="909535850">
      <w:bodyDiv w:val="1"/>
      <w:marLeft w:val="0"/>
      <w:marRight w:val="0"/>
      <w:marTop w:val="0"/>
      <w:marBottom w:val="0"/>
      <w:divBdr>
        <w:top w:val="none" w:sz="0" w:space="0" w:color="auto"/>
        <w:left w:val="none" w:sz="0" w:space="0" w:color="auto"/>
        <w:bottom w:val="none" w:sz="0" w:space="0" w:color="auto"/>
        <w:right w:val="none" w:sz="0" w:space="0" w:color="auto"/>
      </w:divBdr>
    </w:div>
    <w:div w:id="916666592">
      <w:bodyDiv w:val="1"/>
      <w:marLeft w:val="0"/>
      <w:marRight w:val="0"/>
      <w:marTop w:val="0"/>
      <w:marBottom w:val="0"/>
      <w:divBdr>
        <w:top w:val="none" w:sz="0" w:space="0" w:color="auto"/>
        <w:left w:val="none" w:sz="0" w:space="0" w:color="auto"/>
        <w:bottom w:val="none" w:sz="0" w:space="0" w:color="auto"/>
        <w:right w:val="none" w:sz="0" w:space="0" w:color="auto"/>
      </w:divBdr>
    </w:div>
    <w:div w:id="922837448">
      <w:bodyDiv w:val="1"/>
      <w:marLeft w:val="0"/>
      <w:marRight w:val="0"/>
      <w:marTop w:val="0"/>
      <w:marBottom w:val="0"/>
      <w:divBdr>
        <w:top w:val="none" w:sz="0" w:space="0" w:color="auto"/>
        <w:left w:val="none" w:sz="0" w:space="0" w:color="auto"/>
        <w:bottom w:val="none" w:sz="0" w:space="0" w:color="auto"/>
        <w:right w:val="none" w:sz="0" w:space="0" w:color="auto"/>
      </w:divBdr>
    </w:div>
    <w:div w:id="1026949363">
      <w:bodyDiv w:val="1"/>
      <w:marLeft w:val="0"/>
      <w:marRight w:val="0"/>
      <w:marTop w:val="0"/>
      <w:marBottom w:val="0"/>
      <w:divBdr>
        <w:top w:val="none" w:sz="0" w:space="0" w:color="auto"/>
        <w:left w:val="none" w:sz="0" w:space="0" w:color="auto"/>
        <w:bottom w:val="none" w:sz="0" w:space="0" w:color="auto"/>
        <w:right w:val="none" w:sz="0" w:space="0" w:color="auto"/>
      </w:divBdr>
    </w:div>
    <w:div w:id="1052194275">
      <w:bodyDiv w:val="1"/>
      <w:marLeft w:val="0"/>
      <w:marRight w:val="0"/>
      <w:marTop w:val="0"/>
      <w:marBottom w:val="0"/>
      <w:divBdr>
        <w:top w:val="none" w:sz="0" w:space="0" w:color="auto"/>
        <w:left w:val="none" w:sz="0" w:space="0" w:color="auto"/>
        <w:bottom w:val="none" w:sz="0" w:space="0" w:color="auto"/>
        <w:right w:val="none" w:sz="0" w:space="0" w:color="auto"/>
      </w:divBdr>
    </w:div>
    <w:div w:id="1074012827">
      <w:bodyDiv w:val="1"/>
      <w:marLeft w:val="0"/>
      <w:marRight w:val="0"/>
      <w:marTop w:val="0"/>
      <w:marBottom w:val="0"/>
      <w:divBdr>
        <w:top w:val="none" w:sz="0" w:space="0" w:color="auto"/>
        <w:left w:val="none" w:sz="0" w:space="0" w:color="auto"/>
        <w:bottom w:val="none" w:sz="0" w:space="0" w:color="auto"/>
        <w:right w:val="none" w:sz="0" w:space="0" w:color="auto"/>
      </w:divBdr>
      <w:divsChild>
        <w:div w:id="902832686">
          <w:marLeft w:val="0"/>
          <w:marRight w:val="0"/>
          <w:marTop w:val="0"/>
          <w:marBottom w:val="0"/>
          <w:divBdr>
            <w:top w:val="none" w:sz="0" w:space="0" w:color="auto"/>
            <w:left w:val="none" w:sz="0" w:space="0" w:color="auto"/>
            <w:bottom w:val="none" w:sz="0" w:space="0" w:color="auto"/>
            <w:right w:val="none" w:sz="0" w:space="0" w:color="auto"/>
          </w:divBdr>
        </w:div>
        <w:div w:id="1111777197">
          <w:marLeft w:val="0"/>
          <w:marRight w:val="0"/>
          <w:marTop w:val="0"/>
          <w:marBottom w:val="0"/>
          <w:divBdr>
            <w:top w:val="none" w:sz="0" w:space="0" w:color="auto"/>
            <w:left w:val="none" w:sz="0" w:space="0" w:color="auto"/>
            <w:bottom w:val="none" w:sz="0" w:space="0" w:color="auto"/>
            <w:right w:val="none" w:sz="0" w:space="0" w:color="auto"/>
          </w:divBdr>
        </w:div>
        <w:div w:id="40248874">
          <w:marLeft w:val="0"/>
          <w:marRight w:val="0"/>
          <w:marTop w:val="0"/>
          <w:marBottom w:val="0"/>
          <w:divBdr>
            <w:top w:val="none" w:sz="0" w:space="0" w:color="auto"/>
            <w:left w:val="none" w:sz="0" w:space="0" w:color="auto"/>
            <w:bottom w:val="none" w:sz="0" w:space="0" w:color="auto"/>
            <w:right w:val="none" w:sz="0" w:space="0" w:color="auto"/>
          </w:divBdr>
        </w:div>
        <w:div w:id="1040131039">
          <w:marLeft w:val="0"/>
          <w:marRight w:val="0"/>
          <w:marTop w:val="0"/>
          <w:marBottom w:val="0"/>
          <w:divBdr>
            <w:top w:val="none" w:sz="0" w:space="0" w:color="auto"/>
            <w:left w:val="none" w:sz="0" w:space="0" w:color="auto"/>
            <w:bottom w:val="none" w:sz="0" w:space="0" w:color="auto"/>
            <w:right w:val="none" w:sz="0" w:space="0" w:color="auto"/>
          </w:divBdr>
        </w:div>
        <w:div w:id="58285609">
          <w:marLeft w:val="0"/>
          <w:marRight w:val="0"/>
          <w:marTop w:val="0"/>
          <w:marBottom w:val="0"/>
          <w:divBdr>
            <w:top w:val="none" w:sz="0" w:space="0" w:color="auto"/>
            <w:left w:val="none" w:sz="0" w:space="0" w:color="auto"/>
            <w:bottom w:val="none" w:sz="0" w:space="0" w:color="auto"/>
            <w:right w:val="none" w:sz="0" w:space="0" w:color="auto"/>
          </w:divBdr>
        </w:div>
        <w:div w:id="1754399418">
          <w:marLeft w:val="0"/>
          <w:marRight w:val="0"/>
          <w:marTop w:val="0"/>
          <w:marBottom w:val="0"/>
          <w:divBdr>
            <w:top w:val="none" w:sz="0" w:space="0" w:color="auto"/>
            <w:left w:val="none" w:sz="0" w:space="0" w:color="auto"/>
            <w:bottom w:val="none" w:sz="0" w:space="0" w:color="auto"/>
            <w:right w:val="none" w:sz="0" w:space="0" w:color="auto"/>
          </w:divBdr>
        </w:div>
        <w:div w:id="54471431">
          <w:marLeft w:val="0"/>
          <w:marRight w:val="0"/>
          <w:marTop w:val="0"/>
          <w:marBottom w:val="0"/>
          <w:divBdr>
            <w:top w:val="none" w:sz="0" w:space="0" w:color="auto"/>
            <w:left w:val="none" w:sz="0" w:space="0" w:color="auto"/>
            <w:bottom w:val="none" w:sz="0" w:space="0" w:color="auto"/>
            <w:right w:val="none" w:sz="0" w:space="0" w:color="auto"/>
          </w:divBdr>
        </w:div>
        <w:div w:id="1129201198">
          <w:marLeft w:val="0"/>
          <w:marRight w:val="0"/>
          <w:marTop w:val="0"/>
          <w:marBottom w:val="0"/>
          <w:divBdr>
            <w:top w:val="none" w:sz="0" w:space="0" w:color="auto"/>
            <w:left w:val="none" w:sz="0" w:space="0" w:color="auto"/>
            <w:bottom w:val="none" w:sz="0" w:space="0" w:color="auto"/>
            <w:right w:val="none" w:sz="0" w:space="0" w:color="auto"/>
          </w:divBdr>
        </w:div>
        <w:div w:id="10031806">
          <w:marLeft w:val="0"/>
          <w:marRight w:val="0"/>
          <w:marTop w:val="0"/>
          <w:marBottom w:val="0"/>
          <w:divBdr>
            <w:top w:val="none" w:sz="0" w:space="0" w:color="auto"/>
            <w:left w:val="none" w:sz="0" w:space="0" w:color="auto"/>
            <w:bottom w:val="none" w:sz="0" w:space="0" w:color="auto"/>
            <w:right w:val="none" w:sz="0" w:space="0" w:color="auto"/>
          </w:divBdr>
        </w:div>
        <w:div w:id="455562533">
          <w:marLeft w:val="0"/>
          <w:marRight w:val="0"/>
          <w:marTop w:val="0"/>
          <w:marBottom w:val="0"/>
          <w:divBdr>
            <w:top w:val="none" w:sz="0" w:space="0" w:color="auto"/>
            <w:left w:val="none" w:sz="0" w:space="0" w:color="auto"/>
            <w:bottom w:val="none" w:sz="0" w:space="0" w:color="auto"/>
            <w:right w:val="none" w:sz="0" w:space="0" w:color="auto"/>
          </w:divBdr>
        </w:div>
        <w:div w:id="512305186">
          <w:marLeft w:val="0"/>
          <w:marRight w:val="0"/>
          <w:marTop w:val="0"/>
          <w:marBottom w:val="0"/>
          <w:divBdr>
            <w:top w:val="none" w:sz="0" w:space="0" w:color="auto"/>
            <w:left w:val="none" w:sz="0" w:space="0" w:color="auto"/>
            <w:bottom w:val="none" w:sz="0" w:space="0" w:color="auto"/>
            <w:right w:val="none" w:sz="0" w:space="0" w:color="auto"/>
          </w:divBdr>
        </w:div>
      </w:divsChild>
    </w:div>
    <w:div w:id="1096559719">
      <w:bodyDiv w:val="1"/>
      <w:marLeft w:val="0"/>
      <w:marRight w:val="0"/>
      <w:marTop w:val="0"/>
      <w:marBottom w:val="0"/>
      <w:divBdr>
        <w:top w:val="none" w:sz="0" w:space="0" w:color="auto"/>
        <w:left w:val="none" w:sz="0" w:space="0" w:color="auto"/>
        <w:bottom w:val="none" w:sz="0" w:space="0" w:color="auto"/>
        <w:right w:val="none" w:sz="0" w:space="0" w:color="auto"/>
      </w:divBdr>
    </w:div>
    <w:div w:id="1109281308">
      <w:bodyDiv w:val="1"/>
      <w:marLeft w:val="0"/>
      <w:marRight w:val="0"/>
      <w:marTop w:val="0"/>
      <w:marBottom w:val="0"/>
      <w:divBdr>
        <w:top w:val="none" w:sz="0" w:space="0" w:color="auto"/>
        <w:left w:val="none" w:sz="0" w:space="0" w:color="auto"/>
        <w:bottom w:val="none" w:sz="0" w:space="0" w:color="auto"/>
        <w:right w:val="none" w:sz="0" w:space="0" w:color="auto"/>
      </w:divBdr>
    </w:div>
    <w:div w:id="1119300294">
      <w:bodyDiv w:val="1"/>
      <w:marLeft w:val="0"/>
      <w:marRight w:val="0"/>
      <w:marTop w:val="0"/>
      <w:marBottom w:val="0"/>
      <w:divBdr>
        <w:top w:val="none" w:sz="0" w:space="0" w:color="auto"/>
        <w:left w:val="none" w:sz="0" w:space="0" w:color="auto"/>
        <w:bottom w:val="none" w:sz="0" w:space="0" w:color="auto"/>
        <w:right w:val="none" w:sz="0" w:space="0" w:color="auto"/>
      </w:divBdr>
    </w:div>
    <w:div w:id="1219317679">
      <w:bodyDiv w:val="1"/>
      <w:marLeft w:val="0"/>
      <w:marRight w:val="0"/>
      <w:marTop w:val="0"/>
      <w:marBottom w:val="0"/>
      <w:divBdr>
        <w:top w:val="none" w:sz="0" w:space="0" w:color="auto"/>
        <w:left w:val="none" w:sz="0" w:space="0" w:color="auto"/>
        <w:bottom w:val="none" w:sz="0" w:space="0" w:color="auto"/>
        <w:right w:val="none" w:sz="0" w:space="0" w:color="auto"/>
      </w:divBdr>
    </w:div>
    <w:div w:id="1221475111">
      <w:bodyDiv w:val="1"/>
      <w:marLeft w:val="0"/>
      <w:marRight w:val="0"/>
      <w:marTop w:val="0"/>
      <w:marBottom w:val="0"/>
      <w:divBdr>
        <w:top w:val="none" w:sz="0" w:space="0" w:color="auto"/>
        <w:left w:val="none" w:sz="0" w:space="0" w:color="auto"/>
        <w:bottom w:val="none" w:sz="0" w:space="0" w:color="auto"/>
        <w:right w:val="none" w:sz="0" w:space="0" w:color="auto"/>
      </w:divBdr>
    </w:div>
    <w:div w:id="1223637289">
      <w:bodyDiv w:val="1"/>
      <w:marLeft w:val="0"/>
      <w:marRight w:val="0"/>
      <w:marTop w:val="0"/>
      <w:marBottom w:val="0"/>
      <w:divBdr>
        <w:top w:val="none" w:sz="0" w:space="0" w:color="auto"/>
        <w:left w:val="none" w:sz="0" w:space="0" w:color="auto"/>
        <w:bottom w:val="none" w:sz="0" w:space="0" w:color="auto"/>
        <w:right w:val="none" w:sz="0" w:space="0" w:color="auto"/>
      </w:divBdr>
    </w:div>
    <w:div w:id="1227842056">
      <w:bodyDiv w:val="1"/>
      <w:marLeft w:val="0"/>
      <w:marRight w:val="0"/>
      <w:marTop w:val="0"/>
      <w:marBottom w:val="0"/>
      <w:divBdr>
        <w:top w:val="none" w:sz="0" w:space="0" w:color="auto"/>
        <w:left w:val="none" w:sz="0" w:space="0" w:color="auto"/>
        <w:bottom w:val="none" w:sz="0" w:space="0" w:color="auto"/>
        <w:right w:val="none" w:sz="0" w:space="0" w:color="auto"/>
      </w:divBdr>
    </w:div>
    <w:div w:id="1228764121">
      <w:bodyDiv w:val="1"/>
      <w:marLeft w:val="0"/>
      <w:marRight w:val="0"/>
      <w:marTop w:val="0"/>
      <w:marBottom w:val="0"/>
      <w:divBdr>
        <w:top w:val="none" w:sz="0" w:space="0" w:color="auto"/>
        <w:left w:val="none" w:sz="0" w:space="0" w:color="auto"/>
        <w:bottom w:val="none" w:sz="0" w:space="0" w:color="auto"/>
        <w:right w:val="none" w:sz="0" w:space="0" w:color="auto"/>
      </w:divBdr>
    </w:div>
    <w:div w:id="1243952406">
      <w:bodyDiv w:val="1"/>
      <w:marLeft w:val="0"/>
      <w:marRight w:val="0"/>
      <w:marTop w:val="0"/>
      <w:marBottom w:val="0"/>
      <w:divBdr>
        <w:top w:val="none" w:sz="0" w:space="0" w:color="auto"/>
        <w:left w:val="none" w:sz="0" w:space="0" w:color="auto"/>
        <w:bottom w:val="none" w:sz="0" w:space="0" w:color="auto"/>
        <w:right w:val="none" w:sz="0" w:space="0" w:color="auto"/>
      </w:divBdr>
    </w:div>
    <w:div w:id="1260257800">
      <w:bodyDiv w:val="1"/>
      <w:marLeft w:val="0"/>
      <w:marRight w:val="0"/>
      <w:marTop w:val="0"/>
      <w:marBottom w:val="0"/>
      <w:divBdr>
        <w:top w:val="none" w:sz="0" w:space="0" w:color="auto"/>
        <w:left w:val="none" w:sz="0" w:space="0" w:color="auto"/>
        <w:bottom w:val="none" w:sz="0" w:space="0" w:color="auto"/>
        <w:right w:val="none" w:sz="0" w:space="0" w:color="auto"/>
      </w:divBdr>
    </w:div>
    <w:div w:id="1272586637">
      <w:bodyDiv w:val="1"/>
      <w:marLeft w:val="0"/>
      <w:marRight w:val="0"/>
      <w:marTop w:val="0"/>
      <w:marBottom w:val="0"/>
      <w:divBdr>
        <w:top w:val="none" w:sz="0" w:space="0" w:color="auto"/>
        <w:left w:val="none" w:sz="0" w:space="0" w:color="auto"/>
        <w:bottom w:val="none" w:sz="0" w:space="0" w:color="auto"/>
        <w:right w:val="none" w:sz="0" w:space="0" w:color="auto"/>
      </w:divBdr>
      <w:divsChild>
        <w:div w:id="606549617">
          <w:marLeft w:val="0"/>
          <w:marRight w:val="0"/>
          <w:marTop w:val="0"/>
          <w:marBottom w:val="0"/>
          <w:divBdr>
            <w:top w:val="none" w:sz="0" w:space="0" w:color="auto"/>
            <w:left w:val="none" w:sz="0" w:space="0" w:color="auto"/>
            <w:bottom w:val="none" w:sz="0" w:space="0" w:color="auto"/>
            <w:right w:val="none" w:sz="0" w:space="0" w:color="auto"/>
          </w:divBdr>
        </w:div>
        <w:div w:id="492650616">
          <w:marLeft w:val="0"/>
          <w:marRight w:val="0"/>
          <w:marTop w:val="0"/>
          <w:marBottom w:val="0"/>
          <w:divBdr>
            <w:top w:val="none" w:sz="0" w:space="0" w:color="auto"/>
            <w:left w:val="none" w:sz="0" w:space="0" w:color="auto"/>
            <w:bottom w:val="none" w:sz="0" w:space="0" w:color="auto"/>
            <w:right w:val="none" w:sz="0" w:space="0" w:color="auto"/>
          </w:divBdr>
        </w:div>
        <w:div w:id="1528181272">
          <w:marLeft w:val="0"/>
          <w:marRight w:val="0"/>
          <w:marTop w:val="0"/>
          <w:marBottom w:val="0"/>
          <w:divBdr>
            <w:top w:val="none" w:sz="0" w:space="0" w:color="auto"/>
            <w:left w:val="none" w:sz="0" w:space="0" w:color="auto"/>
            <w:bottom w:val="none" w:sz="0" w:space="0" w:color="auto"/>
            <w:right w:val="none" w:sz="0" w:space="0" w:color="auto"/>
          </w:divBdr>
        </w:div>
        <w:div w:id="1543860403">
          <w:marLeft w:val="0"/>
          <w:marRight w:val="0"/>
          <w:marTop w:val="0"/>
          <w:marBottom w:val="0"/>
          <w:divBdr>
            <w:top w:val="none" w:sz="0" w:space="0" w:color="auto"/>
            <w:left w:val="none" w:sz="0" w:space="0" w:color="auto"/>
            <w:bottom w:val="none" w:sz="0" w:space="0" w:color="auto"/>
            <w:right w:val="none" w:sz="0" w:space="0" w:color="auto"/>
          </w:divBdr>
        </w:div>
        <w:div w:id="650519761">
          <w:marLeft w:val="0"/>
          <w:marRight w:val="0"/>
          <w:marTop w:val="0"/>
          <w:marBottom w:val="0"/>
          <w:divBdr>
            <w:top w:val="none" w:sz="0" w:space="0" w:color="auto"/>
            <w:left w:val="none" w:sz="0" w:space="0" w:color="auto"/>
            <w:bottom w:val="none" w:sz="0" w:space="0" w:color="auto"/>
            <w:right w:val="none" w:sz="0" w:space="0" w:color="auto"/>
          </w:divBdr>
        </w:div>
        <w:div w:id="2057731037">
          <w:marLeft w:val="0"/>
          <w:marRight w:val="0"/>
          <w:marTop w:val="0"/>
          <w:marBottom w:val="0"/>
          <w:divBdr>
            <w:top w:val="none" w:sz="0" w:space="0" w:color="auto"/>
            <w:left w:val="none" w:sz="0" w:space="0" w:color="auto"/>
            <w:bottom w:val="none" w:sz="0" w:space="0" w:color="auto"/>
            <w:right w:val="none" w:sz="0" w:space="0" w:color="auto"/>
          </w:divBdr>
        </w:div>
        <w:div w:id="90668101">
          <w:marLeft w:val="0"/>
          <w:marRight w:val="0"/>
          <w:marTop w:val="0"/>
          <w:marBottom w:val="0"/>
          <w:divBdr>
            <w:top w:val="none" w:sz="0" w:space="0" w:color="auto"/>
            <w:left w:val="none" w:sz="0" w:space="0" w:color="auto"/>
            <w:bottom w:val="none" w:sz="0" w:space="0" w:color="auto"/>
            <w:right w:val="none" w:sz="0" w:space="0" w:color="auto"/>
          </w:divBdr>
        </w:div>
        <w:div w:id="455099409">
          <w:marLeft w:val="0"/>
          <w:marRight w:val="0"/>
          <w:marTop w:val="0"/>
          <w:marBottom w:val="0"/>
          <w:divBdr>
            <w:top w:val="none" w:sz="0" w:space="0" w:color="auto"/>
            <w:left w:val="none" w:sz="0" w:space="0" w:color="auto"/>
            <w:bottom w:val="none" w:sz="0" w:space="0" w:color="auto"/>
            <w:right w:val="none" w:sz="0" w:space="0" w:color="auto"/>
          </w:divBdr>
        </w:div>
      </w:divsChild>
    </w:div>
    <w:div w:id="1292133744">
      <w:bodyDiv w:val="1"/>
      <w:marLeft w:val="0"/>
      <w:marRight w:val="0"/>
      <w:marTop w:val="0"/>
      <w:marBottom w:val="0"/>
      <w:divBdr>
        <w:top w:val="none" w:sz="0" w:space="0" w:color="auto"/>
        <w:left w:val="none" w:sz="0" w:space="0" w:color="auto"/>
        <w:bottom w:val="none" w:sz="0" w:space="0" w:color="auto"/>
        <w:right w:val="none" w:sz="0" w:space="0" w:color="auto"/>
      </w:divBdr>
    </w:div>
    <w:div w:id="1297180481">
      <w:bodyDiv w:val="1"/>
      <w:marLeft w:val="0"/>
      <w:marRight w:val="0"/>
      <w:marTop w:val="0"/>
      <w:marBottom w:val="0"/>
      <w:divBdr>
        <w:top w:val="none" w:sz="0" w:space="0" w:color="auto"/>
        <w:left w:val="none" w:sz="0" w:space="0" w:color="auto"/>
        <w:bottom w:val="none" w:sz="0" w:space="0" w:color="auto"/>
        <w:right w:val="none" w:sz="0" w:space="0" w:color="auto"/>
      </w:divBdr>
    </w:div>
    <w:div w:id="1303273004">
      <w:bodyDiv w:val="1"/>
      <w:marLeft w:val="0"/>
      <w:marRight w:val="0"/>
      <w:marTop w:val="0"/>
      <w:marBottom w:val="0"/>
      <w:divBdr>
        <w:top w:val="none" w:sz="0" w:space="0" w:color="auto"/>
        <w:left w:val="none" w:sz="0" w:space="0" w:color="auto"/>
        <w:bottom w:val="none" w:sz="0" w:space="0" w:color="auto"/>
        <w:right w:val="none" w:sz="0" w:space="0" w:color="auto"/>
      </w:divBdr>
    </w:div>
    <w:div w:id="1310983197">
      <w:bodyDiv w:val="1"/>
      <w:marLeft w:val="0"/>
      <w:marRight w:val="0"/>
      <w:marTop w:val="0"/>
      <w:marBottom w:val="0"/>
      <w:divBdr>
        <w:top w:val="none" w:sz="0" w:space="0" w:color="auto"/>
        <w:left w:val="none" w:sz="0" w:space="0" w:color="auto"/>
        <w:bottom w:val="none" w:sz="0" w:space="0" w:color="auto"/>
        <w:right w:val="none" w:sz="0" w:space="0" w:color="auto"/>
      </w:divBdr>
    </w:div>
    <w:div w:id="1327901026">
      <w:bodyDiv w:val="1"/>
      <w:marLeft w:val="0"/>
      <w:marRight w:val="0"/>
      <w:marTop w:val="0"/>
      <w:marBottom w:val="0"/>
      <w:divBdr>
        <w:top w:val="none" w:sz="0" w:space="0" w:color="auto"/>
        <w:left w:val="none" w:sz="0" w:space="0" w:color="auto"/>
        <w:bottom w:val="none" w:sz="0" w:space="0" w:color="auto"/>
        <w:right w:val="none" w:sz="0" w:space="0" w:color="auto"/>
      </w:divBdr>
    </w:div>
    <w:div w:id="1356738030">
      <w:bodyDiv w:val="1"/>
      <w:marLeft w:val="0"/>
      <w:marRight w:val="0"/>
      <w:marTop w:val="0"/>
      <w:marBottom w:val="0"/>
      <w:divBdr>
        <w:top w:val="none" w:sz="0" w:space="0" w:color="auto"/>
        <w:left w:val="none" w:sz="0" w:space="0" w:color="auto"/>
        <w:bottom w:val="none" w:sz="0" w:space="0" w:color="auto"/>
        <w:right w:val="none" w:sz="0" w:space="0" w:color="auto"/>
      </w:divBdr>
    </w:div>
    <w:div w:id="1379209566">
      <w:bodyDiv w:val="1"/>
      <w:marLeft w:val="0"/>
      <w:marRight w:val="0"/>
      <w:marTop w:val="0"/>
      <w:marBottom w:val="0"/>
      <w:divBdr>
        <w:top w:val="none" w:sz="0" w:space="0" w:color="auto"/>
        <w:left w:val="none" w:sz="0" w:space="0" w:color="auto"/>
        <w:bottom w:val="none" w:sz="0" w:space="0" w:color="auto"/>
        <w:right w:val="none" w:sz="0" w:space="0" w:color="auto"/>
      </w:divBdr>
    </w:div>
    <w:div w:id="1413238638">
      <w:bodyDiv w:val="1"/>
      <w:marLeft w:val="0"/>
      <w:marRight w:val="0"/>
      <w:marTop w:val="0"/>
      <w:marBottom w:val="0"/>
      <w:divBdr>
        <w:top w:val="none" w:sz="0" w:space="0" w:color="auto"/>
        <w:left w:val="none" w:sz="0" w:space="0" w:color="auto"/>
        <w:bottom w:val="none" w:sz="0" w:space="0" w:color="auto"/>
        <w:right w:val="none" w:sz="0" w:space="0" w:color="auto"/>
      </w:divBdr>
    </w:div>
    <w:div w:id="1415780420">
      <w:bodyDiv w:val="1"/>
      <w:marLeft w:val="0"/>
      <w:marRight w:val="0"/>
      <w:marTop w:val="0"/>
      <w:marBottom w:val="0"/>
      <w:divBdr>
        <w:top w:val="none" w:sz="0" w:space="0" w:color="auto"/>
        <w:left w:val="none" w:sz="0" w:space="0" w:color="auto"/>
        <w:bottom w:val="none" w:sz="0" w:space="0" w:color="auto"/>
        <w:right w:val="none" w:sz="0" w:space="0" w:color="auto"/>
      </w:divBdr>
    </w:div>
    <w:div w:id="1426878426">
      <w:bodyDiv w:val="1"/>
      <w:marLeft w:val="0"/>
      <w:marRight w:val="0"/>
      <w:marTop w:val="0"/>
      <w:marBottom w:val="0"/>
      <w:divBdr>
        <w:top w:val="none" w:sz="0" w:space="0" w:color="auto"/>
        <w:left w:val="none" w:sz="0" w:space="0" w:color="auto"/>
        <w:bottom w:val="none" w:sz="0" w:space="0" w:color="auto"/>
        <w:right w:val="none" w:sz="0" w:space="0" w:color="auto"/>
      </w:divBdr>
    </w:div>
    <w:div w:id="1450737106">
      <w:bodyDiv w:val="1"/>
      <w:marLeft w:val="0"/>
      <w:marRight w:val="0"/>
      <w:marTop w:val="0"/>
      <w:marBottom w:val="0"/>
      <w:divBdr>
        <w:top w:val="none" w:sz="0" w:space="0" w:color="auto"/>
        <w:left w:val="none" w:sz="0" w:space="0" w:color="auto"/>
        <w:bottom w:val="none" w:sz="0" w:space="0" w:color="auto"/>
        <w:right w:val="none" w:sz="0" w:space="0" w:color="auto"/>
      </w:divBdr>
    </w:div>
    <w:div w:id="1506096072">
      <w:bodyDiv w:val="1"/>
      <w:marLeft w:val="0"/>
      <w:marRight w:val="0"/>
      <w:marTop w:val="0"/>
      <w:marBottom w:val="0"/>
      <w:divBdr>
        <w:top w:val="none" w:sz="0" w:space="0" w:color="auto"/>
        <w:left w:val="none" w:sz="0" w:space="0" w:color="auto"/>
        <w:bottom w:val="none" w:sz="0" w:space="0" w:color="auto"/>
        <w:right w:val="none" w:sz="0" w:space="0" w:color="auto"/>
      </w:divBdr>
    </w:div>
    <w:div w:id="1556813078">
      <w:bodyDiv w:val="1"/>
      <w:marLeft w:val="0"/>
      <w:marRight w:val="0"/>
      <w:marTop w:val="0"/>
      <w:marBottom w:val="0"/>
      <w:divBdr>
        <w:top w:val="none" w:sz="0" w:space="0" w:color="auto"/>
        <w:left w:val="none" w:sz="0" w:space="0" w:color="auto"/>
        <w:bottom w:val="none" w:sz="0" w:space="0" w:color="auto"/>
        <w:right w:val="none" w:sz="0" w:space="0" w:color="auto"/>
      </w:divBdr>
    </w:div>
    <w:div w:id="1577090235">
      <w:bodyDiv w:val="1"/>
      <w:marLeft w:val="0"/>
      <w:marRight w:val="0"/>
      <w:marTop w:val="0"/>
      <w:marBottom w:val="0"/>
      <w:divBdr>
        <w:top w:val="none" w:sz="0" w:space="0" w:color="auto"/>
        <w:left w:val="none" w:sz="0" w:space="0" w:color="auto"/>
        <w:bottom w:val="none" w:sz="0" w:space="0" w:color="auto"/>
        <w:right w:val="none" w:sz="0" w:space="0" w:color="auto"/>
      </w:divBdr>
    </w:div>
    <w:div w:id="1581522271">
      <w:bodyDiv w:val="1"/>
      <w:marLeft w:val="0"/>
      <w:marRight w:val="0"/>
      <w:marTop w:val="0"/>
      <w:marBottom w:val="0"/>
      <w:divBdr>
        <w:top w:val="none" w:sz="0" w:space="0" w:color="auto"/>
        <w:left w:val="none" w:sz="0" w:space="0" w:color="auto"/>
        <w:bottom w:val="none" w:sz="0" w:space="0" w:color="auto"/>
        <w:right w:val="none" w:sz="0" w:space="0" w:color="auto"/>
      </w:divBdr>
    </w:div>
    <w:div w:id="1649820095">
      <w:bodyDiv w:val="1"/>
      <w:marLeft w:val="0"/>
      <w:marRight w:val="0"/>
      <w:marTop w:val="0"/>
      <w:marBottom w:val="0"/>
      <w:divBdr>
        <w:top w:val="none" w:sz="0" w:space="0" w:color="auto"/>
        <w:left w:val="none" w:sz="0" w:space="0" w:color="auto"/>
        <w:bottom w:val="none" w:sz="0" w:space="0" w:color="auto"/>
        <w:right w:val="none" w:sz="0" w:space="0" w:color="auto"/>
      </w:divBdr>
    </w:div>
    <w:div w:id="1693995152">
      <w:bodyDiv w:val="1"/>
      <w:marLeft w:val="0"/>
      <w:marRight w:val="0"/>
      <w:marTop w:val="0"/>
      <w:marBottom w:val="0"/>
      <w:divBdr>
        <w:top w:val="none" w:sz="0" w:space="0" w:color="auto"/>
        <w:left w:val="none" w:sz="0" w:space="0" w:color="auto"/>
        <w:bottom w:val="none" w:sz="0" w:space="0" w:color="auto"/>
        <w:right w:val="none" w:sz="0" w:space="0" w:color="auto"/>
      </w:divBdr>
    </w:div>
    <w:div w:id="1750034482">
      <w:bodyDiv w:val="1"/>
      <w:marLeft w:val="0"/>
      <w:marRight w:val="0"/>
      <w:marTop w:val="0"/>
      <w:marBottom w:val="0"/>
      <w:divBdr>
        <w:top w:val="none" w:sz="0" w:space="0" w:color="auto"/>
        <w:left w:val="none" w:sz="0" w:space="0" w:color="auto"/>
        <w:bottom w:val="none" w:sz="0" w:space="0" w:color="auto"/>
        <w:right w:val="none" w:sz="0" w:space="0" w:color="auto"/>
      </w:divBdr>
    </w:div>
    <w:div w:id="1751998550">
      <w:bodyDiv w:val="1"/>
      <w:marLeft w:val="0"/>
      <w:marRight w:val="0"/>
      <w:marTop w:val="0"/>
      <w:marBottom w:val="0"/>
      <w:divBdr>
        <w:top w:val="none" w:sz="0" w:space="0" w:color="auto"/>
        <w:left w:val="none" w:sz="0" w:space="0" w:color="auto"/>
        <w:bottom w:val="none" w:sz="0" w:space="0" w:color="auto"/>
        <w:right w:val="none" w:sz="0" w:space="0" w:color="auto"/>
      </w:divBdr>
    </w:div>
    <w:div w:id="1767262985">
      <w:bodyDiv w:val="1"/>
      <w:marLeft w:val="0"/>
      <w:marRight w:val="0"/>
      <w:marTop w:val="0"/>
      <w:marBottom w:val="0"/>
      <w:divBdr>
        <w:top w:val="none" w:sz="0" w:space="0" w:color="auto"/>
        <w:left w:val="none" w:sz="0" w:space="0" w:color="auto"/>
        <w:bottom w:val="none" w:sz="0" w:space="0" w:color="auto"/>
        <w:right w:val="none" w:sz="0" w:space="0" w:color="auto"/>
      </w:divBdr>
    </w:div>
    <w:div w:id="1786458157">
      <w:bodyDiv w:val="1"/>
      <w:marLeft w:val="0"/>
      <w:marRight w:val="0"/>
      <w:marTop w:val="0"/>
      <w:marBottom w:val="0"/>
      <w:divBdr>
        <w:top w:val="none" w:sz="0" w:space="0" w:color="auto"/>
        <w:left w:val="none" w:sz="0" w:space="0" w:color="auto"/>
        <w:bottom w:val="none" w:sz="0" w:space="0" w:color="auto"/>
        <w:right w:val="none" w:sz="0" w:space="0" w:color="auto"/>
      </w:divBdr>
    </w:div>
    <w:div w:id="1787920066">
      <w:bodyDiv w:val="1"/>
      <w:marLeft w:val="0"/>
      <w:marRight w:val="0"/>
      <w:marTop w:val="0"/>
      <w:marBottom w:val="0"/>
      <w:divBdr>
        <w:top w:val="none" w:sz="0" w:space="0" w:color="auto"/>
        <w:left w:val="none" w:sz="0" w:space="0" w:color="auto"/>
        <w:bottom w:val="none" w:sz="0" w:space="0" w:color="auto"/>
        <w:right w:val="none" w:sz="0" w:space="0" w:color="auto"/>
      </w:divBdr>
    </w:div>
    <w:div w:id="1792939549">
      <w:bodyDiv w:val="1"/>
      <w:marLeft w:val="0"/>
      <w:marRight w:val="0"/>
      <w:marTop w:val="0"/>
      <w:marBottom w:val="0"/>
      <w:divBdr>
        <w:top w:val="none" w:sz="0" w:space="0" w:color="auto"/>
        <w:left w:val="none" w:sz="0" w:space="0" w:color="auto"/>
        <w:bottom w:val="none" w:sz="0" w:space="0" w:color="auto"/>
        <w:right w:val="none" w:sz="0" w:space="0" w:color="auto"/>
      </w:divBdr>
    </w:div>
    <w:div w:id="1826120182">
      <w:bodyDiv w:val="1"/>
      <w:marLeft w:val="0"/>
      <w:marRight w:val="0"/>
      <w:marTop w:val="0"/>
      <w:marBottom w:val="0"/>
      <w:divBdr>
        <w:top w:val="none" w:sz="0" w:space="0" w:color="auto"/>
        <w:left w:val="none" w:sz="0" w:space="0" w:color="auto"/>
        <w:bottom w:val="none" w:sz="0" w:space="0" w:color="auto"/>
        <w:right w:val="none" w:sz="0" w:space="0" w:color="auto"/>
      </w:divBdr>
      <w:divsChild>
        <w:div w:id="2113282188">
          <w:marLeft w:val="0"/>
          <w:marRight w:val="0"/>
          <w:marTop w:val="0"/>
          <w:marBottom w:val="0"/>
          <w:divBdr>
            <w:top w:val="none" w:sz="0" w:space="0" w:color="auto"/>
            <w:left w:val="none" w:sz="0" w:space="0" w:color="auto"/>
            <w:bottom w:val="none" w:sz="0" w:space="0" w:color="auto"/>
            <w:right w:val="none" w:sz="0" w:space="0" w:color="auto"/>
          </w:divBdr>
        </w:div>
        <w:div w:id="440149165">
          <w:marLeft w:val="0"/>
          <w:marRight w:val="0"/>
          <w:marTop w:val="0"/>
          <w:marBottom w:val="0"/>
          <w:divBdr>
            <w:top w:val="none" w:sz="0" w:space="0" w:color="auto"/>
            <w:left w:val="none" w:sz="0" w:space="0" w:color="auto"/>
            <w:bottom w:val="none" w:sz="0" w:space="0" w:color="auto"/>
            <w:right w:val="none" w:sz="0" w:space="0" w:color="auto"/>
          </w:divBdr>
        </w:div>
        <w:div w:id="228394307">
          <w:marLeft w:val="0"/>
          <w:marRight w:val="0"/>
          <w:marTop w:val="0"/>
          <w:marBottom w:val="0"/>
          <w:divBdr>
            <w:top w:val="none" w:sz="0" w:space="0" w:color="auto"/>
            <w:left w:val="none" w:sz="0" w:space="0" w:color="auto"/>
            <w:bottom w:val="none" w:sz="0" w:space="0" w:color="auto"/>
            <w:right w:val="none" w:sz="0" w:space="0" w:color="auto"/>
          </w:divBdr>
        </w:div>
        <w:div w:id="1941327858">
          <w:marLeft w:val="0"/>
          <w:marRight w:val="0"/>
          <w:marTop w:val="0"/>
          <w:marBottom w:val="0"/>
          <w:divBdr>
            <w:top w:val="none" w:sz="0" w:space="0" w:color="auto"/>
            <w:left w:val="none" w:sz="0" w:space="0" w:color="auto"/>
            <w:bottom w:val="none" w:sz="0" w:space="0" w:color="auto"/>
            <w:right w:val="none" w:sz="0" w:space="0" w:color="auto"/>
          </w:divBdr>
        </w:div>
        <w:div w:id="208732175">
          <w:marLeft w:val="0"/>
          <w:marRight w:val="0"/>
          <w:marTop w:val="0"/>
          <w:marBottom w:val="0"/>
          <w:divBdr>
            <w:top w:val="none" w:sz="0" w:space="0" w:color="auto"/>
            <w:left w:val="none" w:sz="0" w:space="0" w:color="auto"/>
            <w:bottom w:val="none" w:sz="0" w:space="0" w:color="auto"/>
            <w:right w:val="none" w:sz="0" w:space="0" w:color="auto"/>
          </w:divBdr>
        </w:div>
        <w:div w:id="1198085703">
          <w:marLeft w:val="0"/>
          <w:marRight w:val="0"/>
          <w:marTop w:val="0"/>
          <w:marBottom w:val="0"/>
          <w:divBdr>
            <w:top w:val="none" w:sz="0" w:space="0" w:color="auto"/>
            <w:left w:val="none" w:sz="0" w:space="0" w:color="auto"/>
            <w:bottom w:val="none" w:sz="0" w:space="0" w:color="auto"/>
            <w:right w:val="none" w:sz="0" w:space="0" w:color="auto"/>
          </w:divBdr>
        </w:div>
        <w:div w:id="242229803">
          <w:marLeft w:val="0"/>
          <w:marRight w:val="0"/>
          <w:marTop w:val="0"/>
          <w:marBottom w:val="0"/>
          <w:divBdr>
            <w:top w:val="none" w:sz="0" w:space="0" w:color="auto"/>
            <w:left w:val="none" w:sz="0" w:space="0" w:color="auto"/>
            <w:bottom w:val="none" w:sz="0" w:space="0" w:color="auto"/>
            <w:right w:val="none" w:sz="0" w:space="0" w:color="auto"/>
          </w:divBdr>
        </w:div>
      </w:divsChild>
    </w:div>
    <w:div w:id="1828667549">
      <w:bodyDiv w:val="1"/>
      <w:marLeft w:val="0"/>
      <w:marRight w:val="0"/>
      <w:marTop w:val="0"/>
      <w:marBottom w:val="0"/>
      <w:divBdr>
        <w:top w:val="none" w:sz="0" w:space="0" w:color="auto"/>
        <w:left w:val="none" w:sz="0" w:space="0" w:color="auto"/>
        <w:bottom w:val="none" w:sz="0" w:space="0" w:color="auto"/>
        <w:right w:val="none" w:sz="0" w:space="0" w:color="auto"/>
      </w:divBdr>
    </w:div>
    <w:div w:id="1838183766">
      <w:bodyDiv w:val="1"/>
      <w:marLeft w:val="0"/>
      <w:marRight w:val="0"/>
      <w:marTop w:val="0"/>
      <w:marBottom w:val="0"/>
      <w:divBdr>
        <w:top w:val="none" w:sz="0" w:space="0" w:color="auto"/>
        <w:left w:val="none" w:sz="0" w:space="0" w:color="auto"/>
        <w:bottom w:val="none" w:sz="0" w:space="0" w:color="auto"/>
        <w:right w:val="none" w:sz="0" w:space="0" w:color="auto"/>
      </w:divBdr>
    </w:div>
    <w:div w:id="1854951847">
      <w:bodyDiv w:val="1"/>
      <w:marLeft w:val="0"/>
      <w:marRight w:val="0"/>
      <w:marTop w:val="0"/>
      <w:marBottom w:val="0"/>
      <w:divBdr>
        <w:top w:val="none" w:sz="0" w:space="0" w:color="auto"/>
        <w:left w:val="none" w:sz="0" w:space="0" w:color="auto"/>
        <w:bottom w:val="none" w:sz="0" w:space="0" w:color="auto"/>
        <w:right w:val="none" w:sz="0" w:space="0" w:color="auto"/>
      </w:divBdr>
    </w:div>
    <w:div w:id="1895043502">
      <w:bodyDiv w:val="1"/>
      <w:marLeft w:val="0"/>
      <w:marRight w:val="0"/>
      <w:marTop w:val="0"/>
      <w:marBottom w:val="0"/>
      <w:divBdr>
        <w:top w:val="none" w:sz="0" w:space="0" w:color="auto"/>
        <w:left w:val="none" w:sz="0" w:space="0" w:color="auto"/>
        <w:bottom w:val="none" w:sz="0" w:space="0" w:color="auto"/>
        <w:right w:val="none" w:sz="0" w:space="0" w:color="auto"/>
      </w:divBdr>
    </w:div>
    <w:div w:id="1920290929">
      <w:bodyDiv w:val="1"/>
      <w:marLeft w:val="0"/>
      <w:marRight w:val="0"/>
      <w:marTop w:val="0"/>
      <w:marBottom w:val="0"/>
      <w:divBdr>
        <w:top w:val="none" w:sz="0" w:space="0" w:color="auto"/>
        <w:left w:val="none" w:sz="0" w:space="0" w:color="auto"/>
        <w:bottom w:val="none" w:sz="0" w:space="0" w:color="auto"/>
        <w:right w:val="none" w:sz="0" w:space="0" w:color="auto"/>
      </w:divBdr>
    </w:div>
    <w:div w:id="1923563652">
      <w:bodyDiv w:val="1"/>
      <w:marLeft w:val="0"/>
      <w:marRight w:val="0"/>
      <w:marTop w:val="0"/>
      <w:marBottom w:val="0"/>
      <w:divBdr>
        <w:top w:val="none" w:sz="0" w:space="0" w:color="auto"/>
        <w:left w:val="none" w:sz="0" w:space="0" w:color="auto"/>
        <w:bottom w:val="none" w:sz="0" w:space="0" w:color="auto"/>
        <w:right w:val="none" w:sz="0" w:space="0" w:color="auto"/>
      </w:divBdr>
    </w:div>
    <w:div w:id="1934195082">
      <w:bodyDiv w:val="1"/>
      <w:marLeft w:val="0"/>
      <w:marRight w:val="0"/>
      <w:marTop w:val="0"/>
      <w:marBottom w:val="0"/>
      <w:divBdr>
        <w:top w:val="none" w:sz="0" w:space="0" w:color="auto"/>
        <w:left w:val="none" w:sz="0" w:space="0" w:color="auto"/>
        <w:bottom w:val="none" w:sz="0" w:space="0" w:color="auto"/>
        <w:right w:val="none" w:sz="0" w:space="0" w:color="auto"/>
      </w:divBdr>
    </w:div>
    <w:div w:id="1940873648">
      <w:bodyDiv w:val="1"/>
      <w:marLeft w:val="0"/>
      <w:marRight w:val="0"/>
      <w:marTop w:val="0"/>
      <w:marBottom w:val="0"/>
      <w:divBdr>
        <w:top w:val="none" w:sz="0" w:space="0" w:color="auto"/>
        <w:left w:val="none" w:sz="0" w:space="0" w:color="auto"/>
        <w:bottom w:val="none" w:sz="0" w:space="0" w:color="auto"/>
        <w:right w:val="none" w:sz="0" w:space="0" w:color="auto"/>
      </w:divBdr>
    </w:div>
    <w:div w:id="1973244066">
      <w:bodyDiv w:val="1"/>
      <w:marLeft w:val="0"/>
      <w:marRight w:val="0"/>
      <w:marTop w:val="0"/>
      <w:marBottom w:val="0"/>
      <w:divBdr>
        <w:top w:val="none" w:sz="0" w:space="0" w:color="auto"/>
        <w:left w:val="none" w:sz="0" w:space="0" w:color="auto"/>
        <w:bottom w:val="none" w:sz="0" w:space="0" w:color="auto"/>
        <w:right w:val="none" w:sz="0" w:space="0" w:color="auto"/>
      </w:divBdr>
    </w:div>
    <w:div w:id="2019429532">
      <w:bodyDiv w:val="1"/>
      <w:marLeft w:val="0"/>
      <w:marRight w:val="0"/>
      <w:marTop w:val="0"/>
      <w:marBottom w:val="0"/>
      <w:divBdr>
        <w:top w:val="none" w:sz="0" w:space="0" w:color="auto"/>
        <w:left w:val="none" w:sz="0" w:space="0" w:color="auto"/>
        <w:bottom w:val="none" w:sz="0" w:space="0" w:color="auto"/>
        <w:right w:val="none" w:sz="0" w:space="0" w:color="auto"/>
      </w:divBdr>
    </w:div>
    <w:div w:id="2026469179">
      <w:bodyDiv w:val="1"/>
      <w:marLeft w:val="0"/>
      <w:marRight w:val="0"/>
      <w:marTop w:val="0"/>
      <w:marBottom w:val="0"/>
      <w:divBdr>
        <w:top w:val="none" w:sz="0" w:space="0" w:color="auto"/>
        <w:left w:val="none" w:sz="0" w:space="0" w:color="auto"/>
        <w:bottom w:val="none" w:sz="0" w:space="0" w:color="auto"/>
        <w:right w:val="none" w:sz="0" w:space="0" w:color="auto"/>
      </w:divBdr>
    </w:div>
    <w:div w:id="2037003824">
      <w:bodyDiv w:val="1"/>
      <w:marLeft w:val="0"/>
      <w:marRight w:val="0"/>
      <w:marTop w:val="0"/>
      <w:marBottom w:val="0"/>
      <w:divBdr>
        <w:top w:val="none" w:sz="0" w:space="0" w:color="auto"/>
        <w:left w:val="none" w:sz="0" w:space="0" w:color="auto"/>
        <w:bottom w:val="none" w:sz="0" w:space="0" w:color="auto"/>
        <w:right w:val="none" w:sz="0" w:space="0" w:color="auto"/>
      </w:divBdr>
    </w:div>
    <w:div w:id="2037388497">
      <w:bodyDiv w:val="1"/>
      <w:marLeft w:val="0"/>
      <w:marRight w:val="0"/>
      <w:marTop w:val="0"/>
      <w:marBottom w:val="0"/>
      <w:divBdr>
        <w:top w:val="none" w:sz="0" w:space="0" w:color="auto"/>
        <w:left w:val="none" w:sz="0" w:space="0" w:color="auto"/>
        <w:bottom w:val="none" w:sz="0" w:space="0" w:color="auto"/>
        <w:right w:val="none" w:sz="0" w:space="0" w:color="auto"/>
      </w:divBdr>
    </w:div>
    <w:div w:id="2080782499">
      <w:bodyDiv w:val="1"/>
      <w:marLeft w:val="0"/>
      <w:marRight w:val="0"/>
      <w:marTop w:val="0"/>
      <w:marBottom w:val="0"/>
      <w:divBdr>
        <w:top w:val="none" w:sz="0" w:space="0" w:color="auto"/>
        <w:left w:val="none" w:sz="0" w:space="0" w:color="auto"/>
        <w:bottom w:val="none" w:sz="0" w:space="0" w:color="auto"/>
        <w:right w:val="none" w:sz="0" w:space="0" w:color="auto"/>
      </w:divBdr>
    </w:div>
    <w:div w:id="2113043587">
      <w:bodyDiv w:val="1"/>
      <w:marLeft w:val="0"/>
      <w:marRight w:val="0"/>
      <w:marTop w:val="0"/>
      <w:marBottom w:val="0"/>
      <w:divBdr>
        <w:top w:val="none" w:sz="0" w:space="0" w:color="auto"/>
        <w:left w:val="none" w:sz="0" w:space="0" w:color="auto"/>
        <w:bottom w:val="none" w:sz="0" w:space="0" w:color="auto"/>
        <w:right w:val="none" w:sz="0" w:space="0" w:color="auto"/>
      </w:divBdr>
    </w:div>
    <w:div w:id="214368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B767B-6DC8-4CAA-9F43-7BAFAB276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2397</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Rabbani</dc:creator>
  <cp:keywords/>
  <dc:description/>
  <cp:lastModifiedBy>Rezaul Rabbani (1813391)</cp:lastModifiedBy>
  <cp:revision>13</cp:revision>
  <dcterms:created xsi:type="dcterms:W3CDTF">2024-05-07T10:43:00Z</dcterms:created>
  <dcterms:modified xsi:type="dcterms:W3CDTF">2024-05-07T11:35:00Z</dcterms:modified>
</cp:coreProperties>
</file>