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01E60" w:rsidRDefault="006C5227" w:rsidP="007D51B6">
      <w:pPr>
        <w:pStyle w:val="Heading1"/>
        <w:tabs>
          <w:tab w:val="left" w:pos="3018"/>
        </w:tabs>
        <w:spacing w:line="360" w:lineRule="auto"/>
        <w:jc w:val="both"/>
        <w:rPr>
          <w:rFonts w:asciiTheme="minorHAnsi" w:hAnsiTheme="minorHAnsi" w:cstheme="minorHAnsi"/>
          <w:sz w:val="24"/>
          <w:szCs w:val="24"/>
          <w:u w:val="single"/>
          <w:lang w:val="en-US"/>
        </w:rPr>
      </w:pPr>
      <w:r>
        <w:rPr>
          <w:rFonts w:asciiTheme="minorHAnsi" w:hAnsiTheme="minorHAnsi" w:cstheme="minorHAnsi"/>
          <w:noProof/>
          <w:sz w:val="24"/>
          <w:szCs w:val="24"/>
          <w:u w:val="single"/>
          <w:lang w:eastAsia="en-CA"/>
        </w:rPr>
        <w:drawing>
          <wp:inline distT="0" distB="0" distL="0" distR="0">
            <wp:extent cx="5943600" cy="2086746"/>
            <wp:effectExtent l="0" t="0" r="0" b="8890"/>
            <wp:docPr id="9" name="Picture 9" descr="C:\Users\hp\Desktop\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hp\Desktop\Capture.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086746"/>
                    </a:xfrm>
                    <a:prstGeom prst="rect">
                      <a:avLst/>
                    </a:prstGeom>
                    <a:noFill/>
                    <a:ln>
                      <a:noFill/>
                    </a:ln>
                  </pic:spPr>
                </pic:pic>
              </a:graphicData>
            </a:graphic>
          </wp:inline>
        </w:drawing>
      </w:r>
    </w:p>
    <w:p w:rsidR="006C5227" w:rsidRDefault="006C5227" w:rsidP="007D51B6">
      <w:pPr>
        <w:jc w:val="both"/>
        <w:rPr>
          <w:lang w:val="en-US"/>
        </w:rPr>
      </w:pPr>
    </w:p>
    <w:p w:rsidR="006C5227" w:rsidRDefault="006C5227" w:rsidP="007D51B6">
      <w:pPr>
        <w:jc w:val="both"/>
        <w:rPr>
          <w:lang w:val="en-US"/>
        </w:rPr>
      </w:pPr>
    </w:p>
    <w:p w:rsidR="006C5227" w:rsidRDefault="006C5227" w:rsidP="007D51B6">
      <w:pPr>
        <w:jc w:val="both"/>
        <w:rPr>
          <w:lang w:val="en-US"/>
        </w:rPr>
      </w:pPr>
    </w:p>
    <w:p w:rsidR="006C5227" w:rsidRPr="006C5227" w:rsidRDefault="006C5227" w:rsidP="007D51B6">
      <w:pPr>
        <w:jc w:val="both"/>
        <w:rPr>
          <w:lang w:val="en-US"/>
        </w:rPr>
      </w:pPr>
    </w:p>
    <w:p w:rsidR="00EB20C9" w:rsidRPr="008755DA" w:rsidRDefault="00EB20C9" w:rsidP="007D51B6">
      <w:pPr>
        <w:jc w:val="both"/>
        <w:rPr>
          <w:rFonts w:cstheme="minorHAnsi"/>
          <w:sz w:val="24"/>
          <w:szCs w:val="24"/>
          <w:lang w:val="en-US"/>
        </w:rPr>
      </w:pPr>
    </w:p>
    <w:p w:rsidR="00EB20C9" w:rsidRPr="008755DA" w:rsidRDefault="00EB20C9" w:rsidP="007D51B6">
      <w:pPr>
        <w:jc w:val="both"/>
        <w:rPr>
          <w:rFonts w:cstheme="minorHAnsi"/>
          <w:sz w:val="24"/>
          <w:szCs w:val="24"/>
          <w:lang w:val="en-US"/>
        </w:rPr>
      </w:pPr>
    </w:p>
    <w:p w:rsidR="00EB20C9" w:rsidRPr="008755DA" w:rsidRDefault="00EB20C9" w:rsidP="007D51B6">
      <w:pPr>
        <w:jc w:val="both"/>
        <w:rPr>
          <w:rFonts w:cstheme="minorHAnsi"/>
          <w:sz w:val="24"/>
          <w:szCs w:val="24"/>
          <w:lang w:val="en-US"/>
        </w:rPr>
      </w:pPr>
    </w:p>
    <w:p w:rsidR="00EB20C9" w:rsidRPr="008755DA" w:rsidRDefault="00EB20C9" w:rsidP="007D51B6">
      <w:pPr>
        <w:jc w:val="both"/>
        <w:rPr>
          <w:rFonts w:cstheme="minorHAnsi"/>
          <w:sz w:val="24"/>
          <w:szCs w:val="24"/>
          <w:lang w:val="en-US"/>
        </w:rPr>
      </w:pPr>
    </w:p>
    <w:p w:rsidR="00EB20C9" w:rsidRPr="008755DA" w:rsidRDefault="00EB20C9" w:rsidP="007D51B6">
      <w:pPr>
        <w:jc w:val="both"/>
        <w:rPr>
          <w:rFonts w:cstheme="minorHAnsi"/>
          <w:sz w:val="24"/>
          <w:szCs w:val="24"/>
          <w:lang w:val="en-US"/>
        </w:rPr>
      </w:pPr>
    </w:p>
    <w:p w:rsidR="006C5227" w:rsidRPr="002B7BA7" w:rsidRDefault="006C5227" w:rsidP="007D51B6">
      <w:pPr>
        <w:jc w:val="both"/>
        <w:rPr>
          <w:b/>
          <w:color w:val="000000" w:themeColor="text1"/>
          <w:sz w:val="36"/>
          <w:szCs w:val="36"/>
        </w:rPr>
      </w:pPr>
      <w:r w:rsidRPr="002B7BA7">
        <w:rPr>
          <w:b/>
          <w:color w:val="000000" w:themeColor="text1"/>
          <w:sz w:val="36"/>
          <w:szCs w:val="36"/>
        </w:rPr>
        <w:t>Name:</w:t>
      </w:r>
      <w:r>
        <w:rPr>
          <w:b/>
          <w:color w:val="000000" w:themeColor="text1"/>
          <w:sz w:val="36"/>
          <w:szCs w:val="36"/>
        </w:rPr>
        <w:t xml:space="preserve"> -   </w:t>
      </w:r>
      <w:proofErr w:type="spellStart"/>
      <w:r>
        <w:rPr>
          <w:b/>
          <w:color w:val="000000" w:themeColor="text1"/>
          <w:sz w:val="36"/>
          <w:szCs w:val="36"/>
        </w:rPr>
        <w:t>Arman</w:t>
      </w:r>
      <w:proofErr w:type="spellEnd"/>
      <w:r>
        <w:rPr>
          <w:b/>
          <w:color w:val="000000" w:themeColor="text1"/>
          <w:sz w:val="36"/>
          <w:szCs w:val="36"/>
        </w:rPr>
        <w:t xml:space="preserve"> </w:t>
      </w:r>
      <w:proofErr w:type="spellStart"/>
      <w:r>
        <w:rPr>
          <w:b/>
          <w:color w:val="000000" w:themeColor="text1"/>
          <w:sz w:val="36"/>
          <w:szCs w:val="36"/>
        </w:rPr>
        <w:t>Mansuri</w:t>
      </w:r>
      <w:proofErr w:type="spellEnd"/>
    </w:p>
    <w:p w:rsidR="006C5227" w:rsidRPr="002B7BA7" w:rsidRDefault="006C5227" w:rsidP="007D51B6">
      <w:pPr>
        <w:jc w:val="both"/>
        <w:rPr>
          <w:b/>
          <w:color w:val="000000" w:themeColor="text1"/>
          <w:sz w:val="36"/>
          <w:szCs w:val="36"/>
        </w:rPr>
      </w:pPr>
      <w:r>
        <w:rPr>
          <w:b/>
          <w:color w:val="000000" w:themeColor="text1"/>
          <w:sz w:val="36"/>
          <w:szCs w:val="36"/>
        </w:rPr>
        <w:t>Student-I</w:t>
      </w:r>
      <w:r w:rsidRPr="002B7BA7">
        <w:rPr>
          <w:b/>
          <w:color w:val="000000" w:themeColor="text1"/>
          <w:sz w:val="36"/>
          <w:szCs w:val="36"/>
        </w:rPr>
        <w:t>d:</w:t>
      </w:r>
      <w:r>
        <w:rPr>
          <w:b/>
          <w:color w:val="000000" w:themeColor="text1"/>
          <w:sz w:val="36"/>
          <w:szCs w:val="36"/>
        </w:rPr>
        <w:t xml:space="preserve"> - 2240736</w:t>
      </w:r>
    </w:p>
    <w:p w:rsidR="006C5227" w:rsidRDefault="006C5227" w:rsidP="007D51B6">
      <w:pPr>
        <w:jc w:val="both"/>
        <w:rPr>
          <w:b/>
          <w:color w:val="000000" w:themeColor="text1"/>
          <w:sz w:val="36"/>
          <w:szCs w:val="36"/>
        </w:rPr>
      </w:pPr>
      <w:r w:rsidRPr="002B7BA7">
        <w:rPr>
          <w:b/>
          <w:color w:val="000000" w:themeColor="text1"/>
          <w:sz w:val="36"/>
          <w:szCs w:val="36"/>
        </w:rPr>
        <w:t>Module Code:</w:t>
      </w:r>
      <w:r>
        <w:rPr>
          <w:b/>
          <w:color w:val="000000" w:themeColor="text1"/>
          <w:sz w:val="36"/>
          <w:szCs w:val="36"/>
        </w:rPr>
        <w:t xml:space="preserve"> - LCMB7001</w:t>
      </w:r>
    </w:p>
    <w:p w:rsidR="006C5227" w:rsidRPr="00111D68" w:rsidRDefault="006C5227" w:rsidP="007D51B6">
      <w:pPr>
        <w:jc w:val="both"/>
        <w:rPr>
          <w:b/>
          <w:color w:val="000000" w:themeColor="text1"/>
          <w:sz w:val="36"/>
          <w:szCs w:val="36"/>
        </w:rPr>
      </w:pPr>
      <w:r>
        <w:rPr>
          <w:b/>
          <w:color w:val="000000" w:themeColor="text1"/>
          <w:sz w:val="36"/>
          <w:szCs w:val="36"/>
        </w:rPr>
        <w:t>M</w:t>
      </w:r>
      <w:r>
        <w:rPr>
          <w:b/>
          <w:color w:val="000000" w:themeColor="text1"/>
          <w:sz w:val="36"/>
          <w:szCs w:val="36"/>
        </w:rPr>
        <w:t>odule 1: Marketing Assessment -2</w:t>
      </w:r>
    </w:p>
    <w:p w:rsidR="00EB20C9" w:rsidRPr="008755DA" w:rsidRDefault="00EB20C9" w:rsidP="007D51B6">
      <w:pPr>
        <w:jc w:val="both"/>
        <w:rPr>
          <w:rFonts w:cstheme="minorHAnsi"/>
          <w:sz w:val="24"/>
          <w:szCs w:val="24"/>
          <w:lang w:val="en-US"/>
        </w:rPr>
      </w:pPr>
    </w:p>
    <w:p w:rsidR="00EB20C9" w:rsidRPr="008755DA" w:rsidRDefault="00EB20C9" w:rsidP="007D51B6">
      <w:pPr>
        <w:jc w:val="both"/>
        <w:rPr>
          <w:rFonts w:cstheme="minorHAnsi"/>
          <w:sz w:val="24"/>
          <w:szCs w:val="24"/>
          <w:lang w:val="en-US"/>
        </w:rPr>
      </w:pPr>
    </w:p>
    <w:p w:rsidR="00EB20C9" w:rsidRPr="008755DA" w:rsidRDefault="00EB20C9" w:rsidP="007D51B6">
      <w:pPr>
        <w:jc w:val="both"/>
        <w:rPr>
          <w:rFonts w:cstheme="minorHAnsi"/>
          <w:sz w:val="24"/>
          <w:szCs w:val="24"/>
          <w:lang w:val="en-US"/>
        </w:rPr>
      </w:pPr>
    </w:p>
    <w:p w:rsidR="00EB20C9" w:rsidRPr="008755DA" w:rsidRDefault="00EB20C9" w:rsidP="007D51B6">
      <w:pPr>
        <w:jc w:val="both"/>
        <w:rPr>
          <w:rFonts w:cstheme="minorHAnsi"/>
          <w:sz w:val="24"/>
          <w:szCs w:val="24"/>
          <w:lang w:val="en-US"/>
        </w:rPr>
      </w:pPr>
    </w:p>
    <w:sdt>
      <w:sdtPr>
        <w:rPr>
          <w:rFonts w:asciiTheme="minorHAnsi" w:hAnsiTheme="minorHAnsi" w:cstheme="minorHAnsi"/>
          <w:sz w:val="24"/>
          <w:szCs w:val="24"/>
        </w:rPr>
        <w:id w:val="-1564710682"/>
        <w:docPartObj>
          <w:docPartGallery w:val="Table of Contents"/>
          <w:docPartUnique/>
        </w:docPartObj>
      </w:sdtPr>
      <w:sdtEndPr>
        <w:rPr>
          <w:rFonts w:eastAsiaTheme="minorHAnsi"/>
          <w:noProof/>
          <w:color w:val="auto"/>
          <w:lang w:val="en-CA" w:eastAsia="en-US"/>
        </w:rPr>
      </w:sdtEndPr>
      <w:sdtContent>
        <w:p w:rsidR="00EB20C9" w:rsidRPr="008755DA" w:rsidRDefault="00EB20C9" w:rsidP="007D51B6">
          <w:pPr>
            <w:pStyle w:val="TOCHeading"/>
            <w:jc w:val="both"/>
            <w:rPr>
              <w:rFonts w:asciiTheme="minorHAnsi" w:hAnsiTheme="minorHAnsi" w:cstheme="minorHAnsi"/>
              <w:sz w:val="24"/>
              <w:szCs w:val="24"/>
            </w:rPr>
          </w:pPr>
          <w:r w:rsidRPr="008755DA">
            <w:rPr>
              <w:rFonts w:asciiTheme="minorHAnsi" w:hAnsiTheme="minorHAnsi" w:cstheme="minorHAnsi"/>
              <w:sz w:val="24"/>
              <w:szCs w:val="24"/>
            </w:rPr>
            <w:t>Contents</w:t>
          </w:r>
        </w:p>
        <w:p w:rsidR="008755DA" w:rsidRPr="008755DA" w:rsidRDefault="00EB20C9" w:rsidP="007D51B6">
          <w:pPr>
            <w:pStyle w:val="TOC1"/>
            <w:tabs>
              <w:tab w:val="right" w:leader="dot" w:pos="9350"/>
            </w:tabs>
            <w:jc w:val="both"/>
            <w:rPr>
              <w:rFonts w:eastAsiaTheme="minorEastAsia" w:cstheme="minorHAnsi"/>
              <w:noProof/>
              <w:sz w:val="24"/>
              <w:szCs w:val="24"/>
              <w:lang w:eastAsia="en-CA"/>
            </w:rPr>
          </w:pPr>
          <w:r w:rsidRPr="008755DA">
            <w:rPr>
              <w:rFonts w:cstheme="minorHAnsi"/>
              <w:sz w:val="24"/>
              <w:szCs w:val="24"/>
            </w:rPr>
            <w:fldChar w:fldCharType="begin"/>
          </w:r>
          <w:r w:rsidRPr="008755DA">
            <w:rPr>
              <w:rFonts w:cstheme="minorHAnsi"/>
              <w:sz w:val="24"/>
              <w:szCs w:val="24"/>
            </w:rPr>
            <w:instrText xml:space="preserve"> TOC \o "1-3" \h \z \u </w:instrText>
          </w:r>
          <w:r w:rsidRPr="008755DA">
            <w:rPr>
              <w:rFonts w:cstheme="minorHAnsi"/>
              <w:sz w:val="24"/>
              <w:szCs w:val="24"/>
            </w:rPr>
            <w:fldChar w:fldCharType="separate"/>
          </w:r>
          <w:hyperlink w:anchor="_Toc144060950" w:history="1">
            <w:r w:rsidR="008755DA" w:rsidRPr="008755DA">
              <w:rPr>
                <w:rStyle w:val="Hyperlink"/>
                <w:rFonts w:cstheme="minorHAnsi"/>
                <w:noProof/>
                <w:sz w:val="24"/>
                <w:szCs w:val="24"/>
                <w:lang w:val="en-US"/>
              </w:rPr>
              <w:t>Introduction</w:t>
            </w:r>
            <w:r w:rsidR="008755DA" w:rsidRPr="008755DA">
              <w:rPr>
                <w:rFonts w:cstheme="minorHAnsi"/>
                <w:noProof/>
                <w:webHidden/>
                <w:sz w:val="24"/>
                <w:szCs w:val="24"/>
              </w:rPr>
              <w:tab/>
            </w:r>
            <w:r w:rsidR="008755DA" w:rsidRPr="008755DA">
              <w:rPr>
                <w:rFonts w:cstheme="minorHAnsi"/>
                <w:noProof/>
                <w:webHidden/>
                <w:sz w:val="24"/>
                <w:szCs w:val="24"/>
              </w:rPr>
              <w:fldChar w:fldCharType="begin"/>
            </w:r>
            <w:r w:rsidR="008755DA" w:rsidRPr="008755DA">
              <w:rPr>
                <w:rFonts w:cstheme="minorHAnsi"/>
                <w:noProof/>
                <w:webHidden/>
                <w:sz w:val="24"/>
                <w:szCs w:val="24"/>
              </w:rPr>
              <w:instrText xml:space="preserve"> PAGEREF _Toc144060950 \h </w:instrText>
            </w:r>
            <w:r w:rsidR="008755DA" w:rsidRPr="008755DA">
              <w:rPr>
                <w:rFonts w:cstheme="minorHAnsi"/>
                <w:noProof/>
                <w:webHidden/>
                <w:sz w:val="24"/>
                <w:szCs w:val="24"/>
              </w:rPr>
            </w:r>
            <w:r w:rsidR="008755DA" w:rsidRPr="008755DA">
              <w:rPr>
                <w:rFonts w:cstheme="minorHAnsi"/>
                <w:noProof/>
                <w:webHidden/>
                <w:sz w:val="24"/>
                <w:szCs w:val="24"/>
              </w:rPr>
              <w:fldChar w:fldCharType="separate"/>
            </w:r>
            <w:r w:rsidR="008755DA" w:rsidRPr="008755DA">
              <w:rPr>
                <w:rFonts w:cstheme="minorHAnsi"/>
                <w:noProof/>
                <w:webHidden/>
                <w:sz w:val="24"/>
                <w:szCs w:val="24"/>
              </w:rPr>
              <w:t>2</w:t>
            </w:r>
            <w:r w:rsidR="008755DA" w:rsidRPr="008755DA">
              <w:rPr>
                <w:rFonts w:cstheme="minorHAnsi"/>
                <w:noProof/>
                <w:webHidden/>
                <w:sz w:val="24"/>
                <w:szCs w:val="24"/>
              </w:rPr>
              <w:fldChar w:fldCharType="end"/>
            </w:r>
          </w:hyperlink>
        </w:p>
        <w:p w:rsidR="008755DA" w:rsidRPr="008755DA" w:rsidRDefault="008755DA" w:rsidP="007D51B6">
          <w:pPr>
            <w:pStyle w:val="TOC1"/>
            <w:tabs>
              <w:tab w:val="right" w:leader="dot" w:pos="9350"/>
            </w:tabs>
            <w:jc w:val="both"/>
            <w:rPr>
              <w:rFonts w:eastAsiaTheme="minorEastAsia" w:cstheme="minorHAnsi"/>
              <w:noProof/>
              <w:sz w:val="24"/>
              <w:szCs w:val="24"/>
              <w:lang w:eastAsia="en-CA"/>
            </w:rPr>
          </w:pPr>
          <w:hyperlink w:anchor="_Toc144060951" w:history="1">
            <w:r w:rsidRPr="008755DA">
              <w:rPr>
                <w:rStyle w:val="Hyperlink"/>
                <w:rFonts w:cstheme="minorHAnsi"/>
                <w:noProof/>
                <w:sz w:val="24"/>
                <w:szCs w:val="24"/>
                <w:lang w:val="en-US"/>
              </w:rPr>
              <w:t>Background of the Company</w:t>
            </w:r>
            <w:r w:rsidRPr="008755DA">
              <w:rPr>
                <w:rFonts w:cstheme="minorHAnsi"/>
                <w:noProof/>
                <w:webHidden/>
                <w:sz w:val="24"/>
                <w:szCs w:val="24"/>
              </w:rPr>
              <w:tab/>
            </w:r>
            <w:r w:rsidRPr="008755DA">
              <w:rPr>
                <w:rFonts w:cstheme="minorHAnsi"/>
                <w:noProof/>
                <w:webHidden/>
                <w:sz w:val="24"/>
                <w:szCs w:val="24"/>
              </w:rPr>
              <w:fldChar w:fldCharType="begin"/>
            </w:r>
            <w:r w:rsidRPr="008755DA">
              <w:rPr>
                <w:rFonts w:cstheme="minorHAnsi"/>
                <w:noProof/>
                <w:webHidden/>
                <w:sz w:val="24"/>
                <w:szCs w:val="24"/>
              </w:rPr>
              <w:instrText xml:space="preserve"> PAGEREF _Toc144060951 \h </w:instrText>
            </w:r>
            <w:r w:rsidRPr="008755DA">
              <w:rPr>
                <w:rFonts w:cstheme="minorHAnsi"/>
                <w:noProof/>
                <w:webHidden/>
                <w:sz w:val="24"/>
                <w:szCs w:val="24"/>
              </w:rPr>
            </w:r>
            <w:r w:rsidRPr="008755DA">
              <w:rPr>
                <w:rFonts w:cstheme="minorHAnsi"/>
                <w:noProof/>
                <w:webHidden/>
                <w:sz w:val="24"/>
                <w:szCs w:val="24"/>
              </w:rPr>
              <w:fldChar w:fldCharType="separate"/>
            </w:r>
            <w:r w:rsidRPr="008755DA">
              <w:rPr>
                <w:rFonts w:cstheme="minorHAnsi"/>
                <w:noProof/>
                <w:webHidden/>
                <w:sz w:val="24"/>
                <w:szCs w:val="24"/>
              </w:rPr>
              <w:t>3</w:t>
            </w:r>
            <w:r w:rsidRPr="008755DA">
              <w:rPr>
                <w:rFonts w:cstheme="minorHAnsi"/>
                <w:noProof/>
                <w:webHidden/>
                <w:sz w:val="24"/>
                <w:szCs w:val="24"/>
              </w:rPr>
              <w:fldChar w:fldCharType="end"/>
            </w:r>
          </w:hyperlink>
        </w:p>
        <w:p w:rsidR="008755DA" w:rsidRPr="008755DA" w:rsidRDefault="008755DA" w:rsidP="007D51B6">
          <w:pPr>
            <w:pStyle w:val="TOC1"/>
            <w:tabs>
              <w:tab w:val="right" w:leader="dot" w:pos="9350"/>
            </w:tabs>
            <w:jc w:val="both"/>
            <w:rPr>
              <w:rFonts w:eastAsiaTheme="minorEastAsia" w:cstheme="minorHAnsi"/>
              <w:noProof/>
              <w:sz w:val="24"/>
              <w:szCs w:val="24"/>
              <w:lang w:eastAsia="en-CA"/>
            </w:rPr>
          </w:pPr>
          <w:hyperlink w:anchor="_Toc144060952" w:history="1">
            <w:r w:rsidRPr="008755DA">
              <w:rPr>
                <w:rStyle w:val="Hyperlink"/>
                <w:rFonts w:cstheme="minorHAnsi"/>
                <w:noProof/>
                <w:sz w:val="24"/>
                <w:szCs w:val="24"/>
                <w:lang w:val="en-US"/>
              </w:rPr>
              <w:t>Pestle Analysis</w:t>
            </w:r>
            <w:r w:rsidRPr="008755DA">
              <w:rPr>
                <w:rFonts w:cstheme="minorHAnsi"/>
                <w:noProof/>
                <w:webHidden/>
                <w:sz w:val="24"/>
                <w:szCs w:val="24"/>
              </w:rPr>
              <w:tab/>
            </w:r>
            <w:r w:rsidRPr="008755DA">
              <w:rPr>
                <w:rFonts w:cstheme="minorHAnsi"/>
                <w:noProof/>
                <w:webHidden/>
                <w:sz w:val="24"/>
                <w:szCs w:val="24"/>
              </w:rPr>
              <w:fldChar w:fldCharType="begin"/>
            </w:r>
            <w:r w:rsidRPr="008755DA">
              <w:rPr>
                <w:rFonts w:cstheme="minorHAnsi"/>
                <w:noProof/>
                <w:webHidden/>
                <w:sz w:val="24"/>
                <w:szCs w:val="24"/>
              </w:rPr>
              <w:instrText xml:space="preserve"> PAGEREF _Toc144060952 \h </w:instrText>
            </w:r>
            <w:r w:rsidRPr="008755DA">
              <w:rPr>
                <w:rFonts w:cstheme="minorHAnsi"/>
                <w:noProof/>
                <w:webHidden/>
                <w:sz w:val="24"/>
                <w:szCs w:val="24"/>
              </w:rPr>
            </w:r>
            <w:r w:rsidRPr="008755DA">
              <w:rPr>
                <w:rFonts w:cstheme="minorHAnsi"/>
                <w:noProof/>
                <w:webHidden/>
                <w:sz w:val="24"/>
                <w:szCs w:val="24"/>
              </w:rPr>
              <w:fldChar w:fldCharType="separate"/>
            </w:r>
            <w:r w:rsidRPr="008755DA">
              <w:rPr>
                <w:rFonts w:cstheme="minorHAnsi"/>
                <w:noProof/>
                <w:webHidden/>
                <w:sz w:val="24"/>
                <w:szCs w:val="24"/>
              </w:rPr>
              <w:t>3</w:t>
            </w:r>
            <w:r w:rsidRPr="008755DA">
              <w:rPr>
                <w:rFonts w:cstheme="minorHAnsi"/>
                <w:noProof/>
                <w:webHidden/>
                <w:sz w:val="24"/>
                <w:szCs w:val="24"/>
              </w:rPr>
              <w:fldChar w:fldCharType="end"/>
            </w:r>
          </w:hyperlink>
        </w:p>
        <w:p w:rsidR="008755DA" w:rsidRPr="008755DA" w:rsidRDefault="008755DA" w:rsidP="007D51B6">
          <w:pPr>
            <w:pStyle w:val="TOC1"/>
            <w:tabs>
              <w:tab w:val="right" w:leader="dot" w:pos="9350"/>
            </w:tabs>
            <w:jc w:val="both"/>
            <w:rPr>
              <w:rFonts w:eastAsiaTheme="minorEastAsia" w:cstheme="minorHAnsi"/>
              <w:noProof/>
              <w:sz w:val="24"/>
              <w:szCs w:val="24"/>
              <w:lang w:eastAsia="en-CA"/>
            </w:rPr>
          </w:pPr>
          <w:hyperlink w:anchor="_Toc144060953" w:history="1">
            <w:r w:rsidRPr="008755DA">
              <w:rPr>
                <w:rStyle w:val="Hyperlink"/>
                <w:rFonts w:cstheme="minorHAnsi"/>
                <w:noProof/>
                <w:sz w:val="24"/>
                <w:szCs w:val="24"/>
                <w:lang w:val="en-US"/>
              </w:rPr>
              <w:t>Porter’s 5 forces model</w:t>
            </w:r>
            <w:r w:rsidRPr="008755DA">
              <w:rPr>
                <w:rFonts w:cstheme="minorHAnsi"/>
                <w:noProof/>
                <w:webHidden/>
                <w:sz w:val="24"/>
                <w:szCs w:val="24"/>
              </w:rPr>
              <w:tab/>
            </w:r>
            <w:r w:rsidRPr="008755DA">
              <w:rPr>
                <w:rFonts w:cstheme="minorHAnsi"/>
                <w:noProof/>
                <w:webHidden/>
                <w:sz w:val="24"/>
                <w:szCs w:val="24"/>
              </w:rPr>
              <w:fldChar w:fldCharType="begin"/>
            </w:r>
            <w:r w:rsidRPr="008755DA">
              <w:rPr>
                <w:rFonts w:cstheme="minorHAnsi"/>
                <w:noProof/>
                <w:webHidden/>
                <w:sz w:val="24"/>
                <w:szCs w:val="24"/>
              </w:rPr>
              <w:instrText xml:space="preserve"> PAGEREF _Toc144060953 \h </w:instrText>
            </w:r>
            <w:r w:rsidRPr="008755DA">
              <w:rPr>
                <w:rFonts w:cstheme="minorHAnsi"/>
                <w:noProof/>
                <w:webHidden/>
                <w:sz w:val="24"/>
                <w:szCs w:val="24"/>
              </w:rPr>
            </w:r>
            <w:r w:rsidRPr="008755DA">
              <w:rPr>
                <w:rFonts w:cstheme="minorHAnsi"/>
                <w:noProof/>
                <w:webHidden/>
                <w:sz w:val="24"/>
                <w:szCs w:val="24"/>
              </w:rPr>
              <w:fldChar w:fldCharType="separate"/>
            </w:r>
            <w:r w:rsidRPr="008755DA">
              <w:rPr>
                <w:rFonts w:cstheme="minorHAnsi"/>
                <w:noProof/>
                <w:webHidden/>
                <w:sz w:val="24"/>
                <w:szCs w:val="24"/>
              </w:rPr>
              <w:t>5</w:t>
            </w:r>
            <w:r w:rsidRPr="008755DA">
              <w:rPr>
                <w:rFonts w:cstheme="minorHAnsi"/>
                <w:noProof/>
                <w:webHidden/>
                <w:sz w:val="24"/>
                <w:szCs w:val="24"/>
              </w:rPr>
              <w:fldChar w:fldCharType="end"/>
            </w:r>
          </w:hyperlink>
        </w:p>
        <w:p w:rsidR="008755DA" w:rsidRPr="008755DA" w:rsidRDefault="008755DA" w:rsidP="007D51B6">
          <w:pPr>
            <w:pStyle w:val="TOC1"/>
            <w:tabs>
              <w:tab w:val="right" w:leader="dot" w:pos="9350"/>
            </w:tabs>
            <w:jc w:val="both"/>
            <w:rPr>
              <w:rFonts w:eastAsiaTheme="minorEastAsia" w:cstheme="minorHAnsi"/>
              <w:noProof/>
              <w:sz w:val="24"/>
              <w:szCs w:val="24"/>
              <w:lang w:eastAsia="en-CA"/>
            </w:rPr>
          </w:pPr>
          <w:hyperlink w:anchor="_Toc144060954" w:history="1">
            <w:r w:rsidRPr="008755DA">
              <w:rPr>
                <w:rStyle w:val="Hyperlink"/>
                <w:rFonts w:cstheme="minorHAnsi"/>
                <w:noProof/>
                <w:sz w:val="24"/>
                <w:szCs w:val="24"/>
                <w:lang w:val="en-US"/>
              </w:rPr>
              <w:t>SWOT analysis</w:t>
            </w:r>
            <w:r w:rsidRPr="008755DA">
              <w:rPr>
                <w:rFonts w:cstheme="minorHAnsi"/>
                <w:noProof/>
                <w:webHidden/>
                <w:sz w:val="24"/>
                <w:szCs w:val="24"/>
              </w:rPr>
              <w:tab/>
            </w:r>
            <w:r w:rsidRPr="008755DA">
              <w:rPr>
                <w:rFonts w:cstheme="minorHAnsi"/>
                <w:noProof/>
                <w:webHidden/>
                <w:sz w:val="24"/>
                <w:szCs w:val="24"/>
              </w:rPr>
              <w:fldChar w:fldCharType="begin"/>
            </w:r>
            <w:r w:rsidRPr="008755DA">
              <w:rPr>
                <w:rFonts w:cstheme="minorHAnsi"/>
                <w:noProof/>
                <w:webHidden/>
                <w:sz w:val="24"/>
                <w:szCs w:val="24"/>
              </w:rPr>
              <w:instrText xml:space="preserve"> PAGEREF _Toc144060954 \h </w:instrText>
            </w:r>
            <w:r w:rsidRPr="008755DA">
              <w:rPr>
                <w:rFonts w:cstheme="minorHAnsi"/>
                <w:noProof/>
                <w:webHidden/>
                <w:sz w:val="24"/>
                <w:szCs w:val="24"/>
              </w:rPr>
            </w:r>
            <w:r w:rsidRPr="008755DA">
              <w:rPr>
                <w:rFonts w:cstheme="minorHAnsi"/>
                <w:noProof/>
                <w:webHidden/>
                <w:sz w:val="24"/>
                <w:szCs w:val="24"/>
              </w:rPr>
              <w:fldChar w:fldCharType="separate"/>
            </w:r>
            <w:r w:rsidRPr="008755DA">
              <w:rPr>
                <w:rFonts w:cstheme="minorHAnsi"/>
                <w:noProof/>
                <w:webHidden/>
                <w:sz w:val="24"/>
                <w:szCs w:val="24"/>
              </w:rPr>
              <w:t>6</w:t>
            </w:r>
            <w:r w:rsidRPr="008755DA">
              <w:rPr>
                <w:rFonts w:cstheme="minorHAnsi"/>
                <w:noProof/>
                <w:webHidden/>
                <w:sz w:val="24"/>
                <w:szCs w:val="24"/>
              </w:rPr>
              <w:fldChar w:fldCharType="end"/>
            </w:r>
          </w:hyperlink>
        </w:p>
        <w:p w:rsidR="008755DA" w:rsidRPr="008755DA" w:rsidRDefault="008755DA" w:rsidP="007D51B6">
          <w:pPr>
            <w:pStyle w:val="TOC1"/>
            <w:tabs>
              <w:tab w:val="right" w:leader="dot" w:pos="9350"/>
            </w:tabs>
            <w:jc w:val="both"/>
            <w:rPr>
              <w:rFonts w:eastAsiaTheme="minorEastAsia" w:cstheme="minorHAnsi"/>
              <w:noProof/>
              <w:sz w:val="24"/>
              <w:szCs w:val="24"/>
              <w:lang w:eastAsia="en-CA"/>
            </w:rPr>
          </w:pPr>
          <w:hyperlink w:anchor="_Toc144060955" w:history="1">
            <w:r w:rsidRPr="008755DA">
              <w:rPr>
                <w:rStyle w:val="Hyperlink"/>
                <w:rFonts w:cstheme="minorHAnsi"/>
                <w:noProof/>
                <w:sz w:val="24"/>
                <w:szCs w:val="24"/>
                <w:lang w:val="en-US"/>
              </w:rPr>
              <w:t>Segmentation, Targeting, Positioning</w:t>
            </w:r>
            <w:r w:rsidRPr="008755DA">
              <w:rPr>
                <w:rFonts w:cstheme="minorHAnsi"/>
                <w:noProof/>
                <w:webHidden/>
                <w:sz w:val="24"/>
                <w:szCs w:val="24"/>
              </w:rPr>
              <w:tab/>
            </w:r>
            <w:r w:rsidRPr="008755DA">
              <w:rPr>
                <w:rFonts w:cstheme="minorHAnsi"/>
                <w:noProof/>
                <w:webHidden/>
                <w:sz w:val="24"/>
                <w:szCs w:val="24"/>
              </w:rPr>
              <w:fldChar w:fldCharType="begin"/>
            </w:r>
            <w:r w:rsidRPr="008755DA">
              <w:rPr>
                <w:rFonts w:cstheme="minorHAnsi"/>
                <w:noProof/>
                <w:webHidden/>
                <w:sz w:val="24"/>
                <w:szCs w:val="24"/>
              </w:rPr>
              <w:instrText xml:space="preserve"> PAGEREF _Toc144060955 \h </w:instrText>
            </w:r>
            <w:r w:rsidRPr="008755DA">
              <w:rPr>
                <w:rFonts w:cstheme="minorHAnsi"/>
                <w:noProof/>
                <w:webHidden/>
                <w:sz w:val="24"/>
                <w:szCs w:val="24"/>
              </w:rPr>
            </w:r>
            <w:r w:rsidRPr="008755DA">
              <w:rPr>
                <w:rFonts w:cstheme="minorHAnsi"/>
                <w:noProof/>
                <w:webHidden/>
                <w:sz w:val="24"/>
                <w:szCs w:val="24"/>
              </w:rPr>
              <w:fldChar w:fldCharType="separate"/>
            </w:r>
            <w:r w:rsidRPr="008755DA">
              <w:rPr>
                <w:rFonts w:cstheme="minorHAnsi"/>
                <w:noProof/>
                <w:webHidden/>
                <w:sz w:val="24"/>
                <w:szCs w:val="24"/>
              </w:rPr>
              <w:t>9</w:t>
            </w:r>
            <w:r w:rsidRPr="008755DA">
              <w:rPr>
                <w:rFonts w:cstheme="minorHAnsi"/>
                <w:noProof/>
                <w:webHidden/>
                <w:sz w:val="24"/>
                <w:szCs w:val="24"/>
              </w:rPr>
              <w:fldChar w:fldCharType="end"/>
            </w:r>
          </w:hyperlink>
        </w:p>
        <w:p w:rsidR="008755DA" w:rsidRPr="008755DA" w:rsidRDefault="008755DA" w:rsidP="007D51B6">
          <w:pPr>
            <w:pStyle w:val="TOC1"/>
            <w:tabs>
              <w:tab w:val="right" w:leader="dot" w:pos="9350"/>
            </w:tabs>
            <w:jc w:val="both"/>
            <w:rPr>
              <w:rFonts w:eastAsiaTheme="minorEastAsia" w:cstheme="minorHAnsi"/>
              <w:noProof/>
              <w:sz w:val="24"/>
              <w:szCs w:val="24"/>
              <w:lang w:eastAsia="en-CA"/>
            </w:rPr>
          </w:pPr>
          <w:hyperlink w:anchor="_Toc144060956" w:history="1">
            <w:r w:rsidRPr="008755DA">
              <w:rPr>
                <w:rStyle w:val="Hyperlink"/>
                <w:rFonts w:cstheme="minorHAnsi"/>
                <w:noProof/>
                <w:sz w:val="24"/>
                <w:szCs w:val="24"/>
                <w:lang w:val="en-US"/>
              </w:rPr>
              <w:t>4ps marketing strategies</w:t>
            </w:r>
            <w:r w:rsidRPr="008755DA">
              <w:rPr>
                <w:rFonts w:cstheme="minorHAnsi"/>
                <w:noProof/>
                <w:webHidden/>
                <w:sz w:val="24"/>
                <w:szCs w:val="24"/>
              </w:rPr>
              <w:tab/>
            </w:r>
            <w:r w:rsidRPr="008755DA">
              <w:rPr>
                <w:rFonts w:cstheme="minorHAnsi"/>
                <w:noProof/>
                <w:webHidden/>
                <w:sz w:val="24"/>
                <w:szCs w:val="24"/>
              </w:rPr>
              <w:fldChar w:fldCharType="begin"/>
            </w:r>
            <w:r w:rsidRPr="008755DA">
              <w:rPr>
                <w:rFonts w:cstheme="minorHAnsi"/>
                <w:noProof/>
                <w:webHidden/>
                <w:sz w:val="24"/>
                <w:szCs w:val="24"/>
              </w:rPr>
              <w:instrText xml:space="preserve"> PAGEREF _Toc144060956 \h </w:instrText>
            </w:r>
            <w:r w:rsidRPr="008755DA">
              <w:rPr>
                <w:rFonts w:cstheme="minorHAnsi"/>
                <w:noProof/>
                <w:webHidden/>
                <w:sz w:val="24"/>
                <w:szCs w:val="24"/>
              </w:rPr>
            </w:r>
            <w:r w:rsidRPr="008755DA">
              <w:rPr>
                <w:rFonts w:cstheme="minorHAnsi"/>
                <w:noProof/>
                <w:webHidden/>
                <w:sz w:val="24"/>
                <w:szCs w:val="24"/>
              </w:rPr>
              <w:fldChar w:fldCharType="separate"/>
            </w:r>
            <w:r w:rsidRPr="008755DA">
              <w:rPr>
                <w:rFonts w:cstheme="minorHAnsi"/>
                <w:noProof/>
                <w:webHidden/>
                <w:sz w:val="24"/>
                <w:szCs w:val="24"/>
              </w:rPr>
              <w:t>10</w:t>
            </w:r>
            <w:r w:rsidRPr="008755DA">
              <w:rPr>
                <w:rFonts w:cstheme="minorHAnsi"/>
                <w:noProof/>
                <w:webHidden/>
                <w:sz w:val="24"/>
                <w:szCs w:val="24"/>
              </w:rPr>
              <w:fldChar w:fldCharType="end"/>
            </w:r>
          </w:hyperlink>
        </w:p>
        <w:p w:rsidR="008755DA" w:rsidRPr="008755DA" w:rsidRDefault="008755DA" w:rsidP="007D51B6">
          <w:pPr>
            <w:pStyle w:val="TOC1"/>
            <w:tabs>
              <w:tab w:val="right" w:leader="dot" w:pos="9350"/>
            </w:tabs>
            <w:jc w:val="both"/>
            <w:rPr>
              <w:rFonts w:eastAsiaTheme="minorEastAsia" w:cstheme="minorHAnsi"/>
              <w:noProof/>
              <w:sz w:val="24"/>
              <w:szCs w:val="24"/>
              <w:lang w:eastAsia="en-CA"/>
            </w:rPr>
          </w:pPr>
          <w:hyperlink w:anchor="_Toc144060957" w:history="1">
            <w:r w:rsidRPr="008755DA">
              <w:rPr>
                <w:rStyle w:val="Hyperlink"/>
                <w:rFonts w:cstheme="minorHAnsi"/>
                <w:noProof/>
                <w:sz w:val="24"/>
                <w:szCs w:val="24"/>
                <w:lang w:val="en-US"/>
              </w:rPr>
              <w:t>Conclusion</w:t>
            </w:r>
            <w:r w:rsidRPr="008755DA">
              <w:rPr>
                <w:rFonts w:cstheme="minorHAnsi"/>
                <w:noProof/>
                <w:webHidden/>
                <w:sz w:val="24"/>
                <w:szCs w:val="24"/>
              </w:rPr>
              <w:tab/>
            </w:r>
            <w:r w:rsidRPr="008755DA">
              <w:rPr>
                <w:rFonts w:cstheme="minorHAnsi"/>
                <w:noProof/>
                <w:webHidden/>
                <w:sz w:val="24"/>
                <w:szCs w:val="24"/>
              </w:rPr>
              <w:fldChar w:fldCharType="begin"/>
            </w:r>
            <w:r w:rsidRPr="008755DA">
              <w:rPr>
                <w:rFonts w:cstheme="minorHAnsi"/>
                <w:noProof/>
                <w:webHidden/>
                <w:sz w:val="24"/>
                <w:szCs w:val="24"/>
              </w:rPr>
              <w:instrText xml:space="preserve"> PAGEREF _Toc144060957 \h </w:instrText>
            </w:r>
            <w:r w:rsidRPr="008755DA">
              <w:rPr>
                <w:rFonts w:cstheme="minorHAnsi"/>
                <w:noProof/>
                <w:webHidden/>
                <w:sz w:val="24"/>
                <w:szCs w:val="24"/>
              </w:rPr>
            </w:r>
            <w:r w:rsidRPr="008755DA">
              <w:rPr>
                <w:rFonts w:cstheme="minorHAnsi"/>
                <w:noProof/>
                <w:webHidden/>
                <w:sz w:val="24"/>
                <w:szCs w:val="24"/>
              </w:rPr>
              <w:fldChar w:fldCharType="separate"/>
            </w:r>
            <w:r w:rsidRPr="008755DA">
              <w:rPr>
                <w:rFonts w:cstheme="minorHAnsi"/>
                <w:noProof/>
                <w:webHidden/>
                <w:sz w:val="24"/>
                <w:szCs w:val="24"/>
              </w:rPr>
              <w:t>12</w:t>
            </w:r>
            <w:r w:rsidRPr="008755DA">
              <w:rPr>
                <w:rFonts w:cstheme="minorHAnsi"/>
                <w:noProof/>
                <w:webHidden/>
                <w:sz w:val="24"/>
                <w:szCs w:val="24"/>
              </w:rPr>
              <w:fldChar w:fldCharType="end"/>
            </w:r>
          </w:hyperlink>
        </w:p>
        <w:p w:rsidR="00EB20C9" w:rsidRPr="008755DA" w:rsidRDefault="00EB20C9" w:rsidP="007D51B6">
          <w:pPr>
            <w:jc w:val="both"/>
            <w:rPr>
              <w:rFonts w:cstheme="minorHAnsi"/>
              <w:sz w:val="24"/>
              <w:szCs w:val="24"/>
            </w:rPr>
          </w:pPr>
          <w:r w:rsidRPr="008755DA">
            <w:rPr>
              <w:rFonts w:cstheme="minorHAnsi"/>
              <w:b/>
              <w:bCs/>
              <w:noProof/>
              <w:sz w:val="24"/>
              <w:szCs w:val="24"/>
            </w:rPr>
            <w:fldChar w:fldCharType="end"/>
          </w:r>
        </w:p>
      </w:sdtContent>
    </w:sdt>
    <w:p w:rsidR="00B01E60" w:rsidRPr="008755DA" w:rsidRDefault="00B01E60" w:rsidP="007D51B6">
      <w:pPr>
        <w:pStyle w:val="Heading1"/>
        <w:spacing w:line="360" w:lineRule="auto"/>
        <w:jc w:val="both"/>
        <w:rPr>
          <w:rFonts w:asciiTheme="minorHAnsi" w:hAnsiTheme="minorHAnsi" w:cstheme="minorHAnsi"/>
          <w:sz w:val="24"/>
          <w:szCs w:val="24"/>
          <w:u w:val="single"/>
          <w:lang w:val="en-US"/>
        </w:rPr>
      </w:pPr>
    </w:p>
    <w:p w:rsidR="00B01E60" w:rsidRPr="008755DA" w:rsidRDefault="00B01E60" w:rsidP="007D51B6">
      <w:pPr>
        <w:pStyle w:val="Heading1"/>
        <w:spacing w:line="360" w:lineRule="auto"/>
        <w:jc w:val="both"/>
        <w:rPr>
          <w:rFonts w:asciiTheme="minorHAnsi" w:hAnsiTheme="minorHAnsi" w:cstheme="minorHAnsi"/>
          <w:sz w:val="24"/>
          <w:szCs w:val="24"/>
          <w:u w:val="single"/>
          <w:lang w:val="en-US"/>
        </w:rPr>
      </w:pPr>
    </w:p>
    <w:p w:rsidR="00B01E60" w:rsidRPr="008755DA" w:rsidRDefault="00B01E60" w:rsidP="007D51B6">
      <w:pPr>
        <w:pStyle w:val="Heading1"/>
        <w:spacing w:line="360" w:lineRule="auto"/>
        <w:jc w:val="both"/>
        <w:rPr>
          <w:rFonts w:asciiTheme="minorHAnsi" w:hAnsiTheme="minorHAnsi" w:cstheme="minorHAnsi"/>
          <w:sz w:val="24"/>
          <w:szCs w:val="24"/>
          <w:u w:val="single"/>
          <w:lang w:val="en-US"/>
        </w:rPr>
      </w:pPr>
    </w:p>
    <w:p w:rsidR="00B01E60" w:rsidRPr="008755DA" w:rsidRDefault="00B01E60" w:rsidP="007D51B6">
      <w:pPr>
        <w:pStyle w:val="Heading1"/>
        <w:spacing w:line="360" w:lineRule="auto"/>
        <w:jc w:val="both"/>
        <w:rPr>
          <w:rFonts w:asciiTheme="minorHAnsi" w:hAnsiTheme="minorHAnsi" w:cstheme="minorHAnsi"/>
          <w:sz w:val="24"/>
          <w:szCs w:val="24"/>
          <w:u w:val="single"/>
          <w:lang w:val="en-US"/>
        </w:rPr>
      </w:pPr>
    </w:p>
    <w:p w:rsidR="00B01E60" w:rsidRPr="008755DA" w:rsidRDefault="00B01E60" w:rsidP="007D51B6">
      <w:pPr>
        <w:pStyle w:val="Heading1"/>
        <w:spacing w:line="360" w:lineRule="auto"/>
        <w:jc w:val="both"/>
        <w:rPr>
          <w:rFonts w:asciiTheme="minorHAnsi" w:hAnsiTheme="minorHAnsi" w:cstheme="minorHAnsi"/>
          <w:sz w:val="24"/>
          <w:szCs w:val="24"/>
          <w:u w:val="single"/>
          <w:lang w:val="en-US"/>
        </w:rPr>
      </w:pPr>
    </w:p>
    <w:p w:rsidR="00B01E60" w:rsidRPr="008755DA" w:rsidRDefault="00B01E60" w:rsidP="007D51B6">
      <w:pPr>
        <w:pStyle w:val="Heading1"/>
        <w:spacing w:line="360" w:lineRule="auto"/>
        <w:jc w:val="both"/>
        <w:rPr>
          <w:rFonts w:asciiTheme="minorHAnsi" w:hAnsiTheme="minorHAnsi" w:cstheme="minorHAnsi"/>
          <w:sz w:val="24"/>
          <w:szCs w:val="24"/>
          <w:u w:val="single"/>
          <w:lang w:val="en-US"/>
        </w:rPr>
      </w:pPr>
    </w:p>
    <w:p w:rsidR="00EB20C9" w:rsidRPr="008755DA" w:rsidRDefault="00EB20C9" w:rsidP="007D51B6">
      <w:pPr>
        <w:pStyle w:val="Heading1"/>
        <w:spacing w:line="360" w:lineRule="auto"/>
        <w:jc w:val="both"/>
        <w:rPr>
          <w:rFonts w:asciiTheme="minorHAnsi" w:hAnsiTheme="minorHAnsi" w:cstheme="minorHAnsi"/>
          <w:sz w:val="24"/>
          <w:szCs w:val="24"/>
          <w:u w:val="single"/>
          <w:lang w:val="en-US"/>
        </w:rPr>
      </w:pPr>
    </w:p>
    <w:p w:rsidR="008755DA" w:rsidRPr="008755DA" w:rsidRDefault="008755DA" w:rsidP="007D51B6">
      <w:pPr>
        <w:jc w:val="both"/>
        <w:rPr>
          <w:rFonts w:cstheme="minorHAnsi"/>
          <w:sz w:val="24"/>
          <w:szCs w:val="24"/>
          <w:lang w:val="en-US"/>
        </w:rPr>
      </w:pPr>
    </w:p>
    <w:p w:rsidR="008755DA" w:rsidRPr="008755DA" w:rsidRDefault="008755DA" w:rsidP="007D51B6">
      <w:pPr>
        <w:jc w:val="both"/>
        <w:rPr>
          <w:rFonts w:cstheme="minorHAnsi"/>
          <w:sz w:val="24"/>
          <w:szCs w:val="24"/>
          <w:lang w:val="en-US"/>
        </w:rPr>
      </w:pPr>
    </w:p>
    <w:p w:rsidR="00EB20C9" w:rsidRPr="008755DA" w:rsidRDefault="00EB20C9" w:rsidP="007D51B6">
      <w:pPr>
        <w:jc w:val="both"/>
        <w:rPr>
          <w:rFonts w:cstheme="minorHAnsi"/>
          <w:sz w:val="24"/>
          <w:szCs w:val="24"/>
          <w:lang w:val="en-US"/>
        </w:rPr>
      </w:pPr>
    </w:p>
    <w:p w:rsidR="006C7692" w:rsidRPr="008755DA" w:rsidRDefault="00B01E60" w:rsidP="007D51B6">
      <w:pPr>
        <w:pStyle w:val="Heading1"/>
        <w:spacing w:line="360" w:lineRule="auto"/>
        <w:jc w:val="both"/>
        <w:rPr>
          <w:rFonts w:asciiTheme="minorHAnsi" w:hAnsiTheme="minorHAnsi" w:cstheme="minorHAnsi"/>
          <w:sz w:val="24"/>
          <w:szCs w:val="24"/>
          <w:u w:val="single"/>
          <w:lang w:val="en-US"/>
        </w:rPr>
      </w:pPr>
      <w:bookmarkStart w:id="0" w:name="_Toc144060950"/>
      <w:r w:rsidRPr="008755DA">
        <w:rPr>
          <w:rFonts w:asciiTheme="minorHAnsi" w:hAnsiTheme="minorHAnsi" w:cstheme="minorHAnsi"/>
          <w:sz w:val="24"/>
          <w:szCs w:val="24"/>
          <w:u w:val="single"/>
          <w:lang w:val="en-US"/>
        </w:rPr>
        <w:lastRenderedPageBreak/>
        <w:t>Introduction</w:t>
      </w:r>
      <w:bookmarkEnd w:id="0"/>
    </w:p>
    <w:p w:rsidR="00812576" w:rsidRDefault="00812576" w:rsidP="007D51B6">
      <w:pPr>
        <w:spacing w:line="360" w:lineRule="auto"/>
        <w:jc w:val="both"/>
        <w:rPr>
          <w:rFonts w:cstheme="minorHAnsi"/>
          <w:sz w:val="24"/>
          <w:szCs w:val="24"/>
        </w:rPr>
      </w:pPr>
      <w:r w:rsidRPr="008755DA">
        <w:rPr>
          <w:rFonts w:cstheme="minorHAnsi"/>
          <w:sz w:val="24"/>
          <w:szCs w:val="24"/>
          <w:lang w:val="en-US"/>
        </w:rPr>
        <w:t>Gucci is a popular Italian company known for its timeless style and high-end products in the world of luxury fashion. The company initially focused on leather goods, especially bags and accessories. It has changed over the years to become a universal representation of sophistication, elegance, and creativity.</w:t>
      </w:r>
      <w:r w:rsidR="00D22843" w:rsidRPr="008755DA">
        <w:rPr>
          <w:rFonts w:cstheme="minorHAnsi"/>
          <w:sz w:val="24"/>
          <w:szCs w:val="24"/>
          <w:lang w:val="en-US"/>
        </w:rPr>
        <w:t xml:space="preserve"> Gucci has a significant following in the UK, having its main stores in affluent London shopping areas.</w:t>
      </w:r>
      <w:r w:rsidR="00BD25AC" w:rsidRPr="008755DA">
        <w:rPr>
          <w:rFonts w:cstheme="minorHAnsi"/>
          <w:sz w:val="24"/>
          <w:szCs w:val="24"/>
          <w:lang w:val="en-US"/>
        </w:rPr>
        <w:t xml:space="preserve"> </w:t>
      </w:r>
      <w:r w:rsidR="00D93F15" w:rsidRPr="008755DA">
        <w:rPr>
          <w:rFonts w:cstheme="minorHAnsi"/>
          <w:sz w:val="24"/>
          <w:szCs w:val="24"/>
        </w:rPr>
        <w:t>In this report, the pestle analysis helps the company analyze the different factors, which include political, social, technical, environmental, and economic, which help increase the reputation of the brand in the market</w:t>
      </w:r>
      <w:r w:rsidR="00E01281">
        <w:rPr>
          <w:rFonts w:cstheme="minorHAnsi"/>
          <w:sz w:val="24"/>
          <w:szCs w:val="24"/>
        </w:rPr>
        <w:t xml:space="preserve"> (</w:t>
      </w:r>
      <w:r w:rsidR="00E01281" w:rsidRPr="00E01281">
        <w:rPr>
          <w:sz w:val="24"/>
          <w:szCs w:val="24"/>
        </w:rPr>
        <w:t>Fashion</w:t>
      </w:r>
      <w:r w:rsidR="00E01281" w:rsidRPr="00E01281">
        <w:rPr>
          <w:sz w:val="24"/>
          <w:szCs w:val="24"/>
        </w:rPr>
        <w:t>, 2023)</w:t>
      </w:r>
      <w:r w:rsidR="00D93F15" w:rsidRPr="00E01281">
        <w:rPr>
          <w:rFonts w:cstheme="minorHAnsi"/>
          <w:sz w:val="24"/>
          <w:szCs w:val="24"/>
        </w:rPr>
        <w:t xml:space="preserve">. </w:t>
      </w:r>
      <w:r w:rsidR="00D87F28" w:rsidRPr="00E01281">
        <w:rPr>
          <w:rFonts w:cstheme="minorHAnsi"/>
          <w:sz w:val="24"/>
          <w:szCs w:val="24"/>
        </w:rPr>
        <w:t>T</w:t>
      </w:r>
      <w:r w:rsidR="00D87F28" w:rsidRPr="008755DA">
        <w:rPr>
          <w:rFonts w:cstheme="minorHAnsi"/>
          <w:sz w:val="24"/>
          <w:szCs w:val="24"/>
        </w:rPr>
        <w:t>he SWOT analysis was applied to get familiar with the company's weaknesses and strengths so that it could make changes accordingly for its growth in the UK market. The Porter Five Forces model helps to know about a company's position in the market over time. This report gives us detailed information about the Gucci Company, its history, and the different products for which the company is famous all over the world.</w:t>
      </w:r>
      <w:r w:rsidR="00A724BC" w:rsidRPr="008755DA">
        <w:rPr>
          <w:rFonts w:cstheme="minorHAnsi"/>
          <w:sz w:val="24"/>
          <w:szCs w:val="24"/>
        </w:rPr>
        <w:t xml:space="preserve"> </w:t>
      </w:r>
    </w:p>
    <w:p w:rsidR="003F0653" w:rsidRPr="008755DA" w:rsidRDefault="003F0653" w:rsidP="0047010A">
      <w:pPr>
        <w:spacing w:line="360" w:lineRule="auto"/>
        <w:jc w:val="center"/>
        <w:rPr>
          <w:rFonts w:cstheme="minorHAnsi"/>
          <w:sz w:val="24"/>
          <w:szCs w:val="24"/>
          <w:lang w:val="en-US"/>
        </w:rPr>
      </w:pPr>
      <w:r>
        <w:rPr>
          <w:noProof/>
          <w:lang w:eastAsia="en-CA"/>
        </w:rPr>
        <w:drawing>
          <wp:inline distT="0" distB="0" distL="0" distR="0" wp14:anchorId="177BE9C0" wp14:editId="07C32B91">
            <wp:extent cx="4635763" cy="2402732"/>
            <wp:effectExtent l="133350" t="114300" r="146050" b="1695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638675" cy="240424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B01E60" w:rsidRPr="008755DA" w:rsidRDefault="00B01E60" w:rsidP="007D51B6">
      <w:pPr>
        <w:pStyle w:val="Heading1"/>
        <w:spacing w:line="360" w:lineRule="auto"/>
        <w:jc w:val="both"/>
        <w:rPr>
          <w:rFonts w:asciiTheme="minorHAnsi" w:hAnsiTheme="minorHAnsi" w:cstheme="minorHAnsi"/>
          <w:sz w:val="24"/>
          <w:szCs w:val="24"/>
          <w:u w:val="single"/>
          <w:lang w:val="en-US"/>
        </w:rPr>
      </w:pPr>
      <w:bookmarkStart w:id="1" w:name="_Toc144060951"/>
      <w:r w:rsidRPr="008755DA">
        <w:rPr>
          <w:rFonts w:asciiTheme="minorHAnsi" w:hAnsiTheme="minorHAnsi" w:cstheme="minorHAnsi"/>
          <w:sz w:val="24"/>
          <w:szCs w:val="24"/>
          <w:u w:val="single"/>
          <w:lang w:val="en-US"/>
        </w:rPr>
        <w:t>Background of the Company</w:t>
      </w:r>
      <w:bookmarkEnd w:id="1"/>
    </w:p>
    <w:p w:rsidR="00B03144" w:rsidRPr="008755DA" w:rsidRDefault="00B03144" w:rsidP="007D51B6">
      <w:pPr>
        <w:spacing w:line="360" w:lineRule="auto"/>
        <w:jc w:val="both"/>
        <w:rPr>
          <w:rFonts w:cstheme="minorHAnsi"/>
          <w:color w:val="000000" w:themeColor="text1"/>
          <w:sz w:val="24"/>
          <w:szCs w:val="24"/>
          <w:lang w:val="en-US"/>
        </w:rPr>
      </w:pPr>
    </w:p>
    <w:p w:rsidR="007869B5" w:rsidRPr="008755DA" w:rsidRDefault="007869B5" w:rsidP="007D51B6">
      <w:pPr>
        <w:spacing w:line="360" w:lineRule="auto"/>
        <w:jc w:val="both"/>
        <w:rPr>
          <w:rFonts w:cstheme="minorHAnsi"/>
          <w:color w:val="000000" w:themeColor="text1"/>
          <w:sz w:val="24"/>
          <w:szCs w:val="24"/>
          <w:lang w:val="en-US"/>
        </w:rPr>
      </w:pPr>
      <w:r w:rsidRPr="008755DA">
        <w:rPr>
          <w:rFonts w:cstheme="minorHAnsi"/>
          <w:color w:val="000000" w:themeColor="text1"/>
          <w:sz w:val="24"/>
          <w:szCs w:val="24"/>
          <w:lang w:val="en-US"/>
        </w:rPr>
        <w:t xml:space="preserve">Gucci is a well-known Italian luxury fashion brand that is known for its high-end goods and everlasting designs. </w:t>
      </w:r>
      <w:proofErr w:type="spellStart"/>
      <w:r w:rsidRPr="008755DA">
        <w:rPr>
          <w:rFonts w:cstheme="minorHAnsi"/>
          <w:color w:val="000000" w:themeColor="text1"/>
          <w:sz w:val="24"/>
          <w:szCs w:val="24"/>
          <w:lang w:val="en-US"/>
        </w:rPr>
        <w:t>Guccio</w:t>
      </w:r>
      <w:proofErr w:type="spellEnd"/>
      <w:r w:rsidRPr="008755DA">
        <w:rPr>
          <w:rFonts w:cstheme="minorHAnsi"/>
          <w:color w:val="000000" w:themeColor="text1"/>
          <w:sz w:val="24"/>
          <w:szCs w:val="24"/>
          <w:lang w:val="en-US"/>
        </w:rPr>
        <w:t xml:space="preserve"> Gucci founded the company in Florence in 1921, primarily </w:t>
      </w:r>
      <w:r w:rsidRPr="008755DA">
        <w:rPr>
          <w:rFonts w:cstheme="minorHAnsi"/>
          <w:color w:val="000000" w:themeColor="text1"/>
          <w:sz w:val="24"/>
          <w:szCs w:val="24"/>
          <w:lang w:val="en-US"/>
        </w:rPr>
        <w:lastRenderedPageBreak/>
        <w:t>specializing in leather products, mainly bags and accessories. Gucci has become a symbol of elegance, sophistication, and innovation all across the world over the years. Gucci's unique look appeals to a wide range of customers by mixing classic craftsmanship with modern elegance. The unique double G logo and green-red-green striped design are easily recognizable as belonging to the brand. Gucci has a significant presence in the UK, with flagship stores located in upscale shopping areas of London.</w:t>
      </w:r>
      <w:r w:rsidR="00983D3C" w:rsidRPr="008755DA">
        <w:rPr>
          <w:rFonts w:cstheme="minorHAnsi"/>
          <w:color w:val="000000" w:themeColor="text1"/>
          <w:sz w:val="24"/>
          <w:szCs w:val="24"/>
          <w:lang w:val="en-US"/>
        </w:rPr>
        <w:t xml:space="preserve"> Gucci saw its return under the creative supervision of Alessandro Michele, who was hired in 2015</w:t>
      </w:r>
      <w:r w:rsidR="00E01281">
        <w:rPr>
          <w:rFonts w:cstheme="minorHAnsi"/>
          <w:color w:val="000000" w:themeColor="text1"/>
          <w:sz w:val="24"/>
          <w:szCs w:val="24"/>
          <w:lang w:val="en-US"/>
        </w:rPr>
        <w:t xml:space="preserve"> (</w:t>
      </w:r>
      <w:proofErr w:type="spellStart"/>
      <w:r w:rsidR="00E01281" w:rsidRPr="00DD2398">
        <w:rPr>
          <w:sz w:val="24"/>
          <w:szCs w:val="24"/>
        </w:rPr>
        <w:t>Highsnobiety</w:t>
      </w:r>
      <w:proofErr w:type="spellEnd"/>
      <w:r w:rsidR="00E01281" w:rsidRPr="00DD2398">
        <w:rPr>
          <w:sz w:val="24"/>
          <w:szCs w:val="24"/>
        </w:rPr>
        <w:t>, 2014)</w:t>
      </w:r>
      <w:r w:rsidR="00983D3C" w:rsidRPr="00DD2398">
        <w:rPr>
          <w:rFonts w:cstheme="minorHAnsi"/>
          <w:color w:val="000000" w:themeColor="text1"/>
          <w:sz w:val="24"/>
          <w:szCs w:val="24"/>
          <w:lang w:val="en-US"/>
        </w:rPr>
        <w:t>.</w:t>
      </w:r>
      <w:r w:rsidR="00983D3C" w:rsidRPr="008755DA">
        <w:rPr>
          <w:rFonts w:cstheme="minorHAnsi"/>
          <w:color w:val="000000" w:themeColor="text1"/>
          <w:sz w:val="24"/>
          <w:szCs w:val="24"/>
          <w:lang w:val="en-US"/>
        </w:rPr>
        <w:t xml:space="preserve"> The company adopted a brave, eclectic look that featured rich colors, detailed decorations, and a mix of historical and modern components. Gucci has a strong following of celebrities, influencers, and lovers of luxury in the UK, reflecting its widespread appeal. Gucci continues to be a desired brand that shapes the fashion scene in the UK and elsewhere with its high-end handbags, apparel, </w:t>
      </w:r>
      <w:r w:rsidR="009D6B50" w:rsidRPr="008755DA">
        <w:rPr>
          <w:rFonts w:cstheme="minorHAnsi"/>
          <w:color w:val="000000" w:themeColor="text1"/>
          <w:sz w:val="24"/>
          <w:szCs w:val="24"/>
          <w:lang w:val="en-US"/>
        </w:rPr>
        <w:t>fragrances</w:t>
      </w:r>
      <w:r w:rsidR="00983D3C" w:rsidRPr="008755DA">
        <w:rPr>
          <w:rFonts w:cstheme="minorHAnsi"/>
          <w:color w:val="000000" w:themeColor="text1"/>
          <w:sz w:val="24"/>
          <w:szCs w:val="24"/>
          <w:lang w:val="en-US"/>
        </w:rPr>
        <w:t>, and footwear.</w:t>
      </w:r>
    </w:p>
    <w:p w:rsidR="00B01E60" w:rsidRPr="008755DA" w:rsidRDefault="00B01E60" w:rsidP="007D51B6">
      <w:pPr>
        <w:pStyle w:val="Heading1"/>
        <w:spacing w:line="360" w:lineRule="auto"/>
        <w:jc w:val="both"/>
        <w:rPr>
          <w:rFonts w:asciiTheme="minorHAnsi" w:hAnsiTheme="minorHAnsi" w:cstheme="minorHAnsi"/>
          <w:sz w:val="24"/>
          <w:szCs w:val="24"/>
          <w:u w:val="single"/>
          <w:lang w:val="en-US"/>
        </w:rPr>
      </w:pPr>
      <w:bookmarkStart w:id="2" w:name="_Toc144060952"/>
      <w:r w:rsidRPr="008755DA">
        <w:rPr>
          <w:rFonts w:asciiTheme="minorHAnsi" w:hAnsiTheme="minorHAnsi" w:cstheme="minorHAnsi"/>
          <w:sz w:val="24"/>
          <w:szCs w:val="24"/>
          <w:u w:val="single"/>
          <w:lang w:val="en-US"/>
        </w:rPr>
        <w:t>Pestle Analysis</w:t>
      </w:r>
      <w:bookmarkEnd w:id="2"/>
    </w:p>
    <w:p w:rsidR="00403BB1" w:rsidRPr="008755DA" w:rsidRDefault="00403BB1" w:rsidP="007D51B6">
      <w:pPr>
        <w:pStyle w:val="NormalWeb"/>
        <w:spacing w:line="360" w:lineRule="auto"/>
        <w:jc w:val="both"/>
        <w:rPr>
          <w:rFonts w:asciiTheme="minorHAnsi" w:hAnsiTheme="minorHAnsi" w:cstheme="minorHAnsi"/>
          <w:color w:val="000000" w:themeColor="text1"/>
        </w:rPr>
      </w:pPr>
      <w:r w:rsidRPr="008755DA">
        <w:rPr>
          <w:rFonts w:asciiTheme="minorHAnsi" w:hAnsiTheme="minorHAnsi" w:cstheme="minorHAnsi"/>
          <w:color w:val="000000" w:themeColor="text1"/>
        </w:rPr>
        <w:t>The pestle analysis helps to analyze the position of Gucci in the UK market and what risks are associated with the growth of the company. The present analysis of the company is as follows:</w:t>
      </w:r>
    </w:p>
    <w:p w:rsidR="009D6B50" w:rsidRPr="008755DA" w:rsidRDefault="009D6B50" w:rsidP="007D51B6">
      <w:pPr>
        <w:pStyle w:val="ListParagraph"/>
        <w:numPr>
          <w:ilvl w:val="0"/>
          <w:numId w:val="1"/>
        </w:numPr>
        <w:spacing w:line="360" w:lineRule="auto"/>
        <w:jc w:val="both"/>
        <w:rPr>
          <w:rFonts w:cstheme="minorHAnsi"/>
          <w:b/>
          <w:color w:val="000000" w:themeColor="text1"/>
          <w:sz w:val="24"/>
          <w:szCs w:val="24"/>
        </w:rPr>
      </w:pPr>
      <w:r w:rsidRPr="008755DA">
        <w:rPr>
          <w:rFonts w:cstheme="minorHAnsi"/>
          <w:b/>
          <w:color w:val="000000" w:themeColor="text1"/>
          <w:sz w:val="24"/>
          <w:szCs w:val="24"/>
        </w:rPr>
        <w:t>Political</w:t>
      </w:r>
    </w:p>
    <w:p w:rsidR="00B733B0" w:rsidRPr="008755DA" w:rsidRDefault="00B733B0" w:rsidP="007D51B6">
      <w:pPr>
        <w:spacing w:line="360" w:lineRule="auto"/>
        <w:jc w:val="both"/>
        <w:rPr>
          <w:rStyle w:val="Strong"/>
          <w:rFonts w:cstheme="minorHAnsi"/>
          <w:b w:val="0"/>
          <w:bCs w:val="0"/>
          <w:color w:val="000000" w:themeColor="text1"/>
          <w:sz w:val="24"/>
          <w:szCs w:val="24"/>
        </w:rPr>
      </w:pPr>
      <w:r w:rsidRPr="008755DA">
        <w:rPr>
          <w:rStyle w:val="Strong"/>
          <w:rFonts w:cstheme="minorHAnsi"/>
          <w:b w:val="0"/>
          <w:color w:val="000000" w:themeColor="text1"/>
          <w:sz w:val="24"/>
          <w:szCs w:val="24"/>
        </w:rPr>
        <w:t xml:space="preserve">The UK provides a suitable environment for a company to expand and perform its business operations properly. Trade and tariff disputes affect cost of importing raw materials. Moreover, </w:t>
      </w:r>
      <w:proofErr w:type="spellStart"/>
      <w:r w:rsidRPr="008755DA">
        <w:rPr>
          <w:rStyle w:val="Strong"/>
          <w:rFonts w:cstheme="minorHAnsi"/>
          <w:b w:val="0"/>
          <w:color w:val="000000" w:themeColor="text1"/>
          <w:sz w:val="24"/>
          <w:szCs w:val="24"/>
        </w:rPr>
        <w:t>Brexit</w:t>
      </w:r>
      <w:proofErr w:type="spellEnd"/>
      <w:r w:rsidRPr="008755DA">
        <w:rPr>
          <w:rStyle w:val="Strong"/>
          <w:rFonts w:cstheme="minorHAnsi"/>
          <w:b w:val="0"/>
          <w:color w:val="000000" w:themeColor="text1"/>
          <w:sz w:val="24"/>
          <w:szCs w:val="24"/>
        </w:rPr>
        <w:t xml:space="preserve"> also impacts the company's trade in the UK.</w:t>
      </w:r>
    </w:p>
    <w:p w:rsidR="009D6B50" w:rsidRPr="008755DA" w:rsidRDefault="009D6B50" w:rsidP="007D51B6">
      <w:pPr>
        <w:pStyle w:val="ListParagraph"/>
        <w:numPr>
          <w:ilvl w:val="0"/>
          <w:numId w:val="1"/>
        </w:numPr>
        <w:spacing w:line="360" w:lineRule="auto"/>
        <w:jc w:val="both"/>
        <w:rPr>
          <w:rFonts w:cstheme="minorHAnsi"/>
          <w:b/>
          <w:color w:val="000000" w:themeColor="text1"/>
          <w:sz w:val="24"/>
          <w:szCs w:val="24"/>
        </w:rPr>
      </w:pPr>
      <w:r w:rsidRPr="008755DA">
        <w:rPr>
          <w:rFonts w:cstheme="minorHAnsi"/>
          <w:b/>
          <w:color w:val="000000" w:themeColor="text1"/>
          <w:sz w:val="24"/>
          <w:szCs w:val="24"/>
        </w:rPr>
        <w:t>Economic</w:t>
      </w:r>
    </w:p>
    <w:p w:rsidR="00757E95" w:rsidRPr="008755DA" w:rsidRDefault="00757E95" w:rsidP="007D51B6">
      <w:pPr>
        <w:spacing w:line="360" w:lineRule="auto"/>
        <w:jc w:val="both"/>
        <w:rPr>
          <w:rStyle w:val="Strong"/>
          <w:rFonts w:cstheme="minorHAnsi"/>
          <w:b w:val="0"/>
          <w:bCs w:val="0"/>
          <w:color w:val="000000" w:themeColor="text1"/>
          <w:sz w:val="24"/>
          <w:szCs w:val="24"/>
        </w:rPr>
      </w:pPr>
      <w:r w:rsidRPr="008755DA">
        <w:rPr>
          <w:rStyle w:val="Strong"/>
          <w:rFonts w:cstheme="minorHAnsi"/>
          <w:b w:val="0"/>
          <w:color w:val="000000" w:themeColor="text1"/>
          <w:sz w:val="24"/>
          <w:szCs w:val="24"/>
        </w:rPr>
        <w:t>The strong economy of the UK encourages customers to spend money on luxury products, which impacts the sales of the Gucci Company. The great recession in the UK affected the company sales from 2008 onwards in the UK.</w:t>
      </w:r>
    </w:p>
    <w:p w:rsidR="009D6B50" w:rsidRPr="008755DA" w:rsidRDefault="009D6B50" w:rsidP="007D51B6">
      <w:pPr>
        <w:pStyle w:val="ListParagraph"/>
        <w:numPr>
          <w:ilvl w:val="0"/>
          <w:numId w:val="1"/>
        </w:numPr>
        <w:spacing w:line="360" w:lineRule="auto"/>
        <w:jc w:val="both"/>
        <w:rPr>
          <w:rFonts w:cstheme="minorHAnsi"/>
          <w:b/>
          <w:color w:val="000000" w:themeColor="text1"/>
          <w:sz w:val="24"/>
          <w:szCs w:val="24"/>
        </w:rPr>
      </w:pPr>
      <w:r w:rsidRPr="008755DA">
        <w:rPr>
          <w:rFonts w:cstheme="minorHAnsi"/>
          <w:b/>
          <w:color w:val="000000" w:themeColor="text1"/>
          <w:sz w:val="24"/>
          <w:szCs w:val="24"/>
        </w:rPr>
        <w:t>Social</w:t>
      </w:r>
    </w:p>
    <w:p w:rsidR="00006E7E" w:rsidRPr="008755DA" w:rsidRDefault="001E5E0E" w:rsidP="007D51B6">
      <w:pPr>
        <w:spacing w:line="360" w:lineRule="auto"/>
        <w:jc w:val="both"/>
        <w:rPr>
          <w:rFonts w:cstheme="minorHAnsi"/>
          <w:b/>
          <w:color w:val="000000" w:themeColor="text1"/>
          <w:sz w:val="24"/>
          <w:szCs w:val="24"/>
        </w:rPr>
      </w:pPr>
      <w:r w:rsidRPr="008755DA">
        <w:rPr>
          <w:rStyle w:val="Strong"/>
          <w:rFonts w:cstheme="minorHAnsi"/>
          <w:b w:val="0"/>
          <w:color w:val="000000" w:themeColor="text1"/>
          <w:sz w:val="24"/>
          <w:szCs w:val="24"/>
        </w:rPr>
        <w:lastRenderedPageBreak/>
        <w:t>To increase brand visibility, the company produces items according to fashion demand in the market. As consumer interest shifts towards sustainable practices, Gucci also practices making products according to sustainable practices.</w:t>
      </w:r>
    </w:p>
    <w:p w:rsidR="009D6B50" w:rsidRPr="008755DA" w:rsidRDefault="009D6B50" w:rsidP="007D51B6">
      <w:pPr>
        <w:pStyle w:val="ListParagraph"/>
        <w:numPr>
          <w:ilvl w:val="0"/>
          <w:numId w:val="1"/>
        </w:numPr>
        <w:spacing w:line="360" w:lineRule="auto"/>
        <w:jc w:val="both"/>
        <w:rPr>
          <w:rFonts w:cstheme="minorHAnsi"/>
          <w:b/>
          <w:color w:val="000000" w:themeColor="text1"/>
          <w:sz w:val="24"/>
          <w:szCs w:val="24"/>
        </w:rPr>
      </w:pPr>
      <w:r w:rsidRPr="008755DA">
        <w:rPr>
          <w:rFonts w:cstheme="minorHAnsi"/>
          <w:b/>
          <w:color w:val="000000" w:themeColor="text1"/>
          <w:sz w:val="24"/>
          <w:szCs w:val="24"/>
        </w:rPr>
        <w:t>Technological</w:t>
      </w:r>
    </w:p>
    <w:p w:rsidR="00F85C65" w:rsidRPr="008755DA" w:rsidRDefault="00F85C65" w:rsidP="007D51B6">
      <w:pPr>
        <w:spacing w:line="360" w:lineRule="auto"/>
        <w:jc w:val="both"/>
        <w:rPr>
          <w:rFonts w:cstheme="minorHAnsi"/>
          <w:color w:val="000000" w:themeColor="text1"/>
          <w:sz w:val="24"/>
          <w:szCs w:val="24"/>
        </w:rPr>
      </w:pPr>
      <w:r w:rsidRPr="008755DA">
        <w:rPr>
          <w:rFonts w:cstheme="minorHAnsi"/>
          <w:color w:val="000000" w:themeColor="text1"/>
          <w:sz w:val="24"/>
          <w:szCs w:val="24"/>
        </w:rPr>
        <w:t>Gucci's global reach and online sales are made possible by advances in technology that support the expansion of e-commerce and digital marketing. Given the significance of data security in e-commerce, data breaches or cyber-attacks could affect Gucci's reputation and customer's faith in the brand</w:t>
      </w:r>
      <w:r w:rsidR="00654F50">
        <w:rPr>
          <w:rFonts w:cstheme="minorHAnsi"/>
          <w:color w:val="000000" w:themeColor="text1"/>
          <w:sz w:val="24"/>
          <w:szCs w:val="24"/>
        </w:rPr>
        <w:t xml:space="preserve"> (</w:t>
      </w:r>
      <w:r w:rsidR="00654F50">
        <w:t>Wood</w:t>
      </w:r>
      <w:r w:rsidR="00654F50">
        <w:t>, 2022)</w:t>
      </w:r>
      <w:r w:rsidRPr="008755DA">
        <w:rPr>
          <w:rFonts w:cstheme="minorHAnsi"/>
          <w:color w:val="000000" w:themeColor="text1"/>
          <w:sz w:val="24"/>
          <w:szCs w:val="24"/>
        </w:rPr>
        <w:t>.</w:t>
      </w:r>
    </w:p>
    <w:p w:rsidR="009D6B50" w:rsidRPr="008755DA" w:rsidRDefault="009D6B50" w:rsidP="007D51B6">
      <w:pPr>
        <w:pStyle w:val="ListParagraph"/>
        <w:numPr>
          <w:ilvl w:val="0"/>
          <w:numId w:val="1"/>
        </w:numPr>
        <w:spacing w:line="360" w:lineRule="auto"/>
        <w:jc w:val="both"/>
        <w:rPr>
          <w:rFonts w:cstheme="minorHAnsi"/>
          <w:b/>
          <w:color w:val="000000" w:themeColor="text1"/>
          <w:sz w:val="24"/>
          <w:szCs w:val="24"/>
        </w:rPr>
      </w:pPr>
      <w:r w:rsidRPr="008755DA">
        <w:rPr>
          <w:rFonts w:cstheme="minorHAnsi"/>
          <w:b/>
          <w:color w:val="000000" w:themeColor="text1"/>
          <w:sz w:val="24"/>
          <w:szCs w:val="24"/>
        </w:rPr>
        <w:t>Legal</w:t>
      </w:r>
    </w:p>
    <w:p w:rsidR="00663CA9" w:rsidRPr="008755DA" w:rsidRDefault="00A8118B" w:rsidP="007D51B6">
      <w:pPr>
        <w:spacing w:line="360" w:lineRule="auto"/>
        <w:jc w:val="both"/>
        <w:rPr>
          <w:rFonts w:cstheme="minorHAnsi"/>
          <w:b/>
          <w:color w:val="000000" w:themeColor="text1"/>
          <w:sz w:val="24"/>
          <w:szCs w:val="24"/>
        </w:rPr>
      </w:pPr>
      <w:r w:rsidRPr="008755DA">
        <w:rPr>
          <w:rStyle w:val="Strong"/>
          <w:rFonts w:cstheme="minorHAnsi"/>
          <w:b w:val="0"/>
          <w:color w:val="252525"/>
          <w:sz w:val="24"/>
          <w:szCs w:val="24"/>
        </w:rPr>
        <w:t>The company's unique designs are prevented with the help of intellectual property rights, but disputes over trademark infringement become the reason for financial losses for the company.</w:t>
      </w:r>
    </w:p>
    <w:p w:rsidR="00663CA9" w:rsidRPr="008755DA" w:rsidRDefault="009D6B50" w:rsidP="007D51B6">
      <w:pPr>
        <w:pStyle w:val="ListParagraph"/>
        <w:numPr>
          <w:ilvl w:val="0"/>
          <w:numId w:val="1"/>
        </w:numPr>
        <w:spacing w:line="360" w:lineRule="auto"/>
        <w:jc w:val="both"/>
        <w:rPr>
          <w:rFonts w:cstheme="minorHAnsi"/>
          <w:b/>
          <w:color w:val="000000" w:themeColor="text1"/>
          <w:sz w:val="24"/>
          <w:szCs w:val="24"/>
        </w:rPr>
      </w:pPr>
      <w:r w:rsidRPr="008755DA">
        <w:rPr>
          <w:rFonts w:cstheme="minorHAnsi"/>
          <w:b/>
          <w:color w:val="000000" w:themeColor="text1"/>
          <w:sz w:val="24"/>
          <w:szCs w:val="24"/>
        </w:rPr>
        <w:t xml:space="preserve">Environmental </w:t>
      </w:r>
    </w:p>
    <w:p w:rsidR="00403BB1" w:rsidRPr="008755DA" w:rsidRDefault="00663CA9" w:rsidP="007D51B6">
      <w:pPr>
        <w:spacing w:line="360" w:lineRule="auto"/>
        <w:jc w:val="both"/>
        <w:rPr>
          <w:rFonts w:cstheme="minorHAnsi"/>
          <w:color w:val="000000" w:themeColor="text1"/>
          <w:sz w:val="24"/>
          <w:szCs w:val="24"/>
        </w:rPr>
      </w:pPr>
      <w:r w:rsidRPr="008755DA">
        <w:rPr>
          <w:rFonts w:cstheme="minorHAnsi"/>
          <w:color w:val="000000" w:themeColor="text1"/>
          <w:sz w:val="24"/>
          <w:szCs w:val="24"/>
        </w:rPr>
        <w:t>Growing interest in eco-friendly design is in line with Gucci's commitment to responsible environmental practices and material innovation. Production and stocks at Gucci could be impacted by emergencies or supply chain interruptions driven on by environmental problems.</w:t>
      </w:r>
    </w:p>
    <w:p w:rsidR="00C47D96" w:rsidRDefault="00C47D96" w:rsidP="007D51B6">
      <w:pPr>
        <w:spacing w:line="360" w:lineRule="auto"/>
        <w:jc w:val="both"/>
        <w:rPr>
          <w:rFonts w:cstheme="minorHAnsi"/>
          <w:color w:val="000000" w:themeColor="text1"/>
          <w:sz w:val="24"/>
          <w:szCs w:val="24"/>
        </w:rPr>
      </w:pPr>
      <w:r w:rsidRPr="008755DA">
        <w:rPr>
          <w:rFonts w:cstheme="minorHAnsi"/>
          <w:noProof/>
          <w:color w:val="000000" w:themeColor="text1"/>
          <w:sz w:val="24"/>
          <w:szCs w:val="24"/>
          <w:lang w:eastAsia="en-CA"/>
        </w:rPr>
        <w:lastRenderedPageBreak/>
        <w:drawing>
          <wp:inline distT="0" distB="0" distL="0" distR="0" wp14:anchorId="656B11B8" wp14:editId="5793BAF3">
            <wp:extent cx="5486400" cy="36957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8A0AF0" w:rsidRPr="008A0AF0" w:rsidRDefault="008A0AF0" w:rsidP="0047010A">
      <w:pPr>
        <w:spacing w:line="360" w:lineRule="auto"/>
        <w:jc w:val="center"/>
        <w:rPr>
          <w:rFonts w:cstheme="minorHAnsi"/>
          <w:b/>
          <w:color w:val="000000" w:themeColor="text1"/>
          <w:sz w:val="24"/>
          <w:szCs w:val="24"/>
        </w:rPr>
      </w:pPr>
      <w:r w:rsidRPr="008A0AF0">
        <w:rPr>
          <w:rFonts w:cstheme="minorHAnsi"/>
          <w:b/>
          <w:color w:val="000000" w:themeColor="text1"/>
          <w:sz w:val="24"/>
          <w:szCs w:val="24"/>
        </w:rPr>
        <w:t>Figure 1: - Pestle Analysis of Gucci company</w:t>
      </w:r>
    </w:p>
    <w:p w:rsidR="00261F9A" w:rsidRPr="008755DA" w:rsidRDefault="00B01E60" w:rsidP="007D51B6">
      <w:pPr>
        <w:pStyle w:val="Heading1"/>
        <w:spacing w:line="360" w:lineRule="auto"/>
        <w:jc w:val="both"/>
        <w:rPr>
          <w:rFonts w:asciiTheme="minorHAnsi" w:hAnsiTheme="minorHAnsi" w:cstheme="minorHAnsi"/>
          <w:sz w:val="24"/>
          <w:szCs w:val="24"/>
          <w:u w:val="single"/>
          <w:lang w:val="en-US"/>
        </w:rPr>
      </w:pPr>
      <w:bookmarkStart w:id="3" w:name="_Toc144060953"/>
      <w:r w:rsidRPr="008755DA">
        <w:rPr>
          <w:rFonts w:asciiTheme="minorHAnsi" w:hAnsiTheme="minorHAnsi" w:cstheme="minorHAnsi"/>
          <w:sz w:val="24"/>
          <w:szCs w:val="24"/>
          <w:u w:val="single"/>
          <w:lang w:val="en-US"/>
        </w:rPr>
        <w:t>Porter’s 5 forces model</w:t>
      </w:r>
      <w:bookmarkEnd w:id="3"/>
    </w:p>
    <w:p w:rsidR="00261F9A" w:rsidRPr="008755DA" w:rsidRDefault="00261F9A" w:rsidP="007D51B6">
      <w:pPr>
        <w:spacing w:line="360" w:lineRule="auto"/>
        <w:jc w:val="both"/>
        <w:rPr>
          <w:rFonts w:cstheme="minorHAnsi"/>
          <w:b/>
          <w:sz w:val="24"/>
          <w:szCs w:val="24"/>
        </w:rPr>
      </w:pPr>
      <w:r w:rsidRPr="008755DA">
        <w:rPr>
          <w:rFonts w:cstheme="minorHAnsi"/>
          <w:sz w:val="24"/>
          <w:szCs w:val="24"/>
        </w:rPr>
        <w:t>The Porter Five Forces model helps the company management identify strengths and weaknesses of Gucci so that management can make changes accordingly in the business operations of the company. The Porter Five Forces model is applied to the Gucci brand in the following way:</w:t>
      </w:r>
    </w:p>
    <w:p w:rsidR="00977E96" w:rsidRPr="008755DA" w:rsidRDefault="00977E96" w:rsidP="007D51B6">
      <w:pPr>
        <w:pStyle w:val="ListParagraph"/>
        <w:numPr>
          <w:ilvl w:val="0"/>
          <w:numId w:val="2"/>
        </w:numPr>
        <w:spacing w:line="360" w:lineRule="auto"/>
        <w:jc w:val="both"/>
        <w:rPr>
          <w:rFonts w:cstheme="minorHAnsi"/>
          <w:b/>
          <w:sz w:val="24"/>
          <w:szCs w:val="24"/>
        </w:rPr>
      </w:pPr>
      <w:r w:rsidRPr="008755DA">
        <w:rPr>
          <w:rFonts w:cstheme="minorHAnsi"/>
          <w:b/>
          <w:sz w:val="24"/>
          <w:szCs w:val="24"/>
        </w:rPr>
        <w:t>Threats of new entrants</w:t>
      </w:r>
    </w:p>
    <w:p w:rsidR="00862773" w:rsidRPr="008755DA" w:rsidRDefault="00862773" w:rsidP="007D51B6">
      <w:pPr>
        <w:spacing w:line="360" w:lineRule="auto"/>
        <w:jc w:val="both"/>
        <w:rPr>
          <w:rFonts w:cstheme="minorHAnsi"/>
          <w:b/>
          <w:sz w:val="24"/>
          <w:szCs w:val="24"/>
        </w:rPr>
      </w:pPr>
      <w:r w:rsidRPr="008755DA">
        <w:rPr>
          <w:rStyle w:val="Strong"/>
          <w:rFonts w:cstheme="minorHAnsi"/>
          <w:b w:val="0"/>
          <w:color w:val="252525"/>
          <w:sz w:val="24"/>
          <w:szCs w:val="24"/>
        </w:rPr>
        <w:t>The threat of new entrants to the company is low because the company is well known for its unique styles and craftsmanship in the UK market. The new entrants need huge financing and time to compete with the Gucci brand.</w:t>
      </w:r>
      <w:r w:rsidRPr="008755DA">
        <w:rPr>
          <w:rFonts w:cstheme="minorHAnsi"/>
          <w:b/>
          <w:sz w:val="24"/>
          <w:szCs w:val="24"/>
        </w:rPr>
        <w:t xml:space="preserve"> </w:t>
      </w:r>
    </w:p>
    <w:p w:rsidR="00977E96" w:rsidRPr="008755DA" w:rsidRDefault="00977E96" w:rsidP="007D51B6">
      <w:pPr>
        <w:pStyle w:val="ListParagraph"/>
        <w:numPr>
          <w:ilvl w:val="0"/>
          <w:numId w:val="2"/>
        </w:numPr>
        <w:spacing w:line="360" w:lineRule="auto"/>
        <w:jc w:val="both"/>
        <w:rPr>
          <w:rFonts w:cstheme="minorHAnsi"/>
          <w:b/>
          <w:sz w:val="24"/>
          <w:szCs w:val="24"/>
        </w:rPr>
      </w:pPr>
      <w:r w:rsidRPr="008755DA">
        <w:rPr>
          <w:rFonts w:cstheme="minorHAnsi"/>
          <w:b/>
          <w:sz w:val="24"/>
          <w:szCs w:val="24"/>
        </w:rPr>
        <w:t>Bargaining Power of Suppliers</w:t>
      </w:r>
    </w:p>
    <w:p w:rsidR="007E75FB" w:rsidRPr="008755DA" w:rsidRDefault="007E75FB" w:rsidP="007D51B6">
      <w:pPr>
        <w:spacing w:line="360" w:lineRule="auto"/>
        <w:jc w:val="both"/>
        <w:rPr>
          <w:rFonts w:cstheme="minorHAnsi"/>
          <w:sz w:val="24"/>
          <w:szCs w:val="24"/>
        </w:rPr>
      </w:pPr>
      <w:r w:rsidRPr="008755DA">
        <w:rPr>
          <w:rFonts w:cstheme="minorHAnsi"/>
          <w:sz w:val="24"/>
          <w:szCs w:val="24"/>
        </w:rPr>
        <w:lastRenderedPageBreak/>
        <w:t>Due to the high-end materials used in their products, Gucci's suppliers may have some influence, but the company still has the power to negotiate good terms and create strong relationships due to its reputation an</w:t>
      </w:r>
      <w:bookmarkStart w:id="4" w:name="_GoBack"/>
      <w:bookmarkEnd w:id="4"/>
      <w:r w:rsidRPr="008755DA">
        <w:rPr>
          <w:rFonts w:cstheme="minorHAnsi"/>
          <w:sz w:val="24"/>
          <w:szCs w:val="24"/>
        </w:rPr>
        <w:t>d global reach. Maintaining control is made easier by the company's flexibility in changing suppliers or working with different partners.</w:t>
      </w:r>
    </w:p>
    <w:p w:rsidR="00977E96" w:rsidRPr="008755DA" w:rsidRDefault="00977E96" w:rsidP="007D51B6">
      <w:pPr>
        <w:pStyle w:val="ListParagraph"/>
        <w:numPr>
          <w:ilvl w:val="0"/>
          <w:numId w:val="2"/>
        </w:numPr>
        <w:spacing w:line="360" w:lineRule="auto"/>
        <w:jc w:val="both"/>
        <w:rPr>
          <w:rFonts w:cstheme="minorHAnsi"/>
          <w:b/>
          <w:sz w:val="24"/>
          <w:szCs w:val="24"/>
        </w:rPr>
      </w:pPr>
      <w:r w:rsidRPr="008755DA">
        <w:rPr>
          <w:rFonts w:cstheme="minorHAnsi"/>
          <w:b/>
          <w:sz w:val="24"/>
          <w:szCs w:val="24"/>
        </w:rPr>
        <w:t>Bargaining Power of Buyers</w:t>
      </w:r>
    </w:p>
    <w:p w:rsidR="00270558" w:rsidRPr="008755DA" w:rsidRDefault="00270558" w:rsidP="007D51B6">
      <w:pPr>
        <w:spacing w:line="360" w:lineRule="auto"/>
        <w:jc w:val="both"/>
        <w:rPr>
          <w:rStyle w:val="Strong"/>
          <w:rFonts w:cstheme="minorHAnsi"/>
          <w:b w:val="0"/>
          <w:bCs w:val="0"/>
          <w:sz w:val="24"/>
          <w:szCs w:val="24"/>
        </w:rPr>
      </w:pPr>
      <w:r w:rsidRPr="008755DA">
        <w:rPr>
          <w:rStyle w:val="Strong"/>
          <w:rFonts w:cstheme="minorHAnsi"/>
          <w:b w:val="0"/>
          <w:color w:val="252525"/>
          <w:sz w:val="24"/>
          <w:szCs w:val="24"/>
        </w:rPr>
        <w:t>The buyers of Gucci Company can bargain due to the availability of different luxury brands in the market, but due to its uniqueness and limited edition products, the company is able to maintain its image in the market.</w:t>
      </w:r>
    </w:p>
    <w:p w:rsidR="00977E96" w:rsidRPr="008755DA" w:rsidRDefault="00977E96" w:rsidP="007D51B6">
      <w:pPr>
        <w:pStyle w:val="ListParagraph"/>
        <w:numPr>
          <w:ilvl w:val="0"/>
          <w:numId w:val="2"/>
        </w:numPr>
        <w:spacing w:line="360" w:lineRule="auto"/>
        <w:jc w:val="both"/>
        <w:rPr>
          <w:rFonts w:cstheme="minorHAnsi"/>
          <w:b/>
          <w:sz w:val="24"/>
          <w:szCs w:val="24"/>
        </w:rPr>
      </w:pPr>
      <w:r w:rsidRPr="008755DA">
        <w:rPr>
          <w:rFonts w:cstheme="minorHAnsi"/>
          <w:b/>
          <w:sz w:val="24"/>
          <w:szCs w:val="24"/>
        </w:rPr>
        <w:t>Threats of Substitutes</w:t>
      </w:r>
    </w:p>
    <w:p w:rsidR="00704240" w:rsidRPr="008755DA" w:rsidRDefault="00704240" w:rsidP="007D51B6">
      <w:pPr>
        <w:spacing w:line="360" w:lineRule="auto"/>
        <w:jc w:val="both"/>
        <w:rPr>
          <w:rStyle w:val="Strong"/>
          <w:rFonts w:cstheme="minorHAnsi"/>
          <w:b w:val="0"/>
          <w:bCs w:val="0"/>
          <w:sz w:val="24"/>
          <w:szCs w:val="24"/>
        </w:rPr>
      </w:pPr>
      <w:r w:rsidRPr="008755DA">
        <w:rPr>
          <w:rStyle w:val="Strong"/>
          <w:rFonts w:cstheme="minorHAnsi"/>
          <w:b w:val="0"/>
          <w:color w:val="252525"/>
          <w:sz w:val="24"/>
          <w:szCs w:val="24"/>
        </w:rPr>
        <w:t>There are several other luxury brands in the market, but Gucci's reputation, unique design, and high-end materials make it secure from direct substitutes in the UK market.</w:t>
      </w:r>
    </w:p>
    <w:p w:rsidR="00977E96" w:rsidRPr="008755DA" w:rsidRDefault="00977E96" w:rsidP="007D51B6">
      <w:pPr>
        <w:pStyle w:val="ListParagraph"/>
        <w:numPr>
          <w:ilvl w:val="0"/>
          <w:numId w:val="2"/>
        </w:numPr>
        <w:spacing w:line="360" w:lineRule="auto"/>
        <w:jc w:val="both"/>
        <w:rPr>
          <w:rFonts w:cstheme="minorHAnsi"/>
          <w:b/>
          <w:sz w:val="24"/>
          <w:szCs w:val="24"/>
        </w:rPr>
      </w:pPr>
      <w:r w:rsidRPr="008755DA">
        <w:rPr>
          <w:rFonts w:cstheme="minorHAnsi"/>
          <w:b/>
          <w:sz w:val="24"/>
          <w:szCs w:val="24"/>
        </w:rPr>
        <w:t>Competitive Rivalry</w:t>
      </w:r>
    </w:p>
    <w:p w:rsidR="00B454DB" w:rsidRPr="00B454DB" w:rsidRDefault="00B454DB" w:rsidP="007D51B6">
      <w:pPr>
        <w:pStyle w:val="Heading1"/>
        <w:spacing w:line="360" w:lineRule="auto"/>
        <w:jc w:val="both"/>
        <w:rPr>
          <w:rFonts w:asciiTheme="minorHAnsi" w:hAnsiTheme="minorHAnsi" w:cstheme="minorHAnsi"/>
          <w:b w:val="0"/>
          <w:sz w:val="24"/>
          <w:szCs w:val="24"/>
        </w:rPr>
      </w:pPr>
      <w:bookmarkStart w:id="5" w:name="_Toc144060954"/>
      <w:r w:rsidRPr="00B454DB">
        <w:rPr>
          <w:rFonts w:asciiTheme="minorHAnsi" w:hAnsiTheme="minorHAnsi" w:cstheme="minorHAnsi"/>
          <w:b w:val="0"/>
          <w:sz w:val="24"/>
          <w:szCs w:val="24"/>
        </w:rPr>
        <w:t>The company has numerous competitors in the market, including Chanel, Prada, and Louis Vuitton. The competition among these brands is due to the quality of the products, designs, and customer experience. Gucci maintains a competitive edge because of its innovative designs and capacity to create trends.</w:t>
      </w:r>
    </w:p>
    <w:p w:rsidR="00B01E60" w:rsidRPr="008755DA" w:rsidRDefault="00B01E60" w:rsidP="007D51B6">
      <w:pPr>
        <w:pStyle w:val="Heading1"/>
        <w:spacing w:line="360" w:lineRule="auto"/>
        <w:jc w:val="both"/>
        <w:rPr>
          <w:rFonts w:asciiTheme="minorHAnsi" w:hAnsiTheme="minorHAnsi" w:cstheme="minorHAnsi"/>
          <w:sz w:val="24"/>
          <w:szCs w:val="24"/>
          <w:u w:val="single"/>
          <w:lang w:val="en-US"/>
        </w:rPr>
      </w:pPr>
      <w:r w:rsidRPr="008755DA">
        <w:rPr>
          <w:rFonts w:asciiTheme="minorHAnsi" w:hAnsiTheme="minorHAnsi" w:cstheme="minorHAnsi"/>
          <w:sz w:val="24"/>
          <w:szCs w:val="24"/>
          <w:u w:val="single"/>
          <w:lang w:val="en-US"/>
        </w:rPr>
        <w:t>SWOT analysis</w:t>
      </w:r>
      <w:bookmarkEnd w:id="5"/>
    </w:p>
    <w:p w:rsidR="00EF1B73" w:rsidRPr="008755DA" w:rsidRDefault="00EF1B73" w:rsidP="007D51B6">
      <w:pPr>
        <w:spacing w:line="360" w:lineRule="auto"/>
        <w:jc w:val="both"/>
        <w:rPr>
          <w:rFonts w:cstheme="minorHAnsi"/>
          <w:sz w:val="24"/>
          <w:szCs w:val="24"/>
          <w:lang w:val="en-US"/>
        </w:rPr>
      </w:pPr>
    </w:p>
    <w:p w:rsidR="00445B1A" w:rsidRPr="008755DA" w:rsidRDefault="00445B1A" w:rsidP="007D51B6">
      <w:pPr>
        <w:spacing w:before="100" w:beforeAutospacing="1" w:after="100" w:afterAutospacing="1" w:line="360" w:lineRule="auto"/>
        <w:jc w:val="both"/>
        <w:rPr>
          <w:rFonts w:eastAsia="Times New Roman" w:cstheme="minorHAnsi"/>
          <w:color w:val="252525"/>
          <w:sz w:val="24"/>
          <w:szCs w:val="24"/>
          <w:lang w:eastAsia="en-CA"/>
        </w:rPr>
      </w:pPr>
      <w:r w:rsidRPr="008755DA">
        <w:rPr>
          <w:rFonts w:eastAsia="Times New Roman" w:cstheme="minorHAnsi"/>
          <w:color w:val="252525"/>
          <w:sz w:val="24"/>
          <w:szCs w:val="24"/>
          <w:lang w:eastAsia="en-CA"/>
        </w:rPr>
        <w:t>The SWOT analysis helps the company find out its strengths and weaknesses so that management can make changes to its policies accordingly for expansion in other locations in the UK.</w:t>
      </w:r>
    </w:p>
    <w:p w:rsidR="008A0AF0" w:rsidRPr="008A0AF0" w:rsidRDefault="008A0AF0" w:rsidP="0047010A">
      <w:pPr>
        <w:spacing w:line="360" w:lineRule="auto"/>
        <w:jc w:val="center"/>
        <w:rPr>
          <w:rFonts w:cstheme="minorHAnsi"/>
          <w:b/>
          <w:color w:val="000000" w:themeColor="text1"/>
          <w:sz w:val="24"/>
          <w:szCs w:val="24"/>
        </w:rPr>
      </w:pPr>
      <w:r>
        <w:rPr>
          <w:rFonts w:cstheme="minorHAnsi"/>
          <w:b/>
          <w:color w:val="000000" w:themeColor="text1"/>
          <w:sz w:val="24"/>
          <w:szCs w:val="24"/>
        </w:rPr>
        <w:t>Table 1: - SWOT</w:t>
      </w:r>
      <w:r w:rsidRPr="008A0AF0">
        <w:rPr>
          <w:rFonts w:cstheme="minorHAnsi"/>
          <w:b/>
          <w:color w:val="000000" w:themeColor="text1"/>
          <w:sz w:val="24"/>
          <w:szCs w:val="24"/>
        </w:rPr>
        <w:t xml:space="preserve"> Analysis of Gucci company</w:t>
      </w:r>
    </w:p>
    <w:p w:rsidR="006538D5" w:rsidRPr="008755DA" w:rsidRDefault="006538D5" w:rsidP="007D51B6">
      <w:pPr>
        <w:spacing w:before="100" w:beforeAutospacing="1" w:after="100" w:afterAutospacing="1" w:line="360" w:lineRule="auto"/>
        <w:jc w:val="both"/>
        <w:rPr>
          <w:rFonts w:eastAsia="Times New Roman" w:cstheme="minorHAnsi"/>
          <w:color w:val="252525"/>
          <w:sz w:val="24"/>
          <w:szCs w:val="24"/>
          <w:lang w:eastAsia="en-CA"/>
        </w:rPr>
      </w:pPr>
    </w:p>
    <w:tbl>
      <w:tblPr>
        <w:tblStyle w:val="MediumGrid1-Accent1"/>
        <w:tblW w:w="0" w:type="auto"/>
        <w:tblLook w:val="04A0" w:firstRow="1" w:lastRow="0" w:firstColumn="1" w:lastColumn="0" w:noHBand="0" w:noVBand="1"/>
      </w:tblPr>
      <w:tblGrid>
        <w:gridCol w:w="2300"/>
        <w:gridCol w:w="2665"/>
        <w:gridCol w:w="2276"/>
        <w:gridCol w:w="2335"/>
      </w:tblGrid>
      <w:tr w:rsidR="000B3490" w:rsidRPr="008755DA" w:rsidTr="0052158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rsidR="006538D5" w:rsidRPr="008755DA" w:rsidRDefault="006538D5" w:rsidP="007D51B6">
            <w:pPr>
              <w:spacing w:before="100" w:beforeAutospacing="1" w:after="100" w:afterAutospacing="1" w:line="360" w:lineRule="auto"/>
              <w:jc w:val="both"/>
              <w:rPr>
                <w:rFonts w:eastAsia="Times New Roman" w:cstheme="minorHAnsi"/>
                <w:color w:val="252525"/>
                <w:sz w:val="24"/>
                <w:szCs w:val="24"/>
                <w:lang w:eastAsia="en-CA"/>
              </w:rPr>
            </w:pPr>
            <w:r w:rsidRPr="008755DA">
              <w:rPr>
                <w:rFonts w:eastAsia="Times New Roman" w:cstheme="minorHAnsi"/>
                <w:color w:val="252525"/>
                <w:sz w:val="24"/>
                <w:szCs w:val="24"/>
                <w:lang w:eastAsia="en-CA"/>
              </w:rPr>
              <w:lastRenderedPageBreak/>
              <w:t>STRENGTHS</w:t>
            </w:r>
          </w:p>
        </w:tc>
        <w:tc>
          <w:tcPr>
            <w:tcW w:w="2394" w:type="dxa"/>
          </w:tcPr>
          <w:p w:rsidR="006538D5" w:rsidRPr="008755DA" w:rsidRDefault="006538D5" w:rsidP="007D51B6">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eastAsia="Times New Roman" w:cstheme="minorHAnsi"/>
                <w:color w:val="252525"/>
                <w:sz w:val="24"/>
                <w:szCs w:val="24"/>
                <w:lang w:eastAsia="en-CA"/>
              </w:rPr>
            </w:pPr>
            <w:r w:rsidRPr="008755DA">
              <w:rPr>
                <w:rFonts w:eastAsia="Times New Roman" w:cstheme="minorHAnsi"/>
                <w:color w:val="252525"/>
                <w:sz w:val="24"/>
                <w:szCs w:val="24"/>
                <w:lang w:eastAsia="en-CA"/>
              </w:rPr>
              <w:t>WEAKNESSESS</w:t>
            </w:r>
          </w:p>
        </w:tc>
        <w:tc>
          <w:tcPr>
            <w:tcW w:w="2394" w:type="dxa"/>
          </w:tcPr>
          <w:p w:rsidR="006538D5" w:rsidRPr="008755DA" w:rsidRDefault="006538D5" w:rsidP="007D51B6">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eastAsia="Times New Roman" w:cstheme="minorHAnsi"/>
                <w:color w:val="252525"/>
                <w:sz w:val="24"/>
                <w:szCs w:val="24"/>
                <w:lang w:eastAsia="en-CA"/>
              </w:rPr>
            </w:pPr>
            <w:r w:rsidRPr="008755DA">
              <w:rPr>
                <w:rFonts w:eastAsia="Times New Roman" w:cstheme="minorHAnsi"/>
                <w:color w:val="252525"/>
                <w:sz w:val="24"/>
                <w:szCs w:val="24"/>
                <w:lang w:eastAsia="en-CA"/>
              </w:rPr>
              <w:t>OPPORTUNITIES</w:t>
            </w:r>
          </w:p>
        </w:tc>
        <w:tc>
          <w:tcPr>
            <w:tcW w:w="2394" w:type="dxa"/>
          </w:tcPr>
          <w:p w:rsidR="006538D5" w:rsidRPr="008755DA" w:rsidRDefault="006538D5" w:rsidP="007D51B6">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eastAsia="Times New Roman" w:cstheme="minorHAnsi"/>
                <w:color w:val="252525"/>
                <w:sz w:val="24"/>
                <w:szCs w:val="24"/>
                <w:lang w:eastAsia="en-CA"/>
              </w:rPr>
            </w:pPr>
            <w:r w:rsidRPr="008755DA">
              <w:rPr>
                <w:rFonts w:eastAsia="Times New Roman" w:cstheme="minorHAnsi"/>
                <w:color w:val="252525"/>
                <w:sz w:val="24"/>
                <w:szCs w:val="24"/>
                <w:lang w:eastAsia="en-CA"/>
              </w:rPr>
              <w:t>THREATS</w:t>
            </w:r>
          </w:p>
        </w:tc>
      </w:tr>
      <w:tr w:rsidR="000B3490" w:rsidRPr="008755DA" w:rsidTr="005215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rsidR="001B4756" w:rsidRPr="008755DA" w:rsidRDefault="001B4756" w:rsidP="007D51B6">
            <w:pPr>
              <w:pStyle w:val="ListParagraph"/>
              <w:numPr>
                <w:ilvl w:val="0"/>
                <w:numId w:val="8"/>
              </w:numPr>
              <w:spacing w:before="100" w:beforeAutospacing="1" w:after="100" w:afterAutospacing="1" w:line="360" w:lineRule="auto"/>
              <w:jc w:val="both"/>
              <w:rPr>
                <w:rFonts w:eastAsia="Times New Roman" w:cstheme="minorHAnsi"/>
                <w:b w:val="0"/>
                <w:color w:val="252525"/>
                <w:sz w:val="24"/>
                <w:szCs w:val="24"/>
                <w:lang w:eastAsia="en-CA"/>
              </w:rPr>
            </w:pPr>
            <w:r w:rsidRPr="008755DA">
              <w:rPr>
                <w:rFonts w:eastAsia="Times New Roman" w:cstheme="minorHAnsi"/>
                <w:b w:val="0"/>
                <w:color w:val="252525"/>
                <w:sz w:val="24"/>
                <w:szCs w:val="24"/>
                <w:lang w:eastAsia="en-CA"/>
              </w:rPr>
              <w:t>Since 1921, the Gucci Company has had a strong position in the market due to its quality products.</w:t>
            </w:r>
          </w:p>
          <w:p w:rsidR="001B4756" w:rsidRPr="008755DA" w:rsidRDefault="001B4756" w:rsidP="007D51B6">
            <w:pPr>
              <w:pStyle w:val="ListParagraph"/>
              <w:spacing w:before="100" w:beforeAutospacing="1" w:after="100" w:afterAutospacing="1" w:line="360" w:lineRule="auto"/>
              <w:jc w:val="both"/>
              <w:rPr>
                <w:rFonts w:eastAsia="Times New Roman" w:cstheme="minorHAnsi"/>
                <w:color w:val="252525"/>
                <w:sz w:val="24"/>
                <w:szCs w:val="24"/>
                <w:lang w:eastAsia="en-CA"/>
              </w:rPr>
            </w:pPr>
          </w:p>
          <w:p w:rsidR="006538D5" w:rsidRPr="008755DA" w:rsidRDefault="006538D5" w:rsidP="007D51B6">
            <w:pPr>
              <w:spacing w:before="100" w:beforeAutospacing="1" w:after="100" w:afterAutospacing="1" w:line="360" w:lineRule="auto"/>
              <w:jc w:val="both"/>
              <w:rPr>
                <w:rFonts w:eastAsia="Times New Roman" w:cstheme="minorHAnsi"/>
                <w:color w:val="252525"/>
                <w:sz w:val="24"/>
                <w:szCs w:val="24"/>
                <w:lang w:eastAsia="en-CA"/>
              </w:rPr>
            </w:pPr>
          </w:p>
        </w:tc>
        <w:tc>
          <w:tcPr>
            <w:tcW w:w="2394" w:type="dxa"/>
          </w:tcPr>
          <w:p w:rsidR="006538D5" w:rsidRPr="008755DA" w:rsidRDefault="003C1912" w:rsidP="007D51B6">
            <w:pPr>
              <w:pStyle w:val="ListParagraph"/>
              <w:numPr>
                <w:ilvl w:val="0"/>
                <w:numId w:val="8"/>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heme="minorHAnsi"/>
                <w:color w:val="252525"/>
                <w:sz w:val="24"/>
                <w:szCs w:val="24"/>
                <w:lang w:eastAsia="en-CA"/>
              </w:rPr>
            </w:pPr>
            <w:r w:rsidRPr="008755DA">
              <w:rPr>
                <w:rFonts w:cstheme="minorHAnsi"/>
                <w:sz w:val="24"/>
                <w:szCs w:val="24"/>
              </w:rPr>
              <w:t>The price of the products is very high, which is unaffordable for certain people.</w:t>
            </w:r>
          </w:p>
        </w:tc>
        <w:tc>
          <w:tcPr>
            <w:tcW w:w="2394" w:type="dxa"/>
          </w:tcPr>
          <w:p w:rsidR="001B4756" w:rsidRPr="008755DA" w:rsidRDefault="001B4756" w:rsidP="007D51B6">
            <w:pPr>
              <w:pStyle w:val="ListParagraph"/>
              <w:numPr>
                <w:ilvl w:val="0"/>
                <w:numId w:val="8"/>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heme="minorHAnsi"/>
                <w:color w:val="252525"/>
                <w:sz w:val="24"/>
                <w:szCs w:val="24"/>
                <w:lang w:eastAsia="en-CA"/>
              </w:rPr>
            </w:pPr>
            <w:r w:rsidRPr="008755DA">
              <w:rPr>
                <w:rFonts w:cstheme="minorHAnsi"/>
                <w:sz w:val="24"/>
                <w:szCs w:val="24"/>
              </w:rPr>
              <w:t>The luxury market continues to expand, which aids Gucci's expansion of stores in various locations throughout the United Kingdom</w:t>
            </w:r>
            <w:r w:rsidRPr="008755DA">
              <w:rPr>
                <w:rFonts w:eastAsia="Times New Roman" w:cstheme="minorHAnsi"/>
                <w:color w:val="252525"/>
                <w:sz w:val="24"/>
                <w:szCs w:val="24"/>
                <w:lang w:eastAsia="en-CA"/>
              </w:rPr>
              <w:t>.</w:t>
            </w:r>
          </w:p>
          <w:p w:rsidR="006538D5" w:rsidRPr="008755DA" w:rsidRDefault="006538D5" w:rsidP="007D51B6">
            <w:pPr>
              <w:pStyle w:val="ListParagraph"/>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heme="minorHAnsi"/>
                <w:color w:val="252525"/>
                <w:sz w:val="24"/>
                <w:szCs w:val="24"/>
                <w:lang w:eastAsia="en-CA"/>
              </w:rPr>
            </w:pPr>
          </w:p>
        </w:tc>
        <w:tc>
          <w:tcPr>
            <w:tcW w:w="2394" w:type="dxa"/>
          </w:tcPr>
          <w:p w:rsidR="006538D5" w:rsidRPr="008755DA" w:rsidRDefault="008035B5" w:rsidP="007D51B6">
            <w:pPr>
              <w:pStyle w:val="ListParagraph"/>
              <w:numPr>
                <w:ilvl w:val="0"/>
                <w:numId w:val="8"/>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heme="minorHAnsi"/>
                <w:color w:val="252525"/>
                <w:sz w:val="24"/>
                <w:szCs w:val="24"/>
                <w:lang w:eastAsia="en-CA"/>
              </w:rPr>
            </w:pPr>
            <w:r w:rsidRPr="008755DA">
              <w:rPr>
                <w:rFonts w:eastAsia="Times New Roman" w:cstheme="minorHAnsi"/>
                <w:color w:val="252525"/>
                <w:sz w:val="24"/>
                <w:szCs w:val="24"/>
                <w:lang w:eastAsia="en-CA"/>
              </w:rPr>
              <w:t>The growth of online marketplaces makes it difficult to regulate the sale of fake goods, potentially undermining consumer confidence in brands.</w:t>
            </w:r>
          </w:p>
        </w:tc>
      </w:tr>
      <w:tr w:rsidR="000B3490" w:rsidRPr="008755DA" w:rsidTr="00521584">
        <w:tc>
          <w:tcPr>
            <w:cnfStyle w:val="001000000000" w:firstRow="0" w:lastRow="0" w:firstColumn="1" w:lastColumn="0" w:oddVBand="0" w:evenVBand="0" w:oddHBand="0" w:evenHBand="0" w:firstRowFirstColumn="0" w:firstRowLastColumn="0" w:lastRowFirstColumn="0" w:lastRowLastColumn="0"/>
            <w:tcW w:w="2394" w:type="dxa"/>
          </w:tcPr>
          <w:p w:rsidR="006538D5" w:rsidRPr="008755DA" w:rsidRDefault="001B4756" w:rsidP="007D51B6">
            <w:pPr>
              <w:pStyle w:val="ListParagraph"/>
              <w:numPr>
                <w:ilvl w:val="0"/>
                <w:numId w:val="8"/>
              </w:numPr>
              <w:spacing w:before="100" w:beforeAutospacing="1" w:after="100" w:afterAutospacing="1" w:line="360" w:lineRule="auto"/>
              <w:jc w:val="both"/>
              <w:rPr>
                <w:rFonts w:eastAsia="Times New Roman" w:cstheme="minorHAnsi"/>
                <w:b w:val="0"/>
                <w:color w:val="252525"/>
                <w:sz w:val="24"/>
                <w:szCs w:val="24"/>
                <w:lang w:eastAsia="en-CA"/>
              </w:rPr>
            </w:pPr>
            <w:r w:rsidRPr="008755DA">
              <w:rPr>
                <w:rFonts w:eastAsia="Times New Roman" w:cstheme="minorHAnsi"/>
                <w:b w:val="0"/>
                <w:color w:val="252525"/>
                <w:sz w:val="24"/>
                <w:szCs w:val="24"/>
                <w:lang w:eastAsia="en-CA"/>
              </w:rPr>
              <w:t>The company has maintained its position at the top of fashion by creating innovative designs and setting trends which help to attract numerous customers.</w:t>
            </w:r>
          </w:p>
        </w:tc>
        <w:tc>
          <w:tcPr>
            <w:tcW w:w="2394" w:type="dxa"/>
          </w:tcPr>
          <w:p w:rsidR="003C1912" w:rsidRPr="008755DA" w:rsidRDefault="003C1912" w:rsidP="007D51B6">
            <w:pPr>
              <w:pStyle w:val="NormalWeb"/>
              <w:numPr>
                <w:ilvl w:val="0"/>
                <w:numId w:val="8"/>
              </w:num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color w:val="252525"/>
              </w:rPr>
            </w:pPr>
            <w:r w:rsidRPr="008755DA">
              <w:rPr>
                <w:rFonts w:asciiTheme="minorHAnsi" w:hAnsiTheme="minorHAnsi" w:cstheme="minorHAnsi"/>
                <w:color w:val="252525"/>
              </w:rPr>
              <w:t>Duplication</w:t>
            </w:r>
            <w:r w:rsidRPr="008755DA">
              <w:rPr>
                <w:rStyle w:val="Strong"/>
                <w:rFonts w:asciiTheme="minorHAnsi" w:hAnsiTheme="minorHAnsi" w:cstheme="minorHAnsi"/>
                <w:b w:val="0"/>
                <w:color w:val="252525"/>
              </w:rPr>
              <w:t> of products by the company in the market impacts the company's reputation in bad terms</w:t>
            </w:r>
            <w:r w:rsidR="00654F50">
              <w:rPr>
                <w:rStyle w:val="Strong"/>
                <w:rFonts w:asciiTheme="minorHAnsi" w:hAnsiTheme="minorHAnsi" w:cstheme="minorHAnsi"/>
                <w:b w:val="0"/>
                <w:color w:val="252525"/>
              </w:rPr>
              <w:t xml:space="preserve"> (</w:t>
            </w:r>
            <w:r w:rsidR="00654F50">
              <w:t>Admin</w:t>
            </w:r>
            <w:r w:rsidR="00654F50">
              <w:t>, 2023)</w:t>
            </w:r>
            <w:r w:rsidRPr="008755DA">
              <w:rPr>
                <w:rStyle w:val="Strong"/>
                <w:rFonts w:asciiTheme="minorHAnsi" w:hAnsiTheme="minorHAnsi" w:cstheme="minorHAnsi"/>
                <w:b w:val="0"/>
                <w:color w:val="252525"/>
              </w:rPr>
              <w:t>.</w:t>
            </w:r>
          </w:p>
          <w:p w:rsidR="006538D5" w:rsidRPr="008755DA" w:rsidRDefault="006538D5" w:rsidP="007D51B6">
            <w:pPr>
              <w:pStyle w:val="ListParagraph"/>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heme="minorHAnsi"/>
                <w:color w:val="252525"/>
                <w:sz w:val="24"/>
                <w:szCs w:val="24"/>
                <w:lang w:eastAsia="en-CA"/>
              </w:rPr>
            </w:pPr>
          </w:p>
        </w:tc>
        <w:tc>
          <w:tcPr>
            <w:tcW w:w="2394" w:type="dxa"/>
          </w:tcPr>
          <w:p w:rsidR="006538D5" w:rsidRPr="008755DA" w:rsidRDefault="001B4756" w:rsidP="007D51B6">
            <w:pPr>
              <w:pStyle w:val="ListParagraph"/>
              <w:numPr>
                <w:ilvl w:val="0"/>
                <w:numId w:val="8"/>
              </w:num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heme="minorHAnsi"/>
                <w:color w:val="252525"/>
                <w:sz w:val="24"/>
                <w:szCs w:val="24"/>
                <w:lang w:eastAsia="en-CA"/>
              </w:rPr>
            </w:pPr>
            <w:r w:rsidRPr="008755DA">
              <w:rPr>
                <w:rFonts w:cstheme="minorHAnsi"/>
                <w:sz w:val="24"/>
                <w:szCs w:val="24"/>
              </w:rPr>
              <w:t>The digital marketing approach of the company helps the brand reach a wider market.</w:t>
            </w:r>
          </w:p>
        </w:tc>
        <w:tc>
          <w:tcPr>
            <w:tcW w:w="2394" w:type="dxa"/>
          </w:tcPr>
          <w:p w:rsidR="006538D5" w:rsidRPr="008755DA" w:rsidRDefault="00B611F2" w:rsidP="007D51B6">
            <w:pPr>
              <w:pStyle w:val="ListParagraph"/>
              <w:numPr>
                <w:ilvl w:val="0"/>
                <w:numId w:val="8"/>
              </w:num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heme="minorHAnsi"/>
                <w:color w:val="252525"/>
                <w:sz w:val="24"/>
                <w:szCs w:val="24"/>
                <w:lang w:eastAsia="en-CA"/>
              </w:rPr>
            </w:pPr>
            <w:r w:rsidRPr="008755DA">
              <w:rPr>
                <w:rFonts w:cstheme="minorHAnsi"/>
                <w:sz w:val="24"/>
                <w:szCs w:val="24"/>
              </w:rPr>
              <w:t>The tight job market in the UK also impacted the sale of the Gucci Company.</w:t>
            </w:r>
          </w:p>
        </w:tc>
      </w:tr>
      <w:tr w:rsidR="000B3490" w:rsidRPr="008755DA" w:rsidTr="005215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rsidR="006538D5" w:rsidRPr="008755DA" w:rsidRDefault="0051785F" w:rsidP="007D51B6">
            <w:pPr>
              <w:pStyle w:val="ListParagraph"/>
              <w:numPr>
                <w:ilvl w:val="0"/>
                <w:numId w:val="8"/>
              </w:numPr>
              <w:spacing w:before="100" w:beforeAutospacing="1" w:after="100" w:afterAutospacing="1" w:line="360" w:lineRule="auto"/>
              <w:jc w:val="both"/>
              <w:rPr>
                <w:rFonts w:eastAsia="Times New Roman" w:cstheme="minorHAnsi"/>
                <w:b w:val="0"/>
                <w:color w:val="252525"/>
                <w:sz w:val="24"/>
                <w:szCs w:val="24"/>
                <w:lang w:eastAsia="en-CA"/>
              </w:rPr>
            </w:pPr>
            <w:r w:rsidRPr="008755DA">
              <w:rPr>
                <w:rStyle w:val="Strong"/>
                <w:rFonts w:cstheme="minorHAnsi"/>
                <w:color w:val="252525"/>
                <w:sz w:val="24"/>
                <w:szCs w:val="24"/>
              </w:rPr>
              <w:lastRenderedPageBreak/>
              <w:t>The company is also famous for its craftsmanship in the market, which helps attract more customers.</w:t>
            </w:r>
            <w:r w:rsidRPr="008755DA">
              <w:rPr>
                <w:rFonts w:eastAsia="Times New Roman" w:cstheme="minorHAnsi"/>
                <w:b w:val="0"/>
                <w:color w:val="252525"/>
                <w:sz w:val="24"/>
                <w:szCs w:val="24"/>
                <w:lang w:eastAsia="en-CA"/>
              </w:rPr>
              <w:t xml:space="preserve"> </w:t>
            </w:r>
          </w:p>
        </w:tc>
        <w:tc>
          <w:tcPr>
            <w:tcW w:w="2394" w:type="dxa"/>
          </w:tcPr>
          <w:p w:rsidR="006538D5" w:rsidRPr="008755DA" w:rsidRDefault="005B1D65" w:rsidP="007D51B6">
            <w:pPr>
              <w:pStyle w:val="ListParagraph"/>
              <w:numPr>
                <w:ilvl w:val="0"/>
                <w:numId w:val="8"/>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heme="minorHAnsi"/>
                <w:color w:val="252525"/>
                <w:sz w:val="24"/>
                <w:szCs w:val="24"/>
                <w:lang w:eastAsia="en-CA"/>
              </w:rPr>
            </w:pPr>
            <w:r w:rsidRPr="008755DA">
              <w:rPr>
                <w:rFonts w:eastAsia="Times New Roman" w:cstheme="minorHAnsi"/>
                <w:color w:val="252525"/>
                <w:sz w:val="24"/>
                <w:szCs w:val="24"/>
                <w:lang w:eastAsia="en-CA"/>
              </w:rPr>
              <w:t>Sensitivity towards trends in the market also impact company profit</w:t>
            </w:r>
            <w:r w:rsidR="00654F50">
              <w:rPr>
                <w:rFonts w:eastAsia="Times New Roman" w:cstheme="minorHAnsi"/>
                <w:color w:val="252525"/>
                <w:sz w:val="24"/>
                <w:szCs w:val="24"/>
                <w:lang w:eastAsia="en-CA"/>
              </w:rPr>
              <w:t xml:space="preserve"> (</w:t>
            </w:r>
            <w:r w:rsidR="00654F50">
              <w:t>Admin</w:t>
            </w:r>
            <w:r w:rsidR="00654F50">
              <w:t>, 2023)</w:t>
            </w:r>
            <w:r w:rsidRPr="008755DA">
              <w:rPr>
                <w:rFonts w:eastAsia="Times New Roman" w:cstheme="minorHAnsi"/>
                <w:color w:val="252525"/>
                <w:sz w:val="24"/>
                <w:szCs w:val="24"/>
                <w:lang w:eastAsia="en-CA"/>
              </w:rPr>
              <w:t>.</w:t>
            </w:r>
          </w:p>
        </w:tc>
        <w:tc>
          <w:tcPr>
            <w:tcW w:w="2394" w:type="dxa"/>
          </w:tcPr>
          <w:p w:rsidR="006538D5" w:rsidRPr="008755DA" w:rsidRDefault="008035B5" w:rsidP="007D51B6">
            <w:pPr>
              <w:pStyle w:val="ListParagraph"/>
              <w:numPr>
                <w:ilvl w:val="0"/>
                <w:numId w:val="8"/>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heme="minorHAnsi"/>
                <w:color w:val="252525"/>
                <w:sz w:val="24"/>
                <w:szCs w:val="24"/>
                <w:lang w:eastAsia="en-CA"/>
              </w:rPr>
            </w:pPr>
            <w:r w:rsidRPr="008755DA">
              <w:rPr>
                <w:rFonts w:cstheme="minorHAnsi"/>
                <w:sz w:val="24"/>
                <w:szCs w:val="24"/>
              </w:rPr>
              <w:t>To become a leader in ethical practices, the company must focus on the current demand for sustainable fashion in the market.</w:t>
            </w:r>
            <w:r w:rsidRPr="008755DA">
              <w:rPr>
                <w:rFonts w:eastAsia="Times New Roman" w:cstheme="minorHAnsi"/>
                <w:color w:val="252525"/>
                <w:sz w:val="24"/>
                <w:szCs w:val="24"/>
                <w:lang w:eastAsia="en-CA"/>
              </w:rPr>
              <w:t xml:space="preserve"> </w:t>
            </w:r>
          </w:p>
        </w:tc>
        <w:tc>
          <w:tcPr>
            <w:tcW w:w="2394" w:type="dxa"/>
          </w:tcPr>
          <w:p w:rsidR="00C51673" w:rsidRPr="008755DA" w:rsidRDefault="00C51673" w:rsidP="007D51B6">
            <w:pPr>
              <w:pStyle w:val="NormalWeb"/>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color w:val="252525"/>
              </w:rPr>
            </w:pPr>
            <w:r w:rsidRPr="008755DA">
              <w:rPr>
                <w:rStyle w:val="Strong"/>
                <w:rFonts w:asciiTheme="minorHAnsi" w:hAnsiTheme="minorHAnsi" w:cstheme="minorHAnsi"/>
                <w:b w:val="0"/>
                <w:color w:val="252525"/>
              </w:rPr>
              <w:t>Changes in trade policies impact the Company supply chain in negative terms.</w:t>
            </w:r>
          </w:p>
          <w:p w:rsidR="006538D5" w:rsidRPr="008755DA" w:rsidRDefault="006538D5" w:rsidP="007D51B6">
            <w:pPr>
              <w:pStyle w:val="ListParagraph"/>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heme="minorHAnsi"/>
                <w:color w:val="252525"/>
                <w:sz w:val="24"/>
                <w:szCs w:val="24"/>
                <w:lang w:eastAsia="en-CA"/>
              </w:rPr>
            </w:pPr>
          </w:p>
        </w:tc>
      </w:tr>
      <w:tr w:rsidR="000B3490" w:rsidRPr="008755DA" w:rsidTr="00521584">
        <w:tc>
          <w:tcPr>
            <w:cnfStyle w:val="001000000000" w:firstRow="0" w:lastRow="0" w:firstColumn="1" w:lastColumn="0" w:oddVBand="0" w:evenVBand="0" w:oddHBand="0" w:evenHBand="0" w:firstRowFirstColumn="0" w:firstRowLastColumn="0" w:lastRowFirstColumn="0" w:lastRowLastColumn="0"/>
            <w:tcW w:w="2394" w:type="dxa"/>
          </w:tcPr>
          <w:p w:rsidR="006538D5" w:rsidRPr="008755DA" w:rsidRDefault="0051785F" w:rsidP="007D51B6">
            <w:pPr>
              <w:pStyle w:val="NormalWeb"/>
              <w:numPr>
                <w:ilvl w:val="0"/>
                <w:numId w:val="8"/>
              </w:numPr>
              <w:spacing w:line="360" w:lineRule="auto"/>
              <w:jc w:val="both"/>
              <w:rPr>
                <w:rFonts w:asciiTheme="minorHAnsi" w:hAnsiTheme="minorHAnsi" w:cstheme="minorHAnsi"/>
                <w:color w:val="252525"/>
              </w:rPr>
            </w:pPr>
            <w:r w:rsidRPr="008755DA">
              <w:rPr>
                <w:rStyle w:val="Strong"/>
                <w:rFonts w:asciiTheme="minorHAnsi" w:hAnsiTheme="minorHAnsi" w:cstheme="minorHAnsi"/>
                <w:color w:val="252525"/>
              </w:rPr>
              <w:t>The Gucci brand offers different products on the market, which include footwear, clothes, and so on.</w:t>
            </w:r>
          </w:p>
        </w:tc>
        <w:tc>
          <w:tcPr>
            <w:tcW w:w="2394" w:type="dxa"/>
          </w:tcPr>
          <w:p w:rsidR="006538D5" w:rsidRPr="008755DA" w:rsidRDefault="008035B5" w:rsidP="007D51B6">
            <w:pPr>
              <w:pStyle w:val="ListParagraph"/>
              <w:numPr>
                <w:ilvl w:val="0"/>
                <w:numId w:val="8"/>
              </w:num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heme="minorHAnsi"/>
                <w:color w:val="252525"/>
                <w:sz w:val="24"/>
                <w:szCs w:val="24"/>
                <w:lang w:eastAsia="en-CA"/>
              </w:rPr>
            </w:pPr>
            <w:r w:rsidRPr="008755DA">
              <w:rPr>
                <w:rFonts w:cstheme="minorHAnsi"/>
                <w:sz w:val="24"/>
                <w:szCs w:val="24"/>
              </w:rPr>
              <w:t>High-end materials increase the cost of the article, which impacts the company's whole budget.</w:t>
            </w:r>
          </w:p>
        </w:tc>
        <w:tc>
          <w:tcPr>
            <w:tcW w:w="2394" w:type="dxa"/>
          </w:tcPr>
          <w:p w:rsidR="006538D5" w:rsidRPr="008755DA" w:rsidRDefault="008035B5" w:rsidP="007D51B6">
            <w:pPr>
              <w:pStyle w:val="ListParagraph"/>
              <w:numPr>
                <w:ilvl w:val="0"/>
                <w:numId w:val="8"/>
              </w:num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heme="minorHAnsi"/>
                <w:color w:val="252525"/>
                <w:sz w:val="24"/>
                <w:szCs w:val="24"/>
                <w:lang w:eastAsia="en-CA"/>
              </w:rPr>
            </w:pPr>
            <w:r w:rsidRPr="008755DA">
              <w:rPr>
                <w:rFonts w:cstheme="minorHAnsi"/>
                <w:sz w:val="24"/>
                <w:szCs w:val="24"/>
              </w:rPr>
              <w:t>The company also implements artificial technology to increase the production of the items quickly.</w:t>
            </w:r>
          </w:p>
        </w:tc>
        <w:tc>
          <w:tcPr>
            <w:tcW w:w="2394" w:type="dxa"/>
          </w:tcPr>
          <w:p w:rsidR="006538D5" w:rsidRPr="008755DA" w:rsidRDefault="00C51673" w:rsidP="007D51B6">
            <w:pPr>
              <w:pStyle w:val="ListParagraph"/>
              <w:numPr>
                <w:ilvl w:val="0"/>
                <w:numId w:val="8"/>
              </w:num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heme="minorHAnsi"/>
                <w:color w:val="252525"/>
                <w:sz w:val="24"/>
                <w:szCs w:val="24"/>
                <w:lang w:eastAsia="en-CA"/>
              </w:rPr>
            </w:pPr>
            <w:r w:rsidRPr="008755DA">
              <w:rPr>
                <w:rFonts w:eastAsia="Times New Roman" w:cstheme="minorHAnsi"/>
                <w:color w:val="252525"/>
                <w:sz w:val="24"/>
                <w:szCs w:val="24"/>
                <w:lang w:eastAsia="en-CA"/>
              </w:rPr>
              <w:t>The luxury fashion market is highly competitive, with both well-established businesses and growing brands competing for market share.</w:t>
            </w:r>
          </w:p>
        </w:tc>
      </w:tr>
    </w:tbl>
    <w:p w:rsidR="006538D5" w:rsidRPr="008755DA" w:rsidRDefault="006538D5" w:rsidP="007D51B6">
      <w:pPr>
        <w:pStyle w:val="Heading1"/>
        <w:spacing w:line="360" w:lineRule="auto"/>
        <w:jc w:val="both"/>
        <w:rPr>
          <w:rFonts w:asciiTheme="minorHAnsi" w:hAnsiTheme="minorHAnsi" w:cstheme="minorHAnsi"/>
          <w:b w:val="0"/>
          <w:sz w:val="24"/>
          <w:szCs w:val="24"/>
          <w:lang w:val="en-US"/>
        </w:rPr>
      </w:pPr>
    </w:p>
    <w:p w:rsidR="00D72642" w:rsidRPr="008755DA" w:rsidRDefault="00D72642" w:rsidP="007D51B6">
      <w:pPr>
        <w:jc w:val="both"/>
        <w:rPr>
          <w:rFonts w:cstheme="minorHAnsi"/>
          <w:sz w:val="24"/>
          <w:szCs w:val="24"/>
          <w:lang w:val="en-US"/>
        </w:rPr>
      </w:pPr>
    </w:p>
    <w:p w:rsidR="00D72642" w:rsidRDefault="00D72642" w:rsidP="00654F50">
      <w:pPr>
        <w:jc w:val="center"/>
        <w:rPr>
          <w:rFonts w:cstheme="minorHAnsi"/>
          <w:sz w:val="24"/>
          <w:szCs w:val="24"/>
          <w:lang w:val="en-US"/>
        </w:rPr>
      </w:pPr>
      <w:r w:rsidRPr="008755DA">
        <w:rPr>
          <w:rFonts w:cstheme="minorHAnsi"/>
          <w:noProof/>
          <w:sz w:val="24"/>
          <w:szCs w:val="24"/>
          <w:lang w:eastAsia="en-CA"/>
        </w:rPr>
        <w:drawing>
          <wp:inline distT="0" distB="0" distL="0" distR="0" wp14:anchorId="5977E6D3" wp14:editId="67DF11BA">
            <wp:extent cx="4286250" cy="3867150"/>
            <wp:effectExtent l="133350" t="114300" r="152400" b="1714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4286250" cy="38671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8A0AF0" w:rsidRPr="008A0AF0" w:rsidRDefault="008A0AF0" w:rsidP="00654F50">
      <w:pPr>
        <w:spacing w:line="360" w:lineRule="auto"/>
        <w:jc w:val="center"/>
        <w:rPr>
          <w:rFonts w:cstheme="minorHAnsi"/>
          <w:b/>
          <w:color w:val="000000" w:themeColor="text1"/>
          <w:sz w:val="24"/>
          <w:szCs w:val="24"/>
        </w:rPr>
      </w:pPr>
      <w:r>
        <w:rPr>
          <w:rFonts w:cstheme="minorHAnsi"/>
          <w:b/>
          <w:color w:val="000000" w:themeColor="text1"/>
          <w:sz w:val="24"/>
          <w:szCs w:val="24"/>
        </w:rPr>
        <w:t>Figure 2: - SWOT</w:t>
      </w:r>
      <w:r w:rsidRPr="008A0AF0">
        <w:rPr>
          <w:rFonts w:cstheme="minorHAnsi"/>
          <w:b/>
          <w:color w:val="000000" w:themeColor="text1"/>
          <w:sz w:val="24"/>
          <w:szCs w:val="24"/>
        </w:rPr>
        <w:t xml:space="preserve"> Analysis of Gucci company</w:t>
      </w:r>
    </w:p>
    <w:p w:rsidR="008A0AF0" w:rsidRPr="008755DA" w:rsidRDefault="008A0AF0" w:rsidP="007D51B6">
      <w:pPr>
        <w:jc w:val="both"/>
        <w:rPr>
          <w:rFonts w:cstheme="minorHAnsi"/>
          <w:sz w:val="24"/>
          <w:szCs w:val="24"/>
          <w:lang w:val="en-US"/>
        </w:rPr>
      </w:pPr>
    </w:p>
    <w:p w:rsidR="00B01E60" w:rsidRPr="008755DA" w:rsidRDefault="00B01E60" w:rsidP="007D51B6">
      <w:pPr>
        <w:pStyle w:val="Heading1"/>
        <w:spacing w:line="360" w:lineRule="auto"/>
        <w:jc w:val="both"/>
        <w:rPr>
          <w:rFonts w:asciiTheme="minorHAnsi" w:hAnsiTheme="minorHAnsi" w:cstheme="minorHAnsi"/>
          <w:sz w:val="24"/>
          <w:szCs w:val="24"/>
          <w:u w:val="single"/>
          <w:lang w:val="en-US"/>
        </w:rPr>
      </w:pPr>
      <w:bookmarkStart w:id="6" w:name="_Toc144060955"/>
      <w:r w:rsidRPr="008755DA">
        <w:rPr>
          <w:rFonts w:asciiTheme="minorHAnsi" w:hAnsiTheme="minorHAnsi" w:cstheme="minorHAnsi"/>
          <w:sz w:val="24"/>
          <w:szCs w:val="24"/>
          <w:u w:val="single"/>
          <w:lang w:val="en-US"/>
        </w:rPr>
        <w:t>Segmentation, Targeting, Positioning</w:t>
      </w:r>
      <w:bookmarkEnd w:id="6"/>
    </w:p>
    <w:p w:rsidR="00445867" w:rsidRPr="008755DA" w:rsidRDefault="00445867" w:rsidP="007D51B6">
      <w:pPr>
        <w:spacing w:line="360" w:lineRule="auto"/>
        <w:jc w:val="both"/>
        <w:rPr>
          <w:rFonts w:cstheme="minorHAnsi"/>
          <w:sz w:val="24"/>
          <w:szCs w:val="24"/>
          <w:lang w:val="en-US"/>
        </w:rPr>
      </w:pPr>
    </w:p>
    <w:p w:rsidR="00445867" w:rsidRPr="008755DA" w:rsidRDefault="00445867" w:rsidP="007D51B6">
      <w:pPr>
        <w:spacing w:line="360" w:lineRule="auto"/>
        <w:jc w:val="both"/>
        <w:rPr>
          <w:rFonts w:cstheme="minorHAnsi"/>
          <w:b/>
          <w:sz w:val="24"/>
          <w:szCs w:val="24"/>
          <w:lang w:val="en-US"/>
        </w:rPr>
      </w:pPr>
      <w:r w:rsidRPr="008755DA">
        <w:rPr>
          <w:rFonts w:cstheme="minorHAnsi"/>
          <w:b/>
          <w:sz w:val="24"/>
          <w:szCs w:val="24"/>
          <w:lang w:val="en-US"/>
        </w:rPr>
        <w:t xml:space="preserve">Segmentation: - </w:t>
      </w:r>
      <w:r w:rsidRPr="008755DA">
        <w:rPr>
          <w:rFonts w:cstheme="minorHAnsi"/>
          <w:sz w:val="24"/>
          <w:szCs w:val="24"/>
          <w:lang w:val="en-US"/>
        </w:rPr>
        <w:t>Gucci divides the market into different sectors based on the demographics, psychographics, and purchasing patterns of its customers. The brand appeals to people who appreciate luxury, excellence, and innovation.</w:t>
      </w:r>
    </w:p>
    <w:p w:rsidR="00445867" w:rsidRPr="008755DA" w:rsidRDefault="00445867" w:rsidP="007D51B6">
      <w:pPr>
        <w:pStyle w:val="ListParagraph"/>
        <w:numPr>
          <w:ilvl w:val="0"/>
          <w:numId w:val="9"/>
        </w:numPr>
        <w:spacing w:line="360" w:lineRule="auto"/>
        <w:jc w:val="both"/>
        <w:rPr>
          <w:rFonts w:cstheme="minorHAnsi"/>
          <w:sz w:val="24"/>
          <w:szCs w:val="24"/>
          <w:lang w:val="en-US"/>
        </w:rPr>
      </w:pPr>
      <w:r w:rsidRPr="008755DA">
        <w:rPr>
          <w:rFonts w:cstheme="minorHAnsi"/>
          <w:sz w:val="24"/>
          <w:szCs w:val="24"/>
          <w:lang w:val="en-US"/>
        </w:rPr>
        <w:lastRenderedPageBreak/>
        <w:t>Gucci's target market is made up of high-income individuals, both men and women, between the ages of 25 and 45 who are interested in fashion and are prepared to spend a lot of money on high-end goods</w:t>
      </w:r>
      <w:r w:rsidR="00E01281">
        <w:rPr>
          <w:rFonts w:cstheme="minorHAnsi"/>
          <w:sz w:val="24"/>
          <w:szCs w:val="24"/>
          <w:lang w:val="en-US"/>
        </w:rPr>
        <w:t xml:space="preserve"> (</w:t>
      </w:r>
      <w:r w:rsidR="00E01281">
        <w:t>Hanlon</w:t>
      </w:r>
      <w:r w:rsidR="00E01281">
        <w:t>, 2022)</w:t>
      </w:r>
      <w:r w:rsidRPr="008755DA">
        <w:rPr>
          <w:rFonts w:cstheme="minorHAnsi"/>
          <w:sz w:val="24"/>
          <w:szCs w:val="24"/>
          <w:lang w:val="en-US"/>
        </w:rPr>
        <w:t>.</w:t>
      </w:r>
    </w:p>
    <w:p w:rsidR="00445867" w:rsidRPr="008755DA" w:rsidRDefault="00445867" w:rsidP="007D51B6">
      <w:pPr>
        <w:pStyle w:val="ListParagraph"/>
        <w:numPr>
          <w:ilvl w:val="0"/>
          <w:numId w:val="9"/>
        </w:numPr>
        <w:spacing w:line="360" w:lineRule="auto"/>
        <w:jc w:val="both"/>
        <w:rPr>
          <w:rFonts w:cstheme="minorHAnsi"/>
          <w:sz w:val="24"/>
          <w:szCs w:val="24"/>
          <w:lang w:val="en-US"/>
        </w:rPr>
      </w:pPr>
      <w:r w:rsidRPr="008755DA">
        <w:rPr>
          <w:rFonts w:cstheme="minorHAnsi"/>
          <w:sz w:val="24"/>
          <w:szCs w:val="24"/>
          <w:lang w:val="en-US"/>
        </w:rPr>
        <w:t>Psychographics: People who want confidentiality, status, and self-expression through clothing are drawn to Gucci. These customers place a high priority on craftsmanship, originality, and unique designs.</w:t>
      </w:r>
    </w:p>
    <w:p w:rsidR="00445867" w:rsidRPr="008755DA" w:rsidRDefault="00445867" w:rsidP="007D51B6">
      <w:pPr>
        <w:pStyle w:val="ListParagraph"/>
        <w:numPr>
          <w:ilvl w:val="0"/>
          <w:numId w:val="9"/>
        </w:numPr>
        <w:spacing w:line="360" w:lineRule="auto"/>
        <w:jc w:val="both"/>
        <w:rPr>
          <w:rFonts w:cstheme="minorHAnsi"/>
          <w:sz w:val="24"/>
          <w:szCs w:val="24"/>
          <w:lang w:val="en-US"/>
        </w:rPr>
      </w:pPr>
      <w:r w:rsidRPr="008755DA">
        <w:rPr>
          <w:rFonts w:cstheme="minorHAnsi"/>
          <w:sz w:val="24"/>
          <w:szCs w:val="24"/>
          <w:lang w:val="en-US"/>
        </w:rPr>
        <w:t>Behavior: Trendsetters and influencers who are willing to pay more for distinctive and high-quality goods are typical Gucci clients. They can be recurring customers looking for the newest collections.</w:t>
      </w:r>
    </w:p>
    <w:p w:rsidR="00445867" w:rsidRPr="008755DA" w:rsidRDefault="00445867" w:rsidP="007D51B6">
      <w:pPr>
        <w:spacing w:line="360" w:lineRule="auto"/>
        <w:jc w:val="both"/>
        <w:rPr>
          <w:rFonts w:cstheme="minorHAnsi"/>
          <w:sz w:val="24"/>
          <w:szCs w:val="24"/>
          <w:lang w:val="en-US"/>
        </w:rPr>
      </w:pPr>
      <w:r w:rsidRPr="008755DA">
        <w:rPr>
          <w:rFonts w:cstheme="minorHAnsi"/>
          <w:b/>
          <w:sz w:val="24"/>
          <w:szCs w:val="24"/>
          <w:lang w:val="en-US"/>
        </w:rPr>
        <w:t>Targeting</w:t>
      </w:r>
      <w:proofErr w:type="gramStart"/>
      <w:r w:rsidR="000444CD" w:rsidRPr="008755DA">
        <w:rPr>
          <w:rFonts w:cstheme="minorHAnsi"/>
          <w:sz w:val="24"/>
          <w:szCs w:val="24"/>
          <w:lang w:val="en-US"/>
        </w:rPr>
        <w:t>:-</w:t>
      </w:r>
      <w:proofErr w:type="gramEnd"/>
      <w:r w:rsidRPr="008755DA">
        <w:rPr>
          <w:rFonts w:cstheme="minorHAnsi"/>
          <w:sz w:val="24"/>
          <w:szCs w:val="24"/>
          <w:lang w:val="en-US"/>
        </w:rPr>
        <w:t xml:space="preserve"> </w:t>
      </w:r>
      <w:r w:rsidR="000444CD" w:rsidRPr="008755DA">
        <w:rPr>
          <w:rFonts w:cstheme="minorHAnsi"/>
          <w:sz w:val="24"/>
          <w:szCs w:val="24"/>
          <w:lang w:val="en-US"/>
        </w:rPr>
        <w:t xml:space="preserve">Gucci brand targets towards </w:t>
      </w:r>
      <w:r w:rsidRPr="008755DA">
        <w:rPr>
          <w:rFonts w:cstheme="minorHAnsi"/>
          <w:sz w:val="24"/>
          <w:szCs w:val="24"/>
          <w:lang w:val="en-US"/>
        </w:rPr>
        <w:t>wealthy people who value luxury and want to stand out through their fashion choices. The company focuses on attracting clients from a range of nations, including developed luxury markets and developing nations. The ideal image of Gucci also appeals to younger shoppers, who are attracted to the brand's experimental and bold designs.</w:t>
      </w:r>
    </w:p>
    <w:p w:rsidR="000444CD" w:rsidRPr="008755DA" w:rsidRDefault="000444CD" w:rsidP="007D51B6">
      <w:pPr>
        <w:tabs>
          <w:tab w:val="left" w:pos="1961"/>
        </w:tabs>
        <w:spacing w:line="360" w:lineRule="auto"/>
        <w:jc w:val="both"/>
        <w:rPr>
          <w:rFonts w:cstheme="minorHAnsi"/>
          <w:sz w:val="24"/>
          <w:szCs w:val="24"/>
          <w:lang w:val="en-US"/>
        </w:rPr>
      </w:pPr>
      <w:r w:rsidRPr="008755DA">
        <w:rPr>
          <w:rFonts w:cstheme="minorHAnsi"/>
          <w:b/>
          <w:sz w:val="24"/>
          <w:szCs w:val="24"/>
          <w:lang w:val="en-US"/>
        </w:rPr>
        <w:t>Positioning</w:t>
      </w:r>
      <w:r w:rsidRPr="008755DA">
        <w:rPr>
          <w:rFonts w:cstheme="minorHAnsi"/>
          <w:sz w:val="24"/>
          <w:szCs w:val="24"/>
          <w:lang w:val="en-US"/>
        </w:rPr>
        <w:t xml:space="preserve">:- </w:t>
      </w:r>
      <w:r w:rsidR="004645D4" w:rsidRPr="008755DA">
        <w:rPr>
          <w:rFonts w:cstheme="minorHAnsi"/>
          <w:sz w:val="24"/>
          <w:szCs w:val="24"/>
          <w:lang w:val="en-US"/>
        </w:rPr>
        <w:tab/>
      </w:r>
    </w:p>
    <w:p w:rsidR="00AA1689" w:rsidRPr="008755DA" w:rsidRDefault="00BD36E9" w:rsidP="007D51B6">
      <w:pPr>
        <w:spacing w:before="100" w:beforeAutospacing="1" w:after="100" w:afterAutospacing="1" w:line="360" w:lineRule="auto"/>
        <w:jc w:val="both"/>
        <w:rPr>
          <w:rFonts w:eastAsia="Times New Roman" w:cstheme="minorHAnsi"/>
          <w:color w:val="252525"/>
          <w:sz w:val="24"/>
          <w:szCs w:val="24"/>
          <w:lang w:eastAsia="en-CA"/>
        </w:rPr>
      </w:pPr>
      <w:r w:rsidRPr="008755DA">
        <w:rPr>
          <w:rFonts w:eastAsia="Times New Roman" w:cstheme="minorHAnsi"/>
          <w:color w:val="252525"/>
          <w:sz w:val="24"/>
          <w:szCs w:val="24"/>
          <w:lang w:eastAsia="en-CA"/>
        </w:rPr>
        <w:t>The company has a very strong position in the market due to following key elements such as:-</w:t>
      </w:r>
    </w:p>
    <w:p w:rsidR="00AA1689" w:rsidRPr="008755DA" w:rsidRDefault="00AA1689" w:rsidP="007D51B6">
      <w:pPr>
        <w:pStyle w:val="ListParagraph"/>
        <w:numPr>
          <w:ilvl w:val="0"/>
          <w:numId w:val="10"/>
        </w:numPr>
        <w:spacing w:before="100" w:beforeAutospacing="1" w:after="100" w:afterAutospacing="1" w:line="360" w:lineRule="auto"/>
        <w:jc w:val="both"/>
        <w:rPr>
          <w:rFonts w:eastAsia="Times New Roman" w:cstheme="minorHAnsi"/>
          <w:color w:val="252525"/>
          <w:sz w:val="24"/>
          <w:szCs w:val="24"/>
          <w:lang w:eastAsia="en-CA"/>
        </w:rPr>
      </w:pPr>
      <w:r w:rsidRPr="008755DA">
        <w:rPr>
          <w:rFonts w:eastAsia="Times New Roman" w:cstheme="minorHAnsi"/>
          <w:color w:val="252525"/>
          <w:sz w:val="24"/>
          <w:szCs w:val="24"/>
          <w:lang w:eastAsia="en-CA"/>
        </w:rPr>
        <w:t>Gucci's attraction is increased by limited editions and exclusive collaborations that present the company as offering unusual and distinctive goods.</w:t>
      </w:r>
    </w:p>
    <w:p w:rsidR="00AA1689" w:rsidRPr="008755DA" w:rsidRDefault="00AA1689" w:rsidP="007D51B6">
      <w:pPr>
        <w:pStyle w:val="ListParagraph"/>
        <w:numPr>
          <w:ilvl w:val="0"/>
          <w:numId w:val="10"/>
        </w:numPr>
        <w:spacing w:before="100" w:beforeAutospacing="1" w:after="100" w:afterAutospacing="1" w:line="360" w:lineRule="auto"/>
        <w:jc w:val="both"/>
        <w:rPr>
          <w:rFonts w:eastAsia="Times New Roman" w:cstheme="minorHAnsi"/>
          <w:color w:val="252525"/>
          <w:sz w:val="24"/>
          <w:szCs w:val="24"/>
          <w:lang w:eastAsia="en-CA"/>
        </w:rPr>
      </w:pPr>
      <w:r w:rsidRPr="008755DA">
        <w:rPr>
          <w:rFonts w:eastAsia="Times New Roman" w:cstheme="minorHAnsi"/>
          <w:color w:val="252525"/>
          <w:sz w:val="24"/>
          <w:szCs w:val="24"/>
          <w:lang w:eastAsia="en-CA"/>
        </w:rPr>
        <w:t>The innovative designs of the articles help the company to maintain competitive position in the market.</w:t>
      </w:r>
    </w:p>
    <w:p w:rsidR="00AA1689" w:rsidRPr="008755DA" w:rsidRDefault="00AA1689" w:rsidP="007D51B6">
      <w:pPr>
        <w:pStyle w:val="ListParagraph"/>
        <w:numPr>
          <w:ilvl w:val="0"/>
          <w:numId w:val="10"/>
        </w:numPr>
        <w:spacing w:before="100" w:beforeAutospacing="1" w:after="100" w:afterAutospacing="1" w:line="360" w:lineRule="auto"/>
        <w:jc w:val="both"/>
        <w:rPr>
          <w:rFonts w:eastAsia="Times New Roman" w:cstheme="minorHAnsi"/>
          <w:color w:val="252525"/>
          <w:sz w:val="24"/>
          <w:szCs w:val="24"/>
          <w:lang w:eastAsia="en-CA"/>
        </w:rPr>
      </w:pPr>
      <w:r w:rsidRPr="008755DA">
        <w:rPr>
          <w:rFonts w:eastAsia="Times New Roman" w:cstheme="minorHAnsi"/>
          <w:color w:val="252525"/>
          <w:sz w:val="24"/>
          <w:szCs w:val="24"/>
          <w:lang w:eastAsia="en-CA"/>
        </w:rPr>
        <w:t>Quality and craftsmanship of the company make the company famous for its quality and value.</w:t>
      </w:r>
    </w:p>
    <w:p w:rsidR="00AA1689" w:rsidRPr="008755DA" w:rsidRDefault="00AA1689" w:rsidP="007D51B6">
      <w:pPr>
        <w:pStyle w:val="ListParagraph"/>
        <w:numPr>
          <w:ilvl w:val="0"/>
          <w:numId w:val="10"/>
        </w:numPr>
        <w:spacing w:before="100" w:beforeAutospacing="1" w:after="100" w:afterAutospacing="1" w:line="360" w:lineRule="auto"/>
        <w:jc w:val="both"/>
        <w:rPr>
          <w:rFonts w:eastAsia="Times New Roman" w:cstheme="minorHAnsi"/>
          <w:color w:val="252525"/>
          <w:sz w:val="24"/>
          <w:szCs w:val="24"/>
          <w:lang w:eastAsia="en-CA"/>
        </w:rPr>
      </w:pPr>
      <w:r w:rsidRPr="008755DA">
        <w:rPr>
          <w:rFonts w:eastAsia="Times New Roman" w:cstheme="minorHAnsi"/>
          <w:color w:val="252525"/>
          <w:sz w:val="24"/>
          <w:szCs w:val="24"/>
          <w:lang w:eastAsia="en-CA"/>
        </w:rPr>
        <w:t>Rich heritage and long history also helps the company to make strong position in the market.</w:t>
      </w:r>
    </w:p>
    <w:p w:rsidR="00BD36E9" w:rsidRPr="008755DA" w:rsidRDefault="00AA1689" w:rsidP="007D51B6">
      <w:pPr>
        <w:pStyle w:val="ListParagraph"/>
        <w:numPr>
          <w:ilvl w:val="0"/>
          <w:numId w:val="10"/>
        </w:numPr>
        <w:spacing w:before="100" w:beforeAutospacing="1" w:after="100" w:afterAutospacing="1" w:line="360" w:lineRule="auto"/>
        <w:jc w:val="both"/>
        <w:rPr>
          <w:rFonts w:eastAsia="Times New Roman" w:cstheme="minorHAnsi"/>
          <w:color w:val="252525"/>
          <w:sz w:val="24"/>
          <w:szCs w:val="24"/>
          <w:lang w:eastAsia="en-CA"/>
        </w:rPr>
      </w:pPr>
      <w:r w:rsidRPr="008755DA">
        <w:rPr>
          <w:rFonts w:eastAsia="Times New Roman" w:cstheme="minorHAnsi"/>
          <w:color w:val="252525"/>
          <w:sz w:val="24"/>
          <w:szCs w:val="24"/>
          <w:lang w:eastAsia="en-CA"/>
        </w:rPr>
        <w:t>The sustainable processes towards the fashion demand also impact company position in UK market.</w:t>
      </w:r>
    </w:p>
    <w:p w:rsidR="00647F5A" w:rsidRPr="008755DA" w:rsidRDefault="00B01E60" w:rsidP="007D51B6">
      <w:pPr>
        <w:pStyle w:val="Heading1"/>
        <w:spacing w:line="360" w:lineRule="auto"/>
        <w:jc w:val="both"/>
        <w:rPr>
          <w:rFonts w:asciiTheme="minorHAnsi" w:hAnsiTheme="minorHAnsi" w:cstheme="minorHAnsi"/>
          <w:sz w:val="24"/>
          <w:szCs w:val="24"/>
          <w:u w:val="single"/>
          <w:lang w:val="en-US"/>
        </w:rPr>
      </w:pPr>
      <w:bookmarkStart w:id="7" w:name="_Toc144060956"/>
      <w:r w:rsidRPr="008755DA">
        <w:rPr>
          <w:rFonts w:asciiTheme="minorHAnsi" w:hAnsiTheme="minorHAnsi" w:cstheme="minorHAnsi"/>
          <w:sz w:val="24"/>
          <w:szCs w:val="24"/>
          <w:u w:val="single"/>
          <w:lang w:val="en-US"/>
        </w:rPr>
        <w:lastRenderedPageBreak/>
        <w:t>4ps marketing strategies</w:t>
      </w:r>
      <w:bookmarkEnd w:id="7"/>
    </w:p>
    <w:p w:rsidR="00DB5D99" w:rsidRPr="008755DA" w:rsidRDefault="00647F5A" w:rsidP="007D51B6">
      <w:pPr>
        <w:spacing w:line="360" w:lineRule="auto"/>
        <w:jc w:val="both"/>
        <w:rPr>
          <w:rFonts w:cstheme="minorHAnsi"/>
          <w:sz w:val="24"/>
          <w:szCs w:val="24"/>
          <w:lang w:val="en-US"/>
        </w:rPr>
      </w:pPr>
      <w:r w:rsidRPr="008755DA">
        <w:rPr>
          <w:rFonts w:cstheme="minorHAnsi"/>
          <w:sz w:val="24"/>
          <w:szCs w:val="24"/>
        </w:rPr>
        <w:t>The 4Ps marketing strategies help the management think from four different perspectives about the growth of the company, which are as follows:</w:t>
      </w:r>
      <w:r w:rsidRPr="008755DA">
        <w:rPr>
          <w:rFonts w:cstheme="minorHAnsi"/>
          <w:sz w:val="24"/>
          <w:szCs w:val="24"/>
          <w:lang w:val="en-US"/>
        </w:rPr>
        <w:t xml:space="preserve"> </w:t>
      </w:r>
    </w:p>
    <w:p w:rsidR="00DB5D99" w:rsidRPr="008755DA" w:rsidRDefault="00DB5D99" w:rsidP="007D51B6">
      <w:pPr>
        <w:spacing w:line="360" w:lineRule="auto"/>
        <w:jc w:val="both"/>
        <w:rPr>
          <w:rFonts w:cstheme="minorHAnsi"/>
          <w:sz w:val="24"/>
          <w:szCs w:val="24"/>
          <w:lang w:val="en-US"/>
        </w:rPr>
      </w:pPr>
      <w:r w:rsidRPr="008755DA">
        <w:rPr>
          <w:rFonts w:cstheme="minorHAnsi"/>
          <w:b/>
          <w:sz w:val="24"/>
          <w:szCs w:val="24"/>
          <w:lang w:val="en-US"/>
        </w:rPr>
        <w:t>Product</w:t>
      </w:r>
      <w:r w:rsidRPr="008755DA">
        <w:rPr>
          <w:rFonts w:cstheme="minorHAnsi"/>
          <w:sz w:val="24"/>
          <w:szCs w:val="24"/>
          <w:lang w:val="en-US"/>
        </w:rPr>
        <w:t xml:space="preserve">:- </w:t>
      </w:r>
    </w:p>
    <w:p w:rsidR="00DB5D99" w:rsidRPr="008755DA" w:rsidRDefault="00DB5D99" w:rsidP="007D51B6">
      <w:pPr>
        <w:spacing w:line="360" w:lineRule="auto"/>
        <w:jc w:val="both"/>
        <w:rPr>
          <w:rFonts w:cstheme="minorHAnsi"/>
          <w:sz w:val="24"/>
          <w:szCs w:val="24"/>
          <w:lang w:val="en-US"/>
        </w:rPr>
      </w:pPr>
      <w:r w:rsidRPr="008755DA">
        <w:rPr>
          <w:rFonts w:cstheme="minorHAnsi"/>
          <w:sz w:val="24"/>
          <w:szCs w:val="24"/>
          <w:lang w:val="en-US"/>
        </w:rPr>
        <w:t>Gucci's product strategy is around providing a diverse range of luxury fashion items that demonstrate the brand's distinct style and unmatched craftsmanship. The brand's product line includes everything from good fashion accessories like leather handbags, wallets, belts, and scarfs made of silk to high-end clothes with bright designs and unusual prints. Gucci's footwear collection features elaborate designs that appeal to both traditional tastes with shoes and current tastes with sneakers. The fragrance collections are elegant and sophisticated, expressing a sense of the brand's uniqueness</w:t>
      </w:r>
      <w:r w:rsidR="00E01281">
        <w:rPr>
          <w:rFonts w:cstheme="minorHAnsi"/>
          <w:sz w:val="24"/>
          <w:szCs w:val="24"/>
          <w:lang w:val="en-US"/>
        </w:rPr>
        <w:t xml:space="preserve"> (</w:t>
      </w:r>
      <w:r w:rsidR="00E01281">
        <w:t>Twin</w:t>
      </w:r>
      <w:r w:rsidR="00E01281">
        <w:t>, 2023)</w:t>
      </w:r>
      <w:r w:rsidRPr="008755DA">
        <w:rPr>
          <w:rFonts w:cstheme="minorHAnsi"/>
          <w:sz w:val="24"/>
          <w:szCs w:val="24"/>
          <w:lang w:val="en-US"/>
        </w:rPr>
        <w:t>. Gucci's eyewear collections complement the collection by offering fashionable sunglasses and optical frames that are in keeping with the brand's luxury reputation.</w:t>
      </w:r>
    </w:p>
    <w:p w:rsidR="00DB5D99" w:rsidRPr="008755DA" w:rsidRDefault="00DB5D99" w:rsidP="007D51B6">
      <w:pPr>
        <w:spacing w:line="360" w:lineRule="auto"/>
        <w:jc w:val="both"/>
        <w:rPr>
          <w:rFonts w:cstheme="minorHAnsi"/>
          <w:sz w:val="24"/>
          <w:szCs w:val="24"/>
          <w:lang w:val="en-US"/>
        </w:rPr>
      </w:pPr>
      <w:r w:rsidRPr="008755DA">
        <w:rPr>
          <w:rFonts w:cstheme="minorHAnsi"/>
          <w:b/>
          <w:sz w:val="24"/>
          <w:szCs w:val="24"/>
          <w:lang w:val="en-US"/>
        </w:rPr>
        <w:t>Price</w:t>
      </w:r>
      <w:r w:rsidRPr="008755DA">
        <w:rPr>
          <w:rFonts w:cstheme="minorHAnsi"/>
          <w:sz w:val="24"/>
          <w:szCs w:val="24"/>
          <w:lang w:val="en-US"/>
        </w:rPr>
        <w:t>: -</w:t>
      </w:r>
    </w:p>
    <w:p w:rsidR="00DB5D99" w:rsidRPr="008755DA" w:rsidRDefault="00DB5D99" w:rsidP="007D51B6">
      <w:pPr>
        <w:spacing w:line="360" w:lineRule="auto"/>
        <w:jc w:val="both"/>
        <w:rPr>
          <w:rFonts w:cstheme="minorHAnsi"/>
          <w:sz w:val="24"/>
          <w:szCs w:val="24"/>
          <w:lang w:val="en-US"/>
        </w:rPr>
      </w:pPr>
      <w:r w:rsidRPr="008755DA">
        <w:rPr>
          <w:rFonts w:cstheme="minorHAnsi"/>
          <w:sz w:val="24"/>
          <w:szCs w:val="24"/>
          <w:lang w:val="en-US"/>
        </w:rPr>
        <w:t>Gucci has a premium price approach that is consistent with its reputation for luxury and uniqueness. The strict craftsmanship that goes into their manufacture, the use of high-quality materials and the brand's famous reputation all impact the costs of its items.</w:t>
      </w:r>
    </w:p>
    <w:p w:rsidR="005809B9" w:rsidRPr="008755DA" w:rsidRDefault="005809B9" w:rsidP="007D51B6">
      <w:pPr>
        <w:spacing w:line="360" w:lineRule="auto"/>
        <w:jc w:val="both"/>
        <w:rPr>
          <w:rFonts w:cstheme="minorHAnsi"/>
          <w:sz w:val="24"/>
          <w:szCs w:val="24"/>
          <w:lang w:val="en-US"/>
        </w:rPr>
      </w:pPr>
      <w:r w:rsidRPr="008755DA">
        <w:rPr>
          <w:rFonts w:cstheme="minorHAnsi"/>
          <w:b/>
          <w:sz w:val="24"/>
          <w:szCs w:val="24"/>
          <w:lang w:val="en-US"/>
        </w:rPr>
        <w:t>Place</w:t>
      </w:r>
      <w:r w:rsidRPr="008755DA">
        <w:rPr>
          <w:rFonts w:cstheme="minorHAnsi"/>
          <w:sz w:val="24"/>
          <w:szCs w:val="24"/>
          <w:lang w:val="en-US"/>
        </w:rPr>
        <w:t>: -</w:t>
      </w:r>
    </w:p>
    <w:p w:rsidR="002B162F" w:rsidRPr="002B162F" w:rsidRDefault="002B162F" w:rsidP="007D51B6">
      <w:pPr>
        <w:spacing w:line="360" w:lineRule="auto"/>
        <w:jc w:val="both"/>
        <w:rPr>
          <w:sz w:val="24"/>
          <w:szCs w:val="24"/>
        </w:rPr>
      </w:pPr>
      <w:r w:rsidRPr="002B162F">
        <w:rPr>
          <w:sz w:val="24"/>
          <w:szCs w:val="24"/>
        </w:rPr>
        <w:t xml:space="preserve">Gucci ensures that its products are both fashionable and accessible in the United Kingdom. The stores in the UK provide a high-end shopping experience that matches Gucci's style. The company has numerous stores in shopping malls and shopping </w:t>
      </w:r>
      <w:r w:rsidRPr="002B162F">
        <w:rPr>
          <w:sz w:val="24"/>
          <w:szCs w:val="24"/>
        </w:rPr>
        <w:t>centers, which help</w:t>
      </w:r>
      <w:r w:rsidRPr="002B162F">
        <w:rPr>
          <w:sz w:val="24"/>
          <w:szCs w:val="24"/>
        </w:rPr>
        <w:t xml:space="preserve"> </w:t>
      </w:r>
      <w:proofErr w:type="gramStart"/>
      <w:r w:rsidRPr="002B162F">
        <w:rPr>
          <w:sz w:val="24"/>
          <w:szCs w:val="24"/>
        </w:rPr>
        <w:t>people</w:t>
      </w:r>
      <w:proofErr w:type="gramEnd"/>
      <w:r w:rsidRPr="002B162F">
        <w:rPr>
          <w:sz w:val="24"/>
          <w:szCs w:val="24"/>
        </w:rPr>
        <w:t xml:space="preserve"> find products easily. The company also has an official website where you can look up and search for product information and buy their products from any location in the world. They collaborate with certain big stores to display their products to even more people while maintaining that special and premium sense.</w:t>
      </w:r>
    </w:p>
    <w:p w:rsidR="005809B9" w:rsidRPr="008755DA" w:rsidRDefault="005809B9" w:rsidP="007D51B6">
      <w:pPr>
        <w:spacing w:line="360" w:lineRule="auto"/>
        <w:jc w:val="both"/>
        <w:rPr>
          <w:rFonts w:cstheme="minorHAnsi"/>
          <w:sz w:val="24"/>
          <w:szCs w:val="24"/>
          <w:lang w:val="en-US"/>
        </w:rPr>
      </w:pPr>
      <w:r w:rsidRPr="008755DA">
        <w:rPr>
          <w:rFonts w:cstheme="minorHAnsi"/>
          <w:b/>
          <w:sz w:val="24"/>
          <w:szCs w:val="24"/>
          <w:lang w:val="en-US"/>
        </w:rPr>
        <w:t>Promotion</w:t>
      </w:r>
      <w:r w:rsidRPr="008755DA">
        <w:rPr>
          <w:rFonts w:cstheme="minorHAnsi"/>
          <w:sz w:val="24"/>
          <w:szCs w:val="24"/>
          <w:lang w:val="en-US"/>
        </w:rPr>
        <w:t xml:space="preserve">:- </w:t>
      </w:r>
    </w:p>
    <w:p w:rsidR="007476A3" w:rsidRPr="008755DA" w:rsidRDefault="00647F5A" w:rsidP="007D51B6">
      <w:pPr>
        <w:spacing w:line="360" w:lineRule="auto"/>
        <w:jc w:val="both"/>
        <w:rPr>
          <w:rFonts w:cstheme="minorHAnsi"/>
          <w:sz w:val="24"/>
          <w:szCs w:val="24"/>
          <w:lang w:val="en-US"/>
        </w:rPr>
      </w:pPr>
      <w:r w:rsidRPr="008755DA">
        <w:rPr>
          <w:rFonts w:cstheme="minorHAnsi"/>
          <w:sz w:val="24"/>
          <w:szCs w:val="24"/>
        </w:rPr>
        <w:lastRenderedPageBreak/>
        <w:t xml:space="preserve">The company uses different promotional strategies, such as advertisements and social media platforms, to communicate with people about its different products. The promotion also helps the company establish a strong brand identity in the UK </w:t>
      </w:r>
      <w:r w:rsidRPr="008755DA">
        <w:rPr>
          <w:rFonts w:cstheme="minorHAnsi"/>
          <w:sz w:val="24"/>
          <w:szCs w:val="24"/>
          <w:lang w:val="en-US"/>
        </w:rPr>
        <w:t xml:space="preserve">market. </w:t>
      </w:r>
    </w:p>
    <w:p w:rsidR="00040F59" w:rsidRDefault="00040F59" w:rsidP="007D51B6">
      <w:pPr>
        <w:spacing w:line="360" w:lineRule="auto"/>
        <w:jc w:val="both"/>
        <w:rPr>
          <w:rFonts w:cstheme="minorHAnsi"/>
          <w:sz w:val="24"/>
          <w:szCs w:val="24"/>
          <w:lang w:val="en-US"/>
        </w:rPr>
      </w:pPr>
      <w:r w:rsidRPr="008755DA">
        <w:rPr>
          <w:rFonts w:cstheme="minorHAnsi"/>
          <w:noProof/>
          <w:sz w:val="24"/>
          <w:szCs w:val="24"/>
          <w:lang w:eastAsia="en-CA"/>
        </w:rPr>
        <w:drawing>
          <wp:inline distT="0" distB="0" distL="0" distR="0" wp14:anchorId="73B80E0B" wp14:editId="76FFB766">
            <wp:extent cx="5943600" cy="2629535"/>
            <wp:effectExtent l="171450" t="171450" r="190500" b="18986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943600" cy="262953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rsidR="008A0AF0" w:rsidRPr="008A0AF0" w:rsidRDefault="008A0AF0" w:rsidP="00654F50">
      <w:pPr>
        <w:spacing w:line="360" w:lineRule="auto"/>
        <w:jc w:val="center"/>
        <w:rPr>
          <w:rFonts w:cstheme="minorHAnsi"/>
          <w:b/>
          <w:color w:val="000000" w:themeColor="text1"/>
          <w:sz w:val="24"/>
          <w:szCs w:val="24"/>
        </w:rPr>
      </w:pPr>
      <w:r>
        <w:rPr>
          <w:rFonts w:cstheme="minorHAnsi"/>
          <w:b/>
          <w:color w:val="000000" w:themeColor="text1"/>
          <w:sz w:val="24"/>
          <w:szCs w:val="24"/>
        </w:rPr>
        <w:t>Figure 3</w:t>
      </w:r>
      <w:r w:rsidRPr="008A0AF0">
        <w:rPr>
          <w:rFonts w:cstheme="minorHAnsi"/>
          <w:b/>
          <w:color w:val="000000" w:themeColor="text1"/>
          <w:sz w:val="24"/>
          <w:szCs w:val="24"/>
        </w:rPr>
        <w:t xml:space="preserve">: - </w:t>
      </w:r>
      <w:r>
        <w:rPr>
          <w:rFonts w:cstheme="minorHAnsi"/>
          <w:b/>
          <w:color w:val="000000" w:themeColor="text1"/>
          <w:sz w:val="24"/>
          <w:szCs w:val="24"/>
        </w:rPr>
        <w:t>Marketing 4ps Strategies</w:t>
      </w:r>
    </w:p>
    <w:p w:rsidR="003F0653" w:rsidRPr="003F0653" w:rsidRDefault="003F0653" w:rsidP="007D51B6">
      <w:pPr>
        <w:jc w:val="both"/>
        <w:rPr>
          <w:lang w:val="en-US"/>
        </w:rPr>
      </w:pPr>
      <w:bookmarkStart w:id="8" w:name="_Toc144060957"/>
    </w:p>
    <w:p w:rsidR="00B01E60" w:rsidRPr="008755DA" w:rsidRDefault="00B01E60" w:rsidP="007D51B6">
      <w:pPr>
        <w:pStyle w:val="Heading1"/>
        <w:spacing w:line="360" w:lineRule="auto"/>
        <w:jc w:val="both"/>
        <w:rPr>
          <w:rFonts w:asciiTheme="minorHAnsi" w:hAnsiTheme="minorHAnsi" w:cstheme="minorHAnsi"/>
          <w:sz w:val="24"/>
          <w:szCs w:val="24"/>
          <w:u w:val="single"/>
          <w:lang w:val="en-US"/>
        </w:rPr>
      </w:pPr>
      <w:r w:rsidRPr="008755DA">
        <w:rPr>
          <w:rFonts w:asciiTheme="minorHAnsi" w:hAnsiTheme="minorHAnsi" w:cstheme="minorHAnsi"/>
          <w:sz w:val="24"/>
          <w:szCs w:val="24"/>
          <w:u w:val="single"/>
          <w:lang w:val="en-US"/>
        </w:rPr>
        <w:t>Conclusion</w:t>
      </w:r>
      <w:bookmarkEnd w:id="8"/>
    </w:p>
    <w:p w:rsidR="00337C6B" w:rsidRPr="008755DA" w:rsidRDefault="00337C6B" w:rsidP="007D51B6">
      <w:pPr>
        <w:spacing w:line="360" w:lineRule="auto"/>
        <w:jc w:val="both"/>
        <w:rPr>
          <w:rFonts w:cstheme="minorHAnsi"/>
          <w:sz w:val="24"/>
          <w:szCs w:val="24"/>
          <w:lang w:val="en-US"/>
        </w:rPr>
      </w:pPr>
    </w:p>
    <w:p w:rsidR="008755DA" w:rsidRDefault="00FC6AE4" w:rsidP="007D51B6">
      <w:pPr>
        <w:spacing w:line="360" w:lineRule="auto"/>
        <w:jc w:val="both"/>
        <w:rPr>
          <w:rFonts w:cstheme="minorHAnsi"/>
          <w:sz w:val="24"/>
          <w:szCs w:val="24"/>
          <w:lang w:val="en-US"/>
        </w:rPr>
      </w:pPr>
      <w:r w:rsidRPr="008755DA">
        <w:rPr>
          <w:rFonts w:cstheme="minorHAnsi"/>
          <w:sz w:val="24"/>
          <w:szCs w:val="24"/>
          <w:lang w:val="en-US"/>
        </w:rPr>
        <w:t>In conclusion, Gucci is a well-known Italian luxury fashion company distinguished for its sophisticated and superior goods. It was founded in 1921 and, particularly in the UK where it has large shops, has come to repre</w:t>
      </w:r>
      <w:r w:rsidR="008755DA" w:rsidRPr="008755DA">
        <w:rPr>
          <w:rFonts w:cstheme="minorHAnsi"/>
          <w:sz w:val="24"/>
          <w:szCs w:val="24"/>
          <w:lang w:val="en-US"/>
        </w:rPr>
        <w:t xml:space="preserve">sent fashion and inventiveness. </w:t>
      </w:r>
      <w:r w:rsidRPr="008755DA">
        <w:rPr>
          <w:rFonts w:cstheme="minorHAnsi"/>
          <w:sz w:val="24"/>
          <w:szCs w:val="24"/>
          <w:lang w:val="en-US"/>
        </w:rPr>
        <w:t>The PESTLE study reveals a number of variables that have an impact on Gucci's position in the UK market. The way Gucci does business may be impacted by political problems like trade disputes. However, due to the UK's robust economy, consumers are ready to spend money on high-end goods like Gucci's.</w:t>
      </w:r>
      <w:r w:rsidR="00315147" w:rsidRPr="008755DA">
        <w:rPr>
          <w:rFonts w:cstheme="minorHAnsi"/>
          <w:sz w:val="24"/>
          <w:szCs w:val="24"/>
          <w:lang w:val="en-US"/>
        </w:rPr>
        <w:t xml:space="preserve"> </w:t>
      </w:r>
      <w:r w:rsidR="00337C6B" w:rsidRPr="008755DA">
        <w:rPr>
          <w:rFonts w:cstheme="minorHAnsi"/>
          <w:sz w:val="24"/>
          <w:szCs w:val="24"/>
        </w:rPr>
        <w:t>The marketing strategies of the 4Ps help the company management manage the target audience of the brand.</w:t>
      </w:r>
      <w:r w:rsidR="00337C6B" w:rsidRPr="008755DA">
        <w:rPr>
          <w:rFonts w:cstheme="minorHAnsi"/>
          <w:sz w:val="24"/>
          <w:szCs w:val="24"/>
        </w:rPr>
        <w:t xml:space="preserve"> </w:t>
      </w:r>
      <w:r w:rsidR="00AD268E" w:rsidRPr="008755DA">
        <w:rPr>
          <w:rFonts w:cstheme="minorHAnsi"/>
          <w:sz w:val="24"/>
          <w:szCs w:val="24"/>
          <w:lang w:val="en-US"/>
        </w:rPr>
        <w:t xml:space="preserve">Gucci is renowned for its lengthy history, creativity, quality, and efforts to be more </w:t>
      </w:r>
      <w:r w:rsidR="00AD268E" w:rsidRPr="008755DA">
        <w:rPr>
          <w:rFonts w:cstheme="minorHAnsi"/>
          <w:sz w:val="24"/>
          <w:szCs w:val="24"/>
          <w:lang w:val="en-US"/>
        </w:rPr>
        <w:lastRenderedPageBreak/>
        <w:t xml:space="preserve">environmentally friendly. By analyzing Gucci's strengths and shortcomings, we can identify these things using SWOT analysis. </w:t>
      </w:r>
    </w:p>
    <w:p w:rsidR="00AD268E" w:rsidRDefault="00AD268E" w:rsidP="007D51B6">
      <w:pPr>
        <w:spacing w:line="360" w:lineRule="auto"/>
        <w:jc w:val="both"/>
        <w:rPr>
          <w:rFonts w:cstheme="minorHAnsi"/>
          <w:sz w:val="24"/>
          <w:szCs w:val="24"/>
        </w:rPr>
      </w:pPr>
      <w:r w:rsidRPr="008755DA">
        <w:rPr>
          <w:rFonts w:cstheme="minorHAnsi"/>
          <w:sz w:val="24"/>
          <w:szCs w:val="24"/>
          <w:lang w:val="en-US"/>
        </w:rPr>
        <w:t>However, they have to stay on top of emerging trends and their products might be expensive. They encounter obstacles like phony goods and changes in trade regulations, but they have potential to expand in the premium mark</w:t>
      </w:r>
      <w:r w:rsidR="00337C6B" w:rsidRPr="008755DA">
        <w:rPr>
          <w:rFonts w:cstheme="minorHAnsi"/>
          <w:sz w:val="24"/>
          <w:szCs w:val="24"/>
          <w:lang w:val="en-US"/>
        </w:rPr>
        <w:t xml:space="preserve">et and become more sustainable. </w:t>
      </w:r>
      <w:r w:rsidRPr="008755DA">
        <w:rPr>
          <w:rFonts w:cstheme="minorHAnsi"/>
          <w:sz w:val="24"/>
          <w:szCs w:val="24"/>
          <w:lang w:val="en-US"/>
        </w:rPr>
        <w:t>Gucci markets its goods to customers who are proud of their success and sense of style. They are renowned for their distinctive designs, excellence</w:t>
      </w:r>
      <w:r w:rsidR="00EA246F">
        <w:rPr>
          <w:rFonts w:cstheme="minorHAnsi"/>
          <w:sz w:val="24"/>
          <w:szCs w:val="24"/>
          <w:lang w:val="en-US"/>
        </w:rPr>
        <w:t>, and history.</w:t>
      </w:r>
      <w:r w:rsidR="00337C6B" w:rsidRPr="008755DA">
        <w:rPr>
          <w:rFonts w:cstheme="minorHAnsi"/>
          <w:sz w:val="24"/>
          <w:szCs w:val="24"/>
          <w:lang w:val="en-US"/>
        </w:rPr>
        <w:t xml:space="preserve"> </w:t>
      </w:r>
      <w:r w:rsidR="00337C6B" w:rsidRPr="008755DA">
        <w:rPr>
          <w:rFonts w:cstheme="minorHAnsi"/>
          <w:sz w:val="24"/>
          <w:szCs w:val="24"/>
        </w:rPr>
        <w:t>The sustainable practices of the brand will make it successful in the future as well.</w:t>
      </w:r>
    </w:p>
    <w:p w:rsidR="005F24D1" w:rsidRDefault="005F24D1" w:rsidP="007D51B6">
      <w:pPr>
        <w:spacing w:line="360" w:lineRule="auto"/>
        <w:jc w:val="both"/>
        <w:rPr>
          <w:rFonts w:cstheme="minorHAnsi"/>
          <w:sz w:val="24"/>
          <w:szCs w:val="24"/>
        </w:rPr>
      </w:pPr>
    </w:p>
    <w:p w:rsidR="005F24D1" w:rsidRDefault="005F24D1" w:rsidP="007D51B6">
      <w:pPr>
        <w:spacing w:line="360" w:lineRule="auto"/>
        <w:jc w:val="both"/>
        <w:rPr>
          <w:rFonts w:cstheme="minorHAnsi"/>
          <w:sz w:val="24"/>
          <w:szCs w:val="24"/>
        </w:rPr>
      </w:pPr>
    </w:p>
    <w:p w:rsidR="005F24D1" w:rsidRDefault="005F24D1" w:rsidP="007D51B6">
      <w:pPr>
        <w:spacing w:line="360" w:lineRule="auto"/>
        <w:jc w:val="both"/>
        <w:rPr>
          <w:rFonts w:cstheme="minorHAnsi"/>
          <w:sz w:val="24"/>
          <w:szCs w:val="24"/>
        </w:rPr>
      </w:pPr>
    </w:p>
    <w:p w:rsidR="005F24D1" w:rsidRDefault="005F24D1" w:rsidP="007D51B6">
      <w:pPr>
        <w:spacing w:line="360" w:lineRule="auto"/>
        <w:jc w:val="both"/>
        <w:rPr>
          <w:rFonts w:cstheme="minorHAnsi"/>
          <w:sz w:val="24"/>
          <w:szCs w:val="24"/>
        </w:rPr>
      </w:pPr>
    </w:p>
    <w:p w:rsidR="005F24D1" w:rsidRDefault="005F24D1" w:rsidP="007D51B6">
      <w:pPr>
        <w:spacing w:line="360" w:lineRule="auto"/>
        <w:jc w:val="both"/>
        <w:rPr>
          <w:rFonts w:cstheme="minorHAnsi"/>
          <w:sz w:val="24"/>
          <w:szCs w:val="24"/>
        </w:rPr>
      </w:pPr>
    </w:p>
    <w:p w:rsidR="005F24D1" w:rsidRDefault="005F24D1" w:rsidP="007D51B6">
      <w:pPr>
        <w:spacing w:line="360" w:lineRule="auto"/>
        <w:jc w:val="both"/>
        <w:rPr>
          <w:rFonts w:cstheme="minorHAnsi"/>
          <w:sz w:val="24"/>
          <w:szCs w:val="24"/>
        </w:rPr>
      </w:pPr>
    </w:p>
    <w:p w:rsidR="005F24D1" w:rsidRDefault="005F24D1" w:rsidP="007D51B6">
      <w:pPr>
        <w:spacing w:line="360" w:lineRule="auto"/>
        <w:jc w:val="both"/>
        <w:rPr>
          <w:rFonts w:cstheme="minorHAnsi"/>
          <w:sz w:val="24"/>
          <w:szCs w:val="24"/>
        </w:rPr>
      </w:pPr>
    </w:p>
    <w:p w:rsidR="005F24D1" w:rsidRDefault="005F24D1" w:rsidP="007D51B6">
      <w:pPr>
        <w:spacing w:line="360" w:lineRule="auto"/>
        <w:jc w:val="both"/>
        <w:rPr>
          <w:rFonts w:cstheme="minorHAnsi"/>
          <w:sz w:val="24"/>
          <w:szCs w:val="24"/>
        </w:rPr>
      </w:pPr>
    </w:p>
    <w:p w:rsidR="005F24D1" w:rsidRDefault="005F24D1" w:rsidP="007D51B6">
      <w:pPr>
        <w:spacing w:line="360" w:lineRule="auto"/>
        <w:jc w:val="both"/>
        <w:rPr>
          <w:rFonts w:cstheme="minorHAnsi"/>
          <w:sz w:val="24"/>
          <w:szCs w:val="24"/>
        </w:rPr>
      </w:pPr>
    </w:p>
    <w:p w:rsidR="005F24D1" w:rsidRDefault="005F24D1" w:rsidP="007D51B6">
      <w:pPr>
        <w:spacing w:line="360" w:lineRule="auto"/>
        <w:jc w:val="both"/>
        <w:rPr>
          <w:rFonts w:cstheme="minorHAnsi"/>
          <w:sz w:val="24"/>
          <w:szCs w:val="24"/>
        </w:rPr>
      </w:pPr>
    </w:p>
    <w:p w:rsidR="005F24D1" w:rsidRDefault="005F24D1" w:rsidP="007D51B6">
      <w:pPr>
        <w:spacing w:line="360" w:lineRule="auto"/>
        <w:jc w:val="both"/>
        <w:rPr>
          <w:rFonts w:cstheme="minorHAnsi"/>
          <w:sz w:val="24"/>
          <w:szCs w:val="24"/>
        </w:rPr>
      </w:pPr>
    </w:p>
    <w:p w:rsidR="00AD268E" w:rsidRDefault="00AD268E" w:rsidP="007D51B6">
      <w:pPr>
        <w:spacing w:line="360" w:lineRule="auto"/>
        <w:jc w:val="both"/>
        <w:rPr>
          <w:rFonts w:cstheme="minorHAnsi"/>
          <w:sz w:val="24"/>
          <w:szCs w:val="24"/>
          <w:lang w:val="en-US"/>
        </w:rPr>
      </w:pPr>
    </w:p>
    <w:p w:rsidR="00654F50" w:rsidRDefault="00654F50" w:rsidP="007D51B6">
      <w:pPr>
        <w:spacing w:line="360" w:lineRule="auto"/>
        <w:jc w:val="both"/>
        <w:rPr>
          <w:rFonts w:cstheme="minorHAnsi"/>
          <w:sz w:val="24"/>
          <w:szCs w:val="24"/>
          <w:lang w:val="en-US"/>
        </w:rPr>
      </w:pPr>
    </w:p>
    <w:p w:rsidR="008A0AF0" w:rsidRPr="008A0AF0" w:rsidRDefault="008A0AF0" w:rsidP="007D51B6">
      <w:pPr>
        <w:pStyle w:val="Heading1"/>
        <w:jc w:val="both"/>
        <w:rPr>
          <w:u w:val="single"/>
          <w:lang w:val="en-US"/>
        </w:rPr>
      </w:pPr>
      <w:r w:rsidRPr="008A0AF0">
        <w:rPr>
          <w:u w:val="single"/>
          <w:lang w:val="en-US"/>
        </w:rPr>
        <w:lastRenderedPageBreak/>
        <w:t>References</w:t>
      </w:r>
    </w:p>
    <w:p w:rsidR="008A0AF0" w:rsidRPr="008755DA" w:rsidRDefault="008A0AF0" w:rsidP="007D51B6">
      <w:pPr>
        <w:spacing w:line="360" w:lineRule="auto"/>
        <w:jc w:val="both"/>
        <w:rPr>
          <w:rFonts w:cstheme="minorHAnsi"/>
          <w:sz w:val="24"/>
          <w:szCs w:val="24"/>
          <w:lang w:val="en-US"/>
        </w:rPr>
      </w:pPr>
    </w:p>
    <w:p w:rsidR="00C27A85" w:rsidRDefault="00C27A85" w:rsidP="007D51B6">
      <w:pPr>
        <w:pStyle w:val="NormalWeb"/>
        <w:numPr>
          <w:ilvl w:val="0"/>
          <w:numId w:val="11"/>
        </w:numPr>
        <w:spacing w:before="0" w:beforeAutospacing="0" w:after="240" w:afterAutospacing="0" w:line="360" w:lineRule="auto"/>
        <w:jc w:val="both"/>
      </w:pPr>
      <w:r>
        <w:t xml:space="preserve">Admin, G. </w:t>
      </w:r>
      <w:r>
        <w:t xml:space="preserve">(2023). </w:t>
      </w:r>
      <w:r>
        <w:rPr>
          <w:i/>
          <w:iCs/>
        </w:rPr>
        <w:t>Gucci SWOT Analysis</w:t>
      </w:r>
      <w:r>
        <w:t xml:space="preserve">. [online] The Strategy Story. Available at: </w:t>
      </w:r>
      <w:hyperlink r:id="rId16" w:history="1">
        <w:r w:rsidRPr="00C93D67">
          <w:rPr>
            <w:rStyle w:val="Hyperlink"/>
          </w:rPr>
          <w:t>https://thestrategystory.com/blog/gucci-swot-analysis/</w:t>
        </w:r>
      </w:hyperlink>
      <w:r>
        <w:t>.</w:t>
      </w:r>
    </w:p>
    <w:p w:rsidR="00C27A85" w:rsidRDefault="00C27A85" w:rsidP="007D51B6">
      <w:pPr>
        <w:pStyle w:val="NormalWeb"/>
        <w:numPr>
          <w:ilvl w:val="0"/>
          <w:numId w:val="11"/>
        </w:numPr>
        <w:spacing w:before="0" w:beforeAutospacing="0" w:after="240" w:afterAutospacing="0" w:line="360" w:lineRule="auto"/>
        <w:jc w:val="both"/>
      </w:pPr>
      <w:r>
        <w:t xml:space="preserve">Wood, A. (2022). </w:t>
      </w:r>
      <w:r>
        <w:rPr>
          <w:i/>
          <w:iCs/>
        </w:rPr>
        <w:t xml:space="preserve">What is a PESTLE Analysis? Why do I need it? | </w:t>
      </w:r>
      <w:proofErr w:type="spellStart"/>
      <w:r>
        <w:rPr>
          <w:i/>
          <w:iCs/>
        </w:rPr>
        <w:t>OnStrategy</w:t>
      </w:r>
      <w:proofErr w:type="spellEnd"/>
      <w:r>
        <w:t>. [</w:t>
      </w:r>
      <w:proofErr w:type="gramStart"/>
      <w:r>
        <w:t>online</w:t>
      </w:r>
      <w:proofErr w:type="gramEnd"/>
      <w:r>
        <w:t xml:space="preserve">] </w:t>
      </w:r>
      <w:proofErr w:type="spellStart"/>
      <w:r>
        <w:t>onstrategy</w:t>
      </w:r>
      <w:proofErr w:type="spellEnd"/>
      <w:r>
        <w:t>. Available at: https://onstrategyhq.com/resources/pestle-analysis/.</w:t>
      </w:r>
    </w:p>
    <w:p w:rsidR="00C27A85" w:rsidRDefault="00654F50" w:rsidP="007D51B6">
      <w:pPr>
        <w:pStyle w:val="NormalWeb"/>
        <w:numPr>
          <w:ilvl w:val="0"/>
          <w:numId w:val="11"/>
        </w:numPr>
        <w:spacing w:before="0" w:beforeAutospacing="0" w:after="240" w:afterAutospacing="0" w:line="360" w:lineRule="auto"/>
        <w:jc w:val="both"/>
      </w:pPr>
      <w:r>
        <w:t>Twin, A. (2023</w:t>
      </w:r>
      <w:r w:rsidR="00C27A85">
        <w:t xml:space="preserve">). </w:t>
      </w:r>
      <w:r w:rsidR="00C27A85">
        <w:rPr>
          <w:i/>
          <w:iCs/>
        </w:rPr>
        <w:t xml:space="preserve">The 4 Ps of Marketing and How </w:t>
      </w:r>
      <w:proofErr w:type="gramStart"/>
      <w:r w:rsidR="00C27A85">
        <w:rPr>
          <w:i/>
          <w:iCs/>
        </w:rPr>
        <w:t>To</w:t>
      </w:r>
      <w:proofErr w:type="gramEnd"/>
      <w:r w:rsidR="00C27A85">
        <w:rPr>
          <w:i/>
          <w:iCs/>
        </w:rPr>
        <w:t xml:space="preserve"> Use Them in Your Strategy</w:t>
      </w:r>
      <w:r w:rsidR="00C27A85">
        <w:t xml:space="preserve">. [online] </w:t>
      </w:r>
      <w:proofErr w:type="spellStart"/>
      <w:r w:rsidR="00C27A85">
        <w:t>Investopedia</w:t>
      </w:r>
      <w:proofErr w:type="spellEnd"/>
      <w:r w:rsidR="00C27A85">
        <w:t>. Available at: https://www.investopedia.com/terms/f/four-ps.asp.</w:t>
      </w:r>
    </w:p>
    <w:p w:rsidR="00C27A85" w:rsidRDefault="00C27A85" w:rsidP="007D51B6">
      <w:pPr>
        <w:pStyle w:val="NormalWeb"/>
        <w:numPr>
          <w:ilvl w:val="0"/>
          <w:numId w:val="11"/>
        </w:numPr>
        <w:spacing w:before="0" w:beforeAutospacing="0" w:after="240" w:afterAutospacing="0" w:line="360" w:lineRule="auto"/>
        <w:jc w:val="both"/>
      </w:pPr>
      <w:r>
        <w:t xml:space="preserve">Hanlon, A. (2022). </w:t>
      </w:r>
      <w:r>
        <w:rPr>
          <w:i/>
          <w:iCs/>
        </w:rPr>
        <w:t>The segmentation, targeting, positioning (STP) marketing model</w:t>
      </w:r>
      <w:r>
        <w:t xml:space="preserve">. [online] Smart Insights. Available at: </w:t>
      </w:r>
      <w:hyperlink r:id="rId17" w:history="1">
        <w:r w:rsidR="007D51B6" w:rsidRPr="00C93D67">
          <w:rPr>
            <w:rStyle w:val="Hyperlink"/>
          </w:rPr>
          <w:t>https://www.smartinsights.com/digital-marketing-strategy/customer-segmentation-targeting/segmentation-targeting-and-positioning/</w:t>
        </w:r>
      </w:hyperlink>
      <w:r>
        <w:t>.</w:t>
      </w:r>
    </w:p>
    <w:p w:rsidR="007D51B6" w:rsidRDefault="007D51B6" w:rsidP="007D51B6">
      <w:pPr>
        <w:pStyle w:val="NormalWeb"/>
        <w:numPr>
          <w:ilvl w:val="0"/>
          <w:numId w:val="11"/>
        </w:numPr>
        <w:spacing w:before="0" w:beforeAutospacing="0" w:after="240" w:afterAutospacing="0" w:line="360" w:lineRule="auto"/>
        <w:jc w:val="both"/>
      </w:pPr>
      <w:r>
        <w:t xml:space="preserve">Fashion, B. </w:t>
      </w:r>
      <w:r>
        <w:t xml:space="preserve"> (2023). </w:t>
      </w:r>
      <w:r>
        <w:rPr>
          <w:i/>
          <w:iCs/>
        </w:rPr>
        <w:t>Gucci</w:t>
      </w:r>
      <w:r>
        <w:t>. [</w:t>
      </w:r>
      <w:proofErr w:type="gramStart"/>
      <w:r>
        <w:t>online</w:t>
      </w:r>
      <w:proofErr w:type="gramEnd"/>
      <w:r>
        <w:t xml:space="preserve">] </w:t>
      </w:r>
      <w:proofErr w:type="spellStart"/>
      <w:r>
        <w:t>fashionabc</w:t>
      </w:r>
      <w:proofErr w:type="spellEnd"/>
      <w:r>
        <w:t>. Available at: https://www.fashionabc.org/wiki/gucci/.</w:t>
      </w:r>
    </w:p>
    <w:p w:rsidR="00C27A85" w:rsidRDefault="00C27A85" w:rsidP="007D51B6">
      <w:pPr>
        <w:pStyle w:val="NormalWeb"/>
        <w:numPr>
          <w:ilvl w:val="0"/>
          <w:numId w:val="11"/>
        </w:numPr>
        <w:spacing w:before="0" w:beforeAutospacing="0" w:after="240" w:afterAutospacing="0" w:line="360" w:lineRule="auto"/>
        <w:jc w:val="both"/>
      </w:pPr>
      <w:proofErr w:type="spellStart"/>
      <w:r>
        <w:t>Highsnobiety</w:t>
      </w:r>
      <w:proofErr w:type="spellEnd"/>
      <w:r>
        <w:t xml:space="preserve">, L. </w:t>
      </w:r>
      <w:r>
        <w:t xml:space="preserve">(2014). </w:t>
      </w:r>
      <w:r>
        <w:rPr>
          <w:i/>
          <w:iCs/>
        </w:rPr>
        <w:t xml:space="preserve">Gucci: What to Know About the Luxury Brand | </w:t>
      </w:r>
      <w:proofErr w:type="spellStart"/>
      <w:r>
        <w:rPr>
          <w:i/>
          <w:iCs/>
        </w:rPr>
        <w:t>Highsnobiety</w:t>
      </w:r>
      <w:proofErr w:type="spellEnd"/>
      <w:r>
        <w:t xml:space="preserve">. [online] </w:t>
      </w:r>
      <w:proofErr w:type="spellStart"/>
      <w:r>
        <w:t>Highsnobiety</w:t>
      </w:r>
      <w:proofErr w:type="spellEnd"/>
      <w:r>
        <w:t>. Available at: https://www.highsnobiety.com/tag/gucci/.</w:t>
      </w:r>
    </w:p>
    <w:p w:rsidR="00C27A85" w:rsidRDefault="00C27A85" w:rsidP="007D51B6">
      <w:pPr>
        <w:pStyle w:val="NormalWeb"/>
        <w:spacing w:before="0" w:beforeAutospacing="0" w:after="240" w:afterAutospacing="0" w:line="360" w:lineRule="auto"/>
        <w:jc w:val="both"/>
      </w:pPr>
    </w:p>
    <w:p w:rsidR="00FC6AE4" w:rsidRPr="008755DA" w:rsidRDefault="00FC6AE4" w:rsidP="007D51B6">
      <w:pPr>
        <w:spacing w:line="360" w:lineRule="auto"/>
        <w:jc w:val="both"/>
        <w:rPr>
          <w:rFonts w:cstheme="minorHAnsi"/>
          <w:sz w:val="24"/>
          <w:szCs w:val="24"/>
          <w:lang w:val="en-US"/>
        </w:rPr>
      </w:pPr>
    </w:p>
    <w:p w:rsidR="00FC6AE4" w:rsidRPr="008755DA" w:rsidRDefault="00FC6AE4" w:rsidP="007D51B6">
      <w:pPr>
        <w:spacing w:line="360" w:lineRule="auto"/>
        <w:jc w:val="both"/>
        <w:rPr>
          <w:rFonts w:cstheme="minorHAnsi"/>
          <w:sz w:val="24"/>
          <w:szCs w:val="24"/>
          <w:lang w:val="en-US"/>
        </w:rPr>
      </w:pPr>
    </w:p>
    <w:sectPr w:rsidR="00FC6AE4" w:rsidRPr="008755DA" w:rsidSect="006C5227">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0429CD"/>
    <w:multiLevelType w:val="hybridMultilevel"/>
    <w:tmpl w:val="955ED6BC"/>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
    <w:nsid w:val="0E143561"/>
    <w:multiLevelType w:val="hybridMultilevel"/>
    <w:tmpl w:val="5DE21684"/>
    <w:lvl w:ilvl="0" w:tplc="10090001">
      <w:start w:val="1"/>
      <w:numFmt w:val="bullet"/>
      <w:lvlText w:val=""/>
      <w:lvlJc w:val="left"/>
      <w:pPr>
        <w:ind w:left="720" w:hanging="360"/>
      </w:pPr>
      <w:rPr>
        <w:rFonts w:ascii="Symbol" w:hAnsi="Symbol" w:hint="default"/>
      </w:rPr>
    </w:lvl>
    <w:lvl w:ilvl="1" w:tplc="10090003">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
    <w:nsid w:val="1CCE41E7"/>
    <w:multiLevelType w:val="hybridMultilevel"/>
    <w:tmpl w:val="0AB882AE"/>
    <w:lvl w:ilvl="0" w:tplc="D8C47050">
      <w:start w:val="1"/>
      <w:numFmt w:val="decimal"/>
      <w:lvlText w:val="%1."/>
      <w:lvlJc w:val="left"/>
      <w:pPr>
        <w:ind w:left="720" w:hanging="360"/>
      </w:pPr>
      <w:rPr>
        <w:rFonts w:eastAsiaTheme="minorHAnsi" w:hint="default"/>
        <w:color w:val="auto"/>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3">
    <w:nsid w:val="23F35636"/>
    <w:multiLevelType w:val="hybridMultilevel"/>
    <w:tmpl w:val="4ED46A6A"/>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4">
    <w:nsid w:val="2E924986"/>
    <w:multiLevelType w:val="hybridMultilevel"/>
    <w:tmpl w:val="696CAF34"/>
    <w:lvl w:ilvl="0" w:tplc="DA66156E">
      <w:start w:val="1"/>
      <w:numFmt w:val="decimal"/>
      <w:lvlText w:val="%1."/>
      <w:lvlJc w:val="left"/>
      <w:pPr>
        <w:ind w:left="720" w:hanging="360"/>
      </w:pPr>
      <w:rPr>
        <w:rFonts w:hint="default"/>
        <w:b w:val="0"/>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5">
    <w:nsid w:val="36872212"/>
    <w:multiLevelType w:val="hybridMultilevel"/>
    <w:tmpl w:val="6DD64720"/>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6">
    <w:nsid w:val="3B5F6A9F"/>
    <w:multiLevelType w:val="hybridMultilevel"/>
    <w:tmpl w:val="E2CC396A"/>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7">
    <w:nsid w:val="5C8E0A6F"/>
    <w:multiLevelType w:val="hybridMultilevel"/>
    <w:tmpl w:val="F872BC02"/>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8">
    <w:nsid w:val="5D956FCE"/>
    <w:multiLevelType w:val="hybridMultilevel"/>
    <w:tmpl w:val="07B63E2E"/>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9">
    <w:nsid w:val="6B235921"/>
    <w:multiLevelType w:val="hybridMultilevel"/>
    <w:tmpl w:val="8D767198"/>
    <w:lvl w:ilvl="0" w:tplc="DC8A5934">
      <w:start w:val="1"/>
      <w:numFmt w:val="decimal"/>
      <w:lvlText w:val="%1."/>
      <w:lvlJc w:val="left"/>
      <w:pPr>
        <w:ind w:left="1080" w:hanging="360"/>
      </w:pPr>
      <w:rPr>
        <w:rFonts w:hint="default"/>
      </w:rPr>
    </w:lvl>
    <w:lvl w:ilvl="1" w:tplc="10090019" w:tentative="1">
      <w:start w:val="1"/>
      <w:numFmt w:val="lowerLetter"/>
      <w:lvlText w:val="%2."/>
      <w:lvlJc w:val="left"/>
      <w:pPr>
        <w:ind w:left="1800" w:hanging="360"/>
      </w:pPr>
    </w:lvl>
    <w:lvl w:ilvl="2" w:tplc="1009001B" w:tentative="1">
      <w:start w:val="1"/>
      <w:numFmt w:val="lowerRoman"/>
      <w:lvlText w:val="%3."/>
      <w:lvlJc w:val="right"/>
      <w:pPr>
        <w:ind w:left="2520" w:hanging="180"/>
      </w:pPr>
    </w:lvl>
    <w:lvl w:ilvl="3" w:tplc="1009000F" w:tentative="1">
      <w:start w:val="1"/>
      <w:numFmt w:val="decimal"/>
      <w:lvlText w:val="%4."/>
      <w:lvlJc w:val="left"/>
      <w:pPr>
        <w:ind w:left="3240" w:hanging="360"/>
      </w:pPr>
    </w:lvl>
    <w:lvl w:ilvl="4" w:tplc="10090019" w:tentative="1">
      <w:start w:val="1"/>
      <w:numFmt w:val="lowerLetter"/>
      <w:lvlText w:val="%5."/>
      <w:lvlJc w:val="left"/>
      <w:pPr>
        <w:ind w:left="3960" w:hanging="360"/>
      </w:pPr>
    </w:lvl>
    <w:lvl w:ilvl="5" w:tplc="1009001B" w:tentative="1">
      <w:start w:val="1"/>
      <w:numFmt w:val="lowerRoman"/>
      <w:lvlText w:val="%6."/>
      <w:lvlJc w:val="right"/>
      <w:pPr>
        <w:ind w:left="4680" w:hanging="180"/>
      </w:pPr>
    </w:lvl>
    <w:lvl w:ilvl="6" w:tplc="1009000F" w:tentative="1">
      <w:start w:val="1"/>
      <w:numFmt w:val="decimal"/>
      <w:lvlText w:val="%7."/>
      <w:lvlJc w:val="left"/>
      <w:pPr>
        <w:ind w:left="5400" w:hanging="360"/>
      </w:pPr>
    </w:lvl>
    <w:lvl w:ilvl="7" w:tplc="10090019" w:tentative="1">
      <w:start w:val="1"/>
      <w:numFmt w:val="lowerLetter"/>
      <w:lvlText w:val="%8."/>
      <w:lvlJc w:val="left"/>
      <w:pPr>
        <w:ind w:left="6120" w:hanging="360"/>
      </w:pPr>
    </w:lvl>
    <w:lvl w:ilvl="8" w:tplc="1009001B" w:tentative="1">
      <w:start w:val="1"/>
      <w:numFmt w:val="lowerRoman"/>
      <w:lvlText w:val="%9."/>
      <w:lvlJc w:val="right"/>
      <w:pPr>
        <w:ind w:left="6840" w:hanging="180"/>
      </w:pPr>
    </w:lvl>
  </w:abstractNum>
  <w:abstractNum w:abstractNumId="10">
    <w:nsid w:val="6F54267D"/>
    <w:multiLevelType w:val="hybridMultilevel"/>
    <w:tmpl w:val="4CE8F1C6"/>
    <w:lvl w:ilvl="0" w:tplc="EF90EC4A">
      <w:start w:val="1"/>
      <w:numFmt w:val="decimal"/>
      <w:lvlText w:val="%1."/>
      <w:lvlJc w:val="left"/>
      <w:pPr>
        <w:ind w:left="720" w:hanging="360"/>
      </w:pPr>
      <w:rPr>
        <w:rFonts w:asciiTheme="minorHAnsi" w:eastAsia="Times New Roman" w:hAnsiTheme="minorHAnsi" w:cstheme="minorHAnsi"/>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num w:numId="1">
    <w:abstractNumId w:val="5"/>
  </w:num>
  <w:num w:numId="2">
    <w:abstractNumId w:val="7"/>
  </w:num>
  <w:num w:numId="3">
    <w:abstractNumId w:val="6"/>
  </w:num>
  <w:num w:numId="4">
    <w:abstractNumId w:val="9"/>
  </w:num>
  <w:num w:numId="5">
    <w:abstractNumId w:val="10"/>
  </w:num>
  <w:num w:numId="6">
    <w:abstractNumId w:val="4"/>
  </w:num>
  <w:num w:numId="7">
    <w:abstractNumId w:val="2"/>
  </w:num>
  <w:num w:numId="8">
    <w:abstractNumId w:val="1"/>
  </w:num>
  <w:num w:numId="9">
    <w:abstractNumId w:val="0"/>
  </w:num>
  <w:num w:numId="10">
    <w:abstractNumId w:val="8"/>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8"/>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01E60"/>
    <w:rsid w:val="00006E7E"/>
    <w:rsid w:val="00040F59"/>
    <w:rsid w:val="000444CD"/>
    <w:rsid w:val="000637FE"/>
    <w:rsid w:val="000A2F8C"/>
    <w:rsid w:val="000B3490"/>
    <w:rsid w:val="000C2642"/>
    <w:rsid w:val="00147158"/>
    <w:rsid w:val="001A4C58"/>
    <w:rsid w:val="001B4756"/>
    <w:rsid w:val="001D1828"/>
    <w:rsid w:val="001E5E0E"/>
    <w:rsid w:val="00257876"/>
    <w:rsid w:val="00261F9A"/>
    <w:rsid w:val="00270558"/>
    <w:rsid w:val="002B0DC6"/>
    <w:rsid w:val="002B162F"/>
    <w:rsid w:val="00315147"/>
    <w:rsid w:val="00337C6B"/>
    <w:rsid w:val="0037482B"/>
    <w:rsid w:val="003C1912"/>
    <w:rsid w:val="003E1700"/>
    <w:rsid w:val="003F0653"/>
    <w:rsid w:val="00403BB1"/>
    <w:rsid w:val="00445867"/>
    <w:rsid w:val="00445B1A"/>
    <w:rsid w:val="004645D4"/>
    <w:rsid w:val="0047010A"/>
    <w:rsid w:val="00484B93"/>
    <w:rsid w:val="004C0302"/>
    <w:rsid w:val="004C4FB5"/>
    <w:rsid w:val="004F7029"/>
    <w:rsid w:val="00506456"/>
    <w:rsid w:val="005072BE"/>
    <w:rsid w:val="0051785F"/>
    <w:rsid w:val="00521584"/>
    <w:rsid w:val="005809B9"/>
    <w:rsid w:val="005B1D65"/>
    <w:rsid w:val="005B71E2"/>
    <w:rsid w:val="005D0969"/>
    <w:rsid w:val="005F24D1"/>
    <w:rsid w:val="00647F5A"/>
    <w:rsid w:val="006538D5"/>
    <w:rsid w:val="00654F50"/>
    <w:rsid w:val="00663CA9"/>
    <w:rsid w:val="006C5227"/>
    <w:rsid w:val="006C7692"/>
    <w:rsid w:val="006D4AD2"/>
    <w:rsid w:val="00704240"/>
    <w:rsid w:val="00730DA2"/>
    <w:rsid w:val="007476A3"/>
    <w:rsid w:val="00757E95"/>
    <w:rsid w:val="00774229"/>
    <w:rsid w:val="007869B5"/>
    <w:rsid w:val="007D51B6"/>
    <w:rsid w:val="007E0E0D"/>
    <w:rsid w:val="007E6A58"/>
    <w:rsid w:val="007E75FB"/>
    <w:rsid w:val="008035B5"/>
    <w:rsid w:val="00812576"/>
    <w:rsid w:val="00814EA7"/>
    <w:rsid w:val="0086144A"/>
    <w:rsid w:val="00862773"/>
    <w:rsid w:val="008755DA"/>
    <w:rsid w:val="00876BD2"/>
    <w:rsid w:val="008A0AF0"/>
    <w:rsid w:val="008B6C06"/>
    <w:rsid w:val="008D6D97"/>
    <w:rsid w:val="00977E96"/>
    <w:rsid w:val="00983D3C"/>
    <w:rsid w:val="0099344A"/>
    <w:rsid w:val="009D6B50"/>
    <w:rsid w:val="00A21150"/>
    <w:rsid w:val="00A724BC"/>
    <w:rsid w:val="00A8118B"/>
    <w:rsid w:val="00AA1689"/>
    <w:rsid w:val="00AD268E"/>
    <w:rsid w:val="00B01E60"/>
    <w:rsid w:val="00B03144"/>
    <w:rsid w:val="00B04114"/>
    <w:rsid w:val="00B454DB"/>
    <w:rsid w:val="00B611F2"/>
    <w:rsid w:val="00B733B0"/>
    <w:rsid w:val="00B744EB"/>
    <w:rsid w:val="00BD25AC"/>
    <w:rsid w:val="00BD36E9"/>
    <w:rsid w:val="00C27A85"/>
    <w:rsid w:val="00C47D96"/>
    <w:rsid w:val="00C51673"/>
    <w:rsid w:val="00CE4F62"/>
    <w:rsid w:val="00D22843"/>
    <w:rsid w:val="00D33439"/>
    <w:rsid w:val="00D72642"/>
    <w:rsid w:val="00D87F28"/>
    <w:rsid w:val="00D93F15"/>
    <w:rsid w:val="00D96889"/>
    <w:rsid w:val="00DB5D99"/>
    <w:rsid w:val="00DD2398"/>
    <w:rsid w:val="00E01281"/>
    <w:rsid w:val="00E06BFF"/>
    <w:rsid w:val="00E432D7"/>
    <w:rsid w:val="00EA2303"/>
    <w:rsid w:val="00EA246F"/>
    <w:rsid w:val="00EB20C9"/>
    <w:rsid w:val="00EF1B73"/>
    <w:rsid w:val="00F32566"/>
    <w:rsid w:val="00F45EE5"/>
    <w:rsid w:val="00F85C65"/>
    <w:rsid w:val="00FC6AE4"/>
    <w:rsid w:val="00FD5004"/>
    <w:rsid w:val="00FE7911"/>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CA"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01E60"/>
    <w:pPr>
      <w:keepNext/>
      <w:keepLines/>
      <w:spacing w:before="480" w:after="0"/>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1E60"/>
    <w:rPr>
      <w:rFonts w:ascii="Times New Roman" w:eastAsiaTheme="majorEastAsia" w:hAnsi="Times New Roman" w:cstheme="majorBidi"/>
      <w:b/>
      <w:bCs/>
      <w:color w:val="000000" w:themeColor="text1"/>
      <w:sz w:val="28"/>
      <w:szCs w:val="28"/>
    </w:rPr>
  </w:style>
  <w:style w:type="paragraph" w:styleId="NormalWeb">
    <w:name w:val="Normal (Web)"/>
    <w:basedOn w:val="Normal"/>
    <w:uiPriority w:val="99"/>
    <w:unhideWhenUsed/>
    <w:rsid w:val="00403BB1"/>
    <w:pPr>
      <w:spacing w:before="100" w:beforeAutospacing="1" w:after="100" w:afterAutospacing="1" w:line="240" w:lineRule="auto"/>
    </w:pPr>
    <w:rPr>
      <w:rFonts w:ascii="Times New Roman" w:eastAsia="Times New Roman" w:hAnsi="Times New Roman" w:cs="Times New Roman"/>
      <w:sz w:val="24"/>
      <w:szCs w:val="24"/>
      <w:lang w:eastAsia="en-CA"/>
    </w:rPr>
  </w:style>
  <w:style w:type="paragraph" w:styleId="ListParagraph">
    <w:name w:val="List Paragraph"/>
    <w:basedOn w:val="Normal"/>
    <w:uiPriority w:val="34"/>
    <w:qFormat/>
    <w:rsid w:val="009D6B50"/>
    <w:pPr>
      <w:ind w:left="720"/>
      <w:contextualSpacing/>
    </w:pPr>
  </w:style>
  <w:style w:type="character" w:styleId="Strong">
    <w:name w:val="Strong"/>
    <w:basedOn w:val="DefaultParagraphFont"/>
    <w:uiPriority w:val="22"/>
    <w:qFormat/>
    <w:rsid w:val="00B733B0"/>
    <w:rPr>
      <w:b/>
      <w:bCs/>
    </w:rPr>
  </w:style>
  <w:style w:type="paragraph" w:styleId="BalloonText">
    <w:name w:val="Balloon Text"/>
    <w:basedOn w:val="Normal"/>
    <w:link w:val="BalloonTextChar"/>
    <w:uiPriority w:val="99"/>
    <w:semiHidden/>
    <w:unhideWhenUsed/>
    <w:rsid w:val="00C47D9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7D96"/>
    <w:rPr>
      <w:rFonts w:ascii="Tahoma" w:hAnsi="Tahoma" w:cs="Tahoma"/>
      <w:sz w:val="16"/>
      <w:szCs w:val="16"/>
    </w:rPr>
  </w:style>
  <w:style w:type="table" w:styleId="TableGrid">
    <w:name w:val="Table Grid"/>
    <w:basedOn w:val="TableNormal"/>
    <w:uiPriority w:val="59"/>
    <w:rsid w:val="006538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3">
    <w:name w:val="Light Shading Accent 3"/>
    <w:basedOn w:val="TableNormal"/>
    <w:uiPriority w:val="60"/>
    <w:rsid w:val="006538D5"/>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List-Accent1">
    <w:name w:val="Light List Accent 1"/>
    <w:basedOn w:val="TableNormal"/>
    <w:uiPriority w:val="61"/>
    <w:rsid w:val="006538D5"/>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MediumGrid1-Accent1">
    <w:name w:val="Medium Grid 1 Accent 1"/>
    <w:basedOn w:val="TableNormal"/>
    <w:uiPriority w:val="67"/>
    <w:rsid w:val="006538D5"/>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paragraph" w:styleId="TOCHeading">
    <w:name w:val="TOC Heading"/>
    <w:basedOn w:val="Heading1"/>
    <w:next w:val="Normal"/>
    <w:uiPriority w:val="39"/>
    <w:semiHidden/>
    <w:unhideWhenUsed/>
    <w:qFormat/>
    <w:rsid w:val="00EB20C9"/>
    <w:pPr>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EB20C9"/>
    <w:pPr>
      <w:spacing w:after="100"/>
    </w:pPr>
  </w:style>
  <w:style w:type="character" w:styleId="Hyperlink">
    <w:name w:val="Hyperlink"/>
    <w:basedOn w:val="DefaultParagraphFont"/>
    <w:uiPriority w:val="99"/>
    <w:unhideWhenUsed/>
    <w:rsid w:val="00EB20C9"/>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CA"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01E60"/>
    <w:pPr>
      <w:keepNext/>
      <w:keepLines/>
      <w:spacing w:before="480" w:after="0"/>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1E60"/>
    <w:rPr>
      <w:rFonts w:ascii="Times New Roman" w:eastAsiaTheme="majorEastAsia" w:hAnsi="Times New Roman" w:cstheme="majorBidi"/>
      <w:b/>
      <w:bCs/>
      <w:color w:val="000000" w:themeColor="text1"/>
      <w:sz w:val="28"/>
      <w:szCs w:val="28"/>
    </w:rPr>
  </w:style>
  <w:style w:type="paragraph" w:styleId="NormalWeb">
    <w:name w:val="Normal (Web)"/>
    <w:basedOn w:val="Normal"/>
    <w:uiPriority w:val="99"/>
    <w:unhideWhenUsed/>
    <w:rsid w:val="00403BB1"/>
    <w:pPr>
      <w:spacing w:before="100" w:beforeAutospacing="1" w:after="100" w:afterAutospacing="1" w:line="240" w:lineRule="auto"/>
    </w:pPr>
    <w:rPr>
      <w:rFonts w:ascii="Times New Roman" w:eastAsia="Times New Roman" w:hAnsi="Times New Roman" w:cs="Times New Roman"/>
      <w:sz w:val="24"/>
      <w:szCs w:val="24"/>
      <w:lang w:eastAsia="en-CA"/>
    </w:rPr>
  </w:style>
  <w:style w:type="paragraph" w:styleId="ListParagraph">
    <w:name w:val="List Paragraph"/>
    <w:basedOn w:val="Normal"/>
    <w:uiPriority w:val="34"/>
    <w:qFormat/>
    <w:rsid w:val="009D6B50"/>
    <w:pPr>
      <w:ind w:left="720"/>
      <w:contextualSpacing/>
    </w:pPr>
  </w:style>
  <w:style w:type="character" w:styleId="Strong">
    <w:name w:val="Strong"/>
    <w:basedOn w:val="DefaultParagraphFont"/>
    <w:uiPriority w:val="22"/>
    <w:qFormat/>
    <w:rsid w:val="00B733B0"/>
    <w:rPr>
      <w:b/>
      <w:bCs/>
    </w:rPr>
  </w:style>
  <w:style w:type="paragraph" w:styleId="BalloonText">
    <w:name w:val="Balloon Text"/>
    <w:basedOn w:val="Normal"/>
    <w:link w:val="BalloonTextChar"/>
    <w:uiPriority w:val="99"/>
    <w:semiHidden/>
    <w:unhideWhenUsed/>
    <w:rsid w:val="00C47D9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7D96"/>
    <w:rPr>
      <w:rFonts w:ascii="Tahoma" w:hAnsi="Tahoma" w:cs="Tahoma"/>
      <w:sz w:val="16"/>
      <w:szCs w:val="16"/>
    </w:rPr>
  </w:style>
  <w:style w:type="table" w:styleId="TableGrid">
    <w:name w:val="Table Grid"/>
    <w:basedOn w:val="TableNormal"/>
    <w:uiPriority w:val="59"/>
    <w:rsid w:val="006538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3">
    <w:name w:val="Light Shading Accent 3"/>
    <w:basedOn w:val="TableNormal"/>
    <w:uiPriority w:val="60"/>
    <w:rsid w:val="006538D5"/>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List-Accent1">
    <w:name w:val="Light List Accent 1"/>
    <w:basedOn w:val="TableNormal"/>
    <w:uiPriority w:val="61"/>
    <w:rsid w:val="006538D5"/>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MediumGrid1-Accent1">
    <w:name w:val="Medium Grid 1 Accent 1"/>
    <w:basedOn w:val="TableNormal"/>
    <w:uiPriority w:val="67"/>
    <w:rsid w:val="006538D5"/>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paragraph" w:styleId="TOCHeading">
    <w:name w:val="TOC Heading"/>
    <w:basedOn w:val="Heading1"/>
    <w:next w:val="Normal"/>
    <w:uiPriority w:val="39"/>
    <w:semiHidden/>
    <w:unhideWhenUsed/>
    <w:qFormat/>
    <w:rsid w:val="00EB20C9"/>
    <w:pPr>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EB20C9"/>
    <w:pPr>
      <w:spacing w:after="100"/>
    </w:pPr>
  </w:style>
  <w:style w:type="character" w:styleId="Hyperlink">
    <w:name w:val="Hyperlink"/>
    <w:basedOn w:val="DefaultParagraphFont"/>
    <w:uiPriority w:val="99"/>
    <w:unhideWhenUsed/>
    <w:rsid w:val="00EB20C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03505">
      <w:bodyDiv w:val="1"/>
      <w:marLeft w:val="0"/>
      <w:marRight w:val="0"/>
      <w:marTop w:val="0"/>
      <w:marBottom w:val="0"/>
      <w:divBdr>
        <w:top w:val="none" w:sz="0" w:space="0" w:color="auto"/>
        <w:left w:val="none" w:sz="0" w:space="0" w:color="auto"/>
        <w:bottom w:val="none" w:sz="0" w:space="0" w:color="auto"/>
        <w:right w:val="none" w:sz="0" w:space="0" w:color="auto"/>
      </w:divBdr>
    </w:div>
    <w:div w:id="70010849">
      <w:bodyDiv w:val="1"/>
      <w:marLeft w:val="0"/>
      <w:marRight w:val="0"/>
      <w:marTop w:val="0"/>
      <w:marBottom w:val="0"/>
      <w:divBdr>
        <w:top w:val="none" w:sz="0" w:space="0" w:color="auto"/>
        <w:left w:val="none" w:sz="0" w:space="0" w:color="auto"/>
        <w:bottom w:val="none" w:sz="0" w:space="0" w:color="auto"/>
        <w:right w:val="none" w:sz="0" w:space="0" w:color="auto"/>
      </w:divBdr>
    </w:div>
    <w:div w:id="252514830">
      <w:bodyDiv w:val="1"/>
      <w:marLeft w:val="0"/>
      <w:marRight w:val="0"/>
      <w:marTop w:val="0"/>
      <w:marBottom w:val="0"/>
      <w:divBdr>
        <w:top w:val="none" w:sz="0" w:space="0" w:color="auto"/>
        <w:left w:val="none" w:sz="0" w:space="0" w:color="auto"/>
        <w:bottom w:val="none" w:sz="0" w:space="0" w:color="auto"/>
        <w:right w:val="none" w:sz="0" w:space="0" w:color="auto"/>
      </w:divBdr>
      <w:divsChild>
        <w:div w:id="801314251">
          <w:marLeft w:val="0"/>
          <w:marRight w:val="0"/>
          <w:marTop w:val="0"/>
          <w:marBottom w:val="0"/>
          <w:divBdr>
            <w:top w:val="none" w:sz="0" w:space="0" w:color="auto"/>
            <w:left w:val="none" w:sz="0" w:space="0" w:color="auto"/>
            <w:bottom w:val="none" w:sz="0" w:space="0" w:color="auto"/>
            <w:right w:val="none" w:sz="0" w:space="0" w:color="auto"/>
          </w:divBdr>
        </w:div>
      </w:divsChild>
    </w:div>
    <w:div w:id="264775802">
      <w:bodyDiv w:val="1"/>
      <w:marLeft w:val="0"/>
      <w:marRight w:val="0"/>
      <w:marTop w:val="0"/>
      <w:marBottom w:val="0"/>
      <w:divBdr>
        <w:top w:val="none" w:sz="0" w:space="0" w:color="auto"/>
        <w:left w:val="none" w:sz="0" w:space="0" w:color="auto"/>
        <w:bottom w:val="none" w:sz="0" w:space="0" w:color="auto"/>
        <w:right w:val="none" w:sz="0" w:space="0" w:color="auto"/>
      </w:divBdr>
      <w:divsChild>
        <w:div w:id="1118178362">
          <w:marLeft w:val="0"/>
          <w:marRight w:val="0"/>
          <w:marTop w:val="0"/>
          <w:marBottom w:val="0"/>
          <w:divBdr>
            <w:top w:val="none" w:sz="0" w:space="0" w:color="auto"/>
            <w:left w:val="none" w:sz="0" w:space="0" w:color="auto"/>
            <w:bottom w:val="none" w:sz="0" w:space="0" w:color="auto"/>
            <w:right w:val="none" w:sz="0" w:space="0" w:color="auto"/>
          </w:divBdr>
        </w:div>
      </w:divsChild>
    </w:div>
    <w:div w:id="414399770">
      <w:bodyDiv w:val="1"/>
      <w:marLeft w:val="0"/>
      <w:marRight w:val="0"/>
      <w:marTop w:val="0"/>
      <w:marBottom w:val="0"/>
      <w:divBdr>
        <w:top w:val="none" w:sz="0" w:space="0" w:color="auto"/>
        <w:left w:val="none" w:sz="0" w:space="0" w:color="auto"/>
        <w:bottom w:val="none" w:sz="0" w:space="0" w:color="auto"/>
        <w:right w:val="none" w:sz="0" w:space="0" w:color="auto"/>
      </w:divBdr>
    </w:div>
    <w:div w:id="429816885">
      <w:bodyDiv w:val="1"/>
      <w:marLeft w:val="0"/>
      <w:marRight w:val="0"/>
      <w:marTop w:val="0"/>
      <w:marBottom w:val="0"/>
      <w:divBdr>
        <w:top w:val="none" w:sz="0" w:space="0" w:color="auto"/>
        <w:left w:val="none" w:sz="0" w:space="0" w:color="auto"/>
        <w:bottom w:val="none" w:sz="0" w:space="0" w:color="auto"/>
        <w:right w:val="none" w:sz="0" w:space="0" w:color="auto"/>
      </w:divBdr>
      <w:divsChild>
        <w:div w:id="1996252881">
          <w:marLeft w:val="0"/>
          <w:marRight w:val="0"/>
          <w:marTop w:val="0"/>
          <w:marBottom w:val="0"/>
          <w:divBdr>
            <w:top w:val="none" w:sz="0" w:space="0" w:color="auto"/>
            <w:left w:val="none" w:sz="0" w:space="0" w:color="auto"/>
            <w:bottom w:val="none" w:sz="0" w:space="0" w:color="auto"/>
            <w:right w:val="none" w:sz="0" w:space="0" w:color="auto"/>
          </w:divBdr>
        </w:div>
      </w:divsChild>
    </w:div>
    <w:div w:id="626621262">
      <w:bodyDiv w:val="1"/>
      <w:marLeft w:val="0"/>
      <w:marRight w:val="0"/>
      <w:marTop w:val="0"/>
      <w:marBottom w:val="0"/>
      <w:divBdr>
        <w:top w:val="none" w:sz="0" w:space="0" w:color="auto"/>
        <w:left w:val="none" w:sz="0" w:space="0" w:color="auto"/>
        <w:bottom w:val="none" w:sz="0" w:space="0" w:color="auto"/>
        <w:right w:val="none" w:sz="0" w:space="0" w:color="auto"/>
      </w:divBdr>
    </w:div>
    <w:div w:id="738137822">
      <w:bodyDiv w:val="1"/>
      <w:marLeft w:val="0"/>
      <w:marRight w:val="0"/>
      <w:marTop w:val="0"/>
      <w:marBottom w:val="0"/>
      <w:divBdr>
        <w:top w:val="none" w:sz="0" w:space="0" w:color="auto"/>
        <w:left w:val="none" w:sz="0" w:space="0" w:color="auto"/>
        <w:bottom w:val="none" w:sz="0" w:space="0" w:color="auto"/>
        <w:right w:val="none" w:sz="0" w:space="0" w:color="auto"/>
      </w:divBdr>
      <w:divsChild>
        <w:div w:id="1910579203">
          <w:marLeft w:val="0"/>
          <w:marRight w:val="0"/>
          <w:marTop w:val="0"/>
          <w:marBottom w:val="0"/>
          <w:divBdr>
            <w:top w:val="none" w:sz="0" w:space="0" w:color="auto"/>
            <w:left w:val="none" w:sz="0" w:space="0" w:color="auto"/>
            <w:bottom w:val="none" w:sz="0" w:space="0" w:color="auto"/>
            <w:right w:val="none" w:sz="0" w:space="0" w:color="auto"/>
          </w:divBdr>
        </w:div>
      </w:divsChild>
    </w:div>
    <w:div w:id="1006983381">
      <w:bodyDiv w:val="1"/>
      <w:marLeft w:val="0"/>
      <w:marRight w:val="0"/>
      <w:marTop w:val="0"/>
      <w:marBottom w:val="0"/>
      <w:divBdr>
        <w:top w:val="none" w:sz="0" w:space="0" w:color="auto"/>
        <w:left w:val="none" w:sz="0" w:space="0" w:color="auto"/>
        <w:bottom w:val="none" w:sz="0" w:space="0" w:color="auto"/>
        <w:right w:val="none" w:sz="0" w:space="0" w:color="auto"/>
      </w:divBdr>
      <w:divsChild>
        <w:div w:id="243340835">
          <w:marLeft w:val="0"/>
          <w:marRight w:val="0"/>
          <w:marTop w:val="0"/>
          <w:marBottom w:val="0"/>
          <w:divBdr>
            <w:top w:val="none" w:sz="0" w:space="0" w:color="auto"/>
            <w:left w:val="none" w:sz="0" w:space="0" w:color="auto"/>
            <w:bottom w:val="none" w:sz="0" w:space="0" w:color="auto"/>
            <w:right w:val="none" w:sz="0" w:space="0" w:color="auto"/>
          </w:divBdr>
        </w:div>
      </w:divsChild>
    </w:div>
    <w:div w:id="1315258332">
      <w:bodyDiv w:val="1"/>
      <w:marLeft w:val="0"/>
      <w:marRight w:val="0"/>
      <w:marTop w:val="0"/>
      <w:marBottom w:val="0"/>
      <w:divBdr>
        <w:top w:val="none" w:sz="0" w:space="0" w:color="auto"/>
        <w:left w:val="none" w:sz="0" w:space="0" w:color="auto"/>
        <w:bottom w:val="none" w:sz="0" w:space="0" w:color="auto"/>
        <w:right w:val="none" w:sz="0" w:space="0" w:color="auto"/>
      </w:divBdr>
      <w:divsChild>
        <w:div w:id="1747416094">
          <w:marLeft w:val="0"/>
          <w:marRight w:val="0"/>
          <w:marTop w:val="0"/>
          <w:marBottom w:val="0"/>
          <w:divBdr>
            <w:top w:val="none" w:sz="0" w:space="0" w:color="auto"/>
            <w:left w:val="none" w:sz="0" w:space="0" w:color="auto"/>
            <w:bottom w:val="none" w:sz="0" w:space="0" w:color="auto"/>
            <w:right w:val="none" w:sz="0" w:space="0" w:color="auto"/>
          </w:divBdr>
        </w:div>
      </w:divsChild>
    </w:div>
    <w:div w:id="1501849585">
      <w:bodyDiv w:val="1"/>
      <w:marLeft w:val="0"/>
      <w:marRight w:val="0"/>
      <w:marTop w:val="0"/>
      <w:marBottom w:val="0"/>
      <w:divBdr>
        <w:top w:val="none" w:sz="0" w:space="0" w:color="auto"/>
        <w:left w:val="none" w:sz="0" w:space="0" w:color="auto"/>
        <w:bottom w:val="none" w:sz="0" w:space="0" w:color="auto"/>
        <w:right w:val="none" w:sz="0" w:space="0" w:color="auto"/>
      </w:divBdr>
    </w:div>
    <w:div w:id="1506242902">
      <w:bodyDiv w:val="1"/>
      <w:marLeft w:val="0"/>
      <w:marRight w:val="0"/>
      <w:marTop w:val="0"/>
      <w:marBottom w:val="0"/>
      <w:divBdr>
        <w:top w:val="none" w:sz="0" w:space="0" w:color="auto"/>
        <w:left w:val="none" w:sz="0" w:space="0" w:color="auto"/>
        <w:bottom w:val="none" w:sz="0" w:space="0" w:color="auto"/>
        <w:right w:val="none" w:sz="0" w:space="0" w:color="auto"/>
      </w:divBdr>
    </w:div>
    <w:div w:id="1726177081">
      <w:bodyDiv w:val="1"/>
      <w:marLeft w:val="0"/>
      <w:marRight w:val="0"/>
      <w:marTop w:val="0"/>
      <w:marBottom w:val="0"/>
      <w:divBdr>
        <w:top w:val="none" w:sz="0" w:space="0" w:color="auto"/>
        <w:left w:val="none" w:sz="0" w:space="0" w:color="auto"/>
        <w:bottom w:val="none" w:sz="0" w:space="0" w:color="auto"/>
        <w:right w:val="none" w:sz="0" w:space="0" w:color="auto"/>
      </w:divBdr>
    </w:div>
    <w:div w:id="1806848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diagramDrawing" Target="diagrams/drawing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diagramColors" Target="diagrams/colors1.xml"/><Relationship Id="rId17" Type="http://schemas.openxmlformats.org/officeDocument/2006/relationships/hyperlink" Target="https://www.smartinsights.com/digital-marketing-strategy/customer-segmentation-targeting/segmentation-targeting-and-positioning/" TargetMode="External"/><Relationship Id="rId2" Type="http://schemas.openxmlformats.org/officeDocument/2006/relationships/numbering" Target="numbering.xml"/><Relationship Id="rId16" Type="http://schemas.openxmlformats.org/officeDocument/2006/relationships/hyperlink" Target="https://thestrategystory.com/blog/gucci-swot-analysi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5" Type="http://schemas.openxmlformats.org/officeDocument/2006/relationships/settings" Target="settings.xml"/><Relationship Id="rId15" Type="http://schemas.openxmlformats.org/officeDocument/2006/relationships/image" Target="media/image4.png"/><Relationship Id="rId10" Type="http://schemas.openxmlformats.org/officeDocument/2006/relationships/diagramLayout" Target="diagrams/layout1.xml"/><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diagramData" Target="diagrams/data1.xml"/><Relationship Id="rId14"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7B43CD5-EF6A-42C8-B8C5-1C205E84F5ED}" type="doc">
      <dgm:prSet loTypeId="urn:microsoft.com/office/officeart/2005/8/layout/radial1" loCatId="cycle" qsTypeId="urn:microsoft.com/office/officeart/2005/8/quickstyle/simple1" qsCatId="simple" csTypeId="urn:microsoft.com/office/officeart/2005/8/colors/accent3_1" csCatId="accent3" phldr="1"/>
      <dgm:spPr/>
      <dgm:t>
        <a:bodyPr/>
        <a:lstStyle/>
        <a:p>
          <a:endParaRPr lang="en-CA"/>
        </a:p>
      </dgm:t>
    </dgm:pt>
    <dgm:pt modelId="{09D13137-4231-4F2A-885F-09BF901F684E}">
      <dgm:prSet phldrT="[Text]"/>
      <dgm:spPr/>
      <dgm:t>
        <a:bodyPr/>
        <a:lstStyle/>
        <a:p>
          <a:r>
            <a:rPr lang="en-CA"/>
            <a:t>PESTLE</a:t>
          </a:r>
        </a:p>
      </dgm:t>
    </dgm:pt>
    <dgm:pt modelId="{8EF03DEF-5C67-4B1D-84EB-DD741A01DCA8}" type="parTrans" cxnId="{3FA391F6-94B9-4BB0-A26C-894A7ACED3F4}">
      <dgm:prSet/>
      <dgm:spPr/>
      <dgm:t>
        <a:bodyPr/>
        <a:lstStyle/>
        <a:p>
          <a:endParaRPr lang="en-CA"/>
        </a:p>
      </dgm:t>
    </dgm:pt>
    <dgm:pt modelId="{D2D03EBB-0350-4DAE-A954-406466B37FB2}" type="sibTrans" cxnId="{3FA391F6-94B9-4BB0-A26C-894A7ACED3F4}">
      <dgm:prSet/>
      <dgm:spPr/>
      <dgm:t>
        <a:bodyPr/>
        <a:lstStyle/>
        <a:p>
          <a:endParaRPr lang="en-CA"/>
        </a:p>
      </dgm:t>
    </dgm:pt>
    <dgm:pt modelId="{53906816-498E-4862-A4A4-D0C712A1D470}">
      <dgm:prSet phldrT="[Text]"/>
      <dgm:spPr/>
      <dgm:t>
        <a:bodyPr/>
        <a:lstStyle/>
        <a:p>
          <a:pPr algn="just"/>
          <a:r>
            <a:rPr lang="en-CA"/>
            <a:t>Political factors are trafis disputes and favorable enviornment.</a:t>
          </a:r>
        </a:p>
      </dgm:t>
    </dgm:pt>
    <dgm:pt modelId="{C8B38CCA-B493-411E-99D8-46151BA58E1E}" type="parTrans" cxnId="{A87022E6-8B70-48CD-B0A5-370D7E2DC9A1}">
      <dgm:prSet/>
      <dgm:spPr/>
      <dgm:t>
        <a:bodyPr/>
        <a:lstStyle/>
        <a:p>
          <a:endParaRPr lang="en-CA"/>
        </a:p>
      </dgm:t>
    </dgm:pt>
    <dgm:pt modelId="{EC5738BB-6262-4312-A521-E25183F50AE5}" type="sibTrans" cxnId="{A87022E6-8B70-48CD-B0A5-370D7E2DC9A1}">
      <dgm:prSet/>
      <dgm:spPr/>
      <dgm:t>
        <a:bodyPr/>
        <a:lstStyle/>
        <a:p>
          <a:endParaRPr lang="en-CA"/>
        </a:p>
      </dgm:t>
    </dgm:pt>
    <dgm:pt modelId="{C9BF25DC-8C23-4EBE-BE7A-D3EA43E7AE17}">
      <dgm:prSet phldrT="[Text]"/>
      <dgm:spPr/>
      <dgm:t>
        <a:bodyPr/>
        <a:lstStyle/>
        <a:p>
          <a:r>
            <a:rPr lang="en-CA"/>
            <a:t>Environmental factors includes sustainble practices  that company implement.</a:t>
          </a:r>
        </a:p>
      </dgm:t>
    </dgm:pt>
    <dgm:pt modelId="{12BB24B9-066E-4F05-89C0-6BDF5A99FDFD}" type="parTrans" cxnId="{73180094-592D-4B34-903D-29CE692EE162}">
      <dgm:prSet/>
      <dgm:spPr/>
      <dgm:t>
        <a:bodyPr/>
        <a:lstStyle/>
        <a:p>
          <a:endParaRPr lang="en-CA"/>
        </a:p>
      </dgm:t>
    </dgm:pt>
    <dgm:pt modelId="{3790B12B-17CF-46A9-8AE0-DF73A5F35455}" type="sibTrans" cxnId="{73180094-592D-4B34-903D-29CE692EE162}">
      <dgm:prSet/>
      <dgm:spPr/>
      <dgm:t>
        <a:bodyPr/>
        <a:lstStyle/>
        <a:p>
          <a:endParaRPr lang="en-CA"/>
        </a:p>
      </dgm:t>
    </dgm:pt>
    <dgm:pt modelId="{A70D5307-9409-4D40-8D56-10D3CECA2D5B}">
      <dgm:prSet phldrT="[Text]"/>
      <dgm:spPr/>
      <dgm:t>
        <a:bodyPr/>
        <a:lstStyle/>
        <a:p>
          <a:r>
            <a:rPr lang="en-CA"/>
            <a:t>Economy factor of Uk influence customers to buy luxury products.</a:t>
          </a:r>
        </a:p>
      </dgm:t>
    </dgm:pt>
    <dgm:pt modelId="{718B6A0E-2D35-430F-9B27-0767BD93FCE9}" type="parTrans" cxnId="{50343AB1-89B7-4966-BFBB-01165064309F}">
      <dgm:prSet/>
      <dgm:spPr/>
      <dgm:t>
        <a:bodyPr/>
        <a:lstStyle/>
        <a:p>
          <a:endParaRPr lang="en-CA"/>
        </a:p>
      </dgm:t>
    </dgm:pt>
    <dgm:pt modelId="{54559500-11BB-4224-9F33-AAB9CEF50548}" type="sibTrans" cxnId="{50343AB1-89B7-4966-BFBB-01165064309F}">
      <dgm:prSet/>
      <dgm:spPr/>
      <dgm:t>
        <a:bodyPr/>
        <a:lstStyle/>
        <a:p>
          <a:endParaRPr lang="en-CA"/>
        </a:p>
      </dgm:t>
    </dgm:pt>
    <dgm:pt modelId="{B40338A6-AF64-456B-91A6-D3B15659FFCB}">
      <dgm:prSet phldrT="[Text]"/>
      <dgm:spPr/>
      <dgm:t>
        <a:bodyPr/>
        <a:lstStyle/>
        <a:p>
          <a:r>
            <a:rPr lang="en-CA"/>
            <a:t>Tecknological factors includes digital marketing and e-commerce.</a:t>
          </a:r>
        </a:p>
      </dgm:t>
    </dgm:pt>
    <dgm:pt modelId="{4EA2609A-2078-4CF3-8912-CB47B1847320}" type="parTrans" cxnId="{7F2EA9C7-EA39-4DF0-B545-D8CE12C57F6B}">
      <dgm:prSet/>
      <dgm:spPr/>
      <dgm:t>
        <a:bodyPr/>
        <a:lstStyle/>
        <a:p>
          <a:endParaRPr lang="en-CA"/>
        </a:p>
      </dgm:t>
    </dgm:pt>
    <dgm:pt modelId="{CA8CFE1C-7400-4C87-BD29-D1874A37000C}" type="sibTrans" cxnId="{7F2EA9C7-EA39-4DF0-B545-D8CE12C57F6B}">
      <dgm:prSet/>
      <dgm:spPr/>
      <dgm:t>
        <a:bodyPr/>
        <a:lstStyle/>
        <a:p>
          <a:endParaRPr lang="en-CA"/>
        </a:p>
      </dgm:t>
    </dgm:pt>
    <dgm:pt modelId="{66D60A5C-1DCB-4CF2-A77C-C7B895D2EA07}">
      <dgm:prSet phldrT="[Text]"/>
      <dgm:spPr/>
      <dgm:t>
        <a:bodyPr/>
        <a:lstStyle/>
        <a:p>
          <a:r>
            <a:rPr lang="en-CA"/>
            <a:t>Legal</a:t>
          </a:r>
          <a:r>
            <a:rPr lang="en-CA" baseline="0"/>
            <a:t> factors are included IPR rights and disputes on trademark.</a:t>
          </a:r>
          <a:endParaRPr lang="en-CA"/>
        </a:p>
      </dgm:t>
    </dgm:pt>
    <dgm:pt modelId="{01E3466F-41A1-4659-A939-E49D70A6C244}" type="parTrans" cxnId="{0375E16C-604A-4AE0-B3E7-3D5FA310B3F4}">
      <dgm:prSet/>
      <dgm:spPr/>
      <dgm:t>
        <a:bodyPr/>
        <a:lstStyle/>
        <a:p>
          <a:endParaRPr lang="en-CA"/>
        </a:p>
      </dgm:t>
    </dgm:pt>
    <dgm:pt modelId="{17C3A0D4-89CB-46A7-9B00-00E59E21726E}" type="sibTrans" cxnId="{0375E16C-604A-4AE0-B3E7-3D5FA310B3F4}">
      <dgm:prSet/>
      <dgm:spPr/>
      <dgm:t>
        <a:bodyPr/>
        <a:lstStyle/>
        <a:p>
          <a:endParaRPr lang="en-CA"/>
        </a:p>
      </dgm:t>
    </dgm:pt>
    <dgm:pt modelId="{375A30C7-1ECA-4699-8AF9-9F98E6766A40}">
      <dgm:prSet phldrT="[Text]"/>
      <dgm:spPr/>
      <dgm:t>
        <a:bodyPr/>
        <a:lstStyle/>
        <a:p>
          <a:r>
            <a:rPr lang="en-CA"/>
            <a:t>Social factors includes image of brand in the market and fashion demand.</a:t>
          </a:r>
        </a:p>
      </dgm:t>
    </dgm:pt>
    <dgm:pt modelId="{41237BCA-4C40-4512-94CC-4B94B1E13108}" type="parTrans" cxnId="{A6BB2639-79D8-44DF-A8DA-6830CF8301F0}">
      <dgm:prSet/>
      <dgm:spPr/>
      <dgm:t>
        <a:bodyPr/>
        <a:lstStyle/>
        <a:p>
          <a:endParaRPr lang="en-CA"/>
        </a:p>
      </dgm:t>
    </dgm:pt>
    <dgm:pt modelId="{94BC4161-82E5-4CCD-83C9-34892EA4F08B}" type="sibTrans" cxnId="{A6BB2639-79D8-44DF-A8DA-6830CF8301F0}">
      <dgm:prSet/>
      <dgm:spPr/>
      <dgm:t>
        <a:bodyPr/>
        <a:lstStyle/>
        <a:p>
          <a:endParaRPr lang="en-CA"/>
        </a:p>
      </dgm:t>
    </dgm:pt>
    <dgm:pt modelId="{8CAAC883-B904-48F9-9887-0B643A981B08}" type="pres">
      <dgm:prSet presAssocID="{C7B43CD5-EF6A-42C8-B8C5-1C205E84F5ED}" presName="cycle" presStyleCnt="0">
        <dgm:presLayoutVars>
          <dgm:chMax val="1"/>
          <dgm:dir/>
          <dgm:animLvl val="ctr"/>
          <dgm:resizeHandles val="exact"/>
        </dgm:presLayoutVars>
      </dgm:prSet>
      <dgm:spPr/>
      <dgm:t>
        <a:bodyPr/>
        <a:lstStyle/>
        <a:p>
          <a:endParaRPr lang="en-CA"/>
        </a:p>
      </dgm:t>
    </dgm:pt>
    <dgm:pt modelId="{16C380DF-83A8-47EC-B0BB-F490C7E1A4C7}" type="pres">
      <dgm:prSet presAssocID="{09D13137-4231-4F2A-885F-09BF901F684E}" presName="centerShape" presStyleLbl="node0" presStyleIdx="0" presStyleCnt="1"/>
      <dgm:spPr/>
      <dgm:t>
        <a:bodyPr/>
        <a:lstStyle/>
        <a:p>
          <a:endParaRPr lang="en-CA"/>
        </a:p>
      </dgm:t>
    </dgm:pt>
    <dgm:pt modelId="{0A0D36BD-C0FF-4E5E-A7D1-CAECC8098564}" type="pres">
      <dgm:prSet presAssocID="{C8B38CCA-B493-411E-99D8-46151BA58E1E}" presName="Name9" presStyleLbl="parChTrans1D2" presStyleIdx="0" presStyleCnt="6"/>
      <dgm:spPr/>
      <dgm:t>
        <a:bodyPr/>
        <a:lstStyle/>
        <a:p>
          <a:endParaRPr lang="en-CA"/>
        </a:p>
      </dgm:t>
    </dgm:pt>
    <dgm:pt modelId="{813F4512-45C1-4305-AEC1-E6E92F25CBAA}" type="pres">
      <dgm:prSet presAssocID="{C8B38CCA-B493-411E-99D8-46151BA58E1E}" presName="connTx" presStyleLbl="parChTrans1D2" presStyleIdx="0" presStyleCnt="6"/>
      <dgm:spPr/>
      <dgm:t>
        <a:bodyPr/>
        <a:lstStyle/>
        <a:p>
          <a:endParaRPr lang="en-CA"/>
        </a:p>
      </dgm:t>
    </dgm:pt>
    <dgm:pt modelId="{E2BC094D-835A-450E-AA66-E895F33615E2}" type="pres">
      <dgm:prSet presAssocID="{53906816-498E-4862-A4A4-D0C712A1D470}" presName="node" presStyleLbl="node1" presStyleIdx="0" presStyleCnt="6">
        <dgm:presLayoutVars>
          <dgm:bulletEnabled val="1"/>
        </dgm:presLayoutVars>
      </dgm:prSet>
      <dgm:spPr/>
      <dgm:t>
        <a:bodyPr/>
        <a:lstStyle/>
        <a:p>
          <a:endParaRPr lang="en-CA"/>
        </a:p>
      </dgm:t>
    </dgm:pt>
    <dgm:pt modelId="{486D9CA6-E7D3-4C5C-AE56-712AE99A3ABC}" type="pres">
      <dgm:prSet presAssocID="{01E3466F-41A1-4659-A939-E49D70A6C244}" presName="Name9" presStyleLbl="parChTrans1D2" presStyleIdx="1" presStyleCnt="6"/>
      <dgm:spPr/>
      <dgm:t>
        <a:bodyPr/>
        <a:lstStyle/>
        <a:p>
          <a:endParaRPr lang="en-CA"/>
        </a:p>
      </dgm:t>
    </dgm:pt>
    <dgm:pt modelId="{7D7313E3-69B4-4B03-978E-165C09F36059}" type="pres">
      <dgm:prSet presAssocID="{01E3466F-41A1-4659-A939-E49D70A6C244}" presName="connTx" presStyleLbl="parChTrans1D2" presStyleIdx="1" presStyleCnt="6"/>
      <dgm:spPr/>
      <dgm:t>
        <a:bodyPr/>
        <a:lstStyle/>
        <a:p>
          <a:endParaRPr lang="en-CA"/>
        </a:p>
      </dgm:t>
    </dgm:pt>
    <dgm:pt modelId="{CB00BBF5-46CA-4EF0-B21D-A880343F051D}" type="pres">
      <dgm:prSet presAssocID="{66D60A5C-1DCB-4CF2-A77C-C7B895D2EA07}" presName="node" presStyleLbl="node1" presStyleIdx="1" presStyleCnt="6">
        <dgm:presLayoutVars>
          <dgm:bulletEnabled val="1"/>
        </dgm:presLayoutVars>
      </dgm:prSet>
      <dgm:spPr/>
      <dgm:t>
        <a:bodyPr/>
        <a:lstStyle/>
        <a:p>
          <a:endParaRPr lang="en-CA"/>
        </a:p>
      </dgm:t>
    </dgm:pt>
    <dgm:pt modelId="{1B7A05AB-252A-4860-9CD1-A09C9805771F}" type="pres">
      <dgm:prSet presAssocID="{12BB24B9-066E-4F05-89C0-6BDF5A99FDFD}" presName="Name9" presStyleLbl="parChTrans1D2" presStyleIdx="2" presStyleCnt="6"/>
      <dgm:spPr/>
      <dgm:t>
        <a:bodyPr/>
        <a:lstStyle/>
        <a:p>
          <a:endParaRPr lang="en-CA"/>
        </a:p>
      </dgm:t>
    </dgm:pt>
    <dgm:pt modelId="{5AF298CB-E5EA-46A0-B8E8-36E45274554A}" type="pres">
      <dgm:prSet presAssocID="{12BB24B9-066E-4F05-89C0-6BDF5A99FDFD}" presName="connTx" presStyleLbl="parChTrans1D2" presStyleIdx="2" presStyleCnt="6"/>
      <dgm:spPr/>
      <dgm:t>
        <a:bodyPr/>
        <a:lstStyle/>
        <a:p>
          <a:endParaRPr lang="en-CA"/>
        </a:p>
      </dgm:t>
    </dgm:pt>
    <dgm:pt modelId="{F1B286B2-7145-4CA6-8CE7-FB693CC29386}" type="pres">
      <dgm:prSet presAssocID="{C9BF25DC-8C23-4EBE-BE7A-D3EA43E7AE17}" presName="node" presStyleLbl="node1" presStyleIdx="2" presStyleCnt="6">
        <dgm:presLayoutVars>
          <dgm:bulletEnabled val="1"/>
        </dgm:presLayoutVars>
      </dgm:prSet>
      <dgm:spPr/>
      <dgm:t>
        <a:bodyPr/>
        <a:lstStyle/>
        <a:p>
          <a:endParaRPr lang="en-CA"/>
        </a:p>
      </dgm:t>
    </dgm:pt>
    <dgm:pt modelId="{B9B06683-5123-4805-ABA5-C37FC94543E9}" type="pres">
      <dgm:prSet presAssocID="{718B6A0E-2D35-430F-9B27-0767BD93FCE9}" presName="Name9" presStyleLbl="parChTrans1D2" presStyleIdx="3" presStyleCnt="6"/>
      <dgm:spPr/>
      <dgm:t>
        <a:bodyPr/>
        <a:lstStyle/>
        <a:p>
          <a:endParaRPr lang="en-CA"/>
        </a:p>
      </dgm:t>
    </dgm:pt>
    <dgm:pt modelId="{3A6AFEDA-EC66-4927-BA71-A778779DCA4E}" type="pres">
      <dgm:prSet presAssocID="{718B6A0E-2D35-430F-9B27-0767BD93FCE9}" presName="connTx" presStyleLbl="parChTrans1D2" presStyleIdx="3" presStyleCnt="6"/>
      <dgm:spPr/>
      <dgm:t>
        <a:bodyPr/>
        <a:lstStyle/>
        <a:p>
          <a:endParaRPr lang="en-CA"/>
        </a:p>
      </dgm:t>
    </dgm:pt>
    <dgm:pt modelId="{F521BDBE-E8E4-41D1-A21B-0ECFE6ACB0C4}" type="pres">
      <dgm:prSet presAssocID="{A70D5307-9409-4D40-8D56-10D3CECA2D5B}" presName="node" presStyleLbl="node1" presStyleIdx="3" presStyleCnt="6">
        <dgm:presLayoutVars>
          <dgm:bulletEnabled val="1"/>
        </dgm:presLayoutVars>
      </dgm:prSet>
      <dgm:spPr/>
      <dgm:t>
        <a:bodyPr/>
        <a:lstStyle/>
        <a:p>
          <a:endParaRPr lang="en-CA"/>
        </a:p>
      </dgm:t>
    </dgm:pt>
    <dgm:pt modelId="{62BB91AB-DA7A-4F0B-A562-0B534020FCC1}" type="pres">
      <dgm:prSet presAssocID="{41237BCA-4C40-4512-94CC-4B94B1E13108}" presName="Name9" presStyleLbl="parChTrans1D2" presStyleIdx="4" presStyleCnt="6"/>
      <dgm:spPr/>
      <dgm:t>
        <a:bodyPr/>
        <a:lstStyle/>
        <a:p>
          <a:endParaRPr lang="en-CA"/>
        </a:p>
      </dgm:t>
    </dgm:pt>
    <dgm:pt modelId="{7B6A03C7-AE72-4413-B5E4-BCB6AE8F6CD0}" type="pres">
      <dgm:prSet presAssocID="{41237BCA-4C40-4512-94CC-4B94B1E13108}" presName="connTx" presStyleLbl="parChTrans1D2" presStyleIdx="4" presStyleCnt="6"/>
      <dgm:spPr/>
      <dgm:t>
        <a:bodyPr/>
        <a:lstStyle/>
        <a:p>
          <a:endParaRPr lang="en-CA"/>
        </a:p>
      </dgm:t>
    </dgm:pt>
    <dgm:pt modelId="{84DDA05E-BCE7-4D31-B74A-766A8136DD30}" type="pres">
      <dgm:prSet presAssocID="{375A30C7-1ECA-4699-8AF9-9F98E6766A40}" presName="node" presStyleLbl="node1" presStyleIdx="4" presStyleCnt="6">
        <dgm:presLayoutVars>
          <dgm:bulletEnabled val="1"/>
        </dgm:presLayoutVars>
      </dgm:prSet>
      <dgm:spPr/>
      <dgm:t>
        <a:bodyPr/>
        <a:lstStyle/>
        <a:p>
          <a:endParaRPr lang="en-CA"/>
        </a:p>
      </dgm:t>
    </dgm:pt>
    <dgm:pt modelId="{85DBFCAF-ADA9-45E0-96B0-0EE708329B30}" type="pres">
      <dgm:prSet presAssocID="{4EA2609A-2078-4CF3-8912-CB47B1847320}" presName="Name9" presStyleLbl="parChTrans1D2" presStyleIdx="5" presStyleCnt="6"/>
      <dgm:spPr/>
      <dgm:t>
        <a:bodyPr/>
        <a:lstStyle/>
        <a:p>
          <a:endParaRPr lang="en-CA"/>
        </a:p>
      </dgm:t>
    </dgm:pt>
    <dgm:pt modelId="{AE39F48F-C9F6-42CA-B938-DC4AA851BBC1}" type="pres">
      <dgm:prSet presAssocID="{4EA2609A-2078-4CF3-8912-CB47B1847320}" presName="connTx" presStyleLbl="parChTrans1D2" presStyleIdx="5" presStyleCnt="6"/>
      <dgm:spPr/>
      <dgm:t>
        <a:bodyPr/>
        <a:lstStyle/>
        <a:p>
          <a:endParaRPr lang="en-CA"/>
        </a:p>
      </dgm:t>
    </dgm:pt>
    <dgm:pt modelId="{FDDC132D-7A72-412E-9728-05E59DE02716}" type="pres">
      <dgm:prSet presAssocID="{B40338A6-AF64-456B-91A6-D3B15659FFCB}" presName="node" presStyleLbl="node1" presStyleIdx="5" presStyleCnt="6">
        <dgm:presLayoutVars>
          <dgm:bulletEnabled val="1"/>
        </dgm:presLayoutVars>
      </dgm:prSet>
      <dgm:spPr/>
      <dgm:t>
        <a:bodyPr/>
        <a:lstStyle/>
        <a:p>
          <a:endParaRPr lang="en-CA"/>
        </a:p>
      </dgm:t>
    </dgm:pt>
  </dgm:ptLst>
  <dgm:cxnLst>
    <dgm:cxn modelId="{AA93ABB6-6B90-4EBF-BAD0-D08098CCE37B}" type="presOf" srcId="{C8B38CCA-B493-411E-99D8-46151BA58E1E}" destId="{0A0D36BD-C0FF-4E5E-A7D1-CAECC8098564}" srcOrd="0" destOrd="0" presId="urn:microsoft.com/office/officeart/2005/8/layout/radial1"/>
    <dgm:cxn modelId="{A87022E6-8B70-48CD-B0A5-370D7E2DC9A1}" srcId="{09D13137-4231-4F2A-885F-09BF901F684E}" destId="{53906816-498E-4862-A4A4-D0C712A1D470}" srcOrd="0" destOrd="0" parTransId="{C8B38CCA-B493-411E-99D8-46151BA58E1E}" sibTransId="{EC5738BB-6262-4312-A521-E25183F50AE5}"/>
    <dgm:cxn modelId="{73180094-592D-4B34-903D-29CE692EE162}" srcId="{09D13137-4231-4F2A-885F-09BF901F684E}" destId="{C9BF25DC-8C23-4EBE-BE7A-D3EA43E7AE17}" srcOrd="2" destOrd="0" parTransId="{12BB24B9-066E-4F05-89C0-6BDF5A99FDFD}" sibTransId="{3790B12B-17CF-46A9-8AE0-DF73A5F35455}"/>
    <dgm:cxn modelId="{6266A628-E238-4CD0-BE3C-25C12F9220D0}" type="presOf" srcId="{B40338A6-AF64-456B-91A6-D3B15659FFCB}" destId="{FDDC132D-7A72-412E-9728-05E59DE02716}" srcOrd="0" destOrd="0" presId="urn:microsoft.com/office/officeart/2005/8/layout/radial1"/>
    <dgm:cxn modelId="{F06CAF57-F084-43CE-94CE-AF88D924EBAE}" type="presOf" srcId="{01E3466F-41A1-4659-A939-E49D70A6C244}" destId="{486D9CA6-E7D3-4C5C-AE56-712AE99A3ABC}" srcOrd="0" destOrd="0" presId="urn:microsoft.com/office/officeart/2005/8/layout/radial1"/>
    <dgm:cxn modelId="{BA48B758-D977-4155-B510-04B3AC672D4A}" type="presOf" srcId="{4EA2609A-2078-4CF3-8912-CB47B1847320}" destId="{85DBFCAF-ADA9-45E0-96B0-0EE708329B30}" srcOrd="0" destOrd="0" presId="urn:microsoft.com/office/officeart/2005/8/layout/radial1"/>
    <dgm:cxn modelId="{55D877CE-83A3-4FCA-B6F6-53E4FE59E52A}" type="presOf" srcId="{718B6A0E-2D35-430F-9B27-0767BD93FCE9}" destId="{3A6AFEDA-EC66-4927-BA71-A778779DCA4E}" srcOrd="1" destOrd="0" presId="urn:microsoft.com/office/officeart/2005/8/layout/radial1"/>
    <dgm:cxn modelId="{690FB4F2-0672-4EE4-8B7C-1BE84EB97E2A}" type="presOf" srcId="{66D60A5C-1DCB-4CF2-A77C-C7B895D2EA07}" destId="{CB00BBF5-46CA-4EF0-B21D-A880343F051D}" srcOrd="0" destOrd="0" presId="urn:microsoft.com/office/officeart/2005/8/layout/radial1"/>
    <dgm:cxn modelId="{57733B07-E34F-4028-8AFA-9A9DC4698092}" type="presOf" srcId="{C7B43CD5-EF6A-42C8-B8C5-1C205E84F5ED}" destId="{8CAAC883-B904-48F9-9887-0B643A981B08}" srcOrd="0" destOrd="0" presId="urn:microsoft.com/office/officeart/2005/8/layout/radial1"/>
    <dgm:cxn modelId="{082459E7-2E43-4492-8149-FC2A8299E343}" type="presOf" srcId="{4EA2609A-2078-4CF3-8912-CB47B1847320}" destId="{AE39F48F-C9F6-42CA-B938-DC4AA851BBC1}" srcOrd="1" destOrd="0" presId="urn:microsoft.com/office/officeart/2005/8/layout/radial1"/>
    <dgm:cxn modelId="{89C7E479-906D-4A20-89EE-E96E109D8B2B}" type="presOf" srcId="{53906816-498E-4862-A4A4-D0C712A1D470}" destId="{E2BC094D-835A-450E-AA66-E895F33615E2}" srcOrd="0" destOrd="0" presId="urn:microsoft.com/office/officeart/2005/8/layout/radial1"/>
    <dgm:cxn modelId="{B5A44A24-6ED6-43F3-9D09-F794D2C6615C}" type="presOf" srcId="{12BB24B9-066E-4F05-89C0-6BDF5A99FDFD}" destId="{1B7A05AB-252A-4860-9CD1-A09C9805771F}" srcOrd="0" destOrd="0" presId="urn:microsoft.com/office/officeart/2005/8/layout/radial1"/>
    <dgm:cxn modelId="{2CB52AAD-042E-472E-8C59-5ED11E8F26A5}" type="presOf" srcId="{A70D5307-9409-4D40-8D56-10D3CECA2D5B}" destId="{F521BDBE-E8E4-41D1-A21B-0ECFE6ACB0C4}" srcOrd="0" destOrd="0" presId="urn:microsoft.com/office/officeart/2005/8/layout/radial1"/>
    <dgm:cxn modelId="{0375E16C-604A-4AE0-B3E7-3D5FA310B3F4}" srcId="{09D13137-4231-4F2A-885F-09BF901F684E}" destId="{66D60A5C-1DCB-4CF2-A77C-C7B895D2EA07}" srcOrd="1" destOrd="0" parTransId="{01E3466F-41A1-4659-A939-E49D70A6C244}" sibTransId="{17C3A0D4-89CB-46A7-9B00-00E59E21726E}"/>
    <dgm:cxn modelId="{50343AB1-89B7-4966-BFBB-01165064309F}" srcId="{09D13137-4231-4F2A-885F-09BF901F684E}" destId="{A70D5307-9409-4D40-8D56-10D3CECA2D5B}" srcOrd="3" destOrd="0" parTransId="{718B6A0E-2D35-430F-9B27-0767BD93FCE9}" sibTransId="{54559500-11BB-4224-9F33-AAB9CEF50548}"/>
    <dgm:cxn modelId="{3FA391F6-94B9-4BB0-A26C-894A7ACED3F4}" srcId="{C7B43CD5-EF6A-42C8-B8C5-1C205E84F5ED}" destId="{09D13137-4231-4F2A-885F-09BF901F684E}" srcOrd="0" destOrd="0" parTransId="{8EF03DEF-5C67-4B1D-84EB-DD741A01DCA8}" sibTransId="{D2D03EBB-0350-4DAE-A954-406466B37FB2}"/>
    <dgm:cxn modelId="{DA5269BA-9288-4DA1-9350-8C19653CCCF5}" type="presOf" srcId="{C8B38CCA-B493-411E-99D8-46151BA58E1E}" destId="{813F4512-45C1-4305-AEC1-E6E92F25CBAA}" srcOrd="1" destOrd="0" presId="urn:microsoft.com/office/officeart/2005/8/layout/radial1"/>
    <dgm:cxn modelId="{9A85D952-B232-4A97-A0A4-F4998E3979B7}" type="presOf" srcId="{C9BF25DC-8C23-4EBE-BE7A-D3EA43E7AE17}" destId="{F1B286B2-7145-4CA6-8CE7-FB693CC29386}" srcOrd="0" destOrd="0" presId="urn:microsoft.com/office/officeart/2005/8/layout/radial1"/>
    <dgm:cxn modelId="{4AD39FC0-860B-4528-A282-5F58FF39A3E1}" type="presOf" srcId="{09D13137-4231-4F2A-885F-09BF901F684E}" destId="{16C380DF-83A8-47EC-B0BB-F490C7E1A4C7}" srcOrd="0" destOrd="0" presId="urn:microsoft.com/office/officeart/2005/8/layout/radial1"/>
    <dgm:cxn modelId="{06493615-B57F-4CD1-B04E-ECE949458C83}" type="presOf" srcId="{12BB24B9-066E-4F05-89C0-6BDF5A99FDFD}" destId="{5AF298CB-E5EA-46A0-B8E8-36E45274554A}" srcOrd="1" destOrd="0" presId="urn:microsoft.com/office/officeart/2005/8/layout/radial1"/>
    <dgm:cxn modelId="{A3442F81-5DED-459C-A08F-ECCDDEB1E9E8}" type="presOf" srcId="{41237BCA-4C40-4512-94CC-4B94B1E13108}" destId="{7B6A03C7-AE72-4413-B5E4-BCB6AE8F6CD0}" srcOrd="1" destOrd="0" presId="urn:microsoft.com/office/officeart/2005/8/layout/radial1"/>
    <dgm:cxn modelId="{7F2EA9C7-EA39-4DF0-B545-D8CE12C57F6B}" srcId="{09D13137-4231-4F2A-885F-09BF901F684E}" destId="{B40338A6-AF64-456B-91A6-D3B15659FFCB}" srcOrd="5" destOrd="0" parTransId="{4EA2609A-2078-4CF3-8912-CB47B1847320}" sibTransId="{CA8CFE1C-7400-4C87-BD29-D1874A37000C}"/>
    <dgm:cxn modelId="{F34B1789-631D-432B-9457-25FC0068946D}" type="presOf" srcId="{01E3466F-41A1-4659-A939-E49D70A6C244}" destId="{7D7313E3-69B4-4B03-978E-165C09F36059}" srcOrd="1" destOrd="0" presId="urn:microsoft.com/office/officeart/2005/8/layout/radial1"/>
    <dgm:cxn modelId="{A6BB2639-79D8-44DF-A8DA-6830CF8301F0}" srcId="{09D13137-4231-4F2A-885F-09BF901F684E}" destId="{375A30C7-1ECA-4699-8AF9-9F98E6766A40}" srcOrd="4" destOrd="0" parTransId="{41237BCA-4C40-4512-94CC-4B94B1E13108}" sibTransId="{94BC4161-82E5-4CCD-83C9-34892EA4F08B}"/>
    <dgm:cxn modelId="{CD61AA5B-31A3-457B-8C74-62FD2165E354}" type="presOf" srcId="{41237BCA-4C40-4512-94CC-4B94B1E13108}" destId="{62BB91AB-DA7A-4F0B-A562-0B534020FCC1}" srcOrd="0" destOrd="0" presId="urn:microsoft.com/office/officeart/2005/8/layout/radial1"/>
    <dgm:cxn modelId="{6F766DFF-BFC3-40BF-B7CA-6F7B13CDB719}" type="presOf" srcId="{718B6A0E-2D35-430F-9B27-0767BD93FCE9}" destId="{B9B06683-5123-4805-ABA5-C37FC94543E9}" srcOrd="0" destOrd="0" presId="urn:microsoft.com/office/officeart/2005/8/layout/radial1"/>
    <dgm:cxn modelId="{788C47C0-8D29-4FAB-935B-4FBEC8792F78}" type="presOf" srcId="{375A30C7-1ECA-4699-8AF9-9F98E6766A40}" destId="{84DDA05E-BCE7-4D31-B74A-766A8136DD30}" srcOrd="0" destOrd="0" presId="urn:microsoft.com/office/officeart/2005/8/layout/radial1"/>
    <dgm:cxn modelId="{5BE08EBE-744A-4E09-84C9-8FC90DADA3C7}" type="presParOf" srcId="{8CAAC883-B904-48F9-9887-0B643A981B08}" destId="{16C380DF-83A8-47EC-B0BB-F490C7E1A4C7}" srcOrd="0" destOrd="0" presId="urn:microsoft.com/office/officeart/2005/8/layout/radial1"/>
    <dgm:cxn modelId="{E2C20138-B6E0-40B2-964B-A4575D995D94}" type="presParOf" srcId="{8CAAC883-B904-48F9-9887-0B643A981B08}" destId="{0A0D36BD-C0FF-4E5E-A7D1-CAECC8098564}" srcOrd="1" destOrd="0" presId="urn:microsoft.com/office/officeart/2005/8/layout/radial1"/>
    <dgm:cxn modelId="{C62FCC4F-E195-4494-B3EE-3B6F37DCCB81}" type="presParOf" srcId="{0A0D36BD-C0FF-4E5E-A7D1-CAECC8098564}" destId="{813F4512-45C1-4305-AEC1-E6E92F25CBAA}" srcOrd="0" destOrd="0" presId="urn:microsoft.com/office/officeart/2005/8/layout/radial1"/>
    <dgm:cxn modelId="{9D7314DE-049E-4137-9F43-D0EBDF5D714B}" type="presParOf" srcId="{8CAAC883-B904-48F9-9887-0B643A981B08}" destId="{E2BC094D-835A-450E-AA66-E895F33615E2}" srcOrd="2" destOrd="0" presId="urn:microsoft.com/office/officeart/2005/8/layout/radial1"/>
    <dgm:cxn modelId="{704CE70F-9413-4148-B657-457B0E1EF9CE}" type="presParOf" srcId="{8CAAC883-B904-48F9-9887-0B643A981B08}" destId="{486D9CA6-E7D3-4C5C-AE56-712AE99A3ABC}" srcOrd="3" destOrd="0" presId="urn:microsoft.com/office/officeart/2005/8/layout/radial1"/>
    <dgm:cxn modelId="{EA3AAC52-DA24-461B-9C08-D3415871487A}" type="presParOf" srcId="{486D9CA6-E7D3-4C5C-AE56-712AE99A3ABC}" destId="{7D7313E3-69B4-4B03-978E-165C09F36059}" srcOrd="0" destOrd="0" presId="urn:microsoft.com/office/officeart/2005/8/layout/radial1"/>
    <dgm:cxn modelId="{908AFD40-C7B3-4BD3-AC9C-A1B09899FB61}" type="presParOf" srcId="{8CAAC883-B904-48F9-9887-0B643A981B08}" destId="{CB00BBF5-46CA-4EF0-B21D-A880343F051D}" srcOrd="4" destOrd="0" presId="urn:microsoft.com/office/officeart/2005/8/layout/radial1"/>
    <dgm:cxn modelId="{B43AEF46-7EAA-4F2E-8A70-9F6881DF5536}" type="presParOf" srcId="{8CAAC883-B904-48F9-9887-0B643A981B08}" destId="{1B7A05AB-252A-4860-9CD1-A09C9805771F}" srcOrd="5" destOrd="0" presId="urn:microsoft.com/office/officeart/2005/8/layout/radial1"/>
    <dgm:cxn modelId="{982BC803-3DEE-4135-8815-7C0AC3243348}" type="presParOf" srcId="{1B7A05AB-252A-4860-9CD1-A09C9805771F}" destId="{5AF298CB-E5EA-46A0-B8E8-36E45274554A}" srcOrd="0" destOrd="0" presId="urn:microsoft.com/office/officeart/2005/8/layout/radial1"/>
    <dgm:cxn modelId="{A26F6DFD-F462-4635-80C9-7A130BFFFEE0}" type="presParOf" srcId="{8CAAC883-B904-48F9-9887-0B643A981B08}" destId="{F1B286B2-7145-4CA6-8CE7-FB693CC29386}" srcOrd="6" destOrd="0" presId="urn:microsoft.com/office/officeart/2005/8/layout/radial1"/>
    <dgm:cxn modelId="{5010F9FF-6F8E-49F7-BDD3-1F4C2485EFA4}" type="presParOf" srcId="{8CAAC883-B904-48F9-9887-0B643A981B08}" destId="{B9B06683-5123-4805-ABA5-C37FC94543E9}" srcOrd="7" destOrd="0" presId="urn:microsoft.com/office/officeart/2005/8/layout/radial1"/>
    <dgm:cxn modelId="{6E9F8D5D-8E23-4991-8CA9-BCB00BBB0A38}" type="presParOf" srcId="{B9B06683-5123-4805-ABA5-C37FC94543E9}" destId="{3A6AFEDA-EC66-4927-BA71-A778779DCA4E}" srcOrd="0" destOrd="0" presId="urn:microsoft.com/office/officeart/2005/8/layout/radial1"/>
    <dgm:cxn modelId="{72BDC77C-CCC9-4588-8C8C-6585ED7C4F95}" type="presParOf" srcId="{8CAAC883-B904-48F9-9887-0B643A981B08}" destId="{F521BDBE-E8E4-41D1-A21B-0ECFE6ACB0C4}" srcOrd="8" destOrd="0" presId="urn:microsoft.com/office/officeart/2005/8/layout/radial1"/>
    <dgm:cxn modelId="{0882057D-E70D-4360-970B-893C59000B4E}" type="presParOf" srcId="{8CAAC883-B904-48F9-9887-0B643A981B08}" destId="{62BB91AB-DA7A-4F0B-A562-0B534020FCC1}" srcOrd="9" destOrd="0" presId="urn:microsoft.com/office/officeart/2005/8/layout/radial1"/>
    <dgm:cxn modelId="{F0426217-DA4C-4754-99DE-ED5B57FF0953}" type="presParOf" srcId="{62BB91AB-DA7A-4F0B-A562-0B534020FCC1}" destId="{7B6A03C7-AE72-4413-B5E4-BCB6AE8F6CD0}" srcOrd="0" destOrd="0" presId="urn:microsoft.com/office/officeart/2005/8/layout/radial1"/>
    <dgm:cxn modelId="{B232F076-792D-40FF-A0B0-8375C15095EA}" type="presParOf" srcId="{8CAAC883-B904-48F9-9887-0B643A981B08}" destId="{84DDA05E-BCE7-4D31-B74A-766A8136DD30}" srcOrd="10" destOrd="0" presId="urn:microsoft.com/office/officeart/2005/8/layout/radial1"/>
    <dgm:cxn modelId="{44E4E563-6784-461C-8C9C-B8A893B234AB}" type="presParOf" srcId="{8CAAC883-B904-48F9-9887-0B643A981B08}" destId="{85DBFCAF-ADA9-45E0-96B0-0EE708329B30}" srcOrd="11" destOrd="0" presId="urn:microsoft.com/office/officeart/2005/8/layout/radial1"/>
    <dgm:cxn modelId="{0AF24543-7C84-4088-A7E2-8B87314A541F}" type="presParOf" srcId="{85DBFCAF-ADA9-45E0-96B0-0EE708329B30}" destId="{AE39F48F-C9F6-42CA-B938-DC4AA851BBC1}" srcOrd="0" destOrd="0" presId="urn:microsoft.com/office/officeart/2005/8/layout/radial1"/>
    <dgm:cxn modelId="{F38536F0-5683-4099-BCCD-6F128E35754F}" type="presParOf" srcId="{8CAAC883-B904-48F9-9887-0B643A981B08}" destId="{FDDC132D-7A72-412E-9728-05E59DE02716}" srcOrd="12" destOrd="0" presId="urn:microsoft.com/office/officeart/2005/8/layout/radial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6C380DF-83A8-47EC-B0BB-F490C7E1A4C7}">
      <dsp:nvSpPr>
        <dsp:cNvPr id="0" name=""/>
        <dsp:cNvSpPr/>
      </dsp:nvSpPr>
      <dsp:spPr>
        <a:xfrm>
          <a:off x="2234197" y="1338847"/>
          <a:ext cx="1018005" cy="1018005"/>
        </a:xfrm>
        <a:prstGeom prst="ellipse">
          <a:avLst/>
        </a:prstGeom>
        <a:solidFill>
          <a:schemeClr val="lt1">
            <a:hueOff val="0"/>
            <a:satOff val="0"/>
            <a:lumOff val="0"/>
            <a:alphaOff val="0"/>
          </a:schemeClr>
        </a:solidFill>
        <a:ln w="25400" cap="flat" cmpd="sng" algn="ctr">
          <a:solidFill>
            <a:schemeClr val="accent3">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065" tIns="12065" rIns="12065" bIns="12065" numCol="1" spcCol="1270" anchor="ctr" anchorCtr="0">
          <a:noAutofit/>
        </a:bodyPr>
        <a:lstStyle/>
        <a:p>
          <a:pPr lvl="0" algn="ctr" defTabSz="844550">
            <a:lnSpc>
              <a:spcPct val="90000"/>
            </a:lnSpc>
            <a:spcBef>
              <a:spcPct val="0"/>
            </a:spcBef>
            <a:spcAft>
              <a:spcPct val="35000"/>
            </a:spcAft>
          </a:pPr>
          <a:r>
            <a:rPr lang="en-CA" sz="1900" kern="1200"/>
            <a:t>PESTLE</a:t>
          </a:r>
        </a:p>
      </dsp:txBody>
      <dsp:txXfrm>
        <a:off x="2383280" y="1487930"/>
        <a:ext cx="719839" cy="719839"/>
      </dsp:txXfrm>
    </dsp:sp>
    <dsp:sp modelId="{0A0D36BD-C0FF-4E5E-A7D1-CAECC8098564}">
      <dsp:nvSpPr>
        <dsp:cNvPr id="0" name=""/>
        <dsp:cNvSpPr/>
      </dsp:nvSpPr>
      <dsp:spPr>
        <a:xfrm rot="16200000">
          <a:off x="2589804" y="1168752"/>
          <a:ext cx="306791" cy="33399"/>
        </a:xfrm>
        <a:custGeom>
          <a:avLst/>
          <a:gdLst/>
          <a:ahLst/>
          <a:cxnLst/>
          <a:rect l="0" t="0" r="0" b="0"/>
          <a:pathLst>
            <a:path>
              <a:moveTo>
                <a:pt x="0" y="16699"/>
              </a:moveTo>
              <a:lnTo>
                <a:pt x="306791" y="16699"/>
              </a:lnTo>
            </a:path>
          </a:pathLst>
        </a:custGeom>
        <a:noFill/>
        <a:ln w="25400" cap="flat" cmpd="sng" algn="ctr">
          <a:solidFill>
            <a:schemeClr val="accent3">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CA" sz="500" kern="1200"/>
        </a:p>
      </dsp:txBody>
      <dsp:txXfrm>
        <a:off x="2735530" y="1177782"/>
        <a:ext cx="15339" cy="15339"/>
      </dsp:txXfrm>
    </dsp:sp>
    <dsp:sp modelId="{E2BC094D-835A-450E-AA66-E895F33615E2}">
      <dsp:nvSpPr>
        <dsp:cNvPr id="0" name=""/>
        <dsp:cNvSpPr/>
      </dsp:nvSpPr>
      <dsp:spPr>
        <a:xfrm>
          <a:off x="2234197" y="14051"/>
          <a:ext cx="1018005" cy="1018005"/>
        </a:xfrm>
        <a:prstGeom prst="ellipse">
          <a:avLst/>
        </a:prstGeom>
        <a:solidFill>
          <a:schemeClr val="lt1">
            <a:hueOff val="0"/>
            <a:satOff val="0"/>
            <a:lumOff val="0"/>
            <a:alphaOff val="0"/>
          </a:schemeClr>
        </a:solidFill>
        <a:ln w="25400" cap="flat" cmpd="sng" algn="ctr">
          <a:solidFill>
            <a:schemeClr val="accent3">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just" defTabSz="355600">
            <a:lnSpc>
              <a:spcPct val="90000"/>
            </a:lnSpc>
            <a:spcBef>
              <a:spcPct val="0"/>
            </a:spcBef>
            <a:spcAft>
              <a:spcPct val="35000"/>
            </a:spcAft>
          </a:pPr>
          <a:r>
            <a:rPr lang="en-CA" sz="800" kern="1200"/>
            <a:t>Political factors are trafis disputes and favorable enviornment.</a:t>
          </a:r>
        </a:p>
      </dsp:txBody>
      <dsp:txXfrm>
        <a:off x="2383280" y="163134"/>
        <a:ext cx="719839" cy="719839"/>
      </dsp:txXfrm>
    </dsp:sp>
    <dsp:sp modelId="{486D9CA6-E7D3-4C5C-AE56-712AE99A3ABC}">
      <dsp:nvSpPr>
        <dsp:cNvPr id="0" name=""/>
        <dsp:cNvSpPr/>
      </dsp:nvSpPr>
      <dsp:spPr>
        <a:xfrm rot="19800000">
          <a:off x="3163458" y="1499951"/>
          <a:ext cx="306791" cy="33399"/>
        </a:xfrm>
        <a:custGeom>
          <a:avLst/>
          <a:gdLst/>
          <a:ahLst/>
          <a:cxnLst/>
          <a:rect l="0" t="0" r="0" b="0"/>
          <a:pathLst>
            <a:path>
              <a:moveTo>
                <a:pt x="0" y="16699"/>
              </a:moveTo>
              <a:lnTo>
                <a:pt x="306791" y="16699"/>
              </a:lnTo>
            </a:path>
          </a:pathLst>
        </a:custGeom>
        <a:noFill/>
        <a:ln w="25400" cap="flat" cmpd="sng" algn="ctr">
          <a:solidFill>
            <a:schemeClr val="accent3">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CA" sz="500" kern="1200"/>
        </a:p>
      </dsp:txBody>
      <dsp:txXfrm>
        <a:off x="3309183" y="1508981"/>
        <a:ext cx="15339" cy="15339"/>
      </dsp:txXfrm>
    </dsp:sp>
    <dsp:sp modelId="{CB00BBF5-46CA-4EF0-B21D-A880343F051D}">
      <dsp:nvSpPr>
        <dsp:cNvPr id="0" name=""/>
        <dsp:cNvSpPr/>
      </dsp:nvSpPr>
      <dsp:spPr>
        <a:xfrm>
          <a:off x="3381504" y="676449"/>
          <a:ext cx="1018005" cy="1018005"/>
        </a:xfrm>
        <a:prstGeom prst="ellipse">
          <a:avLst/>
        </a:prstGeom>
        <a:solidFill>
          <a:schemeClr val="lt1">
            <a:hueOff val="0"/>
            <a:satOff val="0"/>
            <a:lumOff val="0"/>
            <a:alphaOff val="0"/>
          </a:schemeClr>
        </a:solidFill>
        <a:ln w="25400" cap="flat" cmpd="sng" algn="ctr">
          <a:solidFill>
            <a:schemeClr val="accent3">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CA" sz="800" kern="1200"/>
            <a:t>Legal</a:t>
          </a:r>
          <a:r>
            <a:rPr lang="en-CA" sz="800" kern="1200" baseline="0"/>
            <a:t> factors are included IPR rights and disputes on trademark.</a:t>
          </a:r>
          <a:endParaRPr lang="en-CA" sz="800" kern="1200"/>
        </a:p>
      </dsp:txBody>
      <dsp:txXfrm>
        <a:off x="3530587" y="825532"/>
        <a:ext cx="719839" cy="719839"/>
      </dsp:txXfrm>
    </dsp:sp>
    <dsp:sp modelId="{1B7A05AB-252A-4860-9CD1-A09C9805771F}">
      <dsp:nvSpPr>
        <dsp:cNvPr id="0" name=""/>
        <dsp:cNvSpPr/>
      </dsp:nvSpPr>
      <dsp:spPr>
        <a:xfrm rot="1800000">
          <a:off x="3163458" y="2162349"/>
          <a:ext cx="306791" cy="33399"/>
        </a:xfrm>
        <a:custGeom>
          <a:avLst/>
          <a:gdLst/>
          <a:ahLst/>
          <a:cxnLst/>
          <a:rect l="0" t="0" r="0" b="0"/>
          <a:pathLst>
            <a:path>
              <a:moveTo>
                <a:pt x="0" y="16699"/>
              </a:moveTo>
              <a:lnTo>
                <a:pt x="306791" y="16699"/>
              </a:lnTo>
            </a:path>
          </a:pathLst>
        </a:custGeom>
        <a:noFill/>
        <a:ln w="25400" cap="flat" cmpd="sng" algn="ctr">
          <a:solidFill>
            <a:schemeClr val="accent3">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CA" sz="500" kern="1200"/>
        </a:p>
      </dsp:txBody>
      <dsp:txXfrm>
        <a:off x="3309183" y="2171379"/>
        <a:ext cx="15339" cy="15339"/>
      </dsp:txXfrm>
    </dsp:sp>
    <dsp:sp modelId="{F1B286B2-7145-4CA6-8CE7-FB693CC29386}">
      <dsp:nvSpPr>
        <dsp:cNvPr id="0" name=""/>
        <dsp:cNvSpPr/>
      </dsp:nvSpPr>
      <dsp:spPr>
        <a:xfrm>
          <a:off x="3381504" y="2001245"/>
          <a:ext cx="1018005" cy="1018005"/>
        </a:xfrm>
        <a:prstGeom prst="ellipse">
          <a:avLst/>
        </a:prstGeom>
        <a:solidFill>
          <a:schemeClr val="lt1">
            <a:hueOff val="0"/>
            <a:satOff val="0"/>
            <a:lumOff val="0"/>
            <a:alphaOff val="0"/>
          </a:schemeClr>
        </a:solidFill>
        <a:ln w="25400" cap="flat" cmpd="sng" algn="ctr">
          <a:solidFill>
            <a:schemeClr val="accent3">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CA" sz="800" kern="1200"/>
            <a:t>Environmental factors includes sustainble practices  that company implement.</a:t>
          </a:r>
        </a:p>
      </dsp:txBody>
      <dsp:txXfrm>
        <a:off x="3530587" y="2150328"/>
        <a:ext cx="719839" cy="719839"/>
      </dsp:txXfrm>
    </dsp:sp>
    <dsp:sp modelId="{B9B06683-5123-4805-ABA5-C37FC94543E9}">
      <dsp:nvSpPr>
        <dsp:cNvPr id="0" name=""/>
        <dsp:cNvSpPr/>
      </dsp:nvSpPr>
      <dsp:spPr>
        <a:xfrm rot="5400000">
          <a:off x="2589804" y="2493548"/>
          <a:ext cx="306791" cy="33399"/>
        </a:xfrm>
        <a:custGeom>
          <a:avLst/>
          <a:gdLst/>
          <a:ahLst/>
          <a:cxnLst/>
          <a:rect l="0" t="0" r="0" b="0"/>
          <a:pathLst>
            <a:path>
              <a:moveTo>
                <a:pt x="0" y="16699"/>
              </a:moveTo>
              <a:lnTo>
                <a:pt x="306791" y="16699"/>
              </a:lnTo>
            </a:path>
          </a:pathLst>
        </a:custGeom>
        <a:noFill/>
        <a:ln w="25400" cap="flat" cmpd="sng" algn="ctr">
          <a:solidFill>
            <a:schemeClr val="accent3">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CA" sz="500" kern="1200"/>
        </a:p>
      </dsp:txBody>
      <dsp:txXfrm>
        <a:off x="2735530" y="2502578"/>
        <a:ext cx="15339" cy="15339"/>
      </dsp:txXfrm>
    </dsp:sp>
    <dsp:sp modelId="{F521BDBE-E8E4-41D1-A21B-0ECFE6ACB0C4}">
      <dsp:nvSpPr>
        <dsp:cNvPr id="0" name=""/>
        <dsp:cNvSpPr/>
      </dsp:nvSpPr>
      <dsp:spPr>
        <a:xfrm>
          <a:off x="2234197" y="2663643"/>
          <a:ext cx="1018005" cy="1018005"/>
        </a:xfrm>
        <a:prstGeom prst="ellipse">
          <a:avLst/>
        </a:prstGeom>
        <a:solidFill>
          <a:schemeClr val="lt1">
            <a:hueOff val="0"/>
            <a:satOff val="0"/>
            <a:lumOff val="0"/>
            <a:alphaOff val="0"/>
          </a:schemeClr>
        </a:solidFill>
        <a:ln w="25400" cap="flat" cmpd="sng" algn="ctr">
          <a:solidFill>
            <a:schemeClr val="accent3">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CA" sz="800" kern="1200"/>
            <a:t>Economy factor of Uk influence customers to buy luxury products.</a:t>
          </a:r>
        </a:p>
      </dsp:txBody>
      <dsp:txXfrm>
        <a:off x="2383280" y="2812726"/>
        <a:ext cx="719839" cy="719839"/>
      </dsp:txXfrm>
    </dsp:sp>
    <dsp:sp modelId="{62BB91AB-DA7A-4F0B-A562-0B534020FCC1}">
      <dsp:nvSpPr>
        <dsp:cNvPr id="0" name=""/>
        <dsp:cNvSpPr/>
      </dsp:nvSpPr>
      <dsp:spPr>
        <a:xfrm rot="9000000">
          <a:off x="2016150" y="2162349"/>
          <a:ext cx="306791" cy="33399"/>
        </a:xfrm>
        <a:custGeom>
          <a:avLst/>
          <a:gdLst/>
          <a:ahLst/>
          <a:cxnLst/>
          <a:rect l="0" t="0" r="0" b="0"/>
          <a:pathLst>
            <a:path>
              <a:moveTo>
                <a:pt x="0" y="16699"/>
              </a:moveTo>
              <a:lnTo>
                <a:pt x="306791" y="16699"/>
              </a:lnTo>
            </a:path>
          </a:pathLst>
        </a:custGeom>
        <a:noFill/>
        <a:ln w="25400" cap="flat" cmpd="sng" algn="ctr">
          <a:solidFill>
            <a:schemeClr val="accent3">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CA" sz="500" kern="1200"/>
        </a:p>
      </dsp:txBody>
      <dsp:txXfrm rot="10800000">
        <a:off x="2161876" y="2171379"/>
        <a:ext cx="15339" cy="15339"/>
      </dsp:txXfrm>
    </dsp:sp>
    <dsp:sp modelId="{84DDA05E-BCE7-4D31-B74A-766A8136DD30}">
      <dsp:nvSpPr>
        <dsp:cNvPr id="0" name=""/>
        <dsp:cNvSpPr/>
      </dsp:nvSpPr>
      <dsp:spPr>
        <a:xfrm>
          <a:off x="1086890" y="2001245"/>
          <a:ext cx="1018005" cy="1018005"/>
        </a:xfrm>
        <a:prstGeom prst="ellipse">
          <a:avLst/>
        </a:prstGeom>
        <a:solidFill>
          <a:schemeClr val="lt1">
            <a:hueOff val="0"/>
            <a:satOff val="0"/>
            <a:lumOff val="0"/>
            <a:alphaOff val="0"/>
          </a:schemeClr>
        </a:solidFill>
        <a:ln w="25400" cap="flat" cmpd="sng" algn="ctr">
          <a:solidFill>
            <a:schemeClr val="accent3">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CA" sz="800" kern="1200"/>
            <a:t>Social factors includes image of brand in the market and fashion demand.</a:t>
          </a:r>
        </a:p>
      </dsp:txBody>
      <dsp:txXfrm>
        <a:off x="1235973" y="2150328"/>
        <a:ext cx="719839" cy="719839"/>
      </dsp:txXfrm>
    </dsp:sp>
    <dsp:sp modelId="{85DBFCAF-ADA9-45E0-96B0-0EE708329B30}">
      <dsp:nvSpPr>
        <dsp:cNvPr id="0" name=""/>
        <dsp:cNvSpPr/>
      </dsp:nvSpPr>
      <dsp:spPr>
        <a:xfrm rot="12600000">
          <a:off x="2016150" y="1499951"/>
          <a:ext cx="306791" cy="33399"/>
        </a:xfrm>
        <a:custGeom>
          <a:avLst/>
          <a:gdLst/>
          <a:ahLst/>
          <a:cxnLst/>
          <a:rect l="0" t="0" r="0" b="0"/>
          <a:pathLst>
            <a:path>
              <a:moveTo>
                <a:pt x="0" y="16699"/>
              </a:moveTo>
              <a:lnTo>
                <a:pt x="306791" y="16699"/>
              </a:lnTo>
            </a:path>
          </a:pathLst>
        </a:custGeom>
        <a:noFill/>
        <a:ln w="25400" cap="flat" cmpd="sng" algn="ctr">
          <a:solidFill>
            <a:schemeClr val="accent3">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CA" sz="500" kern="1200"/>
        </a:p>
      </dsp:txBody>
      <dsp:txXfrm rot="10800000">
        <a:off x="2161876" y="1508981"/>
        <a:ext cx="15339" cy="15339"/>
      </dsp:txXfrm>
    </dsp:sp>
    <dsp:sp modelId="{FDDC132D-7A72-412E-9728-05E59DE02716}">
      <dsp:nvSpPr>
        <dsp:cNvPr id="0" name=""/>
        <dsp:cNvSpPr/>
      </dsp:nvSpPr>
      <dsp:spPr>
        <a:xfrm>
          <a:off x="1086890" y="676449"/>
          <a:ext cx="1018005" cy="1018005"/>
        </a:xfrm>
        <a:prstGeom prst="ellipse">
          <a:avLst/>
        </a:prstGeom>
        <a:solidFill>
          <a:schemeClr val="lt1">
            <a:hueOff val="0"/>
            <a:satOff val="0"/>
            <a:lumOff val="0"/>
            <a:alphaOff val="0"/>
          </a:schemeClr>
        </a:solidFill>
        <a:ln w="25400" cap="flat" cmpd="sng" algn="ctr">
          <a:solidFill>
            <a:schemeClr val="accent3">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CA" sz="800" kern="1200"/>
            <a:t>Tecknological factors includes digital marketing and e-commerce.</a:t>
          </a:r>
        </a:p>
      </dsp:txBody>
      <dsp:txXfrm>
        <a:off x="1235973" y="825532"/>
        <a:ext cx="719839" cy="719839"/>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EA720D-AF1F-4144-B862-C66C748BFE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3317</TotalTime>
  <Pages>15</Pages>
  <Words>2286</Words>
  <Characters>13032</Characters>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2023-08-25T14:49:00Z</dcterms:created>
  <dcterms:modified xsi:type="dcterms:W3CDTF">2023-08-28T01:36:00Z</dcterms:modified>
</cp:coreProperties>
</file>