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940D67" w14:textId="380ED3B3" w:rsidR="003A323E" w:rsidRDefault="009A5E43">
      <w:r>
        <w:t xml:space="preserve">Outline what is meant by the </w:t>
      </w:r>
      <w:r w:rsidR="00267A74">
        <w:t>‘integrity’ of the evidence and by using a specific example, describe how this may be ensured.</w:t>
      </w:r>
    </w:p>
    <w:p w14:paraId="4DF3E7BF" w14:textId="77777777" w:rsidR="00631E36" w:rsidRDefault="00631E36" w:rsidP="006D48B3">
      <w:pPr>
        <w:spacing w:line="480" w:lineRule="auto"/>
      </w:pPr>
    </w:p>
    <w:p w14:paraId="34BC18EA" w14:textId="1BE40BBF" w:rsidR="00531108" w:rsidRDefault="00531108" w:rsidP="00531108">
      <w:pPr>
        <w:spacing w:line="480" w:lineRule="auto"/>
      </w:pPr>
      <w:r>
        <w:t>One example of how the integrity of a piece evidence can be called into question is the case of the murder of Sarah Payne age eight by Roy Whiting. The Daily Mail states that “Sarah evidence ‘may be contaminated’” (Daily Mail Online, 13/02/18). In this particular case it looks like the fault may lie with in the forensic examination team that were sent evidence in bags or with the investigators that had bagged the evidence for transport to the laboratory for examination. Raymond Chapman told the Daily Mail that fifty-five items of evidence had been sent to his research and examination team in a bundle which included the main evidence of Whiting having been the one to murder Sarah Payne, the evidence in this case was a red sweatshirt that had traces of Sarah’s hair on. The sweatshirt was recovered from the defendant’s van and had several of Sarah’s hair on it.  It turns out that the hair may have been transferred to the sweatshirt after it was recovered by the police and sent to the examination laboratory by the police forensic experts. Inside this bundle of evidence sent to Chapman’s team also included two hairbrushes taken from the Payne family home, these hairbrushes could have contained hair from any one of the Payne family members including Sarah. The bags of evidence are reported to have been kept in the same store room on open shelving during the evidences time in the store room waiting to be examined it is possible that any number of other pieces of evidence had been take for examination and that during this time the hair from the hair brushes could have been transferred from the bag containing the brushes to the sweatshirt by accident.</w:t>
      </w:r>
      <w:r w:rsidR="002D2359">
        <w:t xml:space="preserve"> (The mirror, 13/02/18)</w:t>
      </w:r>
    </w:p>
    <w:p w14:paraId="2F149EA7" w14:textId="16B2CCFB" w:rsidR="00531108" w:rsidRDefault="00531108" w:rsidP="00531108">
      <w:pPr>
        <w:spacing w:line="480" w:lineRule="auto"/>
      </w:pPr>
      <w:r>
        <w:t xml:space="preserve"> The Jury was told that on the outer sticky edge of the brown forensic bags several human hairs had been discovered including a long fine hair that was very similar to the one found on the sweatshirt that had been presented as evidence against Roy Whiting. These particular hairs weren’t actually Sarah’s but Charlottes, her younger sisters. However, this opened up the possibility for the defence to attack the integrity of the evidence that had been presented to the court. The Daily Mail reports </w:t>
      </w:r>
      <w:r>
        <w:lastRenderedPageBreak/>
        <w:t>that Sally O’Neil, who was defending Roy Whiting, states that the possibility of one of Sarah’s hairs having been caught in a similar position to that of Charlottes and transferred to the sweatshirt at some point during testing could not be ruled out. Mr Chapman responded by stating that it is possible although highly unlikely, he also stated that there was very strong support in favour of Sarah Payne having been in Roy Whiting’s van. The police were asked to detail their recovery of the sweatshirt and how it was examined after it was seized by police, in the police’s report on how they seized and examined the sweatshirt they reported not having seen the long hair there at the time. Sally O’Neil capitalised on this by claiming that there was the possibility of contamination of the evidence and the exhibits integrity had been compromised.</w:t>
      </w:r>
      <w:r w:rsidR="002D2359">
        <w:t xml:space="preserve"> (Daily Mail online, 13/02/18)</w:t>
      </w:r>
      <w:r>
        <w:t xml:space="preserve"> This shows us just how any slight opening in the way an exhibit is stored or transported can give the defence the chance to claim contamination and therefore a lack of integrity on the behalf of the evidence presented to the court. The integrity of the sweatshirt is in serious doubt due to the way that it and other evidence had been stored and examined which opened an avenue for the defence to exploit an accusation of contamination when supported with evidence such as how Roy Whiting’s Sweat shirt had been stored in the same room as the hairbrushes from the Payne household. </w:t>
      </w:r>
    </w:p>
    <w:p w14:paraId="451737BF" w14:textId="790DC048" w:rsidR="00531108" w:rsidRDefault="00531108" w:rsidP="00531108">
      <w:pPr>
        <w:spacing w:line="480" w:lineRule="auto"/>
      </w:pPr>
      <w:r>
        <w:t>However, there was other evidence used in the case against Roy Whiting such as fibres from Whiting’s sweatshirt and van were found on Sarah’s hair and shoe as well as the fact that police found that Whiting had purchased diesel from a petrol station near to where Sarah’s naked body was discovered in a shallow grave which was nowhere near the funfair he had used as his alibi, this and Roy Whiting was already known to the police as a convicted paedophile and drove a white van which Sarah’s brother claimed to have seen in the vicinity of Sarah’s disappearance.</w:t>
      </w:r>
      <w:r w:rsidR="002D2359">
        <w:t>(The Telegraph online, 13/02/18)</w:t>
      </w:r>
      <w:r>
        <w:t xml:space="preserve"> Her shoe was recovered by the side of the road and was the only item of the eight-year-old girls clothing to be recovered. However, with the sweatshirt evidence having been seen to have lost its integrity the defence then turned their attention to the other pieces of evidence put forward by claiming that the fibres found in her hair and on her shoe had been identified based on opinion and not scientific methods. Chapman told the court how he had subjected the red fibres to </w:t>
      </w:r>
      <w:r>
        <w:lastRenderedPageBreak/>
        <w:t>many tests in order to match them to the sweatshirt they had been recovered and these tests proved a near perfect scientific match. He then said that the same tests had been applied to the clumps of fibres mixed in with Sarah’s hair at the burial site and were proved to match Roy Whiting’s socks along with his sweatshirt and a fibre from the passenger seat of his van. In doing this Sally O’Neil stated that these fibres could be a coincidental match stating that it could have come from another source besides that of Roy Whiting by stating that “if you do not know how many of a particular fibre there is in the general public you cannot comment on the chance of a random match.” However, Chapman stated that the likelihood of there being a match to all three; socks, sweatshirt, and passenger seat, was unlikely and provided strong evidence of Sarah having been in Roy Whiting’s van, but when looked at individually they would provide weak evidence but “together were like the pieces of a jigsaw”.</w:t>
      </w:r>
      <w:r w:rsidR="002D2359">
        <w:t xml:space="preserve"> (The Telegraph, 13/02/18)</w:t>
      </w:r>
    </w:p>
    <w:p w14:paraId="26C27461" w14:textId="77777777" w:rsidR="00531108" w:rsidRDefault="00531108" w:rsidP="00531108">
      <w:pPr>
        <w:spacing w:line="480" w:lineRule="auto"/>
      </w:pPr>
      <w:r>
        <w:t>This case study is one of Britain’s most high-profile child murder cases and has spawned new laws as a result of campaigning done following the revelation the Roy Whiting was a known paedophile, but if even this case’s evidence was accused of lacking in integrity then we can see just how important the integrity of evidence is and it can show us almost exactly what is meant by the integrity of evidence being presented to the courts. The integrity of evidence, as previously stated, relies on how trustworthy the evidence being presented is. In the case of Sarah Payne’s murder much of the evidence had good integrity but a major piece had that integrity called into question and this allowed for the integrity of the other evidence to be questioned as well. The sweatshirt was no longer a ‘trustworthy’ piece of evidence as it may have been contaminated during the storing time or the examination period.</w:t>
      </w:r>
    </w:p>
    <w:p w14:paraId="2BDC5CB6" w14:textId="636E624C" w:rsidR="000970F8" w:rsidRDefault="00F32E61" w:rsidP="006D48B3">
      <w:pPr>
        <w:spacing w:line="480" w:lineRule="auto"/>
      </w:pPr>
      <w:r>
        <w:t>The integrity of the evidence presented at court is very important to a case’s outcome</w:t>
      </w:r>
      <w:r w:rsidR="002D2359">
        <w:t xml:space="preserve">, </w:t>
      </w:r>
      <w:r w:rsidR="005F15E1">
        <w:t>such as the integrity of the evidence presented in the Sarah Payne murder case</w:t>
      </w:r>
      <w:r w:rsidR="002D2359">
        <w:t>.</w:t>
      </w:r>
      <w:r>
        <w:t xml:space="preserve"> </w:t>
      </w:r>
      <w:r w:rsidR="002D2359">
        <w:t>M</w:t>
      </w:r>
      <w:r>
        <w:t>any cases have been dropped due to a lack of integrity in the evidence. A lack of integrity can come in different forms including</w:t>
      </w:r>
      <w:r w:rsidR="006D48B3">
        <w:t>; cross contamination from the investigative team, whether this be from the laboratory</w:t>
      </w:r>
      <w:r w:rsidR="005F15E1">
        <w:t xml:space="preserve">, as it was in </w:t>
      </w:r>
      <w:r w:rsidR="005F15E1">
        <w:lastRenderedPageBreak/>
        <w:t>the case of Chapman’s examining team, (Daily Mail Online, 13/02/18)</w:t>
      </w:r>
      <w:r w:rsidR="006D48B3">
        <w:t xml:space="preserve"> or investigating officer.</w:t>
      </w:r>
      <w:r w:rsidR="008E3D50">
        <w:t xml:space="preserve"> There are certain regulations and rules that are put in place in order to protect the integrity of any evidence recovered, including cross contamination from the team investigating a crime scene or an arresting officer by making sure that all of these things remain </w:t>
      </w:r>
      <w:r w:rsidR="002345B1">
        <w:t xml:space="preserve">separate from one another. </w:t>
      </w:r>
      <w:r w:rsidR="002D2359">
        <w:t>However, this doesn’t always work</w:t>
      </w:r>
      <w:r w:rsidR="005F15E1">
        <w:t xml:space="preserve"> whether due to a lack of space or improper labelling</w:t>
      </w:r>
      <w:r w:rsidR="002D2359">
        <w:t xml:space="preserve">. </w:t>
      </w:r>
      <w:r w:rsidR="002345B1">
        <w:t>This is also why there are normally many investigatory team</w:t>
      </w:r>
      <w:r w:rsidR="00631E36">
        <w:t>s</w:t>
      </w:r>
      <w:r w:rsidR="002345B1">
        <w:t xml:space="preserve"> working together across several crime scenes</w:t>
      </w:r>
      <w:r w:rsidR="00631E36">
        <w:t>, these investigatory teams will each be assigned a specific crime scene but will not be allowed to visit the other sites. This is designed to keep the integrity of the evidence acquired in one crime scene separate from anyone</w:t>
      </w:r>
      <w:r w:rsidR="005F15E1">
        <w:t xml:space="preserve"> or anything that</w:t>
      </w:r>
      <w:r w:rsidR="00631E36">
        <w:t xml:space="preserve"> has been to the other sites thus limiting the cross contamination from site to site. </w:t>
      </w:r>
      <w:r w:rsidR="005F15E1">
        <w:t>Unfortunately, this doesn’t always go according to plan as shown by the Sarah Payne case and the potential contamination of the sweatshirt. (Daily Mail online, 13/02/18)</w:t>
      </w:r>
    </w:p>
    <w:p w14:paraId="0F5E699E" w14:textId="59FF9142" w:rsidR="003E450E" w:rsidRDefault="00DF27B9" w:rsidP="006D48B3">
      <w:pPr>
        <w:spacing w:line="480" w:lineRule="auto"/>
      </w:pPr>
      <w:r>
        <w:t xml:space="preserve">Evidence may </w:t>
      </w:r>
      <w:r w:rsidR="006B01DF">
        <w:t>lose</w:t>
      </w:r>
      <w:r>
        <w:t xml:space="preserve"> its integrity due to one of many reasons</w:t>
      </w:r>
      <w:r w:rsidR="001076C7">
        <w:t>,</w:t>
      </w:r>
      <w:r>
        <w:t xml:space="preserve"> as do witness statements which can also be </w:t>
      </w:r>
      <w:r w:rsidR="001076C7">
        <w:t>used as evidence in a court case</w:t>
      </w:r>
      <w:r w:rsidR="002B77F6">
        <w:t>.</w:t>
      </w:r>
      <w:r w:rsidR="005F15E1" w:rsidRPr="005F15E1">
        <w:t xml:space="preserve"> </w:t>
      </w:r>
      <w:r w:rsidR="005F15E1">
        <w:t>(criminal law and justice, 13/02/18)</w:t>
      </w:r>
      <w:r w:rsidR="002B77F6">
        <w:t xml:space="preserve"> A</w:t>
      </w:r>
      <w:r w:rsidR="001076C7">
        <w:t xml:space="preserve"> witness may cause the integrity of their statement </w:t>
      </w:r>
      <w:r w:rsidR="006B01DF">
        <w:t xml:space="preserve">to be called into question by lying or having lied in the preceding investigation. On the website criminal law and </w:t>
      </w:r>
      <w:r w:rsidR="007A442B">
        <w:t>justice,</w:t>
      </w:r>
      <w:r w:rsidR="006B01DF">
        <w:t xml:space="preserve"> they state that attacks on the credibility of police evidence are common place in court cases and may arise from an </w:t>
      </w:r>
      <w:r w:rsidR="007A442B">
        <w:t>officer’s</w:t>
      </w:r>
      <w:r w:rsidR="006B01DF">
        <w:t xml:space="preserve"> misconception that his lie may be in the service of the public since he believes that the defendant is guilty. Another </w:t>
      </w:r>
      <w:r w:rsidR="007A442B">
        <w:t xml:space="preserve">reason they give for an officer having lied in their witness statement due to malice or a desire for promotion. However, these accusations are likely to fail as an officer whether junior or senior risks much by lying in a statement such as the risk of prosecution which would mean that an officer would lose their careers or their pension. Other witnesses such as independent witnesses and expert witnesses may have other reasons for </w:t>
      </w:r>
      <w:r w:rsidR="0000315A">
        <w:t xml:space="preserve">lying, expert witnesses consist of medical, scientific or other experts these experts can be called to testify for either side of the criminal courts. Their testimonies often contradict each other this can be due to the fact that besides the impartiality that the law demands, an expert witness must also take into account the ethics that their profession demands. </w:t>
      </w:r>
      <w:r w:rsidR="0000315A">
        <w:lastRenderedPageBreak/>
        <w:t xml:space="preserve">Whereas an independent witness is a person who has no connection to either party involved in the case, however </w:t>
      </w:r>
      <w:r w:rsidR="003E450E">
        <w:t xml:space="preserve">many are assumed to have no real reason for lying in a court case and thus their statements are normally considered truthful and impartial. Despite this assumption the independent witnesses may have a personal reason to lie such as a desire to not have their presence in a specific place revealed. </w:t>
      </w:r>
      <w:r w:rsidR="002D2359">
        <w:t>(criminal law and justice, 13/02/18)</w:t>
      </w:r>
    </w:p>
    <w:p w14:paraId="7A812614" w14:textId="41BDE248" w:rsidR="003E450E" w:rsidRDefault="003E450E" w:rsidP="006D48B3">
      <w:pPr>
        <w:spacing w:line="480" w:lineRule="auto"/>
      </w:pPr>
      <w:r>
        <w:t xml:space="preserve">One of the main ways that evidence’s </w:t>
      </w:r>
      <w:r w:rsidR="000215ED">
        <w:t>integrity is damaged is through cross contamination whether this be through the transfer of Fibres or the transfer of paint or even gunshot residue. For example</w:t>
      </w:r>
      <w:r w:rsidR="002B77F6">
        <w:t xml:space="preserve">, in a hypothetical situation, </w:t>
      </w:r>
      <w:r w:rsidR="000215ED">
        <w:t xml:space="preserve">an officer who has taken a rape victim to the police station in order to take a statement and to make sure the victim gets the necessary treatment, but in doing so the victim is put into the back of a police car and driven to the station. Later that same officer in the same car that was used to drive the victim to </w:t>
      </w:r>
      <w:r w:rsidR="00BE612B">
        <w:t xml:space="preserve">station, arrests the defendant and puts them into the same car as the victim was. Then examination of the defendant’s clothes </w:t>
      </w:r>
      <w:r w:rsidR="00531108">
        <w:t>shows</w:t>
      </w:r>
      <w:r w:rsidR="00BE612B">
        <w:t xml:space="preserve"> evidence of fibres matching the victims clothing on the defendant. The fact that both of these people were transported in the same </w:t>
      </w:r>
      <w:r w:rsidR="00B55E78">
        <w:t>car means that fibres from the victims clothing could have been transferred to the seat of the car and when the defendant sat in that seat the fibres from the victims clothing caught in the seat could be transferred to them.</w:t>
      </w:r>
      <w:r w:rsidR="005F15E1">
        <w:t>(Nicholas Sawyer, 12/01/18)</w:t>
      </w:r>
      <w:r w:rsidR="00B55E78">
        <w:t xml:space="preserve"> That’s what is meant by the integrity of evidence, the evidence of fibres from the victims clothing found on the defendant would now have no integrity as evidence due to </w:t>
      </w:r>
      <w:r w:rsidR="00DD21D1">
        <w:t>the fact that now there is a different way for the fibres to have been on the defendant as opposed to have being transferred from direct contact with the victim.</w:t>
      </w:r>
    </w:p>
    <w:p w14:paraId="5293F1A6" w14:textId="3E04E178" w:rsidR="00DD21D1" w:rsidRDefault="00480BDC" w:rsidP="006D48B3">
      <w:pPr>
        <w:spacing w:line="480" w:lineRule="auto"/>
      </w:pPr>
      <w:r>
        <w:t xml:space="preserve">There are many different forms that evidence can take when presented in court but some of the main </w:t>
      </w:r>
      <w:r w:rsidR="002F62A7">
        <w:t xml:space="preserve">types of evidence to usually be presented are: Fingerprints, Fibres, Paint, Glass, Pollens, Podiatry, Handwriting, Explosives, Fire investigations and mobile phones. All of these types of evidence can suffer from contamination or improper handling which causes their integrity to be called into question. The integrity of any piece of evidence relies heavily on how trustworthy that particular evidence is. If the evidence being presented before the courts is or has been in any way </w:t>
      </w:r>
      <w:r w:rsidR="002F62A7">
        <w:lastRenderedPageBreak/>
        <w:t xml:space="preserve">tampered with then it loses its integrity not only that but the evidence would in some cases cause entire convictions to be under review. On the other </w:t>
      </w:r>
      <w:r w:rsidR="00545A17">
        <w:t>hand,</w:t>
      </w:r>
      <w:r w:rsidR="002F62A7">
        <w:t xml:space="preserve"> evidence that has been properly handled, transported and stored abiding by any and all regulation put in place can still have its integrity called into question if it was obtained through unsatisfactory methods, which themselves may be illegal, also if there is a cause for the defence to suspect contamination of the evidence being presented that evidences integrity can be called into question and reviewed.</w:t>
      </w:r>
    </w:p>
    <w:p w14:paraId="3B839B78" w14:textId="0ACCD258" w:rsidR="00C43269" w:rsidRDefault="00C43269" w:rsidP="006D48B3">
      <w:pPr>
        <w:spacing w:line="480" w:lineRule="auto"/>
      </w:pPr>
      <w:r>
        <w:t>To conclude; integrity of evidence comes down to how trusted the evidence is, whether it has been processed correctly, where it came from, how it was procured, stored and handled as well as whether it could have been contaminated during any of the previously mentioned phases of its examination. The integrity of this evidence may be ensured by following the regulations set forth by police and crime scene investigators such as separate teams for individual sites as well as how victims and defendants or suspects are transported. It can also be upheld by simply making sure that evidence is bagged and stored properly and separately from one another and that different examiners are used or that laboratory clean conditions are used.</w:t>
      </w:r>
    </w:p>
    <w:p w14:paraId="6EAE2AD2" w14:textId="2AADA49D" w:rsidR="00B71BE3" w:rsidRDefault="00B71BE3" w:rsidP="006D48B3">
      <w:pPr>
        <w:spacing w:line="480" w:lineRule="auto"/>
      </w:pPr>
    </w:p>
    <w:p w14:paraId="6290EB48" w14:textId="6C9F1799" w:rsidR="00B71BE3" w:rsidRDefault="00B71BE3" w:rsidP="006D48B3">
      <w:pPr>
        <w:spacing w:line="480" w:lineRule="auto"/>
      </w:pPr>
    </w:p>
    <w:p w14:paraId="2E593EBF" w14:textId="30C8EA19" w:rsidR="00B71BE3" w:rsidRDefault="00B71BE3" w:rsidP="006D48B3">
      <w:pPr>
        <w:spacing w:line="480" w:lineRule="auto"/>
      </w:pPr>
    </w:p>
    <w:p w14:paraId="26C98A37" w14:textId="1CC81E40" w:rsidR="00B71BE3" w:rsidRDefault="00B71BE3" w:rsidP="006D48B3">
      <w:pPr>
        <w:spacing w:line="480" w:lineRule="auto"/>
      </w:pPr>
    </w:p>
    <w:p w14:paraId="443D2E8E" w14:textId="7A2FC4FD" w:rsidR="00B71BE3" w:rsidRDefault="00B71BE3" w:rsidP="006D48B3">
      <w:pPr>
        <w:spacing w:line="480" w:lineRule="auto"/>
      </w:pPr>
    </w:p>
    <w:p w14:paraId="15A52216" w14:textId="7B196959" w:rsidR="00B71BE3" w:rsidRDefault="00B71BE3" w:rsidP="006D48B3">
      <w:pPr>
        <w:spacing w:line="480" w:lineRule="auto"/>
      </w:pPr>
    </w:p>
    <w:p w14:paraId="18EB86DA" w14:textId="1EA11511" w:rsidR="00B71BE3" w:rsidRDefault="00B71BE3" w:rsidP="006D48B3">
      <w:pPr>
        <w:spacing w:line="480" w:lineRule="auto"/>
      </w:pPr>
    </w:p>
    <w:p w14:paraId="24B1E5AC" w14:textId="57C4CFAD" w:rsidR="00B71BE3" w:rsidRDefault="00B71BE3" w:rsidP="006D48B3">
      <w:pPr>
        <w:spacing w:line="480" w:lineRule="auto"/>
      </w:pPr>
    </w:p>
    <w:p w14:paraId="345FF1AC" w14:textId="5FC71472" w:rsidR="00B71BE3" w:rsidRDefault="00B71BE3" w:rsidP="006D48B3">
      <w:pPr>
        <w:spacing w:line="480" w:lineRule="auto"/>
      </w:pPr>
    </w:p>
    <w:p w14:paraId="02491659" w14:textId="77777777" w:rsidR="00B71BE3" w:rsidRDefault="00B71BE3" w:rsidP="00B71BE3">
      <w:pPr>
        <w:jc w:val="center"/>
      </w:pPr>
      <w:r>
        <w:lastRenderedPageBreak/>
        <w:t xml:space="preserve">Bibliography </w:t>
      </w:r>
    </w:p>
    <w:p w14:paraId="48EAF2FA" w14:textId="77777777" w:rsidR="00B71BE3" w:rsidRDefault="00B71BE3" w:rsidP="00B71BE3">
      <w:pPr>
        <w:jc w:val="center"/>
      </w:pPr>
    </w:p>
    <w:p w14:paraId="787845D3" w14:textId="77777777" w:rsidR="00B71BE3" w:rsidRDefault="00B71BE3" w:rsidP="00B71BE3">
      <w:pPr>
        <w:spacing w:line="480" w:lineRule="auto"/>
      </w:pPr>
      <w:r>
        <w:t xml:space="preserve">BBC News, Timeline: the Sarah Payne Tragedy 12/12/2001 available </w:t>
      </w:r>
      <w:hyperlink r:id="rId4" w:history="1">
        <w:r w:rsidRPr="005025C3">
          <w:rPr>
            <w:rStyle w:val="Hyperlink"/>
          </w:rPr>
          <w:t>http://news.bbc.co.uk/1/hi/england/1703534.stm</w:t>
        </w:r>
      </w:hyperlink>
      <w:r>
        <w:t xml:space="preserve"> accessed on 13/02/18</w:t>
      </w:r>
    </w:p>
    <w:p w14:paraId="391B9ACD" w14:textId="77777777" w:rsidR="00B71BE3" w:rsidRDefault="00B71BE3" w:rsidP="00B71BE3">
      <w:pPr>
        <w:spacing w:line="480" w:lineRule="auto"/>
      </w:pPr>
    </w:p>
    <w:p w14:paraId="730E7AB8" w14:textId="77777777" w:rsidR="00B71BE3" w:rsidRDefault="00B71BE3" w:rsidP="00B71BE3">
      <w:pPr>
        <w:spacing w:line="480" w:lineRule="auto"/>
      </w:pPr>
      <w:r>
        <w:t xml:space="preserve">Criminal law and justice. Challenging the credibility of evidence in criminal trials, available from </w:t>
      </w:r>
      <w:hyperlink r:id="rId5" w:history="1">
        <w:r w:rsidRPr="005025C3">
          <w:rPr>
            <w:rStyle w:val="Hyperlink"/>
          </w:rPr>
          <w:t>https://www.criminallawandjustice.co.uk/features/Challenging-Credibility-Evidence-Criminal-Trials-0</w:t>
        </w:r>
      </w:hyperlink>
      <w:r>
        <w:t xml:space="preserve"> </w:t>
      </w:r>
      <w:r w:rsidRPr="003300B0">
        <w:t xml:space="preserve"> accessed on 1</w:t>
      </w:r>
      <w:r>
        <w:t>3</w:t>
      </w:r>
      <w:r w:rsidRPr="003300B0">
        <w:t>/02/18</w:t>
      </w:r>
      <w:r>
        <w:t>.</w:t>
      </w:r>
    </w:p>
    <w:p w14:paraId="0D86D34B" w14:textId="77777777" w:rsidR="00B71BE3" w:rsidRDefault="00B71BE3" w:rsidP="00B71BE3">
      <w:pPr>
        <w:spacing w:line="480" w:lineRule="auto"/>
      </w:pPr>
    </w:p>
    <w:p w14:paraId="08648DD6" w14:textId="77777777" w:rsidR="00B71BE3" w:rsidRDefault="00B71BE3" w:rsidP="00B71BE3">
      <w:pPr>
        <w:spacing w:line="480" w:lineRule="auto"/>
      </w:pPr>
      <w:r>
        <w:t xml:space="preserve">Daily Mail online. Sarah evidence ‘may be contaminated’ available from </w:t>
      </w:r>
      <w:hyperlink r:id="rId6" w:history="1">
        <w:r w:rsidRPr="005025C3">
          <w:rPr>
            <w:rStyle w:val="Hyperlink"/>
          </w:rPr>
          <w:t>http://www.dailymail.co.uk/news/article-86920/Sarah-evidence-contaminated.html</w:t>
        </w:r>
      </w:hyperlink>
      <w:r>
        <w:t xml:space="preserve">  accessed on 13/02/18.</w:t>
      </w:r>
    </w:p>
    <w:p w14:paraId="14A1F6F4" w14:textId="77777777" w:rsidR="00B71BE3" w:rsidRDefault="00B71BE3" w:rsidP="00B71BE3">
      <w:pPr>
        <w:spacing w:line="480" w:lineRule="auto"/>
      </w:pPr>
      <w:r>
        <w:t xml:space="preserve">Sawyer, N. 2018. Fibre (also called </w:t>
      </w:r>
      <w:proofErr w:type="spellStart"/>
      <w:r>
        <w:t>Fibers</w:t>
      </w:r>
      <w:proofErr w:type="spellEnd"/>
      <w:r>
        <w:t>) presented at The University of Wales Trinity ST David Lampeter</w:t>
      </w:r>
    </w:p>
    <w:p w14:paraId="248BA890" w14:textId="77777777" w:rsidR="00B71BE3" w:rsidRDefault="00B71BE3" w:rsidP="00B71BE3">
      <w:pPr>
        <w:spacing w:line="480" w:lineRule="auto"/>
      </w:pPr>
    </w:p>
    <w:p w14:paraId="1CCE5F73" w14:textId="77777777" w:rsidR="00B71BE3" w:rsidRDefault="00B71BE3" w:rsidP="00B71BE3">
      <w:pPr>
        <w:spacing w:line="480" w:lineRule="auto"/>
      </w:pPr>
      <w:r>
        <w:t xml:space="preserve">The Independent. Suspect in Sarah Payne case is jailed. Vanessa Allen, 27/09/2000. Available from </w:t>
      </w:r>
      <w:hyperlink r:id="rId7" w:history="1">
        <w:r w:rsidRPr="005025C3">
          <w:rPr>
            <w:rStyle w:val="Hyperlink"/>
          </w:rPr>
          <w:t>http://www.independent.co.uk/news/uk/this-britain/suspect-in-sarah-payne-case-is-jailed-698863.html</w:t>
        </w:r>
      </w:hyperlink>
      <w:r>
        <w:t xml:space="preserve"> accessed on 13/02/18.</w:t>
      </w:r>
    </w:p>
    <w:p w14:paraId="34308F07" w14:textId="77777777" w:rsidR="00B71BE3" w:rsidRDefault="00B71BE3" w:rsidP="00B71BE3">
      <w:pPr>
        <w:spacing w:line="480" w:lineRule="auto"/>
      </w:pPr>
    </w:p>
    <w:p w14:paraId="45EBC7A0" w14:textId="77777777" w:rsidR="00B71BE3" w:rsidRDefault="00B71BE3" w:rsidP="00B71BE3">
      <w:pPr>
        <w:spacing w:line="480" w:lineRule="auto"/>
      </w:pPr>
      <w:r>
        <w:t xml:space="preserve">The Mirror. What happened to Sarah Payne? Horrific story of child’s murder and how killer Roy whiting was brought to justice. Steve Myall 20/06/2017. Available from </w:t>
      </w:r>
      <w:hyperlink r:id="rId8" w:history="1">
        <w:r w:rsidRPr="005025C3">
          <w:rPr>
            <w:rStyle w:val="Hyperlink"/>
          </w:rPr>
          <w:t>https://www.mirror.co.uk/tv/tv-news/sarah-payne-murder-roy-whiting-10823517</w:t>
        </w:r>
      </w:hyperlink>
      <w:r>
        <w:t xml:space="preserve"> Accessed on 13/02/18</w:t>
      </w:r>
    </w:p>
    <w:p w14:paraId="015614EE" w14:textId="77777777" w:rsidR="00B71BE3" w:rsidRDefault="00B71BE3" w:rsidP="00B71BE3">
      <w:pPr>
        <w:spacing w:line="480" w:lineRule="auto"/>
      </w:pPr>
    </w:p>
    <w:p w14:paraId="5E6D8CBB" w14:textId="77777777" w:rsidR="00B71BE3" w:rsidRDefault="00B71BE3" w:rsidP="00B71BE3">
      <w:pPr>
        <w:spacing w:line="480" w:lineRule="auto"/>
      </w:pPr>
      <w:r>
        <w:t xml:space="preserve">The Telegraph. Who murdered Sarah Payne? Telegraph Reporters 20/06/2017. Available from </w:t>
      </w:r>
      <w:hyperlink r:id="rId9" w:history="1">
        <w:r w:rsidRPr="005025C3">
          <w:rPr>
            <w:rStyle w:val="Hyperlink"/>
          </w:rPr>
          <w:t>http://www.telegraph.co.uk/news/0/murdered-sarah-payne/</w:t>
        </w:r>
      </w:hyperlink>
      <w:r>
        <w:t xml:space="preserve"> accessed on 06/02/18.</w:t>
      </w:r>
    </w:p>
    <w:p w14:paraId="2BBCCA76" w14:textId="77777777" w:rsidR="00B71BE3" w:rsidRDefault="00B71BE3" w:rsidP="00B71BE3">
      <w:pPr>
        <w:spacing w:line="480" w:lineRule="auto"/>
      </w:pPr>
    </w:p>
    <w:p w14:paraId="04AFDEB9" w14:textId="77777777" w:rsidR="00B71BE3" w:rsidRDefault="00B71BE3" w:rsidP="00B71BE3">
      <w:pPr>
        <w:spacing w:line="480" w:lineRule="auto"/>
      </w:pPr>
      <w:r>
        <w:t xml:space="preserve">The Telegraph. Killer ‘grinned as he took Sarah Payne’. Stewart Payne 15/11/2001. Available from </w:t>
      </w:r>
      <w:hyperlink r:id="rId10" w:history="1">
        <w:r w:rsidRPr="005025C3">
          <w:rPr>
            <w:rStyle w:val="Hyperlink"/>
          </w:rPr>
          <w:t>http://www.telegraph.co.uk/news/uknews/1362446/Killer-grinned-as-he-took-Sarah-Payne.html</w:t>
        </w:r>
      </w:hyperlink>
      <w:r>
        <w:t xml:space="preserve"> accessed on 13/02/18.</w:t>
      </w:r>
    </w:p>
    <w:p w14:paraId="6A00081E" w14:textId="77777777" w:rsidR="00B71BE3" w:rsidRDefault="00B71BE3" w:rsidP="00B71BE3">
      <w:pPr>
        <w:spacing w:line="480" w:lineRule="auto"/>
      </w:pPr>
    </w:p>
    <w:p w14:paraId="1E44477C" w14:textId="77777777" w:rsidR="00B71BE3" w:rsidRDefault="00B71BE3" w:rsidP="00B71BE3">
      <w:pPr>
        <w:spacing w:line="480" w:lineRule="auto"/>
      </w:pPr>
    </w:p>
    <w:p w14:paraId="736845C2" w14:textId="77777777" w:rsidR="00B71BE3" w:rsidRDefault="00B71BE3" w:rsidP="006D48B3">
      <w:pPr>
        <w:spacing w:line="480" w:lineRule="auto"/>
      </w:pPr>
      <w:bookmarkStart w:id="0" w:name="_GoBack"/>
      <w:bookmarkEnd w:id="0"/>
    </w:p>
    <w:sectPr w:rsidR="00B71B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E43"/>
    <w:rsid w:val="0000315A"/>
    <w:rsid w:val="000215ED"/>
    <w:rsid w:val="000465A2"/>
    <w:rsid w:val="000666E4"/>
    <w:rsid w:val="000970F8"/>
    <w:rsid w:val="000B55F8"/>
    <w:rsid w:val="001076C7"/>
    <w:rsid w:val="00154FBF"/>
    <w:rsid w:val="002345B1"/>
    <w:rsid w:val="00267A74"/>
    <w:rsid w:val="002A7DC3"/>
    <w:rsid w:val="002B77F6"/>
    <w:rsid w:val="002D2359"/>
    <w:rsid w:val="002F62A7"/>
    <w:rsid w:val="003A745E"/>
    <w:rsid w:val="003E450E"/>
    <w:rsid w:val="00480BDC"/>
    <w:rsid w:val="00530732"/>
    <w:rsid w:val="00531108"/>
    <w:rsid w:val="00545A17"/>
    <w:rsid w:val="005F15E1"/>
    <w:rsid w:val="00631E36"/>
    <w:rsid w:val="006B01DF"/>
    <w:rsid w:val="006D48B3"/>
    <w:rsid w:val="007A442B"/>
    <w:rsid w:val="008E3D50"/>
    <w:rsid w:val="009A5E43"/>
    <w:rsid w:val="00B55E78"/>
    <w:rsid w:val="00B71BE3"/>
    <w:rsid w:val="00BE612B"/>
    <w:rsid w:val="00C43269"/>
    <w:rsid w:val="00CF6029"/>
    <w:rsid w:val="00D20C4C"/>
    <w:rsid w:val="00DD21D1"/>
    <w:rsid w:val="00DF27B9"/>
    <w:rsid w:val="00F32E61"/>
    <w:rsid w:val="00F63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6F270"/>
  <w15:chartTrackingRefBased/>
  <w15:docId w15:val="{2C0AC43A-6AA7-4868-A90B-769F50EE7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1BE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rror.co.uk/tv/tv-news/sarah-payne-murder-roy-whiting-10823517" TargetMode="External"/><Relationship Id="rId3" Type="http://schemas.openxmlformats.org/officeDocument/2006/relationships/webSettings" Target="webSettings.xml"/><Relationship Id="rId7" Type="http://schemas.openxmlformats.org/officeDocument/2006/relationships/hyperlink" Target="http://www.independent.co.uk/news/uk/this-britain/suspect-in-sarah-payne-case-is-jailed-698863.html"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dailymail.co.uk/news/article-86920/Sarah-evidence-contaminated.html" TargetMode="External"/><Relationship Id="rId11" Type="http://schemas.openxmlformats.org/officeDocument/2006/relationships/fontTable" Target="fontTable.xml"/><Relationship Id="rId5" Type="http://schemas.openxmlformats.org/officeDocument/2006/relationships/hyperlink" Target="https://www.criminallawandjustice.co.uk/features/Challenging-Credibility-Evidence-Criminal-Trials-0" TargetMode="External"/><Relationship Id="rId10" Type="http://schemas.openxmlformats.org/officeDocument/2006/relationships/hyperlink" Target="http://www.telegraph.co.uk/news/uknews/1362446/Killer-grinned-as-he-took-Sarah-Payne.html" TargetMode="External"/><Relationship Id="rId4" Type="http://schemas.openxmlformats.org/officeDocument/2006/relationships/hyperlink" Target="http://news.bbc.co.uk/1/hi/england/1703534.stm" TargetMode="External"/><Relationship Id="rId9" Type="http://schemas.openxmlformats.org/officeDocument/2006/relationships/hyperlink" Target="http://www.telegraph.co.uk/news/0/murdered-sarah-pay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449</TotalTime>
  <Pages>8</Pages>
  <Words>2324</Words>
  <Characters>13249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beach</dc:creator>
  <cp:keywords/>
  <dc:description/>
  <cp:lastModifiedBy>samuel beach</cp:lastModifiedBy>
  <cp:revision>6</cp:revision>
  <dcterms:created xsi:type="dcterms:W3CDTF">2018-02-13T16:01:00Z</dcterms:created>
  <dcterms:modified xsi:type="dcterms:W3CDTF">2018-02-13T23:55:00Z</dcterms:modified>
</cp:coreProperties>
</file>