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542DA" w14:textId="77777777" w:rsidR="0053494B" w:rsidRPr="0053494B" w:rsidRDefault="0053494B" w:rsidP="0053494B">
      <w:pPr>
        <w:jc w:val="center"/>
        <w:rPr>
          <w:rFonts w:ascii="Arial" w:hAnsi="Arial" w:cs="Arial"/>
          <w:sz w:val="36"/>
          <w:szCs w:val="36"/>
        </w:rPr>
      </w:pPr>
      <w:r w:rsidRPr="0053494B">
        <w:rPr>
          <w:rFonts w:ascii="Arial" w:hAnsi="Arial" w:cs="Arial"/>
          <w:sz w:val="36"/>
          <w:szCs w:val="36"/>
        </w:rPr>
        <w:t>Certificate of Higher Education in</w:t>
      </w:r>
    </w:p>
    <w:p w14:paraId="0B228ED9" w14:textId="77777777" w:rsidR="0053494B" w:rsidRPr="0053494B" w:rsidRDefault="0053494B" w:rsidP="0053494B">
      <w:pPr>
        <w:jc w:val="center"/>
        <w:rPr>
          <w:rFonts w:ascii="Arial" w:hAnsi="Arial" w:cs="Arial"/>
          <w:sz w:val="36"/>
          <w:szCs w:val="36"/>
        </w:rPr>
      </w:pPr>
      <w:r w:rsidRPr="0053494B">
        <w:rPr>
          <w:rFonts w:ascii="Arial" w:hAnsi="Arial" w:cs="Arial"/>
          <w:sz w:val="36"/>
          <w:szCs w:val="36"/>
        </w:rPr>
        <w:t>Employability Skills</w:t>
      </w:r>
    </w:p>
    <w:p w14:paraId="5F9EA86D" w14:textId="77777777" w:rsidR="0053494B" w:rsidRDefault="0053494B" w:rsidP="0053494B">
      <w:pPr>
        <w:jc w:val="center"/>
        <w:rPr>
          <w:rFonts w:ascii="Arial" w:hAnsi="Arial" w:cs="Arial"/>
          <w:sz w:val="36"/>
          <w:szCs w:val="36"/>
        </w:rPr>
      </w:pPr>
    </w:p>
    <w:p w14:paraId="1D543DF8" w14:textId="77777777" w:rsidR="0053494B" w:rsidRPr="0053494B" w:rsidRDefault="0053494B" w:rsidP="0053494B">
      <w:pPr>
        <w:jc w:val="center"/>
        <w:rPr>
          <w:rFonts w:ascii="Arial" w:hAnsi="Arial" w:cs="Arial"/>
          <w:sz w:val="36"/>
          <w:szCs w:val="36"/>
        </w:rPr>
      </w:pPr>
    </w:p>
    <w:p w14:paraId="47CED2A7" w14:textId="77777777" w:rsidR="0053494B" w:rsidRPr="0053494B" w:rsidRDefault="0053494B" w:rsidP="0053494B">
      <w:pPr>
        <w:jc w:val="center"/>
        <w:rPr>
          <w:rFonts w:ascii="Arial" w:hAnsi="Arial" w:cs="Arial"/>
          <w:sz w:val="36"/>
          <w:szCs w:val="36"/>
        </w:rPr>
      </w:pPr>
      <w:r w:rsidRPr="0053494B">
        <w:rPr>
          <w:rFonts w:ascii="Arial" w:hAnsi="Arial" w:cs="Arial"/>
          <w:sz w:val="36"/>
          <w:szCs w:val="36"/>
        </w:rPr>
        <w:t>LEVEL 4</w:t>
      </w:r>
    </w:p>
    <w:p w14:paraId="58094CD3" w14:textId="77777777" w:rsidR="0053494B" w:rsidRDefault="0053494B" w:rsidP="0053494B">
      <w:pPr>
        <w:jc w:val="center"/>
        <w:rPr>
          <w:rFonts w:ascii="Arial" w:hAnsi="Arial" w:cs="Arial"/>
          <w:sz w:val="36"/>
          <w:szCs w:val="36"/>
        </w:rPr>
      </w:pPr>
    </w:p>
    <w:p w14:paraId="1E99BC72" w14:textId="77777777" w:rsidR="0053494B" w:rsidRPr="0053494B" w:rsidRDefault="0053494B" w:rsidP="0053494B">
      <w:pPr>
        <w:jc w:val="center"/>
        <w:rPr>
          <w:rFonts w:ascii="Arial" w:hAnsi="Arial" w:cs="Arial"/>
          <w:sz w:val="36"/>
          <w:szCs w:val="36"/>
        </w:rPr>
      </w:pPr>
    </w:p>
    <w:p w14:paraId="647436DE" w14:textId="77777777" w:rsidR="0053494B" w:rsidRPr="0053494B" w:rsidRDefault="0053494B" w:rsidP="0053494B">
      <w:pPr>
        <w:jc w:val="center"/>
        <w:rPr>
          <w:rFonts w:ascii="Arial" w:hAnsi="Arial" w:cs="Arial"/>
          <w:sz w:val="36"/>
          <w:szCs w:val="36"/>
        </w:rPr>
      </w:pPr>
      <w:r w:rsidRPr="0053494B">
        <w:rPr>
          <w:rFonts w:ascii="Arial" w:hAnsi="Arial" w:cs="Arial"/>
          <w:sz w:val="36"/>
          <w:szCs w:val="36"/>
        </w:rPr>
        <w:t>Module Name: Digital Skills for Personal and</w:t>
      </w:r>
    </w:p>
    <w:p w14:paraId="5969D98F" w14:textId="77777777" w:rsidR="0053494B" w:rsidRPr="0053494B" w:rsidRDefault="0053494B" w:rsidP="0053494B">
      <w:pPr>
        <w:jc w:val="center"/>
        <w:rPr>
          <w:rFonts w:ascii="Arial" w:hAnsi="Arial" w:cs="Arial"/>
          <w:sz w:val="36"/>
          <w:szCs w:val="36"/>
        </w:rPr>
      </w:pPr>
      <w:r w:rsidRPr="0053494B">
        <w:rPr>
          <w:rFonts w:ascii="Arial" w:hAnsi="Arial" w:cs="Arial"/>
          <w:sz w:val="36"/>
          <w:szCs w:val="36"/>
        </w:rPr>
        <w:t>Professional Growth (BMSW4008)</w:t>
      </w:r>
    </w:p>
    <w:p w14:paraId="43EA7E2C" w14:textId="77777777" w:rsidR="0053494B" w:rsidRDefault="0053494B" w:rsidP="0053494B">
      <w:pPr>
        <w:jc w:val="center"/>
        <w:rPr>
          <w:rFonts w:ascii="Arial" w:hAnsi="Arial" w:cs="Arial"/>
          <w:sz w:val="36"/>
          <w:szCs w:val="36"/>
        </w:rPr>
      </w:pPr>
    </w:p>
    <w:p w14:paraId="2DBDC325" w14:textId="77777777" w:rsidR="0053494B" w:rsidRPr="0053494B" w:rsidRDefault="0053494B" w:rsidP="0053494B">
      <w:pPr>
        <w:jc w:val="center"/>
        <w:rPr>
          <w:rFonts w:ascii="Arial" w:hAnsi="Arial" w:cs="Arial"/>
          <w:sz w:val="36"/>
          <w:szCs w:val="36"/>
        </w:rPr>
      </w:pPr>
    </w:p>
    <w:p w14:paraId="45B88742" w14:textId="63F42D11" w:rsidR="0053494B" w:rsidRPr="0053494B" w:rsidRDefault="0053494B" w:rsidP="0053494B">
      <w:pPr>
        <w:jc w:val="center"/>
        <w:rPr>
          <w:rFonts w:ascii="Arial" w:hAnsi="Arial" w:cs="Arial"/>
          <w:sz w:val="36"/>
          <w:szCs w:val="36"/>
        </w:rPr>
      </w:pPr>
      <w:r w:rsidRPr="0053494B">
        <w:rPr>
          <w:rFonts w:ascii="Arial" w:hAnsi="Arial" w:cs="Arial"/>
          <w:sz w:val="36"/>
          <w:szCs w:val="36"/>
        </w:rPr>
        <w:t>Module Lead: Philippa Fitzgerald</w:t>
      </w:r>
    </w:p>
    <w:p w14:paraId="4EFD5198" w14:textId="465EBB46" w:rsidR="0053494B" w:rsidRPr="0053494B" w:rsidRDefault="0053494B" w:rsidP="0053494B">
      <w:pPr>
        <w:jc w:val="center"/>
        <w:rPr>
          <w:rFonts w:ascii="Arial" w:hAnsi="Arial" w:cs="Arial"/>
          <w:sz w:val="36"/>
          <w:szCs w:val="36"/>
        </w:rPr>
      </w:pPr>
      <w:r w:rsidRPr="0053494B">
        <w:rPr>
          <w:rFonts w:ascii="Arial" w:hAnsi="Arial" w:cs="Arial"/>
          <w:sz w:val="36"/>
          <w:szCs w:val="36"/>
        </w:rPr>
        <w:t xml:space="preserve">Email: </w:t>
      </w:r>
      <w:hyperlink r:id="rId5" w:history="1">
        <w:r w:rsidRPr="0053494B">
          <w:rPr>
            <w:rStyle w:val="Hyperlink"/>
            <w:rFonts w:ascii="Arial" w:hAnsi="Arial" w:cs="Arial"/>
            <w:sz w:val="36"/>
            <w:szCs w:val="36"/>
          </w:rPr>
          <w:t>p.fitzgerald@uwtsd.ac.uk</w:t>
        </w:r>
      </w:hyperlink>
    </w:p>
    <w:p w14:paraId="2A6FB593" w14:textId="77777777" w:rsidR="0053494B" w:rsidRDefault="0053494B" w:rsidP="0053494B">
      <w:pPr>
        <w:jc w:val="center"/>
        <w:rPr>
          <w:rFonts w:ascii="Arial" w:hAnsi="Arial" w:cs="Arial"/>
          <w:sz w:val="36"/>
          <w:szCs w:val="36"/>
        </w:rPr>
      </w:pPr>
    </w:p>
    <w:p w14:paraId="779B0BEB" w14:textId="77777777" w:rsidR="0053494B" w:rsidRDefault="0053494B" w:rsidP="0053494B">
      <w:pPr>
        <w:jc w:val="center"/>
        <w:rPr>
          <w:rFonts w:ascii="Arial" w:hAnsi="Arial" w:cs="Arial"/>
          <w:sz w:val="36"/>
          <w:szCs w:val="36"/>
        </w:rPr>
      </w:pPr>
    </w:p>
    <w:p w14:paraId="06237EED" w14:textId="1A9595A8" w:rsidR="0053494B" w:rsidRPr="0053494B" w:rsidRDefault="0053494B" w:rsidP="0053494B">
      <w:pPr>
        <w:jc w:val="center"/>
        <w:rPr>
          <w:rFonts w:ascii="Arial" w:hAnsi="Arial" w:cs="Arial"/>
          <w:sz w:val="36"/>
          <w:szCs w:val="36"/>
        </w:rPr>
      </w:pPr>
      <w:r w:rsidRPr="0053494B">
        <w:rPr>
          <w:rFonts w:ascii="Arial" w:hAnsi="Arial" w:cs="Arial"/>
          <w:sz w:val="36"/>
          <w:szCs w:val="36"/>
        </w:rPr>
        <w:br/>
        <w:t>Student: Claudiu Florea (2330390)</w:t>
      </w:r>
      <w:r w:rsidRPr="0053494B">
        <w:rPr>
          <w:rFonts w:ascii="Arial" w:hAnsi="Arial" w:cs="Arial"/>
          <w:sz w:val="36"/>
          <w:szCs w:val="36"/>
        </w:rPr>
        <w:br/>
      </w:r>
    </w:p>
    <w:p w14:paraId="50E6BBAA" w14:textId="673020B6" w:rsidR="00C87652" w:rsidRDefault="0053494B" w:rsidP="0053494B">
      <w:pPr>
        <w:jc w:val="center"/>
        <w:rPr>
          <w:rFonts w:ascii="Arial" w:hAnsi="Arial" w:cs="Arial"/>
          <w:sz w:val="36"/>
          <w:szCs w:val="36"/>
        </w:rPr>
      </w:pPr>
      <w:r w:rsidRPr="0053494B">
        <w:rPr>
          <w:rFonts w:ascii="Arial" w:hAnsi="Arial" w:cs="Arial"/>
          <w:sz w:val="36"/>
          <w:szCs w:val="36"/>
        </w:rPr>
        <w:t>2024- 2025</w:t>
      </w:r>
    </w:p>
    <w:p w14:paraId="38DF34D2" w14:textId="77777777" w:rsidR="0053494B" w:rsidRDefault="0053494B" w:rsidP="0053494B">
      <w:pPr>
        <w:jc w:val="center"/>
        <w:rPr>
          <w:rFonts w:ascii="Arial" w:hAnsi="Arial" w:cs="Arial"/>
          <w:sz w:val="36"/>
          <w:szCs w:val="36"/>
        </w:rPr>
      </w:pPr>
    </w:p>
    <w:p w14:paraId="4C573203" w14:textId="77777777" w:rsidR="0053494B" w:rsidRDefault="0053494B" w:rsidP="0053494B">
      <w:pPr>
        <w:jc w:val="center"/>
        <w:rPr>
          <w:rFonts w:ascii="Arial" w:hAnsi="Arial" w:cs="Arial"/>
          <w:sz w:val="36"/>
          <w:szCs w:val="36"/>
        </w:rPr>
      </w:pPr>
    </w:p>
    <w:p w14:paraId="638932E0" w14:textId="77777777" w:rsidR="0053494B" w:rsidRDefault="0053494B" w:rsidP="0053494B">
      <w:pPr>
        <w:jc w:val="center"/>
        <w:rPr>
          <w:rFonts w:ascii="Arial" w:hAnsi="Arial" w:cs="Arial"/>
          <w:sz w:val="36"/>
          <w:szCs w:val="36"/>
        </w:rPr>
      </w:pPr>
    </w:p>
    <w:p w14:paraId="7973A8A4" w14:textId="218DAC59" w:rsidR="00CA5A6C" w:rsidRDefault="00CA5A6C" w:rsidP="0053494B">
      <w:pPr>
        <w:rPr>
          <w:rFonts w:ascii="Arial" w:hAnsi="Arial" w:cs="Arial"/>
          <w:sz w:val="36"/>
          <w:szCs w:val="36"/>
        </w:rPr>
      </w:pPr>
      <w:r>
        <w:rPr>
          <w:rFonts w:ascii="Arial" w:hAnsi="Arial" w:cs="Arial"/>
          <w:sz w:val="36"/>
          <w:szCs w:val="36"/>
        </w:rPr>
        <w:t>Date:</w:t>
      </w:r>
      <w:r>
        <w:rPr>
          <w:rFonts w:ascii="Arial" w:hAnsi="Arial" w:cs="Arial"/>
          <w:sz w:val="36"/>
          <w:szCs w:val="36"/>
        </w:rPr>
        <w:br/>
      </w:r>
    </w:p>
    <w:sdt>
      <w:sdtPr>
        <w:rPr>
          <w:rFonts w:asciiTheme="minorHAnsi" w:eastAsiaTheme="minorHAnsi" w:hAnsiTheme="minorHAnsi" w:cstheme="minorBidi"/>
          <w:color w:val="auto"/>
          <w:sz w:val="22"/>
          <w:szCs w:val="22"/>
          <w:lang w:val="en-GB"/>
        </w:rPr>
        <w:id w:val="2015650593"/>
        <w:docPartObj>
          <w:docPartGallery w:val="Table of Contents"/>
          <w:docPartUnique/>
        </w:docPartObj>
      </w:sdtPr>
      <w:sdtEndPr>
        <w:rPr>
          <w:b/>
          <w:bCs/>
          <w:noProof/>
        </w:rPr>
      </w:sdtEndPr>
      <w:sdtContent>
        <w:p w14:paraId="4859C800" w14:textId="744CA995" w:rsidR="007A22E0" w:rsidRDefault="007A22E0">
          <w:pPr>
            <w:pStyle w:val="TOCHeading"/>
          </w:pPr>
          <w:r>
            <w:t>Contents</w:t>
          </w:r>
        </w:p>
        <w:p w14:paraId="16D4C7E2" w14:textId="3F8FA62C" w:rsidR="007A22E0" w:rsidRDefault="007A22E0">
          <w:pPr>
            <w:pStyle w:val="TOC1"/>
            <w:tabs>
              <w:tab w:val="right" w:leader="dot" w:pos="9016"/>
            </w:tabs>
            <w:rPr>
              <w:noProof/>
            </w:rPr>
          </w:pPr>
          <w:r>
            <w:fldChar w:fldCharType="begin"/>
          </w:r>
          <w:r>
            <w:instrText xml:space="preserve"> TOC \o "1-3" \h \z \u </w:instrText>
          </w:r>
          <w:r>
            <w:fldChar w:fldCharType="separate"/>
          </w:r>
          <w:hyperlink w:anchor="_Toc193720930" w:history="1">
            <w:r w:rsidRPr="00EC7516">
              <w:rPr>
                <w:rStyle w:val="Hyperlink"/>
                <w:noProof/>
              </w:rPr>
              <w:t>Task 1 – Questionnaire analysis</w:t>
            </w:r>
            <w:r>
              <w:rPr>
                <w:noProof/>
                <w:webHidden/>
              </w:rPr>
              <w:tab/>
            </w:r>
            <w:r>
              <w:rPr>
                <w:noProof/>
                <w:webHidden/>
              </w:rPr>
              <w:fldChar w:fldCharType="begin"/>
            </w:r>
            <w:r>
              <w:rPr>
                <w:noProof/>
                <w:webHidden/>
              </w:rPr>
              <w:instrText xml:space="preserve"> PAGEREF _Toc193720930 \h </w:instrText>
            </w:r>
            <w:r>
              <w:rPr>
                <w:noProof/>
                <w:webHidden/>
              </w:rPr>
            </w:r>
            <w:r>
              <w:rPr>
                <w:noProof/>
                <w:webHidden/>
              </w:rPr>
              <w:fldChar w:fldCharType="separate"/>
            </w:r>
            <w:r>
              <w:rPr>
                <w:noProof/>
                <w:webHidden/>
              </w:rPr>
              <w:t>3</w:t>
            </w:r>
            <w:r>
              <w:rPr>
                <w:noProof/>
                <w:webHidden/>
              </w:rPr>
              <w:fldChar w:fldCharType="end"/>
            </w:r>
          </w:hyperlink>
        </w:p>
        <w:p w14:paraId="7C04D7C7" w14:textId="482C0DA6" w:rsidR="007A22E0" w:rsidRDefault="007A22E0">
          <w:pPr>
            <w:pStyle w:val="TOC1"/>
            <w:tabs>
              <w:tab w:val="right" w:leader="dot" w:pos="9016"/>
            </w:tabs>
            <w:rPr>
              <w:noProof/>
            </w:rPr>
          </w:pPr>
          <w:hyperlink w:anchor="_Toc193720931" w:history="1">
            <w:r w:rsidRPr="00EC7516">
              <w:rPr>
                <w:rStyle w:val="Hyperlink"/>
                <w:noProof/>
              </w:rPr>
              <w:t>Task 2 – Website and Marketing Materials</w:t>
            </w:r>
            <w:r>
              <w:rPr>
                <w:noProof/>
                <w:webHidden/>
              </w:rPr>
              <w:tab/>
            </w:r>
            <w:r>
              <w:rPr>
                <w:noProof/>
                <w:webHidden/>
              </w:rPr>
              <w:fldChar w:fldCharType="begin"/>
            </w:r>
            <w:r>
              <w:rPr>
                <w:noProof/>
                <w:webHidden/>
              </w:rPr>
              <w:instrText xml:space="preserve"> PAGEREF _Toc193720931 \h </w:instrText>
            </w:r>
            <w:r>
              <w:rPr>
                <w:noProof/>
                <w:webHidden/>
              </w:rPr>
            </w:r>
            <w:r>
              <w:rPr>
                <w:noProof/>
                <w:webHidden/>
              </w:rPr>
              <w:fldChar w:fldCharType="separate"/>
            </w:r>
            <w:r>
              <w:rPr>
                <w:noProof/>
                <w:webHidden/>
              </w:rPr>
              <w:t>7</w:t>
            </w:r>
            <w:r>
              <w:rPr>
                <w:noProof/>
                <w:webHidden/>
              </w:rPr>
              <w:fldChar w:fldCharType="end"/>
            </w:r>
          </w:hyperlink>
        </w:p>
        <w:p w14:paraId="60D6F3B6" w14:textId="6E4D826C" w:rsidR="007A22E0" w:rsidRDefault="007A22E0">
          <w:pPr>
            <w:pStyle w:val="TOC1"/>
            <w:tabs>
              <w:tab w:val="right" w:leader="dot" w:pos="9016"/>
            </w:tabs>
            <w:rPr>
              <w:noProof/>
            </w:rPr>
          </w:pPr>
          <w:hyperlink w:anchor="_Toc193720932" w:history="1">
            <w:r w:rsidRPr="00EC7516">
              <w:rPr>
                <w:rStyle w:val="Hyperlink"/>
                <w:noProof/>
              </w:rPr>
              <w:t>Task 3 – Microsoft Excel</w:t>
            </w:r>
            <w:r>
              <w:rPr>
                <w:noProof/>
                <w:webHidden/>
              </w:rPr>
              <w:tab/>
            </w:r>
            <w:r>
              <w:rPr>
                <w:noProof/>
                <w:webHidden/>
              </w:rPr>
              <w:fldChar w:fldCharType="begin"/>
            </w:r>
            <w:r>
              <w:rPr>
                <w:noProof/>
                <w:webHidden/>
              </w:rPr>
              <w:instrText xml:space="preserve"> PAGEREF _Toc193720932 \h </w:instrText>
            </w:r>
            <w:r>
              <w:rPr>
                <w:noProof/>
                <w:webHidden/>
              </w:rPr>
            </w:r>
            <w:r>
              <w:rPr>
                <w:noProof/>
                <w:webHidden/>
              </w:rPr>
              <w:fldChar w:fldCharType="separate"/>
            </w:r>
            <w:r>
              <w:rPr>
                <w:noProof/>
                <w:webHidden/>
              </w:rPr>
              <w:t>13</w:t>
            </w:r>
            <w:r>
              <w:rPr>
                <w:noProof/>
                <w:webHidden/>
              </w:rPr>
              <w:fldChar w:fldCharType="end"/>
            </w:r>
          </w:hyperlink>
        </w:p>
        <w:p w14:paraId="3150883A" w14:textId="31116107" w:rsidR="007A22E0" w:rsidRDefault="007A22E0">
          <w:pPr>
            <w:pStyle w:val="TOC1"/>
            <w:tabs>
              <w:tab w:val="right" w:leader="dot" w:pos="9016"/>
            </w:tabs>
            <w:rPr>
              <w:noProof/>
            </w:rPr>
          </w:pPr>
          <w:hyperlink w:anchor="_Toc193720933" w:history="1">
            <w:r w:rsidRPr="00EC7516">
              <w:rPr>
                <w:rStyle w:val="Hyperlink"/>
                <w:noProof/>
              </w:rPr>
              <w:t>Task 4 – Storytelling</w:t>
            </w:r>
            <w:r>
              <w:rPr>
                <w:noProof/>
                <w:webHidden/>
              </w:rPr>
              <w:tab/>
            </w:r>
            <w:r>
              <w:rPr>
                <w:noProof/>
                <w:webHidden/>
              </w:rPr>
              <w:fldChar w:fldCharType="begin"/>
            </w:r>
            <w:r>
              <w:rPr>
                <w:noProof/>
                <w:webHidden/>
              </w:rPr>
              <w:instrText xml:space="preserve"> PAGEREF _Toc193720933 \h </w:instrText>
            </w:r>
            <w:r>
              <w:rPr>
                <w:noProof/>
                <w:webHidden/>
              </w:rPr>
            </w:r>
            <w:r>
              <w:rPr>
                <w:noProof/>
                <w:webHidden/>
              </w:rPr>
              <w:fldChar w:fldCharType="separate"/>
            </w:r>
            <w:r>
              <w:rPr>
                <w:noProof/>
                <w:webHidden/>
              </w:rPr>
              <w:t>15</w:t>
            </w:r>
            <w:r>
              <w:rPr>
                <w:noProof/>
                <w:webHidden/>
              </w:rPr>
              <w:fldChar w:fldCharType="end"/>
            </w:r>
          </w:hyperlink>
        </w:p>
        <w:p w14:paraId="7986DD40" w14:textId="168F3A81" w:rsidR="007A22E0" w:rsidRDefault="007A22E0">
          <w:pPr>
            <w:pStyle w:val="TOC1"/>
            <w:tabs>
              <w:tab w:val="right" w:leader="dot" w:pos="9016"/>
            </w:tabs>
            <w:rPr>
              <w:noProof/>
            </w:rPr>
          </w:pPr>
          <w:hyperlink w:anchor="_Toc193720934" w:history="1">
            <w:r w:rsidRPr="00EC7516">
              <w:rPr>
                <w:rStyle w:val="Hyperlink"/>
                <w:noProof/>
              </w:rPr>
              <w:t>References</w:t>
            </w:r>
            <w:r>
              <w:rPr>
                <w:noProof/>
                <w:webHidden/>
              </w:rPr>
              <w:tab/>
            </w:r>
            <w:r>
              <w:rPr>
                <w:noProof/>
                <w:webHidden/>
              </w:rPr>
              <w:fldChar w:fldCharType="begin"/>
            </w:r>
            <w:r>
              <w:rPr>
                <w:noProof/>
                <w:webHidden/>
              </w:rPr>
              <w:instrText xml:space="preserve"> PAGEREF _Toc193720934 \h </w:instrText>
            </w:r>
            <w:r>
              <w:rPr>
                <w:noProof/>
                <w:webHidden/>
              </w:rPr>
            </w:r>
            <w:r>
              <w:rPr>
                <w:noProof/>
                <w:webHidden/>
              </w:rPr>
              <w:fldChar w:fldCharType="separate"/>
            </w:r>
            <w:r>
              <w:rPr>
                <w:noProof/>
                <w:webHidden/>
              </w:rPr>
              <w:t>16</w:t>
            </w:r>
            <w:r>
              <w:rPr>
                <w:noProof/>
                <w:webHidden/>
              </w:rPr>
              <w:fldChar w:fldCharType="end"/>
            </w:r>
          </w:hyperlink>
        </w:p>
        <w:p w14:paraId="375A8690" w14:textId="0FC42F06" w:rsidR="007A22E0" w:rsidRDefault="007A22E0">
          <w:r>
            <w:rPr>
              <w:b/>
              <w:bCs/>
              <w:noProof/>
            </w:rPr>
            <w:fldChar w:fldCharType="end"/>
          </w:r>
        </w:p>
      </w:sdtContent>
    </w:sdt>
    <w:p w14:paraId="227CF933" w14:textId="77777777" w:rsidR="00CA5A6C" w:rsidRDefault="00CA5A6C" w:rsidP="0053494B">
      <w:pPr>
        <w:rPr>
          <w:rFonts w:ascii="Arial" w:hAnsi="Arial" w:cs="Arial"/>
          <w:sz w:val="36"/>
          <w:szCs w:val="36"/>
        </w:rPr>
      </w:pPr>
    </w:p>
    <w:p w14:paraId="1A85D6B6" w14:textId="77777777" w:rsidR="00CA5A6C" w:rsidRDefault="00CA5A6C" w:rsidP="0053494B">
      <w:pPr>
        <w:rPr>
          <w:rFonts w:ascii="Arial" w:hAnsi="Arial" w:cs="Arial"/>
          <w:sz w:val="36"/>
          <w:szCs w:val="36"/>
        </w:rPr>
      </w:pPr>
    </w:p>
    <w:p w14:paraId="36CE5011" w14:textId="77777777" w:rsidR="00CA5A6C" w:rsidRDefault="00CA5A6C" w:rsidP="0053494B">
      <w:pPr>
        <w:rPr>
          <w:rFonts w:ascii="Arial" w:hAnsi="Arial" w:cs="Arial"/>
          <w:sz w:val="36"/>
          <w:szCs w:val="36"/>
        </w:rPr>
      </w:pPr>
    </w:p>
    <w:p w14:paraId="432C59BC" w14:textId="77777777" w:rsidR="00CA5A6C" w:rsidRDefault="00CA5A6C" w:rsidP="0053494B">
      <w:pPr>
        <w:rPr>
          <w:rFonts w:ascii="Arial" w:hAnsi="Arial" w:cs="Arial"/>
          <w:sz w:val="36"/>
          <w:szCs w:val="36"/>
        </w:rPr>
      </w:pPr>
    </w:p>
    <w:p w14:paraId="7391F1CE" w14:textId="77777777" w:rsidR="00CA5A6C" w:rsidRDefault="00CA5A6C" w:rsidP="0053494B">
      <w:pPr>
        <w:rPr>
          <w:rFonts w:ascii="Arial" w:hAnsi="Arial" w:cs="Arial"/>
          <w:sz w:val="36"/>
          <w:szCs w:val="36"/>
        </w:rPr>
      </w:pPr>
    </w:p>
    <w:p w14:paraId="46EF40B9" w14:textId="77777777" w:rsidR="00CA5A6C" w:rsidRDefault="00CA5A6C" w:rsidP="0053494B">
      <w:pPr>
        <w:rPr>
          <w:rFonts w:ascii="Arial" w:hAnsi="Arial" w:cs="Arial"/>
          <w:sz w:val="36"/>
          <w:szCs w:val="36"/>
        </w:rPr>
      </w:pPr>
    </w:p>
    <w:p w14:paraId="14C54D5E" w14:textId="77777777" w:rsidR="00CA5A6C" w:rsidRDefault="00CA5A6C" w:rsidP="0053494B">
      <w:pPr>
        <w:rPr>
          <w:rFonts w:ascii="Arial" w:hAnsi="Arial" w:cs="Arial"/>
          <w:sz w:val="36"/>
          <w:szCs w:val="36"/>
        </w:rPr>
      </w:pPr>
    </w:p>
    <w:p w14:paraId="5B5E0FF0" w14:textId="77777777" w:rsidR="00CA5A6C" w:rsidRDefault="00CA5A6C" w:rsidP="0053494B">
      <w:pPr>
        <w:rPr>
          <w:rFonts w:ascii="Arial" w:hAnsi="Arial" w:cs="Arial"/>
          <w:sz w:val="36"/>
          <w:szCs w:val="36"/>
        </w:rPr>
      </w:pPr>
    </w:p>
    <w:p w14:paraId="1E8ADADE" w14:textId="77777777" w:rsidR="00CA5A6C" w:rsidRDefault="00CA5A6C" w:rsidP="0053494B">
      <w:pPr>
        <w:rPr>
          <w:rFonts w:ascii="Arial" w:hAnsi="Arial" w:cs="Arial"/>
          <w:sz w:val="36"/>
          <w:szCs w:val="36"/>
        </w:rPr>
      </w:pPr>
    </w:p>
    <w:p w14:paraId="719D1E85" w14:textId="77777777" w:rsidR="00CA5A6C" w:rsidRDefault="00CA5A6C" w:rsidP="0053494B">
      <w:pPr>
        <w:rPr>
          <w:rFonts w:ascii="Arial" w:hAnsi="Arial" w:cs="Arial"/>
          <w:sz w:val="36"/>
          <w:szCs w:val="36"/>
        </w:rPr>
      </w:pPr>
    </w:p>
    <w:p w14:paraId="6B27EF84" w14:textId="77777777" w:rsidR="00CA5A6C" w:rsidRDefault="00CA5A6C" w:rsidP="0053494B">
      <w:pPr>
        <w:rPr>
          <w:rFonts w:ascii="Arial" w:hAnsi="Arial" w:cs="Arial"/>
          <w:sz w:val="36"/>
          <w:szCs w:val="36"/>
        </w:rPr>
      </w:pPr>
    </w:p>
    <w:p w14:paraId="3E3D701C" w14:textId="77777777" w:rsidR="00CA5A6C" w:rsidRDefault="00CA5A6C" w:rsidP="0053494B">
      <w:pPr>
        <w:rPr>
          <w:rFonts w:ascii="Arial" w:hAnsi="Arial" w:cs="Arial"/>
          <w:sz w:val="36"/>
          <w:szCs w:val="36"/>
        </w:rPr>
      </w:pPr>
    </w:p>
    <w:p w14:paraId="41191A97" w14:textId="77777777" w:rsidR="00CA5A6C" w:rsidRDefault="00CA5A6C" w:rsidP="0053494B">
      <w:pPr>
        <w:rPr>
          <w:rFonts w:ascii="Arial" w:hAnsi="Arial" w:cs="Arial"/>
          <w:sz w:val="36"/>
          <w:szCs w:val="36"/>
        </w:rPr>
      </w:pPr>
    </w:p>
    <w:p w14:paraId="46EE7040" w14:textId="77777777" w:rsidR="00CA5A6C" w:rsidRDefault="00CA5A6C" w:rsidP="0053494B">
      <w:pPr>
        <w:rPr>
          <w:rFonts w:ascii="Arial" w:hAnsi="Arial" w:cs="Arial"/>
          <w:sz w:val="36"/>
          <w:szCs w:val="36"/>
        </w:rPr>
      </w:pPr>
    </w:p>
    <w:p w14:paraId="0EA45AE5" w14:textId="77777777" w:rsidR="00CA5A6C" w:rsidRDefault="00CA5A6C" w:rsidP="0053494B">
      <w:pPr>
        <w:rPr>
          <w:rFonts w:ascii="Arial" w:hAnsi="Arial" w:cs="Arial"/>
          <w:sz w:val="36"/>
          <w:szCs w:val="36"/>
        </w:rPr>
      </w:pPr>
    </w:p>
    <w:p w14:paraId="7407307E" w14:textId="77777777" w:rsidR="00CA5A6C" w:rsidRDefault="00CA5A6C" w:rsidP="0053494B">
      <w:pPr>
        <w:rPr>
          <w:rFonts w:ascii="Arial" w:hAnsi="Arial" w:cs="Arial"/>
          <w:sz w:val="36"/>
          <w:szCs w:val="36"/>
        </w:rPr>
      </w:pPr>
    </w:p>
    <w:p w14:paraId="69363615" w14:textId="77777777" w:rsidR="00CA5A6C" w:rsidRDefault="00CA5A6C" w:rsidP="0053494B">
      <w:pPr>
        <w:rPr>
          <w:rFonts w:ascii="Arial" w:hAnsi="Arial" w:cs="Arial"/>
          <w:sz w:val="36"/>
          <w:szCs w:val="36"/>
        </w:rPr>
      </w:pPr>
    </w:p>
    <w:p w14:paraId="480DEF29" w14:textId="77777777" w:rsidR="00CA5A6C" w:rsidRDefault="00CA5A6C" w:rsidP="0053494B">
      <w:pPr>
        <w:rPr>
          <w:rFonts w:ascii="Arial" w:hAnsi="Arial" w:cs="Arial"/>
          <w:sz w:val="36"/>
          <w:szCs w:val="36"/>
        </w:rPr>
      </w:pPr>
    </w:p>
    <w:p w14:paraId="4014A096" w14:textId="77777777" w:rsidR="00012B81" w:rsidRPr="00CD14D1" w:rsidRDefault="00CA5A6C" w:rsidP="00CD14D1">
      <w:pPr>
        <w:pStyle w:val="Heading1"/>
      </w:pPr>
      <w:bookmarkStart w:id="0" w:name="_Toc193720930"/>
      <w:r w:rsidRPr="00CD14D1">
        <w:lastRenderedPageBreak/>
        <w:t>Task 1 – Questionnaire analysis</w:t>
      </w:r>
      <w:bookmarkEnd w:id="0"/>
    </w:p>
    <w:p w14:paraId="30D820B2" w14:textId="3ECF0FF9" w:rsidR="008108D3" w:rsidRPr="00012B81" w:rsidRDefault="00330D4E" w:rsidP="0053494B">
      <w:pPr>
        <w:rPr>
          <w:rFonts w:ascii="Arial" w:hAnsi="Arial" w:cs="Arial"/>
          <w:sz w:val="36"/>
          <w:szCs w:val="36"/>
        </w:rPr>
      </w:pPr>
      <w:r>
        <w:rPr>
          <w:rFonts w:ascii="Arial" w:hAnsi="Arial" w:cs="Arial"/>
          <w:sz w:val="36"/>
          <w:szCs w:val="36"/>
        </w:rPr>
        <w:t xml:space="preserve">            </w:t>
      </w:r>
      <w:r w:rsidR="00D0476E">
        <w:rPr>
          <w:rFonts w:ascii="Arial" w:hAnsi="Arial" w:cs="Arial"/>
          <w:sz w:val="36"/>
          <w:szCs w:val="36"/>
        </w:rPr>
        <w:br/>
      </w:r>
      <w:r w:rsidR="00D0476E" w:rsidRPr="00357442">
        <w:rPr>
          <w:rFonts w:ascii="Arial" w:hAnsi="Arial" w:cs="Arial"/>
        </w:rPr>
        <w:t>CF Prints is a small family business focused on selling personalized items (Print-On-Demand).</w:t>
      </w:r>
    </w:p>
    <w:p w14:paraId="11B03B3A" w14:textId="77777777" w:rsidR="00012B81" w:rsidRDefault="00012B81" w:rsidP="0053494B">
      <w:pPr>
        <w:rPr>
          <w:rFonts w:ascii="Arial" w:hAnsi="Arial" w:cs="Arial"/>
        </w:rPr>
      </w:pPr>
    </w:p>
    <w:p w14:paraId="3F02BC75" w14:textId="77777777" w:rsidR="00012B81" w:rsidRDefault="00012B81" w:rsidP="0053494B">
      <w:pPr>
        <w:rPr>
          <w:rFonts w:ascii="Arial" w:hAnsi="Arial" w:cs="Arial"/>
        </w:rPr>
      </w:pPr>
    </w:p>
    <w:p w14:paraId="256F93B8" w14:textId="22863FFF" w:rsidR="00012B81" w:rsidRDefault="00012B81" w:rsidP="0053494B">
      <w:pPr>
        <w:rPr>
          <w:rFonts w:ascii="Arial" w:hAnsi="Arial" w:cs="Arial"/>
        </w:rPr>
      </w:pPr>
      <w:r>
        <w:rPr>
          <w:rFonts w:ascii="Arial" w:hAnsi="Arial" w:cs="Arial"/>
        </w:rPr>
        <w:t xml:space="preserve">                 </w:t>
      </w:r>
      <w:r w:rsidRPr="0054608E">
        <w:rPr>
          <w:noProof/>
        </w:rPr>
        <w:drawing>
          <wp:inline distT="0" distB="0" distL="0" distR="0" wp14:anchorId="4F93CB44" wp14:editId="7A8CA49B">
            <wp:extent cx="4619655" cy="2750127"/>
            <wp:effectExtent l="0" t="0" r="0" b="0"/>
            <wp:docPr id="772347064" name="Picture 1" descr="A logo for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15353" name="Picture 1" descr="A logo for a company"/>
                    <pic:cNvPicPr/>
                  </pic:nvPicPr>
                  <pic:blipFill>
                    <a:blip r:embed="rId6"/>
                    <a:stretch>
                      <a:fillRect/>
                    </a:stretch>
                  </pic:blipFill>
                  <pic:spPr>
                    <a:xfrm>
                      <a:off x="0" y="0"/>
                      <a:ext cx="4767053" cy="2837874"/>
                    </a:xfrm>
                    <a:prstGeom prst="rect">
                      <a:avLst/>
                    </a:prstGeom>
                  </pic:spPr>
                </pic:pic>
              </a:graphicData>
            </a:graphic>
          </wp:inline>
        </w:drawing>
      </w:r>
    </w:p>
    <w:p w14:paraId="2C92E89A" w14:textId="07D24363" w:rsidR="00012B81" w:rsidRDefault="00012B81" w:rsidP="0053494B">
      <w:pPr>
        <w:rPr>
          <w:rFonts w:ascii="Arial" w:hAnsi="Arial" w:cs="Arial"/>
        </w:rPr>
      </w:pPr>
      <w:r>
        <w:rPr>
          <w:rFonts w:ascii="Arial" w:hAnsi="Arial" w:cs="Arial"/>
          <w:sz w:val="36"/>
          <w:szCs w:val="36"/>
        </w:rPr>
        <w:t xml:space="preserve">                          </w:t>
      </w:r>
      <w:r w:rsidRPr="00CA5A6C">
        <w:rPr>
          <w:rFonts w:ascii="Arial" w:hAnsi="Arial" w:cs="Arial"/>
        </w:rPr>
        <w:t xml:space="preserve">(Figure 1 – </w:t>
      </w:r>
      <w:r>
        <w:rPr>
          <w:rFonts w:ascii="Arial" w:hAnsi="Arial" w:cs="Arial"/>
        </w:rPr>
        <w:t xml:space="preserve">CF Prints </w:t>
      </w:r>
      <w:r w:rsidRPr="00CA5A6C">
        <w:rPr>
          <w:rFonts w:ascii="Arial" w:hAnsi="Arial" w:cs="Arial"/>
        </w:rPr>
        <w:t>Company`s logo)</w:t>
      </w:r>
      <w:r>
        <w:rPr>
          <w:rFonts w:ascii="Arial" w:hAnsi="Arial" w:cs="Arial"/>
        </w:rPr>
        <w:t>.</w:t>
      </w:r>
    </w:p>
    <w:p w14:paraId="5E77B7BA" w14:textId="77777777" w:rsidR="00012B81" w:rsidRDefault="00012B81" w:rsidP="0053494B">
      <w:pPr>
        <w:rPr>
          <w:rFonts w:ascii="Arial" w:hAnsi="Arial" w:cs="Arial"/>
        </w:rPr>
      </w:pPr>
    </w:p>
    <w:p w14:paraId="38903AEE" w14:textId="77777777" w:rsidR="00012B81" w:rsidRPr="00012B81" w:rsidRDefault="00012B81" w:rsidP="0053494B">
      <w:pPr>
        <w:rPr>
          <w:rFonts w:ascii="Arial" w:hAnsi="Arial" w:cs="Arial"/>
        </w:rPr>
      </w:pPr>
    </w:p>
    <w:p w14:paraId="1B87D20E" w14:textId="4090F967" w:rsidR="004C123F" w:rsidRPr="00330D4E" w:rsidRDefault="00D0476E" w:rsidP="0053494B">
      <w:pPr>
        <w:rPr>
          <w:rFonts w:ascii="Arial" w:hAnsi="Arial" w:cs="Arial"/>
        </w:rPr>
      </w:pPr>
      <w:r w:rsidRPr="00330D4E">
        <w:rPr>
          <w:rFonts w:ascii="Arial" w:hAnsi="Arial" w:cs="Arial"/>
        </w:rPr>
        <w:t xml:space="preserve">Family businesses are enterprises characterized by the substantial participation and impact of family members connected by blood, adoption, or marriage. These individuals play a crucial role in shaping </w:t>
      </w:r>
      <w:r w:rsidR="00012B81">
        <w:rPr>
          <w:rFonts w:ascii="Arial" w:hAnsi="Arial" w:cs="Arial"/>
        </w:rPr>
        <w:t xml:space="preserve">most </w:t>
      </w:r>
      <w:r w:rsidRPr="00330D4E">
        <w:rPr>
          <w:rFonts w:ascii="Arial" w:hAnsi="Arial" w:cs="Arial"/>
        </w:rPr>
        <w:t>the firm's strategic decisions, which in turn affects the company's performance, productivity, longevity, and expansion (Morgan, et al., 2021).</w:t>
      </w:r>
    </w:p>
    <w:p w14:paraId="299C1C35" w14:textId="0C37D01D" w:rsidR="00357442" w:rsidRPr="00330D4E" w:rsidRDefault="00516E7C" w:rsidP="0053494B">
      <w:pPr>
        <w:rPr>
          <w:rFonts w:ascii="Arial" w:hAnsi="Arial" w:cs="Arial"/>
        </w:rPr>
      </w:pPr>
      <w:r w:rsidRPr="00330D4E">
        <w:rPr>
          <w:rFonts w:ascii="Arial" w:hAnsi="Arial" w:cs="Arial"/>
        </w:rPr>
        <w:t>There is an ongoing trend among consumers favouring products that are more personalized and distinctive which is POD (Print-on-demand) or customized products (Garai, et al., 2024).</w:t>
      </w:r>
    </w:p>
    <w:p w14:paraId="11945D93" w14:textId="7EBEDE69" w:rsidR="00012B81" w:rsidRDefault="00357442" w:rsidP="0053494B">
      <w:pPr>
        <w:rPr>
          <w:rFonts w:ascii="Arial" w:hAnsi="Arial" w:cs="Arial"/>
        </w:rPr>
      </w:pPr>
      <w:r w:rsidRPr="00357442">
        <w:rPr>
          <w:rFonts w:ascii="Arial" w:hAnsi="Arial" w:cs="Arial"/>
        </w:rPr>
        <w:t xml:space="preserve">The emergence of the digital age has led to an unprecedented wave of information, generated by social interactions within a contemporary digital social media sphere </w:t>
      </w:r>
      <w:r>
        <w:rPr>
          <w:rFonts w:ascii="Arial" w:hAnsi="Arial" w:cs="Arial"/>
        </w:rPr>
        <w:t xml:space="preserve">and CF Prints is constantly using </w:t>
      </w:r>
      <w:r w:rsidRPr="00357442">
        <w:rPr>
          <w:rFonts w:ascii="Arial" w:hAnsi="Arial" w:cs="Arial"/>
        </w:rPr>
        <w:t>Intelligence Analysis</w:t>
      </w:r>
      <w:r>
        <w:rPr>
          <w:rFonts w:ascii="Arial" w:hAnsi="Arial" w:cs="Arial"/>
        </w:rPr>
        <w:t xml:space="preserve"> methods such as Surveys and Questionnaires with the goal of further expansion and increasing profits yearly </w:t>
      </w:r>
      <w:r w:rsidRPr="00357442">
        <w:rPr>
          <w:rFonts w:ascii="Arial" w:hAnsi="Arial" w:cs="Arial"/>
        </w:rPr>
        <w:t>(Stenslie, Haugom and Vaage, 2021).</w:t>
      </w:r>
    </w:p>
    <w:p w14:paraId="48124951" w14:textId="352EB687" w:rsidR="00012B81" w:rsidRPr="00DB3C60" w:rsidRDefault="00DB3C60" w:rsidP="0053494B">
      <w:pPr>
        <w:rPr>
          <w:rFonts w:ascii="Arial" w:hAnsi="Arial" w:cs="Arial"/>
        </w:rPr>
      </w:pPr>
      <w:r w:rsidRPr="00DB3C60">
        <w:rPr>
          <w:rFonts w:ascii="Arial" w:hAnsi="Arial" w:cs="Arial"/>
        </w:rPr>
        <w:t xml:space="preserve">Surveys can be classified into three main categories: Online surveys where </w:t>
      </w:r>
      <w:r>
        <w:rPr>
          <w:rFonts w:ascii="Arial" w:hAnsi="Arial" w:cs="Arial"/>
        </w:rPr>
        <w:t>p</w:t>
      </w:r>
      <w:r w:rsidRPr="00DB3C60">
        <w:rPr>
          <w:rFonts w:ascii="Arial" w:hAnsi="Arial" w:cs="Arial"/>
        </w:rPr>
        <w:t>articipants complete forms via the internet as simple as using a computer or a mobile phone.  Secondly, telephone surveys where researchers conduct interviews by calling participants and posing questions over the phone. And lastly, Face-to-face surveys where a researcher engages with a participant in person to ask questions</w:t>
      </w:r>
      <w:r>
        <w:rPr>
          <w:rFonts w:ascii="Arial" w:hAnsi="Arial" w:cs="Arial"/>
        </w:rPr>
        <w:t xml:space="preserve"> (Naser, 2024).</w:t>
      </w:r>
    </w:p>
    <w:p w14:paraId="7DF41D98" w14:textId="77777777" w:rsidR="00012B81" w:rsidRDefault="008108D3" w:rsidP="00DD220D">
      <w:pPr>
        <w:rPr>
          <w:rFonts w:ascii="Arial" w:hAnsi="Arial" w:cs="Arial"/>
        </w:rPr>
      </w:pPr>
      <w:r w:rsidRPr="004C123F">
        <w:rPr>
          <w:rFonts w:ascii="Arial" w:hAnsi="Arial" w:cs="Arial"/>
        </w:rPr>
        <w:lastRenderedPageBreak/>
        <w:t xml:space="preserve">A customer satisfaction survey or questionnaire provides insights into a customer's level of satisfaction regarding specific elements </w:t>
      </w:r>
      <w:r w:rsidR="004C123F" w:rsidRPr="004C123F">
        <w:rPr>
          <w:rFonts w:ascii="Arial" w:hAnsi="Arial" w:cs="Arial"/>
        </w:rPr>
        <w:t>a</w:t>
      </w:r>
      <w:r w:rsidRPr="004C123F">
        <w:rPr>
          <w:rFonts w:ascii="Arial" w:hAnsi="Arial" w:cs="Arial"/>
        </w:rPr>
        <w:t xml:space="preserve"> business</w:t>
      </w:r>
      <w:r w:rsidR="00D0476E" w:rsidRPr="004C123F">
        <w:rPr>
          <w:rFonts w:ascii="Arial" w:hAnsi="Arial" w:cs="Arial"/>
        </w:rPr>
        <w:t xml:space="preserve"> and </w:t>
      </w:r>
      <w:r w:rsidR="004C123F" w:rsidRPr="004C123F">
        <w:rPr>
          <w:rFonts w:ascii="Arial" w:hAnsi="Arial" w:cs="Arial"/>
        </w:rPr>
        <w:t>q</w:t>
      </w:r>
      <w:r w:rsidR="00D0476E" w:rsidRPr="004C123F">
        <w:rPr>
          <w:rFonts w:ascii="Arial" w:hAnsi="Arial" w:cs="Arial"/>
        </w:rPr>
        <w:t>ualitative exploratory analysis, such as semi-structured interviews and social media data mining, may uncover significant factors that are of concern to the public</w:t>
      </w:r>
      <w:r w:rsidRPr="004C123F">
        <w:rPr>
          <w:rFonts w:ascii="Arial" w:hAnsi="Arial" w:cs="Arial"/>
        </w:rPr>
        <w:t xml:space="preserve"> (</w:t>
      </w:r>
      <w:r w:rsidR="00D0476E" w:rsidRPr="004C123F">
        <w:rPr>
          <w:rFonts w:ascii="Arial" w:hAnsi="Arial" w:cs="Arial"/>
        </w:rPr>
        <w:t xml:space="preserve">Jing, et al., 2023). </w:t>
      </w:r>
    </w:p>
    <w:p w14:paraId="3407F2C0" w14:textId="7CEF5CF9" w:rsidR="00012B81" w:rsidRPr="00012B81" w:rsidRDefault="008108D3" w:rsidP="00DD220D">
      <w:pPr>
        <w:rPr>
          <w:rFonts w:ascii="Arial" w:hAnsi="Arial" w:cs="Arial"/>
        </w:rPr>
      </w:pPr>
      <w:r w:rsidRPr="004C123F">
        <w:rPr>
          <w:rFonts w:ascii="Arial" w:hAnsi="Arial" w:cs="Arial"/>
        </w:rPr>
        <w:br/>
      </w:r>
      <w:r w:rsidR="004C123F" w:rsidRPr="004C123F">
        <w:rPr>
          <w:rFonts w:ascii="Arial" w:hAnsi="Arial" w:cs="Arial"/>
        </w:rPr>
        <w:t xml:space="preserve">The popularity of online surveys can be primarily credited to their affordability and the speed </w:t>
      </w:r>
      <w:r w:rsidR="004C123F" w:rsidRPr="00012B81">
        <w:rPr>
          <w:rFonts w:ascii="Arial" w:hAnsi="Arial" w:cs="Arial"/>
        </w:rPr>
        <w:t>at which data can be gathered. Although various survey methods are utilized in research, online surveys remain crucial in both commercial and academic studies (Kato and Miura, 2021)</w:t>
      </w:r>
      <w:r w:rsidR="00330D4E" w:rsidRPr="00012B81">
        <w:rPr>
          <w:rFonts w:ascii="Arial" w:hAnsi="Arial" w:cs="Arial"/>
        </w:rPr>
        <w:t>.</w:t>
      </w:r>
    </w:p>
    <w:p w14:paraId="2A08067F" w14:textId="3A7EBDCF" w:rsidR="00012B81" w:rsidRDefault="008108D3" w:rsidP="00DD220D">
      <w:pPr>
        <w:rPr>
          <w:rFonts w:ascii="Arial" w:hAnsi="Arial" w:cs="Arial"/>
        </w:rPr>
      </w:pPr>
      <w:r w:rsidRPr="00012B81">
        <w:rPr>
          <w:rFonts w:ascii="Arial" w:hAnsi="Arial" w:cs="Arial"/>
        </w:rPr>
        <w:t>Two crucial objectives significantly impact the design and execution of questionnaires: the necessity to enhance response rates and ensure data quality (Arundel, 2023).</w:t>
      </w:r>
    </w:p>
    <w:p w14:paraId="6A4DBF59" w14:textId="5A3EE908" w:rsidR="00012B81" w:rsidRPr="00012B81" w:rsidRDefault="004C123F" w:rsidP="00DD220D">
      <w:pPr>
        <w:rPr>
          <w:rFonts w:ascii="Arial" w:hAnsi="Arial" w:cs="Arial"/>
        </w:rPr>
      </w:pPr>
      <w:r w:rsidRPr="00012B81">
        <w:rPr>
          <w:rFonts w:ascii="Arial" w:hAnsi="Arial" w:cs="Arial"/>
        </w:rPr>
        <w:t>Questionnaire a</w:t>
      </w:r>
      <w:r w:rsidR="008108D3" w:rsidRPr="00012B81">
        <w:rPr>
          <w:rFonts w:ascii="Arial" w:hAnsi="Arial" w:cs="Arial"/>
        </w:rPr>
        <w:t xml:space="preserve">nalysis can be derived from either a single survey question or a combination of multiple questions. For example, a variable representing the range of innovations </w:t>
      </w:r>
      <w:r w:rsidRPr="00012B81">
        <w:rPr>
          <w:rFonts w:ascii="Arial" w:hAnsi="Arial" w:cs="Arial"/>
        </w:rPr>
        <w:t xml:space="preserve">can be </w:t>
      </w:r>
      <w:r w:rsidR="008108D3" w:rsidRPr="00012B81">
        <w:rPr>
          <w:rFonts w:ascii="Arial" w:hAnsi="Arial" w:cs="Arial"/>
        </w:rPr>
        <w:t>created by aggregating responses to five yes or no questions regarding specific types of innovations (Arundel, 2023).</w:t>
      </w:r>
    </w:p>
    <w:p w14:paraId="37970420" w14:textId="77777777" w:rsidR="00891DAF" w:rsidRDefault="00DC1FE8" w:rsidP="00DD220D">
      <w:pPr>
        <w:rPr>
          <w:rFonts w:ascii="Arial" w:hAnsi="Arial" w:cs="Arial"/>
        </w:rPr>
      </w:pPr>
      <w:r w:rsidRPr="00012B81">
        <w:rPr>
          <w:rFonts w:ascii="Arial" w:hAnsi="Arial" w:cs="Arial"/>
        </w:rPr>
        <w:t>Recognizing the significance of the elements that affect consumers' decision-making processes when purchasing sustainable products is essential. Gaining insight into these critical factors enables companies to customize their marketing approaches to resonate with consumers' values and preferences, thereby enhancing the chances of successful product adoption (Chen, 2024).</w:t>
      </w:r>
    </w:p>
    <w:p w14:paraId="2C604B19" w14:textId="5B2BBA4D" w:rsidR="00012B81" w:rsidRPr="00012B81" w:rsidRDefault="00DD220D" w:rsidP="00DD220D">
      <w:pPr>
        <w:rPr>
          <w:rFonts w:ascii="Arial" w:hAnsi="Arial" w:cs="Arial"/>
        </w:rPr>
      </w:pPr>
      <w:r w:rsidRPr="00012B81">
        <w:rPr>
          <w:rFonts w:ascii="Arial" w:hAnsi="Arial" w:cs="Arial"/>
        </w:rPr>
        <w:br/>
        <w:t xml:space="preserve">CF Prints survey was conducted on 15 questions aiming to find important demographic information including marital status, age </w:t>
      </w:r>
      <w:proofErr w:type="spellStart"/>
      <w:r w:rsidRPr="00012B81">
        <w:rPr>
          <w:rFonts w:ascii="Arial" w:hAnsi="Arial" w:cs="Arial"/>
        </w:rPr>
        <w:t>group,and</w:t>
      </w:r>
      <w:proofErr w:type="spellEnd"/>
      <w:r w:rsidRPr="00012B81">
        <w:rPr>
          <w:rFonts w:ascii="Arial" w:hAnsi="Arial" w:cs="Arial"/>
        </w:rPr>
        <w:t xml:space="preserve"> gender, that could help improving the business and it`s products (Strausser, </w:t>
      </w:r>
      <w:r w:rsidRPr="00012B81">
        <w:rPr>
          <w:rFonts w:ascii="Arial" w:hAnsi="Arial" w:cs="Arial"/>
          <w:i/>
          <w:iCs/>
        </w:rPr>
        <w:t>et al.,</w:t>
      </w:r>
      <w:r w:rsidRPr="00012B81">
        <w:rPr>
          <w:rFonts w:ascii="Arial" w:hAnsi="Arial" w:cs="Arial"/>
        </w:rPr>
        <w:t xml:space="preserve"> 2024).</w:t>
      </w:r>
    </w:p>
    <w:p w14:paraId="2C77DAFB" w14:textId="5868C07A" w:rsidR="009002F1" w:rsidRPr="00012B81" w:rsidRDefault="00DD220D" w:rsidP="00330D4E">
      <w:pPr>
        <w:rPr>
          <w:rFonts w:ascii="Arial" w:hAnsi="Arial" w:cs="Arial"/>
        </w:rPr>
      </w:pPr>
      <w:r w:rsidRPr="00012B81">
        <w:rPr>
          <w:rFonts w:ascii="Arial" w:hAnsi="Arial" w:cs="Arial"/>
        </w:rPr>
        <w:t>Analysing the results of the Survey, as shown in Figure 2, 100% of respondents have used Amazon.co.uk as their favourite shopping platform to buy CF Prints products</w:t>
      </w:r>
      <w:r w:rsidR="00330D4E" w:rsidRPr="00012B81">
        <w:rPr>
          <w:rFonts w:ascii="Arial" w:hAnsi="Arial" w:cs="Arial"/>
        </w:rPr>
        <w:t xml:space="preserve"> and 100% of them are married (Figure 3).</w:t>
      </w:r>
    </w:p>
    <w:p w14:paraId="6255F9E6" w14:textId="3D7C8744" w:rsidR="00CA5A6C" w:rsidRPr="00330D4E" w:rsidRDefault="00330D4E" w:rsidP="0053494B">
      <w:pPr>
        <w:rPr>
          <w:rFonts w:ascii="Arial" w:hAnsi="Arial" w:cs="Arial"/>
        </w:rPr>
      </w:pPr>
      <w:r>
        <w:rPr>
          <w:noProof/>
        </w:rPr>
        <w:drawing>
          <wp:inline distT="0" distB="0" distL="0" distR="0" wp14:anchorId="05BF4284" wp14:editId="635C3027">
            <wp:extent cx="5957455" cy="2119606"/>
            <wp:effectExtent l="0" t="0" r="5715" b="0"/>
            <wp:docPr id="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ackground with black text&#10;&#10;AI-generated content may be incorrect."/>
                    <pic:cNvPicPr/>
                  </pic:nvPicPr>
                  <pic:blipFill>
                    <a:blip r:embed="rId7"/>
                    <a:stretch>
                      <a:fillRect/>
                    </a:stretch>
                  </pic:blipFill>
                  <pic:spPr>
                    <a:xfrm>
                      <a:off x="0" y="0"/>
                      <a:ext cx="6210505" cy="2209639"/>
                    </a:xfrm>
                    <a:prstGeom prst="rect">
                      <a:avLst/>
                    </a:prstGeom>
                  </pic:spPr>
                </pic:pic>
              </a:graphicData>
            </a:graphic>
          </wp:inline>
        </w:drawing>
      </w:r>
    </w:p>
    <w:p w14:paraId="57E2C899" w14:textId="20469496" w:rsidR="00CA5A6C" w:rsidRPr="00DB3C60" w:rsidRDefault="009002F1" w:rsidP="0053494B">
      <w:pPr>
        <w:rPr>
          <w:rFonts w:ascii="Arial" w:hAnsi="Arial" w:cs="Arial"/>
        </w:rPr>
      </w:pPr>
      <w:r w:rsidRPr="009002F1">
        <w:rPr>
          <w:rFonts w:ascii="Arial" w:hAnsi="Arial" w:cs="Arial"/>
        </w:rPr>
        <w:t>(Figure 2 – Questionnaire question 5</w:t>
      </w:r>
      <w:r>
        <w:rPr>
          <w:rFonts w:ascii="Arial" w:hAnsi="Arial" w:cs="Arial"/>
        </w:rPr>
        <w:t xml:space="preserve"> regarding preferred shopping platform</w:t>
      </w:r>
      <w:r w:rsidRPr="009002F1">
        <w:rPr>
          <w:rFonts w:ascii="Arial" w:hAnsi="Arial" w:cs="Arial"/>
        </w:rPr>
        <w:t>).</w:t>
      </w:r>
    </w:p>
    <w:p w14:paraId="06738735" w14:textId="5AD026FE" w:rsidR="009002F1" w:rsidRDefault="009002F1" w:rsidP="0053494B">
      <w:pPr>
        <w:rPr>
          <w:rFonts w:ascii="Arial" w:hAnsi="Arial" w:cs="Arial"/>
          <w:sz w:val="36"/>
          <w:szCs w:val="36"/>
        </w:rPr>
      </w:pPr>
      <w:r>
        <w:rPr>
          <w:noProof/>
        </w:rPr>
        <w:lastRenderedPageBreak/>
        <w:drawing>
          <wp:inline distT="0" distB="0" distL="0" distR="0" wp14:anchorId="7E74BDBB" wp14:editId="06A53FD5">
            <wp:extent cx="6101351" cy="3082636"/>
            <wp:effectExtent l="0" t="0" r="0" b="3810"/>
            <wp:docPr id="3" name="Picture 3" descr="A blue circle with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circle with white background&#10;&#10;AI-generated content may be incorrect."/>
                    <pic:cNvPicPr/>
                  </pic:nvPicPr>
                  <pic:blipFill>
                    <a:blip r:embed="rId8"/>
                    <a:stretch>
                      <a:fillRect/>
                    </a:stretch>
                  </pic:blipFill>
                  <pic:spPr>
                    <a:xfrm>
                      <a:off x="0" y="0"/>
                      <a:ext cx="6205599" cy="3135306"/>
                    </a:xfrm>
                    <a:prstGeom prst="rect">
                      <a:avLst/>
                    </a:prstGeom>
                  </pic:spPr>
                </pic:pic>
              </a:graphicData>
            </a:graphic>
          </wp:inline>
        </w:drawing>
      </w:r>
    </w:p>
    <w:p w14:paraId="4EA723E3" w14:textId="2A3A1115" w:rsidR="009002F1" w:rsidRDefault="009002F1" w:rsidP="0053494B">
      <w:pPr>
        <w:rPr>
          <w:rFonts w:ascii="Arial" w:hAnsi="Arial" w:cs="Arial"/>
        </w:rPr>
      </w:pPr>
      <w:r w:rsidRPr="009002F1">
        <w:rPr>
          <w:rFonts w:ascii="Arial" w:hAnsi="Arial" w:cs="Arial"/>
        </w:rPr>
        <w:t>(Figure 3 – Question 2 regarding marital status).</w:t>
      </w:r>
    </w:p>
    <w:p w14:paraId="220E08CD" w14:textId="77777777" w:rsidR="0027337A" w:rsidRPr="00330D4E" w:rsidRDefault="0027337A" w:rsidP="0053494B">
      <w:pPr>
        <w:rPr>
          <w:rFonts w:ascii="Arial" w:hAnsi="Arial" w:cs="Arial"/>
        </w:rPr>
      </w:pPr>
    </w:p>
    <w:p w14:paraId="331083EA" w14:textId="6CE26AD3" w:rsidR="009002F1" w:rsidRPr="00330D4E" w:rsidRDefault="00330D4E" w:rsidP="0053494B">
      <w:pPr>
        <w:rPr>
          <w:rFonts w:ascii="Arial" w:hAnsi="Arial" w:cs="Arial"/>
        </w:rPr>
      </w:pPr>
      <w:r w:rsidRPr="00330D4E">
        <w:rPr>
          <w:rFonts w:ascii="Arial" w:hAnsi="Arial" w:cs="Arial"/>
        </w:rPr>
        <w:t>Further results of the survey are showing that 50% of customers have purchased coffee/tea mugs and 29% of them opted for T-shirts as shown in Figure 4.</w:t>
      </w:r>
    </w:p>
    <w:p w14:paraId="7F610A22" w14:textId="48CEBA7B" w:rsidR="009002F1" w:rsidRDefault="009002F1" w:rsidP="0053494B">
      <w:pPr>
        <w:rPr>
          <w:rFonts w:ascii="Arial" w:hAnsi="Arial" w:cs="Arial"/>
          <w:sz w:val="36"/>
          <w:szCs w:val="36"/>
        </w:rPr>
      </w:pPr>
      <w:r>
        <w:rPr>
          <w:noProof/>
        </w:rPr>
        <w:drawing>
          <wp:inline distT="0" distB="0" distL="0" distR="0" wp14:anchorId="3DD4CB8A" wp14:editId="441F7087">
            <wp:extent cx="5929630" cy="2819400"/>
            <wp:effectExtent l="0" t="0" r="0" b="0"/>
            <wp:docPr id="4" name="Picture 4" descr="A colorful lines with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orful lines with different colors&#10;&#10;AI-generated content may be incorrect."/>
                    <pic:cNvPicPr/>
                  </pic:nvPicPr>
                  <pic:blipFill>
                    <a:blip r:embed="rId9"/>
                    <a:stretch>
                      <a:fillRect/>
                    </a:stretch>
                  </pic:blipFill>
                  <pic:spPr>
                    <a:xfrm>
                      <a:off x="0" y="0"/>
                      <a:ext cx="5964126" cy="2835802"/>
                    </a:xfrm>
                    <a:prstGeom prst="rect">
                      <a:avLst/>
                    </a:prstGeom>
                  </pic:spPr>
                </pic:pic>
              </a:graphicData>
            </a:graphic>
          </wp:inline>
        </w:drawing>
      </w:r>
    </w:p>
    <w:p w14:paraId="2A68F5CE" w14:textId="77777777" w:rsidR="00DB3C60" w:rsidRDefault="009002F1" w:rsidP="0053494B">
      <w:pPr>
        <w:rPr>
          <w:rFonts w:ascii="Arial" w:hAnsi="Arial" w:cs="Arial"/>
        </w:rPr>
      </w:pPr>
      <w:r w:rsidRPr="009002F1">
        <w:rPr>
          <w:rFonts w:ascii="Arial" w:hAnsi="Arial" w:cs="Arial"/>
        </w:rPr>
        <w:t>(Figure 4 – Question regarding purchased item).</w:t>
      </w:r>
    </w:p>
    <w:p w14:paraId="344E1FD7" w14:textId="1DB597BE" w:rsidR="009002F1" w:rsidRPr="00330D4E" w:rsidRDefault="00330D4E" w:rsidP="0053494B">
      <w:pPr>
        <w:rPr>
          <w:rFonts w:ascii="Arial" w:hAnsi="Arial" w:cs="Arial"/>
        </w:rPr>
      </w:pPr>
      <w:r>
        <w:rPr>
          <w:rFonts w:ascii="Arial" w:hAnsi="Arial" w:cs="Arial"/>
          <w:sz w:val="36"/>
          <w:szCs w:val="36"/>
        </w:rPr>
        <w:br/>
      </w:r>
      <w:r w:rsidRPr="00330D4E">
        <w:rPr>
          <w:rFonts w:ascii="Arial" w:hAnsi="Arial" w:cs="Arial"/>
        </w:rPr>
        <w:t>CF Prints appreciate and values the customers opinion and wated to find out if there were any products that were wanted but not on stock or not available so that can improve on this in the future and results were that personalized kids beds and scented personalized candles were some products that CF Prints can improve on as seen in Figure 5 and 6.</w:t>
      </w:r>
    </w:p>
    <w:p w14:paraId="09FF1D36" w14:textId="0C0B5E2B" w:rsidR="009002F1" w:rsidRDefault="00D854EC" w:rsidP="0053494B">
      <w:pPr>
        <w:rPr>
          <w:rFonts w:ascii="Arial" w:hAnsi="Arial" w:cs="Arial"/>
          <w:sz w:val="36"/>
          <w:szCs w:val="36"/>
        </w:rPr>
      </w:pPr>
      <w:r>
        <w:rPr>
          <w:noProof/>
        </w:rPr>
        <w:lastRenderedPageBreak/>
        <mc:AlternateContent>
          <mc:Choice Requires="wpi">
            <w:drawing>
              <wp:anchor distT="0" distB="0" distL="114300" distR="114300" simplePos="0" relativeHeight="251644928" behindDoc="0" locked="0" layoutInCell="1" allowOverlap="1" wp14:anchorId="2B286134" wp14:editId="5D705108">
                <wp:simplePos x="0" y="0"/>
                <wp:positionH relativeFrom="column">
                  <wp:posOffset>983442</wp:posOffset>
                </wp:positionH>
                <wp:positionV relativeFrom="paragraph">
                  <wp:posOffset>1486997</wp:posOffset>
                </wp:positionV>
                <wp:extent cx="736560" cy="42120"/>
                <wp:effectExtent l="76200" t="114300" r="83185" b="110490"/>
                <wp:wrapNone/>
                <wp:docPr id="574778533" name="Ink 53"/>
                <wp:cNvGraphicFramePr/>
                <a:graphic xmlns:a="http://schemas.openxmlformats.org/drawingml/2006/main">
                  <a:graphicData uri="http://schemas.microsoft.com/office/word/2010/wordprocessingInk">
                    <w14:contentPart bwMode="auto" r:id="rId10">
                      <w14:nvContentPartPr>
                        <w14:cNvContentPartPr/>
                      </w14:nvContentPartPr>
                      <w14:xfrm>
                        <a:off x="0" y="0"/>
                        <a:ext cx="736560" cy="42120"/>
                      </w14:xfrm>
                    </w14:contentPart>
                  </a:graphicData>
                </a:graphic>
              </wp:anchor>
            </w:drawing>
          </mc:Choice>
          <mc:Fallback>
            <w:pict>
              <v:shapetype w14:anchorId="34BBBF5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3" o:spid="_x0000_s1026" type="#_x0000_t75" style="position:absolute;margin-left:74.6pt;margin-top:111.45pt;width:63.7pt;height:14.65pt;z-index:251644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">
                <v:imagedata r:id="rId11" o:title=""/>
              </v:shape>
            </w:pict>
          </mc:Fallback>
        </mc:AlternateContent>
      </w:r>
      <w:r>
        <w:rPr>
          <w:noProof/>
        </w:rPr>
        <mc:AlternateContent>
          <mc:Choice Requires="wpi">
            <w:drawing>
              <wp:anchor distT="0" distB="0" distL="114300" distR="114300" simplePos="0" relativeHeight="251642880" behindDoc="0" locked="0" layoutInCell="1" allowOverlap="1" wp14:anchorId="2D8DE1A4" wp14:editId="7951607C">
                <wp:simplePos x="0" y="0"/>
                <wp:positionH relativeFrom="column">
                  <wp:posOffset>969010</wp:posOffset>
                </wp:positionH>
                <wp:positionV relativeFrom="paragraph">
                  <wp:posOffset>1355840</wp:posOffset>
                </wp:positionV>
                <wp:extent cx="1088280" cy="360"/>
                <wp:effectExtent l="76200" t="114300" r="74295" b="114300"/>
                <wp:wrapNone/>
                <wp:docPr id="2052828993" name="Ink 52"/>
                <wp:cNvGraphicFramePr/>
                <a:graphic xmlns:a="http://schemas.openxmlformats.org/drawingml/2006/main">
                  <a:graphicData uri="http://schemas.microsoft.com/office/word/2010/wordprocessingInk">
                    <w14:contentPart bwMode="auto" r:id="rId12">
                      <w14:nvContentPartPr>
                        <w14:cNvContentPartPr/>
                      </w14:nvContentPartPr>
                      <w14:xfrm>
                        <a:off x="0" y="0"/>
                        <a:ext cx="1088280" cy="360"/>
                      </w14:xfrm>
                    </w14:contentPart>
                  </a:graphicData>
                </a:graphic>
              </wp:anchor>
            </w:drawing>
          </mc:Choice>
          <mc:Fallback>
            <w:pict>
              <v:shape w14:anchorId="49A37766" id="Ink 52" o:spid="_x0000_s1026" type="#_x0000_t75" style="position:absolute;margin-left:73.5pt;margin-top:101.1pt;width:91.4pt;height:11.4pt;z-index:251642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">
                <v:imagedata r:id="rId13" o:title=""/>
              </v:shape>
            </w:pict>
          </mc:Fallback>
        </mc:AlternateContent>
      </w:r>
      <w:r>
        <w:rPr>
          <w:noProof/>
        </w:rPr>
        <mc:AlternateContent>
          <mc:Choice Requires="wpi">
            <w:drawing>
              <wp:anchor distT="0" distB="0" distL="114300" distR="114300" simplePos="0" relativeHeight="251635712" behindDoc="0" locked="0" layoutInCell="1" allowOverlap="1" wp14:anchorId="43FF944A" wp14:editId="3718B06E">
                <wp:simplePos x="0" y="0"/>
                <wp:positionH relativeFrom="column">
                  <wp:posOffset>969068</wp:posOffset>
                </wp:positionH>
                <wp:positionV relativeFrom="paragraph">
                  <wp:posOffset>1161992</wp:posOffset>
                </wp:positionV>
                <wp:extent cx="672120" cy="14040"/>
                <wp:effectExtent l="76200" t="114300" r="90170" b="119380"/>
                <wp:wrapNone/>
                <wp:docPr id="255223918" name="Ink 50"/>
                <wp:cNvGraphicFramePr/>
                <a:graphic xmlns:a="http://schemas.openxmlformats.org/drawingml/2006/main">
                  <a:graphicData uri="http://schemas.microsoft.com/office/word/2010/wordprocessingInk">
                    <w14:contentPart bwMode="auto" r:id="rId14">
                      <w14:nvContentPartPr>
                        <w14:cNvContentPartPr/>
                      </w14:nvContentPartPr>
                      <w14:xfrm>
                        <a:off x="0" y="0"/>
                        <a:ext cx="672120" cy="14040"/>
                      </w14:xfrm>
                    </w14:contentPart>
                  </a:graphicData>
                </a:graphic>
              </wp:anchor>
            </w:drawing>
          </mc:Choice>
          <mc:Fallback>
            <w:pict>
              <v:shape w14:anchorId="67E63FFB" id="Ink 50" o:spid="_x0000_s1026" type="#_x0000_t75" style="position:absolute;margin-left:73.45pt;margin-top:85.85pt;width:58.55pt;height:12.4pt;z-index:251635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">
                <v:imagedata r:id="rId15" o:title=""/>
              </v:shape>
            </w:pict>
          </mc:Fallback>
        </mc:AlternateContent>
      </w:r>
      <w:r>
        <w:rPr>
          <w:noProof/>
        </w:rPr>
        <mc:AlternateContent>
          <mc:Choice Requires="wpi">
            <w:drawing>
              <wp:anchor distT="0" distB="0" distL="114300" distR="114300" simplePos="0" relativeHeight="251630592" behindDoc="0" locked="0" layoutInCell="1" allowOverlap="1" wp14:anchorId="53FB934E" wp14:editId="2BC3EBD2">
                <wp:simplePos x="0" y="0"/>
                <wp:positionH relativeFrom="column">
                  <wp:posOffset>962025</wp:posOffset>
                </wp:positionH>
                <wp:positionV relativeFrom="paragraph">
                  <wp:posOffset>795020</wp:posOffset>
                </wp:positionV>
                <wp:extent cx="610200" cy="7200"/>
                <wp:effectExtent l="76200" t="114300" r="76200" b="126365"/>
                <wp:wrapNone/>
                <wp:docPr id="1083334394" name="Ink 48"/>
                <wp:cNvGraphicFramePr/>
                <a:graphic xmlns:a="http://schemas.openxmlformats.org/drawingml/2006/main">
                  <a:graphicData uri="http://schemas.microsoft.com/office/word/2010/wordprocessingInk">
                    <w14:contentPart bwMode="auto" r:id="rId16">
                      <w14:nvContentPartPr>
                        <w14:cNvContentPartPr/>
                      </w14:nvContentPartPr>
                      <w14:xfrm>
                        <a:off x="0" y="0"/>
                        <a:ext cx="610200" cy="7200"/>
                      </w14:xfrm>
                    </w14:contentPart>
                  </a:graphicData>
                </a:graphic>
              </wp:anchor>
            </w:drawing>
          </mc:Choice>
          <mc:Fallback>
            <w:pict>
              <v:shape w14:anchorId="3E5E4C3B" id="Ink 48" o:spid="_x0000_s1026" type="#_x0000_t75" style="position:absolute;margin-left:72.95pt;margin-top:56.95pt;width:53.75pt;height:11.9pt;z-index:251630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">
                <v:imagedata r:id="rId17" o:title=""/>
              </v:shape>
            </w:pict>
          </mc:Fallback>
        </mc:AlternateContent>
      </w:r>
      <w:r>
        <w:rPr>
          <w:noProof/>
        </w:rPr>
        <mc:AlternateContent>
          <mc:Choice Requires="wpi">
            <w:drawing>
              <wp:anchor distT="0" distB="0" distL="114300" distR="114300" simplePos="0" relativeHeight="251626496" behindDoc="0" locked="0" layoutInCell="1" allowOverlap="1" wp14:anchorId="0F00515B" wp14:editId="26F2A33F">
                <wp:simplePos x="0" y="0"/>
                <wp:positionH relativeFrom="column">
                  <wp:posOffset>969010</wp:posOffset>
                </wp:positionH>
                <wp:positionV relativeFrom="paragraph">
                  <wp:posOffset>988060</wp:posOffset>
                </wp:positionV>
                <wp:extent cx="630360" cy="28440"/>
                <wp:effectExtent l="76200" t="114300" r="74930" b="124460"/>
                <wp:wrapNone/>
                <wp:docPr id="838497759" name="Ink 46"/>
                <wp:cNvGraphicFramePr/>
                <a:graphic xmlns:a="http://schemas.openxmlformats.org/drawingml/2006/main">
                  <a:graphicData uri="http://schemas.microsoft.com/office/word/2010/wordprocessingInk">
                    <w14:contentPart bwMode="auto" r:id="rId18">
                      <w14:nvContentPartPr>
                        <w14:cNvContentPartPr/>
                      </w14:nvContentPartPr>
                      <w14:xfrm>
                        <a:off x="0" y="0"/>
                        <a:ext cx="630360" cy="28440"/>
                      </w14:xfrm>
                    </w14:contentPart>
                  </a:graphicData>
                </a:graphic>
              </wp:anchor>
            </w:drawing>
          </mc:Choice>
          <mc:Fallback>
            <w:pict>
              <v:shape w14:anchorId="1E537550" id="Ink 46" o:spid="_x0000_s1026" type="#_x0000_t75" style="position:absolute;margin-left:73.5pt;margin-top:72.15pt;width:55.35pt;height:13.6pt;z-index:251626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">
                <v:imagedata r:id="rId19" o:title=""/>
              </v:shape>
            </w:pict>
          </mc:Fallback>
        </mc:AlternateContent>
      </w:r>
      <w:r w:rsidR="009002F1">
        <w:rPr>
          <w:noProof/>
        </w:rPr>
        <w:drawing>
          <wp:inline distT="0" distB="0" distL="0" distR="0" wp14:anchorId="6175118B" wp14:editId="245508F2">
            <wp:extent cx="5950527" cy="1626235"/>
            <wp:effectExtent l="0" t="0" r="0" b="0"/>
            <wp:docPr id="5" name="Picture 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survey&#10;&#10;AI-generated content may be incorrect."/>
                    <pic:cNvPicPr/>
                  </pic:nvPicPr>
                  <pic:blipFill>
                    <a:blip r:embed="rId20"/>
                    <a:stretch>
                      <a:fillRect/>
                    </a:stretch>
                  </pic:blipFill>
                  <pic:spPr>
                    <a:xfrm>
                      <a:off x="0" y="0"/>
                      <a:ext cx="6061228" cy="1656489"/>
                    </a:xfrm>
                    <a:prstGeom prst="rect">
                      <a:avLst/>
                    </a:prstGeom>
                  </pic:spPr>
                </pic:pic>
              </a:graphicData>
            </a:graphic>
          </wp:inline>
        </w:drawing>
      </w:r>
    </w:p>
    <w:p w14:paraId="13ABED77" w14:textId="5AC0E584" w:rsidR="009002F1" w:rsidRPr="009002F1" w:rsidRDefault="009002F1" w:rsidP="0053494B">
      <w:pPr>
        <w:rPr>
          <w:rFonts w:ascii="Arial" w:hAnsi="Arial" w:cs="Arial"/>
        </w:rPr>
      </w:pPr>
      <w:r w:rsidRPr="009002F1">
        <w:rPr>
          <w:rFonts w:ascii="Arial" w:hAnsi="Arial" w:cs="Arial"/>
        </w:rPr>
        <w:t xml:space="preserve">(Figure 5 – </w:t>
      </w:r>
      <w:r w:rsidR="00A966F5">
        <w:rPr>
          <w:rFonts w:ascii="Arial" w:hAnsi="Arial" w:cs="Arial"/>
        </w:rPr>
        <w:t>Answers for “Other” regarding</w:t>
      </w:r>
      <w:r w:rsidRPr="009002F1">
        <w:rPr>
          <w:rFonts w:ascii="Arial" w:hAnsi="Arial" w:cs="Arial"/>
        </w:rPr>
        <w:t xml:space="preserve"> item wanted but not in stock</w:t>
      </w:r>
      <w:r w:rsidR="00A966F5">
        <w:rPr>
          <w:rFonts w:ascii="Arial" w:hAnsi="Arial" w:cs="Arial"/>
        </w:rPr>
        <w:t xml:space="preserve"> question</w:t>
      </w:r>
      <w:r w:rsidRPr="009002F1">
        <w:rPr>
          <w:rFonts w:ascii="Arial" w:hAnsi="Arial" w:cs="Arial"/>
        </w:rPr>
        <w:t>).</w:t>
      </w:r>
    </w:p>
    <w:p w14:paraId="0308B39D" w14:textId="1D7A5C35" w:rsidR="009002F1" w:rsidRDefault="00A966F5" w:rsidP="0053494B">
      <w:pPr>
        <w:rPr>
          <w:rFonts w:ascii="Arial" w:hAnsi="Arial" w:cs="Arial"/>
          <w:sz w:val="36"/>
          <w:szCs w:val="36"/>
        </w:rPr>
      </w:pPr>
      <w:r>
        <w:rPr>
          <w:noProof/>
        </w:rPr>
        <w:drawing>
          <wp:inline distT="0" distB="0" distL="0" distR="0" wp14:anchorId="7A301692" wp14:editId="46BBB485">
            <wp:extent cx="5899925" cy="1309254"/>
            <wp:effectExtent l="0" t="0" r="5715" b="5715"/>
            <wp:docPr id="6" name="Picture 6"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diagram&#10;&#10;AI-generated content may be incorrect."/>
                    <pic:cNvPicPr/>
                  </pic:nvPicPr>
                  <pic:blipFill>
                    <a:blip r:embed="rId21"/>
                    <a:stretch>
                      <a:fillRect/>
                    </a:stretch>
                  </pic:blipFill>
                  <pic:spPr>
                    <a:xfrm>
                      <a:off x="0" y="0"/>
                      <a:ext cx="6003003" cy="1332128"/>
                    </a:xfrm>
                    <a:prstGeom prst="rect">
                      <a:avLst/>
                    </a:prstGeom>
                  </pic:spPr>
                </pic:pic>
              </a:graphicData>
            </a:graphic>
          </wp:inline>
        </w:drawing>
      </w:r>
    </w:p>
    <w:p w14:paraId="7CB68071" w14:textId="1C1EBCA2" w:rsidR="00CA5A6C" w:rsidRDefault="00A966F5" w:rsidP="0053494B">
      <w:pPr>
        <w:rPr>
          <w:rFonts w:ascii="Arial" w:hAnsi="Arial" w:cs="Arial"/>
        </w:rPr>
      </w:pPr>
      <w:r w:rsidRPr="00A966F5">
        <w:rPr>
          <w:rFonts w:ascii="Arial" w:hAnsi="Arial" w:cs="Arial"/>
        </w:rPr>
        <w:t>(Figure 6 – initial question regarding item wanted but not in stock).</w:t>
      </w:r>
    </w:p>
    <w:p w14:paraId="0085D42E" w14:textId="77777777" w:rsidR="00DB3C60" w:rsidRPr="00DB3C60" w:rsidRDefault="00DB3C60" w:rsidP="0053494B">
      <w:pPr>
        <w:rPr>
          <w:rFonts w:ascii="Arial" w:hAnsi="Arial" w:cs="Arial"/>
        </w:rPr>
      </w:pPr>
    </w:p>
    <w:p w14:paraId="5977ED7E" w14:textId="77777777" w:rsidR="00012B81" w:rsidRDefault="00012B81" w:rsidP="0053494B">
      <w:pPr>
        <w:rPr>
          <w:rFonts w:ascii="Arial" w:hAnsi="Arial" w:cs="Arial"/>
        </w:rPr>
      </w:pPr>
      <w:r w:rsidRPr="00012B81">
        <w:rPr>
          <w:rFonts w:ascii="Arial" w:hAnsi="Arial" w:cs="Arial"/>
        </w:rPr>
        <w:t>CF Prints have understood that Surveys are tools used to collect information from a designated group of individuals, providing valuable insights, opinions, and feedback. They serve as a resource for small business owners and marketers to better understand the needs and preferences of customers and prospects, facilitating informed decision-making related to products, services, and marketing strategies (</w:t>
      </w:r>
      <w:proofErr w:type="spellStart"/>
      <w:r w:rsidRPr="00012B81">
        <w:rPr>
          <w:rFonts w:ascii="Arial" w:hAnsi="Arial" w:cs="Arial"/>
        </w:rPr>
        <w:t>Kyamko</w:t>
      </w:r>
      <w:proofErr w:type="spellEnd"/>
      <w:r w:rsidRPr="00012B81">
        <w:rPr>
          <w:rFonts w:ascii="Arial" w:hAnsi="Arial" w:cs="Arial"/>
        </w:rPr>
        <w:t>, 2023).</w:t>
      </w:r>
    </w:p>
    <w:p w14:paraId="536D5B2A" w14:textId="4AD0F734" w:rsidR="00012B81" w:rsidRDefault="00012B81" w:rsidP="0053494B">
      <w:pPr>
        <w:rPr>
          <w:rFonts w:ascii="Arial" w:hAnsi="Arial" w:cs="Arial"/>
        </w:rPr>
      </w:pPr>
      <w:r w:rsidRPr="00012B81">
        <w:rPr>
          <w:rFonts w:ascii="Arial" w:hAnsi="Arial" w:cs="Arial"/>
        </w:rPr>
        <w:br/>
        <w:t>The main benefits of using Surveys are to understand the customers, identify areas of improvement, measure satisfaction, make data-driven decisions, validate ideas, and develop new products (</w:t>
      </w:r>
      <w:proofErr w:type="spellStart"/>
      <w:r w:rsidRPr="00012B81">
        <w:rPr>
          <w:rFonts w:ascii="Arial" w:hAnsi="Arial" w:cs="Arial"/>
        </w:rPr>
        <w:t>Kyamko</w:t>
      </w:r>
      <w:proofErr w:type="spellEnd"/>
      <w:r w:rsidRPr="00012B81">
        <w:rPr>
          <w:rFonts w:ascii="Arial" w:hAnsi="Arial" w:cs="Arial"/>
        </w:rPr>
        <w:t>, 2023).</w:t>
      </w:r>
    </w:p>
    <w:p w14:paraId="54F1B616" w14:textId="2DC5A2D2" w:rsidR="00A966F5" w:rsidRPr="00012B81" w:rsidRDefault="00AC73A6" w:rsidP="0053494B">
      <w:pPr>
        <w:rPr>
          <w:rFonts w:ascii="Arial" w:hAnsi="Arial" w:cs="Arial"/>
        </w:rPr>
      </w:pPr>
      <w:r>
        <w:rPr>
          <w:rFonts w:ascii="Arial" w:hAnsi="Arial" w:cs="Arial"/>
        </w:rPr>
        <w:br/>
        <w:t xml:space="preserve">Not only that customers will benefit from the Survey by being able to purchase the most </w:t>
      </w:r>
      <w:r w:rsidRPr="00AC73A6">
        <w:rPr>
          <w:rFonts w:ascii="Arial" w:hAnsi="Arial" w:cs="Arial"/>
        </w:rPr>
        <w:t>wanted products, but participants will have developed certain expectations from the survey, anticipating observable changes. If these changes occur, they are likely to be more motivated to participate in future initiatives (</w:t>
      </w:r>
      <w:proofErr w:type="spellStart"/>
      <w:r w:rsidRPr="00AC73A6">
        <w:rPr>
          <w:rFonts w:ascii="Arial" w:hAnsi="Arial" w:cs="Arial"/>
        </w:rPr>
        <w:t>MullenStoker</w:t>
      </w:r>
      <w:proofErr w:type="spellEnd"/>
      <w:r w:rsidRPr="00AC73A6">
        <w:rPr>
          <w:rFonts w:ascii="Arial" w:hAnsi="Arial" w:cs="Arial"/>
        </w:rPr>
        <w:t>, 2018).</w:t>
      </w:r>
    </w:p>
    <w:p w14:paraId="624B02A1" w14:textId="4CE469E4" w:rsidR="00CA5A6C" w:rsidRDefault="00012B81" w:rsidP="0053494B">
      <w:pPr>
        <w:rPr>
          <w:rFonts w:ascii="Arial" w:hAnsi="Arial" w:cs="Arial"/>
        </w:rPr>
      </w:pPr>
      <w:r w:rsidRPr="00DB3C60">
        <w:rPr>
          <w:rFonts w:ascii="Arial" w:hAnsi="Arial" w:cs="Arial"/>
        </w:rPr>
        <w:t xml:space="preserve">In conclusion, Questionnaires are vital because are allowing researchers to collect quantifiable data for analysis and help improving products and customer experience and </w:t>
      </w:r>
      <w:r>
        <w:rPr>
          <w:rFonts w:ascii="Arial" w:hAnsi="Arial" w:cs="Arial"/>
        </w:rPr>
        <w:t xml:space="preserve">this Survey </w:t>
      </w:r>
      <w:r w:rsidRPr="00DB3C60">
        <w:rPr>
          <w:rFonts w:ascii="Arial" w:hAnsi="Arial" w:cs="Arial"/>
        </w:rPr>
        <w:t xml:space="preserve">helped CF Prints business owner to shape and enhance the business idea and focus on what needs to be improved going forward (Naser, 2024). </w:t>
      </w:r>
    </w:p>
    <w:p w14:paraId="640031F1" w14:textId="77777777" w:rsidR="00C1291C" w:rsidRDefault="00C1291C" w:rsidP="0053494B">
      <w:pPr>
        <w:rPr>
          <w:rFonts w:ascii="Arial" w:hAnsi="Arial" w:cs="Arial"/>
        </w:rPr>
      </w:pPr>
    </w:p>
    <w:p w14:paraId="7A52C5EF" w14:textId="77777777" w:rsidR="00C1291C" w:rsidRDefault="00C1291C" w:rsidP="0053494B">
      <w:pPr>
        <w:rPr>
          <w:rFonts w:ascii="Arial" w:hAnsi="Arial" w:cs="Arial"/>
        </w:rPr>
      </w:pPr>
    </w:p>
    <w:p w14:paraId="5A660D7F" w14:textId="77777777" w:rsidR="00C1291C" w:rsidRDefault="00C1291C" w:rsidP="0053494B">
      <w:pPr>
        <w:rPr>
          <w:rFonts w:ascii="Arial" w:hAnsi="Arial" w:cs="Arial"/>
        </w:rPr>
      </w:pPr>
    </w:p>
    <w:p w14:paraId="6C8CFDD2" w14:textId="77777777" w:rsidR="00A06BA5" w:rsidRDefault="00A06BA5" w:rsidP="0053494B">
      <w:pPr>
        <w:rPr>
          <w:rFonts w:ascii="Arial" w:hAnsi="Arial" w:cs="Arial"/>
          <w:sz w:val="36"/>
          <w:szCs w:val="36"/>
        </w:rPr>
      </w:pPr>
    </w:p>
    <w:p w14:paraId="27470A2D" w14:textId="4BADFB42" w:rsidR="00C1291C" w:rsidRPr="00CD14D1" w:rsidRDefault="00CA5A6C" w:rsidP="00CD14D1">
      <w:pPr>
        <w:pStyle w:val="Heading1"/>
      </w:pPr>
      <w:bookmarkStart w:id="1" w:name="_Toc193720931"/>
      <w:r w:rsidRPr="00CD14D1">
        <w:lastRenderedPageBreak/>
        <w:t>Task 2 – Website and Marketing Materials</w:t>
      </w:r>
      <w:bookmarkEnd w:id="1"/>
    </w:p>
    <w:p w14:paraId="547F5023" w14:textId="77777777" w:rsidR="00CA0F7B" w:rsidRDefault="00CA0F7B" w:rsidP="0053494B">
      <w:pPr>
        <w:rPr>
          <w:rFonts w:ascii="Arial" w:hAnsi="Arial" w:cs="Arial"/>
          <w:sz w:val="36"/>
          <w:szCs w:val="36"/>
        </w:rPr>
      </w:pPr>
    </w:p>
    <w:p w14:paraId="03BE118E" w14:textId="77777777" w:rsidR="00CA0F7B" w:rsidRDefault="00C1291C" w:rsidP="0053494B">
      <w:pPr>
        <w:rPr>
          <w:rFonts w:ascii="Arial" w:hAnsi="Arial" w:cs="Arial"/>
        </w:rPr>
      </w:pPr>
      <w:r w:rsidRPr="00C1291C">
        <w:rPr>
          <w:rFonts w:ascii="Arial" w:hAnsi="Arial" w:cs="Arial"/>
        </w:rPr>
        <w:t xml:space="preserve">A recent survey conducted by CF Prints revealed that 67% of online purchasers were women aged 35 to 44, all of whom were married. Notably, Amazon emerged as the primary shopping platform, with 83% of respondents indicating they made their purchases there. </w:t>
      </w:r>
    </w:p>
    <w:p w14:paraId="14F462C4" w14:textId="2A471359" w:rsidR="00C1291C" w:rsidRPr="00C1291C" w:rsidRDefault="00C1291C" w:rsidP="0053494B">
      <w:pPr>
        <w:rPr>
          <w:rFonts w:ascii="Arial" w:hAnsi="Arial" w:cs="Arial"/>
        </w:rPr>
      </w:pPr>
      <w:r w:rsidRPr="00C1291C">
        <w:rPr>
          <w:rFonts w:ascii="Arial" w:hAnsi="Arial" w:cs="Arial"/>
        </w:rPr>
        <w:t xml:space="preserve">CF Prints has an opportunity to enhance its social media advertising, as only 29% of participants learned about the brand through social media, compared to 43% who </w:t>
      </w:r>
      <w:r>
        <w:rPr>
          <w:rFonts w:ascii="Arial" w:hAnsi="Arial" w:cs="Arial"/>
        </w:rPr>
        <w:t xml:space="preserve">heard about CF Prints from </w:t>
      </w:r>
      <w:r w:rsidRPr="00C1291C">
        <w:rPr>
          <w:rFonts w:ascii="Arial" w:hAnsi="Arial" w:cs="Arial"/>
        </w:rPr>
        <w:t>family and friends. This indicates a potential for growth in the business. Additionally, the survey found that 50% of customers who bought from CF Prints opted for a personalized coffee mug, underscoring the quality of the products offered.</w:t>
      </w:r>
    </w:p>
    <w:p w14:paraId="132EC525" w14:textId="7F7A7FC4" w:rsidR="0073057A" w:rsidRDefault="00F91D9A" w:rsidP="0053494B">
      <w:pPr>
        <w:rPr>
          <w:rFonts w:ascii="Arial" w:hAnsi="Arial" w:cs="Arial"/>
        </w:rPr>
      </w:pPr>
      <w:r w:rsidRPr="00F91D9A">
        <w:rPr>
          <w:rFonts w:ascii="Arial" w:hAnsi="Arial" w:cs="Arial"/>
        </w:rPr>
        <w:t>The marketing strategy for CF Prints includes promotional activities such as advertising on social media channels like Facebook, YouTube, TikTok, and X.</w:t>
      </w:r>
      <w:r w:rsidR="0073057A" w:rsidRPr="0073057A">
        <w:t xml:space="preserve"> </w:t>
      </w:r>
      <w:r w:rsidR="0073057A" w:rsidRPr="0073057A">
        <w:rPr>
          <w:rFonts w:ascii="Arial" w:hAnsi="Arial" w:cs="Arial"/>
        </w:rPr>
        <w:t xml:space="preserve">Influencer marketing targets social media personalities with substantial followings. When these public figures endorse a product or service, a wide audience is exposed to the promotion, often leading them to desire the product or to explore services </w:t>
      </w:r>
      <w:r w:rsidR="004E0C64" w:rsidRPr="0073057A">
        <w:rPr>
          <w:rFonts w:ascii="Arial" w:hAnsi="Arial" w:cs="Arial"/>
        </w:rPr>
        <w:t>like</w:t>
      </w:r>
      <w:r w:rsidR="0073057A" w:rsidRPr="0073057A">
        <w:rPr>
          <w:rFonts w:ascii="Arial" w:hAnsi="Arial" w:cs="Arial"/>
        </w:rPr>
        <w:t xml:space="preserve"> those utilized by the influencers</w:t>
      </w:r>
      <w:r w:rsidR="004E0C64">
        <w:rPr>
          <w:rFonts w:ascii="Arial" w:hAnsi="Arial" w:cs="Arial"/>
        </w:rPr>
        <w:t xml:space="preserve"> </w:t>
      </w:r>
      <w:r w:rsidR="004E0C64" w:rsidRPr="004E0C64">
        <w:rPr>
          <w:rFonts w:ascii="Arial" w:hAnsi="Arial" w:cs="Arial"/>
        </w:rPr>
        <w:t>(</w:t>
      </w:r>
      <w:proofErr w:type="spellStart"/>
      <w:r w:rsidR="004E0C64" w:rsidRPr="004E0C64">
        <w:rPr>
          <w:rFonts w:ascii="Arial" w:hAnsi="Arial" w:cs="Arial"/>
        </w:rPr>
        <w:t>Bintaro</w:t>
      </w:r>
      <w:proofErr w:type="spellEnd"/>
      <w:r w:rsidR="004E0C64" w:rsidRPr="004E0C64">
        <w:rPr>
          <w:rFonts w:ascii="Arial" w:hAnsi="Arial" w:cs="Arial"/>
        </w:rPr>
        <w:t xml:space="preserve"> </w:t>
      </w:r>
      <w:r w:rsidR="004E0C64" w:rsidRPr="004E0C64">
        <w:rPr>
          <w:rFonts w:ascii="Arial" w:hAnsi="Arial" w:cs="Arial"/>
          <w:i/>
          <w:iCs/>
        </w:rPr>
        <w:t>et al.</w:t>
      </w:r>
      <w:r w:rsidR="004E0C64" w:rsidRPr="004E0C64">
        <w:rPr>
          <w:rFonts w:ascii="Arial" w:hAnsi="Arial" w:cs="Arial"/>
        </w:rPr>
        <w:t>,2022).</w:t>
      </w:r>
    </w:p>
    <w:p w14:paraId="7463349E" w14:textId="77777777" w:rsidR="00CA0F7B" w:rsidRDefault="00F91D9A" w:rsidP="0053494B">
      <w:pPr>
        <w:rPr>
          <w:rFonts w:ascii="Arial" w:hAnsi="Arial" w:cs="Arial"/>
        </w:rPr>
      </w:pPr>
      <w:r w:rsidRPr="00F91D9A">
        <w:rPr>
          <w:rFonts w:ascii="Arial" w:hAnsi="Arial" w:cs="Arial"/>
        </w:rPr>
        <w:t xml:space="preserve">The brand leverages established platforms such as Amazon and eBay for product sales, alongside offering giveaways and discounts. Furthermore, CF Prints communicates with influential figures in the industry, supplying them with free products to highlight in their content. </w:t>
      </w:r>
    </w:p>
    <w:p w14:paraId="35D226D5" w14:textId="2DB42E5B" w:rsidR="00C1291C" w:rsidRPr="00F91D9A" w:rsidRDefault="00F91D9A" w:rsidP="0053494B">
      <w:pPr>
        <w:rPr>
          <w:rFonts w:ascii="Arial" w:hAnsi="Arial" w:cs="Arial"/>
          <w:sz w:val="36"/>
          <w:szCs w:val="36"/>
        </w:rPr>
      </w:pPr>
      <w:r w:rsidRPr="00F91D9A">
        <w:rPr>
          <w:rFonts w:ascii="Arial" w:hAnsi="Arial" w:cs="Arial"/>
        </w:rPr>
        <w:t>Collaborating with a renowned influencer can be highly lucrative, potentially generating a return of $6.50 for each $1.00 spent on influencer marketing</w:t>
      </w:r>
      <w:r>
        <w:rPr>
          <w:rFonts w:ascii="Arial" w:hAnsi="Arial" w:cs="Arial"/>
        </w:rPr>
        <w:t xml:space="preserve"> </w:t>
      </w:r>
      <w:r w:rsidRPr="00CE3181">
        <w:rPr>
          <w:rFonts w:ascii="Arial" w:hAnsi="Arial" w:cs="Arial"/>
        </w:rPr>
        <w:t>(</w:t>
      </w:r>
      <w:proofErr w:type="spellStart"/>
      <w:r w:rsidRPr="00CE3181">
        <w:rPr>
          <w:rFonts w:ascii="Arial" w:hAnsi="Arial" w:cs="Arial"/>
        </w:rPr>
        <w:t>Teeinblue</w:t>
      </w:r>
      <w:proofErr w:type="spellEnd"/>
      <w:r w:rsidRPr="00CE3181">
        <w:rPr>
          <w:rFonts w:ascii="Arial" w:hAnsi="Arial" w:cs="Arial"/>
        </w:rPr>
        <w:t>, 2025).</w:t>
      </w:r>
    </w:p>
    <w:p w14:paraId="25EF04FA" w14:textId="79634EFB" w:rsidR="0073057A" w:rsidRDefault="00850C29" w:rsidP="00786BFA">
      <w:pPr>
        <w:rPr>
          <w:rFonts w:ascii="Arial" w:hAnsi="Arial" w:cs="Arial"/>
        </w:rPr>
      </w:pPr>
      <w:r w:rsidRPr="00850C29">
        <w:rPr>
          <w:rFonts w:ascii="Arial" w:hAnsi="Arial" w:cs="Arial"/>
        </w:rPr>
        <w:t>The recent expansion of social media, such as Facebook, Twitter, Tik-Tok and X has opened valuable opportunities for various businesses to obtain comprehensive and detailed purchasing insights from diverse consumers through textual product reviews</w:t>
      </w:r>
      <w:r>
        <w:rPr>
          <w:rFonts w:ascii="Arial" w:hAnsi="Arial" w:cs="Arial"/>
        </w:rPr>
        <w:t>. Also,</w:t>
      </w:r>
      <w:r w:rsidR="0073057A">
        <w:rPr>
          <w:rFonts w:ascii="Arial" w:hAnsi="Arial" w:cs="Arial"/>
        </w:rPr>
        <w:t xml:space="preserve"> according to</w:t>
      </w:r>
      <w:r w:rsidR="0073057A" w:rsidRPr="0073057A">
        <w:t xml:space="preserve"> </w:t>
      </w:r>
      <w:r w:rsidR="0073057A" w:rsidRPr="0073057A">
        <w:rPr>
          <w:rFonts w:ascii="Arial" w:hAnsi="Arial" w:cs="Arial"/>
        </w:rPr>
        <w:t xml:space="preserve">de Jong </w:t>
      </w:r>
      <w:r w:rsidR="0073057A" w:rsidRPr="0073057A">
        <w:rPr>
          <w:rFonts w:ascii="Arial" w:hAnsi="Arial" w:cs="Arial"/>
          <w:i/>
          <w:iCs/>
        </w:rPr>
        <w:t>et al.</w:t>
      </w:r>
      <w:r w:rsidR="0073057A" w:rsidRPr="0073057A">
        <w:rPr>
          <w:rFonts w:ascii="Arial" w:hAnsi="Arial" w:cs="Arial"/>
        </w:rPr>
        <w:t>, 2021</w:t>
      </w:r>
      <w:r w:rsidR="0073057A">
        <w:rPr>
          <w:rFonts w:ascii="Arial" w:hAnsi="Arial" w:cs="Arial"/>
        </w:rPr>
        <w:t xml:space="preserve"> “</w:t>
      </w:r>
      <w:r w:rsidR="0073057A" w:rsidRPr="0073057A">
        <w:rPr>
          <w:rFonts w:ascii="Arial" w:hAnsi="Arial" w:cs="Arial"/>
        </w:rPr>
        <w:t>Personalization involves smarter targeting</w:t>
      </w:r>
      <w:r w:rsidR="0073057A">
        <w:rPr>
          <w:rFonts w:ascii="Arial" w:hAnsi="Arial" w:cs="Arial"/>
        </w:rPr>
        <w:t>” and</w:t>
      </w:r>
      <w:r>
        <w:rPr>
          <w:rFonts w:ascii="Arial" w:hAnsi="Arial" w:cs="Arial"/>
        </w:rPr>
        <w:t xml:space="preserve"> w</w:t>
      </w:r>
      <w:r w:rsidRPr="00850C29">
        <w:rPr>
          <w:rFonts w:ascii="Arial" w:hAnsi="Arial" w:cs="Arial"/>
        </w:rPr>
        <w:t>hen discussing segmentation-related concepts, it is important to differentiate between market segmentation, consumer segmentation, business segmentation, and reviewer segmentation.</w:t>
      </w:r>
    </w:p>
    <w:p w14:paraId="529CE03A" w14:textId="77777777" w:rsidR="00CA0F7B" w:rsidRDefault="00850C29" w:rsidP="00786BFA">
      <w:pPr>
        <w:rPr>
          <w:rFonts w:ascii="Arial" w:hAnsi="Arial" w:cs="Arial"/>
        </w:rPr>
      </w:pPr>
      <w:r w:rsidRPr="00850C29">
        <w:rPr>
          <w:rFonts w:ascii="Arial" w:hAnsi="Arial" w:cs="Arial"/>
        </w:rPr>
        <w:t xml:space="preserve">The market consists of both consumers and businesses, which are distinct economic entities; thus, market segmentation can refer to either consumer segmentation, business segmentation, or a combination of both. </w:t>
      </w:r>
    </w:p>
    <w:p w14:paraId="63DF140C" w14:textId="71D9FBC6" w:rsidR="00786BFA" w:rsidRDefault="00850C29" w:rsidP="00786BFA">
      <w:pPr>
        <w:rPr>
          <w:rFonts w:ascii="Arial" w:hAnsi="Arial" w:cs="Arial"/>
        </w:rPr>
      </w:pPr>
      <w:r w:rsidRPr="00850C29">
        <w:rPr>
          <w:rFonts w:ascii="Arial" w:hAnsi="Arial" w:cs="Arial"/>
        </w:rPr>
        <w:t>Consumer segmentation focuses on grouping individuals with similar preferences within a specific segment, while business segmentation categorizes companies based on comparable offerings, strategies, and tactics, such as pricing and product quality. Additionally, reviewer segmentation classifies individuals based on their shared product preferences and writing styles as reflected in their reviews on social media platforms</w:t>
      </w:r>
      <w:r>
        <w:rPr>
          <w:rFonts w:ascii="Arial" w:hAnsi="Arial" w:cs="Arial"/>
        </w:rPr>
        <w:t xml:space="preserve"> (</w:t>
      </w:r>
      <w:r w:rsidR="00786BFA" w:rsidRPr="00786BFA">
        <w:rPr>
          <w:rFonts w:ascii="Arial" w:hAnsi="Arial" w:cs="Arial"/>
        </w:rPr>
        <w:t xml:space="preserve">Moon, Jalali and </w:t>
      </w:r>
      <w:proofErr w:type="spellStart"/>
      <w:r w:rsidR="00786BFA" w:rsidRPr="00786BFA">
        <w:rPr>
          <w:rFonts w:ascii="Arial" w:hAnsi="Arial" w:cs="Arial"/>
        </w:rPr>
        <w:t>Erevelles</w:t>
      </w:r>
      <w:proofErr w:type="spellEnd"/>
      <w:r w:rsidR="00786BFA" w:rsidRPr="00786BFA">
        <w:rPr>
          <w:rFonts w:ascii="Arial" w:hAnsi="Arial" w:cs="Arial"/>
        </w:rPr>
        <w:t>, 2021)</w:t>
      </w:r>
      <w:r w:rsidR="00786BFA">
        <w:rPr>
          <w:rFonts w:ascii="Arial" w:hAnsi="Arial" w:cs="Arial"/>
        </w:rPr>
        <w:t>.</w:t>
      </w:r>
    </w:p>
    <w:p w14:paraId="28AFAF3B" w14:textId="77777777" w:rsidR="00A06BA5" w:rsidRDefault="00A06BA5" w:rsidP="00786BFA">
      <w:pPr>
        <w:rPr>
          <w:rFonts w:ascii="Arial" w:hAnsi="Arial" w:cs="Arial"/>
        </w:rPr>
      </w:pPr>
    </w:p>
    <w:p w14:paraId="5C31FED9" w14:textId="77777777" w:rsidR="00A06BA5" w:rsidRDefault="00A06BA5" w:rsidP="00786BFA">
      <w:pPr>
        <w:rPr>
          <w:rFonts w:ascii="Arial" w:hAnsi="Arial" w:cs="Arial"/>
        </w:rPr>
      </w:pPr>
    </w:p>
    <w:p w14:paraId="73D9B501" w14:textId="77777777" w:rsidR="00CA0F7B" w:rsidRDefault="00891DAF" w:rsidP="00786BFA">
      <w:pPr>
        <w:rPr>
          <w:rFonts w:ascii="Arial" w:hAnsi="Arial" w:cs="Arial"/>
        </w:rPr>
      </w:pPr>
      <w:r w:rsidRPr="00891DAF">
        <w:rPr>
          <w:rFonts w:ascii="Arial" w:hAnsi="Arial" w:cs="Arial"/>
        </w:rPr>
        <w:t>Globalization has introduced a formidable level of competition among both business and non-business organizations in the realm of new product development</w:t>
      </w:r>
      <w:r>
        <w:rPr>
          <w:rFonts w:ascii="Arial" w:hAnsi="Arial" w:cs="Arial"/>
        </w:rPr>
        <w:t xml:space="preserve"> this is why CF Prints agrees with</w:t>
      </w:r>
      <w:r w:rsidRPr="00891DAF">
        <w:rPr>
          <w:rFonts w:ascii="Times New Roman" w:eastAsia="Times New Roman" w:hAnsi="Times New Roman" w:cs="Times New Roman"/>
          <w:sz w:val="24"/>
          <w:szCs w:val="24"/>
          <w:lang w:eastAsia="en-GB"/>
        </w:rPr>
        <w:t xml:space="preserve"> </w:t>
      </w:r>
      <w:r w:rsidRPr="00891DAF">
        <w:rPr>
          <w:rFonts w:ascii="Arial" w:hAnsi="Arial" w:cs="Arial"/>
        </w:rPr>
        <w:t xml:space="preserve">Ali </w:t>
      </w:r>
      <w:r w:rsidRPr="00891DAF">
        <w:rPr>
          <w:rFonts w:ascii="Arial" w:hAnsi="Arial" w:cs="Arial"/>
          <w:i/>
          <w:iCs/>
        </w:rPr>
        <w:t>et al.</w:t>
      </w:r>
      <w:r w:rsidRPr="00891DAF">
        <w:rPr>
          <w:rFonts w:ascii="Arial" w:hAnsi="Arial" w:cs="Arial"/>
        </w:rPr>
        <w:t xml:space="preserve">, </w:t>
      </w:r>
      <w:r>
        <w:rPr>
          <w:rFonts w:ascii="Arial" w:hAnsi="Arial" w:cs="Arial"/>
        </w:rPr>
        <w:t>(</w:t>
      </w:r>
      <w:r w:rsidRPr="00891DAF">
        <w:rPr>
          <w:rFonts w:ascii="Arial" w:hAnsi="Arial" w:cs="Arial"/>
        </w:rPr>
        <w:t>2020)</w:t>
      </w:r>
      <w:r>
        <w:rPr>
          <w:rFonts w:ascii="Arial" w:hAnsi="Arial" w:cs="Arial"/>
        </w:rPr>
        <w:t xml:space="preserve"> when stating that t</w:t>
      </w:r>
      <w:r w:rsidRPr="00891DAF">
        <w:rPr>
          <w:rFonts w:ascii="Arial" w:hAnsi="Arial" w:cs="Arial"/>
        </w:rPr>
        <w:t xml:space="preserve">he development of new products is crucial for </w:t>
      </w:r>
      <w:r w:rsidRPr="00891DAF">
        <w:rPr>
          <w:rFonts w:ascii="Arial" w:hAnsi="Arial" w:cs="Arial"/>
        </w:rPr>
        <w:lastRenderedPageBreak/>
        <w:t>a company's success; however, the high failure rate of these products can often be attributed to insufficient marketing expertise and a lack of creativity.</w:t>
      </w:r>
      <w:r>
        <w:rPr>
          <w:rFonts w:ascii="Arial" w:hAnsi="Arial" w:cs="Arial"/>
        </w:rPr>
        <w:t xml:space="preserve"> </w:t>
      </w:r>
    </w:p>
    <w:p w14:paraId="1AF8E71B" w14:textId="6752F04D" w:rsidR="0073057A" w:rsidRDefault="00891DAF" w:rsidP="00786BFA">
      <w:pPr>
        <w:rPr>
          <w:rFonts w:ascii="Arial" w:hAnsi="Arial" w:cs="Arial"/>
        </w:rPr>
      </w:pPr>
      <w:r>
        <w:rPr>
          <w:rFonts w:ascii="Arial" w:hAnsi="Arial" w:cs="Arial"/>
        </w:rPr>
        <w:t>This is why, although CF Prints have just started the journey, the business utilizes CANVA (as seen in Figure 9) as website to design new products and experience innovative ideas, mostly based on customer feedback from questionnaires and surveys.</w:t>
      </w:r>
      <w:r w:rsidR="00CA0F7B">
        <w:rPr>
          <w:rFonts w:ascii="Arial" w:hAnsi="Arial" w:cs="Arial"/>
        </w:rPr>
        <w:br/>
      </w:r>
      <w:r w:rsidR="00CA0F7B">
        <w:rPr>
          <w:rFonts w:ascii="Arial" w:hAnsi="Arial" w:cs="Arial"/>
        </w:rPr>
        <w:br/>
      </w:r>
      <w:r w:rsidR="00CA0F7B" w:rsidRPr="00F91D9A">
        <w:rPr>
          <w:rFonts w:ascii="Arial" w:hAnsi="Arial" w:cs="Arial"/>
          <w:noProof/>
          <w:sz w:val="36"/>
          <w:szCs w:val="36"/>
        </w:rPr>
        <w:drawing>
          <wp:inline distT="0" distB="0" distL="0" distR="0" wp14:anchorId="5CC05EB5" wp14:editId="5E283554">
            <wp:extent cx="5731510" cy="2875915"/>
            <wp:effectExtent l="0" t="0" r="2540" b="635"/>
            <wp:docPr id="1404468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98779" name="Picture 1" descr="A screenshot of a computer&#10;&#10;AI-generated content may be incorrect."/>
                    <pic:cNvPicPr/>
                  </pic:nvPicPr>
                  <pic:blipFill>
                    <a:blip r:embed="rId22"/>
                    <a:stretch>
                      <a:fillRect/>
                    </a:stretch>
                  </pic:blipFill>
                  <pic:spPr>
                    <a:xfrm>
                      <a:off x="0" y="0"/>
                      <a:ext cx="5731510" cy="2875915"/>
                    </a:xfrm>
                    <a:prstGeom prst="rect">
                      <a:avLst/>
                    </a:prstGeom>
                  </pic:spPr>
                </pic:pic>
              </a:graphicData>
            </a:graphic>
          </wp:inline>
        </w:drawing>
      </w:r>
    </w:p>
    <w:p w14:paraId="51112792" w14:textId="77777777" w:rsidR="00CA0F7B" w:rsidRPr="00CA0F7B" w:rsidRDefault="00CA0F7B" w:rsidP="00CA0F7B">
      <w:pPr>
        <w:rPr>
          <w:rFonts w:ascii="Arial" w:hAnsi="Arial" w:cs="Arial"/>
        </w:rPr>
      </w:pPr>
      <w:r w:rsidRPr="00CA0F7B">
        <w:rPr>
          <w:rFonts w:ascii="Arial" w:hAnsi="Arial" w:cs="Arial"/>
        </w:rPr>
        <w:t>Figure 9 – Canva method for designing new products.</w:t>
      </w:r>
    </w:p>
    <w:p w14:paraId="36D9A24A" w14:textId="77777777" w:rsidR="00A06BA5" w:rsidRPr="00786BFA" w:rsidRDefault="00A06BA5" w:rsidP="00786BFA">
      <w:pPr>
        <w:rPr>
          <w:rFonts w:ascii="Arial" w:hAnsi="Arial" w:cs="Arial"/>
        </w:rPr>
      </w:pPr>
    </w:p>
    <w:p w14:paraId="338E1A7B" w14:textId="0B03165A" w:rsidR="00CA5A6C" w:rsidRPr="00A06BA5" w:rsidRDefault="00F03C93" w:rsidP="0053494B">
      <w:pPr>
        <w:rPr>
          <w:rFonts w:ascii="Arial" w:hAnsi="Arial" w:cs="Arial"/>
        </w:rPr>
      </w:pPr>
      <w:r>
        <w:rPr>
          <w:rFonts w:ascii="Arial" w:hAnsi="Arial" w:cs="Arial"/>
        </w:rPr>
        <w:t>Figure 1 part</w:t>
      </w:r>
      <w:r w:rsidR="00A06BA5">
        <w:rPr>
          <w:rFonts w:ascii="Arial" w:hAnsi="Arial" w:cs="Arial"/>
        </w:rPr>
        <w:t>,</w:t>
      </w:r>
      <w:r>
        <w:rPr>
          <w:rFonts w:ascii="Arial" w:hAnsi="Arial" w:cs="Arial"/>
        </w:rPr>
        <w:t xml:space="preserve"> one and two represent CF Prints Home page with a large logo and a brief description of the company, what does CF represents and what exactly is POD. Also, </w:t>
      </w:r>
      <w:r w:rsidR="00CA0F7B">
        <w:rPr>
          <w:rFonts w:ascii="Arial" w:hAnsi="Arial" w:cs="Arial"/>
        </w:rPr>
        <w:t>valuable information</w:t>
      </w:r>
      <w:r>
        <w:rPr>
          <w:rFonts w:ascii="Arial" w:hAnsi="Arial" w:cs="Arial"/>
        </w:rPr>
        <w:t xml:space="preserve"> is present regarding Customization, Secure </w:t>
      </w:r>
      <w:r w:rsidR="000356DB">
        <w:rPr>
          <w:rFonts w:ascii="Arial" w:hAnsi="Arial" w:cs="Arial"/>
        </w:rPr>
        <w:t>payments,</w:t>
      </w:r>
      <w:r>
        <w:rPr>
          <w:rFonts w:ascii="Arial" w:hAnsi="Arial" w:cs="Arial"/>
        </w:rPr>
        <w:t xml:space="preserve"> and live support on top of a small slide show present with a few customized products. </w:t>
      </w:r>
      <w:r w:rsidR="008626E2">
        <w:rPr>
          <w:rFonts w:ascii="Arial" w:hAnsi="Arial" w:cs="Arial"/>
          <w:sz w:val="36"/>
          <w:szCs w:val="36"/>
        </w:rPr>
        <w:br/>
      </w:r>
      <w:r w:rsidR="008F4909" w:rsidRPr="008F4909">
        <w:rPr>
          <w:rFonts w:ascii="Arial" w:hAnsi="Arial" w:cs="Arial"/>
          <w:noProof/>
          <w:sz w:val="36"/>
          <w:szCs w:val="36"/>
        </w:rPr>
        <w:drawing>
          <wp:inline distT="0" distB="0" distL="0" distR="0" wp14:anchorId="3E5F38F6" wp14:editId="62AF4DC9">
            <wp:extent cx="5731388" cy="2329931"/>
            <wp:effectExtent l="0" t="0" r="3175" b="0"/>
            <wp:docPr id="1794397870"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97870" name="Picture 1" descr="A close up of a logo&#10;&#10;AI-generated content may be incorrect."/>
                    <pic:cNvPicPr/>
                  </pic:nvPicPr>
                  <pic:blipFill>
                    <a:blip r:embed="rId23"/>
                    <a:stretch>
                      <a:fillRect/>
                    </a:stretch>
                  </pic:blipFill>
                  <pic:spPr>
                    <a:xfrm>
                      <a:off x="0" y="0"/>
                      <a:ext cx="5743269" cy="2334761"/>
                    </a:xfrm>
                    <a:prstGeom prst="rect">
                      <a:avLst/>
                    </a:prstGeom>
                  </pic:spPr>
                </pic:pic>
              </a:graphicData>
            </a:graphic>
          </wp:inline>
        </w:drawing>
      </w:r>
    </w:p>
    <w:p w14:paraId="6403B793" w14:textId="14C47621" w:rsidR="00CA5A6C" w:rsidRPr="00F03C93" w:rsidRDefault="008F4909" w:rsidP="0053494B">
      <w:pPr>
        <w:rPr>
          <w:rFonts w:ascii="Arial" w:hAnsi="Arial" w:cs="Arial"/>
        </w:rPr>
      </w:pPr>
      <w:r w:rsidRPr="00F03C93">
        <w:rPr>
          <w:rFonts w:ascii="Arial" w:hAnsi="Arial" w:cs="Arial"/>
        </w:rPr>
        <w:t>Figure 1- Website first page part 1 (Home).</w:t>
      </w:r>
    </w:p>
    <w:p w14:paraId="3FC854D0" w14:textId="77777777" w:rsidR="008F4909" w:rsidRDefault="008F4909" w:rsidP="0053494B">
      <w:pPr>
        <w:rPr>
          <w:rFonts w:ascii="Arial" w:hAnsi="Arial" w:cs="Arial"/>
          <w:sz w:val="36"/>
          <w:szCs w:val="36"/>
        </w:rPr>
      </w:pPr>
    </w:p>
    <w:p w14:paraId="6761B639" w14:textId="4FBB0114" w:rsidR="00CA0F7B" w:rsidRPr="00A06BA5" w:rsidRDefault="008F4909" w:rsidP="0053494B">
      <w:pPr>
        <w:rPr>
          <w:rFonts w:ascii="Arial" w:hAnsi="Arial" w:cs="Arial"/>
          <w:sz w:val="36"/>
          <w:szCs w:val="36"/>
        </w:rPr>
      </w:pPr>
      <w:r w:rsidRPr="008F4909">
        <w:rPr>
          <w:rFonts w:ascii="Arial" w:hAnsi="Arial" w:cs="Arial"/>
          <w:noProof/>
          <w:sz w:val="36"/>
          <w:szCs w:val="36"/>
        </w:rPr>
        <w:lastRenderedPageBreak/>
        <w:drawing>
          <wp:inline distT="0" distB="0" distL="0" distR="0" wp14:anchorId="581F663A" wp14:editId="11BD9A2B">
            <wp:extent cx="5731510" cy="2660073"/>
            <wp:effectExtent l="0" t="0" r="2540" b="6985"/>
            <wp:docPr id="10084809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85" name="Picture 1" descr="A screenshot of a computer&#10;&#10;AI-generated content may be incorrect."/>
                    <pic:cNvPicPr/>
                  </pic:nvPicPr>
                  <pic:blipFill>
                    <a:blip r:embed="rId24"/>
                    <a:stretch>
                      <a:fillRect/>
                    </a:stretch>
                  </pic:blipFill>
                  <pic:spPr>
                    <a:xfrm>
                      <a:off x="0" y="0"/>
                      <a:ext cx="5732990" cy="2660760"/>
                    </a:xfrm>
                    <a:prstGeom prst="rect">
                      <a:avLst/>
                    </a:prstGeom>
                  </pic:spPr>
                </pic:pic>
              </a:graphicData>
            </a:graphic>
          </wp:inline>
        </w:drawing>
      </w:r>
      <w:r w:rsidRPr="00F03C93">
        <w:rPr>
          <w:rFonts w:ascii="Arial" w:hAnsi="Arial" w:cs="Arial"/>
        </w:rPr>
        <w:t>Figure 2 – Website first page part 2 (Home).</w:t>
      </w:r>
      <w:r>
        <w:rPr>
          <w:rFonts w:ascii="Arial" w:hAnsi="Arial" w:cs="Arial"/>
          <w:sz w:val="36"/>
          <w:szCs w:val="36"/>
        </w:rPr>
        <w:br/>
      </w:r>
    </w:p>
    <w:p w14:paraId="792FDEAC" w14:textId="5D947FE2" w:rsidR="00F03C93" w:rsidRDefault="00F03C93" w:rsidP="0053494B">
      <w:pPr>
        <w:rPr>
          <w:rFonts w:ascii="Arial" w:hAnsi="Arial" w:cs="Arial"/>
        </w:rPr>
      </w:pPr>
      <w:r w:rsidRPr="00CA0F7B">
        <w:rPr>
          <w:rFonts w:ascii="Arial" w:hAnsi="Arial" w:cs="Arial"/>
        </w:rPr>
        <w:t>In addition, figure 3</w:t>
      </w:r>
      <w:r w:rsidR="00CA0F7B" w:rsidRPr="00CA0F7B">
        <w:rPr>
          <w:rFonts w:ascii="Arial" w:hAnsi="Arial" w:cs="Arial"/>
        </w:rPr>
        <w:t>,</w:t>
      </w:r>
      <w:r w:rsidRPr="00CA0F7B">
        <w:rPr>
          <w:rFonts w:ascii="Arial" w:hAnsi="Arial" w:cs="Arial"/>
        </w:rPr>
        <w:t xml:space="preserve"> part 3</w:t>
      </w:r>
      <w:r w:rsidR="00CA0F7B" w:rsidRPr="00CA0F7B">
        <w:rPr>
          <w:rFonts w:ascii="Arial" w:hAnsi="Arial" w:cs="Arial"/>
        </w:rPr>
        <w:t xml:space="preserve"> and 4</w:t>
      </w:r>
      <w:r w:rsidRPr="00CA0F7B">
        <w:rPr>
          <w:rFonts w:ascii="Arial" w:hAnsi="Arial" w:cs="Arial"/>
        </w:rPr>
        <w:t xml:space="preserve"> </w:t>
      </w:r>
      <w:r w:rsidR="00CA0F7B" w:rsidRPr="00CA0F7B">
        <w:rPr>
          <w:rFonts w:ascii="Arial" w:hAnsi="Arial" w:cs="Arial"/>
        </w:rPr>
        <w:t>(</w:t>
      </w:r>
      <w:r w:rsidRPr="00CA0F7B">
        <w:rPr>
          <w:rFonts w:ascii="Arial" w:hAnsi="Arial" w:cs="Arial"/>
        </w:rPr>
        <w:t>Home</w:t>
      </w:r>
      <w:r w:rsidR="00CA0F7B" w:rsidRPr="00CA0F7B">
        <w:rPr>
          <w:rFonts w:ascii="Arial" w:hAnsi="Arial" w:cs="Arial"/>
        </w:rPr>
        <w:t>)</w:t>
      </w:r>
      <w:r w:rsidRPr="00CA0F7B">
        <w:rPr>
          <w:rFonts w:ascii="Arial" w:hAnsi="Arial" w:cs="Arial"/>
        </w:rPr>
        <w:t xml:space="preserve"> </w:t>
      </w:r>
      <w:r w:rsidR="00CA0F7B">
        <w:rPr>
          <w:rFonts w:ascii="Arial" w:hAnsi="Arial" w:cs="Arial"/>
        </w:rPr>
        <w:t>are highlighting special first time buy offer, a 7 photo slide show with a good selection and a good mix of photos that has strategically been added as a result of the Questionnaire and demographic results,  the mission statement of the company and the very important information on how CF Prints can be found on Social Media, especially Facebook, X and Instagram.</w:t>
      </w:r>
    </w:p>
    <w:p w14:paraId="48A52A97" w14:textId="77777777" w:rsidR="00FC48A7" w:rsidRPr="00CA0F7B" w:rsidRDefault="00FC48A7" w:rsidP="0053494B">
      <w:pPr>
        <w:rPr>
          <w:rFonts w:ascii="Arial" w:hAnsi="Arial" w:cs="Arial"/>
          <w:sz w:val="36"/>
          <w:szCs w:val="36"/>
        </w:rPr>
      </w:pPr>
    </w:p>
    <w:p w14:paraId="7427716E" w14:textId="709E04ED" w:rsidR="00CA5A6C" w:rsidRDefault="008F4909" w:rsidP="0053494B">
      <w:pPr>
        <w:rPr>
          <w:rFonts w:ascii="Arial" w:hAnsi="Arial" w:cs="Arial"/>
          <w:sz w:val="36"/>
          <w:szCs w:val="36"/>
        </w:rPr>
      </w:pPr>
      <w:r w:rsidRPr="008F4909">
        <w:rPr>
          <w:rFonts w:ascii="Arial" w:hAnsi="Arial" w:cs="Arial"/>
          <w:noProof/>
          <w:sz w:val="36"/>
          <w:szCs w:val="36"/>
        </w:rPr>
        <w:drawing>
          <wp:inline distT="0" distB="0" distL="0" distR="0" wp14:anchorId="3A45AC81" wp14:editId="202FA7F0">
            <wp:extent cx="5730810" cy="3117273"/>
            <wp:effectExtent l="0" t="0" r="3810" b="6985"/>
            <wp:docPr id="966494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94934" name="Picture 1" descr="A screenshot of a computer&#10;&#10;AI-generated content may be incorrect."/>
                    <pic:cNvPicPr/>
                  </pic:nvPicPr>
                  <pic:blipFill>
                    <a:blip r:embed="rId25"/>
                    <a:stretch>
                      <a:fillRect/>
                    </a:stretch>
                  </pic:blipFill>
                  <pic:spPr>
                    <a:xfrm>
                      <a:off x="0" y="0"/>
                      <a:ext cx="5741779" cy="3123240"/>
                    </a:xfrm>
                    <a:prstGeom prst="rect">
                      <a:avLst/>
                    </a:prstGeom>
                  </pic:spPr>
                </pic:pic>
              </a:graphicData>
            </a:graphic>
          </wp:inline>
        </w:drawing>
      </w:r>
    </w:p>
    <w:p w14:paraId="726B6110" w14:textId="77777777" w:rsidR="00A06BA5" w:rsidRDefault="008F4909" w:rsidP="0053494B">
      <w:pPr>
        <w:rPr>
          <w:rFonts w:ascii="Arial" w:hAnsi="Arial" w:cs="Arial"/>
          <w:sz w:val="36"/>
          <w:szCs w:val="36"/>
        </w:rPr>
      </w:pPr>
      <w:r w:rsidRPr="00CA0F7B">
        <w:rPr>
          <w:rFonts w:ascii="Arial" w:hAnsi="Arial" w:cs="Arial"/>
        </w:rPr>
        <w:t>Figure 3 – Website first page part 3 (Home).</w:t>
      </w:r>
      <w:r w:rsidRPr="00CA0F7B">
        <w:rPr>
          <w:rFonts w:ascii="Arial" w:hAnsi="Arial" w:cs="Arial"/>
        </w:rPr>
        <w:br/>
      </w:r>
      <w:r>
        <w:rPr>
          <w:rFonts w:ascii="Arial" w:hAnsi="Arial" w:cs="Arial"/>
          <w:sz w:val="36"/>
          <w:szCs w:val="36"/>
        </w:rPr>
        <w:br/>
      </w:r>
    </w:p>
    <w:p w14:paraId="678EBD7D" w14:textId="668AF09B" w:rsidR="00A06BA5" w:rsidRPr="00EE08C1" w:rsidRDefault="00A06BA5" w:rsidP="0053494B">
      <w:pPr>
        <w:rPr>
          <w:rFonts w:ascii="Arial" w:hAnsi="Arial" w:cs="Arial"/>
        </w:rPr>
      </w:pPr>
      <w:r w:rsidRPr="00A06BA5">
        <w:rPr>
          <w:rFonts w:ascii="Arial" w:hAnsi="Arial" w:cs="Arial"/>
        </w:rPr>
        <w:lastRenderedPageBreak/>
        <w:t>March offer</w:t>
      </w:r>
      <w:r>
        <w:rPr>
          <w:rFonts w:ascii="Arial" w:hAnsi="Arial" w:cs="Arial"/>
        </w:rPr>
        <w:t xml:space="preserve"> is present</w:t>
      </w:r>
      <w:r w:rsidR="00EE08C1">
        <w:rPr>
          <w:rFonts w:ascii="Arial" w:hAnsi="Arial" w:cs="Arial"/>
        </w:rPr>
        <w:t xml:space="preserve"> i</w:t>
      </w:r>
      <w:r>
        <w:rPr>
          <w:rFonts w:ascii="Arial" w:hAnsi="Arial" w:cs="Arial"/>
        </w:rPr>
        <w:t xml:space="preserve">n Figure 4 (Home page) </w:t>
      </w:r>
      <w:r w:rsidRPr="00A06BA5">
        <w:rPr>
          <w:rFonts w:ascii="Arial" w:hAnsi="Arial" w:cs="Arial"/>
        </w:rPr>
        <w:t>where if buying gifts for moms, customers can save up to 50%.</w:t>
      </w:r>
      <w:r>
        <w:rPr>
          <w:rFonts w:ascii="Arial" w:hAnsi="Arial" w:cs="Arial"/>
        </w:rPr>
        <w:t xml:space="preserve"> </w:t>
      </w:r>
      <w:r w:rsidRPr="00A06BA5">
        <w:rPr>
          <w:rFonts w:ascii="Arial" w:hAnsi="Arial" w:cs="Arial"/>
        </w:rPr>
        <w:t xml:space="preserve">Customers appreciate discounts for </w:t>
      </w:r>
      <w:r w:rsidR="00EE08C1" w:rsidRPr="00A06BA5">
        <w:rPr>
          <w:rFonts w:ascii="Arial" w:hAnsi="Arial" w:cs="Arial"/>
        </w:rPr>
        <w:t>apparent reasons</w:t>
      </w:r>
      <w:r w:rsidRPr="00A06BA5">
        <w:rPr>
          <w:rFonts w:ascii="Arial" w:hAnsi="Arial" w:cs="Arial"/>
        </w:rPr>
        <w:t>—they save money and enjoy the feeling of being smart shoppers. However, the advantages for brands that offer these discounts are more complex</w:t>
      </w:r>
      <w:r>
        <w:rPr>
          <w:rFonts w:ascii="Arial" w:hAnsi="Arial" w:cs="Arial"/>
        </w:rPr>
        <w:t xml:space="preserve">. According to </w:t>
      </w:r>
      <w:r w:rsidRPr="00A06BA5">
        <w:rPr>
          <w:rFonts w:ascii="Arial" w:hAnsi="Arial" w:cs="Arial"/>
        </w:rPr>
        <w:t>Gabris, (2022)</w:t>
      </w:r>
      <w:r>
        <w:rPr>
          <w:rFonts w:ascii="Arial" w:hAnsi="Arial" w:cs="Arial"/>
        </w:rPr>
        <w:t xml:space="preserve"> there </w:t>
      </w:r>
      <w:r w:rsidR="00EE08C1">
        <w:rPr>
          <w:rFonts w:ascii="Arial" w:hAnsi="Arial" w:cs="Arial"/>
        </w:rPr>
        <w:t>are advantages</w:t>
      </w:r>
      <w:r>
        <w:rPr>
          <w:rFonts w:ascii="Arial" w:hAnsi="Arial" w:cs="Arial"/>
        </w:rPr>
        <w:t xml:space="preserve"> of offering discounts to customers. Firstly, especially at the beginning of a business, it will help driving Website traffic and attract new customers. </w:t>
      </w:r>
      <w:r w:rsidR="00EE08C1">
        <w:rPr>
          <w:rFonts w:ascii="Arial" w:hAnsi="Arial" w:cs="Arial"/>
        </w:rPr>
        <w:t>Also, engage with existing customers and make them feel valuated. Furthermore, it can help boosting brand reputation and help with the core business goal which is meet sales goal and make profit. CF Prints is opting for Seasonal Discounts such as Mother’s Day, Easter, Halloween, and this can trigger impressive collective spending.</w:t>
      </w:r>
    </w:p>
    <w:p w14:paraId="5DDBEBAE" w14:textId="64DF4F56" w:rsidR="006A1135" w:rsidRDefault="008F4909" w:rsidP="0053494B">
      <w:pPr>
        <w:rPr>
          <w:rFonts w:ascii="Arial" w:hAnsi="Arial" w:cs="Arial"/>
          <w:sz w:val="36"/>
          <w:szCs w:val="36"/>
        </w:rPr>
      </w:pPr>
      <w:r w:rsidRPr="008F4909">
        <w:rPr>
          <w:rFonts w:ascii="Arial" w:hAnsi="Arial" w:cs="Arial"/>
          <w:noProof/>
          <w:sz w:val="36"/>
          <w:szCs w:val="36"/>
        </w:rPr>
        <w:drawing>
          <wp:inline distT="0" distB="0" distL="0" distR="0" wp14:anchorId="5684266F" wp14:editId="179BF5B5">
            <wp:extent cx="5729617" cy="2389909"/>
            <wp:effectExtent l="0" t="0" r="4445" b="0"/>
            <wp:docPr id="2043958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958139" name="Picture 1" descr="A screenshot of a computer&#10;&#10;AI-generated content may be incorrect."/>
                    <pic:cNvPicPr/>
                  </pic:nvPicPr>
                  <pic:blipFill>
                    <a:blip r:embed="rId26"/>
                    <a:stretch>
                      <a:fillRect/>
                    </a:stretch>
                  </pic:blipFill>
                  <pic:spPr>
                    <a:xfrm>
                      <a:off x="0" y="0"/>
                      <a:ext cx="5750154" cy="2398475"/>
                    </a:xfrm>
                    <a:prstGeom prst="rect">
                      <a:avLst/>
                    </a:prstGeom>
                  </pic:spPr>
                </pic:pic>
              </a:graphicData>
            </a:graphic>
          </wp:inline>
        </w:drawing>
      </w:r>
      <w:r w:rsidRPr="00CA0F7B">
        <w:rPr>
          <w:rFonts w:ascii="Arial" w:hAnsi="Arial" w:cs="Arial"/>
        </w:rPr>
        <w:t>Figure 4 – Website first page part 4 (Home).</w:t>
      </w:r>
      <w:r>
        <w:rPr>
          <w:rFonts w:ascii="Arial" w:hAnsi="Arial" w:cs="Arial"/>
          <w:sz w:val="36"/>
          <w:szCs w:val="36"/>
        </w:rPr>
        <w:br/>
      </w:r>
    </w:p>
    <w:p w14:paraId="22912023" w14:textId="487D273A" w:rsidR="006A1135" w:rsidRPr="006A1135" w:rsidRDefault="006A1135" w:rsidP="0053494B">
      <w:pPr>
        <w:rPr>
          <w:rFonts w:ascii="Arial" w:hAnsi="Arial" w:cs="Arial"/>
        </w:rPr>
      </w:pPr>
      <w:r w:rsidRPr="006A1135">
        <w:rPr>
          <w:rFonts w:ascii="Arial" w:hAnsi="Arial" w:cs="Arial"/>
        </w:rPr>
        <w:t>CF Prints Makes use of superior quality images of the artwork, either photographed by a professional or captured with a high-resolution camera, for example Samsung S25 Ultra. It is advantageous to have a diverse selection of images for each piece, displaying the artwork from different angles, including styled and close-up perspectives (Prem, 2025).</w:t>
      </w:r>
      <w:r>
        <w:rPr>
          <w:rFonts w:ascii="Arial" w:hAnsi="Arial" w:cs="Arial"/>
        </w:rPr>
        <w:t xml:space="preserve"> Great personalized pet items and family products are highlighted in Figure 5 (Home) where audience targeted is all pet lovers, all families with babies and more. Special effects</w:t>
      </w:r>
      <w:r w:rsidR="00393D3D">
        <w:rPr>
          <w:rFonts w:ascii="Arial" w:hAnsi="Arial" w:cs="Arial"/>
        </w:rPr>
        <w:t xml:space="preserve"> are</w:t>
      </w:r>
      <w:r>
        <w:rPr>
          <w:rFonts w:ascii="Arial" w:hAnsi="Arial" w:cs="Arial"/>
        </w:rPr>
        <w:t xml:space="preserve"> used to </w:t>
      </w:r>
      <w:r w:rsidR="00393D3D">
        <w:rPr>
          <w:rFonts w:ascii="Arial" w:hAnsi="Arial" w:cs="Arial"/>
        </w:rPr>
        <w:t>ensure images are captivating the audience.</w:t>
      </w:r>
    </w:p>
    <w:p w14:paraId="6C7B4821" w14:textId="4E6DBDE4" w:rsidR="00393D3D" w:rsidRPr="00EE08C1" w:rsidRDefault="008F4909" w:rsidP="0053494B">
      <w:pPr>
        <w:rPr>
          <w:rFonts w:ascii="Arial" w:hAnsi="Arial" w:cs="Arial"/>
          <w:sz w:val="36"/>
          <w:szCs w:val="36"/>
        </w:rPr>
      </w:pPr>
      <w:r w:rsidRPr="008F4909">
        <w:rPr>
          <w:rFonts w:ascii="Arial" w:hAnsi="Arial" w:cs="Arial"/>
          <w:noProof/>
          <w:sz w:val="36"/>
          <w:szCs w:val="36"/>
        </w:rPr>
        <w:drawing>
          <wp:inline distT="0" distB="0" distL="0" distR="0" wp14:anchorId="6A032B15" wp14:editId="427C3F22">
            <wp:extent cx="5729450" cy="2126095"/>
            <wp:effectExtent l="0" t="0" r="5080" b="7620"/>
            <wp:docPr id="1418711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1133" name="Picture 1" descr="A screenshot of a computer&#10;&#10;AI-generated content may be incorrect."/>
                    <pic:cNvPicPr/>
                  </pic:nvPicPr>
                  <pic:blipFill>
                    <a:blip r:embed="rId27"/>
                    <a:stretch>
                      <a:fillRect/>
                    </a:stretch>
                  </pic:blipFill>
                  <pic:spPr>
                    <a:xfrm>
                      <a:off x="0" y="0"/>
                      <a:ext cx="5751234" cy="2134179"/>
                    </a:xfrm>
                    <a:prstGeom prst="rect">
                      <a:avLst/>
                    </a:prstGeom>
                  </pic:spPr>
                </pic:pic>
              </a:graphicData>
            </a:graphic>
          </wp:inline>
        </w:drawing>
      </w:r>
      <w:r w:rsidRPr="00CA0F7B">
        <w:rPr>
          <w:rFonts w:ascii="Arial" w:hAnsi="Arial" w:cs="Arial"/>
        </w:rPr>
        <w:t>Figure 5 – Website first page part 5 (Home)</w:t>
      </w:r>
      <w:r w:rsidR="00CA0F7B">
        <w:rPr>
          <w:rFonts w:ascii="Arial" w:hAnsi="Arial" w:cs="Arial"/>
        </w:rPr>
        <w:t>.</w:t>
      </w:r>
      <w:r w:rsidRPr="00CA0F7B">
        <w:rPr>
          <w:rFonts w:ascii="Arial" w:hAnsi="Arial" w:cs="Arial"/>
        </w:rPr>
        <w:br/>
      </w:r>
    </w:p>
    <w:p w14:paraId="2D371FA5" w14:textId="32548E7F" w:rsidR="00EE08C1" w:rsidRPr="006A1135" w:rsidRDefault="008F4909" w:rsidP="0053494B">
      <w:pPr>
        <w:rPr>
          <w:rFonts w:ascii="Arial" w:hAnsi="Arial" w:cs="Arial"/>
        </w:rPr>
      </w:pPr>
      <w:r w:rsidRPr="00CA0F7B">
        <w:rPr>
          <w:rFonts w:ascii="Arial" w:hAnsi="Arial" w:cs="Arial"/>
        </w:rPr>
        <w:lastRenderedPageBreak/>
        <w:br/>
      </w:r>
      <w:r w:rsidR="00CA0F7B">
        <w:rPr>
          <w:rFonts w:ascii="Arial" w:hAnsi="Arial" w:cs="Arial"/>
        </w:rPr>
        <w:t>Figure 6 is part of the second page (Services) of CF Prints website and represents a list of services/</w:t>
      </w:r>
      <w:r w:rsidR="00EE08C1">
        <w:rPr>
          <w:rFonts w:ascii="Arial" w:hAnsi="Arial" w:cs="Arial"/>
        </w:rPr>
        <w:t>products</w:t>
      </w:r>
      <w:r w:rsidR="00CA0F7B">
        <w:rPr>
          <w:rFonts w:ascii="Arial" w:hAnsi="Arial" w:cs="Arial"/>
        </w:rPr>
        <w:t xml:space="preserve"> and </w:t>
      </w:r>
      <w:r w:rsidR="006A1135">
        <w:rPr>
          <w:rFonts w:ascii="Arial" w:hAnsi="Arial" w:cs="Arial"/>
        </w:rPr>
        <w:t>particularly important</w:t>
      </w:r>
      <w:r w:rsidR="00CA0F7B">
        <w:rPr>
          <w:rFonts w:ascii="Arial" w:hAnsi="Arial" w:cs="Arial"/>
        </w:rPr>
        <w:t xml:space="preserve"> quality and customers come first statement.</w:t>
      </w:r>
      <w:r w:rsidR="006A1135">
        <w:rPr>
          <w:rFonts w:ascii="Arial" w:hAnsi="Arial" w:cs="Arial"/>
          <w:sz w:val="36"/>
          <w:szCs w:val="36"/>
        </w:rPr>
        <w:t xml:space="preserve"> </w:t>
      </w:r>
      <w:r>
        <w:rPr>
          <w:rFonts w:ascii="Arial" w:hAnsi="Arial" w:cs="Arial"/>
          <w:sz w:val="36"/>
          <w:szCs w:val="36"/>
        </w:rPr>
        <w:br/>
      </w:r>
      <w:r w:rsidRPr="00CA0F7B">
        <w:rPr>
          <w:rFonts w:ascii="Arial" w:hAnsi="Arial" w:cs="Arial"/>
        </w:rPr>
        <w:t>Figure 6 – Website Second page part 1 (Services).</w:t>
      </w:r>
    </w:p>
    <w:p w14:paraId="0D0BAABD" w14:textId="66AE3D7D" w:rsidR="008F4909" w:rsidRDefault="006A1135" w:rsidP="0053494B">
      <w:pPr>
        <w:rPr>
          <w:rFonts w:ascii="Arial" w:hAnsi="Arial" w:cs="Arial"/>
          <w:sz w:val="36"/>
          <w:szCs w:val="36"/>
        </w:rPr>
      </w:pPr>
      <w:r w:rsidRPr="008F4909">
        <w:rPr>
          <w:rFonts w:ascii="Arial" w:hAnsi="Arial" w:cs="Arial"/>
          <w:noProof/>
          <w:sz w:val="36"/>
          <w:szCs w:val="36"/>
        </w:rPr>
        <w:drawing>
          <wp:inline distT="0" distB="0" distL="0" distR="0" wp14:anchorId="4579DCAC" wp14:editId="6D3BA582">
            <wp:extent cx="5731510" cy="4135582"/>
            <wp:effectExtent l="0" t="0" r="2540" b="0"/>
            <wp:docPr id="95228934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289345" name="Picture 1" descr="A screenshot of a website&#10;&#10;AI-generated content may be incorrect."/>
                    <pic:cNvPicPr/>
                  </pic:nvPicPr>
                  <pic:blipFill>
                    <a:blip r:embed="rId28"/>
                    <a:stretch>
                      <a:fillRect/>
                    </a:stretch>
                  </pic:blipFill>
                  <pic:spPr>
                    <a:xfrm>
                      <a:off x="0" y="0"/>
                      <a:ext cx="5753349" cy="4151340"/>
                    </a:xfrm>
                    <a:prstGeom prst="rect">
                      <a:avLst/>
                    </a:prstGeom>
                  </pic:spPr>
                </pic:pic>
              </a:graphicData>
            </a:graphic>
          </wp:inline>
        </w:drawing>
      </w:r>
    </w:p>
    <w:p w14:paraId="2357CE0F" w14:textId="261CC8D9" w:rsidR="00CA0F7B" w:rsidRDefault="006A1135" w:rsidP="0053494B">
      <w:pPr>
        <w:rPr>
          <w:rFonts w:ascii="Arial" w:hAnsi="Arial" w:cs="Arial"/>
        </w:rPr>
      </w:pPr>
      <w:r w:rsidRPr="006A1135">
        <w:rPr>
          <w:rFonts w:ascii="Arial" w:hAnsi="Arial" w:cs="Arial"/>
        </w:rPr>
        <w:t>Figure 6 (Services).</w:t>
      </w:r>
    </w:p>
    <w:p w14:paraId="307E01F3" w14:textId="77777777" w:rsidR="00EE08C1" w:rsidRPr="006A1135" w:rsidRDefault="00EE08C1" w:rsidP="0053494B">
      <w:pPr>
        <w:rPr>
          <w:rFonts w:ascii="Arial" w:hAnsi="Arial" w:cs="Arial"/>
        </w:rPr>
      </w:pPr>
    </w:p>
    <w:p w14:paraId="71622649" w14:textId="4E69B574" w:rsidR="00CA0F7B" w:rsidRPr="000356DB" w:rsidRDefault="00393D3D" w:rsidP="0053494B">
      <w:pPr>
        <w:rPr>
          <w:rFonts w:ascii="Arial" w:hAnsi="Arial" w:cs="Arial"/>
        </w:rPr>
      </w:pPr>
      <w:r w:rsidRPr="000356DB">
        <w:rPr>
          <w:rFonts w:ascii="Arial" w:hAnsi="Arial" w:cs="Arial"/>
        </w:rPr>
        <w:t>Figure 7</w:t>
      </w:r>
      <w:r w:rsidR="000356DB">
        <w:rPr>
          <w:rFonts w:ascii="Arial" w:hAnsi="Arial" w:cs="Arial"/>
        </w:rPr>
        <w:t xml:space="preserve"> and 8</w:t>
      </w:r>
      <w:r w:rsidRPr="000356DB">
        <w:rPr>
          <w:rFonts w:ascii="Arial" w:hAnsi="Arial" w:cs="Arial"/>
        </w:rPr>
        <w:t xml:space="preserve"> representing part 2 of the CF Prints website (Services) </w:t>
      </w:r>
      <w:r w:rsidR="000356DB">
        <w:rPr>
          <w:rFonts w:ascii="Arial" w:hAnsi="Arial" w:cs="Arial"/>
        </w:rPr>
        <w:t xml:space="preserve">and it </w:t>
      </w:r>
      <w:r w:rsidRPr="000356DB">
        <w:rPr>
          <w:rFonts w:ascii="Arial" w:hAnsi="Arial" w:cs="Arial"/>
        </w:rPr>
        <w:t xml:space="preserve">is all about the business products and it </w:t>
      </w:r>
      <w:r w:rsidR="000356DB" w:rsidRPr="000356DB">
        <w:rPr>
          <w:rFonts w:ascii="Arial" w:hAnsi="Arial" w:cs="Arial"/>
        </w:rPr>
        <w:t>fourteen pictures strategically chosen with our best-selling products are coming up in a slide show. Research indicates that slideshow videos are an effective method for enhancing brand visibility and leaving a lasting impact on potential customers. By utilizing slideshow video content, you can engage your audience and reduce the likelihood of them exiting your site prematurely. Numerous companies and brands are adopting this approach to display their products and services. Additionally, there are various slideshow creation tools available that enable the production of high-quality marketing videos</w:t>
      </w:r>
      <w:r w:rsidR="000356DB">
        <w:rPr>
          <w:rFonts w:ascii="Arial" w:hAnsi="Arial" w:cs="Arial"/>
        </w:rPr>
        <w:t xml:space="preserve"> (</w:t>
      </w:r>
      <w:proofErr w:type="spellStart"/>
      <w:r w:rsidR="000356DB">
        <w:rPr>
          <w:rFonts w:ascii="Arial" w:hAnsi="Arial" w:cs="Arial"/>
        </w:rPr>
        <w:t>Ujudebug</w:t>
      </w:r>
      <w:proofErr w:type="spellEnd"/>
      <w:r w:rsidR="000356DB">
        <w:rPr>
          <w:rFonts w:ascii="Arial" w:hAnsi="Arial" w:cs="Arial"/>
        </w:rPr>
        <w:t>, 2022).</w:t>
      </w:r>
    </w:p>
    <w:p w14:paraId="3FB301F5" w14:textId="7A88E911" w:rsidR="008F4909" w:rsidRDefault="008F4909" w:rsidP="0053494B">
      <w:pPr>
        <w:rPr>
          <w:rFonts w:ascii="Arial" w:hAnsi="Arial" w:cs="Arial"/>
          <w:sz w:val="36"/>
          <w:szCs w:val="36"/>
        </w:rPr>
      </w:pPr>
      <w:r w:rsidRPr="008F4909">
        <w:rPr>
          <w:rFonts w:ascii="Arial" w:hAnsi="Arial" w:cs="Arial"/>
          <w:noProof/>
          <w:sz w:val="36"/>
          <w:szCs w:val="36"/>
        </w:rPr>
        <w:lastRenderedPageBreak/>
        <w:drawing>
          <wp:inline distT="0" distB="0" distL="0" distR="0" wp14:anchorId="7D7F2801" wp14:editId="401C39B5">
            <wp:extent cx="5731389" cy="2299797"/>
            <wp:effectExtent l="0" t="0" r="3175" b="5715"/>
            <wp:docPr id="9561516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151625" name="Picture 1" descr="A screenshot of a computer&#10;&#10;AI-generated content may be incorrect."/>
                    <pic:cNvPicPr/>
                  </pic:nvPicPr>
                  <pic:blipFill>
                    <a:blip r:embed="rId29"/>
                    <a:stretch>
                      <a:fillRect/>
                    </a:stretch>
                  </pic:blipFill>
                  <pic:spPr>
                    <a:xfrm>
                      <a:off x="0" y="0"/>
                      <a:ext cx="5745597" cy="2305498"/>
                    </a:xfrm>
                    <a:prstGeom prst="rect">
                      <a:avLst/>
                    </a:prstGeom>
                  </pic:spPr>
                </pic:pic>
              </a:graphicData>
            </a:graphic>
          </wp:inline>
        </w:drawing>
      </w:r>
    </w:p>
    <w:p w14:paraId="667010FA" w14:textId="4EA32DC0" w:rsidR="008F4909" w:rsidRPr="000356DB" w:rsidRDefault="008F4909" w:rsidP="0053494B">
      <w:pPr>
        <w:rPr>
          <w:rFonts w:ascii="Arial" w:hAnsi="Arial" w:cs="Arial"/>
        </w:rPr>
      </w:pPr>
      <w:r w:rsidRPr="00CA0F7B">
        <w:rPr>
          <w:rFonts w:ascii="Arial" w:hAnsi="Arial" w:cs="Arial"/>
        </w:rPr>
        <w:t xml:space="preserve">Figure 7 – Website page </w:t>
      </w:r>
      <w:r w:rsidR="006A1135" w:rsidRPr="00CA0F7B">
        <w:rPr>
          <w:rFonts w:ascii="Arial" w:hAnsi="Arial" w:cs="Arial"/>
        </w:rPr>
        <w:t>2-part</w:t>
      </w:r>
      <w:r w:rsidRPr="00CA0F7B">
        <w:rPr>
          <w:rFonts w:ascii="Arial" w:hAnsi="Arial" w:cs="Arial"/>
        </w:rPr>
        <w:t xml:space="preserve"> 2 slideshow (Services).</w:t>
      </w:r>
    </w:p>
    <w:p w14:paraId="114A2057" w14:textId="2EA7E767" w:rsidR="008F4909" w:rsidRDefault="008F4909" w:rsidP="0053494B">
      <w:pPr>
        <w:rPr>
          <w:rFonts w:ascii="Arial" w:hAnsi="Arial" w:cs="Arial"/>
          <w:sz w:val="36"/>
          <w:szCs w:val="36"/>
        </w:rPr>
      </w:pPr>
      <w:r w:rsidRPr="008F4909">
        <w:rPr>
          <w:rFonts w:ascii="Arial" w:hAnsi="Arial" w:cs="Arial"/>
          <w:noProof/>
          <w:sz w:val="36"/>
          <w:szCs w:val="36"/>
        </w:rPr>
        <w:drawing>
          <wp:inline distT="0" distB="0" distL="0" distR="0" wp14:anchorId="7A6515FC" wp14:editId="6672BC3F">
            <wp:extent cx="5730844" cy="2451735"/>
            <wp:effectExtent l="0" t="0" r="3810" b="5715"/>
            <wp:docPr id="11452266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26659" name="Picture 1" descr="A screenshot of a computer&#10;&#10;AI-generated content may be incorrect."/>
                    <pic:cNvPicPr/>
                  </pic:nvPicPr>
                  <pic:blipFill>
                    <a:blip r:embed="rId30"/>
                    <a:stretch>
                      <a:fillRect/>
                    </a:stretch>
                  </pic:blipFill>
                  <pic:spPr>
                    <a:xfrm>
                      <a:off x="0" y="0"/>
                      <a:ext cx="5744882" cy="2457741"/>
                    </a:xfrm>
                    <a:prstGeom prst="rect">
                      <a:avLst/>
                    </a:prstGeom>
                  </pic:spPr>
                </pic:pic>
              </a:graphicData>
            </a:graphic>
          </wp:inline>
        </w:drawing>
      </w:r>
    </w:p>
    <w:p w14:paraId="78492BEA" w14:textId="64894255" w:rsidR="008F4909" w:rsidRPr="00CA0F7B" w:rsidRDefault="008F4909" w:rsidP="0053494B">
      <w:pPr>
        <w:rPr>
          <w:rFonts w:ascii="Arial" w:hAnsi="Arial" w:cs="Arial"/>
        </w:rPr>
      </w:pPr>
      <w:r w:rsidRPr="00CA0F7B">
        <w:rPr>
          <w:rFonts w:ascii="Arial" w:hAnsi="Arial" w:cs="Arial"/>
        </w:rPr>
        <w:t>Figure 8 – Website page 2 part 3 (Services).</w:t>
      </w:r>
    </w:p>
    <w:p w14:paraId="44F72057" w14:textId="77777777" w:rsidR="008F4909" w:rsidRDefault="008F4909" w:rsidP="0053494B">
      <w:pPr>
        <w:rPr>
          <w:rFonts w:ascii="Arial" w:hAnsi="Arial" w:cs="Arial"/>
          <w:sz w:val="36"/>
          <w:szCs w:val="36"/>
        </w:rPr>
      </w:pPr>
    </w:p>
    <w:p w14:paraId="4532BA4A" w14:textId="478193D5" w:rsidR="008F4909" w:rsidRDefault="008F4909" w:rsidP="0053494B">
      <w:pPr>
        <w:rPr>
          <w:rFonts w:ascii="Arial" w:hAnsi="Arial" w:cs="Arial"/>
          <w:sz w:val="36"/>
          <w:szCs w:val="36"/>
        </w:rPr>
      </w:pPr>
    </w:p>
    <w:p w14:paraId="138C9F91" w14:textId="77777777" w:rsidR="00F91D9A" w:rsidRDefault="00F91D9A" w:rsidP="0053494B">
      <w:pPr>
        <w:rPr>
          <w:rFonts w:ascii="Arial" w:hAnsi="Arial" w:cs="Arial"/>
          <w:sz w:val="36"/>
          <w:szCs w:val="36"/>
        </w:rPr>
      </w:pPr>
    </w:p>
    <w:p w14:paraId="0F391E07" w14:textId="77777777" w:rsidR="008F4909" w:rsidRDefault="008F4909" w:rsidP="0053494B">
      <w:pPr>
        <w:rPr>
          <w:rFonts w:ascii="Arial" w:hAnsi="Arial" w:cs="Arial"/>
          <w:sz w:val="36"/>
          <w:szCs w:val="36"/>
        </w:rPr>
      </w:pPr>
    </w:p>
    <w:p w14:paraId="7C3CEBF5" w14:textId="77777777" w:rsidR="008F4909" w:rsidRDefault="008F4909" w:rsidP="0053494B">
      <w:pPr>
        <w:rPr>
          <w:rFonts w:ascii="Arial" w:hAnsi="Arial" w:cs="Arial"/>
          <w:sz w:val="36"/>
          <w:szCs w:val="36"/>
        </w:rPr>
      </w:pPr>
    </w:p>
    <w:p w14:paraId="2148C936" w14:textId="77777777" w:rsidR="00CA5A6C" w:rsidRDefault="00CA5A6C" w:rsidP="0053494B">
      <w:pPr>
        <w:rPr>
          <w:rFonts w:ascii="Arial" w:hAnsi="Arial" w:cs="Arial"/>
          <w:sz w:val="36"/>
          <w:szCs w:val="36"/>
        </w:rPr>
      </w:pPr>
    </w:p>
    <w:p w14:paraId="5F5342FB" w14:textId="77777777" w:rsidR="00CA5A6C" w:rsidRDefault="00CA5A6C" w:rsidP="0053494B">
      <w:pPr>
        <w:rPr>
          <w:rFonts w:ascii="Arial" w:hAnsi="Arial" w:cs="Arial"/>
          <w:sz w:val="36"/>
          <w:szCs w:val="36"/>
        </w:rPr>
      </w:pPr>
    </w:p>
    <w:p w14:paraId="63E15CA1" w14:textId="77777777" w:rsidR="00CA5A6C" w:rsidRDefault="00CA5A6C" w:rsidP="0053494B">
      <w:pPr>
        <w:rPr>
          <w:rFonts w:ascii="Arial" w:hAnsi="Arial" w:cs="Arial"/>
          <w:sz w:val="36"/>
          <w:szCs w:val="36"/>
        </w:rPr>
      </w:pPr>
    </w:p>
    <w:p w14:paraId="07CDC1B1" w14:textId="77777777" w:rsidR="00CD14D1" w:rsidRDefault="00CD14D1" w:rsidP="0053494B">
      <w:pPr>
        <w:rPr>
          <w:rFonts w:ascii="Arial" w:hAnsi="Arial" w:cs="Arial"/>
        </w:rPr>
      </w:pPr>
    </w:p>
    <w:p w14:paraId="6927AC28" w14:textId="0DC90976" w:rsidR="00CA5A6C" w:rsidRDefault="00CA5A6C" w:rsidP="00CD14D1">
      <w:pPr>
        <w:pStyle w:val="Heading1"/>
      </w:pPr>
      <w:bookmarkStart w:id="2" w:name="_Toc193720932"/>
      <w:r w:rsidRPr="00CD14D1">
        <w:lastRenderedPageBreak/>
        <w:t>Task 3 – Microsoft Excel</w:t>
      </w:r>
      <w:bookmarkEnd w:id="2"/>
    </w:p>
    <w:p w14:paraId="6C49C795" w14:textId="77777777" w:rsidR="0006184C" w:rsidRDefault="0006184C" w:rsidP="0006184C"/>
    <w:p w14:paraId="2834802F" w14:textId="77777777" w:rsidR="0006184C" w:rsidRDefault="0006184C" w:rsidP="0006184C"/>
    <w:bookmarkStart w:id="3" w:name="_MON_1804334174"/>
    <w:bookmarkEnd w:id="3"/>
    <w:p w14:paraId="5EAEF50C" w14:textId="7A6E780F" w:rsidR="0006184C" w:rsidRDefault="00D71BEE" w:rsidP="0006184C">
      <w:r>
        <w:object w:dxaOrig="1520" w:dyaOrig="985" w14:anchorId="25A664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2.2pt;height:63.25pt" o:ole="">
            <v:imagedata r:id="rId31" o:title=""/>
          </v:shape>
          <o:OLEObject Type="Embed" ProgID="Excel.Sheet.12" ShapeID="_x0000_i1025" DrawAspect="Icon" ObjectID="_1804600246" r:id="rId32"/>
        </w:object>
      </w:r>
    </w:p>
    <w:p w14:paraId="38116128" w14:textId="77777777" w:rsidR="0006184C" w:rsidRPr="0006184C" w:rsidRDefault="0006184C" w:rsidP="0006184C"/>
    <w:p w14:paraId="32588A5F" w14:textId="77777777" w:rsidR="0006184C" w:rsidRDefault="0006184C" w:rsidP="0053494B">
      <w:pPr>
        <w:rPr>
          <w:rFonts w:ascii="Arial" w:hAnsi="Arial" w:cs="Arial"/>
        </w:rPr>
      </w:pPr>
    </w:p>
    <w:p w14:paraId="1FC16362" w14:textId="586B95A4" w:rsidR="007A2762" w:rsidRPr="00ED52CE" w:rsidRDefault="007A2762" w:rsidP="0053494B">
      <w:pPr>
        <w:rPr>
          <w:rFonts w:ascii="Arial" w:hAnsi="Arial" w:cs="Arial"/>
        </w:rPr>
      </w:pPr>
      <w:r w:rsidRPr="007A2762">
        <w:rPr>
          <w:rFonts w:ascii="Arial" w:hAnsi="Arial" w:cs="Arial"/>
        </w:rPr>
        <w:t xml:space="preserve">The origins of electronic spreadsheets </w:t>
      </w:r>
      <w:r w:rsidR="00ED52CE">
        <w:rPr>
          <w:rFonts w:ascii="Arial" w:hAnsi="Arial" w:cs="Arial"/>
        </w:rPr>
        <w:t>started</w:t>
      </w:r>
      <w:r w:rsidRPr="007A2762">
        <w:rPr>
          <w:rFonts w:ascii="Arial" w:hAnsi="Arial" w:cs="Arial"/>
        </w:rPr>
        <w:t xml:space="preserve"> back to 1979, and they continue to be among the most </w:t>
      </w:r>
      <w:r w:rsidR="00ED52CE" w:rsidRPr="007A2762">
        <w:rPr>
          <w:rFonts w:ascii="Arial" w:hAnsi="Arial" w:cs="Arial"/>
        </w:rPr>
        <w:t>favoured</w:t>
      </w:r>
      <w:r w:rsidRPr="007A2762">
        <w:rPr>
          <w:rFonts w:ascii="Arial" w:hAnsi="Arial" w:cs="Arial"/>
        </w:rPr>
        <w:t xml:space="preserve"> tools for </w:t>
      </w:r>
      <w:r w:rsidR="00ED52CE">
        <w:rPr>
          <w:rFonts w:ascii="Arial" w:hAnsi="Arial" w:cs="Arial"/>
        </w:rPr>
        <w:t xml:space="preserve">managing and </w:t>
      </w:r>
      <w:r w:rsidRPr="007A2762">
        <w:rPr>
          <w:rFonts w:ascii="Arial" w:hAnsi="Arial" w:cs="Arial"/>
        </w:rPr>
        <w:t xml:space="preserve">data </w:t>
      </w:r>
      <w:r w:rsidR="00ED52CE" w:rsidRPr="007A2762">
        <w:rPr>
          <w:rFonts w:ascii="Arial" w:hAnsi="Arial" w:cs="Arial"/>
        </w:rPr>
        <w:t>analysis</w:t>
      </w:r>
      <w:r w:rsidR="00ED52CE">
        <w:rPr>
          <w:rFonts w:ascii="Arial" w:hAnsi="Arial" w:cs="Arial"/>
        </w:rPr>
        <w:t>.</w:t>
      </w:r>
      <w:r w:rsidR="00ED52CE" w:rsidRPr="007A2762">
        <w:rPr>
          <w:rFonts w:ascii="Arial" w:hAnsi="Arial" w:cs="Arial"/>
        </w:rPr>
        <w:t xml:space="preserve"> Currently</w:t>
      </w:r>
      <w:r w:rsidRPr="007A2762">
        <w:rPr>
          <w:rFonts w:ascii="Arial" w:hAnsi="Arial" w:cs="Arial"/>
        </w:rPr>
        <w:t>, Microsoft Excel, a widely used spreadsheet application, boasts over 750 million users and is employed by numerous large corporations globally</w:t>
      </w:r>
      <w:r>
        <w:rPr>
          <w:rFonts w:ascii="Arial" w:hAnsi="Arial" w:cs="Arial"/>
        </w:rPr>
        <w:t xml:space="preserve"> for a multitude of functions such as Pivot tables and charts, conditional formatting, XLOOKUP, Match, days, </w:t>
      </w:r>
      <w:r w:rsidR="00ED52CE">
        <w:rPr>
          <w:rFonts w:ascii="Arial" w:hAnsi="Arial" w:cs="Arial"/>
        </w:rPr>
        <w:t>network days</w:t>
      </w:r>
      <w:r>
        <w:rPr>
          <w:rFonts w:ascii="Arial" w:hAnsi="Arial" w:cs="Arial"/>
        </w:rPr>
        <w:t xml:space="preserve"> and many other useful formulas </w:t>
      </w:r>
      <w:r w:rsidRPr="007A2762">
        <w:rPr>
          <w:rFonts w:ascii="Arial" w:hAnsi="Arial" w:cs="Arial"/>
        </w:rPr>
        <w:t>(Kleppen, 2023).</w:t>
      </w:r>
    </w:p>
    <w:p w14:paraId="0664DA7C" w14:textId="3AF68D46" w:rsidR="006204B9" w:rsidRDefault="00C762DC" w:rsidP="006204B9">
      <w:pPr>
        <w:rPr>
          <w:rFonts w:ascii="Arial" w:hAnsi="Arial" w:cs="Arial"/>
        </w:rPr>
      </w:pPr>
      <w:r>
        <w:rPr>
          <w:rFonts w:ascii="Arial" w:hAnsi="Arial" w:cs="Arial"/>
        </w:rPr>
        <w:t>In the digital era</w:t>
      </w:r>
      <w:r w:rsidR="006204B9" w:rsidRPr="006204B9">
        <w:rPr>
          <w:rFonts w:ascii="Arial" w:hAnsi="Arial" w:cs="Arial"/>
        </w:rPr>
        <w:t xml:space="preserve">, all information related to accounting and production projects is organized into comprehensive electronic spreadsheets. These spreadsheets are conveniently accessible to production managers, enabling them to extract and </w:t>
      </w:r>
      <w:proofErr w:type="spellStart"/>
      <w:r w:rsidR="006204B9" w:rsidRPr="006204B9">
        <w:rPr>
          <w:rFonts w:ascii="Arial" w:hAnsi="Arial" w:cs="Arial"/>
        </w:rPr>
        <w:t>analyze</w:t>
      </w:r>
      <w:proofErr w:type="spellEnd"/>
      <w:r w:rsidR="006204B9" w:rsidRPr="006204B9">
        <w:rPr>
          <w:rFonts w:ascii="Arial" w:hAnsi="Arial" w:cs="Arial"/>
        </w:rPr>
        <w:t xml:space="preserve"> the data as per their needs</w:t>
      </w:r>
      <w:r w:rsidR="006204B9">
        <w:rPr>
          <w:rFonts w:ascii="Arial" w:hAnsi="Arial" w:cs="Arial"/>
        </w:rPr>
        <w:t xml:space="preserve"> </w:t>
      </w:r>
      <w:r w:rsidR="006204B9" w:rsidRPr="006204B9">
        <w:rPr>
          <w:rFonts w:ascii="Arial" w:hAnsi="Arial" w:cs="Arial"/>
        </w:rPr>
        <w:t>(</w:t>
      </w:r>
      <w:proofErr w:type="spellStart"/>
      <w:r w:rsidR="006204B9" w:rsidRPr="006204B9">
        <w:rPr>
          <w:rFonts w:ascii="Arial" w:eastAsia="Times New Roman" w:hAnsi="Arial" w:cs="Arial"/>
          <w:lang w:eastAsia="en-GB"/>
        </w:rPr>
        <w:t>Siyka</w:t>
      </w:r>
      <w:proofErr w:type="spellEnd"/>
      <w:r w:rsidR="00ED52CE">
        <w:rPr>
          <w:rFonts w:ascii="Arial" w:eastAsia="Times New Roman" w:hAnsi="Arial" w:cs="Arial"/>
          <w:lang w:eastAsia="en-GB"/>
        </w:rPr>
        <w:t>,</w:t>
      </w:r>
      <w:r w:rsidR="006204B9" w:rsidRPr="006204B9">
        <w:rPr>
          <w:rFonts w:ascii="Arial" w:eastAsia="Times New Roman" w:hAnsi="Arial" w:cs="Arial"/>
          <w:lang w:eastAsia="en-GB"/>
        </w:rPr>
        <w:t xml:space="preserve"> </w:t>
      </w:r>
      <w:proofErr w:type="spellStart"/>
      <w:r w:rsidR="006204B9" w:rsidRPr="006204B9">
        <w:rPr>
          <w:rFonts w:ascii="Arial" w:eastAsia="Times New Roman" w:hAnsi="Arial" w:cs="Arial"/>
          <w:lang w:eastAsia="en-GB"/>
        </w:rPr>
        <w:t>Demirova</w:t>
      </w:r>
      <w:proofErr w:type="spellEnd"/>
      <w:r w:rsidR="006204B9" w:rsidRPr="006204B9">
        <w:rPr>
          <w:rFonts w:ascii="Arial" w:eastAsia="Times New Roman" w:hAnsi="Arial" w:cs="Arial"/>
          <w:lang w:eastAsia="en-GB"/>
        </w:rPr>
        <w:t xml:space="preserve"> and Antonov, 2023)</w:t>
      </w:r>
      <w:r w:rsidR="006204B9">
        <w:rPr>
          <w:rFonts w:ascii="Arial" w:eastAsia="Times New Roman" w:hAnsi="Arial" w:cs="Arial"/>
          <w:lang w:eastAsia="en-GB"/>
        </w:rPr>
        <w:t>.</w:t>
      </w:r>
      <w:r w:rsidR="006F4F97">
        <w:rPr>
          <w:rFonts w:ascii="Arial" w:eastAsia="Times New Roman" w:hAnsi="Arial" w:cs="Arial"/>
          <w:lang w:eastAsia="en-GB"/>
        </w:rPr>
        <w:br/>
      </w:r>
      <w:r w:rsidR="006F4F97">
        <w:rPr>
          <w:rFonts w:ascii="Arial" w:eastAsia="Times New Roman" w:hAnsi="Arial" w:cs="Arial"/>
          <w:lang w:eastAsia="en-GB"/>
        </w:rPr>
        <w:br/>
      </w:r>
      <w:r w:rsidR="006F4F97" w:rsidRPr="006F4F97">
        <w:rPr>
          <w:rFonts w:ascii="Arial" w:eastAsia="Times New Roman" w:hAnsi="Arial" w:cs="Arial"/>
          <w:lang w:eastAsia="en-GB"/>
        </w:rPr>
        <w:t xml:space="preserve">In contradiction with </w:t>
      </w:r>
      <w:proofErr w:type="spellStart"/>
      <w:r w:rsidR="006F4F97" w:rsidRPr="006F4F97">
        <w:rPr>
          <w:rFonts w:ascii="Arial" w:eastAsia="Times New Roman" w:hAnsi="Arial" w:cs="Arial"/>
          <w:lang w:eastAsia="en-GB"/>
        </w:rPr>
        <w:t>Siyka</w:t>
      </w:r>
      <w:proofErr w:type="spellEnd"/>
      <w:r w:rsidR="006F4F97" w:rsidRPr="006F4F97">
        <w:rPr>
          <w:rFonts w:ascii="Arial" w:eastAsia="Times New Roman" w:hAnsi="Arial" w:cs="Arial"/>
          <w:lang w:eastAsia="en-GB"/>
        </w:rPr>
        <w:t xml:space="preserve">, </w:t>
      </w:r>
      <w:proofErr w:type="spellStart"/>
      <w:r w:rsidR="006F4F97" w:rsidRPr="006F4F97">
        <w:rPr>
          <w:rFonts w:ascii="Arial" w:eastAsia="Times New Roman" w:hAnsi="Arial" w:cs="Arial"/>
          <w:lang w:eastAsia="en-GB"/>
        </w:rPr>
        <w:t>Demirova</w:t>
      </w:r>
      <w:proofErr w:type="spellEnd"/>
      <w:r w:rsidR="006F4F97" w:rsidRPr="006F4F97">
        <w:rPr>
          <w:rFonts w:ascii="Arial" w:eastAsia="Times New Roman" w:hAnsi="Arial" w:cs="Arial"/>
          <w:lang w:eastAsia="en-GB"/>
        </w:rPr>
        <w:t xml:space="preserve"> and Antonov (2023), </w:t>
      </w:r>
      <w:r w:rsidR="006F4F97" w:rsidRPr="006F4F97">
        <w:rPr>
          <w:rFonts w:ascii="Arial" w:hAnsi="Arial" w:cs="Arial"/>
        </w:rPr>
        <w:t>Caudill (2018) states that Excel is overrated and is confused of why Excel is used as it has “it`s limitations” and suggests that there are other tools that can be used and are more appropriate for the tasks needed but people “don’t use them”.</w:t>
      </w:r>
    </w:p>
    <w:p w14:paraId="3139ACF8" w14:textId="0436DEA9" w:rsidR="006F4F97" w:rsidRPr="00A34F4F" w:rsidRDefault="00A34F4F" w:rsidP="006204B9">
      <w:pPr>
        <w:rPr>
          <w:rFonts w:ascii="Arial" w:hAnsi="Arial" w:cs="Arial"/>
        </w:rPr>
      </w:pPr>
      <w:r w:rsidRPr="00A34F4F">
        <w:rPr>
          <w:rFonts w:ascii="Arial" w:hAnsi="Arial" w:cs="Arial"/>
        </w:rPr>
        <w:t xml:space="preserve">Supporting Kleppen (2023) and </w:t>
      </w:r>
      <w:proofErr w:type="spellStart"/>
      <w:r w:rsidRPr="00A34F4F">
        <w:rPr>
          <w:rFonts w:ascii="Arial" w:hAnsi="Arial" w:cs="Arial"/>
        </w:rPr>
        <w:t>Siyka</w:t>
      </w:r>
      <w:proofErr w:type="spellEnd"/>
      <w:r w:rsidRPr="00A34F4F">
        <w:rPr>
          <w:rFonts w:ascii="Arial" w:hAnsi="Arial" w:cs="Arial"/>
        </w:rPr>
        <w:t xml:space="preserve">, </w:t>
      </w:r>
      <w:proofErr w:type="spellStart"/>
      <w:r w:rsidRPr="00A34F4F">
        <w:rPr>
          <w:rFonts w:ascii="Arial" w:hAnsi="Arial" w:cs="Arial"/>
        </w:rPr>
        <w:t>Demirova</w:t>
      </w:r>
      <w:proofErr w:type="spellEnd"/>
      <w:r w:rsidRPr="00A34F4F">
        <w:rPr>
          <w:rFonts w:ascii="Arial" w:hAnsi="Arial" w:cs="Arial"/>
        </w:rPr>
        <w:t xml:space="preserve"> and Antonov (2023, James (2018) highlights the top three main benefits of Microsoft Excel. According to James, MS Excel spreadsheet software enables small business owners to meticulously track their product sales. This capability allows them to formulate effective strategies aimed at boosting their market sales. Furthermore, Small businesses utilize MS Excel spreadsheets to maintain a database of their clients' contact information. This database serves as a valuable resource for reaching out to customers. One significant advantage of using Excel for this purpose is that updates or the addition of new fields do not disrupt or alter the existing data in other cells of the spreadsheet. And lastly, MS Excel also facilitates precise tracking of Return on Investment (ROI). This metric provides business owners with a clear understanding of their investments and the profits generated. By diligently monitoring sales, owners can ascertain the duration required to achieve break-even points or to reach additional profit margins.</w:t>
      </w:r>
    </w:p>
    <w:p w14:paraId="09C48133" w14:textId="4362072F" w:rsidR="00CA5A6C" w:rsidRPr="00ED52CE" w:rsidRDefault="00C762DC" w:rsidP="0053494B">
      <w:pPr>
        <w:rPr>
          <w:rFonts w:ascii="Arial" w:eastAsia="Times New Roman" w:hAnsi="Arial" w:cs="Arial"/>
          <w:lang w:eastAsia="en-GB"/>
        </w:rPr>
      </w:pPr>
      <w:r w:rsidRPr="00C762DC">
        <w:rPr>
          <w:rFonts w:ascii="Arial" w:eastAsia="Times New Roman" w:hAnsi="Arial" w:cs="Arial"/>
          <w:lang w:eastAsia="en-GB"/>
        </w:rPr>
        <w:t>Both businesses and individuals depend on financial analysis to guide their economic choices. This analysis involves assessing a company's financial statements to facilitate well-informed investment decisions</w:t>
      </w:r>
      <w:r>
        <w:rPr>
          <w:rFonts w:ascii="Arial" w:eastAsia="Times New Roman" w:hAnsi="Arial" w:cs="Arial"/>
          <w:lang w:eastAsia="en-GB"/>
        </w:rPr>
        <w:t xml:space="preserve"> (Team E, 2022).</w:t>
      </w:r>
    </w:p>
    <w:p w14:paraId="7AA5889E" w14:textId="77777777" w:rsidR="00FC48A7" w:rsidRDefault="008A027C" w:rsidP="0053494B">
      <w:pPr>
        <w:rPr>
          <w:rFonts w:ascii="Arial" w:hAnsi="Arial" w:cs="Arial"/>
        </w:rPr>
      </w:pPr>
      <w:r w:rsidRPr="00C762DC">
        <w:rPr>
          <w:rFonts w:ascii="Arial" w:hAnsi="Arial" w:cs="Arial"/>
        </w:rPr>
        <w:t xml:space="preserve">Data mining is a field within computer science focused on the automatic extraction of valuable insights and previously unrecognized patterns from extensive datasets, aiding in the decision-making </w:t>
      </w:r>
      <w:r w:rsidR="00C762DC" w:rsidRPr="00C762DC">
        <w:rPr>
          <w:rFonts w:ascii="Arial" w:hAnsi="Arial" w:cs="Arial"/>
        </w:rPr>
        <w:t>process</w:t>
      </w:r>
      <w:r w:rsidR="00C762DC">
        <w:rPr>
          <w:rFonts w:ascii="Arial" w:hAnsi="Arial" w:cs="Arial"/>
        </w:rPr>
        <w:t xml:space="preserve"> (</w:t>
      </w:r>
      <w:proofErr w:type="spellStart"/>
      <w:r w:rsidR="00C762DC" w:rsidRPr="00C762DC">
        <w:rPr>
          <w:rFonts w:ascii="Arial" w:hAnsi="Arial" w:cs="Arial"/>
        </w:rPr>
        <w:t>Birant</w:t>
      </w:r>
      <w:proofErr w:type="spellEnd"/>
      <w:r w:rsidR="00C762DC" w:rsidRPr="00C762DC">
        <w:rPr>
          <w:rFonts w:ascii="Arial" w:hAnsi="Arial" w:cs="Arial"/>
        </w:rPr>
        <w:t xml:space="preserve"> </w:t>
      </w:r>
      <w:r w:rsidR="00C762DC">
        <w:rPr>
          <w:rFonts w:ascii="Arial" w:hAnsi="Arial" w:cs="Arial"/>
        </w:rPr>
        <w:t>,2</w:t>
      </w:r>
      <w:r w:rsidR="00C762DC" w:rsidRPr="00C762DC">
        <w:rPr>
          <w:rFonts w:ascii="Arial" w:hAnsi="Arial" w:cs="Arial"/>
        </w:rPr>
        <w:t>020)</w:t>
      </w:r>
      <w:r w:rsidR="00C762DC">
        <w:rPr>
          <w:rFonts w:ascii="Arial" w:hAnsi="Arial" w:cs="Arial"/>
        </w:rPr>
        <w:t>.</w:t>
      </w:r>
      <w:r w:rsidR="002C0B64">
        <w:rPr>
          <w:rFonts w:ascii="Arial" w:hAnsi="Arial" w:cs="Arial"/>
        </w:rPr>
        <w:t xml:space="preserve"> The main benefits of Microsoft Excel are increased efficiency and productivity which means saving money and time. </w:t>
      </w:r>
    </w:p>
    <w:p w14:paraId="47C1FB7E" w14:textId="284BAFD7" w:rsidR="00CA5A6C" w:rsidRPr="00ED52CE" w:rsidRDefault="002C0B64" w:rsidP="0053494B">
      <w:pPr>
        <w:rPr>
          <w:rFonts w:ascii="Arial" w:hAnsi="Arial" w:cs="Arial"/>
        </w:rPr>
      </w:pPr>
      <w:r>
        <w:rPr>
          <w:rFonts w:ascii="Arial" w:hAnsi="Arial" w:cs="Arial"/>
        </w:rPr>
        <w:lastRenderedPageBreak/>
        <w:t>Analyse, prediction from data and storage and organization of data are also benefits of using Excel as it allows businesses to extract information from data that are meant to provide insight and improve performance and decision-making within the organization (Krish, 2021).</w:t>
      </w:r>
    </w:p>
    <w:p w14:paraId="74CF8699" w14:textId="77777777" w:rsidR="0006184C" w:rsidRDefault="0006184C" w:rsidP="0053494B">
      <w:pPr>
        <w:rPr>
          <w:rFonts w:ascii="Arial" w:hAnsi="Arial" w:cs="Arial"/>
        </w:rPr>
      </w:pPr>
    </w:p>
    <w:p w14:paraId="5A7A8CAE" w14:textId="3C4316D4" w:rsidR="002C0B64" w:rsidRDefault="00C762DC" w:rsidP="0053494B">
      <w:pPr>
        <w:rPr>
          <w:rFonts w:ascii="Arial" w:hAnsi="Arial" w:cs="Arial"/>
        </w:rPr>
      </w:pPr>
      <w:r w:rsidRPr="00ED52CE">
        <w:rPr>
          <w:rFonts w:ascii="Arial" w:hAnsi="Arial" w:cs="Arial"/>
        </w:rPr>
        <w:t xml:space="preserve">Microsoft Excel is, in our days, widely seen as one of the most influential and robust software applications ever created. Although some in the industry may contest this view, its extensive capabilities for quantitative analysis are undeniable. </w:t>
      </w:r>
    </w:p>
    <w:p w14:paraId="36E949EA" w14:textId="046F966B" w:rsidR="002C0B64" w:rsidRDefault="002C0B64" w:rsidP="0053494B">
      <w:pPr>
        <w:rPr>
          <w:rFonts w:ascii="Arial" w:hAnsi="Arial" w:cs="Arial"/>
        </w:rPr>
      </w:pPr>
      <w:r>
        <w:rPr>
          <w:rFonts w:ascii="Arial" w:hAnsi="Arial" w:cs="Arial"/>
        </w:rPr>
        <w:t xml:space="preserve">According to Gration, (2022) in year 2022 there were 1.1 billion people that were using Excel which is 1 in 8 people on the planet. The study also determined that only 6% of people are Experts in Excel and 57% are intermediate. </w:t>
      </w:r>
    </w:p>
    <w:p w14:paraId="4D43DF54" w14:textId="27C2AA44" w:rsidR="00ED52CE" w:rsidRPr="00ED52CE" w:rsidRDefault="00C762DC" w:rsidP="0053494B">
      <w:pPr>
        <w:rPr>
          <w:rFonts w:ascii="Arial" w:hAnsi="Arial" w:cs="Arial"/>
        </w:rPr>
      </w:pPr>
      <w:r w:rsidRPr="00ED52CE">
        <w:rPr>
          <w:rFonts w:ascii="Arial" w:hAnsi="Arial" w:cs="Arial"/>
        </w:rPr>
        <w:t>Excel allows users to perform everything from statistical evaluations of large databases with hundreds of thousands of entries to intricate estimation tools that feature user-friendly interfaces. In contrast to traditional statistical software, Excel's intuitive layout enables users to observe the impact of their data adjustments immediately. As a result, Excel is prevalent throughout the business sector, especially in domains where numerical aggregation is common, including marketing, business development, sales, and finance such as CF Prints (Kwak, 2013).</w:t>
      </w:r>
    </w:p>
    <w:p w14:paraId="34055A3A" w14:textId="62FF9428" w:rsidR="00ED52CE" w:rsidRPr="0010565E" w:rsidRDefault="009E3526" w:rsidP="0053494B">
      <w:pPr>
        <w:rPr>
          <w:rFonts w:ascii="Arial" w:hAnsi="Arial" w:cs="Arial"/>
        </w:rPr>
      </w:pPr>
      <w:r w:rsidRPr="0010565E">
        <w:rPr>
          <w:rFonts w:ascii="Arial" w:hAnsi="Arial" w:cs="Arial"/>
        </w:rPr>
        <w:t>According to The Economist (2024), Microsoft Excel would still be around for a long period as the Microsoft CEO Satya Nadella has referred to it as the company's "best consumer product in 2024.</w:t>
      </w:r>
    </w:p>
    <w:p w14:paraId="17C40E37" w14:textId="5C22E1CA" w:rsidR="009E3526" w:rsidRPr="0010565E" w:rsidRDefault="009E3526" w:rsidP="0053494B">
      <w:pPr>
        <w:rPr>
          <w:rFonts w:ascii="Arial" w:hAnsi="Arial" w:cs="Arial"/>
        </w:rPr>
      </w:pPr>
      <w:r w:rsidRPr="0010565E">
        <w:rPr>
          <w:rFonts w:ascii="Arial" w:hAnsi="Arial" w:cs="Arial"/>
        </w:rPr>
        <w:t xml:space="preserve">The entire </w:t>
      </w:r>
      <w:r w:rsidR="0010565E" w:rsidRPr="0010565E">
        <w:rPr>
          <w:rFonts w:ascii="Arial" w:hAnsi="Arial" w:cs="Arial"/>
        </w:rPr>
        <w:t xml:space="preserve">Excel. The potential to increase the efficiency and dependability of numerous company procedures </w:t>
      </w:r>
      <w:r w:rsidRPr="0010565E">
        <w:rPr>
          <w:rFonts w:ascii="Arial" w:hAnsi="Arial" w:cs="Arial"/>
        </w:rPr>
        <w:t>financial system depends heavily on makes it well worth the mental investment to learn how to use Excel (Hurst, 2024).</w:t>
      </w:r>
      <w:r w:rsidRPr="0010565E">
        <w:rPr>
          <w:rFonts w:ascii="Arial" w:hAnsi="Arial" w:cs="Arial"/>
        </w:rPr>
        <w:br/>
      </w:r>
      <w:r w:rsidRPr="0010565E">
        <w:rPr>
          <w:rFonts w:ascii="Arial" w:hAnsi="Arial" w:cs="Arial"/>
        </w:rPr>
        <w:br/>
        <w:t xml:space="preserve">In conclusion, since Excel can be used in practically every aspect of a business's operations, its value in commerce cannot be overestimated. Businesses may maintain profitability by using Excel to prepare for future demand and keep track of inventory. </w:t>
      </w:r>
      <w:r w:rsidR="0010565E">
        <w:rPr>
          <w:rFonts w:ascii="Arial" w:hAnsi="Arial" w:cs="Arial"/>
        </w:rPr>
        <w:t>Also</w:t>
      </w:r>
      <w:r w:rsidRPr="0010565E">
        <w:rPr>
          <w:rFonts w:ascii="Arial" w:hAnsi="Arial" w:cs="Arial"/>
        </w:rPr>
        <w:t>, using Excel to gather data on consumer behaviour can help create and satisfy target audience requests (</w:t>
      </w:r>
      <w:proofErr w:type="spellStart"/>
      <w:r w:rsidRPr="0010565E">
        <w:rPr>
          <w:rFonts w:ascii="Arial" w:hAnsi="Arial" w:cs="Arial"/>
        </w:rPr>
        <w:t>Venev</w:t>
      </w:r>
      <w:proofErr w:type="spellEnd"/>
      <w:r w:rsidRPr="0010565E">
        <w:rPr>
          <w:rFonts w:ascii="Arial" w:hAnsi="Arial" w:cs="Arial"/>
        </w:rPr>
        <w:t>, 2024).</w:t>
      </w:r>
      <w:r w:rsidR="0010565E">
        <w:rPr>
          <w:rFonts w:ascii="Arial" w:hAnsi="Arial" w:cs="Arial"/>
        </w:rPr>
        <w:t xml:space="preserve"> Organizing data, Business Intelligence, project management, Finances, budgeting, forecasting and Human Resources are important aspects of a business for which Microsoft Excell </w:t>
      </w:r>
      <w:r w:rsidR="0010565E" w:rsidRPr="0010565E">
        <w:rPr>
          <w:rFonts w:ascii="Arial" w:hAnsi="Arial" w:cs="Arial"/>
        </w:rPr>
        <w:t xml:space="preserve">can not only </w:t>
      </w:r>
      <w:proofErr w:type="spellStart"/>
      <w:r w:rsidR="0010565E" w:rsidRPr="0010565E">
        <w:rPr>
          <w:rFonts w:ascii="Arial" w:hAnsi="Arial" w:cs="Arial"/>
        </w:rPr>
        <w:t>analyze</w:t>
      </w:r>
      <w:proofErr w:type="spellEnd"/>
      <w:r w:rsidR="0010565E" w:rsidRPr="0010565E">
        <w:rPr>
          <w:rFonts w:ascii="Arial" w:hAnsi="Arial" w:cs="Arial"/>
        </w:rPr>
        <w:t xml:space="preserve"> detailed data but also aggregate and synthesize it to produce dashboards and reports that show you how a firm is doing.</w:t>
      </w:r>
    </w:p>
    <w:p w14:paraId="69711D66" w14:textId="77777777" w:rsidR="009E3526" w:rsidRDefault="009E3526" w:rsidP="0053494B"/>
    <w:p w14:paraId="1B460CC3" w14:textId="77777777" w:rsidR="007A2762" w:rsidRDefault="007A2762" w:rsidP="0053494B">
      <w:pPr>
        <w:rPr>
          <w:rFonts w:ascii="Arial" w:hAnsi="Arial" w:cs="Arial"/>
          <w:sz w:val="36"/>
          <w:szCs w:val="36"/>
        </w:rPr>
      </w:pPr>
    </w:p>
    <w:p w14:paraId="5E900C29" w14:textId="77777777" w:rsidR="00CA5A6C" w:rsidRDefault="00CA5A6C" w:rsidP="0053494B">
      <w:pPr>
        <w:rPr>
          <w:rFonts w:ascii="Arial" w:hAnsi="Arial" w:cs="Arial"/>
          <w:sz w:val="36"/>
          <w:szCs w:val="36"/>
        </w:rPr>
      </w:pPr>
    </w:p>
    <w:p w14:paraId="501A4010" w14:textId="77777777" w:rsidR="00CA5A6C" w:rsidRDefault="00CA5A6C" w:rsidP="0053494B">
      <w:pPr>
        <w:rPr>
          <w:rFonts w:ascii="Arial" w:hAnsi="Arial" w:cs="Arial"/>
          <w:sz w:val="36"/>
          <w:szCs w:val="36"/>
        </w:rPr>
      </w:pPr>
    </w:p>
    <w:p w14:paraId="379B6A37" w14:textId="77777777" w:rsidR="00CA5A6C" w:rsidRDefault="00CA5A6C" w:rsidP="0053494B">
      <w:pPr>
        <w:rPr>
          <w:rFonts w:ascii="Arial" w:hAnsi="Arial" w:cs="Arial"/>
          <w:sz w:val="36"/>
          <w:szCs w:val="36"/>
        </w:rPr>
      </w:pPr>
    </w:p>
    <w:p w14:paraId="38454E32" w14:textId="77777777" w:rsidR="00CA5A6C" w:rsidRDefault="00CA5A6C" w:rsidP="0053494B">
      <w:pPr>
        <w:rPr>
          <w:rFonts w:ascii="Arial" w:hAnsi="Arial" w:cs="Arial"/>
          <w:sz w:val="36"/>
          <w:szCs w:val="36"/>
        </w:rPr>
      </w:pPr>
    </w:p>
    <w:p w14:paraId="7F64C658" w14:textId="6E0B2FCB" w:rsidR="00CA5A6C" w:rsidRPr="00CD14D1" w:rsidRDefault="00CA5A6C" w:rsidP="00CD14D1">
      <w:pPr>
        <w:pStyle w:val="Heading1"/>
      </w:pPr>
      <w:bookmarkStart w:id="4" w:name="_Toc193720933"/>
      <w:r w:rsidRPr="00CD14D1">
        <w:lastRenderedPageBreak/>
        <w:t>Task 4 – Storytelling</w:t>
      </w:r>
      <w:bookmarkEnd w:id="4"/>
    </w:p>
    <w:p w14:paraId="5DEDB09E" w14:textId="77777777" w:rsidR="00CA5A6C" w:rsidRDefault="00CA5A6C" w:rsidP="0053494B">
      <w:pPr>
        <w:rPr>
          <w:rFonts w:ascii="Arial" w:hAnsi="Arial" w:cs="Arial"/>
          <w:sz w:val="36"/>
          <w:szCs w:val="36"/>
        </w:rPr>
      </w:pPr>
    </w:p>
    <w:p w14:paraId="5D08353E" w14:textId="1C0AD11D" w:rsidR="001A32AF" w:rsidRPr="001A32AF" w:rsidRDefault="007A22E0" w:rsidP="001A32AF">
      <w:pPr>
        <w:rPr>
          <w:rFonts w:ascii="Arial" w:hAnsi="Arial" w:cs="Arial"/>
        </w:rPr>
      </w:pPr>
      <w:r w:rsidRPr="00286749">
        <w:rPr>
          <w:rFonts w:ascii="Arial" w:hAnsi="Arial" w:cs="Arial"/>
        </w:rPr>
        <w:t>YouTube link:</w:t>
      </w:r>
      <w:r w:rsidR="00286749">
        <w:rPr>
          <w:rFonts w:ascii="Arial" w:hAnsi="Arial" w:cs="Arial"/>
        </w:rPr>
        <w:t xml:space="preserve">  </w:t>
      </w:r>
    </w:p>
    <w:p w14:paraId="1EEF727A" w14:textId="77777777" w:rsidR="001A32AF" w:rsidRDefault="001A32AF" w:rsidP="001A32AF">
      <w:pPr>
        <w:rPr>
          <w:rFonts w:ascii="Arial" w:hAnsi="Arial" w:cs="Arial"/>
        </w:rPr>
      </w:pPr>
      <w:hyperlink r:id="rId33" w:tgtFrame="_blank" w:history="1">
        <w:r w:rsidRPr="001A32AF">
          <w:rPr>
            <w:rStyle w:val="Hyperlink"/>
            <w:rFonts w:ascii="Arial" w:hAnsi="Arial" w:cs="Arial"/>
          </w:rPr>
          <w:t>https://youtu.be/d</w:t>
        </w:r>
        <w:r w:rsidRPr="001A32AF">
          <w:rPr>
            <w:rStyle w:val="Hyperlink"/>
            <w:rFonts w:ascii="Arial" w:hAnsi="Arial" w:cs="Arial"/>
          </w:rPr>
          <w:t>r</w:t>
        </w:r>
        <w:r w:rsidRPr="001A32AF">
          <w:rPr>
            <w:rStyle w:val="Hyperlink"/>
            <w:rFonts w:ascii="Arial" w:hAnsi="Arial" w:cs="Arial"/>
          </w:rPr>
          <w:t xml:space="preserve">Oz38M27lA </w:t>
        </w:r>
      </w:hyperlink>
    </w:p>
    <w:p w14:paraId="6B9D4E0C" w14:textId="14D309BE" w:rsidR="001A32AF" w:rsidRPr="001A32AF" w:rsidRDefault="001A32AF" w:rsidP="001A32AF">
      <w:pPr>
        <w:rPr>
          <w:rFonts w:ascii="Arial" w:hAnsi="Arial" w:cs="Arial"/>
        </w:rPr>
      </w:pPr>
    </w:p>
    <w:p w14:paraId="2611D06B" w14:textId="63077BD3" w:rsidR="00CA5A6C" w:rsidRPr="00286749" w:rsidRDefault="00CA5A6C" w:rsidP="0053494B">
      <w:pPr>
        <w:rPr>
          <w:rFonts w:ascii="Arial" w:hAnsi="Arial" w:cs="Arial"/>
        </w:rPr>
      </w:pPr>
    </w:p>
    <w:p w14:paraId="76CD3829" w14:textId="77777777" w:rsidR="00CA5A6C" w:rsidRDefault="00CA5A6C" w:rsidP="0053494B">
      <w:pPr>
        <w:rPr>
          <w:rFonts w:ascii="Arial" w:hAnsi="Arial" w:cs="Arial"/>
          <w:sz w:val="36"/>
          <w:szCs w:val="36"/>
        </w:rPr>
      </w:pPr>
    </w:p>
    <w:p w14:paraId="6B582FA4" w14:textId="5C65BA4B" w:rsidR="004110F9" w:rsidRPr="004110F9" w:rsidRDefault="004110F9" w:rsidP="004110F9">
      <w:pPr>
        <w:rPr>
          <w:rFonts w:ascii="Arial" w:hAnsi="Arial" w:cs="Arial"/>
        </w:rPr>
      </w:pPr>
      <w:r w:rsidRPr="004110F9">
        <w:rPr>
          <w:rFonts w:ascii="Arial" w:hAnsi="Arial" w:cs="Arial"/>
        </w:rPr>
        <w:t xml:space="preserve">With the help of the Windows and Mac versions of Camtasia Studio, CF Prints have recorded and edited on computer's screen and produce films and slides from </w:t>
      </w:r>
      <w:r w:rsidR="0011574C" w:rsidRPr="004110F9">
        <w:rPr>
          <w:rFonts w:ascii="Arial" w:hAnsi="Arial" w:cs="Arial"/>
        </w:rPr>
        <w:t>photos</w:t>
      </w:r>
      <w:r w:rsidRPr="004110F9">
        <w:rPr>
          <w:rFonts w:ascii="Arial" w:hAnsi="Arial" w:cs="Arial"/>
        </w:rPr>
        <w:t xml:space="preserve"> that appear professional and Camtasia Studio 2018 </w:t>
      </w:r>
      <w:proofErr w:type="spellStart"/>
      <w:r w:rsidRPr="004110F9">
        <w:rPr>
          <w:rFonts w:ascii="Arial" w:hAnsi="Arial" w:cs="Arial"/>
        </w:rPr>
        <w:t>Techsmith</w:t>
      </w:r>
      <w:proofErr w:type="spellEnd"/>
      <w:r w:rsidRPr="004110F9">
        <w:rPr>
          <w:rFonts w:ascii="Arial" w:hAnsi="Arial" w:cs="Arial"/>
        </w:rPr>
        <w:t xml:space="preserve"> has added new customizable intros, outros, and lower thirds (Kevin P. McAuliffe, 2018).</w:t>
      </w:r>
    </w:p>
    <w:p w14:paraId="57867613" w14:textId="11BFC459" w:rsidR="00CA5A6C" w:rsidRPr="0011574C" w:rsidRDefault="0011574C" w:rsidP="0053494B">
      <w:pPr>
        <w:rPr>
          <w:rFonts w:ascii="Arial" w:hAnsi="Arial" w:cs="Arial"/>
        </w:rPr>
      </w:pPr>
      <w:r w:rsidRPr="0011574C">
        <w:rPr>
          <w:rFonts w:ascii="Arial" w:hAnsi="Arial" w:cs="Arial"/>
        </w:rPr>
        <w:t>Words, images, and sounds were used during the 3 minutes</w:t>
      </w:r>
      <w:r>
        <w:rPr>
          <w:rFonts w:ascii="Arial" w:hAnsi="Arial" w:cs="Arial"/>
        </w:rPr>
        <w:t xml:space="preserve"> fictional</w:t>
      </w:r>
      <w:r w:rsidRPr="0011574C">
        <w:rPr>
          <w:rFonts w:ascii="Arial" w:hAnsi="Arial" w:cs="Arial"/>
        </w:rPr>
        <w:t xml:space="preserve"> video with the aim to connect with the people and take the opportunity to present the business brand </w:t>
      </w:r>
      <w:r w:rsidR="00504C32">
        <w:rPr>
          <w:rFonts w:ascii="Arial" w:hAnsi="Arial" w:cs="Arial"/>
        </w:rPr>
        <w:t>and logo whilst using sparklines to create an imbalance and ensure the story will remain interesting</w:t>
      </w:r>
      <w:r w:rsidR="006578A1">
        <w:rPr>
          <w:rFonts w:ascii="Arial" w:hAnsi="Arial" w:cs="Arial"/>
        </w:rPr>
        <w:t>. The technique for this video was to transmit high levels of emotions and dopamine whilst connecting with sensitive customers and making them understand how important gifts are in life (</w:t>
      </w:r>
      <w:r w:rsidR="00415217" w:rsidRPr="00415217">
        <w:rPr>
          <w:rFonts w:ascii="Arial" w:hAnsi="Arial" w:cs="Arial"/>
        </w:rPr>
        <w:t>Pietrangelo</w:t>
      </w:r>
      <w:r w:rsidR="00415217">
        <w:rPr>
          <w:rFonts w:ascii="Arial" w:hAnsi="Arial" w:cs="Arial"/>
        </w:rPr>
        <w:t xml:space="preserve">, </w:t>
      </w:r>
      <w:r w:rsidR="00415217" w:rsidRPr="00415217">
        <w:rPr>
          <w:rFonts w:ascii="Arial" w:hAnsi="Arial" w:cs="Arial"/>
        </w:rPr>
        <w:t>2019)</w:t>
      </w:r>
      <w:r w:rsidR="00415217">
        <w:rPr>
          <w:rFonts w:ascii="Arial" w:hAnsi="Arial" w:cs="Arial"/>
        </w:rPr>
        <w:t>.</w:t>
      </w:r>
    </w:p>
    <w:p w14:paraId="4EED98AF" w14:textId="188E56CA" w:rsidR="00CA5A6C" w:rsidRPr="0011574C" w:rsidRDefault="0011574C" w:rsidP="0053494B">
      <w:pPr>
        <w:rPr>
          <w:rFonts w:ascii="Arial" w:hAnsi="Arial" w:cs="Arial"/>
        </w:rPr>
      </w:pPr>
      <w:r w:rsidRPr="0011574C">
        <w:rPr>
          <w:rFonts w:ascii="Arial" w:hAnsi="Arial" w:cs="Arial"/>
        </w:rPr>
        <w:t>A brand video is a promotional video that a business or organization makes to highlight its values, brand identity, goods, services, or general message. Usually, it is employed as a marketing tactic to convey to the target audience the identity of a company (Gleave, 2024).</w:t>
      </w:r>
    </w:p>
    <w:p w14:paraId="65071B17" w14:textId="77777777" w:rsidR="006578A1" w:rsidRDefault="00504C32" w:rsidP="0053494B">
      <w:pPr>
        <w:rPr>
          <w:rFonts w:ascii="Arial" w:hAnsi="Arial" w:cs="Arial"/>
        </w:rPr>
      </w:pPr>
      <w:r w:rsidRPr="00504C32">
        <w:rPr>
          <w:rFonts w:ascii="Arial" w:hAnsi="Arial" w:cs="Arial"/>
        </w:rPr>
        <w:t>It has been determined that using narrative to convey knowledge, values, and customs is an efficient strategy (Sabah, 2023)</w:t>
      </w:r>
      <w:r w:rsidR="006578A1">
        <w:rPr>
          <w:rFonts w:ascii="Arial" w:hAnsi="Arial" w:cs="Arial"/>
        </w:rPr>
        <w:t xml:space="preserve">. </w:t>
      </w:r>
    </w:p>
    <w:p w14:paraId="0D60E4A4" w14:textId="33F807F4" w:rsidR="00CA5A6C" w:rsidRPr="00504C32" w:rsidRDefault="006578A1" w:rsidP="0053494B">
      <w:pPr>
        <w:rPr>
          <w:rFonts w:ascii="Arial" w:hAnsi="Arial" w:cs="Arial"/>
        </w:rPr>
      </w:pPr>
      <w:r w:rsidRPr="006578A1">
        <w:rPr>
          <w:rFonts w:ascii="Arial" w:hAnsi="Arial" w:cs="Arial"/>
        </w:rPr>
        <w:t>Todorov is also well-known for his "Model of Narrative." According to him, stories typically start off in a harmonious and balanced state. An imbalance results from a disruption that occurs as the story progresses</w:t>
      </w:r>
      <w:r>
        <w:rPr>
          <w:rFonts w:ascii="Arial" w:hAnsi="Arial" w:cs="Arial"/>
        </w:rPr>
        <w:t xml:space="preserve"> (Maphosa, 2013).</w:t>
      </w:r>
    </w:p>
    <w:p w14:paraId="285C394C" w14:textId="77777777" w:rsidR="00CA5A6C" w:rsidRDefault="00CA5A6C" w:rsidP="0053494B">
      <w:pPr>
        <w:rPr>
          <w:rFonts w:ascii="Arial" w:hAnsi="Arial" w:cs="Arial"/>
          <w:sz w:val="36"/>
          <w:szCs w:val="36"/>
        </w:rPr>
      </w:pPr>
    </w:p>
    <w:p w14:paraId="599D55C4" w14:textId="77777777" w:rsidR="00CA5A6C" w:rsidRDefault="00CA5A6C" w:rsidP="0053494B">
      <w:pPr>
        <w:rPr>
          <w:rFonts w:ascii="Arial" w:hAnsi="Arial" w:cs="Arial"/>
          <w:sz w:val="36"/>
          <w:szCs w:val="36"/>
        </w:rPr>
      </w:pPr>
    </w:p>
    <w:p w14:paraId="308DC25B" w14:textId="77777777" w:rsidR="00CA5A6C" w:rsidRDefault="00CA5A6C" w:rsidP="0053494B">
      <w:pPr>
        <w:rPr>
          <w:rFonts w:ascii="Arial" w:hAnsi="Arial" w:cs="Arial"/>
          <w:sz w:val="36"/>
          <w:szCs w:val="36"/>
        </w:rPr>
      </w:pPr>
    </w:p>
    <w:p w14:paraId="63E69374" w14:textId="77777777" w:rsidR="00CA5A6C" w:rsidRDefault="00CA5A6C" w:rsidP="0053494B">
      <w:pPr>
        <w:rPr>
          <w:rFonts w:ascii="Arial" w:hAnsi="Arial" w:cs="Arial"/>
          <w:sz w:val="36"/>
          <w:szCs w:val="36"/>
        </w:rPr>
      </w:pPr>
    </w:p>
    <w:p w14:paraId="4DAD98BF" w14:textId="77777777" w:rsidR="00CA5A6C" w:rsidRDefault="00CA5A6C" w:rsidP="0053494B">
      <w:pPr>
        <w:rPr>
          <w:rFonts w:ascii="Arial" w:hAnsi="Arial" w:cs="Arial"/>
          <w:sz w:val="36"/>
          <w:szCs w:val="36"/>
        </w:rPr>
      </w:pPr>
    </w:p>
    <w:p w14:paraId="2FC90DEF" w14:textId="77777777" w:rsidR="00CA5A6C" w:rsidRDefault="00CA5A6C" w:rsidP="0053494B">
      <w:pPr>
        <w:rPr>
          <w:rFonts w:ascii="Arial" w:hAnsi="Arial" w:cs="Arial"/>
          <w:sz w:val="36"/>
          <w:szCs w:val="36"/>
        </w:rPr>
      </w:pPr>
    </w:p>
    <w:p w14:paraId="588D6492" w14:textId="77777777" w:rsidR="00CA5A6C" w:rsidRDefault="00CA5A6C" w:rsidP="0053494B">
      <w:pPr>
        <w:rPr>
          <w:rFonts w:ascii="Arial" w:hAnsi="Arial" w:cs="Arial"/>
          <w:sz w:val="36"/>
          <w:szCs w:val="36"/>
        </w:rPr>
      </w:pPr>
    </w:p>
    <w:p w14:paraId="263F4864" w14:textId="77777777" w:rsidR="00CA5A6C" w:rsidRDefault="00CA5A6C" w:rsidP="0053494B">
      <w:pPr>
        <w:rPr>
          <w:rFonts w:ascii="Arial" w:hAnsi="Arial" w:cs="Arial"/>
          <w:sz w:val="36"/>
          <w:szCs w:val="36"/>
        </w:rPr>
      </w:pPr>
    </w:p>
    <w:p w14:paraId="5BA3A98F" w14:textId="77777777" w:rsidR="00CD14D1" w:rsidRDefault="00CD14D1" w:rsidP="0053494B">
      <w:pPr>
        <w:rPr>
          <w:rFonts w:ascii="Arial" w:hAnsi="Arial" w:cs="Arial"/>
          <w:sz w:val="36"/>
          <w:szCs w:val="36"/>
        </w:rPr>
      </w:pPr>
    </w:p>
    <w:p w14:paraId="589B5242" w14:textId="35F78484" w:rsidR="00CA5A6C" w:rsidRPr="00CD14D1" w:rsidRDefault="00CA5A6C" w:rsidP="00CD14D1">
      <w:pPr>
        <w:pStyle w:val="Heading1"/>
      </w:pPr>
      <w:bookmarkStart w:id="5" w:name="_Toc193720934"/>
      <w:r w:rsidRPr="00CD14D1">
        <w:t>References</w:t>
      </w:r>
      <w:bookmarkEnd w:id="5"/>
    </w:p>
    <w:p w14:paraId="48F344E3" w14:textId="77777777" w:rsidR="00A966F5" w:rsidRDefault="00A966F5" w:rsidP="0053494B">
      <w:pPr>
        <w:rPr>
          <w:rFonts w:ascii="Arial" w:hAnsi="Arial" w:cs="Arial"/>
          <w:sz w:val="36"/>
          <w:szCs w:val="36"/>
        </w:rPr>
      </w:pPr>
    </w:p>
    <w:p w14:paraId="08AB6299"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Ali, S. et al. (2020) ‘Unpacking the importance of intangible skills in new product development and sustainable business performance; strategies for marketing managers’, PLOS ONE. Edited by T. (David) Wang, 15(9), p. e0238743. Available at: </w:t>
      </w:r>
      <w:hyperlink r:id="rId34" w:tgtFrame="_new" w:history="1">
        <w:r w:rsidRPr="00FC48A7">
          <w:rPr>
            <w:rFonts w:ascii="Arial" w:eastAsia="Times New Roman" w:hAnsi="Arial" w:cs="Arial"/>
            <w:color w:val="0000FF"/>
            <w:u w:val="single"/>
            <w:lang w:eastAsia="en-GB"/>
          </w:rPr>
          <w:t>https://doi.org/10.1371/journal.pone.0238743</w:t>
        </w:r>
      </w:hyperlink>
      <w:r w:rsidRPr="00FC48A7">
        <w:rPr>
          <w:rFonts w:ascii="Arial" w:eastAsia="Times New Roman" w:hAnsi="Arial" w:cs="Arial"/>
          <w:lang w:eastAsia="en-GB"/>
        </w:rPr>
        <w:t>.</w:t>
      </w:r>
    </w:p>
    <w:p w14:paraId="31F24CBE"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Arundel, A. (2023) ‘How to Design, Implement, and Analyse a Survey’. Available at: </w:t>
      </w:r>
      <w:hyperlink r:id="rId35" w:tgtFrame="_new" w:history="1">
        <w:r w:rsidRPr="00FC48A7">
          <w:rPr>
            <w:rFonts w:ascii="Arial" w:eastAsia="Times New Roman" w:hAnsi="Arial" w:cs="Arial"/>
            <w:color w:val="0000FF"/>
            <w:u w:val="single"/>
            <w:lang w:eastAsia="en-GB"/>
          </w:rPr>
          <w:t>https://doi.org/10.4337/9781800376175</w:t>
        </w:r>
      </w:hyperlink>
      <w:r w:rsidRPr="00FC48A7">
        <w:rPr>
          <w:rFonts w:ascii="Arial" w:eastAsia="Times New Roman" w:hAnsi="Arial" w:cs="Arial"/>
          <w:lang w:eastAsia="en-GB"/>
        </w:rPr>
        <w:t>.</w:t>
      </w:r>
    </w:p>
    <w:p w14:paraId="3776E19A"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t>Bintaro</w:t>
      </w:r>
      <w:proofErr w:type="spellEnd"/>
      <w:r w:rsidRPr="00FC48A7">
        <w:rPr>
          <w:rFonts w:ascii="Arial" w:eastAsia="Times New Roman" w:hAnsi="Arial" w:cs="Arial"/>
          <w:lang w:eastAsia="en-GB"/>
        </w:rPr>
        <w:t xml:space="preserve"> et al. (2022) Utilizing Digital Marketing As A Business Strategy, Vol. 1 No. 1 A. 2022 P-ISSN: Available at: </w:t>
      </w:r>
      <w:hyperlink r:id="rId36" w:tgtFrame="_new" w:history="1">
        <w:r w:rsidRPr="00FC48A7">
          <w:rPr>
            <w:rFonts w:ascii="Arial" w:eastAsia="Times New Roman" w:hAnsi="Arial" w:cs="Arial"/>
            <w:color w:val="0000FF"/>
            <w:u w:val="single"/>
            <w:lang w:eastAsia="en-GB"/>
          </w:rPr>
          <w:t>https://doi.org/10.33050/sabda.v1i1.79</w:t>
        </w:r>
      </w:hyperlink>
      <w:r w:rsidRPr="00FC48A7">
        <w:rPr>
          <w:rFonts w:ascii="Arial" w:eastAsia="Times New Roman" w:hAnsi="Arial" w:cs="Arial"/>
          <w:lang w:eastAsia="en-GB"/>
        </w:rPr>
        <w:t>.</w:t>
      </w:r>
    </w:p>
    <w:p w14:paraId="66B99CD8"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t>Birant</w:t>
      </w:r>
      <w:proofErr w:type="spellEnd"/>
      <w:r w:rsidRPr="00FC48A7">
        <w:rPr>
          <w:rFonts w:ascii="Arial" w:eastAsia="Times New Roman" w:hAnsi="Arial" w:cs="Arial"/>
          <w:lang w:eastAsia="en-GB"/>
        </w:rPr>
        <w:t xml:space="preserve">, D. (2020) Data Mining - Methods, Applications and Systems. Available at: </w:t>
      </w:r>
      <w:hyperlink r:id="rId37" w:tgtFrame="_new" w:history="1">
        <w:r w:rsidRPr="00FC48A7">
          <w:rPr>
            <w:rFonts w:ascii="Arial" w:eastAsia="Times New Roman" w:hAnsi="Arial" w:cs="Arial"/>
            <w:color w:val="0000FF"/>
            <w:u w:val="single"/>
            <w:lang w:eastAsia="en-GB"/>
          </w:rPr>
          <w:t>https://doi.org/10.5772/intechopen.87784</w:t>
        </w:r>
      </w:hyperlink>
      <w:r w:rsidRPr="00FC48A7">
        <w:rPr>
          <w:rFonts w:ascii="Arial" w:eastAsia="Times New Roman" w:hAnsi="Arial" w:cs="Arial"/>
          <w:lang w:eastAsia="en-GB"/>
        </w:rPr>
        <w:t>.</w:t>
      </w:r>
    </w:p>
    <w:p w14:paraId="79C30ABE"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Caudill, H. (2018) Excel Hell: A cautionary tale, A Place For Everything. Available at: </w:t>
      </w:r>
      <w:hyperlink r:id="rId38" w:tgtFrame="_new" w:history="1">
        <w:r w:rsidRPr="00FC48A7">
          <w:rPr>
            <w:rFonts w:ascii="Arial" w:eastAsia="Times New Roman" w:hAnsi="Arial" w:cs="Arial"/>
            <w:color w:val="0000FF"/>
            <w:u w:val="single"/>
            <w:lang w:eastAsia="en-GB"/>
          </w:rPr>
          <w:t>https://medium.com/all-the-things/a-single-infinitely-customizable-app-for-everything-else-9abed7c5b5e7</w:t>
        </w:r>
      </w:hyperlink>
      <w:r w:rsidRPr="00FC48A7">
        <w:rPr>
          <w:rFonts w:ascii="Arial" w:eastAsia="Times New Roman" w:hAnsi="Arial" w:cs="Arial"/>
          <w:lang w:eastAsia="en-GB"/>
        </w:rPr>
        <w:t>.</w:t>
      </w:r>
    </w:p>
    <w:p w14:paraId="4A801A07"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Chen, C.-W. (2024) ‘Utilizing a Hybrid Approach to Identify the Importance of Factors That Influence Consumer Decision-Making </w:t>
      </w:r>
      <w:proofErr w:type="spellStart"/>
      <w:r w:rsidRPr="00FC48A7">
        <w:rPr>
          <w:rFonts w:ascii="Arial" w:eastAsia="Times New Roman" w:hAnsi="Arial" w:cs="Arial"/>
          <w:lang w:eastAsia="en-GB"/>
        </w:rPr>
        <w:t>Behavior</w:t>
      </w:r>
      <w:proofErr w:type="spellEnd"/>
      <w:r w:rsidRPr="00FC48A7">
        <w:rPr>
          <w:rFonts w:ascii="Arial" w:eastAsia="Times New Roman" w:hAnsi="Arial" w:cs="Arial"/>
          <w:lang w:eastAsia="en-GB"/>
        </w:rPr>
        <w:t xml:space="preserve"> in Purchasing Sustainable Products’, Sustainability, 16(11), p. 4432. Available at: </w:t>
      </w:r>
      <w:hyperlink r:id="rId39" w:tgtFrame="_new" w:history="1">
        <w:r w:rsidRPr="00FC48A7">
          <w:rPr>
            <w:rFonts w:ascii="Arial" w:eastAsia="Times New Roman" w:hAnsi="Arial" w:cs="Arial"/>
            <w:color w:val="0000FF"/>
            <w:u w:val="single"/>
            <w:lang w:eastAsia="en-GB"/>
          </w:rPr>
          <w:t>https://doi.org/10.3390/su16114432</w:t>
        </w:r>
      </w:hyperlink>
      <w:r w:rsidRPr="00FC48A7">
        <w:rPr>
          <w:rFonts w:ascii="Arial" w:eastAsia="Times New Roman" w:hAnsi="Arial" w:cs="Arial"/>
          <w:lang w:eastAsia="en-GB"/>
        </w:rPr>
        <w:t>.</w:t>
      </w:r>
    </w:p>
    <w:p w14:paraId="2F7353E3"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de Jong, A. et al. (2021) ‘Key trends in business-to-business services marketing strategies: Developing a practice-based research agenda’, Industrial Marketing Management, 93, pp. 1–9. Available at: </w:t>
      </w:r>
      <w:hyperlink r:id="rId40" w:tgtFrame="_new" w:history="1">
        <w:r w:rsidRPr="00FC48A7">
          <w:rPr>
            <w:rFonts w:ascii="Arial" w:eastAsia="Times New Roman" w:hAnsi="Arial" w:cs="Arial"/>
            <w:color w:val="0000FF"/>
            <w:u w:val="single"/>
            <w:lang w:eastAsia="en-GB"/>
          </w:rPr>
          <w:t>https://doi.org/10.1016/j.indmarman.2020.12.004</w:t>
        </w:r>
      </w:hyperlink>
      <w:r w:rsidRPr="00FC48A7">
        <w:rPr>
          <w:rFonts w:ascii="Arial" w:eastAsia="Times New Roman" w:hAnsi="Arial" w:cs="Arial"/>
          <w:lang w:eastAsia="en-GB"/>
        </w:rPr>
        <w:t>.</w:t>
      </w:r>
    </w:p>
    <w:p w14:paraId="76660108"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Garai, P. et al. (2024) ‘Artificial Intelligence Based Smart Print on Demand (POD)’, pp. 1–5. Available at: </w:t>
      </w:r>
      <w:hyperlink r:id="rId41" w:tgtFrame="_new" w:history="1">
        <w:r w:rsidRPr="00FC48A7">
          <w:rPr>
            <w:rFonts w:ascii="Arial" w:eastAsia="Times New Roman" w:hAnsi="Arial" w:cs="Arial"/>
            <w:color w:val="0000FF"/>
            <w:u w:val="single"/>
            <w:lang w:eastAsia="en-GB"/>
          </w:rPr>
          <w:t>https://doi.org/10.1109/icisaa62385.2024.10828715</w:t>
        </w:r>
      </w:hyperlink>
      <w:r w:rsidRPr="00FC48A7">
        <w:rPr>
          <w:rFonts w:ascii="Arial" w:eastAsia="Times New Roman" w:hAnsi="Arial" w:cs="Arial"/>
          <w:lang w:eastAsia="en-GB"/>
        </w:rPr>
        <w:t>.</w:t>
      </w:r>
    </w:p>
    <w:p w14:paraId="42427A61"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Gleave, A. (2024) What is a brand video? Available at: </w:t>
      </w:r>
      <w:hyperlink r:id="rId42" w:tgtFrame="_new" w:history="1">
        <w:r w:rsidRPr="00FC48A7">
          <w:rPr>
            <w:rFonts w:ascii="Arial" w:eastAsia="Times New Roman" w:hAnsi="Arial" w:cs="Arial"/>
            <w:color w:val="0000FF"/>
            <w:u w:val="single"/>
            <w:lang w:eastAsia="en-GB"/>
          </w:rPr>
          <w:t>https://www.dawncreative.co.uk/insight/what-is-a-brand-video/</w:t>
        </w:r>
      </w:hyperlink>
      <w:r w:rsidRPr="00FC48A7">
        <w:rPr>
          <w:rFonts w:ascii="Arial" w:eastAsia="Times New Roman" w:hAnsi="Arial" w:cs="Arial"/>
          <w:lang w:eastAsia="en-GB"/>
        </w:rPr>
        <w:t xml:space="preserve"> (Accessed: 24 March 2025).</w:t>
      </w:r>
    </w:p>
    <w:p w14:paraId="0B5DB96D"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Gration, E. (2022) Microsoft Excel Statistics 2022: Skills, Usage and More, Micro Biz Mag. Available at: </w:t>
      </w:r>
      <w:hyperlink r:id="rId43" w:tgtFrame="_new" w:history="1">
        <w:r w:rsidRPr="00FC48A7">
          <w:rPr>
            <w:rFonts w:ascii="Arial" w:eastAsia="Times New Roman" w:hAnsi="Arial" w:cs="Arial"/>
            <w:color w:val="0000FF"/>
            <w:u w:val="single"/>
            <w:lang w:eastAsia="en-GB"/>
          </w:rPr>
          <w:t>https://www.microbizmag.co.uk/microsoft-excel-statistics/</w:t>
        </w:r>
      </w:hyperlink>
      <w:r w:rsidRPr="00FC48A7">
        <w:rPr>
          <w:rFonts w:ascii="Arial" w:eastAsia="Times New Roman" w:hAnsi="Arial" w:cs="Arial"/>
          <w:lang w:eastAsia="en-GB"/>
        </w:rPr>
        <w:t>.</w:t>
      </w:r>
    </w:p>
    <w:p w14:paraId="259F4A70"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Hurst, S. (2024) The importance of Excel to the financial system. Available at: </w:t>
      </w:r>
      <w:hyperlink r:id="rId44" w:tgtFrame="_new" w:history="1">
        <w:r w:rsidRPr="00FC48A7">
          <w:rPr>
            <w:rFonts w:ascii="Arial" w:eastAsia="Times New Roman" w:hAnsi="Arial" w:cs="Arial"/>
            <w:color w:val="0000FF"/>
            <w:u w:val="single"/>
            <w:lang w:eastAsia="en-GB"/>
          </w:rPr>
          <w:t>https://www.icaew.com/technical/technology/excel-community/excel-community-articles/2021/importance-of-excel-to-the-financial-system</w:t>
        </w:r>
      </w:hyperlink>
      <w:r w:rsidRPr="00FC48A7">
        <w:rPr>
          <w:rFonts w:ascii="Arial" w:eastAsia="Times New Roman" w:hAnsi="Arial" w:cs="Arial"/>
          <w:lang w:eastAsia="en-GB"/>
        </w:rPr>
        <w:t>.</w:t>
      </w:r>
    </w:p>
    <w:p w14:paraId="6AF77B3C"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James, M. (2013) Why Microsoft Excel Is Important for Business Organizations. Available at: </w:t>
      </w:r>
      <w:hyperlink r:id="rId45" w:tgtFrame="_new" w:history="1">
        <w:r w:rsidRPr="00FC48A7">
          <w:rPr>
            <w:rFonts w:ascii="Arial" w:eastAsia="Times New Roman" w:hAnsi="Arial" w:cs="Arial"/>
            <w:color w:val="0000FF"/>
            <w:u w:val="single"/>
            <w:lang w:eastAsia="en-GB"/>
          </w:rPr>
          <w:t>https://www.greycampus.com/blog/workplace-tools/why-microsoft-excel-is-important-for-business-organizations</w:t>
        </w:r>
      </w:hyperlink>
      <w:r w:rsidRPr="00FC48A7">
        <w:rPr>
          <w:rFonts w:ascii="Arial" w:eastAsia="Times New Roman" w:hAnsi="Arial" w:cs="Arial"/>
          <w:lang w:eastAsia="en-GB"/>
        </w:rPr>
        <w:t>.</w:t>
      </w:r>
    </w:p>
    <w:p w14:paraId="333F90C1"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Jing, P. et al. (2023) ‘What is the public really concerned about the AV crash? Insights from a combined analysis of social media and questionnaire survey’, Technological Forecasting </w:t>
      </w:r>
      <w:r w:rsidRPr="00FC48A7">
        <w:rPr>
          <w:rFonts w:ascii="Arial" w:eastAsia="Times New Roman" w:hAnsi="Arial" w:cs="Arial"/>
          <w:lang w:eastAsia="en-GB"/>
        </w:rPr>
        <w:lastRenderedPageBreak/>
        <w:t xml:space="preserve">and Social Change, 189, p. 122371. Available at: </w:t>
      </w:r>
      <w:hyperlink r:id="rId46" w:tgtFrame="_new" w:history="1">
        <w:r w:rsidRPr="00FC48A7">
          <w:rPr>
            <w:rFonts w:ascii="Arial" w:eastAsia="Times New Roman" w:hAnsi="Arial" w:cs="Arial"/>
            <w:color w:val="0000FF"/>
            <w:u w:val="single"/>
            <w:lang w:eastAsia="en-GB"/>
          </w:rPr>
          <w:t>https://doi.org/10.1016/j.techfore.2023.122371</w:t>
        </w:r>
      </w:hyperlink>
      <w:r w:rsidRPr="00FC48A7">
        <w:rPr>
          <w:rFonts w:ascii="Arial" w:eastAsia="Times New Roman" w:hAnsi="Arial" w:cs="Arial"/>
          <w:lang w:eastAsia="en-GB"/>
        </w:rPr>
        <w:t>.</w:t>
      </w:r>
    </w:p>
    <w:p w14:paraId="28A0FB94"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Kato, T. and Miura, T. (2021) ‘The impact of questionnaire length on the accuracy rate of online surveys’, Journal of Marketing Analytics, 9(2). Available at: </w:t>
      </w:r>
      <w:hyperlink r:id="rId47" w:tgtFrame="_new" w:history="1">
        <w:r w:rsidRPr="00FC48A7">
          <w:rPr>
            <w:rFonts w:ascii="Arial" w:eastAsia="Times New Roman" w:hAnsi="Arial" w:cs="Arial"/>
            <w:color w:val="0000FF"/>
            <w:u w:val="single"/>
            <w:lang w:eastAsia="en-GB"/>
          </w:rPr>
          <w:t>https://doi.org/10.1057/s41270-021-00105-y</w:t>
        </w:r>
      </w:hyperlink>
      <w:r w:rsidRPr="00FC48A7">
        <w:rPr>
          <w:rFonts w:ascii="Arial" w:eastAsia="Times New Roman" w:hAnsi="Arial" w:cs="Arial"/>
          <w:lang w:eastAsia="en-GB"/>
        </w:rPr>
        <w:t>.</w:t>
      </w:r>
    </w:p>
    <w:p w14:paraId="42E030D6"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Kevin P. McAuliffe (2018) REVIEW - CAMTASIA STUDIO 2018. Available at: </w:t>
      </w:r>
      <w:hyperlink r:id="rId48" w:tgtFrame="_new" w:history="1">
        <w:r w:rsidRPr="00FC48A7">
          <w:rPr>
            <w:rFonts w:ascii="Arial" w:eastAsia="Times New Roman" w:hAnsi="Arial" w:cs="Arial"/>
            <w:color w:val="0000FF"/>
            <w:u w:val="single"/>
            <w:lang w:eastAsia="en-GB"/>
          </w:rPr>
          <w:t>https://www.provideocoalition.com/camtasia-studio-2018-review/</w:t>
        </w:r>
      </w:hyperlink>
      <w:r w:rsidRPr="00FC48A7">
        <w:rPr>
          <w:rFonts w:ascii="Arial" w:eastAsia="Times New Roman" w:hAnsi="Arial" w:cs="Arial"/>
          <w:lang w:eastAsia="en-GB"/>
        </w:rPr>
        <w:t xml:space="preserve"> (Accessed: 24 March 2025).</w:t>
      </w:r>
    </w:p>
    <w:p w14:paraId="2DBE53F1"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Kleppen, E. (2023) Best 10 Features for Data Analysis in Excel, careerfoundry.com. Available at: </w:t>
      </w:r>
      <w:hyperlink r:id="rId49" w:tgtFrame="_new" w:history="1">
        <w:r w:rsidRPr="00FC48A7">
          <w:rPr>
            <w:rFonts w:ascii="Arial" w:eastAsia="Times New Roman" w:hAnsi="Arial" w:cs="Arial"/>
            <w:color w:val="0000FF"/>
            <w:u w:val="single"/>
            <w:lang w:eastAsia="en-GB"/>
          </w:rPr>
          <w:t>https://careerfoundry.com/en/blog/data-analytics/data-analysis-in-excel/</w:t>
        </w:r>
      </w:hyperlink>
      <w:r w:rsidRPr="00FC48A7">
        <w:rPr>
          <w:rFonts w:ascii="Arial" w:eastAsia="Times New Roman" w:hAnsi="Arial" w:cs="Arial"/>
          <w:lang w:eastAsia="en-GB"/>
        </w:rPr>
        <w:t>.</w:t>
      </w:r>
    </w:p>
    <w:p w14:paraId="79A701FD"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Krish (2021) Uses of Excel - What is the Importance of Excel - Why to learn? Available at: </w:t>
      </w:r>
      <w:hyperlink r:id="rId50" w:tgtFrame="_new" w:history="1">
        <w:r w:rsidRPr="00FC48A7">
          <w:rPr>
            <w:rFonts w:ascii="Arial" w:eastAsia="Times New Roman" w:hAnsi="Arial" w:cs="Arial"/>
            <w:color w:val="0000FF"/>
            <w:u w:val="single"/>
            <w:lang w:eastAsia="en-GB"/>
          </w:rPr>
          <w:t>https://excelbits.com/importance-of-excel-why-to-learn-excel-and-uses-of-excel/</w:t>
        </w:r>
      </w:hyperlink>
      <w:r w:rsidRPr="00FC48A7">
        <w:rPr>
          <w:rFonts w:ascii="Arial" w:eastAsia="Times New Roman" w:hAnsi="Arial" w:cs="Arial"/>
          <w:lang w:eastAsia="en-GB"/>
        </w:rPr>
        <w:t xml:space="preserve"> (Accessed: 24 March 2025).</w:t>
      </w:r>
    </w:p>
    <w:p w14:paraId="17044504"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Kwak, J. (2013) The Importance of Excel, The Baseline Scenario. The Baseline Scenario. Available at: </w:t>
      </w:r>
      <w:hyperlink r:id="rId51" w:tgtFrame="_new" w:history="1">
        <w:r w:rsidRPr="00FC48A7">
          <w:rPr>
            <w:rFonts w:ascii="Arial" w:eastAsia="Times New Roman" w:hAnsi="Arial" w:cs="Arial"/>
            <w:color w:val="0000FF"/>
            <w:u w:val="single"/>
            <w:lang w:eastAsia="en-GB"/>
          </w:rPr>
          <w:t>https://baselinescenario.com/2013/02/09/the-importance-of-excel/</w:t>
        </w:r>
      </w:hyperlink>
      <w:r w:rsidRPr="00FC48A7">
        <w:rPr>
          <w:rFonts w:ascii="Arial" w:eastAsia="Times New Roman" w:hAnsi="Arial" w:cs="Arial"/>
          <w:lang w:eastAsia="en-GB"/>
        </w:rPr>
        <w:t>.</w:t>
      </w:r>
    </w:p>
    <w:p w14:paraId="19D878E8"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t>Kyamko</w:t>
      </w:r>
      <w:proofErr w:type="spellEnd"/>
      <w:r w:rsidRPr="00FC48A7">
        <w:rPr>
          <w:rFonts w:ascii="Arial" w:eastAsia="Times New Roman" w:hAnsi="Arial" w:cs="Arial"/>
          <w:lang w:eastAsia="en-GB"/>
        </w:rPr>
        <w:t xml:space="preserve">, M. (2023) Surveys: The Small Business Owner’s Secret Weapon for Success - </w:t>
      </w:r>
      <w:proofErr w:type="spellStart"/>
      <w:r w:rsidRPr="00FC48A7">
        <w:rPr>
          <w:rFonts w:ascii="Arial" w:eastAsia="Times New Roman" w:hAnsi="Arial" w:cs="Arial"/>
          <w:lang w:eastAsia="en-GB"/>
        </w:rPr>
        <w:t>crowdspring</w:t>
      </w:r>
      <w:proofErr w:type="spellEnd"/>
      <w:r w:rsidRPr="00FC48A7">
        <w:rPr>
          <w:rFonts w:ascii="Arial" w:eastAsia="Times New Roman" w:hAnsi="Arial" w:cs="Arial"/>
          <w:lang w:eastAsia="en-GB"/>
        </w:rPr>
        <w:t xml:space="preserve"> Blog, </w:t>
      </w:r>
      <w:proofErr w:type="spellStart"/>
      <w:r w:rsidRPr="00FC48A7">
        <w:rPr>
          <w:rFonts w:ascii="Arial" w:eastAsia="Times New Roman" w:hAnsi="Arial" w:cs="Arial"/>
          <w:lang w:eastAsia="en-GB"/>
        </w:rPr>
        <w:t>crowdspring</w:t>
      </w:r>
      <w:proofErr w:type="spellEnd"/>
      <w:r w:rsidRPr="00FC48A7">
        <w:rPr>
          <w:rFonts w:ascii="Arial" w:eastAsia="Times New Roman" w:hAnsi="Arial" w:cs="Arial"/>
          <w:lang w:eastAsia="en-GB"/>
        </w:rPr>
        <w:t xml:space="preserve"> Blog. Available at: </w:t>
      </w:r>
      <w:hyperlink r:id="rId52" w:tgtFrame="_new" w:history="1">
        <w:r w:rsidRPr="00FC48A7">
          <w:rPr>
            <w:rFonts w:ascii="Arial" w:eastAsia="Times New Roman" w:hAnsi="Arial" w:cs="Arial"/>
            <w:color w:val="0000FF"/>
            <w:u w:val="single"/>
            <w:lang w:eastAsia="en-GB"/>
          </w:rPr>
          <w:t>https://www.crowdspring.com/blog/surveys/</w:t>
        </w:r>
      </w:hyperlink>
      <w:r w:rsidRPr="00FC48A7">
        <w:rPr>
          <w:rFonts w:ascii="Arial" w:eastAsia="Times New Roman" w:hAnsi="Arial" w:cs="Arial"/>
          <w:lang w:eastAsia="en-GB"/>
        </w:rPr>
        <w:t xml:space="preserve"> (Accessed: 21 March 2025).</w:t>
      </w:r>
    </w:p>
    <w:p w14:paraId="20A31694"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Maphosa, Y. (2013) TODOROV’S NARRATIVE THEORY. Available at: </w:t>
      </w:r>
      <w:hyperlink r:id="rId53" w:tgtFrame="_new" w:history="1">
        <w:r w:rsidRPr="00FC48A7">
          <w:rPr>
            <w:rFonts w:ascii="Arial" w:eastAsia="Times New Roman" w:hAnsi="Arial" w:cs="Arial"/>
            <w:color w:val="0000FF"/>
            <w:u w:val="single"/>
            <w:lang w:eastAsia="en-GB"/>
          </w:rPr>
          <w:t>https://prezi.com/y5gvfc_pngwb/todorovs-narrative-theory/</w:t>
        </w:r>
      </w:hyperlink>
      <w:r w:rsidRPr="00FC48A7">
        <w:rPr>
          <w:rFonts w:ascii="Arial" w:eastAsia="Times New Roman" w:hAnsi="Arial" w:cs="Arial"/>
          <w:lang w:eastAsia="en-GB"/>
        </w:rPr>
        <w:t>.</w:t>
      </w:r>
    </w:p>
    <w:p w14:paraId="2BA5EB62"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Moon, S., Jalali, N. and </w:t>
      </w:r>
      <w:proofErr w:type="spellStart"/>
      <w:r w:rsidRPr="00FC48A7">
        <w:rPr>
          <w:rFonts w:ascii="Arial" w:eastAsia="Times New Roman" w:hAnsi="Arial" w:cs="Arial"/>
          <w:lang w:eastAsia="en-GB"/>
        </w:rPr>
        <w:t>Erevelles</w:t>
      </w:r>
      <w:proofErr w:type="spellEnd"/>
      <w:r w:rsidRPr="00FC48A7">
        <w:rPr>
          <w:rFonts w:ascii="Arial" w:eastAsia="Times New Roman" w:hAnsi="Arial" w:cs="Arial"/>
          <w:lang w:eastAsia="en-GB"/>
        </w:rPr>
        <w:t xml:space="preserve">, S. (2021) ‘Segmentation of both reviewers and businesses on social media’, Journal of Retailing and Consumer Services, 61, p.102524. Available at: </w:t>
      </w:r>
      <w:hyperlink r:id="rId54" w:tgtFrame="_new" w:history="1">
        <w:r w:rsidRPr="00FC48A7">
          <w:rPr>
            <w:rFonts w:ascii="Arial" w:eastAsia="Times New Roman" w:hAnsi="Arial" w:cs="Arial"/>
            <w:color w:val="0000FF"/>
            <w:u w:val="single"/>
            <w:lang w:eastAsia="en-GB"/>
          </w:rPr>
          <w:t>https://doi.org/10.1016/j.jretconser.2021.102524</w:t>
        </w:r>
      </w:hyperlink>
      <w:r w:rsidRPr="00FC48A7">
        <w:rPr>
          <w:rFonts w:ascii="Arial" w:eastAsia="Times New Roman" w:hAnsi="Arial" w:cs="Arial"/>
          <w:lang w:eastAsia="en-GB"/>
        </w:rPr>
        <w:t>.</w:t>
      </w:r>
    </w:p>
    <w:p w14:paraId="1743CA3F"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Morgan, M. et al. (2021) ‘Dynamic capabilities of family business: a catalyst for survival and growth’, Problems and Perspectives in Management, 19(1), pp. 137–150. Available at: </w:t>
      </w:r>
      <w:hyperlink r:id="rId55" w:tgtFrame="_new" w:history="1">
        <w:r w:rsidRPr="00FC48A7">
          <w:rPr>
            <w:rFonts w:ascii="Arial" w:eastAsia="Times New Roman" w:hAnsi="Arial" w:cs="Arial"/>
            <w:color w:val="0000FF"/>
            <w:u w:val="single"/>
            <w:lang w:eastAsia="en-GB"/>
          </w:rPr>
          <w:t>https://doi.org/10.21511/ppm.19(1).2021.12</w:t>
        </w:r>
      </w:hyperlink>
      <w:r w:rsidRPr="00FC48A7">
        <w:rPr>
          <w:rFonts w:ascii="Arial" w:eastAsia="Times New Roman" w:hAnsi="Arial" w:cs="Arial"/>
          <w:lang w:eastAsia="en-GB"/>
        </w:rPr>
        <w:t>.</w:t>
      </w:r>
    </w:p>
    <w:p w14:paraId="1EB29CD8"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t>MullenStoker</w:t>
      </w:r>
      <w:proofErr w:type="spellEnd"/>
      <w:r w:rsidRPr="00FC48A7">
        <w:rPr>
          <w:rFonts w:ascii="Arial" w:eastAsia="Times New Roman" w:hAnsi="Arial" w:cs="Arial"/>
          <w:lang w:eastAsia="en-GB"/>
        </w:rPr>
        <w:t xml:space="preserve"> (2018) The power of customer surveys - Mullen Stoker Accountants, Mullen Stoker. Available at: </w:t>
      </w:r>
      <w:hyperlink r:id="rId56" w:tgtFrame="_new" w:history="1">
        <w:r w:rsidRPr="00FC48A7">
          <w:rPr>
            <w:rFonts w:ascii="Arial" w:eastAsia="Times New Roman" w:hAnsi="Arial" w:cs="Arial"/>
            <w:color w:val="0000FF"/>
            <w:u w:val="single"/>
            <w:lang w:eastAsia="en-GB"/>
          </w:rPr>
          <w:t>https://mullenstoker.co.uk/2018/03/13/power-customer-surveys/</w:t>
        </w:r>
      </w:hyperlink>
      <w:r w:rsidRPr="00FC48A7">
        <w:rPr>
          <w:rFonts w:ascii="Arial" w:eastAsia="Times New Roman" w:hAnsi="Arial" w:cs="Arial"/>
          <w:lang w:eastAsia="en-GB"/>
        </w:rPr>
        <w:t xml:space="preserve"> (Accessed: 21 March 2025).</w:t>
      </w:r>
    </w:p>
    <w:p w14:paraId="4537C8A9"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Naser, M. (2024) Why Are Surveys Good For Research? Turn Survey Data into Actionable Insights with Dashboards and Sentiment Analysis, </w:t>
      </w:r>
      <w:proofErr w:type="spellStart"/>
      <w:r w:rsidRPr="00FC48A7">
        <w:rPr>
          <w:rFonts w:ascii="Arial" w:eastAsia="Times New Roman" w:hAnsi="Arial" w:cs="Arial"/>
          <w:lang w:eastAsia="en-GB"/>
        </w:rPr>
        <w:t>SmartSurvey</w:t>
      </w:r>
      <w:proofErr w:type="spellEnd"/>
      <w:r w:rsidRPr="00FC48A7">
        <w:rPr>
          <w:rFonts w:ascii="Arial" w:eastAsia="Times New Roman" w:hAnsi="Arial" w:cs="Arial"/>
          <w:lang w:eastAsia="en-GB"/>
        </w:rPr>
        <w:t xml:space="preserve">. Available at: </w:t>
      </w:r>
      <w:hyperlink r:id="rId57" w:tgtFrame="_new" w:history="1">
        <w:r w:rsidRPr="00FC48A7">
          <w:rPr>
            <w:rFonts w:ascii="Arial" w:eastAsia="Times New Roman" w:hAnsi="Arial" w:cs="Arial"/>
            <w:color w:val="0000FF"/>
            <w:u w:val="single"/>
            <w:lang w:eastAsia="en-GB"/>
          </w:rPr>
          <w:t>https://www.smartsurvey.co.uk/blog/why-are-surveys-good-for-research</w:t>
        </w:r>
      </w:hyperlink>
      <w:r w:rsidRPr="00FC48A7">
        <w:rPr>
          <w:rFonts w:ascii="Arial" w:eastAsia="Times New Roman" w:hAnsi="Arial" w:cs="Arial"/>
          <w:lang w:eastAsia="en-GB"/>
        </w:rPr>
        <w:t>.</w:t>
      </w:r>
    </w:p>
    <w:p w14:paraId="0819CC19"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Pietrangelo, A. (2019) How Does Dopamine Affect the Body? Available at: </w:t>
      </w:r>
      <w:hyperlink r:id="rId58" w:tgtFrame="_new" w:history="1">
        <w:r w:rsidRPr="00FC48A7">
          <w:rPr>
            <w:rFonts w:ascii="Arial" w:eastAsia="Times New Roman" w:hAnsi="Arial" w:cs="Arial"/>
            <w:color w:val="0000FF"/>
            <w:u w:val="single"/>
            <w:lang w:eastAsia="en-GB"/>
          </w:rPr>
          <w:t>https://www.healthline.com/health/dopamine-effects</w:t>
        </w:r>
      </w:hyperlink>
      <w:r w:rsidRPr="00FC48A7">
        <w:rPr>
          <w:rFonts w:ascii="Arial" w:eastAsia="Times New Roman" w:hAnsi="Arial" w:cs="Arial"/>
          <w:lang w:eastAsia="en-GB"/>
        </w:rPr>
        <w:t>.</w:t>
      </w:r>
    </w:p>
    <w:p w14:paraId="60B7803F"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Prem, D. (2025) Sign in to your account. Available at: </w:t>
      </w:r>
      <w:hyperlink r:id="rId59" w:tgtFrame="_new" w:history="1">
        <w:r w:rsidRPr="00FC48A7">
          <w:rPr>
            <w:rFonts w:ascii="Arial" w:eastAsia="Times New Roman" w:hAnsi="Arial" w:cs="Arial"/>
            <w:color w:val="0000FF"/>
            <w:u w:val="single"/>
            <w:lang w:eastAsia="en-GB"/>
          </w:rPr>
          <w:t>https://www.proquest.com/docview/2561875565</w:t>
        </w:r>
      </w:hyperlink>
      <w:r w:rsidRPr="00FC48A7">
        <w:rPr>
          <w:rFonts w:ascii="Arial" w:eastAsia="Times New Roman" w:hAnsi="Arial" w:cs="Arial"/>
          <w:lang w:eastAsia="en-GB"/>
        </w:rPr>
        <w:t xml:space="preserve"> (Accessed: 24 March 2025).</w:t>
      </w:r>
    </w:p>
    <w:p w14:paraId="7ABFCE52"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Sabah, Ş. (2023) ‘Introductory Chapter: From Traditional to Digital Storytelling’. Available at: </w:t>
      </w:r>
      <w:hyperlink r:id="rId60" w:tgtFrame="_new" w:history="1">
        <w:r w:rsidRPr="00FC48A7">
          <w:rPr>
            <w:rFonts w:ascii="Arial" w:eastAsia="Times New Roman" w:hAnsi="Arial" w:cs="Arial"/>
            <w:color w:val="0000FF"/>
            <w:u w:val="single"/>
            <w:lang w:eastAsia="en-GB"/>
          </w:rPr>
          <w:t>https://doi.org/10.5772/intechopen.112893</w:t>
        </w:r>
      </w:hyperlink>
      <w:r w:rsidRPr="00FC48A7">
        <w:rPr>
          <w:rFonts w:ascii="Arial" w:eastAsia="Times New Roman" w:hAnsi="Arial" w:cs="Arial"/>
          <w:lang w:eastAsia="en-GB"/>
        </w:rPr>
        <w:t>.</w:t>
      </w:r>
    </w:p>
    <w:p w14:paraId="2B5B0D09"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lastRenderedPageBreak/>
        <w:t>Siyka</w:t>
      </w:r>
      <w:proofErr w:type="spellEnd"/>
      <w:r w:rsidRPr="00FC48A7">
        <w:rPr>
          <w:rFonts w:ascii="Arial" w:eastAsia="Times New Roman" w:hAnsi="Arial" w:cs="Arial"/>
          <w:lang w:eastAsia="en-GB"/>
        </w:rPr>
        <w:t xml:space="preserve"> </w:t>
      </w:r>
      <w:proofErr w:type="spellStart"/>
      <w:r w:rsidRPr="00FC48A7">
        <w:rPr>
          <w:rFonts w:ascii="Arial" w:eastAsia="Times New Roman" w:hAnsi="Arial" w:cs="Arial"/>
          <w:lang w:eastAsia="en-GB"/>
        </w:rPr>
        <w:t>Demirova</w:t>
      </w:r>
      <w:proofErr w:type="spellEnd"/>
      <w:r w:rsidRPr="00FC48A7">
        <w:rPr>
          <w:rFonts w:ascii="Arial" w:eastAsia="Times New Roman" w:hAnsi="Arial" w:cs="Arial"/>
          <w:lang w:eastAsia="en-GB"/>
        </w:rPr>
        <w:t xml:space="preserve"> and Antonov, A. (2023) ‘Accessible risk management using workflow simulation into Microsoft Excel’, E3S Web of Conferences, 389(6). Available at: </w:t>
      </w:r>
      <w:hyperlink r:id="rId61" w:tgtFrame="_new" w:history="1">
        <w:r w:rsidRPr="00FC48A7">
          <w:rPr>
            <w:rFonts w:ascii="Arial" w:eastAsia="Times New Roman" w:hAnsi="Arial" w:cs="Arial"/>
            <w:color w:val="0000FF"/>
            <w:u w:val="single"/>
            <w:lang w:eastAsia="en-GB"/>
          </w:rPr>
          <w:t>https://doi.org/10.1051/e3sconf/202338909006</w:t>
        </w:r>
      </w:hyperlink>
      <w:r w:rsidRPr="00FC48A7">
        <w:rPr>
          <w:rFonts w:ascii="Arial" w:eastAsia="Times New Roman" w:hAnsi="Arial" w:cs="Arial"/>
          <w:lang w:eastAsia="en-GB"/>
        </w:rPr>
        <w:t>.</w:t>
      </w:r>
    </w:p>
    <w:p w14:paraId="5F0FE5D0"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Stenslie, S., Lars Haugom and </w:t>
      </w:r>
      <w:proofErr w:type="spellStart"/>
      <w:r w:rsidRPr="00FC48A7">
        <w:rPr>
          <w:rFonts w:ascii="Arial" w:eastAsia="Times New Roman" w:hAnsi="Arial" w:cs="Arial"/>
          <w:lang w:eastAsia="en-GB"/>
        </w:rPr>
        <w:t>Brigt</w:t>
      </w:r>
      <w:proofErr w:type="spellEnd"/>
      <w:r w:rsidRPr="00FC48A7">
        <w:rPr>
          <w:rFonts w:ascii="Arial" w:eastAsia="Times New Roman" w:hAnsi="Arial" w:cs="Arial"/>
          <w:lang w:eastAsia="en-GB"/>
        </w:rPr>
        <w:t xml:space="preserve"> Harr Vaage (2021) Intelligence Analysis in the Digital Age, Routledge eBooks. Available at: </w:t>
      </w:r>
      <w:hyperlink r:id="rId62" w:tgtFrame="_new" w:history="1">
        <w:r w:rsidRPr="00FC48A7">
          <w:rPr>
            <w:rFonts w:ascii="Arial" w:eastAsia="Times New Roman" w:hAnsi="Arial" w:cs="Arial"/>
            <w:color w:val="0000FF"/>
            <w:u w:val="single"/>
            <w:lang w:eastAsia="en-GB"/>
          </w:rPr>
          <w:t>https://doi.org/10.4324/9781003168157</w:t>
        </w:r>
      </w:hyperlink>
      <w:r w:rsidRPr="00FC48A7">
        <w:rPr>
          <w:rFonts w:ascii="Arial" w:eastAsia="Times New Roman" w:hAnsi="Arial" w:cs="Arial"/>
          <w:lang w:eastAsia="en-GB"/>
        </w:rPr>
        <w:t>.</w:t>
      </w:r>
    </w:p>
    <w:p w14:paraId="7FF04AB4"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Strausser, S.A. et al. (2024) ‘Importance of residency applicant factors based on specialty and demographics: a national survey of program directors’, BMC Medical Education, 24(1). Available at: </w:t>
      </w:r>
      <w:hyperlink r:id="rId63" w:tgtFrame="_new" w:history="1">
        <w:r w:rsidRPr="00FC48A7">
          <w:rPr>
            <w:rFonts w:ascii="Arial" w:eastAsia="Times New Roman" w:hAnsi="Arial" w:cs="Arial"/>
            <w:color w:val="0000FF"/>
            <w:u w:val="single"/>
            <w:lang w:eastAsia="en-GB"/>
          </w:rPr>
          <w:t>https://doi.org/10.1186/s12909-024-05267-8</w:t>
        </w:r>
      </w:hyperlink>
      <w:r w:rsidRPr="00FC48A7">
        <w:rPr>
          <w:rFonts w:ascii="Arial" w:eastAsia="Times New Roman" w:hAnsi="Arial" w:cs="Arial"/>
          <w:lang w:eastAsia="en-GB"/>
        </w:rPr>
        <w:t>.</w:t>
      </w:r>
    </w:p>
    <w:p w14:paraId="406EDC0B"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Team, E. (2022) Importance of Financial Analysis using Excel, INTLBM. Available at: </w:t>
      </w:r>
      <w:hyperlink r:id="rId64" w:tgtFrame="_new" w:history="1">
        <w:r w:rsidRPr="00FC48A7">
          <w:rPr>
            <w:rFonts w:ascii="Arial" w:eastAsia="Times New Roman" w:hAnsi="Arial" w:cs="Arial"/>
            <w:color w:val="0000FF"/>
            <w:u w:val="single"/>
            <w:lang w:eastAsia="en-GB"/>
          </w:rPr>
          <w:t>https://intlbm.com/2022/08/11/importance-of-financial-analysis-using-excel/</w:t>
        </w:r>
      </w:hyperlink>
      <w:r w:rsidRPr="00FC48A7">
        <w:rPr>
          <w:rFonts w:ascii="Arial" w:eastAsia="Times New Roman" w:hAnsi="Arial" w:cs="Arial"/>
          <w:lang w:eastAsia="en-GB"/>
        </w:rPr>
        <w:t>.</w:t>
      </w:r>
    </w:p>
    <w:p w14:paraId="77FC6730"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t>Teeinblue</w:t>
      </w:r>
      <w:proofErr w:type="spellEnd"/>
      <w:r w:rsidRPr="00FC48A7">
        <w:rPr>
          <w:rFonts w:ascii="Arial" w:eastAsia="Times New Roman" w:hAnsi="Arial" w:cs="Arial"/>
          <w:lang w:eastAsia="en-GB"/>
        </w:rPr>
        <w:t xml:space="preserve">, (2023) Is Print-on-demand Still Profitable In 2023? Available at: </w:t>
      </w:r>
      <w:hyperlink r:id="rId65" w:tgtFrame="_new" w:history="1">
        <w:r w:rsidRPr="00FC48A7">
          <w:rPr>
            <w:rFonts w:ascii="Arial" w:eastAsia="Times New Roman" w:hAnsi="Arial" w:cs="Arial"/>
            <w:color w:val="0000FF"/>
            <w:u w:val="single"/>
            <w:lang w:eastAsia="en-GB"/>
          </w:rPr>
          <w:t>https://teeinblue.com/blogs/en/is-print-on-demand-still-profitable</w:t>
        </w:r>
      </w:hyperlink>
      <w:r w:rsidRPr="00FC48A7">
        <w:rPr>
          <w:rFonts w:ascii="Arial" w:eastAsia="Times New Roman" w:hAnsi="Arial" w:cs="Arial"/>
          <w:lang w:eastAsia="en-GB"/>
        </w:rPr>
        <w:t>.</w:t>
      </w:r>
    </w:p>
    <w:p w14:paraId="290F8A6F"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r w:rsidRPr="00FC48A7">
        <w:rPr>
          <w:rFonts w:ascii="Arial" w:eastAsia="Times New Roman" w:hAnsi="Arial" w:cs="Arial"/>
          <w:lang w:eastAsia="en-GB"/>
        </w:rPr>
        <w:t xml:space="preserve">The Economist (2024) Why Microsoft Excel won’t die. Available at: </w:t>
      </w:r>
      <w:hyperlink r:id="rId66" w:tgtFrame="_new" w:history="1">
        <w:r w:rsidRPr="00FC48A7">
          <w:rPr>
            <w:rFonts w:ascii="Arial" w:eastAsia="Times New Roman" w:hAnsi="Arial" w:cs="Arial"/>
            <w:color w:val="0000FF"/>
            <w:u w:val="single"/>
            <w:lang w:eastAsia="en-GB"/>
          </w:rPr>
          <w:t>https://www.economist.com/business/2024/10/15/why-microsoft-excel-wont-die</w:t>
        </w:r>
      </w:hyperlink>
      <w:r w:rsidRPr="00FC48A7">
        <w:rPr>
          <w:rFonts w:ascii="Arial" w:eastAsia="Times New Roman" w:hAnsi="Arial" w:cs="Arial"/>
          <w:lang w:eastAsia="en-GB"/>
        </w:rPr>
        <w:t>.</w:t>
      </w:r>
    </w:p>
    <w:p w14:paraId="543E90AD" w14:textId="27C9AE44"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t>Ujudebug</w:t>
      </w:r>
      <w:proofErr w:type="spellEnd"/>
      <w:r w:rsidRPr="00FC48A7">
        <w:rPr>
          <w:rFonts w:ascii="Arial" w:eastAsia="Times New Roman" w:hAnsi="Arial" w:cs="Arial"/>
          <w:lang w:eastAsia="en-GB"/>
        </w:rPr>
        <w:t xml:space="preserve"> (2022) The Advantages of Slideshow Videos for Your Business Marketing. Available at: </w:t>
      </w:r>
      <w:hyperlink r:id="rId67" w:tgtFrame="_new" w:history="1">
        <w:r w:rsidRPr="00FC48A7">
          <w:rPr>
            <w:rFonts w:ascii="Arial" w:eastAsia="Times New Roman" w:hAnsi="Arial" w:cs="Arial"/>
            <w:color w:val="0000FF"/>
            <w:u w:val="single"/>
            <w:lang w:eastAsia="en-GB"/>
          </w:rPr>
          <w:t>https://www.ujudebug.com/the-advantages-of-slideshow-videos-for-your-business-marketing/</w:t>
        </w:r>
      </w:hyperlink>
      <w:r w:rsidRPr="00FC48A7">
        <w:rPr>
          <w:rFonts w:ascii="Arial" w:eastAsia="Times New Roman" w:hAnsi="Arial" w:cs="Arial"/>
          <w:lang w:eastAsia="en-GB"/>
        </w:rPr>
        <w:t xml:space="preserve"> </w:t>
      </w:r>
      <w:r>
        <w:rPr>
          <w:rFonts w:ascii="Arial" w:eastAsia="Times New Roman" w:hAnsi="Arial" w:cs="Arial"/>
          <w:lang w:eastAsia="en-GB"/>
        </w:rPr>
        <w:br/>
      </w:r>
      <w:r w:rsidRPr="00FC48A7">
        <w:rPr>
          <w:rFonts w:ascii="Arial" w:eastAsia="Times New Roman" w:hAnsi="Arial" w:cs="Arial"/>
          <w:lang w:eastAsia="en-GB"/>
        </w:rPr>
        <w:t>(Accessed: 24 March 2025).</w:t>
      </w:r>
    </w:p>
    <w:p w14:paraId="7F411A34" w14:textId="77777777" w:rsidR="00FC48A7" w:rsidRPr="00FC48A7" w:rsidRDefault="00FC48A7" w:rsidP="00FC48A7">
      <w:pPr>
        <w:spacing w:before="100" w:beforeAutospacing="1" w:after="100" w:afterAutospacing="1" w:line="240" w:lineRule="auto"/>
        <w:rPr>
          <w:rFonts w:ascii="Arial" w:eastAsia="Times New Roman" w:hAnsi="Arial" w:cs="Arial"/>
          <w:lang w:eastAsia="en-GB"/>
        </w:rPr>
      </w:pPr>
      <w:proofErr w:type="spellStart"/>
      <w:r w:rsidRPr="00FC48A7">
        <w:rPr>
          <w:rFonts w:ascii="Arial" w:eastAsia="Times New Roman" w:hAnsi="Arial" w:cs="Arial"/>
          <w:lang w:eastAsia="en-GB"/>
        </w:rPr>
        <w:t>Venev</w:t>
      </w:r>
      <w:proofErr w:type="spellEnd"/>
      <w:r w:rsidRPr="00FC48A7">
        <w:rPr>
          <w:rFonts w:ascii="Arial" w:eastAsia="Times New Roman" w:hAnsi="Arial" w:cs="Arial"/>
          <w:lang w:eastAsia="en-GB"/>
        </w:rPr>
        <w:t xml:space="preserve">, N. (2024) Why Do You Need Excel Skills for a Business? Available at: </w:t>
      </w:r>
      <w:hyperlink r:id="rId68" w:tgtFrame="_new" w:history="1">
        <w:r w:rsidRPr="00FC48A7">
          <w:rPr>
            <w:rFonts w:ascii="Arial" w:eastAsia="Times New Roman" w:hAnsi="Arial" w:cs="Arial"/>
            <w:color w:val="0000FF"/>
            <w:u w:val="single"/>
            <w:lang w:eastAsia="en-GB"/>
          </w:rPr>
          <w:t>https://training.certstaff.com/News/314/Why-Do-You-Need-Excel-Skills-for-a-Business</w:t>
        </w:r>
      </w:hyperlink>
      <w:r w:rsidRPr="00FC48A7">
        <w:rPr>
          <w:rFonts w:ascii="Arial" w:eastAsia="Times New Roman" w:hAnsi="Arial" w:cs="Arial"/>
          <w:lang w:eastAsia="en-GB"/>
        </w:rPr>
        <w:t xml:space="preserve"> (Accessed: 24 March 2025).</w:t>
      </w:r>
    </w:p>
    <w:p w14:paraId="48C79897" w14:textId="77777777" w:rsidR="0084324B" w:rsidRDefault="0084324B" w:rsidP="0053494B">
      <w:pPr>
        <w:rPr>
          <w:rFonts w:ascii="Arial" w:hAnsi="Arial" w:cs="Arial"/>
          <w:sz w:val="36"/>
          <w:szCs w:val="36"/>
        </w:rPr>
      </w:pPr>
    </w:p>
    <w:p w14:paraId="24349B68" w14:textId="77777777" w:rsidR="0084324B" w:rsidRDefault="0084324B" w:rsidP="0053494B">
      <w:pPr>
        <w:rPr>
          <w:rFonts w:ascii="Arial" w:hAnsi="Arial" w:cs="Arial"/>
          <w:sz w:val="36"/>
          <w:szCs w:val="36"/>
        </w:rPr>
      </w:pPr>
    </w:p>
    <w:p w14:paraId="115A1D5B" w14:textId="77777777" w:rsidR="0084324B" w:rsidRDefault="0084324B" w:rsidP="0053494B">
      <w:pPr>
        <w:rPr>
          <w:rFonts w:ascii="Arial" w:hAnsi="Arial" w:cs="Arial"/>
          <w:sz w:val="36"/>
          <w:szCs w:val="36"/>
        </w:rPr>
      </w:pPr>
    </w:p>
    <w:p w14:paraId="293B3E71" w14:textId="77777777" w:rsidR="0084324B" w:rsidRDefault="0084324B" w:rsidP="0053494B">
      <w:pPr>
        <w:rPr>
          <w:rFonts w:ascii="Arial" w:hAnsi="Arial" w:cs="Arial"/>
          <w:sz w:val="36"/>
          <w:szCs w:val="36"/>
        </w:rPr>
      </w:pPr>
    </w:p>
    <w:p w14:paraId="399C5052" w14:textId="77777777" w:rsidR="0084324B" w:rsidRDefault="0084324B" w:rsidP="0053494B">
      <w:pPr>
        <w:rPr>
          <w:rFonts w:ascii="Arial" w:hAnsi="Arial" w:cs="Arial"/>
          <w:sz w:val="36"/>
          <w:szCs w:val="36"/>
        </w:rPr>
      </w:pPr>
    </w:p>
    <w:p w14:paraId="7D722521" w14:textId="77777777" w:rsidR="0084324B" w:rsidRDefault="0084324B" w:rsidP="0053494B">
      <w:pPr>
        <w:rPr>
          <w:rFonts w:ascii="Arial" w:hAnsi="Arial" w:cs="Arial"/>
          <w:sz w:val="36"/>
          <w:szCs w:val="36"/>
        </w:rPr>
      </w:pPr>
    </w:p>
    <w:p w14:paraId="76A680E0" w14:textId="77777777" w:rsidR="0084324B" w:rsidRDefault="0084324B" w:rsidP="0053494B">
      <w:pPr>
        <w:rPr>
          <w:rFonts w:ascii="Arial" w:hAnsi="Arial" w:cs="Arial"/>
          <w:sz w:val="36"/>
          <w:szCs w:val="36"/>
        </w:rPr>
      </w:pPr>
    </w:p>
    <w:p w14:paraId="79F38AC1" w14:textId="77777777" w:rsidR="0084324B" w:rsidRDefault="0084324B" w:rsidP="0053494B">
      <w:pPr>
        <w:rPr>
          <w:rFonts w:ascii="Arial" w:hAnsi="Arial" w:cs="Arial"/>
          <w:sz w:val="36"/>
          <w:szCs w:val="36"/>
        </w:rPr>
      </w:pPr>
    </w:p>
    <w:p w14:paraId="331F2613" w14:textId="77777777" w:rsidR="0084324B" w:rsidRDefault="0084324B" w:rsidP="0053494B">
      <w:pPr>
        <w:rPr>
          <w:rFonts w:ascii="Arial" w:hAnsi="Arial" w:cs="Arial"/>
          <w:sz w:val="36"/>
          <w:szCs w:val="36"/>
        </w:rPr>
      </w:pPr>
    </w:p>
    <w:p w14:paraId="4CBF9933" w14:textId="77777777" w:rsidR="0084324B" w:rsidRDefault="0084324B" w:rsidP="0053494B">
      <w:pPr>
        <w:rPr>
          <w:rFonts w:ascii="Arial" w:hAnsi="Arial" w:cs="Arial"/>
          <w:sz w:val="36"/>
          <w:szCs w:val="36"/>
        </w:rPr>
      </w:pPr>
    </w:p>
    <w:p w14:paraId="679752E7" w14:textId="29C08041" w:rsidR="0084324B" w:rsidRPr="002E2788" w:rsidRDefault="001A32AF" w:rsidP="001A32AF">
      <w:pPr>
        <w:rPr>
          <w:rFonts w:ascii="Arial" w:hAnsi="Arial" w:cs="Arial"/>
          <w:sz w:val="24"/>
          <w:szCs w:val="24"/>
        </w:rPr>
      </w:pPr>
      <w:r w:rsidRPr="001A32AF">
        <w:rPr>
          <w:rFonts w:ascii="Arial" w:hAnsi="Arial" w:cs="Arial"/>
          <w:sz w:val="36"/>
          <w:szCs w:val="36"/>
        </w:rPr>
        <w:lastRenderedPageBreak/>
        <w:drawing>
          <wp:inline distT="0" distB="0" distL="0" distR="0" wp14:anchorId="1E5B6CD5" wp14:editId="56149F0C">
            <wp:extent cx="5730715" cy="2971800"/>
            <wp:effectExtent l="0" t="0" r="3810" b="0"/>
            <wp:docPr id="1052532713" name="Picture 1" descr="A screenshot of a video editing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32713" name="Picture 1" descr="A screenshot of a video editing program&#10;&#10;AI-generated content may be incorrect."/>
                    <pic:cNvPicPr/>
                  </pic:nvPicPr>
                  <pic:blipFill>
                    <a:blip r:embed="rId69"/>
                    <a:stretch>
                      <a:fillRect/>
                    </a:stretch>
                  </pic:blipFill>
                  <pic:spPr>
                    <a:xfrm>
                      <a:off x="0" y="0"/>
                      <a:ext cx="5745186" cy="2979304"/>
                    </a:xfrm>
                    <a:prstGeom prst="rect">
                      <a:avLst/>
                    </a:prstGeom>
                  </pic:spPr>
                </pic:pic>
              </a:graphicData>
            </a:graphic>
          </wp:inline>
        </w:drawing>
      </w:r>
      <w:r w:rsidR="002E2788">
        <w:rPr>
          <w:rFonts w:ascii="Arial" w:hAnsi="Arial" w:cs="Arial"/>
          <w:sz w:val="36"/>
          <w:szCs w:val="36"/>
        </w:rPr>
        <w:br/>
      </w:r>
      <w:r w:rsidR="002E2788" w:rsidRPr="002E2788">
        <w:rPr>
          <w:rFonts w:ascii="Arial" w:hAnsi="Arial" w:cs="Arial"/>
        </w:rPr>
        <w:t>Figure 13 – Camtasia Studio editing program screenshot</w:t>
      </w:r>
      <w:r w:rsidR="002E2788">
        <w:rPr>
          <w:rFonts w:ascii="Arial" w:hAnsi="Arial" w:cs="Arial"/>
          <w:sz w:val="36"/>
          <w:szCs w:val="36"/>
        </w:rPr>
        <w:br/>
      </w:r>
      <w:r w:rsidR="00E85794">
        <w:rPr>
          <w:rFonts w:ascii="Arial" w:hAnsi="Arial" w:cs="Arial"/>
          <w:sz w:val="36"/>
          <w:szCs w:val="36"/>
        </w:rPr>
        <w:br/>
      </w:r>
      <w:r w:rsidR="00E85794" w:rsidRPr="002E2788">
        <w:rPr>
          <w:rFonts w:ascii="Arial" w:hAnsi="Arial" w:cs="Arial"/>
          <w:sz w:val="28"/>
          <w:szCs w:val="28"/>
        </w:rPr>
        <w:t>Videos and photos used for editing the short video</w:t>
      </w:r>
      <w:r w:rsidR="002E2788">
        <w:rPr>
          <w:rFonts w:ascii="Arial" w:hAnsi="Arial" w:cs="Arial"/>
          <w:sz w:val="28"/>
          <w:szCs w:val="28"/>
        </w:rPr>
        <w:t xml:space="preserve"> (References): </w:t>
      </w:r>
      <w:r w:rsidR="00E85794" w:rsidRPr="002E2788">
        <w:rPr>
          <w:rFonts w:ascii="Arial" w:hAnsi="Arial" w:cs="Arial"/>
          <w:sz w:val="24"/>
          <w:szCs w:val="24"/>
        </w:rPr>
        <w:br/>
      </w:r>
      <w:hyperlink r:id="rId70" w:history="1">
        <w:r w:rsidR="00E85794" w:rsidRPr="002E2788">
          <w:rPr>
            <w:rStyle w:val="Hyperlink"/>
            <w:rFonts w:ascii="Arial" w:hAnsi="Arial" w:cs="Arial"/>
            <w:sz w:val="24"/>
            <w:szCs w:val="24"/>
          </w:rPr>
          <w:t>https://www.youtube.com/watch?v=N0JRmr3qLxQ</w:t>
        </w:r>
      </w:hyperlink>
      <w:r w:rsidR="00E85794" w:rsidRPr="002E2788">
        <w:rPr>
          <w:rFonts w:ascii="Arial" w:hAnsi="Arial" w:cs="Arial"/>
          <w:sz w:val="24"/>
          <w:szCs w:val="24"/>
        </w:rPr>
        <w:br/>
      </w:r>
      <w:hyperlink r:id="rId71" w:history="1">
        <w:r w:rsidR="0084324B" w:rsidRPr="002E2788">
          <w:rPr>
            <w:rStyle w:val="Hyperlink"/>
            <w:rFonts w:ascii="Arial" w:hAnsi="Arial" w:cs="Arial"/>
            <w:sz w:val="24"/>
            <w:szCs w:val="24"/>
          </w:rPr>
          <w:t>https://www.youtube.com/watch?v=8tpupuHylAI</w:t>
        </w:r>
      </w:hyperlink>
      <w:r w:rsidR="00255193">
        <w:rPr>
          <w:rFonts w:ascii="Arial" w:hAnsi="Arial" w:cs="Arial"/>
          <w:sz w:val="24"/>
          <w:szCs w:val="24"/>
        </w:rPr>
        <w:br/>
      </w:r>
      <w:r w:rsidR="00255193">
        <w:rPr>
          <w:rFonts w:ascii="Arial" w:hAnsi="Arial" w:cs="Arial"/>
          <w:sz w:val="24"/>
          <w:szCs w:val="24"/>
        </w:rPr>
        <w:br/>
      </w:r>
      <w:r w:rsidR="0084324B" w:rsidRPr="002E2788">
        <w:rPr>
          <w:rFonts w:ascii="Arial" w:hAnsi="Arial" w:cs="Arial"/>
          <w:sz w:val="24"/>
          <w:szCs w:val="24"/>
        </w:rPr>
        <w:br/>
      </w:r>
      <w:hyperlink r:id="rId72" w:history="1">
        <w:r w:rsidR="0084324B" w:rsidRPr="002E2788">
          <w:rPr>
            <w:rStyle w:val="Hyperlink"/>
            <w:rFonts w:ascii="Arial" w:hAnsi="Arial" w:cs="Arial"/>
            <w:sz w:val="24"/>
            <w:szCs w:val="24"/>
          </w:rPr>
          <w:t>https://www.cgtrader.com/3d-print-models/house/accessories/personalized-daisy-name-dog-head-house-sign-customizable-tag</w:t>
        </w:r>
      </w:hyperlink>
      <w:r w:rsidR="0084324B" w:rsidRPr="002E2788">
        <w:rPr>
          <w:rFonts w:ascii="Arial" w:hAnsi="Arial" w:cs="Arial"/>
          <w:sz w:val="24"/>
          <w:szCs w:val="24"/>
        </w:rPr>
        <w:br/>
      </w:r>
    </w:p>
    <w:p w14:paraId="452EA156" w14:textId="48C9D536" w:rsidR="0084324B" w:rsidRPr="002E2788" w:rsidRDefault="0084324B" w:rsidP="0053494B">
      <w:pPr>
        <w:rPr>
          <w:rFonts w:ascii="Arial" w:hAnsi="Arial" w:cs="Arial"/>
          <w:sz w:val="24"/>
          <w:szCs w:val="24"/>
        </w:rPr>
      </w:pPr>
      <w:hyperlink r:id="rId73" w:history="1">
        <w:r w:rsidRPr="002E2788">
          <w:rPr>
            <w:rStyle w:val="Hyperlink"/>
            <w:rFonts w:ascii="Arial" w:hAnsi="Arial" w:cs="Arial"/>
            <w:sz w:val="24"/>
            <w:szCs w:val="24"/>
          </w:rPr>
          <w:t>https://www.etsy.com/uk/listing/1394755998/personalized-baby-picture-frame-custom?click_key=5842453cd55adf2fd7e244c1cec00e2ad63b834c%3A1394755998&amp;click_sum=14717d0d&amp;external=1&amp;rec_type=ss&amp;ref=landingpage_similar_listing_top-8&amp;sts=1</w:t>
        </w:r>
      </w:hyperlink>
    </w:p>
    <w:p w14:paraId="37E45CDA" w14:textId="6FC63BD7" w:rsidR="0084324B" w:rsidRPr="002E2788" w:rsidRDefault="0084324B" w:rsidP="0053494B">
      <w:pPr>
        <w:rPr>
          <w:rFonts w:ascii="Arial" w:hAnsi="Arial" w:cs="Arial"/>
          <w:sz w:val="24"/>
          <w:szCs w:val="24"/>
        </w:rPr>
      </w:pPr>
      <w:r w:rsidRPr="002E2788">
        <w:rPr>
          <w:rFonts w:ascii="Arial" w:hAnsi="Arial" w:cs="Arial"/>
          <w:sz w:val="24"/>
          <w:szCs w:val="24"/>
        </w:rPr>
        <w:br/>
      </w:r>
      <w:hyperlink r:id="rId74" w:history="1">
        <w:r w:rsidRPr="002E2788">
          <w:rPr>
            <w:rStyle w:val="Hyperlink"/>
            <w:rFonts w:ascii="Arial" w:hAnsi="Arial" w:cs="Arial"/>
            <w:sz w:val="24"/>
            <w:szCs w:val="24"/>
          </w:rPr>
          <w:t>https://www.ukposters.co.uk/happy-birthday-wallpapers-greeting-cards-3d-happy-birthday-background-birthday-cake-illustration-with-candles-gifts-for-children-and-adults-generative-ai-f701179603?idv=54400&amp;canvas=2&amp;size=35</w:t>
        </w:r>
      </w:hyperlink>
    </w:p>
    <w:p w14:paraId="2DA80713" w14:textId="5B5D6B36" w:rsidR="0084324B" w:rsidRPr="002E2788" w:rsidRDefault="0084324B" w:rsidP="0053494B">
      <w:pPr>
        <w:rPr>
          <w:rFonts w:ascii="Arial" w:hAnsi="Arial" w:cs="Arial"/>
          <w:sz w:val="24"/>
          <w:szCs w:val="24"/>
        </w:rPr>
      </w:pPr>
      <w:r w:rsidRPr="002E2788">
        <w:rPr>
          <w:rFonts w:ascii="Arial" w:hAnsi="Arial" w:cs="Arial"/>
          <w:sz w:val="24"/>
          <w:szCs w:val="24"/>
        </w:rPr>
        <w:br/>
      </w:r>
      <w:hyperlink r:id="rId75" w:history="1">
        <w:r w:rsidR="002E2788" w:rsidRPr="002E2788">
          <w:rPr>
            <w:rStyle w:val="Hyperlink"/>
            <w:rFonts w:ascii="Arial" w:hAnsi="Arial" w:cs="Arial"/>
            <w:sz w:val="24"/>
            <w:szCs w:val="24"/>
          </w:rPr>
          <w:t>https://www.etsy.com/uk/listing/938441970/</w:t>
        </w:r>
      </w:hyperlink>
    </w:p>
    <w:p w14:paraId="0C5D94DB" w14:textId="0D55F92E" w:rsidR="00A966F5" w:rsidRPr="002E2788" w:rsidRDefault="00E85794" w:rsidP="0053494B">
      <w:pPr>
        <w:rPr>
          <w:rFonts w:ascii="Arial" w:hAnsi="Arial" w:cs="Arial"/>
          <w:sz w:val="24"/>
          <w:szCs w:val="24"/>
        </w:rPr>
      </w:pPr>
      <w:r w:rsidRPr="002E2788">
        <w:rPr>
          <w:rFonts w:ascii="Arial" w:hAnsi="Arial" w:cs="Arial"/>
          <w:sz w:val="24"/>
          <w:szCs w:val="24"/>
        </w:rPr>
        <w:br/>
        <w:t xml:space="preserve">Background sound: </w:t>
      </w:r>
      <w:hyperlink r:id="rId76" w:history="1">
        <w:r w:rsidRPr="002E2788">
          <w:rPr>
            <w:rStyle w:val="Hyperlink"/>
            <w:rFonts w:ascii="Arial" w:hAnsi="Arial" w:cs="Arial"/>
            <w:sz w:val="24"/>
            <w:szCs w:val="24"/>
          </w:rPr>
          <w:t>https://www.youtube.com/watch?v=CCdRixBW00A&amp;list=PLDDB91587DF81478D</w:t>
        </w:r>
      </w:hyperlink>
      <w:r w:rsidRPr="002E2788">
        <w:rPr>
          <w:rFonts w:ascii="Arial" w:hAnsi="Arial" w:cs="Arial"/>
          <w:sz w:val="24"/>
          <w:szCs w:val="24"/>
        </w:rPr>
        <w:br/>
      </w:r>
    </w:p>
    <w:p w14:paraId="7B40A0AD" w14:textId="7E7B3F3D" w:rsidR="00CA5A6C" w:rsidRDefault="00E85794" w:rsidP="0053494B">
      <w:pPr>
        <w:rPr>
          <w:rFonts w:ascii="Arial" w:hAnsi="Arial" w:cs="Arial"/>
          <w:sz w:val="36"/>
          <w:szCs w:val="36"/>
        </w:rPr>
      </w:pPr>
      <w:r w:rsidRPr="002E2788">
        <w:rPr>
          <w:rFonts w:ascii="Arial" w:hAnsi="Arial" w:cs="Arial"/>
          <w:sz w:val="24"/>
          <w:szCs w:val="24"/>
        </w:rPr>
        <w:t xml:space="preserve">Thanks for watching: </w:t>
      </w:r>
      <w:hyperlink r:id="rId77" w:history="1">
        <w:r w:rsidRPr="002E2788">
          <w:rPr>
            <w:rStyle w:val="Hyperlink"/>
            <w:rFonts w:ascii="Arial" w:hAnsi="Arial" w:cs="Arial"/>
            <w:sz w:val="24"/>
            <w:szCs w:val="24"/>
          </w:rPr>
          <w:t>https://www.youtube.com/watch?v=FSV49swJF7Q</w:t>
        </w:r>
      </w:hyperlink>
      <w:r>
        <w:rPr>
          <w:rFonts w:ascii="Arial" w:hAnsi="Arial" w:cs="Arial"/>
          <w:sz w:val="36"/>
          <w:szCs w:val="36"/>
        </w:rPr>
        <w:br/>
      </w:r>
    </w:p>
    <w:p w14:paraId="6675409B" w14:textId="77777777" w:rsidR="00CA5A6C" w:rsidRDefault="00CA5A6C" w:rsidP="0053494B">
      <w:pPr>
        <w:rPr>
          <w:rFonts w:ascii="Arial" w:hAnsi="Arial" w:cs="Arial"/>
          <w:sz w:val="36"/>
          <w:szCs w:val="36"/>
        </w:rPr>
      </w:pPr>
    </w:p>
    <w:p w14:paraId="19A50BBB" w14:textId="77777777" w:rsidR="00CA5A6C" w:rsidRDefault="00CA5A6C" w:rsidP="0053494B">
      <w:pPr>
        <w:rPr>
          <w:rFonts w:ascii="Arial" w:hAnsi="Arial" w:cs="Arial"/>
          <w:sz w:val="36"/>
          <w:szCs w:val="36"/>
        </w:rPr>
      </w:pPr>
    </w:p>
    <w:p w14:paraId="37234E05" w14:textId="77777777" w:rsidR="00CA5A6C" w:rsidRDefault="00CA5A6C" w:rsidP="0053494B">
      <w:pPr>
        <w:rPr>
          <w:rFonts w:ascii="Arial" w:hAnsi="Arial" w:cs="Arial"/>
          <w:sz w:val="36"/>
          <w:szCs w:val="36"/>
        </w:rPr>
      </w:pPr>
    </w:p>
    <w:p w14:paraId="11119ED9" w14:textId="77777777" w:rsidR="006578A1" w:rsidRPr="0053494B" w:rsidRDefault="006578A1" w:rsidP="008A027C">
      <w:pPr>
        <w:rPr>
          <w:rFonts w:ascii="Arial" w:hAnsi="Arial" w:cs="Arial"/>
          <w:sz w:val="36"/>
          <w:szCs w:val="36"/>
        </w:rPr>
      </w:pPr>
    </w:p>
    <w:sectPr w:rsidR="006578A1" w:rsidRPr="005349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94B"/>
    <w:rsid w:val="00012B81"/>
    <w:rsid w:val="00013A9D"/>
    <w:rsid w:val="000356DB"/>
    <w:rsid w:val="0006184C"/>
    <w:rsid w:val="00104B87"/>
    <w:rsid w:val="0010565E"/>
    <w:rsid w:val="0011574C"/>
    <w:rsid w:val="00146AF9"/>
    <w:rsid w:val="00190792"/>
    <w:rsid w:val="001A32AF"/>
    <w:rsid w:val="00255193"/>
    <w:rsid w:val="0027337A"/>
    <w:rsid w:val="00286749"/>
    <w:rsid w:val="002A12AB"/>
    <w:rsid w:val="002C0B64"/>
    <w:rsid w:val="002E2788"/>
    <w:rsid w:val="00330D4E"/>
    <w:rsid w:val="00357442"/>
    <w:rsid w:val="00393D3D"/>
    <w:rsid w:val="004110F9"/>
    <w:rsid w:val="00415217"/>
    <w:rsid w:val="004C123F"/>
    <w:rsid w:val="004E0C64"/>
    <w:rsid w:val="00504C32"/>
    <w:rsid w:val="00516E7C"/>
    <w:rsid w:val="0053494B"/>
    <w:rsid w:val="0057263A"/>
    <w:rsid w:val="006204B9"/>
    <w:rsid w:val="006578A1"/>
    <w:rsid w:val="006A1135"/>
    <w:rsid w:val="006A6B8A"/>
    <w:rsid w:val="006F4F97"/>
    <w:rsid w:val="0073057A"/>
    <w:rsid w:val="00786BFA"/>
    <w:rsid w:val="007A22E0"/>
    <w:rsid w:val="007A2762"/>
    <w:rsid w:val="008108D3"/>
    <w:rsid w:val="0084324B"/>
    <w:rsid w:val="00850C29"/>
    <w:rsid w:val="008626E2"/>
    <w:rsid w:val="00891DAF"/>
    <w:rsid w:val="008A027C"/>
    <w:rsid w:val="008F4909"/>
    <w:rsid w:val="009002F1"/>
    <w:rsid w:val="009E3526"/>
    <w:rsid w:val="00A06BA5"/>
    <w:rsid w:val="00A34F4F"/>
    <w:rsid w:val="00A966F5"/>
    <w:rsid w:val="00AC73A6"/>
    <w:rsid w:val="00C1291C"/>
    <w:rsid w:val="00C75D06"/>
    <w:rsid w:val="00C762DC"/>
    <w:rsid w:val="00C87652"/>
    <w:rsid w:val="00CA0F7B"/>
    <w:rsid w:val="00CA5A6C"/>
    <w:rsid w:val="00CD14D1"/>
    <w:rsid w:val="00D01BEA"/>
    <w:rsid w:val="00D0476E"/>
    <w:rsid w:val="00D71BEE"/>
    <w:rsid w:val="00D854EC"/>
    <w:rsid w:val="00DB3C60"/>
    <w:rsid w:val="00DC1FE8"/>
    <w:rsid w:val="00DD220D"/>
    <w:rsid w:val="00E85794"/>
    <w:rsid w:val="00ED52CE"/>
    <w:rsid w:val="00EE08C1"/>
    <w:rsid w:val="00F03C93"/>
    <w:rsid w:val="00F91D9A"/>
    <w:rsid w:val="00FC4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D7D1715"/>
  <w15:chartTrackingRefBased/>
  <w15:docId w15:val="{542FFEBF-2303-482C-8356-DA3B7071C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9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49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49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49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49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49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49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49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49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9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49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49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49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49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49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49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49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494B"/>
    <w:rPr>
      <w:rFonts w:eastAsiaTheme="majorEastAsia" w:cstheme="majorBidi"/>
      <w:color w:val="272727" w:themeColor="text1" w:themeTint="D8"/>
    </w:rPr>
  </w:style>
  <w:style w:type="paragraph" w:styleId="Title">
    <w:name w:val="Title"/>
    <w:basedOn w:val="Normal"/>
    <w:next w:val="Normal"/>
    <w:link w:val="TitleChar"/>
    <w:uiPriority w:val="10"/>
    <w:qFormat/>
    <w:rsid w:val="005349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9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49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49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494B"/>
    <w:pPr>
      <w:spacing w:before="160"/>
      <w:jc w:val="center"/>
    </w:pPr>
    <w:rPr>
      <w:i/>
      <w:iCs/>
      <w:color w:val="404040" w:themeColor="text1" w:themeTint="BF"/>
    </w:rPr>
  </w:style>
  <w:style w:type="character" w:customStyle="1" w:styleId="QuoteChar">
    <w:name w:val="Quote Char"/>
    <w:basedOn w:val="DefaultParagraphFont"/>
    <w:link w:val="Quote"/>
    <w:uiPriority w:val="29"/>
    <w:rsid w:val="0053494B"/>
    <w:rPr>
      <w:i/>
      <w:iCs/>
      <w:color w:val="404040" w:themeColor="text1" w:themeTint="BF"/>
    </w:rPr>
  </w:style>
  <w:style w:type="paragraph" w:styleId="ListParagraph">
    <w:name w:val="List Paragraph"/>
    <w:basedOn w:val="Normal"/>
    <w:uiPriority w:val="34"/>
    <w:qFormat/>
    <w:rsid w:val="0053494B"/>
    <w:pPr>
      <w:ind w:left="720"/>
      <w:contextualSpacing/>
    </w:pPr>
  </w:style>
  <w:style w:type="character" w:styleId="IntenseEmphasis">
    <w:name w:val="Intense Emphasis"/>
    <w:basedOn w:val="DefaultParagraphFont"/>
    <w:uiPriority w:val="21"/>
    <w:qFormat/>
    <w:rsid w:val="0053494B"/>
    <w:rPr>
      <w:i/>
      <w:iCs/>
      <w:color w:val="0F4761" w:themeColor="accent1" w:themeShade="BF"/>
    </w:rPr>
  </w:style>
  <w:style w:type="paragraph" w:styleId="IntenseQuote">
    <w:name w:val="Intense Quote"/>
    <w:basedOn w:val="Normal"/>
    <w:next w:val="Normal"/>
    <w:link w:val="IntenseQuoteChar"/>
    <w:uiPriority w:val="30"/>
    <w:qFormat/>
    <w:rsid w:val="005349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494B"/>
    <w:rPr>
      <w:i/>
      <w:iCs/>
      <w:color w:val="0F4761" w:themeColor="accent1" w:themeShade="BF"/>
    </w:rPr>
  </w:style>
  <w:style w:type="character" w:styleId="IntenseReference">
    <w:name w:val="Intense Reference"/>
    <w:basedOn w:val="DefaultParagraphFont"/>
    <w:uiPriority w:val="32"/>
    <w:qFormat/>
    <w:rsid w:val="0053494B"/>
    <w:rPr>
      <w:b/>
      <w:bCs/>
      <w:smallCaps/>
      <w:color w:val="0F4761" w:themeColor="accent1" w:themeShade="BF"/>
      <w:spacing w:val="5"/>
    </w:rPr>
  </w:style>
  <w:style w:type="character" w:styleId="Hyperlink">
    <w:name w:val="Hyperlink"/>
    <w:basedOn w:val="DefaultParagraphFont"/>
    <w:uiPriority w:val="99"/>
    <w:unhideWhenUsed/>
    <w:rsid w:val="0053494B"/>
    <w:rPr>
      <w:color w:val="467886" w:themeColor="hyperlink"/>
      <w:u w:val="single"/>
    </w:rPr>
  </w:style>
  <w:style w:type="character" w:styleId="UnresolvedMention">
    <w:name w:val="Unresolved Mention"/>
    <w:basedOn w:val="DefaultParagraphFont"/>
    <w:uiPriority w:val="99"/>
    <w:semiHidden/>
    <w:unhideWhenUsed/>
    <w:rsid w:val="0053494B"/>
    <w:rPr>
      <w:color w:val="605E5C"/>
      <w:shd w:val="clear" w:color="auto" w:fill="E1DFDD"/>
    </w:rPr>
  </w:style>
  <w:style w:type="character" w:styleId="FollowedHyperlink">
    <w:name w:val="FollowedHyperlink"/>
    <w:basedOn w:val="DefaultParagraphFont"/>
    <w:uiPriority w:val="99"/>
    <w:semiHidden/>
    <w:unhideWhenUsed/>
    <w:rsid w:val="004C123F"/>
    <w:rPr>
      <w:color w:val="96607D" w:themeColor="followedHyperlink"/>
      <w:u w:val="single"/>
    </w:rPr>
  </w:style>
  <w:style w:type="paragraph" w:styleId="TOCHeading">
    <w:name w:val="TOC Heading"/>
    <w:basedOn w:val="Heading1"/>
    <w:next w:val="Normal"/>
    <w:uiPriority w:val="39"/>
    <w:unhideWhenUsed/>
    <w:qFormat/>
    <w:rsid w:val="007A22E0"/>
    <w:pPr>
      <w:spacing w:before="240" w:after="0"/>
      <w:outlineLvl w:val="9"/>
    </w:pPr>
    <w:rPr>
      <w:sz w:val="32"/>
      <w:szCs w:val="32"/>
      <w:lang w:val="en-US"/>
    </w:rPr>
  </w:style>
  <w:style w:type="paragraph" w:styleId="TOC1">
    <w:name w:val="toc 1"/>
    <w:basedOn w:val="Normal"/>
    <w:next w:val="Normal"/>
    <w:autoRedefine/>
    <w:uiPriority w:val="39"/>
    <w:unhideWhenUsed/>
    <w:rsid w:val="007A22E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394208">
      <w:bodyDiv w:val="1"/>
      <w:marLeft w:val="0"/>
      <w:marRight w:val="0"/>
      <w:marTop w:val="0"/>
      <w:marBottom w:val="0"/>
      <w:divBdr>
        <w:top w:val="none" w:sz="0" w:space="0" w:color="auto"/>
        <w:left w:val="none" w:sz="0" w:space="0" w:color="auto"/>
        <w:bottom w:val="none" w:sz="0" w:space="0" w:color="auto"/>
        <w:right w:val="none" w:sz="0" w:space="0" w:color="auto"/>
      </w:divBdr>
      <w:divsChild>
        <w:div w:id="1517109526">
          <w:marLeft w:val="0"/>
          <w:marRight w:val="0"/>
          <w:marTop w:val="0"/>
          <w:marBottom w:val="0"/>
          <w:divBdr>
            <w:top w:val="none" w:sz="0" w:space="0" w:color="auto"/>
            <w:left w:val="none" w:sz="0" w:space="0" w:color="auto"/>
            <w:bottom w:val="none" w:sz="0" w:space="0" w:color="auto"/>
            <w:right w:val="none" w:sz="0" w:space="0" w:color="auto"/>
          </w:divBdr>
          <w:divsChild>
            <w:div w:id="1552762544">
              <w:marLeft w:val="0"/>
              <w:marRight w:val="0"/>
              <w:marTop w:val="0"/>
              <w:marBottom w:val="0"/>
              <w:divBdr>
                <w:top w:val="none" w:sz="0" w:space="0" w:color="auto"/>
                <w:left w:val="none" w:sz="0" w:space="0" w:color="auto"/>
                <w:bottom w:val="none" w:sz="0" w:space="0" w:color="auto"/>
                <w:right w:val="none" w:sz="0" w:space="0" w:color="auto"/>
              </w:divBdr>
              <w:divsChild>
                <w:div w:id="165846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3217">
      <w:bodyDiv w:val="1"/>
      <w:marLeft w:val="0"/>
      <w:marRight w:val="0"/>
      <w:marTop w:val="0"/>
      <w:marBottom w:val="0"/>
      <w:divBdr>
        <w:top w:val="none" w:sz="0" w:space="0" w:color="auto"/>
        <w:left w:val="none" w:sz="0" w:space="0" w:color="auto"/>
        <w:bottom w:val="none" w:sz="0" w:space="0" w:color="auto"/>
        <w:right w:val="none" w:sz="0" w:space="0" w:color="auto"/>
      </w:divBdr>
    </w:div>
    <w:div w:id="377582826">
      <w:bodyDiv w:val="1"/>
      <w:marLeft w:val="0"/>
      <w:marRight w:val="0"/>
      <w:marTop w:val="0"/>
      <w:marBottom w:val="0"/>
      <w:divBdr>
        <w:top w:val="none" w:sz="0" w:space="0" w:color="auto"/>
        <w:left w:val="none" w:sz="0" w:space="0" w:color="auto"/>
        <w:bottom w:val="none" w:sz="0" w:space="0" w:color="auto"/>
        <w:right w:val="none" w:sz="0" w:space="0" w:color="auto"/>
      </w:divBdr>
      <w:divsChild>
        <w:div w:id="1514803919">
          <w:marLeft w:val="0"/>
          <w:marRight w:val="0"/>
          <w:marTop w:val="0"/>
          <w:marBottom w:val="0"/>
          <w:divBdr>
            <w:top w:val="none" w:sz="0" w:space="0" w:color="auto"/>
            <w:left w:val="none" w:sz="0" w:space="0" w:color="auto"/>
            <w:bottom w:val="none" w:sz="0" w:space="0" w:color="auto"/>
            <w:right w:val="none" w:sz="0" w:space="0" w:color="auto"/>
          </w:divBdr>
          <w:divsChild>
            <w:div w:id="7833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560776">
      <w:bodyDiv w:val="1"/>
      <w:marLeft w:val="0"/>
      <w:marRight w:val="0"/>
      <w:marTop w:val="0"/>
      <w:marBottom w:val="0"/>
      <w:divBdr>
        <w:top w:val="none" w:sz="0" w:space="0" w:color="auto"/>
        <w:left w:val="none" w:sz="0" w:space="0" w:color="auto"/>
        <w:bottom w:val="none" w:sz="0" w:space="0" w:color="auto"/>
        <w:right w:val="none" w:sz="0" w:space="0" w:color="auto"/>
      </w:divBdr>
    </w:div>
    <w:div w:id="529300230">
      <w:bodyDiv w:val="1"/>
      <w:marLeft w:val="0"/>
      <w:marRight w:val="0"/>
      <w:marTop w:val="0"/>
      <w:marBottom w:val="0"/>
      <w:divBdr>
        <w:top w:val="none" w:sz="0" w:space="0" w:color="auto"/>
        <w:left w:val="none" w:sz="0" w:space="0" w:color="auto"/>
        <w:bottom w:val="none" w:sz="0" w:space="0" w:color="auto"/>
        <w:right w:val="none" w:sz="0" w:space="0" w:color="auto"/>
      </w:divBdr>
      <w:divsChild>
        <w:div w:id="282469983">
          <w:marLeft w:val="0"/>
          <w:marRight w:val="0"/>
          <w:marTop w:val="0"/>
          <w:marBottom w:val="0"/>
          <w:divBdr>
            <w:top w:val="none" w:sz="0" w:space="0" w:color="auto"/>
            <w:left w:val="none" w:sz="0" w:space="0" w:color="auto"/>
            <w:bottom w:val="none" w:sz="0" w:space="0" w:color="auto"/>
            <w:right w:val="none" w:sz="0" w:space="0" w:color="auto"/>
          </w:divBdr>
          <w:divsChild>
            <w:div w:id="104336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543810">
      <w:bodyDiv w:val="1"/>
      <w:marLeft w:val="0"/>
      <w:marRight w:val="0"/>
      <w:marTop w:val="0"/>
      <w:marBottom w:val="0"/>
      <w:divBdr>
        <w:top w:val="none" w:sz="0" w:space="0" w:color="auto"/>
        <w:left w:val="none" w:sz="0" w:space="0" w:color="auto"/>
        <w:bottom w:val="none" w:sz="0" w:space="0" w:color="auto"/>
        <w:right w:val="none" w:sz="0" w:space="0" w:color="auto"/>
      </w:divBdr>
      <w:divsChild>
        <w:div w:id="261961072">
          <w:marLeft w:val="0"/>
          <w:marRight w:val="0"/>
          <w:marTop w:val="0"/>
          <w:marBottom w:val="0"/>
          <w:divBdr>
            <w:top w:val="none" w:sz="0" w:space="0" w:color="auto"/>
            <w:left w:val="none" w:sz="0" w:space="0" w:color="auto"/>
            <w:bottom w:val="none" w:sz="0" w:space="0" w:color="auto"/>
            <w:right w:val="none" w:sz="0" w:space="0" w:color="auto"/>
          </w:divBdr>
          <w:divsChild>
            <w:div w:id="108935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144274">
      <w:bodyDiv w:val="1"/>
      <w:marLeft w:val="0"/>
      <w:marRight w:val="0"/>
      <w:marTop w:val="0"/>
      <w:marBottom w:val="0"/>
      <w:divBdr>
        <w:top w:val="none" w:sz="0" w:space="0" w:color="auto"/>
        <w:left w:val="none" w:sz="0" w:space="0" w:color="auto"/>
        <w:bottom w:val="none" w:sz="0" w:space="0" w:color="auto"/>
        <w:right w:val="none" w:sz="0" w:space="0" w:color="auto"/>
      </w:divBdr>
    </w:div>
    <w:div w:id="672296359">
      <w:bodyDiv w:val="1"/>
      <w:marLeft w:val="0"/>
      <w:marRight w:val="0"/>
      <w:marTop w:val="0"/>
      <w:marBottom w:val="0"/>
      <w:divBdr>
        <w:top w:val="none" w:sz="0" w:space="0" w:color="auto"/>
        <w:left w:val="none" w:sz="0" w:space="0" w:color="auto"/>
        <w:bottom w:val="none" w:sz="0" w:space="0" w:color="auto"/>
        <w:right w:val="none" w:sz="0" w:space="0" w:color="auto"/>
      </w:divBdr>
      <w:divsChild>
        <w:div w:id="96027457">
          <w:marLeft w:val="0"/>
          <w:marRight w:val="0"/>
          <w:marTop w:val="0"/>
          <w:marBottom w:val="0"/>
          <w:divBdr>
            <w:top w:val="none" w:sz="0" w:space="0" w:color="auto"/>
            <w:left w:val="none" w:sz="0" w:space="0" w:color="auto"/>
            <w:bottom w:val="none" w:sz="0" w:space="0" w:color="auto"/>
            <w:right w:val="none" w:sz="0" w:space="0" w:color="auto"/>
          </w:divBdr>
        </w:div>
        <w:div w:id="622881931">
          <w:marLeft w:val="0"/>
          <w:marRight w:val="0"/>
          <w:marTop w:val="0"/>
          <w:marBottom w:val="0"/>
          <w:divBdr>
            <w:top w:val="none" w:sz="0" w:space="0" w:color="auto"/>
            <w:left w:val="none" w:sz="0" w:space="0" w:color="auto"/>
            <w:bottom w:val="none" w:sz="0" w:space="0" w:color="auto"/>
            <w:right w:val="none" w:sz="0" w:space="0" w:color="auto"/>
          </w:divBdr>
        </w:div>
      </w:divsChild>
    </w:div>
    <w:div w:id="816189058">
      <w:bodyDiv w:val="1"/>
      <w:marLeft w:val="0"/>
      <w:marRight w:val="0"/>
      <w:marTop w:val="0"/>
      <w:marBottom w:val="0"/>
      <w:divBdr>
        <w:top w:val="none" w:sz="0" w:space="0" w:color="auto"/>
        <w:left w:val="none" w:sz="0" w:space="0" w:color="auto"/>
        <w:bottom w:val="none" w:sz="0" w:space="0" w:color="auto"/>
        <w:right w:val="none" w:sz="0" w:space="0" w:color="auto"/>
      </w:divBdr>
    </w:div>
    <w:div w:id="828984853">
      <w:bodyDiv w:val="1"/>
      <w:marLeft w:val="0"/>
      <w:marRight w:val="0"/>
      <w:marTop w:val="0"/>
      <w:marBottom w:val="0"/>
      <w:divBdr>
        <w:top w:val="none" w:sz="0" w:space="0" w:color="auto"/>
        <w:left w:val="none" w:sz="0" w:space="0" w:color="auto"/>
        <w:bottom w:val="none" w:sz="0" w:space="0" w:color="auto"/>
        <w:right w:val="none" w:sz="0" w:space="0" w:color="auto"/>
      </w:divBdr>
    </w:div>
    <w:div w:id="837772166">
      <w:bodyDiv w:val="1"/>
      <w:marLeft w:val="0"/>
      <w:marRight w:val="0"/>
      <w:marTop w:val="0"/>
      <w:marBottom w:val="0"/>
      <w:divBdr>
        <w:top w:val="none" w:sz="0" w:space="0" w:color="auto"/>
        <w:left w:val="none" w:sz="0" w:space="0" w:color="auto"/>
        <w:bottom w:val="none" w:sz="0" w:space="0" w:color="auto"/>
        <w:right w:val="none" w:sz="0" w:space="0" w:color="auto"/>
      </w:divBdr>
    </w:div>
    <w:div w:id="852377171">
      <w:bodyDiv w:val="1"/>
      <w:marLeft w:val="0"/>
      <w:marRight w:val="0"/>
      <w:marTop w:val="0"/>
      <w:marBottom w:val="0"/>
      <w:divBdr>
        <w:top w:val="none" w:sz="0" w:space="0" w:color="auto"/>
        <w:left w:val="none" w:sz="0" w:space="0" w:color="auto"/>
        <w:bottom w:val="none" w:sz="0" w:space="0" w:color="auto"/>
        <w:right w:val="none" w:sz="0" w:space="0" w:color="auto"/>
      </w:divBdr>
    </w:div>
    <w:div w:id="913275753">
      <w:bodyDiv w:val="1"/>
      <w:marLeft w:val="0"/>
      <w:marRight w:val="0"/>
      <w:marTop w:val="0"/>
      <w:marBottom w:val="0"/>
      <w:divBdr>
        <w:top w:val="none" w:sz="0" w:space="0" w:color="auto"/>
        <w:left w:val="none" w:sz="0" w:space="0" w:color="auto"/>
        <w:bottom w:val="none" w:sz="0" w:space="0" w:color="auto"/>
        <w:right w:val="none" w:sz="0" w:space="0" w:color="auto"/>
      </w:divBdr>
    </w:div>
    <w:div w:id="1304771383">
      <w:bodyDiv w:val="1"/>
      <w:marLeft w:val="0"/>
      <w:marRight w:val="0"/>
      <w:marTop w:val="0"/>
      <w:marBottom w:val="0"/>
      <w:divBdr>
        <w:top w:val="none" w:sz="0" w:space="0" w:color="auto"/>
        <w:left w:val="none" w:sz="0" w:space="0" w:color="auto"/>
        <w:bottom w:val="none" w:sz="0" w:space="0" w:color="auto"/>
        <w:right w:val="none" w:sz="0" w:space="0" w:color="auto"/>
      </w:divBdr>
      <w:divsChild>
        <w:div w:id="1585531227">
          <w:marLeft w:val="0"/>
          <w:marRight w:val="0"/>
          <w:marTop w:val="0"/>
          <w:marBottom w:val="0"/>
          <w:divBdr>
            <w:top w:val="none" w:sz="0" w:space="0" w:color="auto"/>
            <w:left w:val="none" w:sz="0" w:space="0" w:color="auto"/>
            <w:bottom w:val="none" w:sz="0" w:space="0" w:color="auto"/>
            <w:right w:val="none" w:sz="0" w:space="0" w:color="auto"/>
          </w:divBdr>
          <w:divsChild>
            <w:div w:id="15763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923182">
      <w:bodyDiv w:val="1"/>
      <w:marLeft w:val="0"/>
      <w:marRight w:val="0"/>
      <w:marTop w:val="0"/>
      <w:marBottom w:val="0"/>
      <w:divBdr>
        <w:top w:val="none" w:sz="0" w:space="0" w:color="auto"/>
        <w:left w:val="none" w:sz="0" w:space="0" w:color="auto"/>
        <w:bottom w:val="none" w:sz="0" w:space="0" w:color="auto"/>
        <w:right w:val="none" w:sz="0" w:space="0" w:color="auto"/>
      </w:divBdr>
    </w:div>
    <w:div w:id="1428118940">
      <w:bodyDiv w:val="1"/>
      <w:marLeft w:val="0"/>
      <w:marRight w:val="0"/>
      <w:marTop w:val="0"/>
      <w:marBottom w:val="0"/>
      <w:divBdr>
        <w:top w:val="none" w:sz="0" w:space="0" w:color="auto"/>
        <w:left w:val="none" w:sz="0" w:space="0" w:color="auto"/>
        <w:bottom w:val="none" w:sz="0" w:space="0" w:color="auto"/>
        <w:right w:val="none" w:sz="0" w:space="0" w:color="auto"/>
      </w:divBdr>
    </w:div>
    <w:div w:id="1556816297">
      <w:bodyDiv w:val="1"/>
      <w:marLeft w:val="0"/>
      <w:marRight w:val="0"/>
      <w:marTop w:val="0"/>
      <w:marBottom w:val="0"/>
      <w:divBdr>
        <w:top w:val="none" w:sz="0" w:space="0" w:color="auto"/>
        <w:left w:val="none" w:sz="0" w:space="0" w:color="auto"/>
        <w:bottom w:val="none" w:sz="0" w:space="0" w:color="auto"/>
        <w:right w:val="none" w:sz="0" w:space="0" w:color="auto"/>
      </w:divBdr>
      <w:divsChild>
        <w:div w:id="899941172">
          <w:marLeft w:val="0"/>
          <w:marRight w:val="0"/>
          <w:marTop w:val="0"/>
          <w:marBottom w:val="0"/>
          <w:divBdr>
            <w:top w:val="none" w:sz="0" w:space="0" w:color="auto"/>
            <w:left w:val="none" w:sz="0" w:space="0" w:color="auto"/>
            <w:bottom w:val="none" w:sz="0" w:space="0" w:color="auto"/>
            <w:right w:val="none" w:sz="0" w:space="0" w:color="auto"/>
          </w:divBdr>
          <w:divsChild>
            <w:div w:id="2146242008">
              <w:marLeft w:val="0"/>
              <w:marRight w:val="0"/>
              <w:marTop w:val="0"/>
              <w:marBottom w:val="0"/>
              <w:divBdr>
                <w:top w:val="none" w:sz="0" w:space="0" w:color="auto"/>
                <w:left w:val="none" w:sz="0" w:space="0" w:color="auto"/>
                <w:bottom w:val="none" w:sz="0" w:space="0" w:color="auto"/>
                <w:right w:val="none" w:sz="0" w:space="0" w:color="auto"/>
              </w:divBdr>
              <w:divsChild>
                <w:div w:id="53504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524838">
      <w:bodyDiv w:val="1"/>
      <w:marLeft w:val="0"/>
      <w:marRight w:val="0"/>
      <w:marTop w:val="0"/>
      <w:marBottom w:val="0"/>
      <w:divBdr>
        <w:top w:val="none" w:sz="0" w:space="0" w:color="auto"/>
        <w:left w:val="none" w:sz="0" w:space="0" w:color="auto"/>
        <w:bottom w:val="none" w:sz="0" w:space="0" w:color="auto"/>
        <w:right w:val="none" w:sz="0" w:space="0" w:color="auto"/>
      </w:divBdr>
    </w:div>
    <w:div w:id="1607036772">
      <w:bodyDiv w:val="1"/>
      <w:marLeft w:val="0"/>
      <w:marRight w:val="0"/>
      <w:marTop w:val="0"/>
      <w:marBottom w:val="0"/>
      <w:divBdr>
        <w:top w:val="none" w:sz="0" w:space="0" w:color="auto"/>
        <w:left w:val="none" w:sz="0" w:space="0" w:color="auto"/>
        <w:bottom w:val="none" w:sz="0" w:space="0" w:color="auto"/>
        <w:right w:val="none" w:sz="0" w:space="0" w:color="auto"/>
      </w:divBdr>
      <w:divsChild>
        <w:div w:id="1123502160">
          <w:marLeft w:val="0"/>
          <w:marRight w:val="0"/>
          <w:marTop w:val="0"/>
          <w:marBottom w:val="0"/>
          <w:divBdr>
            <w:top w:val="none" w:sz="0" w:space="0" w:color="auto"/>
            <w:left w:val="none" w:sz="0" w:space="0" w:color="auto"/>
            <w:bottom w:val="none" w:sz="0" w:space="0" w:color="auto"/>
            <w:right w:val="none" w:sz="0" w:space="0" w:color="auto"/>
          </w:divBdr>
        </w:div>
        <w:div w:id="1317414030">
          <w:marLeft w:val="0"/>
          <w:marRight w:val="0"/>
          <w:marTop w:val="0"/>
          <w:marBottom w:val="0"/>
          <w:divBdr>
            <w:top w:val="none" w:sz="0" w:space="0" w:color="auto"/>
            <w:left w:val="none" w:sz="0" w:space="0" w:color="auto"/>
            <w:bottom w:val="none" w:sz="0" w:space="0" w:color="auto"/>
            <w:right w:val="none" w:sz="0" w:space="0" w:color="auto"/>
          </w:divBdr>
        </w:div>
      </w:divsChild>
    </w:div>
    <w:div w:id="1668437287">
      <w:bodyDiv w:val="1"/>
      <w:marLeft w:val="0"/>
      <w:marRight w:val="0"/>
      <w:marTop w:val="0"/>
      <w:marBottom w:val="0"/>
      <w:divBdr>
        <w:top w:val="none" w:sz="0" w:space="0" w:color="auto"/>
        <w:left w:val="none" w:sz="0" w:space="0" w:color="auto"/>
        <w:bottom w:val="none" w:sz="0" w:space="0" w:color="auto"/>
        <w:right w:val="none" w:sz="0" w:space="0" w:color="auto"/>
      </w:divBdr>
    </w:div>
    <w:div w:id="1674411421">
      <w:bodyDiv w:val="1"/>
      <w:marLeft w:val="0"/>
      <w:marRight w:val="0"/>
      <w:marTop w:val="0"/>
      <w:marBottom w:val="0"/>
      <w:divBdr>
        <w:top w:val="none" w:sz="0" w:space="0" w:color="auto"/>
        <w:left w:val="none" w:sz="0" w:space="0" w:color="auto"/>
        <w:bottom w:val="none" w:sz="0" w:space="0" w:color="auto"/>
        <w:right w:val="none" w:sz="0" w:space="0" w:color="auto"/>
      </w:divBdr>
    </w:div>
    <w:div w:id="2024935795">
      <w:bodyDiv w:val="1"/>
      <w:marLeft w:val="0"/>
      <w:marRight w:val="0"/>
      <w:marTop w:val="0"/>
      <w:marBottom w:val="0"/>
      <w:divBdr>
        <w:top w:val="none" w:sz="0" w:space="0" w:color="auto"/>
        <w:left w:val="none" w:sz="0" w:space="0" w:color="auto"/>
        <w:bottom w:val="none" w:sz="0" w:space="0" w:color="auto"/>
        <w:right w:val="none" w:sz="0" w:space="0" w:color="auto"/>
      </w:divBdr>
      <w:divsChild>
        <w:div w:id="555315608">
          <w:marLeft w:val="0"/>
          <w:marRight w:val="0"/>
          <w:marTop w:val="0"/>
          <w:marBottom w:val="0"/>
          <w:divBdr>
            <w:top w:val="none" w:sz="0" w:space="0" w:color="auto"/>
            <w:left w:val="none" w:sz="0" w:space="0" w:color="auto"/>
            <w:bottom w:val="none" w:sz="0" w:space="0" w:color="auto"/>
            <w:right w:val="none" w:sz="0" w:space="0" w:color="auto"/>
          </w:divBdr>
          <w:divsChild>
            <w:div w:id="98936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144220">
      <w:bodyDiv w:val="1"/>
      <w:marLeft w:val="0"/>
      <w:marRight w:val="0"/>
      <w:marTop w:val="0"/>
      <w:marBottom w:val="0"/>
      <w:divBdr>
        <w:top w:val="none" w:sz="0" w:space="0" w:color="auto"/>
        <w:left w:val="none" w:sz="0" w:space="0" w:color="auto"/>
        <w:bottom w:val="none" w:sz="0" w:space="0" w:color="auto"/>
        <w:right w:val="none" w:sz="0" w:space="0" w:color="auto"/>
      </w:divBdr>
      <w:divsChild>
        <w:div w:id="584992596">
          <w:marLeft w:val="0"/>
          <w:marRight w:val="0"/>
          <w:marTop w:val="0"/>
          <w:marBottom w:val="0"/>
          <w:divBdr>
            <w:top w:val="none" w:sz="0" w:space="0" w:color="auto"/>
            <w:left w:val="none" w:sz="0" w:space="0" w:color="auto"/>
            <w:bottom w:val="none" w:sz="0" w:space="0" w:color="auto"/>
            <w:right w:val="none" w:sz="0" w:space="0" w:color="auto"/>
          </w:divBdr>
          <w:divsChild>
            <w:div w:id="188239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www.dawncreative.co.uk/insight/what-is-a-brand-video/" TargetMode="External"/><Relationship Id="rId47" Type="http://schemas.openxmlformats.org/officeDocument/2006/relationships/hyperlink" Target="https://doi.org/10.1057/s41270-021-00105-y" TargetMode="External"/><Relationship Id="rId63" Type="http://schemas.openxmlformats.org/officeDocument/2006/relationships/hyperlink" Target="https://doi.org/10.1186/s12909-024-05267-8" TargetMode="External"/><Relationship Id="rId68" Type="http://schemas.openxmlformats.org/officeDocument/2006/relationships/hyperlink" Target="https://training.certstaff.com/News/314/Why-Do-You-Need-Excel-Skills-for-a-Business" TargetMode="External"/><Relationship Id="rId16" Type="http://schemas.openxmlformats.org/officeDocument/2006/relationships/customXml" Target="ink/ink4.xml"/><Relationship Id="rId11" Type="http://schemas.openxmlformats.org/officeDocument/2006/relationships/image" Target="media/image5.png"/><Relationship Id="rId24" Type="http://schemas.openxmlformats.org/officeDocument/2006/relationships/image" Target="media/image14.png"/><Relationship Id="rId32" Type="http://schemas.openxmlformats.org/officeDocument/2006/relationships/package" Target="embeddings/Microsoft_Excel_Worksheet.xlsx"/><Relationship Id="rId37" Type="http://schemas.openxmlformats.org/officeDocument/2006/relationships/hyperlink" Target="https://doi.org/10.5772/intechopen.87784" TargetMode="External"/><Relationship Id="rId40" Type="http://schemas.openxmlformats.org/officeDocument/2006/relationships/hyperlink" Target="https://doi.org/10.1016/j.indmarman.2020.12.004" TargetMode="External"/><Relationship Id="rId45" Type="http://schemas.openxmlformats.org/officeDocument/2006/relationships/hyperlink" Target="https://www.greycampus.com/blog/workplace-tools/why-microsoft-excel-is-important-for-business-organizations" TargetMode="External"/><Relationship Id="rId53" Type="http://schemas.openxmlformats.org/officeDocument/2006/relationships/hyperlink" Target="https://prezi.com/y5gvfc_pngwb/todorovs-narrative-theory/" TargetMode="External"/><Relationship Id="rId58" Type="http://schemas.openxmlformats.org/officeDocument/2006/relationships/hyperlink" Target="https://www.healthline.com/health/dopamine-effects" TargetMode="External"/><Relationship Id="rId66" Type="http://schemas.openxmlformats.org/officeDocument/2006/relationships/hyperlink" Target="https://www.economist.com/business/2024/10/15/why-microsoft-excel-wont-die" TargetMode="External"/><Relationship Id="rId74" Type="http://schemas.openxmlformats.org/officeDocument/2006/relationships/hyperlink" Target="https://www.ukposters.co.uk/happy-birthday-wallpapers-greeting-cards-3d-happy-birthday-background-birthday-cake-illustration-with-candles-gifts-for-children-and-adults-generative-ai-f701179603?idv=54400&amp;canvas=2&amp;size=35" TargetMode="External"/><Relationship Id="rId79" Type="http://schemas.openxmlformats.org/officeDocument/2006/relationships/theme" Target="theme/theme1.xml"/><Relationship Id="rId5" Type="http://schemas.openxmlformats.org/officeDocument/2006/relationships/hyperlink" Target="mailto:p.fitzgerald@uwtsd.ac.uk" TargetMode="External"/><Relationship Id="rId61" Type="http://schemas.openxmlformats.org/officeDocument/2006/relationships/hyperlink" Target="https://doi.org/10.1051/e3sconf/202338909006" TargetMode="External"/><Relationship Id="rId19" Type="http://schemas.openxmlformats.org/officeDocument/2006/relationships/image" Target="media/image9.png"/><Relationship Id="rId14" Type="http://schemas.openxmlformats.org/officeDocument/2006/relationships/customXml" Target="ink/ink3.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oi.org/10.4337/9781800376175" TargetMode="External"/><Relationship Id="rId43" Type="http://schemas.openxmlformats.org/officeDocument/2006/relationships/hyperlink" Target="https://www.microbizmag.co.uk/microsoft-excel-statistics/" TargetMode="External"/><Relationship Id="rId48" Type="http://schemas.openxmlformats.org/officeDocument/2006/relationships/hyperlink" Target="https://www.provideocoalition.com/camtasia-studio-2018-review/" TargetMode="External"/><Relationship Id="rId56" Type="http://schemas.openxmlformats.org/officeDocument/2006/relationships/hyperlink" Target="https://mullenstoker.co.uk/2018/03/13/power-customer-surveys/" TargetMode="External"/><Relationship Id="rId64" Type="http://schemas.openxmlformats.org/officeDocument/2006/relationships/hyperlink" Target="https://intlbm.com/2022/08/11/importance-of-financial-analysis-using-excel/" TargetMode="External"/><Relationship Id="rId69" Type="http://schemas.openxmlformats.org/officeDocument/2006/relationships/image" Target="media/image22.png"/><Relationship Id="rId77" Type="http://schemas.openxmlformats.org/officeDocument/2006/relationships/hyperlink" Target="https://www.youtube.com/watch?v=FSV49swJF7Q" TargetMode="External"/><Relationship Id="rId8" Type="http://schemas.openxmlformats.org/officeDocument/2006/relationships/image" Target="media/image3.png"/><Relationship Id="rId51" Type="http://schemas.openxmlformats.org/officeDocument/2006/relationships/hyperlink" Target="https://baselinescenario.com/2013/02/09/the-importance-of-excel/" TargetMode="External"/><Relationship Id="rId72" Type="http://schemas.openxmlformats.org/officeDocument/2006/relationships/hyperlink" Target="https://www.cgtrader.com/3d-print-models/house/accessories/personalized-daisy-name-dog-head-house-sign-customizable-tag" TargetMode="External"/><Relationship Id="rId3" Type="http://schemas.openxmlformats.org/officeDocument/2006/relationships/settings" Target="settings.xml"/><Relationship Id="rId12" Type="http://schemas.openxmlformats.org/officeDocument/2006/relationships/customXml" Target="ink/ink2.xml"/><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hyperlink" Target="https://youtu.be/drOz38M27lA" TargetMode="External"/><Relationship Id="rId38" Type="http://schemas.openxmlformats.org/officeDocument/2006/relationships/hyperlink" Target="https://medium.com/all-the-things/a-single-infinitely-customizable-app-for-everything-else-9abed7c5b5e7" TargetMode="External"/><Relationship Id="rId46" Type="http://schemas.openxmlformats.org/officeDocument/2006/relationships/hyperlink" Target="https://doi.org/10.1016/j.techfore.2023.122371" TargetMode="External"/><Relationship Id="rId59" Type="http://schemas.openxmlformats.org/officeDocument/2006/relationships/hyperlink" Target="https://www.proquest.com/docview/2561875565" TargetMode="External"/><Relationship Id="rId67" Type="http://schemas.openxmlformats.org/officeDocument/2006/relationships/hyperlink" Target="https://www.ujudebug.com/the-advantages-of-slideshow-videos-for-your-business-marketing/" TargetMode="External"/><Relationship Id="rId20" Type="http://schemas.openxmlformats.org/officeDocument/2006/relationships/image" Target="media/image10.png"/><Relationship Id="rId41" Type="http://schemas.openxmlformats.org/officeDocument/2006/relationships/hyperlink" Target="https://doi.org/10.1109/icisaa62385.2024.10828715" TargetMode="External"/><Relationship Id="rId54" Type="http://schemas.openxmlformats.org/officeDocument/2006/relationships/hyperlink" Target="https://doi.org/10.1016/j.jretconser.2021.102524" TargetMode="External"/><Relationship Id="rId62" Type="http://schemas.openxmlformats.org/officeDocument/2006/relationships/hyperlink" Target="https://doi.org/10.4324/9781003168157" TargetMode="External"/><Relationship Id="rId70" Type="http://schemas.openxmlformats.org/officeDocument/2006/relationships/hyperlink" Target="https://www.youtube.com/watch?v=N0JRmr3qLxQ" TargetMode="External"/><Relationship Id="rId75" Type="http://schemas.openxmlformats.org/officeDocument/2006/relationships/hyperlink" Target="https://www.etsy.com/uk/listing/938441970/"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oi.org/10.33050/sabda.v1i1.79" TargetMode="External"/><Relationship Id="rId49" Type="http://schemas.openxmlformats.org/officeDocument/2006/relationships/hyperlink" Target="https://careerfoundry.com/en/blog/data-analytics/data-analysis-in-excel/" TargetMode="External"/><Relationship Id="rId57" Type="http://schemas.openxmlformats.org/officeDocument/2006/relationships/hyperlink" Target="https://www.smartsurvey.co.uk/blog/why-are-surveys-good-for-research" TargetMode="External"/><Relationship Id="rId10" Type="http://schemas.openxmlformats.org/officeDocument/2006/relationships/customXml" Target="ink/ink1.xml"/><Relationship Id="rId31" Type="http://schemas.openxmlformats.org/officeDocument/2006/relationships/image" Target="media/image21.emf"/><Relationship Id="rId44" Type="http://schemas.openxmlformats.org/officeDocument/2006/relationships/hyperlink" Target="https://www.icaew.com/technical/technology/excel-community/excel-community-articles/2021/importance-of-excel-to-the-financial-system" TargetMode="External"/><Relationship Id="rId52" Type="http://schemas.openxmlformats.org/officeDocument/2006/relationships/hyperlink" Target="https://www.crowdspring.com/blog/surveys/" TargetMode="External"/><Relationship Id="rId60" Type="http://schemas.openxmlformats.org/officeDocument/2006/relationships/hyperlink" Target="https://doi.org/10.5772/intechopen.112893" TargetMode="External"/><Relationship Id="rId65" Type="http://schemas.openxmlformats.org/officeDocument/2006/relationships/hyperlink" Target="https://teeinblue.com/blogs/en/is-print-on-demand-still-profitable" TargetMode="External"/><Relationship Id="rId73" Type="http://schemas.openxmlformats.org/officeDocument/2006/relationships/hyperlink" Target="https://www.etsy.com/uk/listing/1394755998/personalized-baby-picture-frame-custom?click_key=5842453cd55adf2fd7e244c1cec00e2ad63b834c%3A1394755998&amp;click_sum=14717d0d&amp;external=1&amp;rec_type=ss&amp;ref=landingpage_similar_listing_top-8&amp;sts=1"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image" Target="media/image6.png"/><Relationship Id="rId18" Type="http://schemas.openxmlformats.org/officeDocument/2006/relationships/customXml" Target="ink/ink5.xml"/><Relationship Id="rId39" Type="http://schemas.openxmlformats.org/officeDocument/2006/relationships/hyperlink" Target="https://doi.org/10.3390/su16114432" TargetMode="External"/><Relationship Id="rId34" Type="http://schemas.openxmlformats.org/officeDocument/2006/relationships/hyperlink" Target="https://doi.org/10.1371/journal.pone.0238743" TargetMode="External"/><Relationship Id="rId50" Type="http://schemas.openxmlformats.org/officeDocument/2006/relationships/hyperlink" Target="https://excelbits.com/importance-of-excel-why-to-learn-excel-and-uses-of-excel/" TargetMode="External"/><Relationship Id="rId55" Type="http://schemas.openxmlformats.org/officeDocument/2006/relationships/hyperlink" Target="https://doi.org/10.21511/ppm.19(1).2021.12" TargetMode="External"/><Relationship Id="rId76" Type="http://schemas.openxmlformats.org/officeDocument/2006/relationships/hyperlink" Target="https://www.youtube.com/watch?v=CCdRixBW00A&amp;list=PLDDB91587DF81478D" TargetMode="External"/><Relationship Id="rId7" Type="http://schemas.openxmlformats.org/officeDocument/2006/relationships/image" Target="media/image2.png"/><Relationship Id="rId71" Type="http://schemas.openxmlformats.org/officeDocument/2006/relationships/hyperlink" Target="https://www.youtube.com/watch?v=8tpupuHylAI" TargetMode="External"/><Relationship Id="rId2" Type="http://schemas.openxmlformats.org/officeDocument/2006/relationships/styles" Target="styles.xml"/><Relationship Id="rId29" Type="http://schemas.openxmlformats.org/officeDocument/2006/relationships/image" Target="media/image1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3-21T09:19:28.248"/>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21,'6'0,"0"1,-1 0,1 1,0-1,-1 1,0 0,9 5,18 6,30 0,-1-2,2-3,77 0,-5 0,530 11,-651-19,26-3,0-1,0-2,75-22,45-8,-8 15,-98 13,-43 5,1 0,0 1,0 1,-1 0,1 1,0 0,0 1,0 0,19 5,-18-1,0 0,-1 1,20 11,-20-9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1T09:19:26.328"/>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1 0 0,'3021'0'0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1T09:19:22.961"/>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 0,'1867'38'0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1T09:19:19.909"/>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1 19 0,'1693'-19'0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3-21T09:19:17.983"/>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1 21,'8'1,"0"0,0 0,0 1,9 3,29 4,229-7,-140-3,-121 0,0-1,0 0,0-1,0-1,14-4,-14 3,1 0,0 2,0 0,21-2,217 7,-176 8,-47-6,48 2,288-7,-346 3,0 0,0 2,1 0,-2 1,21 8,50 12,-73-23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24A69-766B-40F0-BFD2-DBCE0C64D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20</Pages>
  <Words>4727</Words>
  <Characters>26946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 (2330390)</dc:creator>
  <cp:keywords/>
  <dc:description/>
  <cp:lastModifiedBy>Claudiu Florea</cp:lastModifiedBy>
  <cp:revision>4</cp:revision>
  <dcterms:created xsi:type="dcterms:W3CDTF">2025-03-24T15:14:00Z</dcterms:created>
  <dcterms:modified xsi:type="dcterms:W3CDTF">2025-03-27T17:04:00Z</dcterms:modified>
</cp:coreProperties>
</file>